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8"/>
        <w:gridCol w:w="4836"/>
        <w:gridCol w:w="385"/>
        <w:gridCol w:w="223"/>
        <w:gridCol w:w="2208"/>
      </w:tblGrid>
      <w:tr w:rsidR="00851287" w:rsidRPr="007A18C7">
        <w:trPr>
          <w:gridAfter w:val="3"/>
          <w:wAfter w:w="2816" w:type="dxa"/>
        </w:trPr>
        <w:tc>
          <w:tcPr>
            <w:tcW w:w="6284" w:type="dxa"/>
            <w:gridSpan w:val="2"/>
          </w:tcPr>
          <w:p w:rsidR="00851287" w:rsidRPr="00D17474" w:rsidRDefault="00851287" w:rsidP="007C7FFD">
            <w:pPr>
              <w:pStyle w:val="Neotevilenodstavek"/>
              <w:spacing w:before="0" w:after="0" w:line="260" w:lineRule="exact"/>
              <w:jc w:val="left"/>
              <w:rPr>
                <w:sz w:val="20"/>
                <w:szCs w:val="20"/>
              </w:rPr>
            </w:pPr>
            <w:r w:rsidRPr="00D17474">
              <w:rPr>
                <w:sz w:val="20"/>
                <w:szCs w:val="20"/>
              </w:rPr>
              <w:t xml:space="preserve">Številka: </w:t>
            </w:r>
            <w:r w:rsidR="00B03800">
              <w:rPr>
                <w:sz w:val="20"/>
                <w:szCs w:val="20"/>
              </w:rPr>
              <w:t>004-6/2015/179</w:t>
            </w:r>
            <w:bookmarkStart w:id="0" w:name="_GoBack"/>
            <w:bookmarkEnd w:id="0"/>
          </w:p>
        </w:tc>
      </w:tr>
      <w:tr w:rsidR="00851287" w:rsidRPr="007A18C7">
        <w:trPr>
          <w:gridAfter w:val="3"/>
          <w:wAfter w:w="2816" w:type="dxa"/>
        </w:trPr>
        <w:tc>
          <w:tcPr>
            <w:tcW w:w="6284" w:type="dxa"/>
            <w:gridSpan w:val="2"/>
          </w:tcPr>
          <w:p w:rsidR="00851287" w:rsidRPr="00D17474" w:rsidRDefault="00851287" w:rsidP="007C7FFD">
            <w:pPr>
              <w:pStyle w:val="Neotevilenodstavek"/>
              <w:spacing w:before="0" w:after="0" w:line="260" w:lineRule="exact"/>
              <w:jc w:val="left"/>
              <w:rPr>
                <w:sz w:val="20"/>
                <w:szCs w:val="20"/>
              </w:rPr>
            </w:pPr>
            <w:r w:rsidRPr="00D17474">
              <w:rPr>
                <w:sz w:val="20"/>
                <w:szCs w:val="20"/>
              </w:rPr>
              <w:t>Ljubljana, 24. 1. 2018</w:t>
            </w:r>
          </w:p>
        </w:tc>
      </w:tr>
      <w:tr w:rsidR="00851287" w:rsidRPr="007A18C7">
        <w:trPr>
          <w:gridAfter w:val="3"/>
          <w:wAfter w:w="2816" w:type="dxa"/>
        </w:trPr>
        <w:tc>
          <w:tcPr>
            <w:tcW w:w="6284" w:type="dxa"/>
            <w:gridSpan w:val="2"/>
          </w:tcPr>
          <w:p w:rsidR="00851287" w:rsidRPr="00D17474" w:rsidRDefault="00851287" w:rsidP="00416654">
            <w:pPr>
              <w:pStyle w:val="Neotevilenodstavek"/>
              <w:spacing w:before="0" w:after="0" w:line="260" w:lineRule="exact"/>
              <w:jc w:val="left"/>
              <w:rPr>
                <w:sz w:val="20"/>
                <w:szCs w:val="20"/>
              </w:rPr>
            </w:pPr>
          </w:p>
        </w:tc>
      </w:tr>
      <w:tr w:rsidR="00851287" w:rsidRPr="007A18C7">
        <w:trPr>
          <w:gridAfter w:val="3"/>
          <w:wAfter w:w="2816" w:type="dxa"/>
          <w:trHeight w:val="957"/>
        </w:trPr>
        <w:tc>
          <w:tcPr>
            <w:tcW w:w="6284" w:type="dxa"/>
            <w:gridSpan w:val="2"/>
          </w:tcPr>
          <w:p w:rsidR="00851287" w:rsidRPr="007A18C7" w:rsidRDefault="00851287" w:rsidP="00416654"/>
          <w:p w:rsidR="00851287" w:rsidRPr="007A18C7" w:rsidRDefault="00851287" w:rsidP="00416654">
            <w:pPr>
              <w:rPr>
                <w:b/>
                <w:bCs/>
              </w:rPr>
            </w:pPr>
            <w:r w:rsidRPr="007A18C7">
              <w:rPr>
                <w:b/>
                <w:bCs/>
              </w:rPr>
              <w:t>GENERALNI SEKRETARIAT VLADE REPUBLIKE SLOVENIJE</w:t>
            </w:r>
          </w:p>
          <w:p w:rsidR="00851287" w:rsidRPr="007A18C7" w:rsidRDefault="00F410C0" w:rsidP="00416654">
            <w:pPr>
              <w:rPr>
                <w:b/>
                <w:bCs/>
              </w:rPr>
            </w:pPr>
            <w:hyperlink r:id="rId8" w:history="1">
              <w:r w:rsidR="00851287" w:rsidRPr="007A18C7">
                <w:rPr>
                  <w:rStyle w:val="Hiperpovezava"/>
                  <w:rFonts w:cs="Arial"/>
                  <w:b/>
                  <w:bCs/>
                </w:rPr>
                <w:t>Gp.gs@gov.si</w:t>
              </w:r>
            </w:hyperlink>
          </w:p>
          <w:p w:rsidR="00851287" w:rsidRPr="007A18C7" w:rsidRDefault="00851287" w:rsidP="00416654"/>
        </w:tc>
      </w:tr>
      <w:tr w:rsidR="00851287" w:rsidRPr="007A18C7">
        <w:tc>
          <w:tcPr>
            <w:tcW w:w="9100" w:type="dxa"/>
            <w:gridSpan w:val="5"/>
          </w:tcPr>
          <w:p w:rsidR="00851287" w:rsidRPr="00D17474" w:rsidRDefault="00851287" w:rsidP="00662166">
            <w:pPr>
              <w:pStyle w:val="Naslovpredpisa"/>
              <w:spacing w:before="0" w:after="0" w:line="260" w:lineRule="exact"/>
              <w:jc w:val="both"/>
              <w:rPr>
                <w:sz w:val="20"/>
                <w:szCs w:val="20"/>
              </w:rPr>
            </w:pPr>
          </w:p>
          <w:p w:rsidR="00851287" w:rsidRPr="00D17474" w:rsidRDefault="00851287" w:rsidP="00662166">
            <w:pPr>
              <w:pStyle w:val="Naslovpredpisa"/>
              <w:spacing w:before="0" w:after="0" w:line="260" w:lineRule="exact"/>
              <w:jc w:val="both"/>
              <w:rPr>
                <w:sz w:val="20"/>
                <w:szCs w:val="20"/>
              </w:rPr>
            </w:pPr>
            <w:r w:rsidRPr="00D17474">
              <w:rPr>
                <w:sz w:val="20"/>
                <w:szCs w:val="20"/>
              </w:rPr>
              <w:t xml:space="preserve">ZADEVA: Izhodišča za udeležbo delegacije Republike Slovenije na 17. zasedanju Regionalnega združenja VI (Evropa) Svetovne meteorološke organizacije, ki bo potekalo od 7. do 9. februarja 2018 v Ženevi – predlog za obravnavo </w:t>
            </w:r>
          </w:p>
          <w:p w:rsidR="00851287" w:rsidRPr="00D17474" w:rsidRDefault="00851287" w:rsidP="00662166">
            <w:pPr>
              <w:pStyle w:val="Naslovpredpisa"/>
              <w:spacing w:before="0" w:after="0" w:line="260" w:lineRule="exact"/>
              <w:jc w:val="both"/>
              <w:rPr>
                <w:sz w:val="20"/>
                <w:szCs w:val="20"/>
              </w:rPr>
            </w:pPr>
          </w:p>
        </w:tc>
      </w:tr>
      <w:tr w:rsidR="00851287" w:rsidRPr="007A18C7">
        <w:tc>
          <w:tcPr>
            <w:tcW w:w="9100" w:type="dxa"/>
            <w:gridSpan w:val="5"/>
          </w:tcPr>
          <w:p w:rsidR="00851287" w:rsidRPr="007A18C7" w:rsidRDefault="00851287" w:rsidP="00416654">
            <w:pPr>
              <w:pStyle w:val="Poglavje"/>
              <w:spacing w:before="0" w:after="0" w:line="260" w:lineRule="exact"/>
              <w:jc w:val="left"/>
              <w:rPr>
                <w:sz w:val="20"/>
                <w:szCs w:val="20"/>
              </w:rPr>
            </w:pPr>
            <w:r w:rsidRPr="007A18C7">
              <w:rPr>
                <w:sz w:val="20"/>
                <w:szCs w:val="20"/>
              </w:rPr>
              <w:t>1. Predlog sklepov vlade:</w:t>
            </w:r>
          </w:p>
        </w:tc>
      </w:tr>
      <w:tr w:rsidR="00851287" w:rsidRPr="007A18C7">
        <w:tc>
          <w:tcPr>
            <w:tcW w:w="9100" w:type="dxa"/>
            <w:gridSpan w:val="5"/>
          </w:tcPr>
          <w:p w:rsidR="00851287" w:rsidRPr="007A18C7" w:rsidRDefault="00851287" w:rsidP="00D500DC"/>
          <w:p w:rsidR="00143E59" w:rsidRDefault="00851287" w:rsidP="00662166">
            <w:pPr>
              <w:jc w:val="both"/>
            </w:pPr>
            <w:r w:rsidRPr="007A18C7">
              <w:t>Na podlagi šestega odstavka 21. člena Zakona o Vladi Republike Slovenije (</w:t>
            </w:r>
            <w:r w:rsidRPr="002A4AD9">
              <w:t>Uradni list RS, št. 24/05 – uradno prečiščeno besedilo, 109/08, 38/10 – ZUKN, 8/12, 21/13, 47/13 – ZDU-1G, 65/14 in 55/17</w:t>
            </w:r>
            <w:r w:rsidRPr="007A18C7">
              <w:t xml:space="preserve">) je Vlada Republike Slovenije na … seji dne …. sprejela naslednji </w:t>
            </w:r>
          </w:p>
          <w:p w:rsidR="00143E59" w:rsidRDefault="00143E59" w:rsidP="00662166">
            <w:pPr>
              <w:jc w:val="both"/>
            </w:pPr>
          </w:p>
          <w:p w:rsidR="00143E59" w:rsidRDefault="00143E59" w:rsidP="00662166">
            <w:pPr>
              <w:jc w:val="both"/>
            </w:pPr>
          </w:p>
          <w:p w:rsidR="00851287" w:rsidRPr="00143E59" w:rsidRDefault="00143E59" w:rsidP="00143E59">
            <w:pPr>
              <w:jc w:val="center"/>
              <w:rPr>
                <w:b/>
              </w:rPr>
            </w:pPr>
            <w:r w:rsidRPr="00143E59">
              <w:rPr>
                <w:b/>
              </w:rPr>
              <w:t>SKLEP</w:t>
            </w:r>
          </w:p>
          <w:p w:rsidR="00851287" w:rsidRPr="007A18C7" w:rsidRDefault="00851287" w:rsidP="00662166">
            <w:pPr>
              <w:jc w:val="both"/>
            </w:pPr>
          </w:p>
          <w:p w:rsidR="00851287" w:rsidRPr="007A18C7" w:rsidRDefault="00851287" w:rsidP="00F07957">
            <w:pPr>
              <w:numPr>
                <w:ilvl w:val="0"/>
                <w:numId w:val="40"/>
              </w:numPr>
              <w:spacing w:line="276" w:lineRule="auto"/>
              <w:jc w:val="both"/>
            </w:pPr>
            <w:r w:rsidRPr="007A18C7">
              <w:t>Vlada Republike Slovenije je sprejela Izhodišča za udeležbo delegacije Republike Slovenije na 17. zasedanju Regionalnega združenja VI (Evropa) Svetovne meteorološke organizacije, ki bo potekalo od 7. do 9. februarja 2018 v Ženevi</w:t>
            </w:r>
            <w:r>
              <w:t>.</w:t>
            </w:r>
            <w:r w:rsidRPr="007A18C7">
              <w:t xml:space="preserve"> </w:t>
            </w:r>
          </w:p>
          <w:p w:rsidR="00851287" w:rsidRPr="007A18C7" w:rsidRDefault="00851287" w:rsidP="00F07957">
            <w:pPr>
              <w:spacing w:line="276" w:lineRule="auto"/>
              <w:ind w:left="720"/>
              <w:jc w:val="both"/>
            </w:pPr>
          </w:p>
          <w:p w:rsidR="00851287" w:rsidRPr="007A18C7" w:rsidRDefault="00851287" w:rsidP="00F07957">
            <w:pPr>
              <w:numPr>
                <w:ilvl w:val="0"/>
                <w:numId w:val="40"/>
              </w:numPr>
              <w:spacing w:line="276" w:lineRule="auto"/>
              <w:jc w:val="both"/>
            </w:pPr>
            <w:r w:rsidRPr="007A18C7">
              <w:t>Vlada Republike Slovenije je imenovala delegacijo, ki se bo udeležila 17. zasedanja Regionalnega združenja VI (Evropa) Svetovne meteorološke organizacije, v naslednji sestavi:</w:t>
            </w:r>
          </w:p>
          <w:p w:rsidR="00851287" w:rsidRPr="008A68B5" w:rsidRDefault="00851287" w:rsidP="00F07957">
            <w:pPr>
              <w:pStyle w:val="Odstavekseznama"/>
              <w:numPr>
                <w:ilvl w:val="0"/>
                <w:numId w:val="42"/>
              </w:numPr>
              <w:rPr>
                <w:rFonts w:ascii="Arial" w:hAnsi="Arial" w:cs="Arial"/>
                <w:sz w:val="20"/>
                <w:szCs w:val="20"/>
              </w:rPr>
            </w:pPr>
            <w:r>
              <w:rPr>
                <w:rFonts w:ascii="Arial" w:hAnsi="Arial" w:cs="Arial"/>
                <w:sz w:val="20"/>
                <w:szCs w:val="20"/>
              </w:rPr>
              <w:t xml:space="preserve">Dr. Klemen Bergant, </w:t>
            </w:r>
            <w:r w:rsidRPr="008A68B5">
              <w:rPr>
                <w:rFonts w:ascii="Arial" w:hAnsi="Arial" w:cs="Arial"/>
                <w:sz w:val="20"/>
                <w:szCs w:val="20"/>
              </w:rPr>
              <w:t>direktor Urada za meteorologijo in hidrologijo, Agencija Republike Slovenije za okolje ter stalni predstavnik Slovenije pri Svetovni meteorološki organizaciji - vodja delegacije</w:t>
            </w:r>
            <w:r>
              <w:rPr>
                <w:rFonts w:ascii="Arial" w:hAnsi="Arial" w:cs="Arial"/>
                <w:sz w:val="20"/>
                <w:szCs w:val="20"/>
              </w:rPr>
              <w:t>;</w:t>
            </w:r>
          </w:p>
          <w:p w:rsidR="00851287" w:rsidRPr="007A18C7" w:rsidRDefault="00851287" w:rsidP="00F07957">
            <w:pPr>
              <w:pStyle w:val="Odstavekseznama"/>
              <w:numPr>
                <w:ilvl w:val="0"/>
                <w:numId w:val="42"/>
              </w:numPr>
              <w:spacing w:line="276" w:lineRule="auto"/>
              <w:jc w:val="both"/>
              <w:rPr>
                <w:rFonts w:ascii="Arial" w:hAnsi="Arial" w:cs="Arial"/>
                <w:sz w:val="20"/>
                <w:szCs w:val="20"/>
              </w:rPr>
            </w:pPr>
            <w:r w:rsidRPr="007A18C7">
              <w:rPr>
                <w:rFonts w:ascii="Arial" w:hAnsi="Arial" w:cs="Arial"/>
                <w:sz w:val="20"/>
                <w:szCs w:val="20"/>
              </w:rPr>
              <w:t>mag. Drago Groselj, direktor Urada za okoljska merjenja, Agencija Republike Slovenije za okolje – član delegacije</w:t>
            </w:r>
            <w:r>
              <w:rPr>
                <w:rFonts w:ascii="Arial" w:hAnsi="Arial" w:cs="Arial"/>
                <w:sz w:val="20"/>
                <w:szCs w:val="20"/>
              </w:rPr>
              <w:t>.</w:t>
            </w:r>
            <w:r w:rsidRPr="007A18C7">
              <w:rPr>
                <w:rFonts w:ascii="Arial" w:hAnsi="Arial" w:cs="Arial"/>
                <w:sz w:val="20"/>
                <w:szCs w:val="20"/>
              </w:rPr>
              <w:t xml:space="preserve"> </w:t>
            </w:r>
          </w:p>
          <w:p w:rsidR="00851287" w:rsidRPr="007A18C7" w:rsidRDefault="00851287" w:rsidP="00F07957">
            <w:pPr>
              <w:numPr>
                <w:ilvl w:val="0"/>
                <w:numId w:val="40"/>
              </w:numPr>
              <w:spacing w:line="276" w:lineRule="auto"/>
              <w:jc w:val="both"/>
            </w:pPr>
            <w:r w:rsidRPr="007A18C7">
              <w:t>Stroške udeležbe delegacije Republike Slovenije na 17. zasedanju Regionalnega združenja VI (Evropa) Svetovne meteorološke organizacije krije Agencija Republike Slovenije za okolje z ustrezne proračunske postavke.</w:t>
            </w:r>
          </w:p>
          <w:p w:rsidR="00851287" w:rsidRDefault="00851287" w:rsidP="00D500DC"/>
          <w:p w:rsidR="00851287" w:rsidRPr="007A18C7" w:rsidRDefault="00851287" w:rsidP="00D500DC"/>
          <w:p w:rsidR="00851287" w:rsidRPr="007A18C7" w:rsidRDefault="00851287" w:rsidP="00794FE6">
            <w:pPr>
              <w:overflowPunct w:val="0"/>
              <w:autoSpaceDE w:val="0"/>
              <w:autoSpaceDN w:val="0"/>
              <w:adjustRightInd w:val="0"/>
              <w:spacing w:line="260" w:lineRule="exact"/>
              <w:jc w:val="both"/>
              <w:rPr>
                <w:lang w:eastAsia="sl-SI"/>
              </w:rPr>
            </w:pPr>
          </w:p>
          <w:p w:rsidR="00851287" w:rsidRPr="007A18C7" w:rsidRDefault="00851287" w:rsidP="00D0524B">
            <w:pPr>
              <w:overflowPunct w:val="0"/>
              <w:autoSpaceDE w:val="0"/>
              <w:autoSpaceDN w:val="0"/>
              <w:adjustRightInd w:val="0"/>
              <w:spacing w:line="260" w:lineRule="exact"/>
              <w:ind w:left="1440" w:firstLine="2734"/>
              <w:jc w:val="center"/>
              <w:rPr>
                <w:lang w:eastAsia="sl-SI"/>
              </w:rPr>
            </w:pPr>
            <w:r w:rsidRPr="007A18C7">
              <w:rPr>
                <w:lang w:eastAsia="sl-SI"/>
              </w:rPr>
              <w:t>mag. Lilijana Kozlovič</w:t>
            </w:r>
          </w:p>
          <w:p w:rsidR="00851287" w:rsidRPr="007A18C7" w:rsidRDefault="00851287" w:rsidP="00D0524B">
            <w:pPr>
              <w:overflowPunct w:val="0"/>
              <w:autoSpaceDE w:val="0"/>
              <w:autoSpaceDN w:val="0"/>
              <w:adjustRightInd w:val="0"/>
              <w:spacing w:line="260" w:lineRule="exact"/>
              <w:ind w:left="1440" w:firstLine="2734"/>
              <w:jc w:val="center"/>
              <w:rPr>
                <w:lang w:eastAsia="sl-SI"/>
              </w:rPr>
            </w:pPr>
            <w:r w:rsidRPr="007A18C7">
              <w:rPr>
                <w:lang w:eastAsia="sl-SI"/>
              </w:rPr>
              <w:t>GENERALNA SEKRETARKA</w:t>
            </w:r>
          </w:p>
          <w:p w:rsidR="00851287" w:rsidRDefault="00851287" w:rsidP="00794FE6">
            <w:pPr>
              <w:overflowPunct w:val="0"/>
              <w:autoSpaceDE w:val="0"/>
              <w:autoSpaceDN w:val="0"/>
              <w:adjustRightInd w:val="0"/>
              <w:spacing w:line="260" w:lineRule="exact"/>
              <w:jc w:val="both"/>
              <w:rPr>
                <w:lang w:eastAsia="sl-SI"/>
              </w:rPr>
            </w:pPr>
          </w:p>
          <w:p w:rsidR="00851287" w:rsidRPr="007A18C7" w:rsidRDefault="00851287" w:rsidP="00794FE6">
            <w:pPr>
              <w:overflowPunct w:val="0"/>
              <w:autoSpaceDE w:val="0"/>
              <w:autoSpaceDN w:val="0"/>
              <w:adjustRightInd w:val="0"/>
              <w:spacing w:line="260" w:lineRule="exact"/>
              <w:jc w:val="both"/>
              <w:rPr>
                <w:lang w:eastAsia="sl-SI"/>
              </w:rPr>
            </w:pPr>
          </w:p>
          <w:p w:rsidR="00851287" w:rsidRPr="007A18C7" w:rsidRDefault="00851287" w:rsidP="00794FE6">
            <w:pPr>
              <w:overflowPunct w:val="0"/>
              <w:autoSpaceDE w:val="0"/>
              <w:autoSpaceDN w:val="0"/>
              <w:adjustRightInd w:val="0"/>
              <w:spacing w:line="260" w:lineRule="exact"/>
              <w:jc w:val="both"/>
              <w:rPr>
                <w:lang w:eastAsia="sl-SI"/>
              </w:rPr>
            </w:pPr>
            <w:r w:rsidRPr="007A18C7">
              <w:rPr>
                <w:lang w:eastAsia="sl-SI"/>
              </w:rPr>
              <w:t>Sklep prejmejo:</w:t>
            </w:r>
          </w:p>
          <w:p w:rsidR="00851287" w:rsidRPr="007A18C7" w:rsidRDefault="00851287" w:rsidP="00D500DC">
            <w:pPr>
              <w:numPr>
                <w:ilvl w:val="0"/>
                <w:numId w:val="37"/>
              </w:numPr>
              <w:jc w:val="both"/>
            </w:pPr>
            <w:r w:rsidRPr="007A18C7">
              <w:t>Ministrstvo za okolje in prostor</w:t>
            </w:r>
          </w:p>
          <w:p w:rsidR="00851287" w:rsidRPr="007A18C7" w:rsidRDefault="00851287" w:rsidP="00D500DC">
            <w:pPr>
              <w:numPr>
                <w:ilvl w:val="0"/>
                <w:numId w:val="37"/>
              </w:numPr>
              <w:jc w:val="both"/>
            </w:pPr>
            <w:r w:rsidRPr="007A18C7">
              <w:t>Agencija Republike Slovenije za okolje</w:t>
            </w:r>
          </w:p>
          <w:p w:rsidR="00851287" w:rsidRPr="007A18C7" w:rsidRDefault="00851287" w:rsidP="00662166">
            <w:pPr>
              <w:numPr>
                <w:ilvl w:val="0"/>
                <w:numId w:val="37"/>
              </w:numPr>
              <w:jc w:val="both"/>
            </w:pPr>
            <w:r w:rsidRPr="007A18C7">
              <w:t>Ministrstvo za zunanje zadeve</w:t>
            </w:r>
          </w:p>
        </w:tc>
      </w:tr>
      <w:tr w:rsidR="00851287" w:rsidRPr="007A18C7">
        <w:tc>
          <w:tcPr>
            <w:tcW w:w="9100" w:type="dxa"/>
            <w:gridSpan w:val="5"/>
          </w:tcPr>
          <w:p w:rsidR="00851287" w:rsidRPr="00D17474" w:rsidRDefault="00851287" w:rsidP="00416654">
            <w:pPr>
              <w:pStyle w:val="Neotevilenodstavek"/>
              <w:spacing w:before="0" w:after="0" w:line="260" w:lineRule="exact"/>
              <w:rPr>
                <w:b/>
                <w:bCs/>
                <w:sz w:val="20"/>
                <w:szCs w:val="20"/>
              </w:rPr>
            </w:pPr>
            <w:r w:rsidRPr="00D17474">
              <w:rPr>
                <w:b/>
                <w:bCs/>
                <w:sz w:val="20"/>
                <w:szCs w:val="20"/>
              </w:rPr>
              <w:t xml:space="preserve">2. Predlog za obravnavo predloga zakona po nujnem ali skrajšanem postopku v državnem </w:t>
            </w:r>
            <w:r w:rsidRPr="00D17474">
              <w:rPr>
                <w:b/>
                <w:bCs/>
                <w:sz w:val="20"/>
                <w:szCs w:val="20"/>
              </w:rPr>
              <w:lastRenderedPageBreak/>
              <w:t>zboru z obrazložitvijo razlogov:</w:t>
            </w:r>
          </w:p>
        </w:tc>
      </w:tr>
      <w:tr w:rsidR="00851287" w:rsidRPr="007A18C7">
        <w:tc>
          <w:tcPr>
            <w:tcW w:w="9100" w:type="dxa"/>
            <w:gridSpan w:val="5"/>
          </w:tcPr>
          <w:p w:rsidR="00851287" w:rsidRPr="00D17474" w:rsidRDefault="00851287" w:rsidP="00416654">
            <w:pPr>
              <w:pStyle w:val="Neotevilenodstavek"/>
              <w:spacing w:before="0" w:after="0" w:line="260" w:lineRule="exact"/>
              <w:rPr>
                <w:sz w:val="20"/>
                <w:szCs w:val="20"/>
              </w:rPr>
            </w:pPr>
            <w:r w:rsidRPr="00D17474">
              <w:rPr>
                <w:sz w:val="20"/>
                <w:szCs w:val="20"/>
              </w:rPr>
              <w:lastRenderedPageBreak/>
              <w:t>/</w:t>
            </w:r>
          </w:p>
        </w:tc>
      </w:tr>
      <w:tr w:rsidR="00851287" w:rsidRPr="007A18C7">
        <w:tc>
          <w:tcPr>
            <w:tcW w:w="9100" w:type="dxa"/>
            <w:gridSpan w:val="5"/>
          </w:tcPr>
          <w:p w:rsidR="00851287" w:rsidRPr="00D17474" w:rsidRDefault="00851287" w:rsidP="00416654">
            <w:pPr>
              <w:pStyle w:val="Neotevilenodstavek"/>
              <w:spacing w:before="0" w:after="0" w:line="260" w:lineRule="exact"/>
              <w:rPr>
                <w:b/>
                <w:bCs/>
                <w:sz w:val="20"/>
                <w:szCs w:val="20"/>
              </w:rPr>
            </w:pPr>
            <w:r w:rsidRPr="00D17474">
              <w:rPr>
                <w:b/>
                <w:bCs/>
                <w:sz w:val="20"/>
                <w:szCs w:val="20"/>
              </w:rPr>
              <w:t>3.a Osebe, odgovorne za strokovno pripravo in usklajenost gradiva:</w:t>
            </w:r>
          </w:p>
        </w:tc>
      </w:tr>
      <w:tr w:rsidR="00851287" w:rsidRPr="007A18C7">
        <w:tc>
          <w:tcPr>
            <w:tcW w:w="9100" w:type="dxa"/>
            <w:gridSpan w:val="5"/>
          </w:tcPr>
          <w:p w:rsidR="00851287" w:rsidRPr="00D17474" w:rsidRDefault="00851287" w:rsidP="00331A01">
            <w:pPr>
              <w:pStyle w:val="Neotevilenodstavek"/>
              <w:spacing w:before="0" w:after="0" w:line="260" w:lineRule="exact"/>
              <w:rPr>
                <w:sz w:val="20"/>
                <w:szCs w:val="20"/>
              </w:rPr>
            </w:pPr>
            <w:r w:rsidRPr="00D17474">
              <w:rPr>
                <w:sz w:val="20"/>
                <w:szCs w:val="20"/>
              </w:rPr>
              <w:t>- Irena Majcen, ministrica za okolje in prostor</w:t>
            </w:r>
          </w:p>
          <w:p w:rsidR="00851287" w:rsidRPr="00D17474" w:rsidRDefault="00851287" w:rsidP="00331A01">
            <w:pPr>
              <w:pStyle w:val="Neotevilenodstavek"/>
              <w:spacing w:before="0" w:after="0" w:line="260" w:lineRule="exact"/>
              <w:rPr>
                <w:sz w:val="20"/>
                <w:szCs w:val="20"/>
              </w:rPr>
            </w:pPr>
            <w:r w:rsidRPr="00D17474">
              <w:rPr>
                <w:sz w:val="20"/>
                <w:szCs w:val="20"/>
              </w:rPr>
              <w:t>- mag. Joško Knez, generalni direktor Agencije RS za okolje,</w:t>
            </w:r>
          </w:p>
          <w:p w:rsidR="00851287" w:rsidRPr="00D17474" w:rsidRDefault="00851287" w:rsidP="00143E59">
            <w:pPr>
              <w:pStyle w:val="Neotevilenodstavek"/>
              <w:spacing w:before="0" w:after="0" w:line="260" w:lineRule="exact"/>
              <w:rPr>
                <w:sz w:val="20"/>
                <w:szCs w:val="20"/>
              </w:rPr>
            </w:pPr>
            <w:r w:rsidRPr="00D17474">
              <w:rPr>
                <w:sz w:val="20"/>
                <w:szCs w:val="20"/>
              </w:rPr>
              <w:t xml:space="preserve">- dr. Klemen Bergant, direktor Urada za meteorologijo in hidrologijo, Agencija Republike Slovenije za okolje, </w:t>
            </w:r>
          </w:p>
        </w:tc>
      </w:tr>
      <w:tr w:rsidR="00851287" w:rsidRPr="007A18C7">
        <w:tc>
          <w:tcPr>
            <w:tcW w:w="9100" w:type="dxa"/>
            <w:gridSpan w:val="5"/>
          </w:tcPr>
          <w:p w:rsidR="00851287" w:rsidRPr="00D17474" w:rsidRDefault="00851287" w:rsidP="00416654">
            <w:pPr>
              <w:pStyle w:val="Neotevilenodstavek"/>
              <w:spacing w:before="0" w:after="0" w:line="260" w:lineRule="exact"/>
              <w:rPr>
                <w:b/>
                <w:bCs/>
                <w:sz w:val="20"/>
                <w:szCs w:val="20"/>
              </w:rPr>
            </w:pPr>
            <w:r w:rsidRPr="00D17474">
              <w:rPr>
                <w:b/>
                <w:bCs/>
                <w:sz w:val="20"/>
                <w:szCs w:val="20"/>
              </w:rPr>
              <w:t>3.b Zunanji strokovnjaki, ki so sodelovali pri pripravi dela ali celotnega gradiva:</w:t>
            </w:r>
          </w:p>
        </w:tc>
      </w:tr>
      <w:tr w:rsidR="00851287" w:rsidRPr="007A18C7">
        <w:tc>
          <w:tcPr>
            <w:tcW w:w="9100" w:type="dxa"/>
            <w:gridSpan w:val="5"/>
          </w:tcPr>
          <w:p w:rsidR="00851287" w:rsidRPr="007A18C7" w:rsidRDefault="00851287" w:rsidP="002450CF">
            <w:pPr>
              <w:spacing w:line="276" w:lineRule="auto"/>
              <w:jc w:val="both"/>
            </w:pPr>
            <w:r>
              <w:t>/</w:t>
            </w:r>
          </w:p>
        </w:tc>
      </w:tr>
      <w:tr w:rsidR="00851287" w:rsidRPr="007A18C7">
        <w:tc>
          <w:tcPr>
            <w:tcW w:w="9100" w:type="dxa"/>
            <w:gridSpan w:val="5"/>
          </w:tcPr>
          <w:p w:rsidR="00851287" w:rsidRPr="00D17474" w:rsidRDefault="00851287" w:rsidP="00416654">
            <w:pPr>
              <w:pStyle w:val="Neotevilenodstavek"/>
              <w:spacing w:before="0" w:after="0" w:line="260" w:lineRule="exact"/>
              <w:rPr>
                <w:b/>
                <w:bCs/>
                <w:sz w:val="20"/>
                <w:szCs w:val="20"/>
              </w:rPr>
            </w:pPr>
            <w:r w:rsidRPr="00D17474">
              <w:rPr>
                <w:b/>
                <w:bCs/>
                <w:sz w:val="20"/>
                <w:szCs w:val="20"/>
              </w:rPr>
              <w:t>4. Predstavniki vlade, ki bodo sodelovali pri delu državnega zbora:</w:t>
            </w:r>
          </w:p>
        </w:tc>
      </w:tr>
      <w:tr w:rsidR="00851287" w:rsidRPr="007A18C7">
        <w:tc>
          <w:tcPr>
            <w:tcW w:w="9100" w:type="dxa"/>
            <w:gridSpan w:val="5"/>
          </w:tcPr>
          <w:p w:rsidR="00851287" w:rsidRPr="00D17474" w:rsidRDefault="00851287" w:rsidP="00416654">
            <w:pPr>
              <w:pStyle w:val="Neotevilenodstavek"/>
              <w:spacing w:before="0" w:after="0" w:line="260" w:lineRule="exact"/>
              <w:rPr>
                <w:b/>
                <w:bCs/>
                <w:sz w:val="20"/>
                <w:szCs w:val="20"/>
              </w:rPr>
            </w:pPr>
            <w:r w:rsidRPr="00D17474">
              <w:rPr>
                <w:sz w:val="20"/>
                <w:szCs w:val="20"/>
              </w:rPr>
              <w:t>/</w:t>
            </w:r>
          </w:p>
        </w:tc>
      </w:tr>
      <w:tr w:rsidR="00851287" w:rsidRPr="007A18C7">
        <w:tc>
          <w:tcPr>
            <w:tcW w:w="9100" w:type="dxa"/>
            <w:gridSpan w:val="5"/>
          </w:tcPr>
          <w:p w:rsidR="00851287" w:rsidRPr="00D17474" w:rsidRDefault="00851287" w:rsidP="00416654">
            <w:pPr>
              <w:pStyle w:val="Oddelek"/>
              <w:numPr>
                <w:ilvl w:val="0"/>
                <w:numId w:val="0"/>
              </w:numPr>
              <w:spacing w:before="0" w:after="0" w:line="260" w:lineRule="exact"/>
              <w:jc w:val="left"/>
              <w:rPr>
                <w:sz w:val="20"/>
                <w:szCs w:val="20"/>
              </w:rPr>
            </w:pPr>
            <w:r w:rsidRPr="00D17474">
              <w:rPr>
                <w:sz w:val="20"/>
                <w:szCs w:val="20"/>
              </w:rPr>
              <w:t>5. Kratek povzetek gradiva:</w:t>
            </w:r>
          </w:p>
        </w:tc>
      </w:tr>
      <w:tr w:rsidR="00851287" w:rsidRPr="007A18C7">
        <w:tc>
          <w:tcPr>
            <w:tcW w:w="9100" w:type="dxa"/>
            <w:gridSpan w:val="5"/>
          </w:tcPr>
          <w:p w:rsidR="00851287" w:rsidRPr="007A18C7" w:rsidRDefault="00851287" w:rsidP="00662166">
            <w:pPr>
              <w:overflowPunct w:val="0"/>
              <w:autoSpaceDE w:val="0"/>
              <w:autoSpaceDN w:val="0"/>
              <w:adjustRightInd w:val="0"/>
              <w:jc w:val="both"/>
              <w:textAlignment w:val="baseline"/>
              <w:rPr>
                <w:lang w:eastAsia="sl-SI"/>
              </w:rPr>
            </w:pPr>
            <w:r w:rsidRPr="007A18C7">
              <w:rPr>
                <w:lang w:eastAsia="sl-SI"/>
              </w:rPr>
              <w:t xml:space="preserve">V Ženevi bo od 7. do 9. februarja 2018 potekalo 17. zasedanje </w:t>
            </w:r>
            <w:r w:rsidRPr="007A18C7">
              <w:t>Regionalnega združenja VI (Evropa) Svetovne meteorološke organizacije – WMO RA VI</w:t>
            </w:r>
            <w:r w:rsidRPr="007A18C7">
              <w:rPr>
                <w:lang w:eastAsia="sl-SI"/>
              </w:rPr>
              <w:t xml:space="preserve">. </w:t>
            </w:r>
          </w:p>
          <w:p w:rsidR="00851287" w:rsidRPr="007A18C7" w:rsidRDefault="00851287" w:rsidP="00662166">
            <w:pPr>
              <w:overflowPunct w:val="0"/>
              <w:autoSpaceDE w:val="0"/>
              <w:autoSpaceDN w:val="0"/>
              <w:adjustRightInd w:val="0"/>
              <w:jc w:val="both"/>
              <w:textAlignment w:val="baseline"/>
              <w:rPr>
                <w:lang w:eastAsia="sl-SI"/>
              </w:rPr>
            </w:pPr>
          </w:p>
          <w:p w:rsidR="00851287" w:rsidRPr="007A18C7" w:rsidRDefault="00851287" w:rsidP="00662166">
            <w:pPr>
              <w:overflowPunct w:val="0"/>
              <w:autoSpaceDE w:val="0"/>
              <w:autoSpaceDN w:val="0"/>
              <w:adjustRightInd w:val="0"/>
              <w:jc w:val="both"/>
              <w:textAlignment w:val="baseline"/>
              <w:rPr>
                <w:lang w:eastAsia="sl-SI"/>
              </w:rPr>
            </w:pPr>
            <w:r w:rsidRPr="007A18C7">
              <w:rPr>
                <w:lang w:eastAsia="sl-SI"/>
              </w:rPr>
              <w:t>Svetovna meteorološka organizacija je specializirana organizacija Združenih narodov za vreme, vode in podnebje. Vsake štiri leta se sestane tudi njeno Regionalno združenje VI, ki pokriva območje celotne Evrope in zahodne Azije, zasedanja se udeležijo predstavniki vseh držav članic iz regije. Glavni namen zasedanja Regionalnega združenja VI je pregled dejavnosti v preteklih štirih letih po posameznih delovnih področjih in postavitev prednostnih nalog za prihodnja štiri leta, ki sledijo strateškemu načrtu WMO. Izbirala se bosta tudi nov predsednik in podpredsednik Regionalnega  združenja VI.</w:t>
            </w:r>
          </w:p>
          <w:p w:rsidR="00851287" w:rsidRPr="007A18C7" w:rsidRDefault="00851287" w:rsidP="00662166">
            <w:pPr>
              <w:overflowPunct w:val="0"/>
              <w:autoSpaceDE w:val="0"/>
              <w:autoSpaceDN w:val="0"/>
              <w:adjustRightInd w:val="0"/>
              <w:jc w:val="both"/>
              <w:textAlignment w:val="baseline"/>
              <w:rPr>
                <w:lang w:eastAsia="sl-SI"/>
              </w:rPr>
            </w:pPr>
          </w:p>
          <w:p w:rsidR="00851287" w:rsidRPr="007A18C7" w:rsidRDefault="00851287" w:rsidP="00662166">
            <w:pPr>
              <w:overflowPunct w:val="0"/>
              <w:autoSpaceDE w:val="0"/>
              <w:autoSpaceDN w:val="0"/>
              <w:adjustRightInd w:val="0"/>
              <w:jc w:val="both"/>
              <w:textAlignment w:val="baseline"/>
              <w:rPr>
                <w:lang w:eastAsia="sl-SI"/>
              </w:rPr>
            </w:pPr>
            <w:r w:rsidRPr="007A18C7">
              <w:rPr>
                <w:lang w:eastAsia="sl-SI"/>
              </w:rPr>
              <w:t>Gradivo v prilogi povzema kratek pregled programa zasedanja Regionalnega združenja VI ter stališča Republike Slovenije glede strateških usmeritev ter glede izbire novega predsednika in podpredsednika regionalnega združenja.</w:t>
            </w:r>
          </w:p>
          <w:p w:rsidR="00851287" w:rsidRPr="00D17474" w:rsidRDefault="00851287" w:rsidP="0026728E">
            <w:pPr>
              <w:pStyle w:val="Neotevilenodstavek"/>
              <w:spacing w:line="260" w:lineRule="exact"/>
              <w:rPr>
                <w:sz w:val="20"/>
                <w:szCs w:val="20"/>
              </w:rPr>
            </w:pPr>
          </w:p>
        </w:tc>
      </w:tr>
      <w:tr w:rsidR="00851287" w:rsidRPr="007A18C7">
        <w:tc>
          <w:tcPr>
            <w:tcW w:w="9100" w:type="dxa"/>
            <w:gridSpan w:val="5"/>
          </w:tcPr>
          <w:p w:rsidR="00851287" w:rsidRPr="00D17474" w:rsidRDefault="00851287" w:rsidP="00416654">
            <w:pPr>
              <w:pStyle w:val="Oddelek"/>
              <w:numPr>
                <w:ilvl w:val="0"/>
                <w:numId w:val="0"/>
              </w:numPr>
              <w:spacing w:before="0" w:after="0" w:line="260" w:lineRule="exact"/>
              <w:jc w:val="left"/>
              <w:rPr>
                <w:sz w:val="20"/>
                <w:szCs w:val="20"/>
              </w:rPr>
            </w:pPr>
            <w:r w:rsidRPr="00D17474">
              <w:rPr>
                <w:sz w:val="20"/>
                <w:szCs w:val="20"/>
              </w:rPr>
              <w:t>6. Presoja posledic za:</w:t>
            </w:r>
          </w:p>
        </w:tc>
      </w:tr>
      <w:tr w:rsidR="00851287" w:rsidRPr="007A18C7">
        <w:tc>
          <w:tcPr>
            <w:tcW w:w="1448" w:type="dxa"/>
          </w:tcPr>
          <w:p w:rsidR="00851287" w:rsidRPr="00D17474" w:rsidRDefault="00851287" w:rsidP="00416654">
            <w:pPr>
              <w:pStyle w:val="Neotevilenodstavek"/>
              <w:spacing w:before="0" w:after="0" w:line="260" w:lineRule="exact"/>
              <w:ind w:left="360"/>
              <w:rPr>
                <w:sz w:val="20"/>
                <w:szCs w:val="20"/>
              </w:rPr>
            </w:pPr>
            <w:r w:rsidRPr="00D17474">
              <w:rPr>
                <w:sz w:val="20"/>
                <w:szCs w:val="20"/>
              </w:rPr>
              <w:t>a)</w:t>
            </w:r>
          </w:p>
        </w:tc>
        <w:tc>
          <w:tcPr>
            <w:tcW w:w="5444" w:type="dxa"/>
            <w:gridSpan w:val="3"/>
          </w:tcPr>
          <w:p w:rsidR="00851287" w:rsidRPr="00D17474" w:rsidRDefault="00851287" w:rsidP="00416654">
            <w:pPr>
              <w:pStyle w:val="Neotevilenodstavek"/>
              <w:spacing w:before="0" w:after="0" w:line="260" w:lineRule="exact"/>
              <w:rPr>
                <w:sz w:val="20"/>
                <w:szCs w:val="20"/>
              </w:rPr>
            </w:pPr>
            <w:r w:rsidRPr="00D17474">
              <w:rPr>
                <w:sz w:val="20"/>
                <w:szCs w:val="20"/>
              </w:rPr>
              <w:t>javnofinančna sredstva nad 40.000 EUR v tekočem in naslednjih treh letih</w:t>
            </w:r>
          </w:p>
        </w:tc>
        <w:tc>
          <w:tcPr>
            <w:tcW w:w="2208" w:type="dxa"/>
            <w:vAlign w:val="center"/>
          </w:tcPr>
          <w:p w:rsidR="00851287" w:rsidRPr="00D17474" w:rsidRDefault="00851287" w:rsidP="00416654">
            <w:pPr>
              <w:pStyle w:val="Neotevilenodstavek"/>
              <w:spacing w:before="0" w:after="0" w:line="260" w:lineRule="exact"/>
              <w:jc w:val="center"/>
              <w:rPr>
                <w:sz w:val="20"/>
                <w:szCs w:val="20"/>
                <w:highlight w:val="yellow"/>
              </w:rPr>
            </w:pPr>
            <w:r w:rsidRPr="00D17474">
              <w:rPr>
                <w:sz w:val="20"/>
                <w:szCs w:val="20"/>
              </w:rPr>
              <w:t>NE</w:t>
            </w:r>
          </w:p>
        </w:tc>
      </w:tr>
      <w:tr w:rsidR="00851287" w:rsidRPr="007A18C7">
        <w:tc>
          <w:tcPr>
            <w:tcW w:w="1448" w:type="dxa"/>
          </w:tcPr>
          <w:p w:rsidR="00851287" w:rsidRPr="00D17474" w:rsidRDefault="00851287" w:rsidP="00416654">
            <w:pPr>
              <w:pStyle w:val="Neotevilenodstavek"/>
              <w:spacing w:before="0" w:after="0" w:line="260" w:lineRule="exact"/>
              <w:ind w:left="360"/>
              <w:rPr>
                <w:sz w:val="20"/>
                <w:szCs w:val="20"/>
              </w:rPr>
            </w:pPr>
            <w:r w:rsidRPr="00D17474">
              <w:rPr>
                <w:sz w:val="20"/>
                <w:szCs w:val="20"/>
              </w:rPr>
              <w:t>b)</w:t>
            </w:r>
          </w:p>
        </w:tc>
        <w:tc>
          <w:tcPr>
            <w:tcW w:w="5444" w:type="dxa"/>
            <w:gridSpan w:val="3"/>
          </w:tcPr>
          <w:p w:rsidR="00851287" w:rsidRPr="00D17474" w:rsidRDefault="00851287" w:rsidP="00416654">
            <w:pPr>
              <w:pStyle w:val="Neotevilenodstavek"/>
              <w:spacing w:before="0" w:after="0" w:line="260" w:lineRule="exact"/>
              <w:rPr>
                <w:sz w:val="20"/>
                <w:szCs w:val="20"/>
              </w:rPr>
            </w:pPr>
            <w:r w:rsidRPr="00D17474">
              <w:rPr>
                <w:sz w:val="20"/>
                <w:szCs w:val="20"/>
              </w:rPr>
              <w:t>usklajenost slovenskega pravnega reda s pravnim redom Evropske unije</w:t>
            </w:r>
          </w:p>
        </w:tc>
        <w:tc>
          <w:tcPr>
            <w:tcW w:w="2208" w:type="dxa"/>
            <w:vAlign w:val="center"/>
          </w:tcPr>
          <w:p w:rsidR="00851287" w:rsidRPr="00D17474" w:rsidRDefault="00851287" w:rsidP="00416654">
            <w:pPr>
              <w:pStyle w:val="Neotevilenodstavek"/>
              <w:spacing w:before="0" w:after="0" w:line="260" w:lineRule="exact"/>
              <w:jc w:val="center"/>
              <w:rPr>
                <w:sz w:val="20"/>
                <w:szCs w:val="20"/>
                <w:highlight w:val="yellow"/>
              </w:rPr>
            </w:pPr>
            <w:r w:rsidRPr="00D17474">
              <w:rPr>
                <w:sz w:val="20"/>
                <w:szCs w:val="20"/>
              </w:rPr>
              <w:t>NE</w:t>
            </w:r>
          </w:p>
        </w:tc>
      </w:tr>
      <w:tr w:rsidR="00851287" w:rsidRPr="007A18C7">
        <w:tc>
          <w:tcPr>
            <w:tcW w:w="1448" w:type="dxa"/>
          </w:tcPr>
          <w:p w:rsidR="00851287" w:rsidRPr="00D17474" w:rsidRDefault="00851287" w:rsidP="00416654">
            <w:pPr>
              <w:pStyle w:val="Neotevilenodstavek"/>
              <w:spacing w:before="0" w:after="0" w:line="260" w:lineRule="exact"/>
              <w:ind w:left="360"/>
              <w:rPr>
                <w:sz w:val="20"/>
                <w:szCs w:val="20"/>
              </w:rPr>
            </w:pPr>
            <w:r w:rsidRPr="00D17474">
              <w:rPr>
                <w:sz w:val="20"/>
                <w:szCs w:val="20"/>
              </w:rPr>
              <w:t>c)</w:t>
            </w:r>
          </w:p>
        </w:tc>
        <w:tc>
          <w:tcPr>
            <w:tcW w:w="5444" w:type="dxa"/>
            <w:gridSpan w:val="3"/>
          </w:tcPr>
          <w:p w:rsidR="00851287" w:rsidRPr="00D17474" w:rsidRDefault="00851287" w:rsidP="00416654">
            <w:pPr>
              <w:pStyle w:val="Neotevilenodstavek"/>
              <w:spacing w:before="0" w:after="0" w:line="260" w:lineRule="exact"/>
              <w:rPr>
                <w:sz w:val="20"/>
                <w:szCs w:val="20"/>
              </w:rPr>
            </w:pPr>
            <w:r w:rsidRPr="00D17474">
              <w:rPr>
                <w:sz w:val="20"/>
                <w:szCs w:val="20"/>
              </w:rPr>
              <w:t>administrativne posledice</w:t>
            </w:r>
          </w:p>
        </w:tc>
        <w:tc>
          <w:tcPr>
            <w:tcW w:w="2208" w:type="dxa"/>
            <w:vAlign w:val="center"/>
          </w:tcPr>
          <w:p w:rsidR="00851287" w:rsidRPr="00D17474" w:rsidRDefault="00851287" w:rsidP="00416654">
            <w:pPr>
              <w:pStyle w:val="Neotevilenodstavek"/>
              <w:spacing w:before="0" w:after="0" w:line="260" w:lineRule="exact"/>
              <w:jc w:val="center"/>
              <w:rPr>
                <w:sz w:val="20"/>
                <w:szCs w:val="20"/>
                <w:highlight w:val="yellow"/>
              </w:rPr>
            </w:pPr>
            <w:r w:rsidRPr="00D17474">
              <w:rPr>
                <w:sz w:val="20"/>
                <w:szCs w:val="20"/>
              </w:rPr>
              <w:t>NE</w:t>
            </w:r>
          </w:p>
        </w:tc>
      </w:tr>
      <w:tr w:rsidR="00851287" w:rsidRPr="007A18C7">
        <w:tc>
          <w:tcPr>
            <w:tcW w:w="1448" w:type="dxa"/>
          </w:tcPr>
          <w:p w:rsidR="00851287" w:rsidRPr="00D17474" w:rsidRDefault="00851287" w:rsidP="00416654">
            <w:pPr>
              <w:pStyle w:val="Neotevilenodstavek"/>
              <w:spacing w:before="0" w:after="0" w:line="260" w:lineRule="exact"/>
              <w:ind w:left="360"/>
              <w:rPr>
                <w:sz w:val="20"/>
                <w:szCs w:val="20"/>
              </w:rPr>
            </w:pPr>
            <w:r w:rsidRPr="00D17474">
              <w:rPr>
                <w:sz w:val="20"/>
                <w:szCs w:val="20"/>
              </w:rPr>
              <w:t>č)</w:t>
            </w:r>
          </w:p>
        </w:tc>
        <w:tc>
          <w:tcPr>
            <w:tcW w:w="5444" w:type="dxa"/>
            <w:gridSpan w:val="3"/>
          </w:tcPr>
          <w:p w:rsidR="00851287" w:rsidRPr="00D17474" w:rsidRDefault="00851287" w:rsidP="00416654">
            <w:pPr>
              <w:pStyle w:val="Neotevilenodstavek"/>
              <w:spacing w:before="0" w:after="0" w:line="260" w:lineRule="exact"/>
              <w:rPr>
                <w:sz w:val="20"/>
                <w:szCs w:val="20"/>
              </w:rPr>
            </w:pPr>
            <w:r w:rsidRPr="00D17474">
              <w:rPr>
                <w:sz w:val="20"/>
                <w:szCs w:val="20"/>
              </w:rPr>
              <w:t>gospodarstvo, zlasti mala in srednja podjetja ter konkurenčnost podjetij</w:t>
            </w:r>
          </w:p>
        </w:tc>
        <w:tc>
          <w:tcPr>
            <w:tcW w:w="2208" w:type="dxa"/>
            <w:vAlign w:val="center"/>
          </w:tcPr>
          <w:p w:rsidR="00851287" w:rsidRPr="00D17474" w:rsidRDefault="00851287" w:rsidP="00416654">
            <w:pPr>
              <w:pStyle w:val="Neotevilenodstavek"/>
              <w:spacing w:before="0" w:after="0" w:line="260" w:lineRule="exact"/>
              <w:jc w:val="center"/>
              <w:rPr>
                <w:sz w:val="20"/>
                <w:szCs w:val="20"/>
                <w:highlight w:val="yellow"/>
              </w:rPr>
            </w:pPr>
            <w:r w:rsidRPr="00D17474">
              <w:rPr>
                <w:sz w:val="20"/>
                <w:szCs w:val="20"/>
              </w:rPr>
              <w:t>NE</w:t>
            </w:r>
          </w:p>
        </w:tc>
      </w:tr>
      <w:tr w:rsidR="00851287" w:rsidRPr="007A18C7">
        <w:tc>
          <w:tcPr>
            <w:tcW w:w="1448" w:type="dxa"/>
          </w:tcPr>
          <w:p w:rsidR="00851287" w:rsidRPr="00D17474" w:rsidRDefault="00851287" w:rsidP="00416654">
            <w:pPr>
              <w:pStyle w:val="Neotevilenodstavek"/>
              <w:spacing w:before="0" w:after="0" w:line="260" w:lineRule="exact"/>
              <w:ind w:left="360"/>
              <w:rPr>
                <w:sz w:val="20"/>
                <w:szCs w:val="20"/>
              </w:rPr>
            </w:pPr>
            <w:r w:rsidRPr="00D17474">
              <w:rPr>
                <w:sz w:val="20"/>
                <w:szCs w:val="20"/>
              </w:rPr>
              <w:t>d)</w:t>
            </w:r>
          </w:p>
        </w:tc>
        <w:tc>
          <w:tcPr>
            <w:tcW w:w="5444" w:type="dxa"/>
            <w:gridSpan w:val="3"/>
          </w:tcPr>
          <w:p w:rsidR="00851287" w:rsidRPr="00D17474" w:rsidRDefault="00851287" w:rsidP="00416654">
            <w:pPr>
              <w:pStyle w:val="Neotevilenodstavek"/>
              <w:spacing w:before="0" w:after="0" w:line="260" w:lineRule="exact"/>
              <w:rPr>
                <w:sz w:val="20"/>
                <w:szCs w:val="20"/>
              </w:rPr>
            </w:pPr>
            <w:r w:rsidRPr="00D17474">
              <w:rPr>
                <w:sz w:val="20"/>
                <w:szCs w:val="20"/>
              </w:rPr>
              <w:t>okolje, vključno s prostorskimi in varstvenimi vidiki</w:t>
            </w:r>
          </w:p>
        </w:tc>
        <w:tc>
          <w:tcPr>
            <w:tcW w:w="2208" w:type="dxa"/>
            <w:vAlign w:val="center"/>
          </w:tcPr>
          <w:p w:rsidR="00851287" w:rsidRPr="00D17474" w:rsidRDefault="00851287" w:rsidP="005132E6">
            <w:pPr>
              <w:pStyle w:val="Neotevilenodstavek"/>
              <w:spacing w:before="0" w:after="0" w:line="260" w:lineRule="exact"/>
              <w:jc w:val="center"/>
              <w:rPr>
                <w:sz w:val="20"/>
                <w:szCs w:val="20"/>
                <w:highlight w:val="yellow"/>
              </w:rPr>
            </w:pPr>
            <w:r w:rsidRPr="00D17474">
              <w:rPr>
                <w:sz w:val="20"/>
                <w:szCs w:val="20"/>
              </w:rPr>
              <w:t>DA</w:t>
            </w:r>
          </w:p>
        </w:tc>
      </w:tr>
      <w:tr w:rsidR="00851287" w:rsidRPr="007A18C7">
        <w:tc>
          <w:tcPr>
            <w:tcW w:w="1448" w:type="dxa"/>
          </w:tcPr>
          <w:p w:rsidR="00851287" w:rsidRPr="00D17474" w:rsidRDefault="00851287" w:rsidP="00416654">
            <w:pPr>
              <w:pStyle w:val="Neotevilenodstavek"/>
              <w:spacing w:before="0" w:after="0" w:line="260" w:lineRule="exact"/>
              <w:ind w:left="360"/>
              <w:rPr>
                <w:sz w:val="20"/>
                <w:szCs w:val="20"/>
              </w:rPr>
            </w:pPr>
            <w:r w:rsidRPr="00D17474">
              <w:rPr>
                <w:sz w:val="20"/>
                <w:szCs w:val="20"/>
              </w:rPr>
              <w:t>e)</w:t>
            </w:r>
          </w:p>
        </w:tc>
        <w:tc>
          <w:tcPr>
            <w:tcW w:w="5444" w:type="dxa"/>
            <w:gridSpan w:val="3"/>
          </w:tcPr>
          <w:p w:rsidR="00851287" w:rsidRPr="00D17474" w:rsidRDefault="00851287" w:rsidP="00416654">
            <w:pPr>
              <w:pStyle w:val="Neotevilenodstavek"/>
              <w:spacing w:before="0" w:after="0" w:line="260" w:lineRule="exact"/>
              <w:rPr>
                <w:sz w:val="20"/>
                <w:szCs w:val="20"/>
              </w:rPr>
            </w:pPr>
            <w:r w:rsidRPr="00D17474">
              <w:rPr>
                <w:sz w:val="20"/>
                <w:szCs w:val="20"/>
              </w:rPr>
              <w:t>socialno področje</w:t>
            </w:r>
          </w:p>
        </w:tc>
        <w:tc>
          <w:tcPr>
            <w:tcW w:w="2208" w:type="dxa"/>
            <w:vAlign w:val="center"/>
          </w:tcPr>
          <w:p w:rsidR="00851287" w:rsidRPr="00D17474" w:rsidRDefault="00851287" w:rsidP="00416654">
            <w:pPr>
              <w:pStyle w:val="Neotevilenodstavek"/>
              <w:spacing w:before="0" w:after="0" w:line="260" w:lineRule="exact"/>
              <w:jc w:val="center"/>
              <w:rPr>
                <w:sz w:val="20"/>
                <w:szCs w:val="20"/>
                <w:highlight w:val="yellow"/>
              </w:rPr>
            </w:pPr>
            <w:r w:rsidRPr="00D17474">
              <w:rPr>
                <w:sz w:val="20"/>
                <w:szCs w:val="20"/>
              </w:rPr>
              <w:t>DA</w:t>
            </w:r>
          </w:p>
        </w:tc>
      </w:tr>
      <w:tr w:rsidR="00851287" w:rsidRPr="007A18C7">
        <w:tc>
          <w:tcPr>
            <w:tcW w:w="1448" w:type="dxa"/>
            <w:tcBorders>
              <w:bottom w:val="single" w:sz="4" w:space="0" w:color="auto"/>
            </w:tcBorders>
          </w:tcPr>
          <w:p w:rsidR="00851287" w:rsidRPr="00D17474" w:rsidRDefault="00851287" w:rsidP="00416654">
            <w:pPr>
              <w:pStyle w:val="Neotevilenodstavek"/>
              <w:spacing w:before="0" w:after="0" w:line="260" w:lineRule="exact"/>
              <w:ind w:left="360"/>
              <w:rPr>
                <w:sz w:val="20"/>
                <w:szCs w:val="20"/>
              </w:rPr>
            </w:pPr>
            <w:r w:rsidRPr="00D17474">
              <w:rPr>
                <w:sz w:val="20"/>
                <w:szCs w:val="20"/>
              </w:rPr>
              <w:t>f)</w:t>
            </w:r>
          </w:p>
        </w:tc>
        <w:tc>
          <w:tcPr>
            <w:tcW w:w="5444" w:type="dxa"/>
            <w:gridSpan w:val="3"/>
            <w:tcBorders>
              <w:bottom w:val="single" w:sz="4" w:space="0" w:color="auto"/>
            </w:tcBorders>
          </w:tcPr>
          <w:p w:rsidR="00851287" w:rsidRPr="00D17474" w:rsidRDefault="00851287" w:rsidP="00416654">
            <w:pPr>
              <w:pStyle w:val="Neotevilenodstavek"/>
              <w:spacing w:before="0" w:after="0" w:line="260" w:lineRule="exact"/>
              <w:rPr>
                <w:sz w:val="20"/>
                <w:szCs w:val="20"/>
              </w:rPr>
            </w:pPr>
            <w:r w:rsidRPr="00D17474">
              <w:rPr>
                <w:sz w:val="20"/>
                <w:szCs w:val="20"/>
              </w:rPr>
              <w:t>dokumente razvojnega načrtovanja:</w:t>
            </w:r>
          </w:p>
          <w:p w:rsidR="00851287" w:rsidRPr="00D17474" w:rsidRDefault="00851287" w:rsidP="00CA678E">
            <w:pPr>
              <w:pStyle w:val="Neotevilenodstavek"/>
              <w:numPr>
                <w:ilvl w:val="0"/>
                <w:numId w:val="9"/>
              </w:numPr>
              <w:spacing w:before="0" w:after="0" w:line="260" w:lineRule="exact"/>
              <w:rPr>
                <w:sz w:val="20"/>
                <w:szCs w:val="20"/>
              </w:rPr>
            </w:pPr>
            <w:r w:rsidRPr="00D17474">
              <w:rPr>
                <w:sz w:val="20"/>
                <w:szCs w:val="20"/>
              </w:rPr>
              <w:t>nacionalne dokumente razvojnega načrtovanja</w:t>
            </w:r>
          </w:p>
          <w:p w:rsidR="00851287" w:rsidRPr="00D17474" w:rsidRDefault="00851287" w:rsidP="00CA678E">
            <w:pPr>
              <w:pStyle w:val="Neotevilenodstavek"/>
              <w:numPr>
                <w:ilvl w:val="0"/>
                <w:numId w:val="9"/>
              </w:numPr>
              <w:spacing w:before="0" w:after="0" w:line="260" w:lineRule="exact"/>
              <w:rPr>
                <w:sz w:val="20"/>
                <w:szCs w:val="20"/>
              </w:rPr>
            </w:pPr>
            <w:r w:rsidRPr="00D17474">
              <w:rPr>
                <w:sz w:val="20"/>
                <w:szCs w:val="20"/>
              </w:rPr>
              <w:t>razvojne politike na ravni programov po strukturi razvojne klasifikacije programskega proračuna</w:t>
            </w:r>
          </w:p>
          <w:p w:rsidR="00851287" w:rsidRPr="00D17474" w:rsidRDefault="00851287" w:rsidP="00CA678E">
            <w:pPr>
              <w:pStyle w:val="Neotevilenodstavek"/>
              <w:numPr>
                <w:ilvl w:val="0"/>
                <w:numId w:val="9"/>
              </w:numPr>
              <w:spacing w:before="0" w:after="0" w:line="260" w:lineRule="exact"/>
              <w:rPr>
                <w:sz w:val="20"/>
                <w:szCs w:val="20"/>
              </w:rPr>
            </w:pPr>
            <w:r w:rsidRPr="00D17474">
              <w:rPr>
                <w:sz w:val="20"/>
                <w:szCs w:val="20"/>
              </w:rPr>
              <w:t>razvojne dokumente Evropske unije in mednarodnih organizacij</w:t>
            </w:r>
          </w:p>
        </w:tc>
        <w:tc>
          <w:tcPr>
            <w:tcW w:w="2208" w:type="dxa"/>
            <w:tcBorders>
              <w:bottom w:val="single" w:sz="4" w:space="0" w:color="auto"/>
            </w:tcBorders>
            <w:vAlign w:val="center"/>
          </w:tcPr>
          <w:p w:rsidR="00851287" w:rsidRPr="00D17474" w:rsidRDefault="00851287" w:rsidP="005132E6">
            <w:pPr>
              <w:pStyle w:val="Neotevilenodstavek"/>
              <w:spacing w:before="0" w:after="0" w:line="260" w:lineRule="exact"/>
              <w:jc w:val="center"/>
              <w:rPr>
                <w:sz w:val="20"/>
                <w:szCs w:val="20"/>
              </w:rPr>
            </w:pPr>
            <w:r w:rsidRPr="00D17474">
              <w:rPr>
                <w:sz w:val="20"/>
                <w:szCs w:val="20"/>
              </w:rPr>
              <w:t>DA</w:t>
            </w:r>
          </w:p>
        </w:tc>
      </w:tr>
      <w:tr w:rsidR="00851287" w:rsidRPr="007A18C7">
        <w:tc>
          <w:tcPr>
            <w:tcW w:w="9100" w:type="dxa"/>
            <w:gridSpan w:val="5"/>
            <w:tcBorders>
              <w:top w:val="single" w:sz="4" w:space="0" w:color="auto"/>
              <w:left w:val="single" w:sz="4" w:space="0" w:color="auto"/>
              <w:bottom w:val="single" w:sz="4" w:space="0" w:color="auto"/>
              <w:right w:val="single" w:sz="4" w:space="0" w:color="auto"/>
            </w:tcBorders>
          </w:tcPr>
          <w:p w:rsidR="00851287" w:rsidRPr="00D17474" w:rsidRDefault="00851287" w:rsidP="00416654">
            <w:pPr>
              <w:pStyle w:val="Oddelek"/>
              <w:widowControl w:val="0"/>
              <w:numPr>
                <w:ilvl w:val="0"/>
                <w:numId w:val="0"/>
              </w:numPr>
              <w:spacing w:before="0" w:after="0" w:line="260" w:lineRule="exact"/>
              <w:jc w:val="left"/>
              <w:rPr>
                <w:sz w:val="20"/>
                <w:szCs w:val="20"/>
              </w:rPr>
            </w:pPr>
            <w:r w:rsidRPr="00D17474">
              <w:rPr>
                <w:sz w:val="20"/>
                <w:szCs w:val="20"/>
              </w:rPr>
              <w:t>7.a Predstavitev ocene finančnih posledic nad 40.000 EUR:</w:t>
            </w:r>
          </w:p>
          <w:p w:rsidR="00851287" w:rsidRPr="00D17474" w:rsidRDefault="00851287" w:rsidP="004C3DE7">
            <w:pPr>
              <w:pStyle w:val="Oddelek"/>
              <w:widowControl w:val="0"/>
              <w:numPr>
                <w:ilvl w:val="0"/>
                <w:numId w:val="0"/>
              </w:numPr>
              <w:spacing w:before="0" w:after="0" w:line="260" w:lineRule="exact"/>
              <w:jc w:val="left"/>
              <w:rPr>
                <w:b w:val="0"/>
                <w:bCs w:val="0"/>
                <w:sz w:val="20"/>
                <w:szCs w:val="20"/>
              </w:rPr>
            </w:pPr>
            <w:r w:rsidRPr="00D17474">
              <w:rPr>
                <w:b w:val="0"/>
                <w:bCs w:val="0"/>
                <w:sz w:val="20"/>
                <w:szCs w:val="20"/>
              </w:rPr>
              <w:t>/</w:t>
            </w:r>
          </w:p>
        </w:tc>
      </w:tr>
      <w:tr w:rsidR="00851287" w:rsidRPr="007A18C7">
        <w:trPr>
          <w:trHeight w:val="1152"/>
        </w:trPr>
        <w:tc>
          <w:tcPr>
            <w:tcW w:w="9100" w:type="dxa"/>
            <w:gridSpan w:val="5"/>
          </w:tcPr>
          <w:p w:rsidR="00851287" w:rsidRPr="007A18C7" w:rsidRDefault="00851287" w:rsidP="00595251">
            <w:pPr>
              <w:rPr>
                <w:b/>
                <w:bCs/>
              </w:rPr>
            </w:pPr>
            <w:r w:rsidRPr="007A18C7">
              <w:rPr>
                <w:b/>
                <w:bCs/>
              </w:rPr>
              <w:t>7.b Predstavitev ocene finančnih posledic pod 40.000 EUR:</w:t>
            </w:r>
          </w:p>
          <w:p w:rsidR="00851287" w:rsidRDefault="00851287" w:rsidP="00F07957">
            <w:pPr>
              <w:jc w:val="both"/>
            </w:pPr>
          </w:p>
          <w:p w:rsidR="00851287" w:rsidRPr="00F07957" w:rsidRDefault="00851287" w:rsidP="00F07957">
            <w:pPr>
              <w:jc w:val="both"/>
            </w:pPr>
            <w:r>
              <w:t>Stroški udeležbe bodo zagotovljeni v okviru proračunskih sredstev Agencije RS za okolje.</w:t>
            </w:r>
          </w:p>
        </w:tc>
      </w:tr>
      <w:tr w:rsidR="00851287" w:rsidRPr="007A18C7">
        <w:trPr>
          <w:trHeight w:val="371"/>
        </w:trPr>
        <w:tc>
          <w:tcPr>
            <w:tcW w:w="9100" w:type="dxa"/>
            <w:gridSpan w:val="5"/>
          </w:tcPr>
          <w:p w:rsidR="00851287" w:rsidRPr="007A18C7" w:rsidRDefault="00851287" w:rsidP="00595251">
            <w:pPr>
              <w:rPr>
                <w:b/>
                <w:bCs/>
              </w:rPr>
            </w:pPr>
            <w:r w:rsidRPr="007A18C7">
              <w:rPr>
                <w:b/>
                <w:bCs/>
              </w:rPr>
              <w:t>8. Predstavitev sodelovanja z združenji občin:</w:t>
            </w:r>
          </w:p>
        </w:tc>
      </w:tr>
      <w:tr w:rsidR="00851287" w:rsidRPr="007A18C7">
        <w:tc>
          <w:tcPr>
            <w:tcW w:w="6669" w:type="dxa"/>
            <w:gridSpan w:val="3"/>
          </w:tcPr>
          <w:p w:rsidR="00851287" w:rsidRPr="00D17474" w:rsidRDefault="00851287" w:rsidP="00595251">
            <w:pPr>
              <w:pStyle w:val="Neotevilenodstavek"/>
              <w:widowControl w:val="0"/>
              <w:spacing w:before="0" w:after="0" w:line="260" w:lineRule="exact"/>
              <w:rPr>
                <w:sz w:val="20"/>
                <w:szCs w:val="20"/>
              </w:rPr>
            </w:pPr>
            <w:r w:rsidRPr="00D17474">
              <w:rPr>
                <w:sz w:val="20"/>
                <w:szCs w:val="20"/>
              </w:rPr>
              <w:t>Vsebina predloženega gradiva (predpisa) vpliva na:</w:t>
            </w:r>
          </w:p>
          <w:p w:rsidR="00851287" w:rsidRPr="00D17474" w:rsidRDefault="00851287" w:rsidP="00595251">
            <w:pPr>
              <w:pStyle w:val="Neotevilenodstavek"/>
              <w:widowControl w:val="0"/>
              <w:numPr>
                <w:ilvl w:val="1"/>
                <w:numId w:val="11"/>
              </w:numPr>
              <w:spacing w:before="0" w:after="0" w:line="260" w:lineRule="exact"/>
              <w:rPr>
                <w:sz w:val="20"/>
                <w:szCs w:val="20"/>
              </w:rPr>
            </w:pPr>
            <w:r w:rsidRPr="00D17474">
              <w:rPr>
                <w:sz w:val="20"/>
                <w:szCs w:val="20"/>
              </w:rPr>
              <w:lastRenderedPageBreak/>
              <w:t>pristojnosti občin,</w:t>
            </w:r>
          </w:p>
          <w:p w:rsidR="00851287" w:rsidRPr="00D17474" w:rsidRDefault="00851287" w:rsidP="00595251">
            <w:pPr>
              <w:pStyle w:val="Neotevilenodstavek"/>
              <w:widowControl w:val="0"/>
              <w:numPr>
                <w:ilvl w:val="1"/>
                <w:numId w:val="11"/>
              </w:numPr>
              <w:spacing w:before="0" w:after="0" w:line="260" w:lineRule="exact"/>
              <w:rPr>
                <w:sz w:val="20"/>
                <w:szCs w:val="20"/>
              </w:rPr>
            </w:pPr>
            <w:r w:rsidRPr="00D17474">
              <w:rPr>
                <w:sz w:val="20"/>
                <w:szCs w:val="20"/>
              </w:rPr>
              <w:t>delovanje občin,</w:t>
            </w:r>
          </w:p>
          <w:p w:rsidR="00851287" w:rsidRPr="00D17474" w:rsidRDefault="00851287" w:rsidP="00595251">
            <w:pPr>
              <w:pStyle w:val="Neotevilenodstavek"/>
              <w:widowControl w:val="0"/>
              <w:numPr>
                <w:ilvl w:val="1"/>
                <w:numId w:val="11"/>
              </w:numPr>
              <w:spacing w:before="0" w:after="0" w:line="260" w:lineRule="exact"/>
              <w:rPr>
                <w:sz w:val="20"/>
                <w:szCs w:val="20"/>
              </w:rPr>
            </w:pPr>
            <w:r w:rsidRPr="00D17474">
              <w:rPr>
                <w:sz w:val="20"/>
                <w:szCs w:val="20"/>
              </w:rPr>
              <w:t>financiranje občin.</w:t>
            </w:r>
          </w:p>
        </w:tc>
        <w:tc>
          <w:tcPr>
            <w:tcW w:w="2431" w:type="dxa"/>
            <w:gridSpan w:val="2"/>
          </w:tcPr>
          <w:p w:rsidR="00851287" w:rsidRPr="00D17474" w:rsidRDefault="00851287" w:rsidP="00595251">
            <w:pPr>
              <w:pStyle w:val="Neotevilenodstavek"/>
              <w:widowControl w:val="0"/>
              <w:spacing w:before="0" w:after="0" w:line="260" w:lineRule="exact"/>
              <w:jc w:val="center"/>
              <w:rPr>
                <w:sz w:val="20"/>
                <w:szCs w:val="20"/>
              </w:rPr>
            </w:pPr>
            <w:r w:rsidRPr="00D17474">
              <w:rPr>
                <w:sz w:val="20"/>
                <w:szCs w:val="20"/>
              </w:rPr>
              <w:lastRenderedPageBreak/>
              <w:t>NE</w:t>
            </w:r>
          </w:p>
        </w:tc>
      </w:tr>
      <w:tr w:rsidR="00851287" w:rsidRPr="007A18C7">
        <w:trPr>
          <w:trHeight w:val="274"/>
        </w:trPr>
        <w:tc>
          <w:tcPr>
            <w:tcW w:w="9100" w:type="dxa"/>
            <w:gridSpan w:val="5"/>
          </w:tcPr>
          <w:p w:rsidR="00851287" w:rsidRPr="00D17474" w:rsidRDefault="00851287" w:rsidP="00595251">
            <w:pPr>
              <w:pStyle w:val="Neotevilenodstavek"/>
              <w:widowControl w:val="0"/>
              <w:spacing w:before="0" w:after="0" w:line="260" w:lineRule="exact"/>
              <w:rPr>
                <w:sz w:val="20"/>
                <w:szCs w:val="20"/>
              </w:rPr>
            </w:pPr>
            <w:r w:rsidRPr="00D17474">
              <w:rPr>
                <w:sz w:val="20"/>
                <w:szCs w:val="20"/>
              </w:rPr>
              <w:lastRenderedPageBreak/>
              <w:t xml:space="preserve">Gradivo (predpis) je bilo poslano v mnenje: </w:t>
            </w:r>
          </w:p>
          <w:p w:rsidR="00851287" w:rsidRPr="00D17474" w:rsidRDefault="00851287" w:rsidP="00595251">
            <w:pPr>
              <w:pStyle w:val="Neotevilenodstavek"/>
              <w:widowControl w:val="0"/>
              <w:numPr>
                <w:ilvl w:val="0"/>
                <w:numId w:val="13"/>
              </w:numPr>
              <w:spacing w:before="0" w:after="0" w:line="260" w:lineRule="exact"/>
              <w:rPr>
                <w:sz w:val="20"/>
                <w:szCs w:val="20"/>
              </w:rPr>
            </w:pPr>
            <w:r w:rsidRPr="00D17474">
              <w:rPr>
                <w:sz w:val="20"/>
                <w:szCs w:val="20"/>
              </w:rPr>
              <w:t xml:space="preserve">Skupnosti občin Slovenije SOS: </w:t>
            </w:r>
            <w:r w:rsidRPr="00D17474">
              <w:rPr>
                <w:sz w:val="20"/>
                <w:szCs w:val="20"/>
              </w:rPr>
              <w:tab/>
            </w:r>
            <w:r w:rsidRPr="00D17474">
              <w:rPr>
                <w:sz w:val="20"/>
                <w:szCs w:val="20"/>
              </w:rPr>
              <w:tab/>
              <w:t>NE</w:t>
            </w:r>
          </w:p>
          <w:p w:rsidR="00851287" w:rsidRPr="00D17474" w:rsidRDefault="00851287" w:rsidP="00595251">
            <w:pPr>
              <w:pStyle w:val="Neotevilenodstavek"/>
              <w:widowControl w:val="0"/>
              <w:numPr>
                <w:ilvl w:val="0"/>
                <w:numId w:val="13"/>
              </w:numPr>
              <w:spacing w:before="0" w:after="0" w:line="260" w:lineRule="exact"/>
              <w:rPr>
                <w:sz w:val="20"/>
                <w:szCs w:val="20"/>
              </w:rPr>
            </w:pPr>
            <w:r w:rsidRPr="00D17474">
              <w:rPr>
                <w:sz w:val="20"/>
                <w:szCs w:val="20"/>
              </w:rPr>
              <w:t xml:space="preserve">Združenju občin Slovenije ZOS: </w:t>
            </w:r>
            <w:r w:rsidRPr="00D17474">
              <w:rPr>
                <w:sz w:val="20"/>
                <w:szCs w:val="20"/>
              </w:rPr>
              <w:tab/>
            </w:r>
            <w:r w:rsidRPr="00D17474">
              <w:rPr>
                <w:sz w:val="20"/>
                <w:szCs w:val="20"/>
              </w:rPr>
              <w:tab/>
              <w:t>NE</w:t>
            </w:r>
          </w:p>
          <w:p w:rsidR="00851287" w:rsidRPr="00D17474" w:rsidRDefault="00851287" w:rsidP="00595251">
            <w:pPr>
              <w:pStyle w:val="Neotevilenodstavek"/>
              <w:widowControl w:val="0"/>
              <w:numPr>
                <w:ilvl w:val="0"/>
                <w:numId w:val="13"/>
              </w:numPr>
              <w:spacing w:before="0" w:after="0" w:line="260" w:lineRule="exact"/>
              <w:rPr>
                <w:sz w:val="20"/>
                <w:szCs w:val="20"/>
              </w:rPr>
            </w:pPr>
            <w:r w:rsidRPr="00D17474">
              <w:rPr>
                <w:sz w:val="20"/>
                <w:szCs w:val="20"/>
              </w:rPr>
              <w:t xml:space="preserve">Združenju mestnih občin Slovenije ZMOS: </w:t>
            </w:r>
            <w:r w:rsidRPr="00D17474">
              <w:rPr>
                <w:sz w:val="20"/>
                <w:szCs w:val="20"/>
              </w:rPr>
              <w:tab/>
              <w:t>NE</w:t>
            </w:r>
          </w:p>
        </w:tc>
      </w:tr>
      <w:tr w:rsidR="00851287" w:rsidRPr="007A18C7">
        <w:tc>
          <w:tcPr>
            <w:tcW w:w="9100" w:type="dxa"/>
            <w:gridSpan w:val="5"/>
            <w:vAlign w:val="center"/>
          </w:tcPr>
          <w:p w:rsidR="00851287" w:rsidRPr="00D17474" w:rsidRDefault="00851287" w:rsidP="00595251">
            <w:pPr>
              <w:pStyle w:val="Neotevilenodstavek"/>
              <w:widowControl w:val="0"/>
              <w:spacing w:before="0" w:after="0" w:line="260" w:lineRule="exact"/>
              <w:jc w:val="left"/>
              <w:rPr>
                <w:b/>
                <w:bCs/>
                <w:sz w:val="20"/>
                <w:szCs w:val="20"/>
              </w:rPr>
            </w:pPr>
            <w:r w:rsidRPr="00D17474">
              <w:rPr>
                <w:b/>
                <w:bCs/>
                <w:sz w:val="20"/>
                <w:szCs w:val="20"/>
              </w:rPr>
              <w:t>9. Predstavitev sodelovanja javnosti:</w:t>
            </w:r>
          </w:p>
        </w:tc>
      </w:tr>
      <w:tr w:rsidR="00851287" w:rsidRPr="007A18C7">
        <w:tc>
          <w:tcPr>
            <w:tcW w:w="6669" w:type="dxa"/>
            <w:gridSpan w:val="3"/>
          </w:tcPr>
          <w:p w:rsidR="00851287" w:rsidRPr="00D17474" w:rsidRDefault="00851287" w:rsidP="00595251">
            <w:pPr>
              <w:pStyle w:val="Neotevilenodstavek"/>
              <w:widowControl w:val="0"/>
              <w:spacing w:before="0" w:after="0" w:line="260" w:lineRule="exact"/>
              <w:rPr>
                <w:sz w:val="20"/>
                <w:szCs w:val="20"/>
              </w:rPr>
            </w:pPr>
            <w:r w:rsidRPr="00D17474">
              <w:rPr>
                <w:sz w:val="20"/>
                <w:szCs w:val="20"/>
              </w:rPr>
              <w:t>Gradivo je bilo predhodno objavljeno na spletni strani predlagatelja:</w:t>
            </w:r>
          </w:p>
        </w:tc>
        <w:tc>
          <w:tcPr>
            <w:tcW w:w="2431" w:type="dxa"/>
            <w:gridSpan w:val="2"/>
          </w:tcPr>
          <w:p w:rsidR="00851287" w:rsidRPr="00D17474" w:rsidRDefault="00851287" w:rsidP="00595251">
            <w:pPr>
              <w:pStyle w:val="Neotevilenodstavek"/>
              <w:widowControl w:val="0"/>
              <w:spacing w:before="0" w:after="0" w:line="260" w:lineRule="exact"/>
              <w:jc w:val="center"/>
              <w:rPr>
                <w:sz w:val="20"/>
                <w:szCs w:val="20"/>
              </w:rPr>
            </w:pPr>
            <w:r w:rsidRPr="00D17474">
              <w:rPr>
                <w:sz w:val="20"/>
                <w:szCs w:val="20"/>
              </w:rPr>
              <w:t>NE</w:t>
            </w:r>
          </w:p>
        </w:tc>
      </w:tr>
      <w:tr w:rsidR="00851287" w:rsidRPr="007A18C7">
        <w:tc>
          <w:tcPr>
            <w:tcW w:w="9100" w:type="dxa"/>
            <w:gridSpan w:val="5"/>
          </w:tcPr>
          <w:p w:rsidR="00851287" w:rsidRPr="00D17474" w:rsidRDefault="00851287" w:rsidP="007A18C7">
            <w:pPr>
              <w:pStyle w:val="Neotevilenodstavek"/>
              <w:widowControl w:val="0"/>
              <w:spacing w:before="0" w:after="0" w:line="260" w:lineRule="exact"/>
              <w:rPr>
                <w:sz w:val="20"/>
                <w:szCs w:val="20"/>
              </w:rPr>
            </w:pPr>
            <w:r w:rsidRPr="00D17474">
              <w:rPr>
                <w:sz w:val="20"/>
                <w:szCs w:val="20"/>
              </w:rPr>
              <w:t>Ne gre za vsebine, ki bi jih z vidika zakonskih podlag potrebno oziroma z vsebinskega vidika smotrno predhodno usklajevati z javnostjo.</w:t>
            </w:r>
          </w:p>
        </w:tc>
      </w:tr>
      <w:tr w:rsidR="00851287" w:rsidRPr="007A18C7">
        <w:tc>
          <w:tcPr>
            <w:tcW w:w="6669" w:type="dxa"/>
            <w:gridSpan w:val="3"/>
            <w:vAlign w:val="center"/>
          </w:tcPr>
          <w:p w:rsidR="00851287" w:rsidRPr="00D17474" w:rsidRDefault="00851287" w:rsidP="00595251">
            <w:pPr>
              <w:pStyle w:val="Neotevilenodstavek"/>
              <w:widowControl w:val="0"/>
              <w:spacing w:before="0" w:after="0" w:line="260" w:lineRule="exact"/>
              <w:jc w:val="left"/>
              <w:rPr>
                <w:sz w:val="20"/>
                <w:szCs w:val="20"/>
              </w:rPr>
            </w:pPr>
            <w:r w:rsidRPr="00D17474">
              <w:rPr>
                <w:b/>
                <w:bCs/>
                <w:sz w:val="20"/>
                <w:szCs w:val="20"/>
              </w:rPr>
              <w:t>10. Pri pripravi gradiva so bile upoštevane zahteve iz Resolucije o normativni dejavnosti:</w:t>
            </w:r>
          </w:p>
        </w:tc>
        <w:tc>
          <w:tcPr>
            <w:tcW w:w="2431" w:type="dxa"/>
            <w:gridSpan w:val="2"/>
            <w:vAlign w:val="center"/>
          </w:tcPr>
          <w:p w:rsidR="00851287" w:rsidRPr="00D17474" w:rsidRDefault="00851287" w:rsidP="00595251">
            <w:pPr>
              <w:pStyle w:val="Neotevilenodstavek"/>
              <w:widowControl w:val="0"/>
              <w:spacing w:before="0" w:after="0" w:line="260" w:lineRule="exact"/>
              <w:jc w:val="center"/>
              <w:rPr>
                <w:sz w:val="20"/>
                <w:szCs w:val="20"/>
              </w:rPr>
            </w:pPr>
            <w:r w:rsidRPr="00D17474">
              <w:rPr>
                <w:sz w:val="20"/>
                <w:szCs w:val="20"/>
              </w:rPr>
              <w:t>NE</w:t>
            </w:r>
          </w:p>
        </w:tc>
      </w:tr>
      <w:tr w:rsidR="00851287" w:rsidRPr="007A18C7">
        <w:tc>
          <w:tcPr>
            <w:tcW w:w="6669" w:type="dxa"/>
            <w:gridSpan w:val="3"/>
            <w:vAlign w:val="center"/>
          </w:tcPr>
          <w:p w:rsidR="00851287" w:rsidRPr="00D17474" w:rsidRDefault="00851287" w:rsidP="00595251">
            <w:pPr>
              <w:pStyle w:val="Neotevilenodstavek"/>
              <w:widowControl w:val="0"/>
              <w:spacing w:before="0" w:after="0" w:line="260" w:lineRule="exact"/>
              <w:jc w:val="left"/>
              <w:rPr>
                <w:b/>
                <w:bCs/>
                <w:sz w:val="20"/>
                <w:szCs w:val="20"/>
              </w:rPr>
            </w:pPr>
            <w:r w:rsidRPr="00D17474">
              <w:rPr>
                <w:b/>
                <w:bCs/>
                <w:sz w:val="20"/>
                <w:szCs w:val="20"/>
              </w:rPr>
              <w:t>11. Gradivo je uvrščeno v delovni program vlade:</w:t>
            </w:r>
          </w:p>
        </w:tc>
        <w:tc>
          <w:tcPr>
            <w:tcW w:w="2431" w:type="dxa"/>
            <w:gridSpan w:val="2"/>
            <w:vAlign w:val="center"/>
          </w:tcPr>
          <w:p w:rsidR="00851287" w:rsidRPr="00D17474" w:rsidRDefault="00851287" w:rsidP="00595251">
            <w:pPr>
              <w:pStyle w:val="Neotevilenodstavek"/>
              <w:widowControl w:val="0"/>
              <w:spacing w:before="0" w:after="0" w:line="260" w:lineRule="exact"/>
              <w:jc w:val="center"/>
              <w:rPr>
                <w:sz w:val="20"/>
                <w:szCs w:val="20"/>
              </w:rPr>
            </w:pPr>
            <w:r w:rsidRPr="00D17474">
              <w:rPr>
                <w:sz w:val="20"/>
                <w:szCs w:val="20"/>
              </w:rPr>
              <w:t>NE</w:t>
            </w:r>
          </w:p>
        </w:tc>
      </w:tr>
      <w:tr w:rsidR="00851287" w:rsidRPr="007A18C7">
        <w:tc>
          <w:tcPr>
            <w:tcW w:w="9100" w:type="dxa"/>
            <w:gridSpan w:val="5"/>
          </w:tcPr>
          <w:p w:rsidR="00851287" w:rsidRPr="007A18C7" w:rsidRDefault="00851287" w:rsidP="00595251">
            <w:pPr>
              <w:pStyle w:val="Poglavje"/>
              <w:widowControl w:val="0"/>
              <w:spacing w:before="0" w:after="0" w:line="260" w:lineRule="exact"/>
              <w:ind w:left="3400"/>
              <w:jc w:val="left"/>
              <w:rPr>
                <w:sz w:val="20"/>
                <w:szCs w:val="20"/>
              </w:rPr>
            </w:pPr>
          </w:p>
          <w:p w:rsidR="00851287" w:rsidRPr="007A18C7" w:rsidRDefault="00851287" w:rsidP="00595251">
            <w:pPr>
              <w:pStyle w:val="Poglavje"/>
              <w:widowControl w:val="0"/>
              <w:spacing w:before="0" w:after="0" w:line="260" w:lineRule="exact"/>
              <w:ind w:left="3400"/>
              <w:jc w:val="left"/>
              <w:rPr>
                <w:sz w:val="20"/>
                <w:szCs w:val="20"/>
              </w:rPr>
            </w:pPr>
          </w:p>
          <w:p w:rsidR="00851287" w:rsidRPr="007A18C7" w:rsidRDefault="00851287" w:rsidP="00595251">
            <w:pPr>
              <w:pStyle w:val="Poglavje"/>
              <w:widowControl w:val="0"/>
              <w:spacing w:before="0" w:after="0" w:line="260" w:lineRule="exact"/>
              <w:ind w:left="3400"/>
              <w:jc w:val="left"/>
              <w:rPr>
                <w:sz w:val="20"/>
                <w:szCs w:val="20"/>
              </w:rPr>
            </w:pPr>
            <w:r w:rsidRPr="007A18C7">
              <w:rPr>
                <w:b w:val="0"/>
                <w:bCs w:val="0"/>
                <w:sz w:val="20"/>
                <w:szCs w:val="20"/>
              </w:rPr>
              <w:t xml:space="preserve">                                                       </w:t>
            </w:r>
            <w:r w:rsidRPr="007A18C7">
              <w:rPr>
                <w:sz w:val="20"/>
                <w:szCs w:val="20"/>
              </w:rPr>
              <w:t>IRENA MAJCEN</w:t>
            </w:r>
          </w:p>
          <w:p w:rsidR="00851287" w:rsidRPr="007A18C7" w:rsidRDefault="00851287" w:rsidP="00595251">
            <w:pPr>
              <w:pStyle w:val="Poglavje"/>
              <w:widowControl w:val="0"/>
              <w:spacing w:before="0" w:after="0" w:line="260" w:lineRule="exact"/>
              <w:ind w:left="3400"/>
              <w:jc w:val="left"/>
              <w:rPr>
                <w:sz w:val="20"/>
                <w:szCs w:val="20"/>
              </w:rPr>
            </w:pPr>
            <w:r w:rsidRPr="007A18C7">
              <w:rPr>
                <w:sz w:val="20"/>
                <w:szCs w:val="20"/>
              </w:rPr>
              <w:t xml:space="preserve">                                                          MINISTRICA</w:t>
            </w:r>
          </w:p>
          <w:p w:rsidR="00851287" w:rsidRPr="007A18C7" w:rsidRDefault="00851287" w:rsidP="00595251">
            <w:pPr>
              <w:pStyle w:val="Poglavje"/>
              <w:widowControl w:val="0"/>
              <w:spacing w:before="0" w:after="0" w:line="260" w:lineRule="exact"/>
              <w:jc w:val="left"/>
              <w:rPr>
                <w:sz w:val="20"/>
                <w:szCs w:val="20"/>
              </w:rPr>
            </w:pPr>
          </w:p>
          <w:p w:rsidR="00851287" w:rsidRPr="007A18C7" w:rsidRDefault="00851287" w:rsidP="00595251">
            <w:pPr>
              <w:widowControl w:val="0"/>
              <w:suppressAutoHyphens/>
              <w:overflowPunct w:val="0"/>
              <w:autoSpaceDE w:val="0"/>
              <w:autoSpaceDN w:val="0"/>
              <w:adjustRightInd w:val="0"/>
              <w:spacing w:line="260" w:lineRule="exact"/>
              <w:textAlignment w:val="baseline"/>
              <w:outlineLvl w:val="3"/>
              <w:rPr>
                <w:lang w:eastAsia="sl-SI"/>
              </w:rPr>
            </w:pPr>
            <w:r w:rsidRPr="007A18C7">
              <w:rPr>
                <w:lang w:eastAsia="sl-SI"/>
              </w:rPr>
              <w:t xml:space="preserve">Priloga: </w:t>
            </w:r>
          </w:p>
          <w:p w:rsidR="00851287" w:rsidRPr="007A18C7" w:rsidRDefault="00851287" w:rsidP="00AC0611">
            <w:pPr>
              <w:widowControl w:val="0"/>
              <w:numPr>
                <w:ilvl w:val="0"/>
                <w:numId w:val="38"/>
              </w:numPr>
              <w:tabs>
                <w:tab w:val="left" w:pos="567"/>
              </w:tabs>
              <w:suppressAutoHyphens/>
              <w:spacing w:line="240" w:lineRule="atLeast"/>
              <w:ind w:right="-1"/>
              <w:jc w:val="both"/>
            </w:pPr>
            <w:r w:rsidRPr="007A18C7">
              <w:t xml:space="preserve">priloga 1 - obrazložitev </w:t>
            </w:r>
          </w:p>
          <w:p w:rsidR="00851287" w:rsidRPr="007A18C7" w:rsidRDefault="00851287" w:rsidP="00AC0611">
            <w:pPr>
              <w:widowControl w:val="0"/>
              <w:numPr>
                <w:ilvl w:val="0"/>
                <w:numId w:val="38"/>
              </w:numPr>
              <w:tabs>
                <w:tab w:val="left" w:pos="567"/>
              </w:tabs>
              <w:suppressAutoHyphens/>
              <w:spacing w:line="240" w:lineRule="atLeast"/>
              <w:ind w:right="-1"/>
              <w:jc w:val="both"/>
            </w:pPr>
            <w:r w:rsidRPr="007A18C7">
              <w:t>priloga 2</w:t>
            </w:r>
          </w:p>
          <w:p w:rsidR="00851287" w:rsidRPr="007A18C7" w:rsidRDefault="00851287" w:rsidP="00595251">
            <w:pPr>
              <w:widowControl w:val="0"/>
              <w:suppressAutoHyphens/>
              <w:overflowPunct w:val="0"/>
              <w:autoSpaceDE w:val="0"/>
              <w:autoSpaceDN w:val="0"/>
              <w:adjustRightInd w:val="0"/>
              <w:spacing w:line="260" w:lineRule="exact"/>
              <w:textAlignment w:val="baseline"/>
              <w:outlineLvl w:val="3"/>
              <w:rPr>
                <w:lang w:eastAsia="sl-SI"/>
              </w:rPr>
            </w:pPr>
          </w:p>
          <w:p w:rsidR="00851287" w:rsidRPr="007A18C7" w:rsidRDefault="00851287" w:rsidP="00595251">
            <w:pPr>
              <w:widowControl w:val="0"/>
              <w:tabs>
                <w:tab w:val="left" w:pos="567"/>
              </w:tabs>
              <w:suppressAutoHyphens/>
              <w:spacing w:line="240" w:lineRule="atLeast"/>
              <w:ind w:left="567" w:right="-1"/>
              <w:jc w:val="both"/>
            </w:pPr>
          </w:p>
        </w:tc>
      </w:tr>
    </w:tbl>
    <w:p w:rsidR="00851287" w:rsidRPr="007A18C7" w:rsidRDefault="00851287" w:rsidP="00FB6E70">
      <w:pPr>
        <w:pStyle w:val="Telobesedila2"/>
        <w:spacing w:line="276" w:lineRule="auto"/>
        <w:rPr>
          <w:sz w:val="20"/>
          <w:szCs w:val="20"/>
        </w:rPr>
      </w:pPr>
    </w:p>
    <w:p w:rsidR="00851287" w:rsidRPr="007A18C7" w:rsidRDefault="00851287">
      <w:pPr>
        <w:spacing w:line="240" w:lineRule="auto"/>
        <w:rPr>
          <w:b/>
          <w:bCs/>
        </w:rPr>
      </w:pPr>
      <w:r w:rsidRPr="007A18C7">
        <w:br w:type="page"/>
      </w:r>
    </w:p>
    <w:p w:rsidR="00851287" w:rsidRPr="007A18C7" w:rsidRDefault="00851287" w:rsidP="00EF7E90">
      <w:pPr>
        <w:pStyle w:val="Telobesedila2"/>
        <w:spacing w:line="276" w:lineRule="auto"/>
        <w:rPr>
          <w:sz w:val="20"/>
          <w:szCs w:val="20"/>
        </w:rPr>
      </w:pPr>
      <w:r w:rsidRPr="007A18C7">
        <w:rPr>
          <w:sz w:val="20"/>
          <w:szCs w:val="20"/>
        </w:rPr>
        <w:lastRenderedPageBreak/>
        <w:tab/>
      </w:r>
      <w:r w:rsidRPr="007A18C7">
        <w:rPr>
          <w:sz w:val="20"/>
          <w:szCs w:val="20"/>
        </w:rPr>
        <w:tab/>
      </w:r>
      <w:r w:rsidRPr="007A18C7">
        <w:rPr>
          <w:sz w:val="20"/>
          <w:szCs w:val="20"/>
        </w:rPr>
        <w:tab/>
      </w:r>
      <w:r w:rsidRPr="007A18C7">
        <w:rPr>
          <w:sz w:val="20"/>
          <w:szCs w:val="20"/>
        </w:rPr>
        <w:tab/>
      </w:r>
      <w:r w:rsidRPr="007A18C7">
        <w:rPr>
          <w:sz w:val="20"/>
          <w:szCs w:val="20"/>
        </w:rPr>
        <w:tab/>
      </w:r>
      <w:r w:rsidRPr="007A18C7">
        <w:rPr>
          <w:sz w:val="20"/>
          <w:szCs w:val="20"/>
        </w:rPr>
        <w:tab/>
      </w:r>
      <w:r w:rsidRPr="007A18C7">
        <w:rPr>
          <w:sz w:val="20"/>
          <w:szCs w:val="20"/>
        </w:rPr>
        <w:tab/>
      </w:r>
      <w:r w:rsidRPr="007A18C7">
        <w:rPr>
          <w:sz w:val="20"/>
          <w:szCs w:val="20"/>
        </w:rPr>
        <w:tab/>
      </w:r>
      <w:r w:rsidRPr="007A18C7">
        <w:rPr>
          <w:sz w:val="20"/>
          <w:szCs w:val="20"/>
        </w:rPr>
        <w:tab/>
        <w:t>Priloga 1</w:t>
      </w:r>
    </w:p>
    <w:p w:rsidR="00851287" w:rsidRPr="007A18C7" w:rsidRDefault="00851287" w:rsidP="00FB6E70">
      <w:pPr>
        <w:pStyle w:val="Telobesedila2"/>
        <w:spacing w:line="276" w:lineRule="auto"/>
        <w:rPr>
          <w:sz w:val="20"/>
          <w:szCs w:val="20"/>
        </w:rPr>
      </w:pPr>
    </w:p>
    <w:p w:rsidR="00851287" w:rsidRPr="007A18C7" w:rsidRDefault="00851287" w:rsidP="007A18C7">
      <w:pPr>
        <w:widowControl w:val="0"/>
        <w:tabs>
          <w:tab w:val="left" w:pos="567"/>
        </w:tabs>
        <w:suppressAutoHyphens/>
        <w:spacing w:line="276" w:lineRule="auto"/>
        <w:ind w:right="-1"/>
        <w:jc w:val="both"/>
      </w:pPr>
    </w:p>
    <w:p w:rsidR="00851287" w:rsidRPr="007A18C7" w:rsidRDefault="00851287" w:rsidP="007A18C7">
      <w:pPr>
        <w:pStyle w:val="Telobesedila2"/>
        <w:spacing w:line="276" w:lineRule="auto"/>
        <w:ind w:left="4956" w:firstLine="708"/>
        <w:rPr>
          <w:b w:val="0"/>
          <w:bCs w:val="0"/>
          <w:sz w:val="20"/>
          <w:szCs w:val="20"/>
        </w:rPr>
      </w:pPr>
    </w:p>
    <w:p w:rsidR="00851287" w:rsidRPr="007A18C7" w:rsidRDefault="00851287" w:rsidP="007A18C7">
      <w:pPr>
        <w:spacing w:line="276" w:lineRule="auto"/>
        <w:jc w:val="center"/>
        <w:rPr>
          <w:b/>
          <w:bCs/>
        </w:rPr>
      </w:pPr>
      <w:r w:rsidRPr="007A18C7">
        <w:rPr>
          <w:b/>
          <w:bCs/>
        </w:rPr>
        <w:t>Obrazložitev</w:t>
      </w:r>
    </w:p>
    <w:p w:rsidR="00851287" w:rsidRPr="007A18C7" w:rsidRDefault="00851287" w:rsidP="007A18C7">
      <w:pPr>
        <w:pStyle w:val="Naslovpredpisa"/>
        <w:spacing w:before="0" w:after="0" w:line="276" w:lineRule="auto"/>
        <w:jc w:val="left"/>
        <w:rPr>
          <w:b w:val="0"/>
          <w:bCs w:val="0"/>
          <w:sz w:val="20"/>
          <w:szCs w:val="20"/>
        </w:rPr>
      </w:pPr>
    </w:p>
    <w:p w:rsidR="00851287" w:rsidRPr="007A18C7" w:rsidRDefault="00851287" w:rsidP="007A18C7">
      <w:pPr>
        <w:spacing w:line="276" w:lineRule="auto"/>
        <w:jc w:val="center"/>
        <w:rPr>
          <w:b/>
          <w:bCs/>
          <w:spacing w:val="4"/>
        </w:rPr>
      </w:pPr>
      <w:r w:rsidRPr="007A18C7">
        <w:rPr>
          <w:b/>
          <w:bCs/>
          <w:spacing w:val="4"/>
        </w:rPr>
        <w:t xml:space="preserve">IZHODIŠČA ZA UDELEŽBO DELEGACIJE REPUBLIKE SLOVENIJE </w:t>
      </w:r>
    </w:p>
    <w:p w:rsidR="00851287" w:rsidRPr="007A18C7" w:rsidRDefault="00851287" w:rsidP="007A18C7">
      <w:pPr>
        <w:spacing w:line="276" w:lineRule="auto"/>
        <w:jc w:val="center"/>
        <w:rPr>
          <w:b/>
          <w:bCs/>
          <w:spacing w:val="4"/>
        </w:rPr>
      </w:pPr>
      <w:r w:rsidRPr="007A18C7">
        <w:rPr>
          <w:b/>
          <w:bCs/>
          <w:spacing w:val="4"/>
        </w:rPr>
        <w:t xml:space="preserve">NA 17. ZASEDANJU REGIONALNEGA ZDRUŽENJA VI (EVROPA) </w:t>
      </w:r>
    </w:p>
    <w:p w:rsidR="00851287" w:rsidRPr="007A18C7" w:rsidRDefault="00851287" w:rsidP="007A18C7">
      <w:pPr>
        <w:spacing w:line="276" w:lineRule="auto"/>
        <w:jc w:val="center"/>
        <w:rPr>
          <w:b/>
          <w:bCs/>
          <w:spacing w:val="4"/>
        </w:rPr>
      </w:pPr>
      <w:r w:rsidRPr="007A18C7">
        <w:rPr>
          <w:b/>
          <w:bCs/>
          <w:spacing w:val="4"/>
        </w:rPr>
        <w:t xml:space="preserve">SVETOVNE METEOROLOŠKE ORGANIZACIJE, </w:t>
      </w:r>
    </w:p>
    <w:p w:rsidR="00851287" w:rsidRPr="007A18C7" w:rsidRDefault="00851287" w:rsidP="007A18C7">
      <w:pPr>
        <w:spacing w:line="276" w:lineRule="auto"/>
        <w:jc w:val="center"/>
        <w:rPr>
          <w:b/>
          <w:bCs/>
          <w:spacing w:val="4"/>
        </w:rPr>
      </w:pPr>
      <w:r w:rsidRPr="007A18C7">
        <w:rPr>
          <w:b/>
          <w:bCs/>
          <w:spacing w:val="4"/>
        </w:rPr>
        <w:t>KI BO POTEKALO V ŽENEVI OD 7. DO 9. FEBRUA</w:t>
      </w:r>
      <w:r>
        <w:rPr>
          <w:b/>
          <w:bCs/>
          <w:spacing w:val="4"/>
        </w:rPr>
        <w:t>R</w:t>
      </w:r>
      <w:r w:rsidRPr="007A18C7">
        <w:rPr>
          <w:b/>
          <w:bCs/>
          <w:spacing w:val="4"/>
        </w:rPr>
        <w:t xml:space="preserve">JA 2018 </w:t>
      </w:r>
    </w:p>
    <w:p w:rsidR="00851287" w:rsidRPr="007A18C7" w:rsidRDefault="00851287" w:rsidP="007A18C7">
      <w:pPr>
        <w:spacing w:line="276" w:lineRule="auto"/>
        <w:jc w:val="center"/>
        <w:rPr>
          <w:b/>
          <w:bCs/>
          <w:spacing w:val="4"/>
        </w:rPr>
      </w:pPr>
    </w:p>
    <w:p w:rsidR="00851287" w:rsidRPr="007A18C7" w:rsidRDefault="00851287" w:rsidP="007A18C7">
      <w:pPr>
        <w:spacing w:line="276" w:lineRule="auto"/>
        <w:jc w:val="center"/>
        <w:rPr>
          <w:b/>
          <w:bCs/>
          <w:spacing w:val="4"/>
        </w:rPr>
      </w:pPr>
    </w:p>
    <w:p w:rsidR="00851287" w:rsidRPr="007A18C7" w:rsidRDefault="00851287" w:rsidP="007A18C7">
      <w:pPr>
        <w:spacing w:line="276" w:lineRule="auto"/>
        <w:jc w:val="center"/>
        <w:rPr>
          <w:b/>
          <w:bCs/>
          <w:spacing w:val="4"/>
        </w:rPr>
      </w:pPr>
    </w:p>
    <w:p w:rsidR="00851287" w:rsidRPr="007A18C7" w:rsidRDefault="00851287" w:rsidP="007A18C7">
      <w:pPr>
        <w:pStyle w:val="Naslov1"/>
        <w:spacing w:before="0" w:after="0" w:line="276" w:lineRule="auto"/>
        <w:rPr>
          <w:sz w:val="20"/>
          <w:szCs w:val="20"/>
        </w:rPr>
      </w:pPr>
      <w:r w:rsidRPr="007A18C7">
        <w:rPr>
          <w:sz w:val="20"/>
          <w:szCs w:val="20"/>
        </w:rPr>
        <w:t>1 NAMEN IN PODLAGA</w:t>
      </w:r>
    </w:p>
    <w:p w:rsidR="00851287" w:rsidRPr="007A18C7" w:rsidRDefault="00851287" w:rsidP="007A18C7">
      <w:pPr>
        <w:pStyle w:val="Telobesedila"/>
        <w:spacing w:line="276" w:lineRule="auto"/>
        <w:rPr>
          <w:b/>
          <w:bCs/>
          <w:sz w:val="20"/>
          <w:szCs w:val="20"/>
        </w:rPr>
      </w:pPr>
    </w:p>
    <w:p w:rsidR="00851287" w:rsidRPr="007A18C7" w:rsidRDefault="00851287" w:rsidP="007A18C7">
      <w:pPr>
        <w:pStyle w:val="Telobesedila"/>
        <w:spacing w:line="276" w:lineRule="auto"/>
        <w:rPr>
          <w:sz w:val="20"/>
          <w:szCs w:val="20"/>
        </w:rPr>
      </w:pPr>
      <w:r w:rsidRPr="007A18C7">
        <w:rPr>
          <w:sz w:val="20"/>
          <w:szCs w:val="20"/>
        </w:rPr>
        <w:t>Na sedežu Svetovne meteorološke organizacije</w:t>
      </w:r>
      <w:r>
        <w:rPr>
          <w:sz w:val="20"/>
          <w:szCs w:val="20"/>
        </w:rPr>
        <w:t xml:space="preserve"> </w:t>
      </w:r>
      <w:r w:rsidRPr="007A18C7">
        <w:rPr>
          <w:sz w:val="20"/>
          <w:szCs w:val="20"/>
        </w:rPr>
        <w:t xml:space="preserve">(WMO) bo od 7. do 9. februarja 2018 potekalo 17. zasedanje Regionalnega združenja VI (Evropa) - WMO RA VI-17. </w:t>
      </w:r>
    </w:p>
    <w:p w:rsidR="00851287" w:rsidRPr="007A18C7" w:rsidRDefault="00851287" w:rsidP="007A18C7">
      <w:pPr>
        <w:pStyle w:val="Telobesedila"/>
        <w:spacing w:line="276" w:lineRule="auto"/>
        <w:rPr>
          <w:sz w:val="20"/>
          <w:szCs w:val="20"/>
        </w:rPr>
      </w:pPr>
    </w:p>
    <w:p w:rsidR="00851287" w:rsidRPr="007A18C7" w:rsidRDefault="00851287" w:rsidP="007A18C7">
      <w:pPr>
        <w:pStyle w:val="Telobesedila"/>
        <w:spacing w:line="276" w:lineRule="auto"/>
        <w:rPr>
          <w:sz w:val="20"/>
          <w:szCs w:val="20"/>
        </w:rPr>
      </w:pPr>
      <w:r w:rsidRPr="007A18C7">
        <w:rPr>
          <w:sz w:val="20"/>
          <w:szCs w:val="20"/>
        </w:rPr>
        <w:t>Svetovna meteorološka organizacija (</w:t>
      </w:r>
      <w:proofErr w:type="spellStart"/>
      <w:r w:rsidRPr="007A18C7">
        <w:rPr>
          <w:sz w:val="20"/>
          <w:szCs w:val="20"/>
        </w:rPr>
        <w:t>World</w:t>
      </w:r>
      <w:proofErr w:type="spellEnd"/>
      <w:r w:rsidRPr="007A18C7">
        <w:rPr>
          <w:sz w:val="20"/>
          <w:szCs w:val="20"/>
        </w:rPr>
        <w:t xml:space="preserve"> </w:t>
      </w:r>
      <w:proofErr w:type="spellStart"/>
      <w:r w:rsidRPr="007A18C7">
        <w:rPr>
          <w:sz w:val="20"/>
          <w:szCs w:val="20"/>
        </w:rPr>
        <w:t>Meteorological</w:t>
      </w:r>
      <w:proofErr w:type="spellEnd"/>
      <w:r w:rsidRPr="007A18C7">
        <w:rPr>
          <w:sz w:val="20"/>
          <w:szCs w:val="20"/>
        </w:rPr>
        <w:t xml:space="preserve"> </w:t>
      </w:r>
      <w:proofErr w:type="spellStart"/>
      <w:r w:rsidRPr="007A18C7">
        <w:rPr>
          <w:sz w:val="20"/>
          <w:szCs w:val="20"/>
        </w:rPr>
        <w:t>Organization</w:t>
      </w:r>
      <w:proofErr w:type="spellEnd"/>
      <w:r w:rsidRPr="007A18C7">
        <w:rPr>
          <w:sz w:val="20"/>
          <w:szCs w:val="20"/>
        </w:rPr>
        <w:t xml:space="preserve"> - WMO) je specializirana organizacija Združenih narodov za vreme, vode in podnebje. Vsake štiri leta se sestane tudi njeno Regionalno združenje VI (WMO RA VI), ki pokriva območje celotne Evrope in zahodne Azije, zasedanja se udeležijo predstavniki vseh držav članic iz regije. Glavni namen zasedanja regionalnega združenja VI je pregled dejavnosti v preteklih štirih letih po posameznih delovnih področjih in postavitev prednostnih nalog za prihodnja štiri leta, ki sledijo strateškemu načrtu WMO, ki ga je maja 2015 sprejel kongres WMO. </w:t>
      </w:r>
      <w:r>
        <w:rPr>
          <w:sz w:val="20"/>
          <w:szCs w:val="20"/>
        </w:rPr>
        <w:t xml:space="preserve">Izbirala se bosta tudi nov predsednik in podpredsednik </w:t>
      </w:r>
      <w:r w:rsidRPr="007A18C7">
        <w:rPr>
          <w:sz w:val="20"/>
          <w:szCs w:val="20"/>
        </w:rPr>
        <w:t>WMO RA VI.</w:t>
      </w:r>
    </w:p>
    <w:p w:rsidR="00851287" w:rsidRPr="007A18C7" w:rsidRDefault="00851287" w:rsidP="007A18C7">
      <w:pPr>
        <w:pStyle w:val="Telobesedila"/>
        <w:spacing w:line="276" w:lineRule="auto"/>
        <w:rPr>
          <w:sz w:val="20"/>
          <w:szCs w:val="20"/>
        </w:rPr>
      </w:pPr>
    </w:p>
    <w:p w:rsidR="00851287" w:rsidRPr="007A18C7" w:rsidRDefault="00851287" w:rsidP="007A18C7">
      <w:pPr>
        <w:pStyle w:val="Telobesedila"/>
        <w:spacing w:line="276" w:lineRule="auto"/>
        <w:rPr>
          <w:sz w:val="20"/>
          <w:szCs w:val="20"/>
        </w:rPr>
      </w:pPr>
      <w:r w:rsidRPr="007A18C7">
        <w:rPr>
          <w:sz w:val="20"/>
          <w:szCs w:val="20"/>
        </w:rPr>
        <w:t>Slovenija je kot samostojna država postala članica WMO leta 1992 in od takrat tudi dejavno sodeluje v okviru dejavnosti WMO, še posebej v okviru Regionalnega združenja VI (Evropa) ter njegovih delovnih skupin.</w:t>
      </w:r>
    </w:p>
    <w:p w:rsidR="00851287" w:rsidRPr="007A18C7" w:rsidRDefault="00851287" w:rsidP="007A18C7">
      <w:pPr>
        <w:pStyle w:val="Telobesedila"/>
        <w:spacing w:line="276" w:lineRule="auto"/>
        <w:rPr>
          <w:b/>
          <w:bCs/>
          <w:sz w:val="20"/>
          <w:szCs w:val="20"/>
        </w:rPr>
      </w:pPr>
    </w:p>
    <w:p w:rsidR="00851287" w:rsidRPr="007A18C7" w:rsidRDefault="00851287" w:rsidP="007A18C7">
      <w:pPr>
        <w:pStyle w:val="Telobesedila"/>
        <w:spacing w:line="276" w:lineRule="auto"/>
        <w:rPr>
          <w:b/>
          <w:bCs/>
          <w:sz w:val="20"/>
          <w:szCs w:val="20"/>
        </w:rPr>
      </w:pPr>
    </w:p>
    <w:p w:rsidR="00851287" w:rsidRPr="007A18C7" w:rsidRDefault="00851287" w:rsidP="007A18C7">
      <w:pPr>
        <w:pStyle w:val="Naslov1"/>
        <w:spacing w:before="0" w:after="0" w:line="276" w:lineRule="auto"/>
        <w:rPr>
          <w:sz w:val="20"/>
          <w:szCs w:val="20"/>
        </w:rPr>
      </w:pPr>
      <w:bookmarkStart w:id="1" w:name="_Toc521823492"/>
      <w:bookmarkStart w:id="2" w:name="_Toc521919258"/>
      <w:bookmarkStart w:id="3" w:name="_Toc522089975"/>
      <w:r w:rsidRPr="007A18C7">
        <w:rPr>
          <w:sz w:val="20"/>
          <w:szCs w:val="20"/>
        </w:rPr>
        <w:t>2 PROGRAM IN TEME</w:t>
      </w:r>
    </w:p>
    <w:p w:rsidR="00851287" w:rsidRPr="007A18C7" w:rsidRDefault="00851287" w:rsidP="007A18C7">
      <w:pPr>
        <w:spacing w:line="276" w:lineRule="auto"/>
        <w:rPr>
          <w:lang w:eastAsia="sl-SI"/>
        </w:rPr>
      </w:pPr>
    </w:p>
    <w:p w:rsidR="00851287" w:rsidRPr="007A18C7" w:rsidRDefault="00851287" w:rsidP="007A18C7">
      <w:pPr>
        <w:spacing w:line="276" w:lineRule="auto"/>
        <w:jc w:val="both"/>
      </w:pPr>
      <w:r w:rsidRPr="007A18C7">
        <w:t xml:space="preserve">Podrobnejši pregled tem je razviden iz osnutka programa in urnika zasedanja, ki sta skupaj z ostalo dokumentacijo na razpolago na spletni strani </w:t>
      </w:r>
      <w:hyperlink r:id="rId9" w:history="1">
        <w:r w:rsidRPr="007A18C7">
          <w:rPr>
            <w:rStyle w:val="Hiperpovezava"/>
            <w:rFonts w:cs="Arial"/>
          </w:rPr>
          <w:t>http://meetings.wmo.int/RA-VI-17/SitePages/Session%20Information.aspx</w:t>
        </w:r>
      </w:hyperlink>
    </w:p>
    <w:p w:rsidR="00851287" w:rsidRDefault="00851287" w:rsidP="007A18C7">
      <w:pPr>
        <w:spacing w:line="276" w:lineRule="auto"/>
      </w:pPr>
    </w:p>
    <w:p w:rsidR="00851287" w:rsidRPr="007A18C7" w:rsidRDefault="00851287" w:rsidP="007A18C7">
      <w:pPr>
        <w:spacing w:line="276" w:lineRule="auto"/>
      </w:pPr>
    </w:p>
    <w:p w:rsidR="00851287" w:rsidRDefault="00851287" w:rsidP="007A18C7">
      <w:pPr>
        <w:spacing w:line="276" w:lineRule="auto"/>
        <w:rPr>
          <w:b/>
          <w:bCs/>
          <w:u w:val="single"/>
        </w:rPr>
      </w:pPr>
      <w:r w:rsidRPr="007A18C7">
        <w:rPr>
          <w:b/>
          <w:bCs/>
          <w:u w:val="single"/>
        </w:rPr>
        <w:t>2.a Organizacija zasedanja</w:t>
      </w:r>
    </w:p>
    <w:p w:rsidR="00851287" w:rsidRPr="007A18C7" w:rsidRDefault="00851287" w:rsidP="007A18C7">
      <w:pPr>
        <w:spacing w:line="276" w:lineRule="auto"/>
        <w:rPr>
          <w:b/>
          <w:bCs/>
          <w:u w:val="single"/>
        </w:rPr>
      </w:pPr>
    </w:p>
    <w:p w:rsidR="00851287" w:rsidRPr="007A18C7" w:rsidRDefault="00851287" w:rsidP="007A18C7">
      <w:pPr>
        <w:spacing w:line="276" w:lineRule="auto"/>
        <w:jc w:val="both"/>
      </w:pPr>
      <w:r w:rsidRPr="007A18C7">
        <w:t xml:space="preserve">Otvoritev WMO RA-17 bo 7. februarja 2018 ob 9:30. Otvoritvi bo sledila potrditev dnevnega reda, vzpostavitev delovnih odborov ter poročilo odbora za poverilnice. </w:t>
      </w:r>
      <w:r>
        <w:t xml:space="preserve">Sledil bo vsebinski del zasedanja. </w:t>
      </w:r>
      <w:r w:rsidRPr="007A18C7">
        <w:t xml:space="preserve">Ob koncu zasedanja, ki se zaključi 9. februarja, bo potrjen zapisnik zasedanja ter ostali </w:t>
      </w:r>
      <w:r>
        <w:t xml:space="preserve">sprejeti </w:t>
      </w:r>
      <w:r w:rsidRPr="007A18C7">
        <w:t>dokumenti.</w:t>
      </w:r>
    </w:p>
    <w:p w:rsidR="00851287" w:rsidRDefault="00851287" w:rsidP="007A18C7">
      <w:pPr>
        <w:spacing w:line="276" w:lineRule="auto"/>
        <w:jc w:val="both"/>
      </w:pPr>
    </w:p>
    <w:p w:rsidR="00851287" w:rsidRPr="007A18C7" w:rsidRDefault="00851287" w:rsidP="007A18C7">
      <w:pPr>
        <w:spacing w:line="276" w:lineRule="auto"/>
        <w:jc w:val="both"/>
      </w:pPr>
    </w:p>
    <w:p w:rsidR="00851287" w:rsidRDefault="00851287" w:rsidP="007A18C7">
      <w:pPr>
        <w:spacing w:line="276" w:lineRule="auto"/>
        <w:jc w:val="both"/>
        <w:rPr>
          <w:b/>
          <w:bCs/>
          <w:u w:val="single"/>
        </w:rPr>
      </w:pPr>
      <w:r w:rsidRPr="007A18C7">
        <w:rPr>
          <w:b/>
          <w:bCs/>
          <w:u w:val="single"/>
        </w:rPr>
        <w:t>2.b Glavni vsebinski poudarki</w:t>
      </w:r>
    </w:p>
    <w:p w:rsidR="00851287" w:rsidRPr="007A18C7" w:rsidRDefault="00851287" w:rsidP="007A18C7">
      <w:pPr>
        <w:spacing w:line="276" w:lineRule="auto"/>
        <w:jc w:val="both"/>
        <w:rPr>
          <w:b/>
          <w:bCs/>
          <w:u w:val="single"/>
        </w:rPr>
      </w:pPr>
    </w:p>
    <w:p w:rsidR="00851287" w:rsidRPr="007A18C7" w:rsidRDefault="00851287" w:rsidP="007A18C7">
      <w:pPr>
        <w:spacing w:line="276" w:lineRule="auto"/>
        <w:jc w:val="both"/>
      </w:pPr>
      <w:r w:rsidRPr="007A18C7">
        <w:t xml:space="preserve">Zasedanje se bo pričelo s poročili o delu, ki jih bodo podali sedanji predsednik WMO RA VI, Ivan Čačić, predstavnik WMO za Evropo, Milan </w:t>
      </w:r>
      <w:proofErr w:type="spellStart"/>
      <w:r w:rsidRPr="007A18C7">
        <w:t>Dacić</w:t>
      </w:r>
      <w:proofErr w:type="spellEnd"/>
      <w:r>
        <w:t xml:space="preserve">, ter </w:t>
      </w:r>
      <w:r w:rsidRPr="007A18C7">
        <w:t>vodj</w:t>
      </w:r>
      <w:r>
        <w:t>e posameznih delovnih skupin</w:t>
      </w:r>
      <w:r w:rsidRPr="007A18C7">
        <w:t>.</w:t>
      </w:r>
    </w:p>
    <w:p w:rsidR="00851287" w:rsidRPr="007A18C7" w:rsidRDefault="00851287" w:rsidP="007A18C7">
      <w:pPr>
        <w:spacing w:line="276" w:lineRule="auto"/>
        <w:jc w:val="both"/>
      </w:pPr>
    </w:p>
    <w:p w:rsidR="00851287" w:rsidRPr="007A18C7" w:rsidRDefault="00851287" w:rsidP="007A18C7">
      <w:pPr>
        <w:spacing w:line="276" w:lineRule="auto"/>
        <w:jc w:val="both"/>
      </w:pPr>
      <w:r w:rsidRPr="007A18C7">
        <w:lastRenderedPageBreak/>
        <w:t xml:space="preserve">Strateški poudarki v nadaljevanju bodo izhajali iz </w:t>
      </w:r>
      <w:r>
        <w:t xml:space="preserve">izkušenj in </w:t>
      </w:r>
      <w:r w:rsidRPr="007A18C7">
        <w:t xml:space="preserve">ugotovitev preteklih štirih let </w:t>
      </w:r>
      <w:r>
        <w:t>ter iz</w:t>
      </w:r>
      <w:r w:rsidRPr="007A18C7">
        <w:t xml:space="preserve"> zaključkov Regionalne konference z naslovom </w:t>
      </w:r>
      <w:r w:rsidRPr="007A18C7">
        <w:rPr>
          <w:i/>
          <w:iCs/>
        </w:rPr>
        <w:t>Opredelitev vloge</w:t>
      </w:r>
      <w:r w:rsidRPr="007A18C7">
        <w:t xml:space="preserve"> </w:t>
      </w:r>
      <w:r w:rsidRPr="007A18C7">
        <w:rPr>
          <w:i/>
          <w:iCs/>
        </w:rPr>
        <w:t>državnih meteor</w:t>
      </w:r>
      <w:r>
        <w:rPr>
          <w:i/>
          <w:iCs/>
        </w:rPr>
        <w:t>oloških in hidroloških služb v R</w:t>
      </w:r>
      <w:r w:rsidRPr="007A18C7">
        <w:rPr>
          <w:i/>
          <w:iCs/>
        </w:rPr>
        <w:t>egionalnem združenju VI</w:t>
      </w:r>
      <w:r w:rsidRPr="007A18C7">
        <w:t xml:space="preserve"> (</w:t>
      </w:r>
      <w:proofErr w:type="spellStart"/>
      <w:r w:rsidRPr="007A18C7">
        <w:rPr>
          <w:i/>
          <w:iCs/>
        </w:rPr>
        <w:t>Setting</w:t>
      </w:r>
      <w:proofErr w:type="spellEnd"/>
      <w:r w:rsidRPr="007A18C7">
        <w:rPr>
          <w:i/>
          <w:iCs/>
        </w:rPr>
        <w:t xml:space="preserve"> </w:t>
      </w:r>
      <w:proofErr w:type="spellStart"/>
      <w:r w:rsidRPr="007A18C7">
        <w:rPr>
          <w:i/>
          <w:iCs/>
        </w:rPr>
        <w:t>the</w:t>
      </w:r>
      <w:proofErr w:type="spellEnd"/>
      <w:r w:rsidRPr="007A18C7">
        <w:rPr>
          <w:i/>
          <w:iCs/>
        </w:rPr>
        <w:t xml:space="preserve"> </w:t>
      </w:r>
      <w:proofErr w:type="spellStart"/>
      <w:r w:rsidRPr="007A18C7">
        <w:rPr>
          <w:i/>
          <w:iCs/>
        </w:rPr>
        <w:t>Landscape</w:t>
      </w:r>
      <w:proofErr w:type="spellEnd"/>
      <w:r w:rsidRPr="007A18C7">
        <w:rPr>
          <w:i/>
          <w:iCs/>
        </w:rPr>
        <w:t xml:space="preserve"> </w:t>
      </w:r>
      <w:proofErr w:type="spellStart"/>
      <w:r w:rsidRPr="007A18C7">
        <w:rPr>
          <w:i/>
          <w:iCs/>
        </w:rPr>
        <w:t>of</w:t>
      </w:r>
      <w:proofErr w:type="spellEnd"/>
      <w:r w:rsidRPr="007A18C7">
        <w:rPr>
          <w:i/>
          <w:iCs/>
        </w:rPr>
        <w:t xml:space="preserve"> </w:t>
      </w:r>
      <w:proofErr w:type="spellStart"/>
      <w:r w:rsidRPr="007A18C7">
        <w:rPr>
          <w:i/>
          <w:iCs/>
        </w:rPr>
        <w:t>NMHSs</w:t>
      </w:r>
      <w:proofErr w:type="spellEnd"/>
      <w:r w:rsidRPr="007A18C7">
        <w:rPr>
          <w:i/>
          <w:iCs/>
        </w:rPr>
        <w:t xml:space="preserve"> in </w:t>
      </w:r>
      <w:proofErr w:type="spellStart"/>
      <w:r w:rsidRPr="007A18C7">
        <w:rPr>
          <w:i/>
          <w:iCs/>
        </w:rPr>
        <w:t>Regional</w:t>
      </w:r>
      <w:proofErr w:type="spellEnd"/>
      <w:r w:rsidRPr="007A18C7">
        <w:rPr>
          <w:i/>
          <w:iCs/>
        </w:rPr>
        <w:t xml:space="preserve"> </w:t>
      </w:r>
      <w:proofErr w:type="spellStart"/>
      <w:r w:rsidRPr="007A18C7">
        <w:rPr>
          <w:i/>
          <w:iCs/>
        </w:rPr>
        <w:t>Association</w:t>
      </w:r>
      <w:proofErr w:type="spellEnd"/>
      <w:r w:rsidRPr="007A18C7">
        <w:rPr>
          <w:i/>
          <w:iCs/>
        </w:rPr>
        <w:t xml:space="preserve"> VI</w:t>
      </w:r>
      <w:r w:rsidRPr="007A18C7">
        <w:t xml:space="preserve">)«, ki bo potekala 5. </w:t>
      </w:r>
      <w:r>
        <w:t>in</w:t>
      </w:r>
      <w:r w:rsidRPr="007A18C7">
        <w:t xml:space="preserve"> 6. februarja 2018</w:t>
      </w:r>
      <w:r>
        <w:t xml:space="preserve"> prav tako v Ženevi</w:t>
      </w:r>
      <w:r w:rsidRPr="007A18C7">
        <w:t xml:space="preserve">. </w:t>
      </w:r>
      <w:r>
        <w:t>Izpostavljene bodo predvsem sledeče teme: zanesljivejše in kakovostnejše</w:t>
      </w:r>
      <w:r w:rsidRPr="007A18C7">
        <w:t xml:space="preserve"> stori</w:t>
      </w:r>
      <w:r>
        <w:t>tve</w:t>
      </w:r>
      <w:r w:rsidRPr="007A18C7">
        <w:t>, okrepljen</w:t>
      </w:r>
      <w:r>
        <w:t>o opazovanje</w:t>
      </w:r>
      <w:r w:rsidRPr="007A18C7">
        <w:t xml:space="preserve"> Zemlje, učinkovit</w:t>
      </w:r>
      <w:r>
        <w:t>o</w:t>
      </w:r>
      <w:r w:rsidRPr="007A18C7">
        <w:t xml:space="preserve"> upravljanj</w:t>
      </w:r>
      <w:r>
        <w:t>e</w:t>
      </w:r>
      <w:r w:rsidRPr="007A18C7">
        <w:t xml:space="preserve"> z informacijami, </w:t>
      </w:r>
      <w:r>
        <w:t>izkoriščanje novih tehnologij, zmanjševanje</w:t>
      </w:r>
      <w:r w:rsidRPr="007A18C7">
        <w:t xml:space="preserve"> razlik v </w:t>
      </w:r>
      <w:r>
        <w:t>okviru združenja ter sodelovanje</w:t>
      </w:r>
      <w:r w:rsidRPr="007A18C7">
        <w:t xml:space="preserve"> za večjo učinkovitost. Povzeti zaključki bodo </w:t>
      </w:r>
      <w:r>
        <w:t xml:space="preserve">služili kot </w:t>
      </w:r>
      <w:r w:rsidRPr="007A18C7">
        <w:t xml:space="preserve">podlaga za nov Strateški in izvedbeni načrt WMO za obdobje 2020-2023. </w:t>
      </w:r>
    </w:p>
    <w:p w:rsidR="00851287" w:rsidRPr="007A18C7" w:rsidRDefault="00851287" w:rsidP="007A18C7">
      <w:pPr>
        <w:spacing w:line="276" w:lineRule="auto"/>
        <w:jc w:val="both"/>
      </w:pPr>
    </w:p>
    <w:p w:rsidR="00851287" w:rsidRPr="007A18C7" w:rsidRDefault="00851287" w:rsidP="007A18C7">
      <w:pPr>
        <w:spacing w:line="276" w:lineRule="auto"/>
        <w:jc w:val="both"/>
      </w:pPr>
      <w:r w:rsidRPr="007A18C7">
        <w:t xml:space="preserve">Za doseganje strateških ciljev bo </w:t>
      </w:r>
      <w:r>
        <w:t>R</w:t>
      </w:r>
      <w:r w:rsidRPr="007A18C7">
        <w:t xml:space="preserve">egionalno združenje </w:t>
      </w:r>
      <w:r>
        <w:t xml:space="preserve">VI </w:t>
      </w:r>
      <w:r w:rsidRPr="007A18C7">
        <w:t>med drugim odločalo tudi o sledečih, za Slovenijo pomembnih zadevah:</w:t>
      </w:r>
    </w:p>
    <w:p w:rsidR="00851287" w:rsidRPr="008A68B5" w:rsidRDefault="00851287" w:rsidP="008A68B5">
      <w:pPr>
        <w:pStyle w:val="Odstavekseznama"/>
        <w:numPr>
          <w:ilvl w:val="0"/>
          <w:numId w:val="45"/>
        </w:numPr>
        <w:spacing w:line="276" w:lineRule="auto"/>
        <w:jc w:val="both"/>
        <w:rPr>
          <w:rFonts w:ascii="Arial" w:hAnsi="Arial" w:cs="Arial"/>
          <w:i/>
          <w:iCs/>
          <w:sz w:val="20"/>
          <w:szCs w:val="20"/>
        </w:rPr>
      </w:pPr>
      <w:r w:rsidRPr="008A68B5">
        <w:rPr>
          <w:rFonts w:ascii="Arial" w:hAnsi="Arial" w:cs="Arial"/>
          <w:sz w:val="20"/>
          <w:szCs w:val="20"/>
        </w:rPr>
        <w:t xml:space="preserve">Odobritvi projekta vzpostavitve </w:t>
      </w:r>
      <w:r w:rsidRPr="008A68B5">
        <w:rPr>
          <w:rFonts w:ascii="Arial" w:hAnsi="Arial" w:cs="Arial"/>
          <w:i/>
          <w:iCs/>
          <w:sz w:val="20"/>
          <w:szCs w:val="20"/>
        </w:rPr>
        <w:t>Sistem</w:t>
      </w:r>
      <w:r>
        <w:rPr>
          <w:rFonts w:ascii="Arial" w:hAnsi="Arial" w:cs="Arial"/>
          <w:i/>
          <w:iCs/>
          <w:sz w:val="20"/>
          <w:szCs w:val="20"/>
        </w:rPr>
        <w:t>a</w:t>
      </w:r>
      <w:r w:rsidRPr="008A68B5">
        <w:rPr>
          <w:rFonts w:ascii="Arial" w:hAnsi="Arial" w:cs="Arial"/>
          <w:i/>
          <w:iCs/>
          <w:sz w:val="20"/>
          <w:szCs w:val="20"/>
        </w:rPr>
        <w:t xml:space="preserve"> za svetovanje pri zgodnjem opozarjanju na okoljske nevarnosti v JV Evropi </w:t>
      </w:r>
      <w:r w:rsidRPr="008A68B5">
        <w:rPr>
          <w:rFonts w:ascii="Arial" w:hAnsi="Arial" w:cs="Arial"/>
          <w:sz w:val="20"/>
          <w:szCs w:val="20"/>
        </w:rPr>
        <w:t>(</w:t>
      </w:r>
      <w:proofErr w:type="spellStart"/>
      <w:r w:rsidRPr="008A68B5">
        <w:rPr>
          <w:rFonts w:ascii="Arial" w:hAnsi="Arial" w:cs="Arial"/>
          <w:i/>
          <w:iCs/>
          <w:sz w:val="20"/>
          <w:szCs w:val="20"/>
        </w:rPr>
        <w:t>South</w:t>
      </w:r>
      <w:proofErr w:type="spellEnd"/>
      <w:r w:rsidRPr="008A68B5">
        <w:rPr>
          <w:rFonts w:ascii="Arial" w:hAnsi="Arial" w:cs="Arial"/>
          <w:i/>
          <w:iCs/>
          <w:sz w:val="20"/>
          <w:szCs w:val="20"/>
        </w:rPr>
        <w:t xml:space="preserve"> </w:t>
      </w:r>
      <w:proofErr w:type="spellStart"/>
      <w:r w:rsidRPr="008A68B5">
        <w:rPr>
          <w:rFonts w:ascii="Arial" w:hAnsi="Arial" w:cs="Arial"/>
          <w:i/>
          <w:iCs/>
          <w:sz w:val="20"/>
          <w:szCs w:val="20"/>
        </w:rPr>
        <w:t>East</w:t>
      </w:r>
      <w:proofErr w:type="spellEnd"/>
      <w:r w:rsidRPr="008A68B5">
        <w:rPr>
          <w:rFonts w:ascii="Arial" w:hAnsi="Arial" w:cs="Arial"/>
          <w:i/>
          <w:iCs/>
          <w:sz w:val="20"/>
          <w:szCs w:val="20"/>
        </w:rPr>
        <w:t xml:space="preserve"> </w:t>
      </w:r>
      <w:proofErr w:type="spellStart"/>
      <w:r w:rsidRPr="008A68B5">
        <w:rPr>
          <w:rFonts w:ascii="Arial" w:hAnsi="Arial" w:cs="Arial"/>
          <w:i/>
          <w:iCs/>
          <w:sz w:val="20"/>
          <w:szCs w:val="20"/>
        </w:rPr>
        <w:t>European</w:t>
      </w:r>
      <w:proofErr w:type="spellEnd"/>
      <w:r w:rsidRPr="008A68B5">
        <w:rPr>
          <w:rFonts w:ascii="Arial" w:hAnsi="Arial" w:cs="Arial"/>
          <w:i/>
          <w:iCs/>
          <w:sz w:val="20"/>
          <w:szCs w:val="20"/>
        </w:rPr>
        <w:t xml:space="preserve"> </w:t>
      </w:r>
      <w:proofErr w:type="spellStart"/>
      <w:r w:rsidRPr="008A68B5">
        <w:rPr>
          <w:rFonts w:ascii="Arial" w:hAnsi="Arial" w:cs="Arial"/>
          <w:i/>
          <w:iCs/>
          <w:sz w:val="20"/>
          <w:szCs w:val="20"/>
        </w:rPr>
        <w:t>Multi</w:t>
      </w:r>
      <w:proofErr w:type="spellEnd"/>
      <w:r w:rsidRPr="008A68B5">
        <w:rPr>
          <w:rFonts w:ascii="Arial" w:hAnsi="Arial" w:cs="Arial"/>
          <w:i/>
          <w:iCs/>
          <w:sz w:val="20"/>
          <w:szCs w:val="20"/>
        </w:rPr>
        <w:t xml:space="preserve">-hazard </w:t>
      </w:r>
      <w:proofErr w:type="spellStart"/>
      <w:r w:rsidRPr="008A68B5">
        <w:rPr>
          <w:rFonts w:ascii="Arial" w:hAnsi="Arial" w:cs="Arial"/>
          <w:i/>
          <w:iCs/>
          <w:sz w:val="20"/>
          <w:szCs w:val="20"/>
        </w:rPr>
        <w:t>Early</w:t>
      </w:r>
      <w:proofErr w:type="spellEnd"/>
      <w:r w:rsidRPr="008A68B5">
        <w:rPr>
          <w:rFonts w:ascii="Arial" w:hAnsi="Arial" w:cs="Arial"/>
          <w:i/>
          <w:iCs/>
          <w:sz w:val="20"/>
          <w:szCs w:val="20"/>
        </w:rPr>
        <w:t xml:space="preserve"> </w:t>
      </w:r>
      <w:proofErr w:type="spellStart"/>
      <w:r w:rsidRPr="008A68B5">
        <w:rPr>
          <w:rFonts w:ascii="Arial" w:hAnsi="Arial" w:cs="Arial"/>
          <w:i/>
          <w:iCs/>
          <w:sz w:val="20"/>
          <w:szCs w:val="20"/>
        </w:rPr>
        <w:t>Warning</w:t>
      </w:r>
      <w:proofErr w:type="spellEnd"/>
      <w:r w:rsidRPr="008A68B5">
        <w:rPr>
          <w:rFonts w:ascii="Arial" w:hAnsi="Arial" w:cs="Arial"/>
          <w:i/>
          <w:iCs/>
          <w:sz w:val="20"/>
          <w:szCs w:val="20"/>
        </w:rPr>
        <w:t xml:space="preserve"> </w:t>
      </w:r>
      <w:proofErr w:type="spellStart"/>
      <w:r w:rsidRPr="008A68B5">
        <w:rPr>
          <w:rFonts w:ascii="Arial" w:hAnsi="Arial" w:cs="Arial"/>
          <w:i/>
          <w:iCs/>
          <w:sz w:val="20"/>
          <w:szCs w:val="20"/>
        </w:rPr>
        <w:t>Advisory</w:t>
      </w:r>
      <w:proofErr w:type="spellEnd"/>
      <w:r w:rsidRPr="008A68B5">
        <w:rPr>
          <w:rFonts w:ascii="Arial" w:hAnsi="Arial" w:cs="Arial"/>
          <w:i/>
          <w:iCs/>
          <w:sz w:val="20"/>
          <w:szCs w:val="20"/>
        </w:rPr>
        <w:t xml:space="preserve"> </w:t>
      </w:r>
      <w:proofErr w:type="spellStart"/>
      <w:r w:rsidRPr="008A68B5">
        <w:rPr>
          <w:rFonts w:ascii="Arial" w:hAnsi="Arial" w:cs="Arial"/>
          <w:i/>
          <w:iCs/>
          <w:sz w:val="20"/>
          <w:szCs w:val="20"/>
        </w:rPr>
        <w:t>System</w:t>
      </w:r>
      <w:proofErr w:type="spellEnd"/>
      <w:r w:rsidRPr="008A68B5">
        <w:rPr>
          <w:rFonts w:ascii="Arial" w:hAnsi="Arial" w:cs="Arial"/>
          <w:sz w:val="20"/>
          <w:szCs w:val="20"/>
        </w:rPr>
        <w:t>), katerega izvedbeni načrt</w:t>
      </w:r>
      <w:r w:rsidRPr="008A68B5">
        <w:rPr>
          <w:rStyle w:val="Sprotnaopomba-sklic"/>
          <w:rFonts w:ascii="Arial" w:hAnsi="Arial" w:cs="Arial"/>
          <w:sz w:val="20"/>
          <w:szCs w:val="20"/>
        </w:rPr>
        <w:footnoteReference w:id="1"/>
      </w:r>
      <w:r w:rsidRPr="008A68B5">
        <w:rPr>
          <w:rFonts w:ascii="Arial" w:hAnsi="Arial" w:cs="Arial"/>
          <w:sz w:val="20"/>
          <w:szCs w:val="20"/>
        </w:rPr>
        <w:t xml:space="preserve"> je že pripravljen;</w:t>
      </w:r>
    </w:p>
    <w:p w:rsidR="00851287" w:rsidRPr="008A68B5" w:rsidRDefault="00851287" w:rsidP="008A68B5">
      <w:pPr>
        <w:pStyle w:val="Odstavekseznama"/>
        <w:numPr>
          <w:ilvl w:val="0"/>
          <w:numId w:val="45"/>
        </w:numPr>
        <w:spacing w:line="276" w:lineRule="auto"/>
        <w:jc w:val="both"/>
        <w:rPr>
          <w:rFonts w:ascii="Arial" w:hAnsi="Arial" w:cs="Arial"/>
          <w:i/>
          <w:iCs/>
          <w:sz w:val="20"/>
          <w:szCs w:val="20"/>
        </w:rPr>
      </w:pPr>
      <w:r w:rsidRPr="008A68B5">
        <w:rPr>
          <w:rFonts w:ascii="Arial" w:hAnsi="Arial" w:cs="Arial"/>
          <w:sz w:val="20"/>
          <w:szCs w:val="20"/>
        </w:rPr>
        <w:t xml:space="preserve">Razširitvi mreže Regionalnih </w:t>
      </w:r>
      <w:proofErr w:type="spellStart"/>
      <w:r w:rsidRPr="008A68B5">
        <w:rPr>
          <w:rFonts w:ascii="Arial" w:hAnsi="Arial" w:cs="Arial"/>
          <w:sz w:val="20"/>
          <w:szCs w:val="20"/>
        </w:rPr>
        <w:t>instrumentacijskih</w:t>
      </w:r>
      <w:proofErr w:type="spellEnd"/>
      <w:r w:rsidRPr="008A68B5">
        <w:rPr>
          <w:rFonts w:ascii="Arial" w:hAnsi="Arial" w:cs="Arial"/>
          <w:sz w:val="20"/>
          <w:szCs w:val="20"/>
        </w:rPr>
        <w:t xml:space="preserve"> centrov Svetovne meteorološke organizacije, ki jo v regiji VI trenutno predstavljajo centri v </w:t>
      </w:r>
      <w:proofErr w:type="spellStart"/>
      <w:r w:rsidRPr="008A68B5">
        <w:rPr>
          <w:rFonts w:ascii="Arial" w:hAnsi="Arial" w:cs="Arial"/>
          <w:sz w:val="20"/>
          <w:szCs w:val="20"/>
        </w:rPr>
        <w:t>Toulusu</w:t>
      </w:r>
      <w:proofErr w:type="spellEnd"/>
      <w:r w:rsidRPr="008A68B5">
        <w:rPr>
          <w:rFonts w:ascii="Arial" w:hAnsi="Arial" w:cs="Arial"/>
          <w:sz w:val="20"/>
          <w:szCs w:val="20"/>
        </w:rPr>
        <w:t xml:space="preserve"> (Francija), Bratislavi (Slovaška) in Ljubljani (Slovenija), še na centre v Hamburgu oziroma </w:t>
      </w:r>
      <w:proofErr w:type="spellStart"/>
      <w:r w:rsidRPr="008A68B5">
        <w:rPr>
          <w:rFonts w:ascii="Arial" w:hAnsi="Arial" w:cs="Arial"/>
          <w:sz w:val="20"/>
          <w:szCs w:val="20"/>
        </w:rPr>
        <w:t>Oberschleichemu</w:t>
      </w:r>
      <w:proofErr w:type="spellEnd"/>
      <w:r w:rsidRPr="008A68B5">
        <w:rPr>
          <w:rFonts w:ascii="Arial" w:hAnsi="Arial" w:cs="Arial"/>
          <w:sz w:val="20"/>
          <w:szCs w:val="20"/>
        </w:rPr>
        <w:t xml:space="preserve"> (Nemčija) ter</w:t>
      </w:r>
      <w:r>
        <w:rPr>
          <w:rFonts w:ascii="Arial" w:hAnsi="Arial" w:cs="Arial"/>
          <w:sz w:val="20"/>
          <w:szCs w:val="20"/>
        </w:rPr>
        <w:t xml:space="preserve"> v</w:t>
      </w:r>
      <w:r w:rsidRPr="008A68B5">
        <w:rPr>
          <w:rFonts w:ascii="Arial" w:hAnsi="Arial" w:cs="Arial"/>
          <w:sz w:val="20"/>
          <w:szCs w:val="20"/>
        </w:rPr>
        <w:t xml:space="preserve"> Ankari (Turčija). </w:t>
      </w:r>
    </w:p>
    <w:p w:rsidR="00851287" w:rsidRPr="008A68B5" w:rsidRDefault="00851287" w:rsidP="008A68B5">
      <w:pPr>
        <w:pStyle w:val="Odstavekseznama"/>
        <w:numPr>
          <w:ilvl w:val="0"/>
          <w:numId w:val="45"/>
        </w:numPr>
        <w:spacing w:line="276" w:lineRule="auto"/>
        <w:jc w:val="both"/>
        <w:rPr>
          <w:rFonts w:ascii="Arial" w:hAnsi="Arial" w:cs="Arial"/>
          <w:sz w:val="20"/>
          <w:szCs w:val="20"/>
        </w:rPr>
      </w:pPr>
      <w:r w:rsidRPr="008A68B5">
        <w:rPr>
          <w:rFonts w:ascii="Arial" w:hAnsi="Arial" w:cs="Arial"/>
          <w:sz w:val="20"/>
          <w:szCs w:val="20"/>
        </w:rPr>
        <w:t xml:space="preserve">Razširitvi mreže </w:t>
      </w:r>
      <w:r>
        <w:rPr>
          <w:rFonts w:ascii="Arial" w:hAnsi="Arial" w:cs="Arial"/>
          <w:sz w:val="20"/>
          <w:szCs w:val="20"/>
        </w:rPr>
        <w:t>R</w:t>
      </w:r>
      <w:r w:rsidRPr="008A68B5">
        <w:rPr>
          <w:rFonts w:ascii="Arial" w:hAnsi="Arial" w:cs="Arial"/>
          <w:sz w:val="20"/>
          <w:szCs w:val="20"/>
        </w:rPr>
        <w:t xml:space="preserve">egionalnih centrov </w:t>
      </w:r>
      <w:r>
        <w:rPr>
          <w:rFonts w:ascii="Arial" w:hAnsi="Arial" w:cs="Arial"/>
          <w:sz w:val="20"/>
          <w:szCs w:val="20"/>
        </w:rPr>
        <w:t xml:space="preserve">Svetovne meteorološke organizacije </w:t>
      </w:r>
      <w:r w:rsidRPr="008A68B5">
        <w:rPr>
          <w:rFonts w:ascii="Arial" w:hAnsi="Arial" w:cs="Arial"/>
          <w:sz w:val="20"/>
          <w:szCs w:val="20"/>
        </w:rPr>
        <w:t>za usposabljanje, ki jo v regiji VI trenutno predstavljajo Izrael, Italija, Ruska federacija in Turčija, še na center za usposabljanje, ki ga bo gostila Španska državna meteorološka agencija.</w:t>
      </w:r>
    </w:p>
    <w:p w:rsidR="00851287" w:rsidRPr="008A68B5" w:rsidRDefault="00851287" w:rsidP="008A68B5">
      <w:pPr>
        <w:pStyle w:val="Odstavekseznama"/>
        <w:numPr>
          <w:ilvl w:val="0"/>
          <w:numId w:val="45"/>
        </w:numPr>
        <w:spacing w:line="276" w:lineRule="auto"/>
        <w:jc w:val="both"/>
        <w:rPr>
          <w:rFonts w:ascii="Arial" w:hAnsi="Arial" w:cs="Arial"/>
          <w:sz w:val="20"/>
          <w:szCs w:val="20"/>
        </w:rPr>
      </w:pPr>
      <w:r w:rsidRPr="008A68B5">
        <w:rPr>
          <w:rFonts w:ascii="Arial" w:hAnsi="Arial" w:cs="Arial"/>
          <w:sz w:val="20"/>
          <w:szCs w:val="20"/>
        </w:rPr>
        <w:t>Upoštevanju enakosti spolov in večjem vključevanju žensk v glavne organe ter delovn</w:t>
      </w:r>
      <w:r>
        <w:rPr>
          <w:rFonts w:ascii="Arial" w:hAnsi="Arial" w:cs="Arial"/>
          <w:sz w:val="20"/>
          <w:szCs w:val="20"/>
        </w:rPr>
        <w:t>e</w:t>
      </w:r>
      <w:r w:rsidRPr="008A68B5">
        <w:rPr>
          <w:rFonts w:ascii="Arial" w:hAnsi="Arial" w:cs="Arial"/>
          <w:sz w:val="20"/>
          <w:szCs w:val="20"/>
        </w:rPr>
        <w:t xml:space="preserve"> </w:t>
      </w:r>
      <w:r>
        <w:rPr>
          <w:rFonts w:ascii="Arial" w:hAnsi="Arial" w:cs="Arial"/>
          <w:sz w:val="20"/>
          <w:szCs w:val="20"/>
        </w:rPr>
        <w:t>skupine R</w:t>
      </w:r>
      <w:r w:rsidRPr="008A68B5">
        <w:rPr>
          <w:rFonts w:ascii="Arial" w:hAnsi="Arial" w:cs="Arial"/>
          <w:sz w:val="20"/>
          <w:szCs w:val="20"/>
        </w:rPr>
        <w:t xml:space="preserve">egionalnega združenja VI. </w:t>
      </w:r>
    </w:p>
    <w:p w:rsidR="00851287" w:rsidRPr="007A18C7" w:rsidRDefault="00851287" w:rsidP="007A18C7">
      <w:pPr>
        <w:spacing w:line="276" w:lineRule="auto"/>
        <w:jc w:val="both"/>
        <w:rPr>
          <w:i/>
          <w:iCs/>
        </w:rPr>
      </w:pPr>
    </w:p>
    <w:p w:rsidR="00851287" w:rsidRPr="007A18C7" w:rsidRDefault="00851287" w:rsidP="007A18C7">
      <w:pPr>
        <w:spacing w:line="276" w:lineRule="auto"/>
        <w:jc w:val="both"/>
      </w:pPr>
      <w:r w:rsidRPr="007A18C7">
        <w:t>Ob koncu zasedanja bodo tudi volitve novega</w:t>
      </w:r>
      <w:r>
        <w:t xml:space="preserve"> predsednika in podpredsednika R</w:t>
      </w:r>
      <w:r w:rsidRPr="007A18C7">
        <w:t xml:space="preserve">egionalnega združenja VI. Uradnih kandidatur še ni, neuradno bo za mesto predsednika kandidiral direktor avstrijskega Osrednjega urada za meteorologijo in geofiziko (ZAMG), dr. Michael </w:t>
      </w:r>
      <w:proofErr w:type="spellStart"/>
      <w:r w:rsidRPr="007A18C7">
        <w:t>Staudinger</w:t>
      </w:r>
      <w:proofErr w:type="spellEnd"/>
      <w:r w:rsidRPr="007A18C7">
        <w:t>.</w:t>
      </w:r>
    </w:p>
    <w:p w:rsidR="00851287" w:rsidRPr="007A18C7" w:rsidRDefault="00851287" w:rsidP="007A18C7">
      <w:pPr>
        <w:spacing w:line="276" w:lineRule="auto"/>
        <w:jc w:val="both"/>
      </w:pPr>
    </w:p>
    <w:p w:rsidR="00851287" w:rsidRPr="007A18C7" w:rsidRDefault="00851287" w:rsidP="007A18C7">
      <w:pPr>
        <w:spacing w:line="276" w:lineRule="auto"/>
        <w:jc w:val="both"/>
      </w:pPr>
    </w:p>
    <w:p w:rsidR="00851287" w:rsidRPr="007A18C7" w:rsidRDefault="00851287" w:rsidP="007A18C7">
      <w:pPr>
        <w:pStyle w:val="Naslov1"/>
        <w:spacing w:before="0" w:after="0" w:line="276" w:lineRule="auto"/>
        <w:rPr>
          <w:sz w:val="20"/>
          <w:szCs w:val="20"/>
        </w:rPr>
      </w:pPr>
      <w:r w:rsidRPr="007A18C7">
        <w:rPr>
          <w:sz w:val="20"/>
          <w:szCs w:val="20"/>
        </w:rPr>
        <w:t>3 STALIŠČA</w:t>
      </w:r>
    </w:p>
    <w:p w:rsidR="00851287" w:rsidRPr="007A18C7" w:rsidRDefault="00851287" w:rsidP="007A18C7">
      <w:pPr>
        <w:spacing w:line="276" w:lineRule="auto"/>
        <w:jc w:val="both"/>
      </w:pPr>
    </w:p>
    <w:p w:rsidR="00851287" w:rsidRPr="007A18C7" w:rsidRDefault="00851287" w:rsidP="007A18C7">
      <w:pPr>
        <w:spacing w:line="276" w:lineRule="auto"/>
        <w:jc w:val="both"/>
      </w:pPr>
      <w:r w:rsidRPr="007A18C7">
        <w:t xml:space="preserve">Republika Slovenija podpira vzpostavitev </w:t>
      </w:r>
      <w:r w:rsidRPr="007A18C7">
        <w:rPr>
          <w:i/>
          <w:iCs/>
        </w:rPr>
        <w:t>Sistema za svetovanje pri zgodnjem opozarjanju na okoljske nevarnosti v JV Evropi</w:t>
      </w:r>
      <w:r w:rsidRPr="007A18C7">
        <w:t xml:space="preserve"> in aktivno vlogo državne meteorološke, hidrološke, oceanografske in seizmološke službe, ki deluje v okviru Agencije Republike Slovenije za okolje, pri izvedbi projekta.</w:t>
      </w:r>
    </w:p>
    <w:p w:rsidR="00851287" w:rsidRPr="007A18C7" w:rsidRDefault="00851287" w:rsidP="007A18C7">
      <w:pPr>
        <w:spacing w:line="276" w:lineRule="auto"/>
        <w:jc w:val="both"/>
      </w:pPr>
    </w:p>
    <w:p w:rsidR="00851287" w:rsidRPr="007A18C7" w:rsidRDefault="00851287" w:rsidP="007A18C7">
      <w:pPr>
        <w:spacing w:line="276" w:lineRule="auto"/>
        <w:jc w:val="both"/>
      </w:pPr>
      <w:r w:rsidRPr="007A18C7">
        <w:t xml:space="preserve">Republika Slovenija podpira predlagano širitev mreže Regionalnih </w:t>
      </w:r>
      <w:proofErr w:type="spellStart"/>
      <w:r w:rsidRPr="007A18C7">
        <w:t>instrumentacijskih</w:t>
      </w:r>
      <w:proofErr w:type="spellEnd"/>
      <w:r w:rsidRPr="007A18C7">
        <w:t xml:space="preserve"> centrov Svetovne meteorološke organizacije v regiji VI z vključitvijo Nemčije in Turčije. Za prihodnje naj</w:t>
      </w:r>
      <w:r>
        <w:t xml:space="preserve"> se pripravijo jasna</w:t>
      </w:r>
      <w:r w:rsidRPr="007A18C7">
        <w:t xml:space="preserve"> </w:t>
      </w:r>
      <w:r>
        <w:t xml:space="preserve">merila </w:t>
      </w:r>
      <w:r w:rsidRPr="007A18C7">
        <w:t xml:space="preserve">za morebitno nadaljnjo širitev mreže, ki naj bi izhajala iz uporabniških potreb in ne le iz razpoložljivih </w:t>
      </w:r>
      <w:r>
        <w:t>zmogljivosti</w:t>
      </w:r>
      <w:r w:rsidRPr="007A18C7">
        <w:t xml:space="preserve"> držav članic. </w:t>
      </w:r>
    </w:p>
    <w:p w:rsidR="00851287" w:rsidRPr="007A18C7" w:rsidRDefault="00851287" w:rsidP="007A18C7">
      <w:pPr>
        <w:spacing w:line="276" w:lineRule="auto"/>
        <w:jc w:val="both"/>
      </w:pPr>
    </w:p>
    <w:p w:rsidR="00851287" w:rsidRPr="007A18C7" w:rsidRDefault="00143E59" w:rsidP="007A18C7">
      <w:pPr>
        <w:spacing w:line="276" w:lineRule="auto"/>
        <w:jc w:val="both"/>
      </w:pPr>
      <w:r>
        <w:t>Republika</w:t>
      </w:r>
      <w:r w:rsidR="00851287" w:rsidRPr="007A18C7">
        <w:t xml:space="preserve"> Slovenija podpira vzpostavitev </w:t>
      </w:r>
      <w:r w:rsidR="00851287">
        <w:t>dodatnega Regionalnega c</w:t>
      </w:r>
      <w:r w:rsidR="00851287" w:rsidRPr="007A18C7">
        <w:t>entra Svetovne meteorološke organizacije za usposabljanje v okviru Španske državne meteorološke agencije (AEMET)</w:t>
      </w:r>
      <w:r w:rsidR="00851287">
        <w:t xml:space="preserve"> v Madridu</w:t>
      </w:r>
      <w:r w:rsidR="00851287" w:rsidRPr="007A18C7">
        <w:t>.</w:t>
      </w:r>
    </w:p>
    <w:p w:rsidR="00851287" w:rsidRPr="007A18C7" w:rsidRDefault="00851287" w:rsidP="007A18C7">
      <w:pPr>
        <w:spacing w:line="276" w:lineRule="auto"/>
        <w:jc w:val="both"/>
      </w:pPr>
    </w:p>
    <w:p w:rsidR="00851287" w:rsidRPr="007A18C7" w:rsidRDefault="00851287" w:rsidP="007A18C7">
      <w:pPr>
        <w:spacing w:line="276" w:lineRule="auto"/>
        <w:jc w:val="both"/>
      </w:pPr>
      <w:r w:rsidRPr="007A18C7">
        <w:t xml:space="preserve">Republika Slovenija podpira usmeritve </w:t>
      </w:r>
      <w:r>
        <w:t>R</w:t>
      </w:r>
      <w:r w:rsidRPr="007A18C7">
        <w:t>egionalnega združenja VI k večjemu vključevanju ž</w:t>
      </w:r>
      <w:r>
        <w:t>ensk v glavne organe ter delovne</w:t>
      </w:r>
      <w:r w:rsidRPr="007A18C7">
        <w:t xml:space="preserve"> </w:t>
      </w:r>
      <w:r>
        <w:t xml:space="preserve">skupine </w:t>
      </w:r>
      <w:r w:rsidRPr="007A18C7">
        <w:t xml:space="preserve">združenja. </w:t>
      </w:r>
    </w:p>
    <w:p w:rsidR="00851287" w:rsidRPr="007A18C7" w:rsidRDefault="00851287" w:rsidP="007A18C7">
      <w:pPr>
        <w:spacing w:line="276" w:lineRule="auto"/>
        <w:jc w:val="both"/>
      </w:pPr>
    </w:p>
    <w:p w:rsidR="00851287" w:rsidRPr="007A18C7" w:rsidRDefault="00851287" w:rsidP="007A18C7">
      <w:pPr>
        <w:spacing w:line="276" w:lineRule="auto"/>
        <w:jc w:val="both"/>
      </w:pPr>
      <w:r w:rsidRPr="007A18C7">
        <w:lastRenderedPageBreak/>
        <w:t xml:space="preserve">Republika Slovenija podpira predvideno kandidaturo avstrijskega kandidata, dr. Michaela </w:t>
      </w:r>
      <w:proofErr w:type="spellStart"/>
      <w:r w:rsidRPr="007A18C7">
        <w:t>Staud</w:t>
      </w:r>
      <w:r>
        <w:t>ingerja</w:t>
      </w:r>
      <w:proofErr w:type="spellEnd"/>
      <w:r>
        <w:t>, za novega predsednika R</w:t>
      </w:r>
      <w:r w:rsidRPr="007A18C7">
        <w:t>egionalnega združenja VI. Pri ostalih glasovanj</w:t>
      </w:r>
      <w:r>
        <w:t>ih za pomembna mesta v okviru R</w:t>
      </w:r>
      <w:r w:rsidRPr="007A18C7">
        <w:t xml:space="preserve">egionalnega združenja VI oziroma tudi ob morebitnih spremembah kandidatur za predsednika, naj delegacija Republike Slovenije upošteva strokovno usposobljenost kandidatov in usmeritve Ministrstva za zunanje zadeve. </w:t>
      </w:r>
    </w:p>
    <w:bookmarkEnd w:id="1"/>
    <w:bookmarkEnd w:id="2"/>
    <w:bookmarkEnd w:id="3"/>
    <w:p w:rsidR="00851287" w:rsidRPr="007A18C7" w:rsidRDefault="00851287" w:rsidP="007A18C7">
      <w:pPr>
        <w:pStyle w:val="Telobesedila"/>
        <w:spacing w:line="276" w:lineRule="auto"/>
        <w:rPr>
          <w:b/>
          <w:bCs/>
          <w:sz w:val="20"/>
          <w:szCs w:val="20"/>
        </w:rPr>
      </w:pPr>
    </w:p>
    <w:p w:rsidR="00851287" w:rsidRPr="007A18C7" w:rsidRDefault="00851287" w:rsidP="007A18C7">
      <w:pPr>
        <w:spacing w:line="276" w:lineRule="auto"/>
        <w:jc w:val="both"/>
      </w:pPr>
    </w:p>
    <w:p w:rsidR="00851287" w:rsidRPr="007A18C7" w:rsidRDefault="00851287" w:rsidP="008A68B5">
      <w:pPr>
        <w:pStyle w:val="Naslov1"/>
        <w:spacing w:before="0" w:after="0" w:line="276" w:lineRule="auto"/>
        <w:rPr>
          <w:sz w:val="20"/>
          <w:szCs w:val="20"/>
        </w:rPr>
      </w:pPr>
      <w:r w:rsidRPr="007A18C7">
        <w:rPr>
          <w:sz w:val="20"/>
          <w:szCs w:val="20"/>
        </w:rPr>
        <w:t>4 DELEGACIJA</w:t>
      </w:r>
    </w:p>
    <w:p w:rsidR="00851287" w:rsidRPr="007A18C7" w:rsidRDefault="00851287" w:rsidP="007A18C7">
      <w:pPr>
        <w:pStyle w:val="Telobesedila"/>
        <w:spacing w:line="276" w:lineRule="auto"/>
        <w:rPr>
          <w:sz w:val="20"/>
          <w:szCs w:val="20"/>
          <w:highlight w:val="yellow"/>
        </w:rPr>
      </w:pPr>
    </w:p>
    <w:p w:rsidR="00851287" w:rsidRPr="008A68B5" w:rsidRDefault="00851287" w:rsidP="007A18C7">
      <w:pPr>
        <w:pStyle w:val="Telobesedila"/>
        <w:spacing w:line="276" w:lineRule="auto"/>
        <w:rPr>
          <w:sz w:val="20"/>
          <w:szCs w:val="20"/>
        </w:rPr>
      </w:pPr>
      <w:r w:rsidRPr="008A68B5">
        <w:rPr>
          <w:sz w:val="20"/>
          <w:szCs w:val="20"/>
        </w:rPr>
        <w:t>17. zasedanja Regionalnega združenja VI (Evropa) Svetovne meteorološke organizacije se bo udeležila delegacija Republike Slovenije v naslednji sestavi:</w:t>
      </w:r>
    </w:p>
    <w:p w:rsidR="00851287" w:rsidRPr="008A68B5" w:rsidRDefault="00851287" w:rsidP="008A68B5">
      <w:pPr>
        <w:pStyle w:val="Telobesedila"/>
        <w:numPr>
          <w:ilvl w:val="0"/>
          <w:numId w:val="45"/>
        </w:numPr>
        <w:spacing w:line="276" w:lineRule="auto"/>
        <w:rPr>
          <w:sz w:val="20"/>
          <w:szCs w:val="20"/>
        </w:rPr>
      </w:pPr>
      <w:r w:rsidRPr="008A68B5">
        <w:rPr>
          <w:sz w:val="20"/>
          <w:szCs w:val="20"/>
        </w:rPr>
        <w:t xml:space="preserve">dr. Klemen Bergant, direktor Urada za meteorologijo in hidrologijo, Agencija Republike Slovenije za okolje </w:t>
      </w:r>
      <w:r>
        <w:rPr>
          <w:sz w:val="20"/>
          <w:szCs w:val="20"/>
        </w:rPr>
        <w:t xml:space="preserve">ter </w:t>
      </w:r>
      <w:r w:rsidRPr="008A68B5">
        <w:rPr>
          <w:sz w:val="20"/>
          <w:szCs w:val="20"/>
        </w:rPr>
        <w:t>stalni predstavnik Slovenije pri Sve</w:t>
      </w:r>
      <w:r>
        <w:rPr>
          <w:sz w:val="20"/>
          <w:szCs w:val="20"/>
        </w:rPr>
        <w:t>tovni meteorološki organizaciji</w:t>
      </w:r>
      <w:r w:rsidRPr="008A68B5">
        <w:rPr>
          <w:sz w:val="20"/>
          <w:szCs w:val="20"/>
        </w:rPr>
        <w:t xml:space="preserve"> – vodja delegacije</w:t>
      </w:r>
    </w:p>
    <w:p w:rsidR="00851287" w:rsidRPr="008A68B5" w:rsidRDefault="00851287" w:rsidP="008A68B5">
      <w:pPr>
        <w:pStyle w:val="Telobesedila"/>
        <w:numPr>
          <w:ilvl w:val="0"/>
          <w:numId w:val="45"/>
        </w:numPr>
        <w:spacing w:line="276" w:lineRule="auto"/>
        <w:rPr>
          <w:sz w:val="20"/>
          <w:szCs w:val="20"/>
        </w:rPr>
      </w:pPr>
      <w:r w:rsidRPr="008A68B5">
        <w:rPr>
          <w:sz w:val="20"/>
          <w:szCs w:val="20"/>
        </w:rPr>
        <w:t xml:space="preserve">mag. Drago Groselj, direktor Urada za okoljska merjenja, Agencija Republike Slovenije za okolje – član delegacije </w:t>
      </w:r>
    </w:p>
    <w:p w:rsidR="00851287" w:rsidRPr="007A18C7" w:rsidRDefault="00851287" w:rsidP="007A18C7">
      <w:pPr>
        <w:pStyle w:val="Telobesedila"/>
        <w:spacing w:line="276" w:lineRule="auto"/>
        <w:rPr>
          <w:sz w:val="20"/>
          <w:szCs w:val="20"/>
          <w:highlight w:val="yellow"/>
        </w:rPr>
      </w:pPr>
    </w:p>
    <w:p w:rsidR="00851287" w:rsidRPr="007A18C7" w:rsidRDefault="00851287" w:rsidP="007A18C7">
      <w:pPr>
        <w:spacing w:line="276" w:lineRule="auto"/>
        <w:jc w:val="both"/>
      </w:pPr>
      <w:r w:rsidRPr="007A18C7">
        <w:t xml:space="preserve">Glede na potrebe se bodo poleg imenovane delegacije </w:t>
      </w:r>
      <w:r>
        <w:t xml:space="preserve">17. </w:t>
      </w:r>
      <w:r w:rsidRPr="007A18C7">
        <w:t xml:space="preserve">zasedanja </w:t>
      </w:r>
      <w:r>
        <w:t xml:space="preserve">Regionalnega </w:t>
      </w:r>
      <w:r w:rsidRPr="007A18C7">
        <w:t>združenja VI udeležili tudi predstavniki Stalnega predstavništva Republike Slovenije pri Uradu Združenih narodov, ki že imajo ustrezne akreditacije za sodelovanje na zasedanjih specializiranih organizacij Združenih narodov v Ženevi.</w:t>
      </w:r>
    </w:p>
    <w:p w:rsidR="00851287" w:rsidRPr="007A18C7" w:rsidRDefault="00851287" w:rsidP="007A18C7">
      <w:pPr>
        <w:spacing w:line="360" w:lineRule="auto"/>
        <w:jc w:val="center"/>
        <w:rPr>
          <w:b/>
          <w:bCs/>
        </w:rPr>
      </w:pPr>
    </w:p>
    <w:sectPr w:rsidR="00851287" w:rsidRPr="007A18C7" w:rsidSect="00783310">
      <w:head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0C0" w:rsidRDefault="00F410C0">
      <w:r>
        <w:separator/>
      </w:r>
    </w:p>
  </w:endnote>
  <w:endnote w:type="continuationSeparator" w:id="0">
    <w:p w:rsidR="00F410C0" w:rsidRDefault="00F41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0C0" w:rsidRDefault="00F410C0">
      <w:r>
        <w:separator/>
      </w:r>
    </w:p>
  </w:footnote>
  <w:footnote w:type="continuationSeparator" w:id="0">
    <w:p w:rsidR="00F410C0" w:rsidRDefault="00F410C0">
      <w:r>
        <w:continuationSeparator/>
      </w:r>
    </w:p>
  </w:footnote>
  <w:footnote w:id="1">
    <w:p w:rsidR="00851287" w:rsidRPr="00EF6789" w:rsidRDefault="00851287" w:rsidP="007A18C7">
      <w:pPr>
        <w:pStyle w:val="Sprotnaopomba-besedilo"/>
        <w:jc w:val="both"/>
        <w:rPr>
          <w:sz w:val="18"/>
          <w:szCs w:val="18"/>
        </w:rPr>
      </w:pPr>
      <w:r w:rsidRPr="00EF6789">
        <w:rPr>
          <w:rStyle w:val="Sprotnaopomba-sklic"/>
          <w:rFonts w:cs="Arial"/>
          <w:sz w:val="18"/>
          <w:szCs w:val="18"/>
        </w:rPr>
        <w:footnoteRef/>
      </w:r>
      <w:r w:rsidRPr="00EF6789">
        <w:rPr>
          <w:sz w:val="18"/>
          <w:szCs w:val="18"/>
        </w:rPr>
        <w:t xml:space="preserve"> Pri pripravi izvedbenega načrta je tesno sodelovala tudi naša državna meteorološka, hidrološka, oceanografska in seizmološka služba, ki deluje v okviru Agencije Republike Slovenije za okolje.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287" w:rsidRPr="00110CBD" w:rsidRDefault="00851287" w:rsidP="007D75CF">
    <w:pPr>
      <w:pStyle w:val="Glava"/>
      <w:spacing w:line="240" w:lineRule="exact"/>
      <w:rPr>
        <w:rFonts w:ascii="Republika" w:hAnsi="Republika" w:cs="Republik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666"/>
    </w:tblGrid>
    <w:tr w:rsidR="00851287" w:rsidRPr="007B6D00">
      <w:trPr>
        <w:cantSplit/>
        <w:trHeight w:hRule="exact" w:val="847"/>
      </w:trPr>
      <w:tc>
        <w:tcPr>
          <w:tcW w:w="649" w:type="dxa"/>
        </w:tcPr>
        <w:p w:rsidR="00851287" w:rsidRPr="007B6D00" w:rsidRDefault="00851287" w:rsidP="00D248DE">
          <w:pPr>
            <w:autoSpaceDE w:val="0"/>
            <w:autoSpaceDN w:val="0"/>
            <w:adjustRightInd w:val="0"/>
            <w:spacing w:line="240" w:lineRule="auto"/>
            <w:rPr>
              <w:color w:val="529DBA"/>
              <w:sz w:val="60"/>
              <w:szCs w:val="60"/>
            </w:rPr>
          </w:pPr>
          <w:r w:rsidRPr="007B6D00">
            <w:rPr>
              <w:color w:val="529DBA"/>
              <w:sz w:val="60"/>
              <w:szCs w:val="60"/>
              <w:lang w:eastAsia="sl-SI"/>
            </w:rPr>
            <w:t></w:t>
          </w: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p w:rsidR="00851287" w:rsidRPr="007B6D00" w:rsidRDefault="00851287" w:rsidP="006D42D9">
          <w:pPr>
            <w:rPr>
              <w:sz w:val="60"/>
              <w:szCs w:val="60"/>
            </w:rPr>
          </w:pPr>
        </w:p>
      </w:tc>
    </w:tr>
  </w:tbl>
  <w:p w:rsidR="00851287" w:rsidRPr="007B6D00" w:rsidRDefault="00143E59" w:rsidP="00B77473">
    <w:pPr>
      <w:autoSpaceDE w:val="0"/>
      <w:autoSpaceDN w:val="0"/>
      <w:adjustRightInd w:val="0"/>
      <w:spacing w:line="240" w:lineRule="auto"/>
    </w:pPr>
    <w:r>
      <w:rPr>
        <w:noProof/>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360BC0"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851287" w:rsidRPr="007B6D00">
      <w:t>REPUBLIKA SLOVENIJA</w:t>
    </w:r>
  </w:p>
  <w:p w:rsidR="00851287" w:rsidRPr="007B6D00" w:rsidRDefault="00851287" w:rsidP="00B77473">
    <w:pPr>
      <w:pStyle w:val="Glava"/>
      <w:tabs>
        <w:tab w:val="clear" w:pos="4320"/>
        <w:tab w:val="clear" w:pos="8640"/>
        <w:tab w:val="left" w:pos="5112"/>
      </w:tabs>
      <w:spacing w:after="120" w:line="240" w:lineRule="exact"/>
      <w:rPr>
        <w:b/>
        <w:bCs/>
        <w:caps/>
      </w:rPr>
    </w:pPr>
    <w:r w:rsidRPr="007B6D00">
      <w:rPr>
        <w:b/>
        <w:bCs/>
        <w:caps/>
      </w:rPr>
      <w:t>Ministrstvo za OKOLJE IN PROSTOR</w:t>
    </w:r>
  </w:p>
  <w:p w:rsidR="00851287" w:rsidRPr="007B6D00" w:rsidRDefault="00851287" w:rsidP="00B77473">
    <w:pPr>
      <w:pStyle w:val="Glava"/>
      <w:tabs>
        <w:tab w:val="clear" w:pos="4320"/>
        <w:tab w:val="left" w:pos="5112"/>
      </w:tabs>
      <w:spacing w:before="240" w:line="240" w:lineRule="exact"/>
      <w:rPr>
        <w:sz w:val="16"/>
        <w:szCs w:val="16"/>
      </w:rPr>
    </w:pPr>
    <w:r w:rsidRPr="007B6D00">
      <w:rPr>
        <w:sz w:val="16"/>
        <w:szCs w:val="16"/>
      </w:rPr>
      <w:t xml:space="preserve">Dunajska cesta 48, 1000 </w:t>
    </w:r>
    <w:smartTag w:uri="urn:schemas-microsoft-com:office:smarttags" w:element="place">
      <w:smartTag w:uri="urn:schemas-microsoft-com:office:smarttags" w:element="City">
        <w:r w:rsidRPr="007B6D00">
          <w:rPr>
            <w:sz w:val="16"/>
            <w:szCs w:val="16"/>
          </w:rPr>
          <w:t>Ljubljana</w:t>
        </w:r>
      </w:smartTag>
    </w:smartTag>
    <w:r w:rsidRPr="007B6D00">
      <w:rPr>
        <w:sz w:val="16"/>
        <w:szCs w:val="16"/>
      </w:rPr>
      <w:tab/>
      <w:t>T: 01 478 70 00</w:t>
    </w:r>
  </w:p>
  <w:p w:rsidR="00851287" w:rsidRPr="007B6D00" w:rsidRDefault="00851287" w:rsidP="00B77473">
    <w:pPr>
      <w:pStyle w:val="Glava"/>
      <w:tabs>
        <w:tab w:val="clear" w:pos="4320"/>
        <w:tab w:val="left" w:pos="5112"/>
      </w:tabs>
      <w:spacing w:line="240" w:lineRule="exact"/>
      <w:rPr>
        <w:sz w:val="16"/>
        <w:szCs w:val="16"/>
      </w:rPr>
    </w:pPr>
    <w:r w:rsidRPr="007B6D00">
      <w:rPr>
        <w:sz w:val="16"/>
        <w:szCs w:val="16"/>
      </w:rPr>
      <w:tab/>
      <w:t xml:space="preserve">F: 01 478 74 25 </w:t>
    </w:r>
  </w:p>
  <w:p w:rsidR="00851287" w:rsidRPr="007B6D00" w:rsidRDefault="00851287" w:rsidP="00B77473">
    <w:pPr>
      <w:pStyle w:val="Glava"/>
      <w:tabs>
        <w:tab w:val="clear" w:pos="4320"/>
        <w:tab w:val="left" w:pos="5112"/>
      </w:tabs>
      <w:spacing w:line="240" w:lineRule="exact"/>
      <w:rPr>
        <w:sz w:val="16"/>
        <w:szCs w:val="16"/>
      </w:rPr>
    </w:pPr>
    <w:r w:rsidRPr="007B6D00">
      <w:rPr>
        <w:sz w:val="16"/>
        <w:szCs w:val="16"/>
      </w:rPr>
      <w:tab/>
      <w:t>E: gp.mop@gov.si</w:t>
    </w:r>
  </w:p>
  <w:p w:rsidR="00851287" w:rsidRPr="007B6D00" w:rsidRDefault="00851287" w:rsidP="00B77473">
    <w:pPr>
      <w:pStyle w:val="Glava"/>
      <w:tabs>
        <w:tab w:val="clear" w:pos="4320"/>
        <w:tab w:val="left" w:pos="5112"/>
      </w:tabs>
      <w:spacing w:line="240" w:lineRule="exact"/>
      <w:rPr>
        <w:sz w:val="16"/>
        <w:szCs w:val="16"/>
      </w:rPr>
    </w:pPr>
    <w:r w:rsidRPr="007B6D00">
      <w:rPr>
        <w:sz w:val="16"/>
        <w:szCs w:val="16"/>
      </w:rPr>
      <w:tab/>
      <w:t>www.mop.gov.si</w:t>
    </w:r>
  </w:p>
  <w:p w:rsidR="00851287" w:rsidRPr="007B6D00" w:rsidRDefault="00851287" w:rsidP="00B77473">
    <w:pPr>
      <w:autoSpaceDE w:val="0"/>
      <w:autoSpaceDN w:val="0"/>
      <w:adjustRightInd w:val="0"/>
      <w:spacing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6"/>
    <w:lvl w:ilvl="0">
      <w:start w:val="1"/>
      <w:numFmt w:val="bullet"/>
      <w:lvlText w:val=""/>
      <w:lvlJc w:val="left"/>
      <w:pPr>
        <w:tabs>
          <w:tab w:val="num" w:pos="567"/>
        </w:tabs>
        <w:ind w:left="567" w:hanging="425"/>
      </w:pPr>
      <w:rPr>
        <w:rFonts w:ascii="Symbol" w:hAnsi="Symbol" w:cs="Symbol"/>
        <w:sz w:val="24"/>
        <w:szCs w:val="24"/>
      </w:rPr>
    </w:lvl>
  </w:abstractNum>
  <w:abstractNum w:abstractNumId="1">
    <w:nsid w:val="02C87211"/>
    <w:multiLevelType w:val="hybridMultilevel"/>
    <w:tmpl w:val="B21EA73C"/>
    <w:lvl w:ilvl="0" w:tplc="D9E6DAD6">
      <w:start w:val="1"/>
      <w:numFmt w:val="bullet"/>
      <w:lvlText w:val=""/>
      <w:lvlJc w:val="left"/>
      <w:pPr>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
    <w:nsid w:val="05B764D3"/>
    <w:multiLevelType w:val="hybridMultilevel"/>
    <w:tmpl w:val="5EFC3D3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D220CC9"/>
    <w:multiLevelType w:val="hybridMultilevel"/>
    <w:tmpl w:val="278CB28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5">
    <w:nsid w:val="111348F9"/>
    <w:multiLevelType w:val="hybridMultilevel"/>
    <w:tmpl w:val="7F789BBA"/>
    <w:lvl w:ilvl="0" w:tplc="34201F50">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6">
    <w:nsid w:val="121C7660"/>
    <w:multiLevelType w:val="hybridMultilevel"/>
    <w:tmpl w:val="2C0C35B8"/>
    <w:lvl w:ilvl="0" w:tplc="36188434">
      <w:start w:val="15"/>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13111A04"/>
    <w:multiLevelType w:val="hybridMultilevel"/>
    <w:tmpl w:val="6352AB36"/>
    <w:lvl w:ilvl="0" w:tplc="E33AA7CE">
      <w:numFmt w:val="bullet"/>
      <w:lvlText w:val="-"/>
      <w:lvlJc w:val="left"/>
      <w:pPr>
        <w:ind w:left="360" w:hanging="360"/>
      </w:pPr>
      <w:rPr>
        <w:rFonts w:ascii="Arial" w:eastAsia="Times New Roman" w:hAnsi="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8786806"/>
    <w:multiLevelType w:val="hybridMultilevel"/>
    <w:tmpl w:val="768654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cs="Wingdings" w:hint="default"/>
      </w:rPr>
    </w:lvl>
    <w:lvl w:ilvl="3" w:tplc="04240001" w:tentative="1">
      <w:start w:val="1"/>
      <w:numFmt w:val="bullet"/>
      <w:lvlText w:val=""/>
      <w:lvlJc w:val="left"/>
      <w:pPr>
        <w:ind w:left="3948" w:hanging="360"/>
      </w:pPr>
      <w:rPr>
        <w:rFonts w:ascii="Symbol" w:hAnsi="Symbol" w:cs="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cs="Wingdings" w:hint="default"/>
      </w:rPr>
    </w:lvl>
    <w:lvl w:ilvl="6" w:tplc="04240001" w:tentative="1">
      <w:start w:val="1"/>
      <w:numFmt w:val="bullet"/>
      <w:lvlText w:val=""/>
      <w:lvlJc w:val="left"/>
      <w:pPr>
        <w:ind w:left="6108" w:hanging="360"/>
      </w:pPr>
      <w:rPr>
        <w:rFonts w:ascii="Symbol" w:hAnsi="Symbol" w:cs="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cs="Wingdings" w:hint="default"/>
      </w:rPr>
    </w:lvl>
  </w:abstractNum>
  <w:abstractNum w:abstractNumId="14">
    <w:nsid w:val="22876004"/>
    <w:multiLevelType w:val="hybridMultilevel"/>
    <w:tmpl w:val="778CAC0E"/>
    <w:lvl w:ilvl="0" w:tplc="04240001">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16">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31A72114"/>
    <w:multiLevelType w:val="hybridMultilevel"/>
    <w:tmpl w:val="43ACABD6"/>
    <w:lvl w:ilvl="0" w:tplc="1E9C8E9A">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18">
    <w:nsid w:val="342D6D9E"/>
    <w:multiLevelType w:val="hybridMultilevel"/>
    <w:tmpl w:val="A32C5188"/>
    <w:lvl w:ilvl="0" w:tplc="A7E23182">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cs="Wingdings" w:hint="default"/>
      </w:rPr>
    </w:lvl>
    <w:lvl w:ilvl="3" w:tplc="04240001" w:tentative="1">
      <w:start w:val="1"/>
      <w:numFmt w:val="bullet"/>
      <w:lvlText w:val=""/>
      <w:lvlJc w:val="left"/>
      <w:pPr>
        <w:ind w:left="3588" w:hanging="360"/>
      </w:pPr>
      <w:rPr>
        <w:rFonts w:ascii="Symbol" w:hAnsi="Symbol" w:cs="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cs="Wingdings" w:hint="default"/>
      </w:rPr>
    </w:lvl>
    <w:lvl w:ilvl="6" w:tplc="04240001" w:tentative="1">
      <w:start w:val="1"/>
      <w:numFmt w:val="bullet"/>
      <w:lvlText w:val=""/>
      <w:lvlJc w:val="left"/>
      <w:pPr>
        <w:ind w:left="5748" w:hanging="360"/>
      </w:pPr>
      <w:rPr>
        <w:rFonts w:ascii="Symbol" w:hAnsi="Symbol" w:cs="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cs="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408F676C"/>
    <w:multiLevelType w:val="hybridMultilevel"/>
    <w:tmpl w:val="BC3E175A"/>
    <w:lvl w:ilvl="0" w:tplc="36188434">
      <w:start w:val="15"/>
      <w:numFmt w:val="bullet"/>
      <w:lvlText w:val="-"/>
      <w:lvlJc w:val="left"/>
      <w:pPr>
        <w:ind w:left="108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3">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2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73F115C"/>
    <w:multiLevelType w:val="hybridMultilevel"/>
    <w:tmpl w:val="79484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B5E2A9A"/>
    <w:multiLevelType w:val="hybridMultilevel"/>
    <w:tmpl w:val="733431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CF631C8"/>
    <w:multiLevelType w:val="hybridMultilevel"/>
    <w:tmpl w:val="2584BFE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28">
    <w:nsid w:val="4EA83FD0"/>
    <w:multiLevelType w:val="hybridMultilevel"/>
    <w:tmpl w:val="C36212A4"/>
    <w:lvl w:ilvl="0" w:tplc="D80CD33C">
      <w:numFmt w:val="bullet"/>
      <w:lvlText w:val="−"/>
      <w:lvlJc w:val="left"/>
      <w:pPr>
        <w:tabs>
          <w:tab w:val="num" w:pos="567"/>
        </w:tabs>
        <w:ind w:left="567" w:hanging="567"/>
      </w:pPr>
      <w:rPr>
        <w:rFonts w:ascii="Arial" w:eastAsia="Times New Roman" w:hAnsi="Arial" w:hint="default"/>
        <w:b w:val="0"/>
        <w:bCs w:val="0"/>
        <w:i w:val="0"/>
        <w:iCs w:val="0"/>
      </w:rPr>
    </w:lvl>
    <w:lvl w:ilvl="1" w:tplc="76087298">
      <w:start w:val="1"/>
      <w:numFmt w:val="bullet"/>
      <w:lvlText w:val=""/>
      <w:lvlJc w:val="left"/>
      <w:pPr>
        <w:tabs>
          <w:tab w:val="num" w:pos="1647"/>
        </w:tabs>
        <w:ind w:left="1647" w:hanging="567"/>
      </w:pPr>
      <w:rPr>
        <w:rFonts w:ascii="Symbol" w:hAnsi="Symbol" w:cs="Symbol" w:hint="default"/>
        <w:b/>
        <w:bCs/>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53C743F3"/>
    <w:multiLevelType w:val="hybridMultilevel"/>
    <w:tmpl w:val="9242500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1">
    <w:nsid w:val="5B731A47"/>
    <w:multiLevelType w:val="hybridMultilevel"/>
    <w:tmpl w:val="4254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02FEB"/>
    <w:multiLevelType w:val="hybridMultilevel"/>
    <w:tmpl w:val="74507BCA"/>
    <w:lvl w:ilvl="0" w:tplc="7878276A">
      <w:start w:val="3"/>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3">
    <w:nsid w:val="600D1255"/>
    <w:multiLevelType w:val="hybridMultilevel"/>
    <w:tmpl w:val="345C157E"/>
    <w:lvl w:ilvl="0" w:tplc="0A6C3964">
      <w:start w:val="1"/>
      <w:numFmt w:val="bullet"/>
      <w:lvlText w:val=""/>
      <w:lvlJc w:val="left"/>
      <w:pPr>
        <w:ind w:left="360" w:hanging="360"/>
      </w:pPr>
      <w:rPr>
        <w:rFonts w:ascii="Symbol" w:hAnsi="Symbol" w:cs="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34">
    <w:nsid w:val="60241FEA"/>
    <w:multiLevelType w:val="hybridMultilevel"/>
    <w:tmpl w:val="375AE986"/>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5">
    <w:nsid w:val="61793D78"/>
    <w:multiLevelType w:val="hybridMultilevel"/>
    <w:tmpl w:val="BCF0E598"/>
    <w:lvl w:ilvl="0" w:tplc="04240001">
      <w:start w:val="1"/>
      <w:numFmt w:val="bullet"/>
      <w:pStyle w:val="Alineazaodstavkom"/>
      <w:lvlText w:val=""/>
      <w:lvlJc w:val="left"/>
      <w:pPr>
        <w:ind w:left="360" w:hanging="360"/>
      </w:pPr>
      <w:rPr>
        <w:rFonts w:ascii="Symbol" w:hAnsi="Symbol" w:cs="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7">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65C215E7"/>
    <w:multiLevelType w:val="hybridMultilevel"/>
    <w:tmpl w:val="6278192A"/>
    <w:lvl w:ilvl="0" w:tplc="5FE89B04">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39">
    <w:nsid w:val="67B023B8"/>
    <w:multiLevelType w:val="hybridMultilevel"/>
    <w:tmpl w:val="280CA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1">
    <w:nsid w:val="6E33677E"/>
    <w:multiLevelType w:val="hybridMultilevel"/>
    <w:tmpl w:val="34F06BB4"/>
    <w:lvl w:ilvl="0" w:tplc="84CE670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2">
    <w:nsid w:val="6E9940A3"/>
    <w:multiLevelType w:val="hybridMultilevel"/>
    <w:tmpl w:val="421A70BA"/>
    <w:lvl w:ilvl="0" w:tplc="B81C8686">
      <w:start w:val="6"/>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nsid w:val="6F0B5441"/>
    <w:multiLevelType w:val="hybridMultilevel"/>
    <w:tmpl w:val="1536272C"/>
    <w:lvl w:ilvl="0" w:tplc="34201F50">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cs="Wingdings" w:hint="default"/>
      </w:rPr>
    </w:lvl>
    <w:lvl w:ilvl="3" w:tplc="04240001" w:tentative="1">
      <w:start w:val="1"/>
      <w:numFmt w:val="bullet"/>
      <w:lvlText w:val=""/>
      <w:lvlJc w:val="left"/>
      <w:pPr>
        <w:ind w:left="2520" w:hanging="360"/>
      </w:pPr>
      <w:rPr>
        <w:rFonts w:ascii="Symbol" w:hAnsi="Symbol" w:cs="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cs="Wingdings" w:hint="default"/>
      </w:rPr>
    </w:lvl>
    <w:lvl w:ilvl="6" w:tplc="04240001" w:tentative="1">
      <w:start w:val="1"/>
      <w:numFmt w:val="bullet"/>
      <w:lvlText w:val=""/>
      <w:lvlJc w:val="left"/>
      <w:pPr>
        <w:ind w:left="4680" w:hanging="360"/>
      </w:pPr>
      <w:rPr>
        <w:rFonts w:ascii="Symbol" w:hAnsi="Symbol" w:cs="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cs="Wingdings" w:hint="default"/>
      </w:rPr>
    </w:lvl>
  </w:abstractNum>
  <w:abstractNum w:abstractNumId="44">
    <w:nsid w:val="726F4F08"/>
    <w:multiLevelType w:val="hybridMultilevel"/>
    <w:tmpl w:val="DEF858A4"/>
    <w:lvl w:ilvl="0" w:tplc="2F00A27C">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cs="Wingdings" w:hint="default"/>
      </w:rPr>
    </w:lvl>
    <w:lvl w:ilvl="3" w:tplc="04240001" w:tentative="1">
      <w:start w:val="1"/>
      <w:numFmt w:val="bullet"/>
      <w:lvlText w:val=""/>
      <w:lvlJc w:val="left"/>
      <w:pPr>
        <w:ind w:left="2880" w:hanging="360"/>
      </w:pPr>
      <w:rPr>
        <w:rFonts w:ascii="Symbol" w:hAnsi="Symbol" w:cs="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cs="Wingdings" w:hint="default"/>
      </w:rPr>
    </w:lvl>
    <w:lvl w:ilvl="6" w:tplc="04240001" w:tentative="1">
      <w:start w:val="1"/>
      <w:numFmt w:val="bullet"/>
      <w:lvlText w:val=""/>
      <w:lvlJc w:val="left"/>
      <w:pPr>
        <w:ind w:left="5040" w:hanging="360"/>
      </w:pPr>
      <w:rPr>
        <w:rFonts w:ascii="Symbol" w:hAnsi="Symbol" w:cs="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16"/>
  </w:num>
  <w:num w:numId="3">
    <w:abstractNumId w:val="24"/>
  </w:num>
  <w:num w:numId="4">
    <w:abstractNumId w:val="3"/>
  </w:num>
  <w:num w:numId="5">
    <w:abstractNumId w:val="9"/>
  </w:num>
  <w:num w:numId="6">
    <w:abstractNumId w:val="41"/>
  </w:num>
  <w:num w:numId="7">
    <w:abstractNumId w:val="19"/>
  </w:num>
  <w:num w:numId="8">
    <w:abstractNumId w:val="36"/>
  </w:num>
  <w:num w:numId="9">
    <w:abstractNumId w:val="30"/>
  </w:num>
  <w:num w:numId="10">
    <w:abstractNumId w:val="12"/>
  </w:num>
  <w:num w:numId="11">
    <w:abstractNumId w:val="40"/>
  </w:num>
  <w:num w:numId="12">
    <w:abstractNumId w:val="45"/>
  </w:num>
  <w:num w:numId="13">
    <w:abstractNumId w:val="23"/>
  </w:num>
  <w:num w:numId="14">
    <w:abstractNumId w:val="15"/>
  </w:num>
  <w:num w:numId="15">
    <w:abstractNumId w:val="20"/>
    <w:lvlOverride w:ilvl="0">
      <w:startOverride w:val="1"/>
    </w:lvlOverride>
  </w:num>
  <w:num w:numId="16">
    <w:abstractNumId w:val="13"/>
  </w:num>
  <w:num w:numId="17">
    <w:abstractNumId w:val="4"/>
  </w:num>
  <w:num w:numId="18">
    <w:abstractNumId w:val="29"/>
  </w:num>
  <w:num w:numId="19">
    <w:abstractNumId w:val="34"/>
  </w:num>
  <w:num w:numId="20">
    <w:abstractNumId w:val="8"/>
  </w:num>
  <w:num w:numId="21">
    <w:abstractNumId w:val="11"/>
  </w:num>
  <w:num w:numId="22">
    <w:abstractNumId w:val="21"/>
  </w:num>
  <w:num w:numId="23">
    <w:abstractNumId w:val="25"/>
  </w:num>
  <w:num w:numId="24">
    <w:abstractNumId w:val="26"/>
  </w:num>
  <w:num w:numId="25">
    <w:abstractNumId w:val="35"/>
  </w:num>
  <w:num w:numId="26">
    <w:abstractNumId w:val="28"/>
  </w:num>
  <w:num w:numId="27">
    <w:abstractNumId w:val="27"/>
  </w:num>
  <w:num w:numId="28">
    <w:abstractNumId w:val="33"/>
  </w:num>
  <w:num w:numId="29">
    <w:abstractNumId w:val="18"/>
  </w:num>
  <w:num w:numId="30">
    <w:abstractNumId w:val="1"/>
  </w:num>
  <w:num w:numId="31">
    <w:abstractNumId w:val="10"/>
  </w:num>
  <w:num w:numId="32">
    <w:abstractNumId w:val="7"/>
  </w:num>
  <w:num w:numId="33">
    <w:abstractNumId w:val="2"/>
  </w:num>
  <w:num w:numId="34">
    <w:abstractNumId w:val="38"/>
  </w:num>
  <w:num w:numId="35">
    <w:abstractNumId w:val="17"/>
  </w:num>
  <w:num w:numId="36">
    <w:abstractNumId w:val="39"/>
  </w:num>
  <w:num w:numId="37">
    <w:abstractNumId w:val="42"/>
  </w:num>
  <w:num w:numId="38">
    <w:abstractNumId w:val="0"/>
  </w:num>
  <w:num w:numId="39">
    <w:abstractNumId w:val="44"/>
  </w:num>
  <w:num w:numId="40">
    <w:abstractNumId w:val="31"/>
  </w:num>
  <w:num w:numId="41">
    <w:abstractNumId w:val="6"/>
  </w:num>
  <w:num w:numId="42">
    <w:abstractNumId w:val="22"/>
  </w:num>
  <w:num w:numId="43">
    <w:abstractNumId w:val="32"/>
  </w:num>
  <w:num w:numId="44">
    <w:abstractNumId w:val="14"/>
  </w:num>
  <w:num w:numId="45">
    <w:abstractNumId w:val="43"/>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131AC"/>
    <w:rsid w:val="0001454E"/>
    <w:rsid w:val="00015CA3"/>
    <w:rsid w:val="00017EF4"/>
    <w:rsid w:val="00023A88"/>
    <w:rsid w:val="00030A36"/>
    <w:rsid w:val="00041142"/>
    <w:rsid w:val="00041FA2"/>
    <w:rsid w:val="00045772"/>
    <w:rsid w:val="00051844"/>
    <w:rsid w:val="0005313D"/>
    <w:rsid w:val="000737AB"/>
    <w:rsid w:val="00075635"/>
    <w:rsid w:val="0008663F"/>
    <w:rsid w:val="0009473D"/>
    <w:rsid w:val="000A278C"/>
    <w:rsid w:val="000A7238"/>
    <w:rsid w:val="000B25B2"/>
    <w:rsid w:val="000B4708"/>
    <w:rsid w:val="000B77A7"/>
    <w:rsid w:val="000D0D7A"/>
    <w:rsid w:val="000D353D"/>
    <w:rsid w:val="000D5A28"/>
    <w:rsid w:val="000E0BDC"/>
    <w:rsid w:val="000E6DCB"/>
    <w:rsid w:val="000F0784"/>
    <w:rsid w:val="000F4E17"/>
    <w:rsid w:val="00101400"/>
    <w:rsid w:val="0010657F"/>
    <w:rsid w:val="00106723"/>
    <w:rsid w:val="00110CBD"/>
    <w:rsid w:val="001310DA"/>
    <w:rsid w:val="001357B2"/>
    <w:rsid w:val="00143E59"/>
    <w:rsid w:val="00157D53"/>
    <w:rsid w:val="00162DA4"/>
    <w:rsid w:val="00163C76"/>
    <w:rsid w:val="00166642"/>
    <w:rsid w:val="001748D2"/>
    <w:rsid w:val="00196A2A"/>
    <w:rsid w:val="00197A33"/>
    <w:rsid w:val="001A0A77"/>
    <w:rsid w:val="001A17A1"/>
    <w:rsid w:val="001A28DF"/>
    <w:rsid w:val="001A41FA"/>
    <w:rsid w:val="001A5503"/>
    <w:rsid w:val="001B0B56"/>
    <w:rsid w:val="001B1B82"/>
    <w:rsid w:val="001C13F9"/>
    <w:rsid w:val="001C6F49"/>
    <w:rsid w:val="001D385C"/>
    <w:rsid w:val="001D5984"/>
    <w:rsid w:val="001D79EA"/>
    <w:rsid w:val="001D7C90"/>
    <w:rsid w:val="001E2B35"/>
    <w:rsid w:val="001E3AE5"/>
    <w:rsid w:val="001E707A"/>
    <w:rsid w:val="001F1A5E"/>
    <w:rsid w:val="001F6A20"/>
    <w:rsid w:val="001F7094"/>
    <w:rsid w:val="0020107F"/>
    <w:rsid w:val="00202A77"/>
    <w:rsid w:val="00206BE4"/>
    <w:rsid w:val="0021347F"/>
    <w:rsid w:val="00213CDB"/>
    <w:rsid w:val="002155F0"/>
    <w:rsid w:val="0021731D"/>
    <w:rsid w:val="00221AC7"/>
    <w:rsid w:val="0022345B"/>
    <w:rsid w:val="00223513"/>
    <w:rsid w:val="00230114"/>
    <w:rsid w:val="00231EB5"/>
    <w:rsid w:val="002366CB"/>
    <w:rsid w:val="002375F8"/>
    <w:rsid w:val="002450CF"/>
    <w:rsid w:val="002532A5"/>
    <w:rsid w:val="0025358B"/>
    <w:rsid w:val="00256092"/>
    <w:rsid w:val="00261484"/>
    <w:rsid w:val="00262A47"/>
    <w:rsid w:val="0026349D"/>
    <w:rsid w:val="0026728E"/>
    <w:rsid w:val="002676DB"/>
    <w:rsid w:val="00271CE5"/>
    <w:rsid w:val="00273AD5"/>
    <w:rsid w:val="00282020"/>
    <w:rsid w:val="002944A8"/>
    <w:rsid w:val="002966B1"/>
    <w:rsid w:val="002977C2"/>
    <w:rsid w:val="002A2F34"/>
    <w:rsid w:val="002A4AD9"/>
    <w:rsid w:val="002B5E7F"/>
    <w:rsid w:val="002C26F8"/>
    <w:rsid w:val="002C3B44"/>
    <w:rsid w:val="002C3F5B"/>
    <w:rsid w:val="002E0012"/>
    <w:rsid w:val="002F1CDD"/>
    <w:rsid w:val="002F3BF0"/>
    <w:rsid w:val="002F4446"/>
    <w:rsid w:val="00300E91"/>
    <w:rsid w:val="003221F9"/>
    <w:rsid w:val="00331A01"/>
    <w:rsid w:val="00335DDA"/>
    <w:rsid w:val="00341C54"/>
    <w:rsid w:val="00345CA1"/>
    <w:rsid w:val="0034778B"/>
    <w:rsid w:val="0035418D"/>
    <w:rsid w:val="003565E4"/>
    <w:rsid w:val="003627D9"/>
    <w:rsid w:val="003636BF"/>
    <w:rsid w:val="003667C8"/>
    <w:rsid w:val="0037479F"/>
    <w:rsid w:val="003845B4"/>
    <w:rsid w:val="0038754C"/>
    <w:rsid w:val="00387B1A"/>
    <w:rsid w:val="003943F0"/>
    <w:rsid w:val="003A3F30"/>
    <w:rsid w:val="003A72FC"/>
    <w:rsid w:val="003B09F4"/>
    <w:rsid w:val="003B7C65"/>
    <w:rsid w:val="003C52EB"/>
    <w:rsid w:val="003D6042"/>
    <w:rsid w:val="003D79D3"/>
    <w:rsid w:val="003E1C74"/>
    <w:rsid w:val="003E3F97"/>
    <w:rsid w:val="003E5EEB"/>
    <w:rsid w:val="003F3282"/>
    <w:rsid w:val="00407695"/>
    <w:rsid w:val="00413E6E"/>
    <w:rsid w:val="00416654"/>
    <w:rsid w:val="00427FA6"/>
    <w:rsid w:val="004354EC"/>
    <w:rsid w:val="0043742D"/>
    <w:rsid w:val="00450441"/>
    <w:rsid w:val="004522CD"/>
    <w:rsid w:val="004525C8"/>
    <w:rsid w:val="004544F5"/>
    <w:rsid w:val="00471904"/>
    <w:rsid w:val="00472081"/>
    <w:rsid w:val="00480D89"/>
    <w:rsid w:val="00484B3F"/>
    <w:rsid w:val="004858D0"/>
    <w:rsid w:val="00495FB6"/>
    <w:rsid w:val="00496288"/>
    <w:rsid w:val="004A6FA7"/>
    <w:rsid w:val="004C3DE7"/>
    <w:rsid w:val="004D3560"/>
    <w:rsid w:val="004E1694"/>
    <w:rsid w:val="00511689"/>
    <w:rsid w:val="005132E6"/>
    <w:rsid w:val="00526246"/>
    <w:rsid w:val="00526328"/>
    <w:rsid w:val="00530990"/>
    <w:rsid w:val="0053127B"/>
    <w:rsid w:val="00540247"/>
    <w:rsid w:val="0055286E"/>
    <w:rsid w:val="00567106"/>
    <w:rsid w:val="00576B80"/>
    <w:rsid w:val="005774F8"/>
    <w:rsid w:val="00580097"/>
    <w:rsid w:val="00581DDA"/>
    <w:rsid w:val="005851D9"/>
    <w:rsid w:val="00595251"/>
    <w:rsid w:val="005A26DC"/>
    <w:rsid w:val="005A3B2F"/>
    <w:rsid w:val="005B3C59"/>
    <w:rsid w:val="005B5638"/>
    <w:rsid w:val="005C2272"/>
    <w:rsid w:val="005C267D"/>
    <w:rsid w:val="005D2399"/>
    <w:rsid w:val="005E1D3C"/>
    <w:rsid w:val="005F2B1E"/>
    <w:rsid w:val="005F3ABB"/>
    <w:rsid w:val="005F4E6A"/>
    <w:rsid w:val="00601A52"/>
    <w:rsid w:val="00604689"/>
    <w:rsid w:val="006066A9"/>
    <w:rsid w:val="00607488"/>
    <w:rsid w:val="00615F07"/>
    <w:rsid w:val="00632253"/>
    <w:rsid w:val="00641989"/>
    <w:rsid w:val="00641A2D"/>
    <w:rsid w:val="00642714"/>
    <w:rsid w:val="006455CE"/>
    <w:rsid w:val="0064665A"/>
    <w:rsid w:val="00662166"/>
    <w:rsid w:val="00662841"/>
    <w:rsid w:val="0066420E"/>
    <w:rsid w:val="00670347"/>
    <w:rsid w:val="00671268"/>
    <w:rsid w:val="00672786"/>
    <w:rsid w:val="00673334"/>
    <w:rsid w:val="00673BE5"/>
    <w:rsid w:val="006765CD"/>
    <w:rsid w:val="00681568"/>
    <w:rsid w:val="0068229B"/>
    <w:rsid w:val="006851B9"/>
    <w:rsid w:val="006914B2"/>
    <w:rsid w:val="0069180C"/>
    <w:rsid w:val="00691BCB"/>
    <w:rsid w:val="00697BE5"/>
    <w:rsid w:val="00697ED5"/>
    <w:rsid w:val="006A3109"/>
    <w:rsid w:val="006A4208"/>
    <w:rsid w:val="006A55D2"/>
    <w:rsid w:val="006C24E6"/>
    <w:rsid w:val="006C3B7D"/>
    <w:rsid w:val="006D19D9"/>
    <w:rsid w:val="006D42D9"/>
    <w:rsid w:val="006E090C"/>
    <w:rsid w:val="006E0F1F"/>
    <w:rsid w:val="006E1CC1"/>
    <w:rsid w:val="006E4159"/>
    <w:rsid w:val="006E4AAD"/>
    <w:rsid w:val="006E5916"/>
    <w:rsid w:val="006F0815"/>
    <w:rsid w:val="0070093E"/>
    <w:rsid w:val="0070183D"/>
    <w:rsid w:val="0070531D"/>
    <w:rsid w:val="00712307"/>
    <w:rsid w:val="007159CC"/>
    <w:rsid w:val="007175C3"/>
    <w:rsid w:val="00723F7F"/>
    <w:rsid w:val="00733017"/>
    <w:rsid w:val="0074167E"/>
    <w:rsid w:val="0074613E"/>
    <w:rsid w:val="00747A38"/>
    <w:rsid w:val="00755C22"/>
    <w:rsid w:val="0076245F"/>
    <w:rsid w:val="00772F10"/>
    <w:rsid w:val="00783310"/>
    <w:rsid w:val="007933AE"/>
    <w:rsid w:val="00794FE6"/>
    <w:rsid w:val="007A077E"/>
    <w:rsid w:val="007A18C7"/>
    <w:rsid w:val="007A4A6D"/>
    <w:rsid w:val="007A6436"/>
    <w:rsid w:val="007B515C"/>
    <w:rsid w:val="007B6D00"/>
    <w:rsid w:val="007C654C"/>
    <w:rsid w:val="007C7FFD"/>
    <w:rsid w:val="007D1BCF"/>
    <w:rsid w:val="007D2D4C"/>
    <w:rsid w:val="007D441D"/>
    <w:rsid w:val="007D5B3F"/>
    <w:rsid w:val="007D75CF"/>
    <w:rsid w:val="007E491E"/>
    <w:rsid w:val="007E60F5"/>
    <w:rsid w:val="007E6DC5"/>
    <w:rsid w:val="007E77EB"/>
    <w:rsid w:val="0081546C"/>
    <w:rsid w:val="00816D05"/>
    <w:rsid w:val="00816F1E"/>
    <w:rsid w:val="008270E1"/>
    <w:rsid w:val="008305BF"/>
    <w:rsid w:val="00840710"/>
    <w:rsid w:val="0084217A"/>
    <w:rsid w:val="008501E8"/>
    <w:rsid w:val="00851287"/>
    <w:rsid w:val="00854BBE"/>
    <w:rsid w:val="00856FA6"/>
    <w:rsid w:val="008614AC"/>
    <w:rsid w:val="008619AC"/>
    <w:rsid w:val="00862C68"/>
    <w:rsid w:val="0086681C"/>
    <w:rsid w:val="0086716C"/>
    <w:rsid w:val="00877334"/>
    <w:rsid w:val="0088043C"/>
    <w:rsid w:val="008906C9"/>
    <w:rsid w:val="008931BD"/>
    <w:rsid w:val="008A0570"/>
    <w:rsid w:val="008A48A2"/>
    <w:rsid w:val="008A68B5"/>
    <w:rsid w:val="008B0342"/>
    <w:rsid w:val="008B266C"/>
    <w:rsid w:val="008C1216"/>
    <w:rsid w:val="008C2514"/>
    <w:rsid w:val="008C5738"/>
    <w:rsid w:val="008C62E6"/>
    <w:rsid w:val="008D04F0"/>
    <w:rsid w:val="008D173F"/>
    <w:rsid w:val="008D3117"/>
    <w:rsid w:val="008E1051"/>
    <w:rsid w:val="008E172C"/>
    <w:rsid w:val="008F0ABA"/>
    <w:rsid w:val="008F3500"/>
    <w:rsid w:val="008F542D"/>
    <w:rsid w:val="00912580"/>
    <w:rsid w:val="009136B0"/>
    <w:rsid w:val="00917A18"/>
    <w:rsid w:val="00924E3C"/>
    <w:rsid w:val="009264A3"/>
    <w:rsid w:val="00926512"/>
    <w:rsid w:val="0093631F"/>
    <w:rsid w:val="009612BB"/>
    <w:rsid w:val="00976551"/>
    <w:rsid w:val="00976C83"/>
    <w:rsid w:val="00977A0D"/>
    <w:rsid w:val="0098549D"/>
    <w:rsid w:val="00985614"/>
    <w:rsid w:val="009857CB"/>
    <w:rsid w:val="00993783"/>
    <w:rsid w:val="0099609E"/>
    <w:rsid w:val="009A7EFC"/>
    <w:rsid w:val="009C10FA"/>
    <w:rsid w:val="009C5429"/>
    <w:rsid w:val="009D7B7D"/>
    <w:rsid w:val="009E31E4"/>
    <w:rsid w:val="009E5419"/>
    <w:rsid w:val="009E5564"/>
    <w:rsid w:val="009F5913"/>
    <w:rsid w:val="009F733F"/>
    <w:rsid w:val="00A052DD"/>
    <w:rsid w:val="00A05BC2"/>
    <w:rsid w:val="00A125C5"/>
    <w:rsid w:val="00A15628"/>
    <w:rsid w:val="00A174A8"/>
    <w:rsid w:val="00A208C3"/>
    <w:rsid w:val="00A20E8A"/>
    <w:rsid w:val="00A332A0"/>
    <w:rsid w:val="00A37E17"/>
    <w:rsid w:val="00A421A2"/>
    <w:rsid w:val="00A46A0D"/>
    <w:rsid w:val="00A5039D"/>
    <w:rsid w:val="00A52348"/>
    <w:rsid w:val="00A53E4C"/>
    <w:rsid w:val="00A622AE"/>
    <w:rsid w:val="00A65EE7"/>
    <w:rsid w:val="00A67031"/>
    <w:rsid w:val="00A679DE"/>
    <w:rsid w:val="00A70133"/>
    <w:rsid w:val="00A71FEF"/>
    <w:rsid w:val="00A72D61"/>
    <w:rsid w:val="00A73B44"/>
    <w:rsid w:val="00A74E0C"/>
    <w:rsid w:val="00A75253"/>
    <w:rsid w:val="00A76AE1"/>
    <w:rsid w:val="00A90CC6"/>
    <w:rsid w:val="00A93BF7"/>
    <w:rsid w:val="00A9645B"/>
    <w:rsid w:val="00A97653"/>
    <w:rsid w:val="00AA00CA"/>
    <w:rsid w:val="00AA2330"/>
    <w:rsid w:val="00AA36C6"/>
    <w:rsid w:val="00AC022C"/>
    <w:rsid w:val="00AC0611"/>
    <w:rsid w:val="00AC0FF8"/>
    <w:rsid w:val="00AD5FEB"/>
    <w:rsid w:val="00AE1958"/>
    <w:rsid w:val="00AE41AB"/>
    <w:rsid w:val="00AE6646"/>
    <w:rsid w:val="00AE7A80"/>
    <w:rsid w:val="00AF2A18"/>
    <w:rsid w:val="00AF60F1"/>
    <w:rsid w:val="00AF7A49"/>
    <w:rsid w:val="00B03800"/>
    <w:rsid w:val="00B0385B"/>
    <w:rsid w:val="00B073F3"/>
    <w:rsid w:val="00B107FF"/>
    <w:rsid w:val="00B10FC1"/>
    <w:rsid w:val="00B17141"/>
    <w:rsid w:val="00B31575"/>
    <w:rsid w:val="00B32D18"/>
    <w:rsid w:val="00B357BF"/>
    <w:rsid w:val="00B40925"/>
    <w:rsid w:val="00B4543C"/>
    <w:rsid w:val="00B5286E"/>
    <w:rsid w:val="00B55884"/>
    <w:rsid w:val="00B619C2"/>
    <w:rsid w:val="00B6521B"/>
    <w:rsid w:val="00B72D5C"/>
    <w:rsid w:val="00B77473"/>
    <w:rsid w:val="00B82769"/>
    <w:rsid w:val="00B8547D"/>
    <w:rsid w:val="00B90211"/>
    <w:rsid w:val="00B9287D"/>
    <w:rsid w:val="00B95595"/>
    <w:rsid w:val="00BA0545"/>
    <w:rsid w:val="00BA7BD6"/>
    <w:rsid w:val="00BB0789"/>
    <w:rsid w:val="00BB11B3"/>
    <w:rsid w:val="00BB3AB0"/>
    <w:rsid w:val="00BC5BD3"/>
    <w:rsid w:val="00BD5F65"/>
    <w:rsid w:val="00BE294F"/>
    <w:rsid w:val="00BF04D1"/>
    <w:rsid w:val="00BF1A3E"/>
    <w:rsid w:val="00BF2418"/>
    <w:rsid w:val="00C14A4B"/>
    <w:rsid w:val="00C16DCC"/>
    <w:rsid w:val="00C23A05"/>
    <w:rsid w:val="00C250D5"/>
    <w:rsid w:val="00C33E22"/>
    <w:rsid w:val="00C340FB"/>
    <w:rsid w:val="00C361D8"/>
    <w:rsid w:val="00C362DE"/>
    <w:rsid w:val="00C37212"/>
    <w:rsid w:val="00C4587B"/>
    <w:rsid w:val="00C517FD"/>
    <w:rsid w:val="00C51BD6"/>
    <w:rsid w:val="00C52C4E"/>
    <w:rsid w:val="00C55747"/>
    <w:rsid w:val="00C60D18"/>
    <w:rsid w:val="00C91D19"/>
    <w:rsid w:val="00C92898"/>
    <w:rsid w:val="00C9324D"/>
    <w:rsid w:val="00C947B0"/>
    <w:rsid w:val="00C94DE4"/>
    <w:rsid w:val="00C9644C"/>
    <w:rsid w:val="00CA678E"/>
    <w:rsid w:val="00CB176D"/>
    <w:rsid w:val="00CB2576"/>
    <w:rsid w:val="00CB2789"/>
    <w:rsid w:val="00CB490E"/>
    <w:rsid w:val="00CC0C9B"/>
    <w:rsid w:val="00CD09F5"/>
    <w:rsid w:val="00CD5C9E"/>
    <w:rsid w:val="00CD7445"/>
    <w:rsid w:val="00CD7818"/>
    <w:rsid w:val="00CE5FA3"/>
    <w:rsid w:val="00CE7514"/>
    <w:rsid w:val="00D04605"/>
    <w:rsid w:val="00D0524B"/>
    <w:rsid w:val="00D1613E"/>
    <w:rsid w:val="00D17474"/>
    <w:rsid w:val="00D248DE"/>
    <w:rsid w:val="00D2513E"/>
    <w:rsid w:val="00D31D01"/>
    <w:rsid w:val="00D36F69"/>
    <w:rsid w:val="00D40243"/>
    <w:rsid w:val="00D500DC"/>
    <w:rsid w:val="00D569CB"/>
    <w:rsid w:val="00D61519"/>
    <w:rsid w:val="00D61670"/>
    <w:rsid w:val="00D61C9B"/>
    <w:rsid w:val="00D62205"/>
    <w:rsid w:val="00D667C0"/>
    <w:rsid w:val="00D67CDD"/>
    <w:rsid w:val="00D71C19"/>
    <w:rsid w:val="00D727D2"/>
    <w:rsid w:val="00D74464"/>
    <w:rsid w:val="00D8542D"/>
    <w:rsid w:val="00D93056"/>
    <w:rsid w:val="00D97C72"/>
    <w:rsid w:val="00DA3874"/>
    <w:rsid w:val="00DB6D8E"/>
    <w:rsid w:val="00DC6A71"/>
    <w:rsid w:val="00DD424D"/>
    <w:rsid w:val="00DE1377"/>
    <w:rsid w:val="00DE5B46"/>
    <w:rsid w:val="00DE747C"/>
    <w:rsid w:val="00E0357D"/>
    <w:rsid w:val="00E04D9D"/>
    <w:rsid w:val="00E0501F"/>
    <w:rsid w:val="00E24EC2"/>
    <w:rsid w:val="00E27A6F"/>
    <w:rsid w:val="00E27BC1"/>
    <w:rsid w:val="00E310F7"/>
    <w:rsid w:val="00E36404"/>
    <w:rsid w:val="00E51F76"/>
    <w:rsid w:val="00E53EA7"/>
    <w:rsid w:val="00E64AE1"/>
    <w:rsid w:val="00E83B2A"/>
    <w:rsid w:val="00E83D54"/>
    <w:rsid w:val="00E84560"/>
    <w:rsid w:val="00E94730"/>
    <w:rsid w:val="00EB22A9"/>
    <w:rsid w:val="00EB3AFB"/>
    <w:rsid w:val="00EB4B5C"/>
    <w:rsid w:val="00EB6BC4"/>
    <w:rsid w:val="00EC0208"/>
    <w:rsid w:val="00EC288F"/>
    <w:rsid w:val="00EC7C7D"/>
    <w:rsid w:val="00ED5E95"/>
    <w:rsid w:val="00ED78D7"/>
    <w:rsid w:val="00EE110F"/>
    <w:rsid w:val="00EF3B6A"/>
    <w:rsid w:val="00EF6789"/>
    <w:rsid w:val="00EF7E90"/>
    <w:rsid w:val="00F07957"/>
    <w:rsid w:val="00F135F9"/>
    <w:rsid w:val="00F14030"/>
    <w:rsid w:val="00F240BB"/>
    <w:rsid w:val="00F27500"/>
    <w:rsid w:val="00F3739A"/>
    <w:rsid w:val="00F410C0"/>
    <w:rsid w:val="00F41AE6"/>
    <w:rsid w:val="00F427EE"/>
    <w:rsid w:val="00F43328"/>
    <w:rsid w:val="00F43368"/>
    <w:rsid w:val="00F43B4A"/>
    <w:rsid w:val="00F4628C"/>
    <w:rsid w:val="00F46724"/>
    <w:rsid w:val="00F57FED"/>
    <w:rsid w:val="00F757A2"/>
    <w:rsid w:val="00F768D1"/>
    <w:rsid w:val="00F87DF8"/>
    <w:rsid w:val="00F92DC7"/>
    <w:rsid w:val="00F9517F"/>
    <w:rsid w:val="00FA24DD"/>
    <w:rsid w:val="00FA298D"/>
    <w:rsid w:val="00FA2BE4"/>
    <w:rsid w:val="00FA3441"/>
    <w:rsid w:val="00FA67DB"/>
    <w:rsid w:val="00FB1200"/>
    <w:rsid w:val="00FB4FE7"/>
    <w:rsid w:val="00FB6E70"/>
    <w:rsid w:val="00FC262E"/>
    <w:rsid w:val="00FC6E72"/>
    <w:rsid w:val="00FD03CA"/>
    <w:rsid w:val="00FD4AB7"/>
    <w:rsid w:val="00FE2D72"/>
    <w:rsid w:val="00FE4AC0"/>
    <w:rsid w:val="00FF17AE"/>
    <w:rsid w:val="00FF68BC"/>
    <w:rsid w:val="00FF782C"/>
    <w:rsid w:val="79C075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1A17A1"/>
    <w:pPr>
      <w:keepNext/>
      <w:spacing w:before="240" w:after="60"/>
      <w:jc w:val="center"/>
      <w:outlineLvl w:val="0"/>
    </w:pPr>
    <w:rPr>
      <w:b/>
      <w:b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E36404"/>
    <w:rPr>
      <w:rFonts w:ascii="Cambria" w:hAnsi="Cambria" w:cs="Cambria"/>
      <w:b/>
      <w:bCs/>
      <w:kern w:val="32"/>
      <w:sz w:val="32"/>
      <w:szCs w:val="32"/>
      <w:lang w:eastAsia="en-US"/>
    </w:rPr>
  </w:style>
  <w:style w:type="paragraph" w:styleId="Glava">
    <w:name w:val="header"/>
    <w:basedOn w:val="Navaden"/>
    <w:link w:val="GlavaZnak"/>
    <w:uiPriority w:val="99"/>
    <w:rsid w:val="00261484"/>
    <w:pPr>
      <w:tabs>
        <w:tab w:val="center" w:pos="4320"/>
        <w:tab w:val="right" w:pos="8640"/>
      </w:tabs>
    </w:pPr>
    <w:rPr>
      <w:lang w:val="en-US"/>
    </w:rPr>
  </w:style>
  <w:style w:type="character" w:customStyle="1" w:styleId="GlavaZnak">
    <w:name w:val="Glava Znak"/>
    <w:basedOn w:val="Privzetapisavaodstavka"/>
    <w:link w:val="Glava"/>
    <w:uiPriority w:val="99"/>
    <w:rsid w:val="00540247"/>
    <w:rPr>
      <w:rFonts w:ascii="Arial" w:hAnsi="Arial" w:cs="Arial"/>
      <w:sz w:val="24"/>
      <w:szCs w:val="24"/>
      <w:lang w:val="en-US" w:eastAsia="en-US"/>
    </w:rPr>
  </w:style>
  <w:style w:type="paragraph" w:styleId="Noga">
    <w:name w:val="footer"/>
    <w:basedOn w:val="Navaden"/>
    <w:link w:val="NogaZnak"/>
    <w:uiPriority w:val="99"/>
    <w:semiHidden/>
    <w:rsid w:val="00261484"/>
    <w:pPr>
      <w:tabs>
        <w:tab w:val="center" w:pos="4320"/>
        <w:tab w:val="right" w:pos="8640"/>
      </w:tabs>
    </w:pPr>
  </w:style>
  <w:style w:type="character" w:customStyle="1" w:styleId="NogaZnak">
    <w:name w:val="Noga Znak"/>
    <w:basedOn w:val="Privzetapisavaodstavka"/>
    <w:link w:val="Noga"/>
    <w:uiPriority w:val="99"/>
    <w:semiHidden/>
    <w:rsid w:val="00E36404"/>
    <w:rPr>
      <w:rFonts w:ascii="Arial" w:hAnsi="Arial" w:cs="Arial"/>
      <w:sz w:val="20"/>
      <w:szCs w:val="20"/>
      <w:lang w:eastAsia="en-US"/>
    </w:rPr>
  </w:style>
  <w:style w:type="paragraph" w:styleId="Zgradbadokumenta">
    <w:name w:val="Document Map"/>
    <w:basedOn w:val="Navaden"/>
    <w:link w:val="ZgradbadokumentaZnak"/>
    <w:uiPriority w:val="99"/>
    <w:semiHidden/>
    <w:rsid w:val="00B31575"/>
    <w:rPr>
      <w:rFonts w:ascii="Tahoma" w:hAnsi="Tahoma" w:cs="Tahoma"/>
      <w:sz w:val="16"/>
      <w:szCs w:val="16"/>
      <w:lang w:val="en-US"/>
    </w:rPr>
  </w:style>
  <w:style w:type="character" w:customStyle="1" w:styleId="ZgradbadokumentaZnak">
    <w:name w:val="Zgradba dokumenta Znak"/>
    <w:basedOn w:val="Privzetapisavaodstavka"/>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val="en-US" w:eastAsia="ja-JP"/>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Znak1">
    <w:name w:val="Znak1"/>
    <w:basedOn w:val="Navaden"/>
    <w:uiPriority w:val="99"/>
    <w:rsid w:val="00976551"/>
    <w:pPr>
      <w:spacing w:after="160" w:line="240" w:lineRule="exact"/>
    </w:pPr>
    <w:rPr>
      <w:rFonts w:ascii="Tahoma" w:hAnsi="Tahoma" w:cs="Tahoma"/>
    </w:rPr>
  </w:style>
  <w:style w:type="paragraph" w:styleId="Telobesedila">
    <w:name w:val="Body Text"/>
    <w:basedOn w:val="Navaden"/>
    <w:link w:val="TelobesedilaZnak"/>
    <w:uiPriority w:val="99"/>
    <w:rsid w:val="00976551"/>
    <w:pPr>
      <w:spacing w:line="240" w:lineRule="auto"/>
      <w:jc w:val="both"/>
    </w:pPr>
    <w:rPr>
      <w:sz w:val="24"/>
      <w:szCs w:val="24"/>
    </w:rPr>
  </w:style>
  <w:style w:type="character" w:customStyle="1" w:styleId="TelobesedilaZnak">
    <w:name w:val="Telo besedila Znak"/>
    <w:basedOn w:val="Privzetapisavaodstavka"/>
    <w:link w:val="Telobesedila"/>
    <w:uiPriority w:val="99"/>
    <w:semiHidden/>
    <w:rsid w:val="00E36404"/>
    <w:rPr>
      <w:rFonts w:ascii="Arial" w:hAnsi="Arial" w:cs="Arial"/>
      <w:sz w:val="20"/>
      <w:szCs w:val="20"/>
      <w:lang w:eastAsia="en-US"/>
    </w:rPr>
  </w:style>
  <w:style w:type="paragraph" w:styleId="Telobesedila2">
    <w:name w:val="Body Text 2"/>
    <w:basedOn w:val="Navaden"/>
    <w:link w:val="Telobesedila2Znak"/>
    <w:uiPriority w:val="99"/>
    <w:rsid w:val="00976551"/>
    <w:pPr>
      <w:spacing w:line="240" w:lineRule="auto"/>
      <w:jc w:val="both"/>
    </w:pPr>
    <w:rPr>
      <w:b/>
      <w:bCs/>
      <w:sz w:val="24"/>
      <w:szCs w:val="24"/>
    </w:rPr>
  </w:style>
  <w:style w:type="character" w:customStyle="1" w:styleId="Telobesedila2Znak">
    <w:name w:val="Telo besedila 2 Znak"/>
    <w:basedOn w:val="Privzetapisavaodstavka"/>
    <w:link w:val="Telobesedila2"/>
    <w:uiPriority w:val="99"/>
    <w:rsid w:val="00FF17AE"/>
    <w:rPr>
      <w:rFonts w:cs="Times New Roman"/>
      <w:b/>
      <w:bCs/>
      <w:sz w:val="24"/>
      <w:szCs w:val="24"/>
      <w:lang w:val="sl-SI" w:eastAsia="en-US"/>
    </w:rPr>
  </w:style>
  <w:style w:type="paragraph" w:customStyle="1" w:styleId="Naslovpredpisa">
    <w:name w:val="Naslov_predpisa"/>
    <w:basedOn w:val="Navaden"/>
    <w:link w:val="NaslovpredpisaZnak"/>
    <w:uiPriority w:val="99"/>
    <w:rsid w:val="00CA678E"/>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CA678E"/>
    <w:rPr>
      <w:rFonts w:ascii="Arial" w:hAnsi="Arial" w:cs="Arial"/>
      <w:b/>
      <w:bCs/>
      <w:sz w:val="22"/>
      <w:szCs w:val="22"/>
    </w:rPr>
  </w:style>
  <w:style w:type="paragraph" w:customStyle="1" w:styleId="Poglavje">
    <w:name w:val="Poglavje"/>
    <w:basedOn w:val="Navaden"/>
    <w:uiPriority w:val="99"/>
    <w:rsid w:val="00CA678E"/>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avaden"/>
    <w:link w:val="NeotevilenodstavekZnak"/>
    <w:uiPriority w:val="99"/>
    <w:rsid w:val="00CA678E"/>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uiPriority w:val="99"/>
    <w:rsid w:val="00CA678E"/>
    <w:pPr>
      <w:numPr>
        <w:numId w:val="7"/>
      </w:numPr>
      <w:suppressAutoHyphens/>
      <w:overflowPunct w:val="0"/>
      <w:autoSpaceDE w:val="0"/>
      <w:autoSpaceDN w:val="0"/>
      <w:adjustRightInd w:val="0"/>
      <w:spacing w:before="280" w:after="60" w:line="200" w:lineRule="exact"/>
      <w:jc w:val="center"/>
      <w:textAlignment w:val="baseline"/>
      <w:outlineLvl w:val="3"/>
    </w:pPr>
    <w:rPr>
      <w:b/>
      <w:bCs/>
      <w:sz w:val="22"/>
      <w:szCs w:val="22"/>
      <w:lang w:eastAsia="sl-SI"/>
    </w:rPr>
  </w:style>
  <w:style w:type="character" w:customStyle="1" w:styleId="OddelekZnak1">
    <w:name w:val="Oddelek Znak1"/>
    <w:link w:val="Oddelek"/>
    <w:uiPriority w:val="99"/>
    <w:rsid w:val="00CA678E"/>
    <w:rPr>
      <w:rFonts w:ascii="Arial" w:hAnsi="Arial" w:cs="Arial"/>
      <w:b/>
      <w:bCs/>
      <w:sz w:val="22"/>
      <w:szCs w:val="22"/>
    </w:rPr>
  </w:style>
  <w:style w:type="paragraph" w:customStyle="1" w:styleId="Vrstapredpisa">
    <w:name w:val="Vrsta predpisa"/>
    <w:basedOn w:val="Navaden"/>
    <w:link w:val="VrstapredpisaZnak"/>
    <w:uiPriority w:val="99"/>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uiPriority w:val="99"/>
    <w:rsid w:val="00CA678E"/>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CA678E"/>
    <w:rPr>
      <w:rFonts w:ascii="Arial" w:hAnsi="Arial" w:cs="Arial"/>
      <w:sz w:val="22"/>
      <w:szCs w:val="22"/>
    </w:rPr>
  </w:style>
  <w:style w:type="paragraph" w:customStyle="1" w:styleId="Odstavekseznama1">
    <w:name w:val="Odstavek seznama1"/>
    <w:basedOn w:val="Navaden"/>
    <w:uiPriority w:val="99"/>
    <w:rsid w:val="00CA678E"/>
    <w:pPr>
      <w:spacing w:line="240" w:lineRule="auto"/>
      <w:ind w:left="720"/>
      <w:contextualSpacing/>
    </w:pPr>
    <w:rPr>
      <w:sz w:val="24"/>
      <w:szCs w:val="24"/>
      <w:lang w:eastAsia="sl-SI"/>
    </w:rPr>
  </w:style>
  <w:style w:type="paragraph" w:customStyle="1" w:styleId="Alineazatoko">
    <w:name w:val="Alinea za točko"/>
    <w:basedOn w:val="Navaden"/>
    <w:link w:val="AlineazatokoZnak"/>
    <w:uiPriority w:val="99"/>
    <w:rsid w:val="00CA678E"/>
    <w:pPr>
      <w:overflowPunct w:val="0"/>
      <w:autoSpaceDE w:val="0"/>
      <w:autoSpaceDN w:val="0"/>
      <w:adjustRightInd w:val="0"/>
      <w:spacing w:line="200" w:lineRule="exact"/>
      <w:ind w:left="360" w:hanging="360"/>
      <w:jc w:val="both"/>
      <w:textAlignment w:val="baseline"/>
    </w:pPr>
    <w:rPr>
      <w:sz w:val="22"/>
      <w:szCs w:val="22"/>
      <w:lang w:eastAsia="sl-SI"/>
    </w:rPr>
  </w:style>
  <w:style w:type="character" w:customStyle="1" w:styleId="AlineazatokoZnak">
    <w:name w:val="Alinea za točko Znak"/>
    <w:link w:val="Alineazatoko"/>
    <w:uiPriority w:val="99"/>
    <w:rsid w:val="00CA678E"/>
    <w:rPr>
      <w:rFonts w:ascii="Arial" w:hAnsi="Arial" w:cs="Arial"/>
      <w:sz w:val="22"/>
      <w:szCs w:val="22"/>
      <w:lang w:val="sl-SI" w:eastAsia="sl-SI"/>
    </w:rPr>
  </w:style>
  <w:style w:type="character" w:customStyle="1" w:styleId="rkovnatokazaodstavkomZnak">
    <w:name w:val="Črkovna točka_za odstavkom Znak"/>
    <w:link w:val="rkovnatokazaodstavkom"/>
    <w:uiPriority w:val="99"/>
    <w:rsid w:val="00CA678E"/>
    <w:rPr>
      <w:rFonts w:ascii="Arial" w:hAnsi="Arial" w:cs="Arial"/>
    </w:rPr>
  </w:style>
  <w:style w:type="paragraph" w:customStyle="1" w:styleId="rkovnatokazaodstavkom">
    <w:name w:val="Črkovna točka_za odstavkom"/>
    <w:basedOn w:val="Navaden"/>
    <w:link w:val="rkovnatokazaodstavkomZnak"/>
    <w:uiPriority w:val="99"/>
    <w:rsid w:val="00CA678E"/>
    <w:pPr>
      <w:numPr>
        <w:numId w:val="15"/>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CA678E"/>
    <w:pPr>
      <w:numPr>
        <w:numId w:val="3"/>
      </w:numPr>
    </w:pPr>
    <w:rPr>
      <w:rFonts w:cs="Times New Roman"/>
      <w:b w:val="0"/>
      <w:bCs w:val="0"/>
      <w:sz w:val="20"/>
      <w:szCs w:val="20"/>
    </w:rPr>
  </w:style>
  <w:style w:type="character" w:customStyle="1" w:styleId="OdsekZnak">
    <w:name w:val="Odsek Znak"/>
    <w:link w:val="Odsek"/>
    <w:uiPriority w:val="99"/>
    <w:rsid w:val="00CA678E"/>
    <w:rPr>
      <w:rFonts w:cs="Times New Roman"/>
    </w:rPr>
  </w:style>
  <w:style w:type="character" w:styleId="Pripombasklic">
    <w:name w:val="annotation reference"/>
    <w:basedOn w:val="Privzetapisavaodstavka"/>
    <w:uiPriority w:val="99"/>
    <w:semiHidden/>
    <w:rsid w:val="008E1051"/>
    <w:rPr>
      <w:rFonts w:cs="Times New Roman"/>
      <w:sz w:val="16"/>
      <w:szCs w:val="16"/>
    </w:rPr>
  </w:style>
  <w:style w:type="paragraph" w:styleId="Pripombabesedilo">
    <w:name w:val="annotation text"/>
    <w:basedOn w:val="Navaden"/>
    <w:link w:val="PripombabesediloZnak"/>
    <w:uiPriority w:val="99"/>
    <w:semiHidden/>
    <w:rsid w:val="008E1051"/>
  </w:style>
  <w:style w:type="character" w:customStyle="1" w:styleId="PripombabesediloZnak">
    <w:name w:val="Pripomba – besedilo Znak"/>
    <w:basedOn w:val="Privzetapisavaodstavka"/>
    <w:link w:val="Pripombabesedilo"/>
    <w:uiPriority w:val="99"/>
    <w:rsid w:val="008E1051"/>
    <w:rPr>
      <w:rFonts w:ascii="Arial" w:hAnsi="Arial" w:cs="Arial"/>
      <w:lang w:eastAsia="en-US"/>
    </w:rPr>
  </w:style>
  <w:style w:type="paragraph" w:styleId="Zadevapripombe">
    <w:name w:val="annotation subject"/>
    <w:basedOn w:val="Pripombabesedilo"/>
    <w:next w:val="Pripombabesedilo"/>
    <w:link w:val="ZadevapripombeZnak"/>
    <w:uiPriority w:val="99"/>
    <w:semiHidden/>
    <w:rsid w:val="008E1051"/>
    <w:rPr>
      <w:b/>
      <w:bCs/>
    </w:rPr>
  </w:style>
  <w:style w:type="character" w:customStyle="1" w:styleId="ZadevapripombeZnak">
    <w:name w:val="Zadeva pripombe Znak"/>
    <w:basedOn w:val="PripombabesediloZnak"/>
    <w:link w:val="Zadevapripombe"/>
    <w:uiPriority w:val="99"/>
    <w:rsid w:val="008E1051"/>
    <w:rPr>
      <w:rFonts w:ascii="Arial" w:hAnsi="Arial" w:cs="Arial"/>
      <w:b/>
      <w:bCs/>
      <w:lang w:eastAsia="en-US"/>
    </w:rPr>
  </w:style>
  <w:style w:type="paragraph" w:styleId="Besedilooblaka">
    <w:name w:val="Balloon Text"/>
    <w:basedOn w:val="Navaden"/>
    <w:link w:val="BesedilooblakaZnak"/>
    <w:uiPriority w:val="99"/>
    <w:semiHidden/>
    <w:rsid w:val="008E1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8E1051"/>
    <w:rPr>
      <w:rFonts w:ascii="Tahoma" w:hAnsi="Tahoma" w:cs="Tahoma"/>
      <w:sz w:val="16"/>
      <w:szCs w:val="16"/>
      <w:lang w:eastAsia="en-US"/>
    </w:rPr>
  </w:style>
  <w:style w:type="paragraph" w:customStyle="1" w:styleId="odstavek1">
    <w:name w:val="odstavek1"/>
    <w:basedOn w:val="Navaden"/>
    <w:uiPriority w:val="99"/>
    <w:rsid w:val="00273AD5"/>
    <w:pPr>
      <w:spacing w:before="240" w:line="240" w:lineRule="auto"/>
      <w:ind w:firstLine="1021"/>
      <w:jc w:val="both"/>
    </w:pPr>
    <w:rPr>
      <w:sz w:val="22"/>
      <w:szCs w:val="22"/>
      <w:lang w:eastAsia="sl-SI"/>
    </w:rPr>
  </w:style>
  <w:style w:type="paragraph" w:customStyle="1" w:styleId="alineazaodstavkom1">
    <w:name w:val="alineazaodstavkom1"/>
    <w:basedOn w:val="Navaden"/>
    <w:uiPriority w:val="99"/>
    <w:rsid w:val="00273AD5"/>
    <w:pPr>
      <w:spacing w:line="240" w:lineRule="auto"/>
      <w:ind w:left="425" w:hanging="425"/>
      <w:jc w:val="both"/>
    </w:pPr>
    <w:rPr>
      <w:sz w:val="22"/>
      <w:szCs w:val="22"/>
      <w:lang w:eastAsia="sl-SI"/>
    </w:rPr>
  </w:style>
  <w:style w:type="character" w:customStyle="1" w:styleId="highlight1">
    <w:name w:val="highlight1"/>
    <w:basedOn w:val="Privzetapisavaodstavka"/>
    <w:uiPriority w:val="99"/>
    <w:rsid w:val="00273AD5"/>
    <w:rPr>
      <w:rFonts w:cs="Times New Roman"/>
    </w:rPr>
  </w:style>
  <w:style w:type="paragraph" w:styleId="Sprotnaopomba-besedilo">
    <w:name w:val="footnote text"/>
    <w:basedOn w:val="Navaden"/>
    <w:link w:val="Sprotnaopomba-besediloZnak"/>
    <w:uiPriority w:val="99"/>
    <w:semiHidden/>
    <w:rsid w:val="00601A52"/>
    <w:pPr>
      <w:spacing w:line="240" w:lineRule="auto"/>
    </w:pPr>
  </w:style>
  <w:style w:type="character" w:customStyle="1" w:styleId="Sprotnaopomba-besediloZnak">
    <w:name w:val="Sprotna opomba - besedilo Znak"/>
    <w:basedOn w:val="Privzetapisavaodstavka"/>
    <w:link w:val="Sprotnaopomba-besedilo"/>
    <w:uiPriority w:val="99"/>
    <w:rsid w:val="00601A52"/>
    <w:rPr>
      <w:rFonts w:ascii="Arial" w:hAnsi="Arial" w:cs="Arial"/>
      <w:lang w:val="sl-SI" w:eastAsia="en-US"/>
    </w:rPr>
  </w:style>
  <w:style w:type="character" w:styleId="Sprotnaopomba-sklic">
    <w:name w:val="footnote reference"/>
    <w:basedOn w:val="Privzetapisavaodstavka"/>
    <w:uiPriority w:val="99"/>
    <w:semiHidden/>
    <w:rsid w:val="00601A52"/>
    <w:rPr>
      <w:rFonts w:cs="Times New Roman"/>
      <w:vertAlign w:val="superscript"/>
    </w:rPr>
  </w:style>
  <w:style w:type="character" w:customStyle="1" w:styleId="apple-converted-space">
    <w:name w:val="apple-converted-space"/>
    <w:basedOn w:val="Privzetapisavaodstavka"/>
    <w:uiPriority w:val="99"/>
    <w:rsid w:val="00AF7A49"/>
    <w:rPr>
      <w:rFonts w:cs="Times New Roman"/>
    </w:rPr>
  </w:style>
  <w:style w:type="character" w:styleId="Krepko">
    <w:name w:val="Strong"/>
    <w:basedOn w:val="Privzetapisavaodstavka"/>
    <w:uiPriority w:val="99"/>
    <w:qFormat/>
    <w:rsid w:val="002450CF"/>
    <w:rPr>
      <w:rFonts w:cs="Times New Roman"/>
      <w:b/>
      <w:bCs/>
    </w:rPr>
  </w:style>
  <w:style w:type="paragraph" w:styleId="Odstavekseznama">
    <w:name w:val="List Paragraph"/>
    <w:basedOn w:val="Navaden"/>
    <w:uiPriority w:val="99"/>
    <w:qFormat/>
    <w:rsid w:val="00D61670"/>
    <w:pPr>
      <w:spacing w:after="160" w:line="259" w:lineRule="auto"/>
      <w:ind w:left="720"/>
      <w:contextualSpacing/>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atLeast"/>
    </w:pPr>
    <w:rPr>
      <w:rFonts w:ascii="Arial" w:hAnsi="Arial" w:cs="Arial"/>
      <w:sz w:val="20"/>
      <w:szCs w:val="20"/>
      <w:lang w:eastAsia="en-US"/>
    </w:rPr>
  </w:style>
  <w:style w:type="paragraph" w:styleId="Naslov1">
    <w:name w:val="heading 1"/>
    <w:aliases w:val="NASLOV"/>
    <w:basedOn w:val="Navaden"/>
    <w:next w:val="Navaden"/>
    <w:link w:val="Naslov1Znak"/>
    <w:autoRedefine/>
    <w:uiPriority w:val="99"/>
    <w:qFormat/>
    <w:rsid w:val="001A17A1"/>
    <w:pPr>
      <w:keepNext/>
      <w:spacing w:before="240" w:after="60"/>
      <w:jc w:val="center"/>
      <w:outlineLvl w:val="0"/>
    </w:pPr>
    <w:rPr>
      <w:b/>
      <w:bCs/>
      <w:kern w:val="32"/>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uiPriority w:val="99"/>
    <w:rsid w:val="00E36404"/>
    <w:rPr>
      <w:rFonts w:ascii="Cambria" w:hAnsi="Cambria" w:cs="Cambria"/>
      <w:b/>
      <w:bCs/>
      <w:kern w:val="32"/>
      <w:sz w:val="32"/>
      <w:szCs w:val="32"/>
      <w:lang w:eastAsia="en-US"/>
    </w:rPr>
  </w:style>
  <w:style w:type="paragraph" w:styleId="Glava">
    <w:name w:val="header"/>
    <w:basedOn w:val="Navaden"/>
    <w:link w:val="GlavaZnak"/>
    <w:uiPriority w:val="99"/>
    <w:rsid w:val="00261484"/>
    <w:pPr>
      <w:tabs>
        <w:tab w:val="center" w:pos="4320"/>
        <w:tab w:val="right" w:pos="8640"/>
      </w:tabs>
    </w:pPr>
    <w:rPr>
      <w:lang w:val="en-US"/>
    </w:rPr>
  </w:style>
  <w:style w:type="character" w:customStyle="1" w:styleId="GlavaZnak">
    <w:name w:val="Glava Znak"/>
    <w:basedOn w:val="Privzetapisavaodstavka"/>
    <w:link w:val="Glava"/>
    <w:uiPriority w:val="99"/>
    <w:rsid w:val="00540247"/>
    <w:rPr>
      <w:rFonts w:ascii="Arial" w:hAnsi="Arial" w:cs="Arial"/>
      <w:sz w:val="24"/>
      <w:szCs w:val="24"/>
      <w:lang w:val="en-US" w:eastAsia="en-US"/>
    </w:rPr>
  </w:style>
  <w:style w:type="paragraph" w:styleId="Noga">
    <w:name w:val="footer"/>
    <w:basedOn w:val="Navaden"/>
    <w:link w:val="NogaZnak"/>
    <w:uiPriority w:val="99"/>
    <w:semiHidden/>
    <w:rsid w:val="00261484"/>
    <w:pPr>
      <w:tabs>
        <w:tab w:val="center" w:pos="4320"/>
        <w:tab w:val="right" w:pos="8640"/>
      </w:tabs>
    </w:pPr>
  </w:style>
  <w:style w:type="character" w:customStyle="1" w:styleId="NogaZnak">
    <w:name w:val="Noga Znak"/>
    <w:basedOn w:val="Privzetapisavaodstavka"/>
    <w:link w:val="Noga"/>
    <w:uiPriority w:val="99"/>
    <w:semiHidden/>
    <w:rsid w:val="00E36404"/>
    <w:rPr>
      <w:rFonts w:ascii="Arial" w:hAnsi="Arial" w:cs="Arial"/>
      <w:sz w:val="20"/>
      <w:szCs w:val="20"/>
      <w:lang w:eastAsia="en-US"/>
    </w:rPr>
  </w:style>
  <w:style w:type="paragraph" w:styleId="Zgradbadokumenta">
    <w:name w:val="Document Map"/>
    <w:basedOn w:val="Navaden"/>
    <w:link w:val="ZgradbadokumentaZnak"/>
    <w:uiPriority w:val="99"/>
    <w:semiHidden/>
    <w:rsid w:val="00B31575"/>
    <w:rPr>
      <w:rFonts w:ascii="Tahoma" w:hAnsi="Tahoma" w:cs="Tahoma"/>
      <w:sz w:val="16"/>
      <w:szCs w:val="16"/>
      <w:lang w:val="en-US"/>
    </w:rPr>
  </w:style>
  <w:style w:type="character" w:customStyle="1" w:styleId="ZgradbadokumentaZnak">
    <w:name w:val="Zgradba dokumenta Znak"/>
    <w:basedOn w:val="Privzetapisavaodstavka"/>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99"/>
    <w:rsid w:val="00733017"/>
    <w:rPr>
      <w:rFonts w:ascii="Arial"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lang w:val="en-US" w:eastAsia="ja-JP"/>
    </w:rPr>
  </w:style>
  <w:style w:type="paragraph" w:customStyle="1" w:styleId="ZADEVA">
    <w:name w:val="ZADEVA"/>
    <w:basedOn w:val="Navaden"/>
    <w:uiPriority w:val="99"/>
    <w:rsid w:val="00DC6A71"/>
    <w:pPr>
      <w:tabs>
        <w:tab w:val="left" w:pos="1701"/>
      </w:tabs>
      <w:ind w:left="1701" w:hanging="1701"/>
    </w:pPr>
    <w:rPr>
      <w:b/>
      <w:bCs/>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Znak1">
    <w:name w:val="Znak1"/>
    <w:basedOn w:val="Navaden"/>
    <w:uiPriority w:val="99"/>
    <w:rsid w:val="00976551"/>
    <w:pPr>
      <w:spacing w:after="160" w:line="240" w:lineRule="exact"/>
    </w:pPr>
    <w:rPr>
      <w:rFonts w:ascii="Tahoma" w:hAnsi="Tahoma" w:cs="Tahoma"/>
    </w:rPr>
  </w:style>
  <w:style w:type="paragraph" w:styleId="Telobesedila">
    <w:name w:val="Body Text"/>
    <w:basedOn w:val="Navaden"/>
    <w:link w:val="TelobesedilaZnak"/>
    <w:uiPriority w:val="99"/>
    <w:rsid w:val="00976551"/>
    <w:pPr>
      <w:spacing w:line="240" w:lineRule="auto"/>
      <w:jc w:val="both"/>
    </w:pPr>
    <w:rPr>
      <w:sz w:val="24"/>
      <w:szCs w:val="24"/>
    </w:rPr>
  </w:style>
  <w:style w:type="character" w:customStyle="1" w:styleId="TelobesedilaZnak">
    <w:name w:val="Telo besedila Znak"/>
    <w:basedOn w:val="Privzetapisavaodstavka"/>
    <w:link w:val="Telobesedila"/>
    <w:uiPriority w:val="99"/>
    <w:semiHidden/>
    <w:rsid w:val="00E36404"/>
    <w:rPr>
      <w:rFonts w:ascii="Arial" w:hAnsi="Arial" w:cs="Arial"/>
      <w:sz w:val="20"/>
      <w:szCs w:val="20"/>
      <w:lang w:eastAsia="en-US"/>
    </w:rPr>
  </w:style>
  <w:style w:type="paragraph" w:styleId="Telobesedila2">
    <w:name w:val="Body Text 2"/>
    <w:basedOn w:val="Navaden"/>
    <w:link w:val="Telobesedila2Znak"/>
    <w:uiPriority w:val="99"/>
    <w:rsid w:val="00976551"/>
    <w:pPr>
      <w:spacing w:line="240" w:lineRule="auto"/>
      <w:jc w:val="both"/>
    </w:pPr>
    <w:rPr>
      <w:b/>
      <w:bCs/>
      <w:sz w:val="24"/>
      <w:szCs w:val="24"/>
    </w:rPr>
  </w:style>
  <w:style w:type="character" w:customStyle="1" w:styleId="Telobesedila2Znak">
    <w:name w:val="Telo besedila 2 Znak"/>
    <w:basedOn w:val="Privzetapisavaodstavka"/>
    <w:link w:val="Telobesedila2"/>
    <w:uiPriority w:val="99"/>
    <w:rsid w:val="00FF17AE"/>
    <w:rPr>
      <w:rFonts w:cs="Times New Roman"/>
      <w:b/>
      <w:bCs/>
      <w:sz w:val="24"/>
      <w:szCs w:val="24"/>
      <w:lang w:val="sl-SI" w:eastAsia="en-US"/>
    </w:rPr>
  </w:style>
  <w:style w:type="paragraph" w:customStyle="1" w:styleId="Naslovpredpisa">
    <w:name w:val="Naslov_predpisa"/>
    <w:basedOn w:val="Navaden"/>
    <w:link w:val="NaslovpredpisaZnak"/>
    <w:uiPriority w:val="99"/>
    <w:rsid w:val="00CA678E"/>
    <w:pPr>
      <w:suppressAutoHyphens/>
      <w:overflowPunct w:val="0"/>
      <w:autoSpaceDE w:val="0"/>
      <w:autoSpaceDN w:val="0"/>
      <w:adjustRightInd w:val="0"/>
      <w:spacing w:before="120" w:after="160" w:line="200" w:lineRule="exact"/>
      <w:jc w:val="center"/>
      <w:textAlignment w:val="baseline"/>
    </w:pPr>
    <w:rPr>
      <w:b/>
      <w:bCs/>
      <w:sz w:val="22"/>
      <w:szCs w:val="22"/>
      <w:lang w:eastAsia="sl-SI"/>
    </w:rPr>
  </w:style>
  <w:style w:type="character" w:customStyle="1" w:styleId="NaslovpredpisaZnak">
    <w:name w:val="Naslov_predpisa Znak"/>
    <w:link w:val="Naslovpredpisa"/>
    <w:uiPriority w:val="99"/>
    <w:rsid w:val="00CA678E"/>
    <w:rPr>
      <w:rFonts w:ascii="Arial" w:hAnsi="Arial" w:cs="Arial"/>
      <w:b/>
      <w:bCs/>
      <w:sz w:val="22"/>
      <w:szCs w:val="22"/>
    </w:rPr>
  </w:style>
  <w:style w:type="paragraph" w:customStyle="1" w:styleId="Poglavje">
    <w:name w:val="Poglavje"/>
    <w:basedOn w:val="Navaden"/>
    <w:uiPriority w:val="99"/>
    <w:rsid w:val="00CA678E"/>
    <w:pPr>
      <w:suppressAutoHyphens/>
      <w:overflowPunct w:val="0"/>
      <w:autoSpaceDE w:val="0"/>
      <w:autoSpaceDN w:val="0"/>
      <w:adjustRightInd w:val="0"/>
      <w:spacing w:before="360" w:after="60" w:line="200" w:lineRule="exact"/>
      <w:jc w:val="center"/>
      <w:textAlignment w:val="baseline"/>
      <w:outlineLvl w:val="3"/>
    </w:pPr>
    <w:rPr>
      <w:b/>
      <w:bCs/>
      <w:sz w:val="22"/>
      <w:szCs w:val="22"/>
      <w:lang w:eastAsia="sl-SI"/>
    </w:rPr>
  </w:style>
  <w:style w:type="paragraph" w:customStyle="1" w:styleId="Neotevilenodstavek">
    <w:name w:val="Neoštevilčen odstavek"/>
    <w:basedOn w:val="Navaden"/>
    <w:link w:val="NeotevilenodstavekZnak"/>
    <w:uiPriority w:val="99"/>
    <w:rsid w:val="00CA678E"/>
    <w:pPr>
      <w:overflowPunct w:val="0"/>
      <w:autoSpaceDE w:val="0"/>
      <w:autoSpaceDN w:val="0"/>
      <w:adjustRightInd w:val="0"/>
      <w:spacing w:before="60" w:after="60" w:line="200" w:lineRule="exact"/>
      <w:jc w:val="both"/>
      <w:textAlignment w:val="baseline"/>
    </w:pPr>
    <w:rPr>
      <w:sz w:val="22"/>
      <w:szCs w:val="22"/>
      <w:lang w:eastAsia="sl-SI"/>
    </w:rPr>
  </w:style>
  <w:style w:type="character" w:customStyle="1" w:styleId="NeotevilenodstavekZnak">
    <w:name w:val="Neoštevilčen odstavek Znak"/>
    <w:link w:val="Neotevilenodstavek"/>
    <w:uiPriority w:val="99"/>
    <w:rsid w:val="00CA678E"/>
    <w:rPr>
      <w:rFonts w:ascii="Arial" w:hAnsi="Arial" w:cs="Arial"/>
      <w:sz w:val="22"/>
      <w:szCs w:val="22"/>
    </w:rPr>
  </w:style>
  <w:style w:type="paragraph" w:customStyle="1" w:styleId="Oddelek">
    <w:name w:val="Oddelek"/>
    <w:basedOn w:val="Navaden"/>
    <w:link w:val="OddelekZnak1"/>
    <w:uiPriority w:val="99"/>
    <w:rsid w:val="00CA678E"/>
    <w:pPr>
      <w:numPr>
        <w:numId w:val="7"/>
      </w:numPr>
      <w:suppressAutoHyphens/>
      <w:overflowPunct w:val="0"/>
      <w:autoSpaceDE w:val="0"/>
      <w:autoSpaceDN w:val="0"/>
      <w:adjustRightInd w:val="0"/>
      <w:spacing w:before="280" w:after="60" w:line="200" w:lineRule="exact"/>
      <w:jc w:val="center"/>
      <w:textAlignment w:val="baseline"/>
      <w:outlineLvl w:val="3"/>
    </w:pPr>
    <w:rPr>
      <w:b/>
      <w:bCs/>
      <w:sz w:val="22"/>
      <w:szCs w:val="22"/>
      <w:lang w:eastAsia="sl-SI"/>
    </w:rPr>
  </w:style>
  <w:style w:type="character" w:customStyle="1" w:styleId="OddelekZnak1">
    <w:name w:val="Oddelek Znak1"/>
    <w:link w:val="Oddelek"/>
    <w:uiPriority w:val="99"/>
    <w:rsid w:val="00CA678E"/>
    <w:rPr>
      <w:rFonts w:ascii="Arial" w:hAnsi="Arial" w:cs="Arial"/>
      <w:b/>
      <w:bCs/>
      <w:sz w:val="22"/>
      <w:szCs w:val="22"/>
    </w:rPr>
  </w:style>
  <w:style w:type="paragraph" w:customStyle="1" w:styleId="Vrstapredpisa">
    <w:name w:val="Vrsta predpisa"/>
    <w:basedOn w:val="Navaden"/>
    <w:link w:val="VrstapredpisaZnak"/>
    <w:uiPriority w:val="99"/>
    <w:rsid w:val="00CA678E"/>
    <w:pPr>
      <w:suppressAutoHyphens/>
      <w:overflowPunct w:val="0"/>
      <w:autoSpaceDE w:val="0"/>
      <w:autoSpaceDN w:val="0"/>
      <w:adjustRightInd w:val="0"/>
      <w:spacing w:before="360" w:line="220" w:lineRule="exact"/>
      <w:jc w:val="center"/>
      <w:textAlignment w:val="baseline"/>
    </w:pPr>
    <w:rPr>
      <w:b/>
      <w:bCs/>
      <w:color w:val="000000"/>
      <w:spacing w:val="40"/>
      <w:sz w:val="22"/>
      <w:szCs w:val="22"/>
      <w:lang w:eastAsia="sl-SI"/>
    </w:rPr>
  </w:style>
  <w:style w:type="character" w:customStyle="1" w:styleId="VrstapredpisaZnak">
    <w:name w:val="Vrsta predpisa Znak"/>
    <w:link w:val="Vrstapredpisa"/>
    <w:uiPriority w:val="99"/>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uiPriority w:val="99"/>
    <w:rsid w:val="00CA678E"/>
    <w:pPr>
      <w:numPr>
        <w:numId w:val="25"/>
      </w:numPr>
      <w:overflowPunct w:val="0"/>
      <w:autoSpaceDE w:val="0"/>
      <w:autoSpaceDN w:val="0"/>
      <w:adjustRightInd w:val="0"/>
      <w:spacing w:line="200" w:lineRule="exact"/>
      <w:ind w:left="709" w:hanging="284"/>
      <w:jc w:val="both"/>
      <w:textAlignment w:val="baseline"/>
    </w:pPr>
    <w:rPr>
      <w:sz w:val="22"/>
      <w:szCs w:val="22"/>
      <w:lang w:eastAsia="sl-SI"/>
    </w:rPr>
  </w:style>
  <w:style w:type="character" w:customStyle="1" w:styleId="AlineazaodstavkomZnak">
    <w:name w:val="Alinea za odstavkom Znak"/>
    <w:link w:val="Alineazaodstavkom"/>
    <w:uiPriority w:val="99"/>
    <w:rsid w:val="00CA678E"/>
    <w:rPr>
      <w:rFonts w:ascii="Arial" w:hAnsi="Arial" w:cs="Arial"/>
      <w:sz w:val="22"/>
      <w:szCs w:val="22"/>
    </w:rPr>
  </w:style>
  <w:style w:type="paragraph" w:customStyle="1" w:styleId="Odstavekseznama1">
    <w:name w:val="Odstavek seznama1"/>
    <w:basedOn w:val="Navaden"/>
    <w:uiPriority w:val="99"/>
    <w:rsid w:val="00CA678E"/>
    <w:pPr>
      <w:spacing w:line="240" w:lineRule="auto"/>
      <w:ind w:left="720"/>
      <w:contextualSpacing/>
    </w:pPr>
    <w:rPr>
      <w:sz w:val="24"/>
      <w:szCs w:val="24"/>
      <w:lang w:eastAsia="sl-SI"/>
    </w:rPr>
  </w:style>
  <w:style w:type="paragraph" w:customStyle="1" w:styleId="Alineazatoko">
    <w:name w:val="Alinea za točko"/>
    <w:basedOn w:val="Navaden"/>
    <w:link w:val="AlineazatokoZnak"/>
    <w:uiPriority w:val="99"/>
    <w:rsid w:val="00CA678E"/>
    <w:pPr>
      <w:overflowPunct w:val="0"/>
      <w:autoSpaceDE w:val="0"/>
      <w:autoSpaceDN w:val="0"/>
      <w:adjustRightInd w:val="0"/>
      <w:spacing w:line="200" w:lineRule="exact"/>
      <w:ind w:left="360" w:hanging="360"/>
      <w:jc w:val="both"/>
      <w:textAlignment w:val="baseline"/>
    </w:pPr>
    <w:rPr>
      <w:sz w:val="22"/>
      <w:szCs w:val="22"/>
      <w:lang w:eastAsia="sl-SI"/>
    </w:rPr>
  </w:style>
  <w:style w:type="character" w:customStyle="1" w:styleId="AlineazatokoZnak">
    <w:name w:val="Alinea za točko Znak"/>
    <w:link w:val="Alineazatoko"/>
    <w:uiPriority w:val="99"/>
    <w:rsid w:val="00CA678E"/>
    <w:rPr>
      <w:rFonts w:ascii="Arial" w:hAnsi="Arial" w:cs="Arial"/>
      <w:sz w:val="22"/>
      <w:szCs w:val="22"/>
      <w:lang w:val="sl-SI" w:eastAsia="sl-SI"/>
    </w:rPr>
  </w:style>
  <w:style w:type="character" w:customStyle="1" w:styleId="rkovnatokazaodstavkomZnak">
    <w:name w:val="Črkovna točka_za odstavkom Znak"/>
    <w:link w:val="rkovnatokazaodstavkom"/>
    <w:uiPriority w:val="99"/>
    <w:rsid w:val="00CA678E"/>
    <w:rPr>
      <w:rFonts w:ascii="Arial" w:hAnsi="Arial" w:cs="Arial"/>
    </w:rPr>
  </w:style>
  <w:style w:type="paragraph" w:customStyle="1" w:styleId="rkovnatokazaodstavkom">
    <w:name w:val="Črkovna točka_za odstavkom"/>
    <w:basedOn w:val="Navaden"/>
    <w:link w:val="rkovnatokazaodstavkomZnak"/>
    <w:uiPriority w:val="99"/>
    <w:rsid w:val="00CA678E"/>
    <w:pPr>
      <w:numPr>
        <w:numId w:val="15"/>
      </w:numPr>
      <w:overflowPunct w:val="0"/>
      <w:autoSpaceDE w:val="0"/>
      <w:autoSpaceDN w:val="0"/>
      <w:adjustRightInd w:val="0"/>
      <w:spacing w:line="200" w:lineRule="exact"/>
      <w:jc w:val="both"/>
      <w:textAlignment w:val="baseline"/>
    </w:pPr>
    <w:rPr>
      <w:lang w:eastAsia="sl-SI"/>
    </w:rPr>
  </w:style>
  <w:style w:type="paragraph" w:customStyle="1" w:styleId="Odsek">
    <w:name w:val="Odsek"/>
    <w:basedOn w:val="Oddelek"/>
    <w:link w:val="OdsekZnak"/>
    <w:uiPriority w:val="99"/>
    <w:rsid w:val="00CA678E"/>
    <w:pPr>
      <w:numPr>
        <w:numId w:val="3"/>
      </w:numPr>
    </w:pPr>
    <w:rPr>
      <w:rFonts w:cs="Times New Roman"/>
      <w:b w:val="0"/>
      <w:bCs w:val="0"/>
      <w:sz w:val="20"/>
      <w:szCs w:val="20"/>
    </w:rPr>
  </w:style>
  <w:style w:type="character" w:customStyle="1" w:styleId="OdsekZnak">
    <w:name w:val="Odsek Znak"/>
    <w:link w:val="Odsek"/>
    <w:uiPriority w:val="99"/>
    <w:rsid w:val="00CA678E"/>
    <w:rPr>
      <w:rFonts w:cs="Times New Roman"/>
    </w:rPr>
  </w:style>
  <w:style w:type="character" w:styleId="Pripombasklic">
    <w:name w:val="annotation reference"/>
    <w:basedOn w:val="Privzetapisavaodstavka"/>
    <w:uiPriority w:val="99"/>
    <w:semiHidden/>
    <w:rsid w:val="008E1051"/>
    <w:rPr>
      <w:rFonts w:cs="Times New Roman"/>
      <w:sz w:val="16"/>
      <w:szCs w:val="16"/>
    </w:rPr>
  </w:style>
  <w:style w:type="paragraph" w:styleId="Pripombabesedilo">
    <w:name w:val="annotation text"/>
    <w:basedOn w:val="Navaden"/>
    <w:link w:val="PripombabesediloZnak"/>
    <w:uiPriority w:val="99"/>
    <w:semiHidden/>
    <w:rsid w:val="008E1051"/>
  </w:style>
  <w:style w:type="character" w:customStyle="1" w:styleId="PripombabesediloZnak">
    <w:name w:val="Pripomba – besedilo Znak"/>
    <w:basedOn w:val="Privzetapisavaodstavka"/>
    <w:link w:val="Pripombabesedilo"/>
    <w:uiPriority w:val="99"/>
    <w:rsid w:val="008E1051"/>
    <w:rPr>
      <w:rFonts w:ascii="Arial" w:hAnsi="Arial" w:cs="Arial"/>
      <w:lang w:eastAsia="en-US"/>
    </w:rPr>
  </w:style>
  <w:style w:type="paragraph" w:styleId="Zadevapripombe">
    <w:name w:val="annotation subject"/>
    <w:basedOn w:val="Pripombabesedilo"/>
    <w:next w:val="Pripombabesedilo"/>
    <w:link w:val="ZadevapripombeZnak"/>
    <w:uiPriority w:val="99"/>
    <w:semiHidden/>
    <w:rsid w:val="008E1051"/>
    <w:rPr>
      <w:b/>
      <w:bCs/>
    </w:rPr>
  </w:style>
  <w:style w:type="character" w:customStyle="1" w:styleId="ZadevapripombeZnak">
    <w:name w:val="Zadeva pripombe Znak"/>
    <w:basedOn w:val="PripombabesediloZnak"/>
    <w:link w:val="Zadevapripombe"/>
    <w:uiPriority w:val="99"/>
    <w:rsid w:val="008E1051"/>
    <w:rPr>
      <w:rFonts w:ascii="Arial" w:hAnsi="Arial" w:cs="Arial"/>
      <w:b/>
      <w:bCs/>
      <w:lang w:eastAsia="en-US"/>
    </w:rPr>
  </w:style>
  <w:style w:type="paragraph" w:styleId="Besedilooblaka">
    <w:name w:val="Balloon Text"/>
    <w:basedOn w:val="Navaden"/>
    <w:link w:val="BesedilooblakaZnak"/>
    <w:uiPriority w:val="99"/>
    <w:semiHidden/>
    <w:rsid w:val="008E10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rsid w:val="008E1051"/>
    <w:rPr>
      <w:rFonts w:ascii="Tahoma" w:hAnsi="Tahoma" w:cs="Tahoma"/>
      <w:sz w:val="16"/>
      <w:szCs w:val="16"/>
      <w:lang w:eastAsia="en-US"/>
    </w:rPr>
  </w:style>
  <w:style w:type="paragraph" w:customStyle="1" w:styleId="odstavek1">
    <w:name w:val="odstavek1"/>
    <w:basedOn w:val="Navaden"/>
    <w:uiPriority w:val="99"/>
    <w:rsid w:val="00273AD5"/>
    <w:pPr>
      <w:spacing w:before="240" w:line="240" w:lineRule="auto"/>
      <w:ind w:firstLine="1021"/>
      <w:jc w:val="both"/>
    </w:pPr>
    <w:rPr>
      <w:sz w:val="22"/>
      <w:szCs w:val="22"/>
      <w:lang w:eastAsia="sl-SI"/>
    </w:rPr>
  </w:style>
  <w:style w:type="paragraph" w:customStyle="1" w:styleId="alineazaodstavkom1">
    <w:name w:val="alineazaodstavkom1"/>
    <w:basedOn w:val="Navaden"/>
    <w:uiPriority w:val="99"/>
    <w:rsid w:val="00273AD5"/>
    <w:pPr>
      <w:spacing w:line="240" w:lineRule="auto"/>
      <w:ind w:left="425" w:hanging="425"/>
      <w:jc w:val="both"/>
    </w:pPr>
    <w:rPr>
      <w:sz w:val="22"/>
      <w:szCs w:val="22"/>
      <w:lang w:eastAsia="sl-SI"/>
    </w:rPr>
  </w:style>
  <w:style w:type="character" w:customStyle="1" w:styleId="highlight1">
    <w:name w:val="highlight1"/>
    <w:basedOn w:val="Privzetapisavaodstavka"/>
    <w:uiPriority w:val="99"/>
    <w:rsid w:val="00273AD5"/>
    <w:rPr>
      <w:rFonts w:cs="Times New Roman"/>
    </w:rPr>
  </w:style>
  <w:style w:type="paragraph" w:styleId="Sprotnaopomba-besedilo">
    <w:name w:val="footnote text"/>
    <w:basedOn w:val="Navaden"/>
    <w:link w:val="Sprotnaopomba-besediloZnak"/>
    <w:uiPriority w:val="99"/>
    <w:semiHidden/>
    <w:rsid w:val="00601A52"/>
    <w:pPr>
      <w:spacing w:line="240" w:lineRule="auto"/>
    </w:pPr>
  </w:style>
  <w:style w:type="character" w:customStyle="1" w:styleId="Sprotnaopomba-besediloZnak">
    <w:name w:val="Sprotna opomba - besedilo Znak"/>
    <w:basedOn w:val="Privzetapisavaodstavka"/>
    <w:link w:val="Sprotnaopomba-besedilo"/>
    <w:uiPriority w:val="99"/>
    <w:rsid w:val="00601A52"/>
    <w:rPr>
      <w:rFonts w:ascii="Arial" w:hAnsi="Arial" w:cs="Arial"/>
      <w:lang w:val="sl-SI" w:eastAsia="en-US"/>
    </w:rPr>
  </w:style>
  <w:style w:type="character" w:styleId="Sprotnaopomba-sklic">
    <w:name w:val="footnote reference"/>
    <w:basedOn w:val="Privzetapisavaodstavka"/>
    <w:uiPriority w:val="99"/>
    <w:semiHidden/>
    <w:rsid w:val="00601A52"/>
    <w:rPr>
      <w:rFonts w:cs="Times New Roman"/>
      <w:vertAlign w:val="superscript"/>
    </w:rPr>
  </w:style>
  <w:style w:type="character" w:customStyle="1" w:styleId="apple-converted-space">
    <w:name w:val="apple-converted-space"/>
    <w:basedOn w:val="Privzetapisavaodstavka"/>
    <w:uiPriority w:val="99"/>
    <w:rsid w:val="00AF7A49"/>
    <w:rPr>
      <w:rFonts w:cs="Times New Roman"/>
    </w:rPr>
  </w:style>
  <w:style w:type="character" w:styleId="Krepko">
    <w:name w:val="Strong"/>
    <w:basedOn w:val="Privzetapisavaodstavka"/>
    <w:uiPriority w:val="99"/>
    <w:qFormat/>
    <w:rsid w:val="002450CF"/>
    <w:rPr>
      <w:rFonts w:cs="Times New Roman"/>
      <w:b/>
      <w:bCs/>
    </w:rPr>
  </w:style>
  <w:style w:type="paragraph" w:styleId="Odstavekseznama">
    <w:name w:val="List Paragraph"/>
    <w:basedOn w:val="Navaden"/>
    <w:uiPriority w:val="99"/>
    <w:qFormat/>
    <w:rsid w:val="00D61670"/>
    <w:pPr>
      <w:spacing w:after="160" w:line="259"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9291">
      <w:marLeft w:val="0"/>
      <w:marRight w:val="0"/>
      <w:marTop w:val="0"/>
      <w:marBottom w:val="0"/>
      <w:divBdr>
        <w:top w:val="none" w:sz="0" w:space="0" w:color="auto"/>
        <w:left w:val="none" w:sz="0" w:space="0" w:color="auto"/>
        <w:bottom w:val="none" w:sz="0" w:space="0" w:color="auto"/>
        <w:right w:val="none" w:sz="0" w:space="0" w:color="auto"/>
      </w:divBdr>
      <w:divsChild>
        <w:div w:id="1638029290">
          <w:marLeft w:val="0"/>
          <w:marRight w:val="0"/>
          <w:marTop w:val="0"/>
          <w:marBottom w:val="0"/>
          <w:divBdr>
            <w:top w:val="none" w:sz="0" w:space="0" w:color="auto"/>
            <w:left w:val="none" w:sz="0" w:space="0" w:color="auto"/>
            <w:bottom w:val="none" w:sz="0" w:space="0" w:color="auto"/>
            <w:right w:val="none" w:sz="0" w:space="0" w:color="auto"/>
          </w:divBdr>
        </w:div>
        <w:div w:id="1638029293">
          <w:marLeft w:val="0"/>
          <w:marRight w:val="0"/>
          <w:marTop w:val="0"/>
          <w:marBottom w:val="0"/>
          <w:divBdr>
            <w:top w:val="none" w:sz="0" w:space="0" w:color="auto"/>
            <w:left w:val="none" w:sz="0" w:space="0" w:color="auto"/>
            <w:bottom w:val="none" w:sz="0" w:space="0" w:color="auto"/>
            <w:right w:val="none" w:sz="0" w:space="0" w:color="auto"/>
          </w:divBdr>
        </w:div>
        <w:div w:id="1638029294">
          <w:marLeft w:val="0"/>
          <w:marRight w:val="0"/>
          <w:marTop w:val="0"/>
          <w:marBottom w:val="0"/>
          <w:divBdr>
            <w:top w:val="none" w:sz="0" w:space="0" w:color="auto"/>
            <w:left w:val="none" w:sz="0" w:space="0" w:color="auto"/>
            <w:bottom w:val="none" w:sz="0" w:space="0" w:color="auto"/>
            <w:right w:val="none" w:sz="0" w:space="0" w:color="auto"/>
          </w:divBdr>
        </w:div>
        <w:div w:id="1638029296">
          <w:marLeft w:val="0"/>
          <w:marRight w:val="0"/>
          <w:marTop w:val="0"/>
          <w:marBottom w:val="0"/>
          <w:divBdr>
            <w:top w:val="none" w:sz="0" w:space="0" w:color="auto"/>
            <w:left w:val="none" w:sz="0" w:space="0" w:color="auto"/>
            <w:bottom w:val="none" w:sz="0" w:space="0" w:color="auto"/>
            <w:right w:val="none" w:sz="0" w:space="0" w:color="auto"/>
          </w:divBdr>
        </w:div>
      </w:divsChild>
    </w:div>
    <w:div w:id="1638029292">
      <w:marLeft w:val="0"/>
      <w:marRight w:val="0"/>
      <w:marTop w:val="0"/>
      <w:marBottom w:val="0"/>
      <w:divBdr>
        <w:top w:val="none" w:sz="0" w:space="0" w:color="auto"/>
        <w:left w:val="none" w:sz="0" w:space="0" w:color="auto"/>
        <w:bottom w:val="none" w:sz="0" w:space="0" w:color="auto"/>
        <w:right w:val="none" w:sz="0" w:space="0" w:color="auto"/>
      </w:divBdr>
    </w:div>
    <w:div w:id="1638029299">
      <w:marLeft w:val="0"/>
      <w:marRight w:val="0"/>
      <w:marTop w:val="0"/>
      <w:marBottom w:val="0"/>
      <w:divBdr>
        <w:top w:val="none" w:sz="0" w:space="0" w:color="auto"/>
        <w:left w:val="none" w:sz="0" w:space="0" w:color="auto"/>
        <w:bottom w:val="none" w:sz="0" w:space="0" w:color="auto"/>
        <w:right w:val="none" w:sz="0" w:space="0" w:color="auto"/>
      </w:divBdr>
      <w:divsChild>
        <w:div w:id="1638029289">
          <w:marLeft w:val="0"/>
          <w:marRight w:val="0"/>
          <w:marTop w:val="0"/>
          <w:marBottom w:val="0"/>
          <w:divBdr>
            <w:top w:val="none" w:sz="0" w:space="0" w:color="auto"/>
            <w:left w:val="none" w:sz="0" w:space="0" w:color="auto"/>
            <w:bottom w:val="none" w:sz="0" w:space="0" w:color="auto"/>
            <w:right w:val="none" w:sz="0" w:space="0" w:color="auto"/>
          </w:divBdr>
        </w:div>
        <w:div w:id="1638029295">
          <w:marLeft w:val="0"/>
          <w:marRight w:val="0"/>
          <w:marTop w:val="0"/>
          <w:marBottom w:val="0"/>
          <w:divBdr>
            <w:top w:val="none" w:sz="0" w:space="0" w:color="auto"/>
            <w:left w:val="none" w:sz="0" w:space="0" w:color="auto"/>
            <w:bottom w:val="none" w:sz="0" w:space="0" w:color="auto"/>
            <w:right w:val="none" w:sz="0" w:space="0" w:color="auto"/>
          </w:divBdr>
        </w:div>
        <w:div w:id="1638029297">
          <w:marLeft w:val="0"/>
          <w:marRight w:val="0"/>
          <w:marTop w:val="0"/>
          <w:marBottom w:val="0"/>
          <w:divBdr>
            <w:top w:val="none" w:sz="0" w:space="0" w:color="auto"/>
            <w:left w:val="none" w:sz="0" w:space="0" w:color="auto"/>
            <w:bottom w:val="none" w:sz="0" w:space="0" w:color="auto"/>
            <w:right w:val="none" w:sz="0" w:space="0" w:color="auto"/>
          </w:divBdr>
        </w:div>
        <w:div w:id="163802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etings.wmo.int/RA-VI-17/SitePages/Session%20Inform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1717</Words>
  <Characters>9788</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Katja.Goricar</dc:creator>
  <cp:keywords/>
  <dc:description/>
  <cp:lastModifiedBy>Meta.Majes-Skufca</cp:lastModifiedBy>
  <cp:revision>4</cp:revision>
  <cp:lastPrinted>2017-12-06T07:25:00Z</cp:lastPrinted>
  <dcterms:created xsi:type="dcterms:W3CDTF">2018-01-26T11:44:00Z</dcterms:created>
  <dcterms:modified xsi:type="dcterms:W3CDTF">2018-01-26T12:08:00Z</dcterms:modified>
</cp:coreProperties>
</file>