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1D6A3C" w:rsidP="001A785F">
            <w:pPr>
              <w:pStyle w:val="Neotevilenodstavek"/>
              <w:spacing w:before="0" w:after="0" w:line="260" w:lineRule="exact"/>
              <w:jc w:val="left"/>
              <w:rPr>
                <w:sz w:val="20"/>
                <w:szCs w:val="20"/>
              </w:rPr>
            </w:pPr>
            <w:r w:rsidRPr="00D750EA">
              <w:rPr>
                <w:sz w:val="20"/>
                <w:szCs w:val="20"/>
              </w:rPr>
              <w:t>Številka: 540-1/2016/</w:t>
            </w:r>
            <w:r w:rsidR="00D64541">
              <w:rPr>
                <w:sz w:val="20"/>
                <w:szCs w:val="20"/>
              </w:rPr>
              <w:t>98</w:t>
            </w:r>
          </w:p>
        </w:tc>
      </w:tr>
      <w:tr w:rsidR="007A7279" w:rsidRPr="008D1759" w:rsidTr="00D47099">
        <w:trPr>
          <w:gridAfter w:val="2"/>
          <w:wAfter w:w="3067" w:type="dxa"/>
        </w:trPr>
        <w:tc>
          <w:tcPr>
            <w:tcW w:w="6096" w:type="dxa"/>
            <w:gridSpan w:val="2"/>
          </w:tcPr>
          <w:p w:rsidR="007A7279" w:rsidRPr="008D1759" w:rsidRDefault="007A7279" w:rsidP="001A785F">
            <w:pPr>
              <w:pStyle w:val="Neotevilenodstavek"/>
              <w:spacing w:before="0" w:after="0" w:line="260" w:lineRule="exact"/>
              <w:jc w:val="left"/>
              <w:rPr>
                <w:sz w:val="20"/>
                <w:szCs w:val="20"/>
              </w:rPr>
            </w:pPr>
            <w:r>
              <w:rPr>
                <w:sz w:val="20"/>
                <w:szCs w:val="20"/>
              </w:rPr>
              <w:t xml:space="preserve">Ljubljana, </w:t>
            </w:r>
            <w:r w:rsidR="007663DE">
              <w:rPr>
                <w:sz w:val="20"/>
                <w:szCs w:val="20"/>
              </w:rPr>
              <w:t>10.1. 2018</w:t>
            </w:r>
          </w:p>
        </w:tc>
      </w:tr>
      <w:tr w:rsidR="007A7279" w:rsidRPr="008D1759" w:rsidTr="00D47099">
        <w:trPr>
          <w:gridAfter w:val="2"/>
          <w:wAfter w:w="3067" w:type="dxa"/>
        </w:trPr>
        <w:tc>
          <w:tcPr>
            <w:tcW w:w="6096" w:type="dxa"/>
            <w:gridSpan w:val="2"/>
          </w:tcPr>
          <w:p w:rsidR="007A7279" w:rsidRPr="00594B90" w:rsidRDefault="007A7279" w:rsidP="00D47099">
            <w:pPr>
              <w:pStyle w:val="Neotevilenodstavek"/>
              <w:spacing w:before="0" w:after="0" w:line="260" w:lineRule="exact"/>
              <w:jc w:val="left"/>
              <w:rPr>
                <w:sz w:val="20"/>
                <w:szCs w:val="20"/>
              </w:rPr>
            </w:pPr>
            <w:r w:rsidRPr="00594B90">
              <w:rPr>
                <w:iCs/>
                <w:sz w:val="20"/>
                <w:szCs w:val="20"/>
              </w:rPr>
              <w:t>EVA (če se akt objavi v Uradnem listu RS)</w:t>
            </w:r>
          </w:p>
        </w:tc>
      </w:tr>
      <w:tr w:rsidR="007A7279" w:rsidRPr="008D1759" w:rsidTr="00D47099">
        <w:trPr>
          <w:gridAfter w:val="2"/>
          <w:wAfter w:w="3067" w:type="dxa"/>
        </w:trPr>
        <w:tc>
          <w:tcPr>
            <w:tcW w:w="6096" w:type="dxa"/>
            <w:gridSpan w:val="2"/>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DA4BA6" w:rsidP="00D47099">
            <w:pPr>
              <w:rPr>
                <w:rFonts w:cs="Arial"/>
                <w:szCs w:val="20"/>
              </w:rPr>
            </w:pPr>
            <w:hyperlink r:id="rId9" w:history="1">
              <w:r w:rsidR="007A7279" w:rsidRPr="008D1759">
                <w:rPr>
                  <w:rStyle w:val="Hiperpovezava"/>
                  <w:szCs w:val="20"/>
                </w:rPr>
                <w:t>Gp.gs@gov.si</w:t>
              </w:r>
            </w:hyperlink>
          </w:p>
          <w:p w:rsidR="007A7279" w:rsidRPr="008D1759" w:rsidRDefault="007A7279" w:rsidP="00D47099">
            <w:pPr>
              <w:rPr>
                <w:rFonts w:cs="Arial"/>
                <w:szCs w:val="20"/>
              </w:rPr>
            </w:pPr>
          </w:p>
        </w:tc>
      </w:tr>
      <w:tr w:rsidR="007A7279" w:rsidRPr="008D1759" w:rsidTr="00D47099">
        <w:tc>
          <w:tcPr>
            <w:tcW w:w="9163" w:type="dxa"/>
            <w:gridSpan w:val="4"/>
          </w:tcPr>
          <w:p w:rsidR="007A7279" w:rsidRPr="008D1759" w:rsidRDefault="007A7279" w:rsidP="003A135C">
            <w:pPr>
              <w:pStyle w:val="Naslovpredpisa"/>
              <w:spacing w:before="0" w:after="0" w:line="260" w:lineRule="exact"/>
              <w:jc w:val="both"/>
              <w:rPr>
                <w:sz w:val="20"/>
                <w:szCs w:val="20"/>
              </w:rPr>
            </w:pPr>
            <w:r>
              <w:rPr>
                <w:sz w:val="20"/>
                <w:szCs w:val="20"/>
              </w:rPr>
              <w:t xml:space="preserve">ZADEVA: </w:t>
            </w:r>
            <w:r w:rsidR="004614B8">
              <w:rPr>
                <w:sz w:val="20"/>
                <w:szCs w:val="20"/>
              </w:rPr>
              <w:t>Informacija o udeležbi</w:t>
            </w:r>
            <w:r w:rsidR="004614B8" w:rsidRPr="00E5144C">
              <w:rPr>
                <w:sz w:val="20"/>
                <w:szCs w:val="20"/>
              </w:rPr>
              <w:t xml:space="preserve"> </w:t>
            </w:r>
            <w:r w:rsidR="00792BD6">
              <w:rPr>
                <w:sz w:val="20"/>
                <w:szCs w:val="20"/>
              </w:rPr>
              <w:t>državne sekretarke</w:t>
            </w:r>
            <w:r w:rsidR="004614B8">
              <w:rPr>
                <w:sz w:val="20"/>
                <w:szCs w:val="20"/>
              </w:rPr>
              <w:t xml:space="preserve"> mag. Tanje Strniša na zasedanju</w:t>
            </w:r>
            <w:r w:rsidR="004614B8" w:rsidRPr="00E5144C">
              <w:rPr>
                <w:sz w:val="20"/>
                <w:szCs w:val="20"/>
              </w:rPr>
              <w:t xml:space="preserve"> ministrov za kmetijstvo Višegrajske skupine ter Bolgarije, Hrvašk</w:t>
            </w:r>
            <w:r w:rsidR="004614B8">
              <w:rPr>
                <w:sz w:val="20"/>
                <w:szCs w:val="20"/>
              </w:rPr>
              <w:t>e, Romunije in Slovenije, 25.</w:t>
            </w:r>
            <w:r w:rsidR="00792BD6">
              <w:rPr>
                <w:sz w:val="20"/>
                <w:szCs w:val="20"/>
              </w:rPr>
              <w:t xml:space="preserve"> </w:t>
            </w:r>
            <w:r w:rsidR="004614B8">
              <w:rPr>
                <w:sz w:val="20"/>
                <w:szCs w:val="20"/>
              </w:rPr>
              <w:t>1.</w:t>
            </w:r>
            <w:r w:rsidR="00792BD6">
              <w:rPr>
                <w:sz w:val="20"/>
                <w:szCs w:val="20"/>
              </w:rPr>
              <w:t xml:space="preserve"> </w:t>
            </w:r>
            <w:r w:rsidR="004614B8">
              <w:rPr>
                <w:sz w:val="20"/>
                <w:szCs w:val="20"/>
              </w:rPr>
              <w:t>2018</w:t>
            </w:r>
            <w:r w:rsidR="003A135C">
              <w:rPr>
                <w:sz w:val="20"/>
                <w:szCs w:val="20"/>
              </w:rPr>
              <w:t xml:space="preserve"> v Budimpešti na Madžarskem – predlog za obravnavo</w:t>
            </w: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4614B8" w:rsidRPr="004614B8" w:rsidRDefault="004614B8" w:rsidP="004614B8">
            <w:pPr>
              <w:overflowPunct w:val="0"/>
              <w:autoSpaceDE w:val="0"/>
              <w:autoSpaceDN w:val="0"/>
              <w:adjustRightInd w:val="0"/>
              <w:spacing w:after="200" w:line="276" w:lineRule="auto"/>
              <w:jc w:val="both"/>
              <w:textAlignment w:val="baseline"/>
              <w:rPr>
                <w:rFonts w:cs="Arial"/>
                <w:iCs/>
                <w:szCs w:val="20"/>
                <w:lang w:eastAsia="sl-SI"/>
              </w:rPr>
            </w:pPr>
            <w:r w:rsidRPr="004614B8">
              <w:rPr>
                <w:rFonts w:cs="Arial"/>
                <w:iCs/>
                <w:szCs w:val="20"/>
                <w:lang w:eastAsia="sl-SI"/>
              </w:rPr>
              <w:t>Na podlagi šestega odstavka 21. člena Zakona o Vladi Republike Slovenije (Uradni list RS, št.  24/05 – uradno prečiščeno besedilo,109/08, 38/10 – ZUKN, 8/12, 21/13, 47/13 – ZDU-1G, 65/14</w:t>
            </w:r>
            <w:r>
              <w:rPr>
                <w:rFonts w:cs="Arial"/>
                <w:iCs/>
                <w:szCs w:val="20"/>
                <w:lang w:eastAsia="sl-SI"/>
              </w:rPr>
              <w:t xml:space="preserve"> in 55/17</w:t>
            </w:r>
            <w:r w:rsidRPr="004614B8">
              <w:rPr>
                <w:rFonts w:cs="Arial"/>
                <w:iCs/>
                <w:szCs w:val="20"/>
                <w:lang w:eastAsia="sl-SI"/>
              </w:rPr>
              <w:t>)  je Vlada Republike Slovenije na…. seji,</w:t>
            </w:r>
            <w:r>
              <w:rPr>
                <w:rFonts w:cs="Arial"/>
                <w:iCs/>
                <w:szCs w:val="20"/>
                <w:lang w:eastAsia="sl-SI"/>
              </w:rPr>
              <w:t xml:space="preserve"> dne….sprejela naslednji sklep:</w:t>
            </w:r>
          </w:p>
          <w:p w:rsidR="004614B8" w:rsidRDefault="004614B8" w:rsidP="004614B8">
            <w:pPr>
              <w:pStyle w:val="Odstavekseznama"/>
              <w:numPr>
                <w:ilvl w:val="0"/>
                <w:numId w:val="37"/>
              </w:numPr>
              <w:rPr>
                <w:rFonts w:ascii="Arial" w:hAnsi="Arial" w:cs="Arial"/>
                <w:iCs/>
                <w:sz w:val="20"/>
              </w:rPr>
            </w:pPr>
            <w:r w:rsidRPr="004614B8">
              <w:rPr>
                <w:rFonts w:ascii="Arial" w:hAnsi="Arial" w:cs="Arial"/>
                <w:iCs/>
                <w:sz w:val="20"/>
              </w:rPr>
              <w:t>Vlada Republike Slovenije se je seznan</w:t>
            </w:r>
            <w:r w:rsidR="00792BD6">
              <w:rPr>
                <w:rFonts w:ascii="Arial" w:hAnsi="Arial" w:cs="Arial"/>
                <w:iCs/>
                <w:sz w:val="20"/>
              </w:rPr>
              <w:t xml:space="preserve">ila z </w:t>
            </w:r>
            <w:r w:rsidR="003A135C">
              <w:rPr>
                <w:rFonts w:ascii="Arial" w:hAnsi="Arial" w:cs="Arial"/>
                <w:iCs/>
                <w:sz w:val="20"/>
              </w:rPr>
              <w:t>I</w:t>
            </w:r>
            <w:r w:rsidR="00792BD6">
              <w:rPr>
                <w:rFonts w:ascii="Arial" w:hAnsi="Arial" w:cs="Arial"/>
                <w:iCs/>
                <w:sz w:val="20"/>
              </w:rPr>
              <w:t>nformacijo o  udeležbi državne sekretarke</w:t>
            </w:r>
            <w:r w:rsidRPr="004614B8">
              <w:rPr>
                <w:rFonts w:ascii="Arial" w:hAnsi="Arial" w:cs="Arial"/>
                <w:iCs/>
                <w:sz w:val="20"/>
              </w:rPr>
              <w:t xml:space="preserve"> mag. Tanje Strniša na zasedanju ministrov za kmetijstvo Višegrajske skupine ter Bolgarije, Hrvaške, Romunije in Slovenije, 25.</w:t>
            </w:r>
            <w:r w:rsidR="00792BD6">
              <w:rPr>
                <w:rFonts w:ascii="Arial" w:hAnsi="Arial" w:cs="Arial"/>
                <w:iCs/>
                <w:sz w:val="20"/>
              </w:rPr>
              <w:t xml:space="preserve"> </w:t>
            </w:r>
            <w:r w:rsidRPr="004614B8">
              <w:rPr>
                <w:rFonts w:ascii="Arial" w:hAnsi="Arial" w:cs="Arial"/>
                <w:iCs/>
                <w:sz w:val="20"/>
              </w:rPr>
              <w:t>1.</w:t>
            </w:r>
            <w:r w:rsidR="00792BD6">
              <w:rPr>
                <w:rFonts w:ascii="Arial" w:hAnsi="Arial" w:cs="Arial"/>
                <w:iCs/>
                <w:sz w:val="20"/>
              </w:rPr>
              <w:t xml:space="preserve"> </w:t>
            </w:r>
            <w:r w:rsidR="003A135C">
              <w:rPr>
                <w:rFonts w:ascii="Arial" w:hAnsi="Arial" w:cs="Arial"/>
                <w:iCs/>
                <w:sz w:val="20"/>
              </w:rPr>
              <w:t>2018 v Budimpešti</w:t>
            </w:r>
            <w:r w:rsidRPr="004614B8">
              <w:rPr>
                <w:rFonts w:ascii="Arial" w:hAnsi="Arial" w:cs="Arial"/>
                <w:iCs/>
                <w:sz w:val="20"/>
              </w:rPr>
              <w:t xml:space="preserve"> </w:t>
            </w:r>
            <w:r w:rsidR="003A135C">
              <w:rPr>
                <w:rFonts w:ascii="Arial" w:hAnsi="Arial" w:cs="Arial"/>
                <w:iCs/>
                <w:sz w:val="20"/>
              </w:rPr>
              <w:t>na Madžarskem</w:t>
            </w:r>
            <w:r w:rsidR="001860F3">
              <w:rPr>
                <w:rFonts w:ascii="Arial" w:hAnsi="Arial" w:cs="Arial"/>
                <w:iCs/>
                <w:sz w:val="20"/>
              </w:rPr>
              <w:t>.</w:t>
            </w:r>
            <w:r w:rsidRPr="004614B8">
              <w:rPr>
                <w:rFonts w:ascii="Arial" w:hAnsi="Arial" w:cs="Arial"/>
                <w:iCs/>
                <w:sz w:val="20"/>
              </w:rPr>
              <w:t xml:space="preserve"> </w:t>
            </w:r>
          </w:p>
          <w:p w:rsidR="004614B8" w:rsidRPr="004614B8" w:rsidRDefault="004614B8" w:rsidP="004614B8">
            <w:pPr>
              <w:pStyle w:val="Odstavekseznama"/>
              <w:ind w:left="1440"/>
              <w:rPr>
                <w:rFonts w:ascii="Arial" w:hAnsi="Arial" w:cs="Arial"/>
                <w:iCs/>
                <w:sz w:val="20"/>
              </w:rPr>
            </w:pPr>
          </w:p>
          <w:p w:rsidR="004614B8" w:rsidRPr="004614B8" w:rsidRDefault="004614B8" w:rsidP="004614B8">
            <w:pPr>
              <w:pStyle w:val="Odstavekseznama"/>
              <w:numPr>
                <w:ilvl w:val="0"/>
                <w:numId w:val="37"/>
              </w:numPr>
              <w:rPr>
                <w:rFonts w:ascii="Arial" w:hAnsi="Arial" w:cs="Arial"/>
                <w:iCs/>
                <w:sz w:val="20"/>
              </w:rPr>
            </w:pPr>
            <w:r w:rsidRPr="004614B8">
              <w:rPr>
                <w:rFonts w:ascii="Arial" w:hAnsi="Arial" w:cs="Arial"/>
                <w:iCs/>
                <w:sz w:val="20"/>
              </w:rPr>
              <w:t>Vlada Republike Slovenije imenuje delegacijo:</w:t>
            </w:r>
          </w:p>
          <w:p w:rsidR="004614B8" w:rsidRPr="004614B8" w:rsidRDefault="004614B8" w:rsidP="004614B8">
            <w:pPr>
              <w:pStyle w:val="Odstavekseznama"/>
              <w:numPr>
                <w:ilvl w:val="1"/>
                <w:numId w:val="37"/>
              </w:numPr>
              <w:rPr>
                <w:rFonts w:ascii="Arial" w:hAnsi="Arial" w:cs="Arial"/>
                <w:iCs/>
                <w:sz w:val="20"/>
              </w:rPr>
            </w:pPr>
            <w:r w:rsidRPr="004614B8">
              <w:rPr>
                <w:rFonts w:ascii="Arial" w:hAnsi="Arial" w:cs="Arial"/>
                <w:iCs/>
                <w:sz w:val="20"/>
              </w:rPr>
              <w:t>mag. Tanja Strniša, državna sekretarka</w:t>
            </w:r>
            <w:r>
              <w:rPr>
                <w:rFonts w:ascii="Arial" w:hAnsi="Arial" w:cs="Arial"/>
                <w:iCs/>
                <w:sz w:val="20"/>
              </w:rPr>
              <w:t>,</w:t>
            </w:r>
          </w:p>
          <w:p w:rsidR="004614B8" w:rsidRDefault="004614B8" w:rsidP="004614B8">
            <w:pPr>
              <w:pStyle w:val="Odstavekseznama"/>
              <w:numPr>
                <w:ilvl w:val="1"/>
                <w:numId w:val="37"/>
              </w:numPr>
              <w:rPr>
                <w:rFonts w:ascii="Arial" w:hAnsi="Arial" w:cs="Arial"/>
                <w:iCs/>
                <w:sz w:val="20"/>
              </w:rPr>
            </w:pPr>
            <w:r w:rsidRPr="004614B8">
              <w:rPr>
                <w:rFonts w:ascii="Arial" w:hAnsi="Arial" w:cs="Arial"/>
                <w:iCs/>
                <w:sz w:val="20"/>
              </w:rPr>
              <w:t xml:space="preserve">Simona </w:t>
            </w:r>
            <w:proofErr w:type="spellStart"/>
            <w:r w:rsidRPr="004614B8">
              <w:rPr>
                <w:rFonts w:ascii="Arial" w:hAnsi="Arial" w:cs="Arial"/>
                <w:iCs/>
                <w:sz w:val="20"/>
              </w:rPr>
              <w:t>Vrevc</w:t>
            </w:r>
            <w:proofErr w:type="spellEnd"/>
            <w:r w:rsidRPr="004614B8">
              <w:rPr>
                <w:rFonts w:ascii="Arial" w:hAnsi="Arial" w:cs="Arial"/>
                <w:iCs/>
                <w:sz w:val="20"/>
              </w:rPr>
              <w:t>, Služba za EU koordinacijo in mednarodne zadeve</w:t>
            </w:r>
            <w:r w:rsidR="00C32955">
              <w:rPr>
                <w:rFonts w:ascii="Arial" w:hAnsi="Arial" w:cs="Arial"/>
                <w:iCs/>
                <w:sz w:val="20"/>
              </w:rPr>
              <w:t>,</w:t>
            </w:r>
          </w:p>
          <w:p w:rsidR="00C32955" w:rsidRPr="004614B8" w:rsidRDefault="00C32955" w:rsidP="004614B8">
            <w:pPr>
              <w:pStyle w:val="Odstavekseznama"/>
              <w:numPr>
                <w:ilvl w:val="1"/>
                <w:numId w:val="37"/>
              </w:numPr>
              <w:rPr>
                <w:rFonts w:ascii="Arial" w:hAnsi="Arial" w:cs="Arial"/>
                <w:iCs/>
                <w:sz w:val="20"/>
              </w:rPr>
            </w:pPr>
            <w:r>
              <w:rPr>
                <w:rFonts w:ascii="Arial" w:hAnsi="Arial" w:cs="Arial"/>
                <w:iCs/>
                <w:sz w:val="20"/>
              </w:rPr>
              <w:t>Rok Židanik, kabinet ministra.</w:t>
            </w:r>
          </w:p>
          <w:p w:rsidR="004614B8" w:rsidRDefault="004614B8" w:rsidP="004614B8">
            <w:pPr>
              <w:overflowPunct w:val="0"/>
              <w:autoSpaceDE w:val="0"/>
              <w:autoSpaceDN w:val="0"/>
              <w:adjustRightInd w:val="0"/>
              <w:spacing w:after="200" w:line="276" w:lineRule="auto"/>
              <w:jc w:val="both"/>
              <w:textAlignment w:val="baseline"/>
              <w:rPr>
                <w:rFonts w:cs="Arial"/>
                <w:iCs/>
                <w:szCs w:val="20"/>
                <w:lang w:eastAsia="sl-SI"/>
              </w:rPr>
            </w:pPr>
          </w:p>
          <w:p w:rsidR="004614B8" w:rsidRPr="004614B8" w:rsidRDefault="004614B8" w:rsidP="004614B8">
            <w:pPr>
              <w:overflowPunct w:val="0"/>
              <w:autoSpaceDE w:val="0"/>
              <w:autoSpaceDN w:val="0"/>
              <w:adjustRightInd w:val="0"/>
              <w:spacing w:after="200" w:line="276" w:lineRule="auto"/>
              <w:jc w:val="both"/>
              <w:textAlignment w:val="baseline"/>
              <w:rPr>
                <w:rFonts w:cs="Arial"/>
                <w:iCs/>
                <w:szCs w:val="20"/>
                <w:lang w:eastAsia="sl-SI"/>
              </w:rPr>
            </w:pPr>
            <w:r w:rsidRPr="004614B8">
              <w:rPr>
                <w:rFonts w:cs="Arial"/>
                <w:iCs/>
                <w:szCs w:val="20"/>
                <w:lang w:eastAsia="sl-SI"/>
              </w:rPr>
              <w:t>Sklep prejmeta:</w:t>
            </w:r>
          </w:p>
          <w:p w:rsidR="004614B8" w:rsidRPr="004614B8" w:rsidRDefault="004614B8" w:rsidP="004614B8">
            <w:pPr>
              <w:overflowPunct w:val="0"/>
              <w:autoSpaceDE w:val="0"/>
              <w:autoSpaceDN w:val="0"/>
              <w:adjustRightInd w:val="0"/>
              <w:spacing w:after="200" w:line="276" w:lineRule="auto"/>
              <w:jc w:val="both"/>
              <w:textAlignment w:val="baseline"/>
              <w:rPr>
                <w:rFonts w:cs="Arial"/>
                <w:iCs/>
                <w:szCs w:val="20"/>
                <w:lang w:eastAsia="sl-SI"/>
              </w:rPr>
            </w:pPr>
            <w:r w:rsidRPr="004614B8">
              <w:rPr>
                <w:rFonts w:cs="Arial"/>
                <w:iCs/>
                <w:szCs w:val="20"/>
                <w:lang w:eastAsia="sl-SI"/>
              </w:rPr>
              <w:t>Ministrstvo za kmetijstvo, gozdarstvo in prehrano Republike Slovenije, Dunajska 22, 1000 Ljubljana</w:t>
            </w:r>
            <w:r w:rsidR="003A135C">
              <w:rPr>
                <w:rFonts w:cs="Arial"/>
                <w:iCs/>
                <w:szCs w:val="20"/>
                <w:lang w:eastAsia="sl-SI"/>
              </w:rPr>
              <w:t>,</w:t>
            </w:r>
          </w:p>
          <w:p w:rsidR="004614B8" w:rsidRPr="004614B8" w:rsidRDefault="004614B8" w:rsidP="004614B8">
            <w:pPr>
              <w:overflowPunct w:val="0"/>
              <w:autoSpaceDE w:val="0"/>
              <w:autoSpaceDN w:val="0"/>
              <w:adjustRightInd w:val="0"/>
              <w:spacing w:after="200" w:line="276" w:lineRule="auto"/>
              <w:jc w:val="both"/>
              <w:textAlignment w:val="baseline"/>
              <w:rPr>
                <w:rFonts w:cs="Arial"/>
                <w:iCs/>
                <w:szCs w:val="20"/>
                <w:lang w:eastAsia="sl-SI"/>
              </w:rPr>
            </w:pPr>
            <w:r w:rsidRPr="004614B8">
              <w:rPr>
                <w:rFonts w:cs="Arial"/>
                <w:iCs/>
                <w:szCs w:val="20"/>
                <w:lang w:eastAsia="sl-SI"/>
              </w:rPr>
              <w:t>Ministrstvo za zunanje zadeve Republike Slovenije, Prešernova cesta 25, 1001 Ljubljana</w:t>
            </w:r>
            <w:r w:rsidR="003A135C">
              <w:rPr>
                <w:rFonts w:cs="Arial"/>
                <w:iCs/>
                <w:szCs w:val="20"/>
                <w:lang w:eastAsia="sl-SI"/>
              </w:rPr>
              <w:t>.</w:t>
            </w:r>
          </w:p>
          <w:p w:rsidR="008E4834" w:rsidRPr="008D1759" w:rsidRDefault="008E4834" w:rsidP="008E4834">
            <w:pPr>
              <w:pStyle w:val="Neotevilenodstavek"/>
              <w:spacing w:before="0" w:after="0" w:line="260" w:lineRule="exact"/>
              <w:ind w:left="720"/>
              <w:rPr>
                <w:iCs/>
                <w:sz w:val="20"/>
                <w:szCs w:val="20"/>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F47307" w:rsidP="00F47307">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rsidTr="00D47099">
        <w:tc>
          <w:tcPr>
            <w:tcW w:w="9163" w:type="dxa"/>
            <w:gridSpan w:val="4"/>
          </w:tcPr>
          <w:p w:rsidR="007A7279" w:rsidRPr="008D1759" w:rsidRDefault="00352B27" w:rsidP="00352B27">
            <w:pPr>
              <w:pStyle w:val="Neotevilenodstavek"/>
              <w:numPr>
                <w:ilvl w:val="0"/>
                <w:numId w:val="31"/>
              </w:numPr>
              <w:spacing w:before="0" w:after="0" w:line="260" w:lineRule="exact"/>
              <w:rPr>
                <w:iCs/>
                <w:sz w:val="20"/>
                <w:szCs w:val="20"/>
              </w:rPr>
            </w:pPr>
            <w:r>
              <w:rPr>
                <w:iCs/>
                <w:sz w:val="20"/>
              </w:rPr>
              <w:t>Simona Vrevc</w:t>
            </w:r>
            <w:r w:rsidR="00D2317D">
              <w:rPr>
                <w:iCs/>
                <w:sz w:val="20"/>
              </w:rPr>
              <w:t xml:space="preserve">, </w:t>
            </w:r>
            <w:r>
              <w:rPr>
                <w:iCs/>
                <w:sz w:val="20"/>
              </w:rPr>
              <w:t>sekreatrka</w:t>
            </w:r>
            <w:r w:rsidR="00D2317D">
              <w:rPr>
                <w:iCs/>
                <w:sz w:val="20"/>
              </w:rPr>
              <w:t>, Služba za EU koordinacijo in mednarodne zadeve</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F47307" w:rsidP="00F47307">
            <w:pPr>
              <w:pStyle w:val="Neotevilenodstavek"/>
              <w:spacing w:before="0" w:after="0" w:line="260" w:lineRule="exact"/>
              <w:rPr>
                <w:iCs/>
                <w:sz w:val="20"/>
                <w:szCs w:val="20"/>
              </w:rPr>
            </w:pPr>
            <w:r>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Default="00F47307" w:rsidP="00D47099">
            <w:pPr>
              <w:pStyle w:val="Neotevilenodstavek"/>
              <w:spacing w:before="0" w:after="0" w:line="260" w:lineRule="exact"/>
              <w:rPr>
                <w:iCs/>
                <w:sz w:val="20"/>
                <w:szCs w:val="20"/>
              </w:rPr>
            </w:pPr>
            <w:r w:rsidRPr="00EC06CC">
              <w:rPr>
                <w:iCs/>
                <w:sz w:val="20"/>
                <w:szCs w:val="20"/>
              </w:rPr>
              <w:t>mag. Dejan Židan, minister za kmetijstvo, gozdarstvo in prehrano Republike Slovenije</w:t>
            </w:r>
            <w:r w:rsidR="003A135C">
              <w:rPr>
                <w:iCs/>
                <w:sz w:val="20"/>
                <w:szCs w:val="20"/>
              </w:rPr>
              <w:t>,</w:t>
            </w:r>
          </w:p>
          <w:p w:rsidR="008E4834" w:rsidRDefault="008E4834" w:rsidP="00D47099">
            <w:pPr>
              <w:pStyle w:val="Neotevilenodstavek"/>
              <w:spacing w:before="0" w:after="0" w:line="260" w:lineRule="exact"/>
              <w:rPr>
                <w:iCs/>
                <w:sz w:val="20"/>
                <w:szCs w:val="20"/>
              </w:rPr>
            </w:pPr>
            <w:r>
              <w:rPr>
                <w:iCs/>
                <w:sz w:val="20"/>
                <w:szCs w:val="20"/>
              </w:rPr>
              <w:t>mag. Tanja Strniša, državna sekretarka</w:t>
            </w:r>
            <w:r w:rsidR="003A135C">
              <w:rPr>
                <w:iCs/>
                <w:sz w:val="20"/>
                <w:szCs w:val="20"/>
              </w:rPr>
              <w:t>.</w:t>
            </w:r>
          </w:p>
          <w:p w:rsidR="008E4834" w:rsidRPr="00EC06CC" w:rsidRDefault="008E4834" w:rsidP="00D47099">
            <w:pPr>
              <w:pStyle w:val="Neotevilenodstavek"/>
              <w:spacing w:before="0" w:after="0" w:line="260" w:lineRule="exact"/>
              <w:rPr>
                <w:b/>
                <w:sz w:val="20"/>
                <w:szCs w:val="20"/>
              </w:rPr>
            </w:pPr>
            <w:r>
              <w:rPr>
                <w:iCs/>
                <w:sz w:val="20"/>
                <w:szCs w:val="20"/>
              </w:rPr>
              <w:t>mag. Marjan Podgoršek, državni sekretar</w:t>
            </w:r>
            <w:r w:rsidR="003A135C">
              <w:rPr>
                <w:iCs/>
                <w:sz w:val="20"/>
                <w:szCs w:val="20"/>
              </w:rPr>
              <w:t>.</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7A7279" w:rsidRPr="00A12B51" w:rsidRDefault="007A7279" w:rsidP="00D47099">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F47307" w:rsidRPr="008D1759" w:rsidTr="00D47099">
        <w:tc>
          <w:tcPr>
            <w:tcW w:w="1448" w:type="dxa"/>
          </w:tcPr>
          <w:p w:rsidR="00F47307" w:rsidRPr="008D1759" w:rsidRDefault="00F47307"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F47307" w:rsidRPr="008D1759" w:rsidRDefault="00F47307"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F47307" w:rsidRPr="002E468B" w:rsidRDefault="00DE0C16" w:rsidP="00B43637">
            <w:pPr>
              <w:overflowPunct w:val="0"/>
              <w:autoSpaceDE w:val="0"/>
              <w:autoSpaceDN w:val="0"/>
              <w:adjustRightInd w:val="0"/>
              <w:jc w:val="center"/>
              <w:textAlignment w:val="baseline"/>
              <w:rPr>
                <w:rFonts w:cs="Arial"/>
                <w:iCs/>
                <w:sz w:val="22"/>
                <w:szCs w:val="22"/>
                <w:lang w:eastAsia="sl-SI"/>
              </w:rPr>
            </w:pPr>
            <w:r>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DE0C16" w:rsidRPr="008D1759" w:rsidRDefault="00DE0C16"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DE0C16" w:rsidRPr="008D1759" w:rsidRDefault="00DE0C16" w:rsidP="00D47099">
            <w:pPr>
              <w:pStyle w:val="Neotevilenodstavek"/>
              <w:spacing w:before="0" w:after="0" w:line="260" w:lineRule="exact"/>
              <w:rPr>
                <w:iCs/>
                <w:sz w:val="20"/>
                <w:szCs w:val="20"/>
              </w:rPr>
            </w:pPr>
            <w:r w:rsidRPr="008D1759">
              <w:rPr>
                <w:sz w:val="20"/>
                <w:szCs w:val="20"/>
              </w:rPr>
              <w:t>administrativne posledice</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DE0C16" w:rsidRPr="008D1759" w:rsidRDefault="00DE0C16" w:rsidP="00D47099">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DE0C16" w:rsidRPr="008D1759" w:rsidRDefault="00DE0C16"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DE0C16" w:rsidRPr="008D1759" w:rsidRDefault="00DE0C16" w:rsidP="00D47099">
            <w:pPr>
              <w:pStyle w:val="Neotevilenodstavek"/>
              <w:spacing w:before="0" w:after="0" w:line="260" w:lineRule="exact"/>
              <w:rPr>
                <w:bCs/>
                <w:sz w:val="20"/>
                <w:szCs w:val="20"/>
              </w:rPr>
            </w:pPr>
            <w:r w:rsidRPr="008D1759">
              <w:rPr>
                <w:bCs/>
                <w:sz w:val="20"/>
                <w:szCs w:val="20"/>
              </w:rPr>
              <w:t>socialno področje</w:t>
            </w:r>
          </w:p>
        </w:tc>
        <w:tc>
          <w:tcPr>
            <w:tcW w:w="2271" w:type="dxa"/>
          </w:tcPr>
          <w:p w:rsidR="00DE0C16" w:rsidRDefault="00DE0C16" w:rsidP="00DE0C16">
            <w:pPr>
              <w:jc w:val="center"/>
            </w:pPr>
            <w:r w:rsidRPr="008011B7">
              <w:rPr>
                <w:rFonts w:cs="Arial"/>
                <w:sz w:val="22"/>
                <w:szCs w:val="22"/>
                <w:lang w:eastAsia="sl-SI"/>
              </w:rPr>
              <w:t>NE</w:t>
            </w:r>
          </w:p>
        </w:tc>
      </w:tr>
      <w:tr w:rsidR="00DE0C16" w:rsidRPr="008D1759" w:rsidTr="00892FA7">
        <w:tc>
          <w:tcPr>
            <w:tcW w:w="1448" w:type="dxa"/>
            <w:tcBorders>
              <w:bottom w:val="single" w:sz="4" w:space="0" w:color="auto"/>
            </w:tcBorders>
          </w:tcPr>
          <w:p w:rsidR="00DE0C16" w:rsidRPr="008D1759" w:rsidRDefault="00DE0C16"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DE0C16" w:rsidRPr="008D1759" w:rsidRDefault="00DE0C16"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DE0C16" w:rsidRPr="008D1759" w:rsidRDefault="00DE0C16"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DE0C16" w:rsidRPr="008D1759" w:rsidRDefault="00DE0C16"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DE0C16" w:rsidRPr="008D1759" w:rsidRDefault="00DE0C16"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tcPr>
          <w:p w:rsidR="00DE0C16" w:rsidRDefault="00DE0C16" w:rsidP="00DE0C16">
            <w:pPr>
              <w:jc w:val="center"/>
            </w:pPr>
            <w:r w:rsidRPr="008011B7">
              <w:rPr>
                <w:rFonts w:cs="Arial"/>
                <w:sz w:val="22"/>
                <w:szCs w:val="22"/>
                <w:lang w:eastAsia="sl-SI"/>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D47099">
            <w:pPr>
              <w:pStyle w:val="Naslov1"/>
              <w:keepNext w:val="0"/>
              <w:pageBreakBefore/>
              <w:widowControl w:val="0"/>
              <w:tabs>
                <w:tab w:val="left" w:pos="2340"/>
              </w:tabs>
              <w:spacing w:before="0" w:after="0"/>
              <w:ind w:left="142" w:hanging="142"/>
            </w:pPr>
            <w:r w:rsidRPr="008D1759">
              <w:lastRenderedPageBreak/>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jc w:val="center"/>
              <w:rPr>
                <w:b w:val="0"/>
              </w:rPr>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r w:rsidRPr="008D1759">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ind w:left="142" w:hanging="142"/>
            </w:pPr>
            <w:r>
              <w:t>II.a</w:t>
            </w:r>
            <w:r w:rsidRPr="008D1759">
              <w:t xml:space="preserve"> Pravice porabe za izvedbo predlaganih rešitev </w:t>
            </w:r>
            <w:r>
              <w:t>so zagotovljene</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r>
              <w:t>II.b</w:t>
            </w:r>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D47099">
            <w:pPr>
              <w:pStyle w:val="Naslov1"/>
              <w:keepNext w:val="0"/>
              <w:widowControl w:val="0"/>
              <w:tabs>
                <w:tab w:val="left" w:pos="2340"/>
              </w:tabs>
              <w:spacing w:before="0" w:after="0"/>
            </w:pPr>
            <w:r>
              <w:t>II.c</w:t>
            </w:r>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rPr>
                <w:b w:val="0"/>
                <w:bCs/>
              </w:rPr>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pStyle w:val="Naslov1"/>
              <w:keepNext w:val="0"/>
              <w:widowControl w:val="0"/>
              <w:tabs>
                <w:tab w:val="left" w:pos="360"/>
              </w:tabs>
              <w:spacing w:before="0" w:after="0"/>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lastRenderedPageBreak/>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C444C8" w:rsidRDefault="007A7279" w:rsidP="00D47099">
            <w:pPr>
              <w:rPr>
                <w:rFonts w:cs="Arial"/>
                <w:b/>
                <w:szCs w:val="20"/>
              </w:rPr>
            </w:pPr>
            <w:r w:rsidRPr="00C444C8">
              <w:rPr>
                <w:rFonts w:cs="Arial"/>
                <w:b/>
                <w:szCs w:val="20"/>
              </w:rPr>
              <w:lastRenderedPageBreak/>
              <w:t>7.b Predstavitev ocene finančnih posledic pod 40.000 EUR:</w:t>
            </w:r>
          </w:p>
          <w:p w:rsidR="007A7279" w:rsidRPr="00C444C8" w:rsidRDefault="007A7279" w:rsidP="00D47099">
            <w:pPr>
              <w:rPr>
                <w:rFonts w:cs="Arial"/>
                <w:szCs w:val="20"/>
              </w:rPr>
            </w:pPr>
            <w:r w:rsidRPr="00C444C8">
              <w:rPr>
                <w:rFonts w:cs="Arial"/>
                <w:szCs w:val="20"/>
              </w:rPr>
              <w:t>(Samo če izberete NE pod točko 6.a.)</w:t>
            </w:r>
          </w:p>
          <w:p w:rsidR="00F47307" w:rsidRPr="00C444C8" w:rsidRDefault="007A7279" w:rsidP="00D47099">
            <w:pPr>
              <w:rPr>
                <w:rFonts w:cs="Arial"/>
                <w:b/>
                <w:szCs w:val="20"/>
              </w:rPr>
            </w:pPr>
            <w:r w:rsidRPr="00C444C8">
              <w:rPr>
                <w:rFonts w:cs="Arial"/>
                <w:b/>
                <w:szCs w:val="20"/>
              </w:rPr>
              <w:t>Kratka obrazložitev</w:t>
            </w:r>
            <w:r w:rsidR="00EC06CC" w:rsidRPr="00C444C8">
              <w:rPr>
                <w:rFonts w:cs="Arial"/>
                <w:b/>
                <w:szCs w:val="20"/>
              </w:rPr>
              <w:t>:</w:t>
            </w:r>
          </w:p>
          <w:p w:rsidR="00533EDA" w:rsidRPr="00533EDA" w:rsidRDefault="008E4834" w:rsidP="009F4537">
            <w:pPr>
              <w:rPr>
                <w:rFonts w:cs="Arial"/>
                <w:szCs w:val="20"/>
                <w:highlight w:val="yellow"/>
              </w:rPr>
            </w:pPr>
            <w:r w:rsidRPr="00C444C8">
              <w:rPr>
                <w:rFonts w:cs="Arial"/>
                <w:szCs w:val="20"/>
              </w:rPr>
              <w:t xml:space="preserve">Stroški, nastali ob udeležbi delegacije Ministrstva za kmetijstvo, gozdarstvo in prehrano (MKGP) na </w:t>
            </w:r>
            <w:r w:rsidR="00D4678F">
              <w:rPr>
                <w:rFonts w:cs="Arial"/>
                <w:szCs w:val="20"/>
              </w:rPr>
              <w:t>srečanju</w:t>
            </w:r>
            <w:r w:rsidR="00533EDA" w:rsidRPr="00C444C8">
              <w:rPr>
                <w:rFonts w:cs="Arial"/>
                <w:szCs w:val="20"/>
              </w:rPr>
              <w:t>,</w:t>
            </w:r>
            <w:r w:rsidR="00D2317D" w:rsidRPr="00C444C8">
              <w:rPr>
                <w:rFonts w:cs="Arial"/>
                <w:iCs/>
              </w:rPr>
              <w:t xml:space="preserve"> </w:t>
            </w:r>
            <w:r w:rsidRPr="00C444C8">
              <w:rPr>
                <w:rFonts w:cs="Arial"/>
                <w:szCs w:val="20"/>
              </w:rPr>
              <w:t>se bodo krili iz proračuna MKGP, PP 334410.</w:t>
            </w:r>
            <w:r w:rsidR="00D2317D" w:rsidRPr="00C444C8">
              <w:rPr>
                <w:rFonts w:cs="Arial"/>
                <w:szCs w:val="20"/>
              </w:rPr>
              <w:t xml:space="preserve"> </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DE0C16" w:rsidP="00D47099">
            <w:pPr>
              <w:pStyle w:val="Neotevilenodstavek"/>
              <w:widowControl w:val="0"/>
              <w:spacing w:before="0" w:after="0" w:line="260" w:lineRule="exact"/>
              <w:jc w:val="center"/>
              <w:rPr>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w:t>
            </w:r>
            <w:r w:rsidR="00DE0C16">
              <w:rPr>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w:t>
            </w:r>
            <w:r w:rsidR="00DE0C16">
              <w:rPr>
                <w:sz w:val="20"/>
                <w:szCs w:val="20"/>
              </w:rPr>
              <w:t>NE</w:t>
            </w:r>
            <w:r w:rsidR="00DE0C16"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w:t>
            </w:r>
            <w:r w:rsidR="00DE0C16">
              <w:rPr>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lastRenderedPageBreak/>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lastRenderedPageBreak/>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DE0C16" w:rsidP="00D47099">
            <w:pPr>
              <w:pStyle w:val="Neotevilenodstavek"/>
              <w:widowControl w:val="0"/>
              <w:spacing w:before="0" w:after="0" w:line="260" w:lineRule="exact"/>
              <w:jc w:val="center"/>
              <w:rPr>
                <w:iCs/>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E0C16" w:rsidRDefault="00DE0C16" w:rsidP="00D47099">
            <w:pPr>
              <w:pStyle w:val="Neotevilenodstavek"/>
              <w:widowControl w:val="0"/>
              <w:spacing w:before="0" w:after="0" w:line="260" w:lineRule="exact"/>
              <w:jc w:val="center"/>
              <w:rPr>
                <w:iCs/>
                <w:sz w:val="20"/>
                <w:szCs w:val="20"/>
              </w:rPr>
            </w:pPr>
            <w:r w:rsidRPr="00DE0C16">
              <w:rPr>
                <w:sz w:val="20"/>
                <w:szCs w:val="20"/>
              </w:rPr>
              <w:t>DA</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DE0C16" w:rsidP="00D47099">
            <w:pPr>
              <w:pStyle w:val="Neotevilenodstavek"/>
              <w:widowControl w:val="0"/>
              <w:spacing w:before="0" w:after="0" w:line="260" w:lineRule="exact"/>
              <w:jc w:val="center"/>
              <w:rPr>
                <w:sz w:val="20"/>
                <w:szCs w:val="20"/>
              </w:rPr>
            </w:pPr>
            <w:r>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mag. Dejan Židan</w:t>
            </w:r>
          </w:p>
          <w:p w:rsidR="007A7279" w:rsidRPr="001E5470"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inister</w:t>
            </w:r>
          </w:p>
          <w:p w:rsidR="007A7279" w:rsidRPr="00D063BD" w:rsidRDefault="007A7279" w:rsidP="00D47099">
            <w:pPr>
              <w:pStyle w:val="Poglavje"/>
              <w:widowControl w:val="0"/>
              <w:spacing w:before="0" w:after="0" w:line="260" w:lineRule="exact"/>
              <w:ind w:left="3400"/>
              <w:jc w:val="left"/>
              <w:rPr>
                <w:sz w:val="20"/>
                <w:szCs w:val="20"/>
              </w:rPr>
            </w:pPr>
          </w:p>
        </w:tc>
      </w:tr>
    </w:tbl>
    <w:p w:rsidR="007A7279" w:rsidRDefault="007A7279" w:rsidP="001E5470">
      <w:pPr>
        <w:rPr>
          <w:rFonts w:eastAsia="Calibri" w:cs="Arial"/>
          <w:szCs w:val="20"/>
        </w:rPr>
      </w:pPr>
    </w:p>
    <w:p w:rsidR="0008726C" w:rsidRPr="003A135C" w:rsidRDefault="0008726C" w:rsidP="0008726C">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PRILOGA:</w:t>
      </w:r>
    </w:p>
    <w:p w:rsidR="00064BC1" w:rsidRPr="003A135C" w:rsidRDefault="00CE6B1A" w:rsidP="004B44A5">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CE6B1A">
        <w:rPr>
          <w:rFonts w:cs="Arial"/>
          <w:szCs w:val="20"/>
          <w:lang w:eastAsia="sl-SI"/>
        </w:rPr>
        <w:t>Informacija o udeležbi državne sekretarke mag. Tanje Strniša na zasedanju ministrov za kmetijstvo Višegrajske skupine ter Bolgarije, Hrvaške, Romunije in Slovenije, 25. 1. 2018 v Budimpešti na Madžarskem</w:t>
      </w:r>
    </w:p>
    <w:p w:rsidR="00064BC1" w:rsidRPr="003A135C" w:rsidRDefault="00064BC1" w:rsidP="004B44A5">
      <w:pPr>
        <w:suppressAutoHyphens/>
        <w:overflowPunct w:val="0"/>
        <w:autoSpaceDE w:val="0"/>
        <w:autoSpaceDN w:val="0"/>
        <w:adjustRightInd w:val="0"/>
        <w:spacing w:before="120" w:after="160" w:line="200" w:lineRule="exact"/>
        <w:jc w:val="both"/>
        <w:textAlignment w:val="baseline"/>
        <w:rPr>
          <w:rFonts w:cs="Arial"/>
          <w:szCs w:val="20"/>
          <w:lang w:eastAsia="sl-SI"/>
        </w:rPr>
      </w:pPr>
    </w:p>
    <w:p w:rsidR="00064BC1" w:rsidRDefault="00064BC1" w:rsidP="004B44A5">
      <w:pPr>
        <w:suppressAutoHyphens/>
        <w:overflowPunct w:val="0"/>
        <w:autoSpaceDE w:val="0"/>
        <w:autoSpaceDN w:val="0"/>
        <w:adjustRightInd w:val="0"/>
        <w:spacing w:before="120" w:after="160" w:line="200" w:lineRule="exact"/>
        <w:jc w:val="both"/>
        <w:textAlignment w:val="baseline"/>
        <w:rPr>
          <w:rFonts w:cs="Arial"/>
          <w:szCs w:val="20"/>
          <w:lang w:eastAsia="sl-SI"/>
        </w:rPr>
      </w:pPr>
    </w:p>
    <w:p w:rsidR="00CE6B1A" w:rsidRPr="003A135C" w:rsidRDefault="00CE6B1A" w:rsidP="004B44A5">
      <w:pPr>
        <w:suppressAutoHyphens/>
        <w:overflowPunct w:val="0"/>
        <w:autoSpaceDE w:val="0"/>
        <w:autoSpaceDN w:val="0"/>
        <w:adjustRightInd w:val="0"/>
        <w:spacing w:before="120" w:after="160" w:line="200" w:lineRule="exact"/>
        <w:jc w:val="both"/>
        <w:textAlignment w:val="baseline"/>
        <w:rPr>
          <w:rFonts w:cs="Arial"/>
          <w:szCs w:val="20"/>
          <w:lang w:eastAsia="sl-SI"/>
        </w:rPr>
      </w:pPr>
    </w:p>
    <w:p w:rsidR="00CE6B1A" w:rsidRDefault="00CE6B1A" w:rsidP="00064BC1">
      <w:pPr>
        <w:suppressAutoHyphens/>
        <w:overflowPunct w:val="0"/>
        <w:autoSpaceDE w:val="0"/>
        <w:autoSpaceDN w:val="0"/>
        <w:adjustRightInd w:val="0"/>
        <w:spacing w:before="120" w:after="160" w:line="200" w:lineRule="exact"/>
        <w:jc w:val="both"/>
        <w:textAlignment w:val="baseline"/>
        <w:rPr>
          <w:rFonts w:cs="Arial"/>
          <w:szCs w:val="20"/>
          <w:lang w:eastAsia="sl-SI"/>
        </w:rPr>
      </w:pPr>
    </w:p>
    <w:p w:rsidR="00792BD6" w:rsidRPr="003A135C" w:rsidRDefault="00792BD6" w:rsidP="00064BC1">
      <w:pPr>
        <w:suppressAutoHyphens/>
        <w:overflowPunct w:val="0"/>
        <w:autoSpaceDE w:val="0"/>
        <w:autoSpaceDN w:val="0"/>
        <w:adjustRightInd w:val="0"/>
        <w:spacing w:before="120" w:after="160" w:line="200" w:lineRule="exact"/>
        <w:jc w:val="both"/>
        <w:textAlignment w:val="baseline"/>
        <w:rPr>
          <w:rFonts w:cs="Arial"/>
          <w:b/>
          <w:szCs w:val="20"/>
          <w:lang w:eastAsia="sl-SI"/>
        </w:rPr>
      </w:pPr>
      <w:bookmarkStart w:id="0" w:name="_GoBack"/>
      <w:bookmarkEnd w:id="0"/>
      <w:r w:rsidRPr="003A135C">
        <w:rPr>
          <w:rFonts w:cs="Arial"/>
          <w:b/>
          <w:szCs w:val="20"/>
          <w:lang w:eastAsia="sl-SI"/>
        </w:rPr>
        <w:lastRenderedPageBreak/>
        <w:t>Informacija o udeležbi državne sekretarke mag. Tanje Strniša na zasedanju ministrov za kmetijstvo Višegrajske skupine ter Bolgarije, Hrvaške, Rom</w:t>
      </w:r>
      <w:r w:rsidR="003A135C">
        <w:rPr>
          <w:rFonts w:cs="Arial"/>
          <w:b/>
          <w:szCs w:val="20"/>
          <w:lang w:eastAsia="sl-SI"/>
        </w:rPr>
        <w:t>unije in Slovenije, 25. 1. 2018 v Budimpešti na</w:t>
      </w:r>
      <w:r w:rsidRPr="003A135C">
        <w:rPr>
          <w:rFonts w:cs="Arial"/>
          <w:b/>
          <w:szCs w:val="20"/>
          <w:lang w:eastAsia="sl-SI"/>
        </w:rPr>
        <w:t xml:space="preserve"> Madžarsk</w:t>
      </w:r>
      <w:r w:rsidR="003A135C">
        <w:rPr>
          <w:rFonts w:cs="Arial"/>
          <w:b/>
          <w:szCs w:val="20"/>
          <w:lang w:eastAsia="sl-SI"/>
        </w:rPr>
        <w:t>em</w:t>
      </w:r>
      <w:r w:rsidRPr="003A135C">
        <w:rPr>
          <w:rFonts w:cs="Arial"/>
          <w:b/>
          <w:szCs w:val="20"/>
          <w:lang w:eastAsia="sl-SI"/>
        </w:rPr>
        <w:t xml:space="preserve"> </w:t>
      </w:r>
    </w:p>
    <w:p w:rsidR="003A135C" w:rsidRDefault="003A135C" w:rsidP="00064BC1">
      <w:pPr>
        <w:suppressAutoHyphens/>
        <w:overflowPunct w:val="0"/>
        <w:autoSpaceDE w:val="0"/>
        <w:autoSpaceDN w:val="0"/>
        <w:adjustRightInd w:val="0"/>
        <w:spacing w:before="120" w:after="160" w:line="200" w:lineRule="exact"/>
        <w:jc w:val="both"/>
        <w:textAlignment w:val="baseline"/>
        <w:rPr>
          <w:rFonts w:cs="Arial"/>
          <w:szCs w:val="20"/>
          <w:lang w:eastAsia="sl-SI"/>
        </w:rPr>
      </w:pPr>
    </w:p>
    <w:p w:rsidR="00064BC1" w:rsidRPr="003A135C" w:rsidRDefault="00064BC1" w:rsidP="00064BC1">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Na povabilo madžarskega ministra za kmetijstvo in razvoj podeželja, predsedujočega Višegrajski sk</w:t>
      </w:r>
      <w:r w:rsidR="00792BD6" w:rsidRPr="003A135C">
        <w:rPr>
          <w:rFonts w:cs="Arial"/>
          <w:szCs w:val="20"/>
          <w:lang w:eastAsia="sl-SI"/>
        </w:rPr>
        <w:t>upini</w:t>
      </w:r>
      <w:r w:rsidR="003A135C">
        <w:rPr>
          <w:rFonts w:cs="Arial"/>
          <w:szCs w:val="20"/>
          <w:lang w:eastAsia="sl-SI"/>
        </w:rPr>
        <w:t>,</w:t>
      </w:r>
      <w:r w:rsidR="00792BD6" w:rsidRPr="003A135C">
        <w:rPr>
          <w:rFonts w:cs="Arial"/>
          <w:szCs w:val="20"/>
          <w:lang w:eastAsia="sl-SI"/>
        </w:rPr>
        <w:t xml:space="preserve"> </w:t>
      </w:r>
      <w:proofErr w:type="spellStart"/>
      <w:r w:rsidR="00792BD6" w:rsidRPr="003A135C">
        <w:rPr>
          <w:rFonts w:cs="Arial"/>
          <w:szCs w:val="20"/>
          <w:lang w:eastAsia="sl-SI"/>
        </w:rPr>
        <w:t>Sandorja</w:t>
      </w:r>
      <w:proofErr w:type="spellEnd"/>
      <w:r w:rsidR="00792BD6" w:rsidRPr="003A135C">
        <w:rPr>
          <w:rFonts w:cs="Arial"/>
          <w:szCs w:val="20"/>
          <w:lang w:eastAsia="sl-SI"/>
        </w:rPr>
        <w:t xml:space="preserve"> </w:t>
      </w:r>
      <w:proofErr w:type="spellStart"/>
      <w:r w:rsidR="00792BD6" w:rsidRPr="003A135C">
        <w:rPr>
          <w:rFonts w:cs="Arial"/>
          <w:szCs w:val="20"/>
          <w:lang w:eastAsia="sl-SI"/>
        </w:rPr>
        <w:t>Fazekasa</w:t>
      </w:r>
      <w:proofErr w:type="spellEnd"/>
      <w:r w:rsidR="003A135C">
        <w:rPr>
          <w:rFonts w:cs="Arial"/>
          <w:szCs w:val="20"/>
          <w:lang w:eastAsia="sl-SI"/>
        </w:rPr>
        <w:t>,</w:t>
      </w:r>
      <w:r w:rsidR="00792BD6" w:rsidRPr="003A135C">
        <w:rPr>
          <w:rFonts w:cs="Arial"/>
          <w:szCs w:val="20"/>
          <w:lang w:eastAsia="sl-SI"/>
        </w:rPr>
        <w:t xml:space="preserve"> se bo državna sekretarka</w:t>
      </w:r>
      <w:r w:rsidRPr="003A135C">
        <w:rPr>
          <w:rFonts w:cs="Arial"/>
          <w:szCs w:val="20"/>
          <w:lang w:eastAsia="sl-SI"/>
        </w:rPr>
        <w:t xml:space="preserve"> mag. Tanja Strniša udeležila zasedanja ministrov za kmetijstvo Višegrajske skupine ter Bolgarije, Hrvaške, Romunije in Slovenije (skupina držav V4+4), ki bo potekalo 25.</w:t>
      </w:r>
      <w:r w:rsidR="00792BD6" w:rsidRPr="003A135C">
        <w:rPr>
          <w:rFonts w:cs="Arial"/>
          <w:szCs w:val="20"/>
          <w:lang w:eastAsia="sl-SI"/>
        </w:rPr>
        <w:t xml:space="preserve"> </w:t>
      </w:r>
      <w:r w:rsidRPr="003A135C">
        <w:rPr>
          <w:rFonts w:cs="Arial"/>
          <w:szCs w:val="20"/>
          <w:lang w:eastAsia="sl-SI"/>
        </w:rPr>
        <w:t>1.</w:t>
      </w:r>
      <w:r w:rsidR="00792BD6" w:rsidRPr="003A135C">
        <w:rPr>
          <w:rFonts w:cs="Arial"/>
          <w:szCs w:val="20"/>
          <w:lang w:eastAsia="sl-SI"/>
        </w:rPr>
        <w:t xml:space="preserve"> </w:t>
      </w:r>
      <w:r w:rsidR="003A135C">
        <w:rPr>
          <w:rFonts w:cs="Arial"/>
          <w:szCs w:val="20"/>
          <w:lang w:eastAsia="sl-SI"/>
        </w:rPr>
        <w:t>2018 v Budimpešti na Madžarskem</w:t>
      </w:r>
      <w:r w:rsidRPr="003A135C">
        <w:rPr>
          <w:rFonts w:cs="Arial"/>
          <w:szCs w:val="20"/>
          <w:lang w:eastAsia="sl-SI"/>
        </w:rPr>
        <w:t xml:space="preserve">.  </w:t>
      </w:r>
    </w:p>
    <w:p w:rsidR="00F463C7" w:rsidRPr="003A135C" w:rsidRDefault="00064BC1" w:rsidP="00F463C7">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 xml:space="preserve">Gre za drugo srečanje ministrov v času enoletnega madžarskega predsedovanja Višegrajski skupini, ki bo povsem posvečeno razpravi o prihodnosti Skupne kmetijske politike (SKP). Madžarsko predsedstvo </w:t>
      </w:r>
      <w:r w:rsidR="00F463C7" w:rsidRPr="003A135C">
        <w:rPr>
          <w:rFonts w:cs="Arial"/>
          <w:szCs w:val="20"/>
          <w:lang w:eastAsia="sl-SI"/>
        </w:rPr>
        <w:t xml:space="preserve">želi na srečanju ministrov </w:t>
      </w:r>
      <w:r w:rsidR="00D64541" w:rsidRPr="003A135C">
        <w:rPr>
          <w:rFonts w:cs="Arial"/>
          <w:szCs w:val="20"/>
          <w:lang w:eastAsia="sl-SI"/>
        </w:rPr>
        <w:t xml:space="preserve">izmenjati stališča </w:t>
      </w:r>
      <w:r w:rsidR="00B041CC">
        <w:rPr>
          <w:rFonts w:cs="Arial"/>
          <w:szCs w:val="20"/>
          <w:lang w:eastAsia="sl-SI"/>
        </w:rPr>
        <w:t xml:space="preserve">o </w:t>
      </w:r>
      <w:r w:rsidR="00F463C7" w:rsidRPr="003A135C">
        <w:rPr>
          <w:rFonts w:cs="Arial"/>
          <w:szCs w:val="20"/>
          <w:lang w:eastAsia="sl-SI"/>
        </w:rPr>
        <w:t>Sporočilu Komisije o prihodnosti preskrbe s hrano in kmetijstva</w:t>
      </w:r>
      <w:r w:rsidR="00B8534A" w:rsidRPr="003A135C">
        <w:rPr>
          <w:rFonts w:cs="Arial"/>
          <w:szCs w:val="20"/>
          <w:lang w:eastAsia="sl-SI"/>
        </w:rPr>
        <w:t xml:space="preserve"> (Sporočilo)</w:t>
      </w:r>
      <w:r w:rsidR="00F463C7" w:rsidRPr="003A135C">
        <w:rPr>
          <w:rFonts w:cs="Arial"/>
          <w:szCs w:val="20"/>
          <w:lang w:eastAsia="sl-SI"/>
        </w:rPr>
        <w:t>, ki opredeljuje sprememb</w:t>
      </w:r>
      <w:r w:rsidR="00792BD6" w:rsidRPr="003A135C">
        <w:rPr>
          <w:rFonts w:cs="Arial"/>
          <w:szCs w:val="20"/>
          <w:lang w:eastAsia="sl-SI"/>
        </w:rPr>
        <w:t>e</w:t>
      </w:r>
      <w:r w:rsidR="00F463C7" w:rsidRPr="003A135C">
        <w:rPr>
          <w:rFonts w:cs="Arial"/>
          <w:szCs w:val="20"/>
          <w:lang w:eastAsia="sl-SI"/>
        </w:rPr>
        <w:t xml:space="preserve"> in prilagoditve Skupne kmetijske politike </w:t>
      </w:r>
      <w:r w:rsidR="00B8534A" w:rsidRPr="003A135C">
        <w:rPr>
          <w:rFonts w:cs="Arial"/>
          <w:szCs w:val="20"/>
          <w:lang w:eastAsia="sl-SI"/>
        </w:rPr>
        <w:t xml:space="preserve">(SKP) </w:t>
      </w:r>
      <w:r w:rsidR="00F463C7" w:rsidRPr="003A135C">
        <w:rPr>
          <w:rFonts w:cs="Arial"/>
          <w:szCs w:val="20"/>
          <w:lang w:eastAsia="sl-SI"/>
        </w:rPr>
        <w:t>po 2020.</w:t>
      </w:r>
      <w:r w:rsidR="00B8534A" w:rsidRPr="003A135C">
        <w:rPr>
          <w:rFonts w:cs="Arial"/>
          <w:szCs w:val="20"/>
          <w:lang w:eastAsia="sl-SI"/>
        </w:rPr>
        <w:t xml:space="preserve"> Namen predsedstva je </w:t>
      </w:r>
      <w:r w:rsidR="003A135C">
        <w:rPr>
          <w:rFonts w:cs="Arial"/>
          <w:szCs w:val="20"/>
          <w:lang w:eastAsia="sl-SI"/>
        </w:rPr>
        <w:t>tudi sprejem dveh skupnih izjav</w:t>
      </w:r>
      <w:r w:rsidR="00B8534A" w:rsidRPr="003A135C">
        <w:rPr>
          <w:rFonts w:cs="Arial"/>
          <w:szCs w:val="20"/>
          <w:lang w:eastAsia="sl-SI"/>
        </w:rPr>
        <w:t xml:space="preserve"> glede prihodnosti in financiranja</w:t>
      </w:r>
      <w:r w:rsidR="00F463C7" w:rsidRPr="003A135C">
        <w:rPr>
          <w:rFonts w:cs="Arial"/>
          <w:szCs w:val="20"/>
          <w:lang w:eastAsia="sl-SI"/>
        </w:rPr>
        <w:t xml:space="preserve"> </w:t>
      </w:r>
      <w:r w:rsidR="00B8534A" w:rsidRPr="003A135C">
        <w:rPr>
          <w:rFonts w:cs="Arial"/>
          <w:szCs w:val="20"/>
          <w:lang w:eastAsia="sl-SI"/>
        </w:rPr>
        <w:t xml:space="preserve">SKP. </w:t>
      </w:r>
    </w:p>
    <w:p w:rsidR="00064BC1" w:rsidRPr="003A135C" w:rsidRDefault="00F463C7" w:rsidP="00F463C7">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Na zasedanju bo Republike Slovenija izhajala iz</w:t>
      </w:r>
      <w:r w:rsidR="00B8534A" w:rsidRPr="003A135C">
        <w:rPr>
          <w:rFonts w:cs="Arial"/>
          <w:szCs w:val="20"/>
          <w:lang w:eastAsia="sl-SI"/>
        </w:rPr>
        <w:t xml:space="preserve"> </w:t>
      </w:r>
      <w:r w:rsidRPr="003A135C">
        <w:rPr>
          <w:rFonts w:cs="Arial"/>
          <w:szCs w:val="20"/>
          <w:lang w:eastAsia="sl-SI"/>
        </w:rPr>
        <w:t>ključnih razvojnih dokumentov na področju kmetijstva in prehrane, in sicer Resolucije o strateških usmeritvah razvoja slovenskega kmetijstva in živilstva do leta 2020 »</w:t>
      </w:r>
      <w:proofErr w:type="spellStart"/>
      <w:r w:rsidRPr="003A135C">
        <w:rPr>
          <w:rFonts w:cs="Arial"/>
          <w:szCs w:val="20"/>
          <w:lang w:eastAsia="sl-SI"/>
        </w:rPr>
        <w:t>Zagotovimo.si</w:t>
      </w:r>
      <w:proofErr w:type="spellEnd"/>
      <w:r w:rsidRPr="003A135C">
        <w:rPr>
          <w:rFonts w:cs="Arial"/>
          <w:szCs w:val="20"/>
          <w:lang w:eastAsia="sl-SI"/>
        </w:rPr>
        <w:t xml:space="preserve"> hrano za jutri«, ki opredeljuje strateški okvir bodočega razvoja kmetijstva in proizvodnje hrane, ter Strategije za izvajanje resolucije o strateških usmeritvah razvoja slovenskega kmetijstva in živilstva do leta 2020, ki predvideva mehanizme ter instrumente za doseganje zastavljenih ciljev.</w:t>
      </w:r>
      <w:r w:rsidR="00B8534A" w:rsidRPr="003A135C">
        <w:rPr>
          <w:rFonts w:cs="Arial"/>
          <w:szCs w:val="20"/>
          <w:lang w:eastAsia="sl-SI"/>
        </w:rPr>
        <w:t xml:space="preserve"> Vezano na odziv na samo Sporočilo bodo zastopana stališča, ki so bila sprejeta za zasedanje Sveta za kmetijstvo in ribištvo v decembru 2017, ko je Komisija prvič predstavila Sporočilo. </w:t>
      </w:r>
    </w:p>
    <w:p w:rsidR="00B8534A" w:rsidRPr="003A135C" w:rsidRDefault="00B8534A" w:rsidP="00B8534A">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Republika Slovenija pozitivno ocenjuje glavne usmeritve</w:t>
      </w:r>
      <w:r w:rsidR="003A135C">
        <w:rPr>
          <w:rFonts w:cs="Arial"/>
          <w:szCs w:val="20"/>
          <w:lang w:eastAsia="sl-SI"/>
        </w:rPr>
        <w:t>,</w:t>
      </w:r>
      <w:r w:rsidRPr="003A135C">
        <w:rPr>
          <w:rFonts w:cs="Arial"/>
          <w:szCs w:val="20"/>
          <w:lang w:eastAsia="sl-SI"/>
        </w:rPr>
        <w:t xml:space="preserve"> predlagane v Sporočilu. Za Republiko Slovenijo je pomembno, da je v Sporočilu jasno prepoznana vloga in dodana vrednost S</w:t>
      </w:r>
      <w:r w:rsidR="00B041CC">
        <w:rPr>
          <w:rFonts w:cs="Arial"/>
          <w:szCs w:val="20"/>
          <w:lang w:eastAsia="sl-SI"/>
        </w:rPr>
        <w:t xml:space="preserve">KP za doseganje skupnih ciljev </w:t>
      </w:r>
      <w:r w:rsidRPr="003A135C">
        <w:rPr>
          <w:rFonts w:cs="Arial"/>
          <w:szCs w:val="20"/>
          <w:lang w:eastAsia="sl-SI"/>
        </w:rPr>
        <w:t xml:space="preserve">EU in za soočenje z novimi izzivi. Pri tem igra politika razvoja podeželja posebno vlogo, tako z vidika spodbujanja razvoja kmetijstva kot širše in njenega prispevka k ohranjanju vitalnega podeželja in naslavljanja razvojnih izzivov na socialnem, ekonomskem in okoljskem področju. </w:t>
      </w:r>
    </w:p>
    <w:p w:rsidR="00B8534A" w:rsidRPr="003A135C" w:rsidRDefault="00792BD6" w:rsidP="00B8534A">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Novi izvedbeni model SKP</w:t>
      </w:r>
      <w:r w:rsidR="00B8534A" w:rsidRPr="003A135C">
        <w:rPr>
          <w:rFonts w:cs="Arial"/>
          <w:szCs w:val="20"/>
          <w:lang w:eastAsia="sl-SI"/>
        </w:rPr>
        <w:t xml:space="preserve"> odgovarja na zahteve držav članic po večji prožnosti in naslavljanju specifičnih problemov. Kljub temu je treba novi pristop proučiti z vidika možne </w:t>
      </w:r>
      <w:proofErr w:type="spellStart"/>
      <w:r w:rsidR="00B8534A" w:rsidRPr="003A135C">
        <w:rPr>
          <w:rFonts w:cs="Arial"/>
          <w:szCs w:val="20"/>
          <w:lang w:eastAsia="sl-SI"/>
        </w:rPr>
        <w:t>re</w:t>
      </w:r>
      <w:proofErr w:type="spellEnd"/>
      <w:r w:rsidR="002366E3" w:rsidRPr="003A135C">
        <w:rPr>
          <w:rFonts w:cs="Arial"/>
          <w:szCs w:val="20"/>
          <w:lang w:eastAsia="sl-SI"/>
        </w:rPr>
        <w:t>-</w:t>
      </w:r>
      <w:r w:rsidR="00B8534A" w:rsidRPr="003A135C">
        <w:rPr>
          <w:rFonts w:cs="Arial"/>
          <w:szCs w:val="20"/>
          <w:lang w:eastAsia="sl-SI"/>
        </w:rPr>
        <w:t xml:space="preserve">nacionalizacije SKP, do katere je Republika Slovenija zadržana, ter morebitnih negativnih učinkov na delovanje skupnega trga. Poleg tega je ključno, da bo programiranje novega izvedbenega modela enostavnejše kot sedanje programiranje programov razvoja podeželja. Poenostavitev SKP mora biti pomembno vodilo, saj je za doseganje večjih učinkov in večje konkurenčnosti kmetijskih proizvajalcev ter tudi za upravne organe potrebno doseči zmanjšanje administrativnih bremen, predvsem z vidika implementacije in kontrol. </w:t>
      </w:r>
    </w:p>
    <w:p w:rsidR="00B8534A" w:rsidRPr="003A135C" w:rsidRDefault="00B8534A" w:rsidP="00B8534A">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Predlagana tematska področja: pametno in odporno kmetijstvo, varovanje okolja in podnebne spremembe</w:t>
      </w:r>
      <w:r w:rsidR="009A31C9" w:rsidRPr="003A135C">
        <w:rPr>
          <w:rFonts w:cs="Arial"/>
          <w:szCs w:val="20"/>
          <w:lang w:eastAsia="sl-SI"/>
        </w:rPr>
        <w:t xml:space="preserve"> ter razvoj podeželja (krepitev </w:t>
      </w:r>
      <w:proofErr w:type="spellStart"/>
      <w:r w:rsidRPr="003A135C">
        <w:rPr>
          <w:rFonts w:cs="Arial"/>
          <w:szCs w:val="20"/>
          <w:lang w:eastAsia="sl-SI"/>
        </w:rPr>
        <w:t>socio</w:t>
      </w:r>
      <w:proofErr w:type="spellEnd"/>
      <w:r w:rsidRPr="003A135C">
        <w:rPr>
          <w:rFonts w:cs="Arial"/>
          <w:szCs w:val="20"/>
          <w:lang w:eastAsia="sl-SI"/>
        </w:rPr>
        <w:t>-ekonomskih struktur/povezav na podeželju) dobro povzemajo ključna vsebinska področja bodočega ukrepanja SKP. Strinjamo se, da je vključevanje raziskav, spodbujanje inovacij ter prenos znanja pomembna horizontalna prioriteta, ki bo vodila v doseganje boljših rezultatov na ra</w:t>
      </w:r>
      <w:r w:rsidR="00874A1C">
        <w:rPr>
          <w:rFonts w:cs="Arial"/>
          <w:szCs w:val="20"/>
          <w:lang w:eastAsia="sl-SI"/>
        </w:rPr>
        <w:t>vni posamezne kmetije, doseganje</w:t>
      </w:r>
      <w:r w:rsidRPr="003A135C">
        <w:rPr>
          <w:rFonts w:cs="Arial"/>
          <w:szCs w:val="20"/>
          <w:lang w:eastAsia="sl-SI"/>
        </w:rPr>
        <w:t xml:space="preserve"> bolj trajnostne kmetijske pridelave in tudi širše v kontekstu prispevka k</w:t>
      </w:r>
      <w:r w:rsidR="00874A1C">
        <w:rPr>
          <w:rFonts w:cs="Arial"/>
          <w:szCs w:val="20"/>
          <w:lang w:eastAsia="sl-SI"/>
        </w:rPr>
        <w:t>metijstva ter z njimi povezanih</w:t>
      </w:r>
      <w:r w:rsidRPr="003A135C">
        <w:rPr>
          <w:rFonts w:cs="Arial"/>
          <w:szCs w:val="20"/>
          <w:lang w:eastAsia="sl-SI"/>
        </w:rPr>
        <w:t xml:space="preserve"> dejavnosti pri razvoju v</w:t>
      </w:r>
      <w:r w:rsidR="00874A1C">
        <w:rPr>
          <w:rFonts w:cs="Arial"/>
          <w:szCs w:val="20"/>
          <w:lang w:eastAsia="sl-SI"/>
        </w:rPr>
        <w:t>italnega podeželja in ohranjanju</w:t>
      </w:r>
      <w:r w:rsidRPr="003A135C">
        <w:rPr>
          <w:rFonts w:cs="Arial"/>
          <w:szCs w:val="20"/>
          <w:lang w:eastAsia="sl-SI"/>
        </w:rPr>
        <w:t xml:space="preserve"> okolja ter narave.</w:t>
      </w:r>
    </w:p>
    <w:p w:rsidR="003A135C" w:rsidRPr="00874A1C" w:rsidRDefault="00B8534A" w:rsidP="003A135C">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 xml:space="preserve">Vezano na vprašanje bodočega financiranja SKP bo Republika Slovenija zastopala uradno sprejeta stališča Vlade. </w:t>
      </w:r>
      <w:r w:rsidR="002366E3" w:rsidRPr="003A135C">
        <w:rPr>
          <w:rFonts w:cs="Arial"/>
          <w:szCs w:val="20"/>
          <w:lang w:eastAsia="sl-SI"/>
        </w:rPr>
        <w:t xml:space="preserve">Republika Slovenija je naklonjena močni Skupni kmetijski politiki z ohranitvijo obsega sredstev na nominalni ravni. Neposredna plačila naj še naprej predstavljajo temelj za stabilizacijo dohodka kmetov, dopolnjena z izboljšanimi ukrepi varnostne mreže ter uvedbo dovolj prožnih mehanizmov za upravljanje s tveganji, prilagojenimi specifičnim razmeram v državah članicah. Slovenija zato ne podpira predloga uvedbe nacionalnega sofinanciranja za neposredna plačila in tudi ni naklonjena nadaljnji konvergenci neposrednih plačil med državami članicami na podlagi zgolj površine, ampak le na podlagi objektivnih kriterijev in rezultatsko naravnane politike. </w:t>
      </w:r>
      <w:r w:rsidR="00874A1C">
        <w:rPr>
          <w:rFonts w:cs="Arial"/>
          <w:szCs w:val="20"/>
          <w:lang w:eastAsia="sl-SI"/>
        </w:rPr>
        <w:t>Politika razvoja podeželja</w:t>
      </w:r>
      <w:r w:rsidR="002366E3" w:rsidRPr="003A135C">
        <w:rPr>
          <w:rFonts w:cs="Arial"/>
          <w:szCs w:val="20"/>
          <w:lang w:eastAsia="sl-SI"/>
        </w:rPr>
        <w:t xml:space="preserve"> s svojimi ciljno narav</w:t>
      </w:r>
      <w:r w:rsidR="00874A1C">
        <w:rPr>
          <w:rFonts w:cs="Arial"/>
          <w:szCs w:val="20"/>
          <w:lang w:eastAsia="sl-SI"/>
        </w:rPr>
        <w:t>nanimi ukrepi, prilagojenimi specifičnim razmeram</w:t>
      </w:r>
      <w:r w:rsidR="002366E3" w:rsidRPr="003A135C">
        <w:rPr>
          <w:rFonts w:cs="Arial"/>
          <w:szCs w:val="20"/>
          <w:lang w:eastAsia="sl-SI"/>
        </w:rPr>
        <w:t xml:space="preserve"> v posameznih državah članicah, mora tudi v prihodnje ostati drugi ključni steber Skupne kmetijske politike. S politiko razvoja podeželja namreč lahko ustrezno naslovimo ekonomske (pridelovalne), socialne in predvsem okoljske ter n</w:t>
      </w:r>
      <w:r w:rsidR="003A135C">
        <w:rPr>
          <w:rFonts w:cs="Arial"/>
          <w:szCs w:val="20"/>
          <w:lang w:eastAsia="sl-SI"/>
        </w:rPr>
        <w:t>aravovarstvene izzive podeželja</w:t>
      </w:r>
      <w:r w:rsidR="00874A1C">
        <w:t>.</w:t>
      </w:r>
    </w:p>
    <w:p w:rsidR="003A135C" w:rsidRPr="003A135C" w:rsidRDefault="003A135C" w:rsidP="003A135C">
      <w:pPr>
        <w:suppressAutoHyphens/>
        <w:overflowPunct w:val="0"/>
        <w:autoSpaceDE w:val="0"/>
        <w:autoSpaceDN w:val="0"/>
        <w:adjustRightInd w:val="0"/>
        <w:spacing w:before="120" w:after="160" w:line="200" w:lineRule="exact"/>
        <w:jc w:val="both"/>
        <w:textAlignment w:val="baseline"/>
        <w:rPr>
          <w:b/>
        </w:rPr>
      </w:pPr>
    </w:p>
    <w:p w:rsidR="003A135C" w:rsidRPr="003A135C" w:rsidRDefault="003A135C" w:rsidP="003A135C">
      <w:pPr>
        <w:suppressAutoHyphens/>
        <w:overflowPunct w:val="0"/>
        <w:autoSpaceDE w:val="0"/>
        <w:autoSpaceDN w:val="0"/>
        <w:adjustRightInd w:val="0"/>
        <w:spacing w:before="120" w:after="160" w:line="200" w:lineRule="exact"/>
        <w:jc w:val="both"/>
        <w:textAlignment w:val="baseline"/>
        <w:rPr>
          <w:rFonts w:cs="Arial"/>
          <w:b/>
          <w:szCs w:val="20"/>
          <w:lang w:eastAsia="sl-SI"/>
        </w:rPr>
      </w:pPr>
      <w:r w:rsidRPr="003A135C">
        <w:rPr>
          <w:rFonts w:cs="Arial"/>
          <w:b/>
          <w:szCs w:val="20"/>
          <w:lang w:eastAsia="sl-SI"/>
        </w:rPr>
        <w:t>Delegacija:</w:t>
      </w:r>
    </w:p>
    <w:p w:rsidR="003A135C" w:rsidRPr="003A135C" w:rsidRDefault="003A135C" w:rsidP="003A135C">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Vlada Republike Slovenije imenuje delegacijo:</w:t>
      </w:r>
    </w:p>
    <w:p w:rsidR="003A135C" w:rsidRPr="003A135C" w:rsidRDefault="003A135C" w:rsidP="003A135C">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lastRenderedPageBreak/>
        <w:t>•</w:t>
      </w:r>
      <w:r w:rsidRPr="003A135C">
        <w:rPr>
          <w:rFonts w:cs="Arial"/>
          <w:szCs w:val="20"/>
          <w:lang w:eastAsia="sl-SI"/>
        </w:rPr>
        <w:tab/>
        <w:t>mag. Tanja Strniša, državna sekretarka,</w:t>
      </w:r>
    </w:p>
    <w:p w:rsidR="003A135C" w:rsidRPr="003A135C" w:rsidRDefault="003A135C" w:rsidP="003A135C">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w:t>
      </w:r>
      <w:r w:rsidRPr="003A135C">
        <w:rPr>
          <w:rFonts w:cs="Arial"/>
          <w:szCs w:val="20"/>
          <w:lang w:eastAsia="sl-SI"/>
        </w:rPr>
        <w:tab/>
        <w:t xml:space="preserve">Simona </w:t>
      </w:r>
      <w:proofErr w:type="spellStart"/>
      <w:r w:rsidRPr="003A135C">
        <w:rPr>
          <w:rFonts w:cs="Arial"/>
          <w:szCs w:val="20"/>
          <w:lang w:eastAsia="sl-SI"/>
        </w:rPr>
        <w:t>Vrevc</w:t>
      </w:r>
      <w:proofErr w:type="spellEnd"/>
      <w:r w:rsidRPr="003A135C">
        <w:rPr>
          <w:rFonts w:cs="Arial"/>
          <w:szCs w:val="20"/>
          <w:lang w:eastAsia="sl-SI"/>
        </w:rPr>
        <w:t>, Služba za EU koordinacijo in mednarodne zadeve,</w:t>
      </w:r>
    </w:p>
    <w:p w:rsidR="003A135C" w:rsidRDefault="003A135C" w:rsidP="003A135C">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w:t>
      </w:r>
      <w:r w:rsidRPr="003A135C">
        <w:rPr>
          <w:rFonts w:cs="Arial"/>
          <w:szCs w:val="20"/>
          <w:lang w:eastAsia="sl-SI"/>
        </w:rPr>
        <w:tab/>
      </w:r>
      <w:r>
        <w:rPr>
          <w:rFonts w:cs="Arial"/>
          <w:szCs w:val="20"/>
          <w:lang w:eastAsia="sl-SI"/>
        </w:rPr>
        <w:t xml:space="preserve">Rok </w:t>
      </w:r>
      <w:r w:rsidR="00CE6B1A">
        <w:rPr>
          <w:rFonts w:cs="Arial"/>
          <w:szCs w:val="20"/>
          <w:lang w:eastAsia="sl-SI"/>
        </w:rPr>
        <w:t>Ž</w:t>
      </w:r>
      <w:r w:rsidRPr="003A135C">
        <w:rPr>
          <w:rFonts w:cs="Arial"/>
          <w:szCs w:val="20"/>
          <w:lang w:eastAsia="sl-SI"/>
        </w:rPr>
        <w:t>idanik, kabinet ministra.</w:t>
      </w:r>
    </w:p>
    <w:p w:rsidR="003A135C" w:rsidRPr="003A135C" w:rsidRDefault="003A135C" w:rsidP="003A135C">
      <w:pPr>
        <w:suppressAutoHyphens/>
        <w:overflowPunct w:val="0"/>
        <w:autoSpaceDE w:val="0"/>
        <w:autoSpaceDN w:val="0"/>
        <w:adjustRightInd w:val="0"/>
        <w:spacing w:before="120" w:after="160" w:line="200" w:lineRule="exact"/>
        <w:jc w:val="both"/>
        <w:textAlignment w:val="baseline"/>
        <w:rPr>
          <w:rFonts w:cs="Arial"/>
          <w:szCs w:val="20"/>
          <w:lang w:eastAsia="sl-SI"/>
        </w:rPr>
      </w:pPr>
    </w:p>
    <w:p w:rsidR="002366E3" w:rsidRPr="003A135C" w:rsidRDefault="002366E3" w:rsidP="002366E3">
      <w:pPr>
        <w:suppressAutoHyphens/>
        <w:overflowPunct w:val="0"/>
        <w:autoSpaceDE w:val="0"/>
        <w:autoSpaceDN w:val="0"/>
        <w:adjustRightInd w:val="0"/>
        <w:spacing w:before="120" w:after="160" w:line="200" w:lineRule="exact"/>
        <w:jc w:val="both"/>
        <w:textAlignment w:val="baseline"/>
        <w:rPr>
          <w:rFonts w:cs="Arial"/>
          <w:b/>
          <w:szCs w:val="20"/>
          <w:lang w:eastAsia="sl-SI"/>
        </w:rPr>
      </w:pPr>
      <w:r w:rsidRPr="003A135C">
        <w:rPr>
          <w:rFonts w:cs="Arial"/>
          <w:b/>
          <w:szCs w:val="20"/>
          <w:lang w:eastAsia="sl-SI"/>
        </w:rPr>
        <w:t>Stroški</w:t>
      </w:r>
      <w:r w:rsidR="003A135C">
        <w:rPr>
          <w:rFonts w:cs="Arial"/>
          <w:b/>
          <w:szCs w:val="20"/>
          <w:lang w:eastAsia="sl-SI"/>
        </w:rPr>
        <w:t>:</w:t>
      </w:r>
    </w:p>
    <w:p w:rsidR="002366E3" w:rsidRPr="003A135C" w:rsidRDefault="002366E3" w:rsidP="002366E3">
      <w:pPr>
        <w:suppressAutoHyphens/>
        <w:overflowPunct w:val="0"/>
        <w:autoSpaceDE w:val="0"/>
        <w:autoSpaceDN w:val="0"/>
        <w:adjustRightInd w:val="0"/>
        <w:spacing w:before="120" w:after="160" w:line="200" w:lineRule="exact"/>
        <w:jc w:val="both"/>
        <w:textAlignment w:val="baseline"/>
        <w:rPr>
          <w:rFonts w:cs="Arial"/>
          <w:szCs w:val="20"/>
          <w:lang w:eastAsia="sl-SI"/>
        </w:rPr>
      </w:pPr>
      <w:r w:rsidRPr="003A135C">
        <w:rPr>
          <w:rFonts w:cs="Arial"/>
          <w:szCs w:val="20"/>
          <w:lang w:eastAsia="sl-SI"/>
        </w:rPr>
        <w:t>Stroški prevoza (100 EUR) in dnevnice</w:t>
      </w:r>
      <w:r w:rsidR="00CE6B1A">
        <w:rPr>
          <w:rFonts w:cs="Arial"/>
          <w:szCs w:val="20"/>
          <w:lang w:eastAsia="sl-SI"/>
        </w:rPr>
        <w:t xml:space="preserve"> </w:t>
      </w:r>
      <w:r w:rsidRPr="003A135C">
        <w:rPr>
          <w:rFonts w:cs="Arial"/>
          <w:szCs w:val="20"/>
          <w:lang w:eastAsia="sl-SI"/>
        </w:rPr>
        <w:t>ob udeležbi delegacije MKGP na srečanju kmetijskih mini</w:t>
      </w:r>
      <w:r w:rsidR="00CE6B1A">
        <w:rPr>
          <w:rFonts w:cs="Arial"/>
          <w:szCs w:val="20"/>
          <w:lang w:eastAsia="sl-SI"/>
        </w:rPr>
        <w:t>strov skupine V4+4 v Budimpešti</w:t>
      </w:r>
      <w:r w:rsidRPr="003A135C">
        <w:rPr>
          <w:rFonts w:cs="Arial"/>
          <w:szCs w:val="20"/>
          <w:lang w:eastAsia="sl-SI"/>
        </w:rPr>
        <w:t xml:space="preserve"> se bodo krili iz proračuna MKGP, PP 334410. </w:t>
      </w:r>
    </w:p>
    <w:sectPr w:rsidR="002366E3" w:rsidRPr="003A135C" w:rsidSect="00BA1A8E">
      <w:footerReference w:type="default" r:id="rId10"/>
      <w:headerReference w:type="first" r:id="rId11"/>
      <w:footerReference w:type="first" r:id="rId12"/>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A6" w:rsidRDefault="00DA4BA6">
      <w:r>
        <w:separator/>
      </w:r>
    </w:p>
  </w:endnote>
  <w:endnote w:type="continuationSeparator" w:id="0">
    <w:p w:rsidR="00DA4BA6" w:rsidRDefault="00DA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42865"/>
      <w:docPartObj>
        <w:docPartGallery w:val="Page Numbers (Bottom of Page)"/>
        <w:docPartUnique/>
      </w:docPartObj>
    </w:sdtPr>
    <w:sdtEndPr/>
    <w:sdtContent>
      <w:p w:rsidR="00954E92" w:rsidRDefault="00954E92">
        <w:pPr>
          <w:pStyle w:val="Noga"/>
          <w:jc w:val="center"/>
        </w:pPr>
        <w:r>
          <w:fldChar w:fldCharType="begin"/>
        </w:r>
        <w:r>
          <w:instrText>PAGE   \* MERGEFORMAT</w:instrText>
        </w:r>
        <w:r>
          <w:fldChar w:fldCharType="separate"/>
        </w:r>
        <w:r w:rsidR="00CE6B1A">
          <w:rPr>
            <w:noProof/>
          </w:rPr>
          <w:t>2</w:t>
        </w:r>
        <w:r>
          <w:fldChar w:fldCharType="end"/>
        </w:r>
      </w:p>
    </w:sdtContent>
  </w:sdt>
  <w:p w:rsidR="00954E92" w:rsidRDefault="00954E9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993671"/>
      <w:docPartObj>
        <w:docPartGallery w:val="Page Numbers (Bottom of Page)"/>
        <w:docPartUnique/>
      </w:docPartObj>
    </w:sdtPr>
    <w:sdtEndPr/>
    <w:sdtContent>
      <w:p w:rsidR="00954E92" w:rsidRDefault="00954E92">
        <w:pPr>
          <w:pStyle w:val="Noga"/>
          <w:jc w:val="center"/>
        </w:pPr>
        <w:r>
          <w:fldChar w:fldCharType="begin"/>
        </w:r>
        <w:r>
          <w:instrText>PAGE   \* MERGEFORMAT</w:instrText>
        </w:r>
        <w:r>
          <w:fldChar w:fldCharType="separate"/>
        </w:r>
        <w:r w:rsidR="00CE6B1A">
          <w:rPr>
            <w:noProof/>
          </w:rPr>
          <w:t>1</w:t>
        </w:r>
        <w:r>
          <w:fldChar w:fldCharType="end"/>
        </w:r>
      </w:p>
    </w:sdtContent>
  </w:sdt>
  <w:p w:rsidR="00954E92" w:rsidRDefault="00954E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A6" w:rsidRDefault="00DA4BA6">
      <w:r>
        <w:separator/>
      </w:r>
    </w:p>
  </w:footnote>
  <w:footnote w:type="continuationSeparator" w:id="0">
    <w:p w:rsidR="00DA4BA6" w:rsidRDefault="00DA4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6B4C67" w:rsidRPr="008F3500" w:rsidTr="00461AC7">
      <w:trPr>
        <w:cantSplit/>
        <w:trHeight w:hRule="exact" w:val="847"/>
      </w:trPr>
      <w:tc>
        <w:tcPr>
          <w:tcW w:w="567" w:type="dxa"/>
        </w:tcPr>
        <w:p w:rsidR="006B4C67" w:rsidRDefault="006B4C67" w:rsidP="00461AC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p w:rsidR="006B4C67" w:rsidRPr="006D42D9" w:rsidRDefault="006B4C67" w:rsidP="00461AC7">
          <w:pPr>
            <w:rPr>
              <w:rFonts w:ascii="Republika" w:hAnsi="Republika"/>
              <w:sz w:val="60"/>
              <w:szCs w:val="60"/>
            </w:rPr>
          </w:pPr>
        </w:p>
      </w:tc>
    </w:tr>
  </w:tbl>
  <w:p w:rsidR="006B4C67" w:rsidRPr="00990D2C" w:rsidRDefault="006B4C67" w:rsidP="00D15461">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027CA169" wp14:editId="0248E3B5">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6B4C67" w:rsidRPr="00990D2C" w:rsidRDefault="006B4C67" w:rsidP="00D15461">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6B4C67" w:rsidRPr="008F3500" w:rsidRDefault="006B4C67" w:rsidP="00D15461">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6B4C67" w:rsidRPr="008F3500" w:rsidRDefault="006B4C67" w:rsidP="00D15461">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6B4C67" w:rsidRDefault="006B4C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3in;height:3in" o:bullet="t"/>
    </w:pict>
  </w:numPicBullet>
  <w:numPicBullet w:numPicBulletId="1">
    <w:pict>
      <v:shape id="_x0000_i1068" type="#_x0000_t75" style="width:3in;height:3in" o:bullet="t"/>
    </w:pict>
  </w:numPicBullet>
  <w:numPicBullet w:numPicBulletId="2">
    <w:pict>
      <v:shape id="_x0000_i1069" type="#_x0000_t75" style="width:3in;height:3in" o:bullet="t"/>
    </w:pict>
  </w:numPicBullet>
  <w:numPicBullet w:numPicBulletId="3">
    <w:pict>
      <v:shape id="_x0000_i1070"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2836EB"/>
    <w:multiLevelType w:val="hybridMultilevel"/>
    <w:tmpl w:val="333CF5A2"/>
    <w:lvl w:ilvl="0" w:tplc="E5E2B2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EC1B23"/>
    <w:multiLevelType w:val="hybridMultilevel"/>
    <w:tmpl w:val="A9E8D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5B55575"/>
    <w:multiLevelType w:val="hybridMultilevel"/>
    <w:tmpl w:val="6146277E"/>
    <w:lvl w:ilvl="0" w:tplc="8A882E9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57D3490"/>
    <w:multiLevelType w:val="hybridMultilevel"/>
    <w:tmpl w:val="5016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4">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41906015"/>
    <w:multiLevelType w:val="hybridMultilevel"/>
    <w:tmpl w:val="54C807CE"/>
    <w:lvl w:ilvl="0" w:tplc="B44088A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38226F"/>
    <w:multiLevelType w:val="hybridMultilevel"/>
    <w:tmpl w:val="96F825E8"/>
    <w:lvl w:ilvl="0" w:tplc="559EFB4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A137F9E"/>
    <w:multiLevelType w:val="hybridMultilevel"/>
    <w:tmpl w:val="4A167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nsid w:val="4B89066B"/>
    <w:multiLevelType w:val="hybridMultilevel"/>
    <w:tmpl w:val="DACE9324"/>
    <w:lvl w:ilvl="0" w:tplc="BAE20094">
      <w:start w:val="1"/>
      <w:numFmt w:val="decimal"/>
      <w:lvlText w:val="%1."/>
      <w:lvlJc w:val="left"/>
      <w:pPr>
        <w:ind w:left="1440" w:hanging="360"/>
      </w:pPr>
      <w:rPr>
        <w:rFonts w:ascii="Arial" w:eastAsia="Times New Roman" w:hAnsi="Arial" w:cs="Arial"/>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nsid w:val="4CAD5695"/>
    <w:multiLevelType w:val="hybridMultilevel"/>
    <w:tmpl w:val="39E094CA"/>
    <w:lvl w:ilvl="0" w:tplc="04090001">
      <w:start w:val="1"/>
      <w:numFmt w:val="bullet"/>
      <w:lvlText w:val=""/>
      <w:lvlJc w:val="left"/>
      <w:pPr>
        <w:ind w:left="360" w:hanging="360"/>
      </w:pPr>
      <w:rPr>
        <w:rFonts w:ascii="Symbol" w:hAnsi="Symbol" w:hint="default"/>
      </w:rPr>
    </w:lvl>
    <w:lvl w:ilvl="1" w:tplc="8CCE39E6">
      <w:numFmt w:val="bullet"/>
      <w:lvlText w:val="–"/>
      <w:lvlJc w:val="left"/>
      <w:pPr>
        <w:ind w:left="1440" w:hanging="72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5E0E29"/>
    <w:multiLevelType w:val="hybridMultilevel"/>
    <w:tmpl w:val="C466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EB51D9"/>
    <w:multiLevelType w:val="hybridMultilevel"/>
    <w:tmpl w:val="9E300DE2"/>
    <w:lvl w:ilvl="0" w:tplc="43DEE8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2578EB"/>
    <w:multiLevelType w:val="hybridMultilevel"/>
    <w:tmpl w:val="4D4E1964"/>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1AE2982"/>
    <w:multiLevelType w:val="hybridMultilevel"/>
    <w:tmpl w:val="C2E0B198"/>
    <w:lvl w:ilvl="0" w:tplc="1FEE645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770A78"/>
    <w:multiLevelType w:val="hybridMultilevel"/>
    <w:tmpl w:val="A70A9B42"/>
    <w:lvl w:ilvl="0" w:tplc="76AC1A70">
      <w:start w:val="4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D3E32CA"/>
    <w:multiLevelType w:val="hybridMultilevel"/>
    <w:tmpl w:val="746E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0E01E4"/>
    <w:multiLevelType w:val="hybridMultilevel"/>
    <w:tmpl w:val="0832C824"/>
    <w:lvl w:ilvl="0" w:tplc="04240001">
      <w:start w:val="1"/>
      <w:numFmt w:val="bullet"/>
      <w:lvlText w:val=""/>
      <w:lvlJc w:val="left"/>
      <w:pPr>
        <w:tabs>
          <w:tab w:val="num" w:pos="720"/>
        </w:tabs>
        <w:ind w:left="720" w:hanging="360"/>
      </w:pPr>
      <w:rPr>
        <w:rFonts w:ascii="Symbol" w:hAnsi="Symbol" w:hint="default"/>
      </w:rPr>
    </w:lvl>
    <w:lvl w:ilvl="1" w:tplc="93909838">
      <w:numFmt w:val="bullet"/>
      <w:lvlText w:val="-"/>
      <w:lvlJc w:val="left"/>
      <w:pPr>
        <w:tabs>
          <w:tab w:val="num" w:pos="540"/>
        </w:tabs>
        <w:ind w:left="540" w:hanging="360"/>
      </w:pPr>
      <w:rPr>
        <w:rFonts w:ascii="Times New Roman" w:eastAsia="Times New Roman" w:hAnsi="Times New Roman" w:cs="Times New Roman" w:hint="default"/>
      </w:rPr>
    </w:lvl>
    <w:lvl w:ilvl="2" w:tplc="6ED45F00">
      <w:numFmt w:val="bullet"/>
      <w:lvlText w:val="-"/>
      <w:lvlJc w:val="left"/>
      <w:pPr>
        <w:tabs>
          <w:tab w:val="num" w:pos="2160"/>
        </w:tabs>
        <w:ind w:left="2160" w:hanging="360"/>
      </w:pPr>
      <w:rPr>
        <w:rFonts w:ascii="Arial Narrow" w:eastAsia="Times New Roman" w:hAnsi="Arial Narrow"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78BA4EE2"/>
    <w:multiLevelType w:val="hybridMultilevel"/>
    <w:tmpl w:val="112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lvlOverride w:ilvl="0">
      <w:startOverride w:val="1"/>
    </w:lvlOverride>
  </w:num>
  <w:num w:numId="4">
    <w:abstractNumId w:val="19"/>
  </w:num>
  <w:num w:numId="5">
    <w:abstractNumId w:val="0"/>
  </w:num>
  <w:num w:numId="6">
    <w:abstractNumId w:val="28"/>
  </w:num>
  <w:num w:numId="7">
    <w:abstractNumId w:val="10"/>
  </w:num>
  <w:num w:numId="8">
    <w:abstractNumId w:val="30"/>
  </w:num>
  <w:num w:numId="9">
    <w:abstractNumId w:val="26"/>
  </w:num>
  <w:num w:numId="10">
    <w:abstractNumId w:val="5"/>
  </w:num>
  <w:num w:numId="11">
    <w:abstractNumId w:val="32"/>
  </w:num>
  <w:num w:numId="12">
    <w:abstractNumId w:val="36"/>
  </w:num>
  <w:num w:numId="13">
    <w:abstractNumId w:val="16"/>
  </w:num>
  <w:num w:numId="14">
    <w:abstractNumId w:val="8"/>
  </w:num>
  <w:num w:numId="15">
    <w:abstractNumId w:val="2"/>
  </w:num>
  <w:num w:numId="16">
    <w:abstractNumId w:val="23"/>
  </w:num>
  <w:num w:numId="17">
    <w:abstractNumId w:val="27"/>
  </w:num>
  <w:num w:numId="18">
    <w:abstractNumId w:val="6"/>
  </w:num>
  <w:num w:numId="19">
    <w:abstractNumId w:val="3"/>
  </w:num>
  <w:num w:numId="20">
    <w:abstractNumId w:val="14"/>
  </w:num>
  <w:num w:numId="21">
    <w:abstractNumId w:val="17"/>
  </w:num>
  <w:num w:numId="22">
    <w:abstractNumId w:val="18"/>
  </w:num>
  <w:num w:numId="23">
    <w:abstractNumId w:val="34"/>
  </w:num>
  <w:num w:numId="24">
    <w:abstractNumId w:val="7"/>
  </w:num>
  <w:num w:numId="25">
    <w:abstractNumId w:val="1"/>
  </w:num>
  <w:num w:numId="26">
    <w:abstractNumId w:val="35"/>
  </w:num>
  <w:num w:numId="27">
    <w:abstractNumId w:val="29"/>
  </w:num>
  <w:num w:numId="28">
    <w:abstractNumId w:val="25"/>
  </w:num>
  <w:num w:numId="29">
    <w:abstractNumId w:val="21"/>
  </w:num>
  <w:num w:numId="30">
    <w:abstractNumId w:val="22"/>
  </w:num>
  <w:num w:numId="31">
    <w:abstractNumId w:val="15"/>
  </w:num>
  <w:num w:numId="32">
    <w:abstractNumId w:val="4"/>
  </w:num>
  <w:num w:numId="33">
    <w:abstractNumId w:val="24"/>
  </w:num>
  <w:num w:numId="34">
    <w:abstractNumId w:val="33"/>
  </w:num>
  <w:num w:numId="35">
    <w:abstractNumId w:val="11"/>
  </w:num>
  <w:num w:numId="36">
    <w:abstractNumId w:val="31"/>
  </w:num>
  <w:num w:numId="37">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3C5D"/>
    <w:rsid w:val="00004876"/>
    <w:rsid w:val="00004AC2"/>
    <w:rsid w:val="00004E52"/>
    <w:rsid w:val="00007078"/>
    <w:rsid w:val="0001341A"/>
    <w:rsid w:val="00014B69"/>
    <w:rsid w:val="00014FA6"/>
    <w:rsid w:val="0001501A"/>
    <w:rsid w:val="0001582C"/>
    <w:rsid w:val="00017082"/>
    <w:rsid w:val="00021985"/>
    <w:rsid w:val="00022CEA"/>
    <w:rsid w:val="00023A88"/>
    <w:rsid w:val="00025B7D"/>
    <w:rsid w:val="00027075"/>
    <w:rsid w:val="000320BB"/>
    <w:rsid w:val="000333DA"/>
    <w:rsid w:val="00035136"/>
    <w:rsid w:val="00035A22"/>
    <w:rsid w:val="000363DF"/>
    <w:rsid w:val="00036742"/>
    <w:rsid w:val="000426D2"/>
    <w:rsid w:val="00043926"/>
    <w:rsid w:val="00043AD0"/>
    <w:rsid w:val="00047FCC"/>
    <w:rsid w:val="000525B6"/>
    <w:rsid w:val="00054378"/>
    <w:rsid w:val="00056164"/>
    <w:rsid w:val="00056977"/>
    <w:rsid w:val="000569BC"/>
    <w:rsid w:val="00063A80"/>
    <w:rsid w:val="0006442E"/>
    <w:rsid w:val="00064BC1"/>
    <w:rsid w:val="00065971"/>
    <w:rsid w:val="00067441"/>
    <w:rsid w:val="0006770E"/>
    <w:rsid w:val="000808D8"/>
    <w:rsid w:val="0008387A"/>
    <w:rsid w:val="00084DCE"/>
    <w:rsid w:val="000867ED"/>
    <w:rsid w:val="0008726C"/>
    <w:rsid w:val="0009085D"/>
    <w:rsid w:val="00091EA7"/>
    <w:rsid w:val="0009245A"/>
    <w:rsid w:val="00094174"/>
    <w:rsid w:val="00097DFD"/>
    <w:rsid w:val="000A14DF"/>
    <w:rsid w:val="000A15F8"/>
    <w:rsid w:val="000A264B"/>
    <w:rsid w:val="000A3BB0"/>
    <w:rsid w:val="000A7238"/>
    <w:rsid w:val="000A7ABC"/>
    <w:rsid w:val="000B4E84"/>
    <w:rsid w:val="000B6BB0"/>
    <w:rsid w:val="000B7C3D"/>
    <w:rsid w:val="000B7FD9"/>
    <w:rsid w:val="000C2C40"/>
    <w:rsid w:val="000C3E10"/>
    <w:rsid w:val="000C6525"/>
    <w:rsid w:val="000C6788"/>
    <w:rsid w:val="000C6F46"/>
    <w:rsid w:val="000D1328"/>
    <w:rsid w:val="000D4477"/>
    <w:rsid w:val="000E0FFB"/>
    <w:rsid w:val="000E2D54"/>
    <w:rsid w:val="000E4C6F"/>
    <w:rsid w:val="000F0B8E"/>
    <w:rsid w:val="000F17AE"/>
    <w:rsid w:val="000F1D7F"/>
    <w:rsid w:val="000F2E84"/>
    <w:rsid w:val="000F3329"/>
    <w:rsid w:val="000F6FCD"/>
    <w:rsid w:val="001012F1"/>
    <w:rsid w:val="00104727"/>
    <w:rsid w:val="00106128"/>
    <w:rsid w:val="00107555"/>
    <w:rsid w:val="00113236"/>
    <w:rsid w:val="0011396C"/>
    <w:rsid w:val="001179AC"/>
    <w:rsid w:val="00124F21"/>
    <w:rsid w:val="001252E3"/>
    <w:rsid w:val="00125C05"/>
    <w:rsid w:val="001311A3"/>
    <w:rsid w:val="0013230E"/>
    <w:rsid w:val="0013350F"/>
    <w:rsid w:val="001345E8"/>
    <w:rsid w:val="001357B2"/>
    <w:rsid w:val="00136768"/>
    <w:rsid w:val="00137307"/>
    <w:rsid w:val="00140CBA"/>
    <w:rsid w:val="0014114E"/>
    <w:rsid w:val="00141797"/>
    <w:rsid w:val="00144024"/>
    <w:rsid w:val="001441D9"/>
    <w:rsid w:val="00144CC1"/>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60F3"/>
    <w:rsid w:val="00187435"/>
    <w:rsid w:val="00190B60"/>
    <w:rsid w:val="00191CC6"/>
    <w:rsid w:val="001A1FD7"/>
    <w:rsid w:val="001A27E8"/>
    <w:rsid w:val="001A3297"/>
    <w:rsid w:val="001A4A3D"/>
    <w:rsid w:val="001A6C65"/>
    <w:rsid w:val="001A785F"/>
    <w:rsid w:val="001B209B"/>
    <w:rsid w:val="001C1962"/>
    <w:rsid w:val="001C1BDB"/>
    <w:rsid w:val="001C1E3D"/>
    <w:rsid w:val="001C4D05"/>
    <w:rsid w:val="001C593E"/>
    <w:rsid w:val="001C7C25"/>
    <w:rsid w:val="001D2971"/>
    <w:rsid w:val="001D2D87"/>
    <w:rsid w:val="001D2E65"/>
    <w:rsid w:val="001D62CA"/>
    <w:rsid w:val="001D6A3C"/>
    <w:rsid w:val="001D7E7F"/>
    <w:rsid w:val="001E026D"/>
    <w:rsid w:val="001E1A53"/>
    <w:rsid w:val="001E1B4F"/>
    <w:rsid w:val="001E2E86"/>
    <w:rsid w:val="001E4436"/>
    <w:rsid w:val="001E45F4"/>
    <w:rsid w:val="001E5470"/>
    <w:rsid w:val="001F378C"/>
    <w:rsid w:val="001F3DEE"/>
    <w:rsid w:val="001F49BC"/>
    <w:rsid w:val="00200A32"/>
    <w:rsid w:val="00202A77"/>
    <w:rsid w:val="0020318D"/>
    <w:rsid w:val="00203FC9"/>
    <w:rsid w:val="0020450E"/>
    <w:rsid w:val="00204C69"/>
    <w:rsid w:val="00205276"/>
    <w:rsid w:val="00205D7C"/>
    <w:rsid w:val="002066AA"/>
    <w:rsid w:val="00207323"/>
    <w:rsid w:val="002078A8"/>
    <w:rsid w:val="002117BB"/>
    <w:rsid w:val="00212444"/>
    <w:rsid w:val="00215152"/>
    <w:rsid w:val="00216291"/>
    <w:rsid w:val="00216464"/>
    <w:rsid w:val="00216F1E"/>
    <w:rsid w:val="002205DB"/>
    <w:rsid w:val="002217E1"/>
    <w:rsid w:val="00221A1F"/>
    <w:rsid w:val="00222C20"/>
    <w:rsid w:val="00225E41"/>
    <w:rsid w:val="00226E3A"/>
    <w:rsid w:val="002310EC"/>
    <w:rsid w:val="00232935"/>
    <w:rsid w:val="00233BCD"/>
    <w:rsid w:val="002366E3"/>
    <w:rsid w:val="00250563"/>
    <w:rsid w:val="00250E26"/>
    <w:rsid w:val="002526C0"/>
    <w:rsid w:val="002529DF"/>
    <w:rsid w:val="002530C0"/>
    <w:rsid w:val="002545E7"/>
    <w:rsid w:val="002572AF"/>
    <w:rsid w:val="0025783A"/>
    <w:rsid w:val="002578C3"/>
    <w:rsid w:val="00257B5F"/>
    <w:rsid w:val="00257BCF"/>
    <w:rsid w:val="00261F4C"/>
    <w:rsid w:val="00262864"/>
    <w:rsid w:val="002656C1"/>
    <w:rsid w:val="00266062"/>
    <w:rsid w:val="00270DA3"/>
    <w:rsid w:val="0027117B"/>
    <w:rsid w:val="00271CE5"/>
    <w:rsid w:val="002772C4"/>
    <w:rsid w:val="00277E11"/>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65F6"/>
    <w:rsid w:val="002A7033"/>
    <w:rsid w:val="002B3286"/>
    <w:rsid w:val="002B6D3E"/>
    <w:rsid w:val="002C0239"/>
    <w:rsid w:val="002C1714"/>
    <w:rsid w:val="002C3A5E"/>
    <w:rsid w:val="002C75F1"/>
    <w:rsid w:val="002D0B51"/>
    <w:rsid w:val="002D42F0"/>
    <w:rsid w:val="002D5176"/>
    <w:rsid w:val="002D6D29"/>
    <w:rsid w:val="002D7C7E"/>
    <w:rsid w:val="002D7FC9"/>
    <w:rsid w:val="002E0C5C"/>
    <w:rsid w:val="002E1344"/>
    <w:rsid w:val="002E172C"/>
    <w:rsid w:val="002E5A0B"/>
    <w:rsid w:val="002E6677"/>
    <w:rsid w:val="002F0236"/>
    <w:rsid w:val="002F25AE"/>
    <w:rsid w:val="002F25F1"/>
    <w:rsid w:val="002F2742"/>
    <w:rsid w:val="002F28C0"/>
    <w:rsid w:val="002F4300"/>
    <w:rsid w:val="002F7BE4"/>
    <w:rsid w:val="00304106"/>
    <w:rsid w:val="00311C70"/>
    <w:rsid w:val="0031360B"/>
    <w:rsid w:val="0031464F"/>
    <w:rsid w:val="00315B72"/>
    <w:rsid w:val="00316AF9"/>
    <w:rsid w:val="00321A4C"/>
    <w:rsid w:val="00323233"/>
    <w:rsid w:val="00324DF6"/>
    <w:rsid w:val="003276AE"/>
    <w:rsid w:val="00330B72"/>
    <w:rsid w:val="00330F0F"/>
    <w:rsid w:val="00331042"/>
    <w:rsid w:val="00332C09"/>
    <w:rsid w:val="00332E3E"/>
    <w:rsid w:val="00333363"/>
    <w:rsid w:val="00333BAA"/>
    <w:rsid w:val="00335950"/>
    <w:rsid w:val="003367E5"/>
    <w:rsid w:val="003405D1"/>
    <w:rsid w:val="00340EA7"/>
    <w:rsid w:val="00342B1F"/>
    <w:rsid w:val="003459F9"/>
    <w:rsid w:val="00345D82"/>
    <w:rsid w:val="003466CB"/>
    <w:rsid w:val="0034786B"/>
    <w:rsid w:val="00352B27"/>
    <w:rsid w:val="00357C90"/>
    <w:rsid w:val="00357FAC"/>
    <w:rsid w:val="00360819"/>
    <w:rsid w:val="003614D7"/>
    <w:rsid w:val="00362005"/>
    <w:rsid w:val="0036299A"/>
    <w:rsid w:val="00362A59"/>
    <w:rsid w:val="003636BF"/>
    <w:rsid w:val="003644C3"/>
    <w:rsid w:val="00366B26"/>
    <w:rsid w:val="003674F0"/>
    <w:rsid w:val="00371442"/>
    <w:rsid w:val="00373CEE"/>
    <w:rsid w:val="003746E8"/>
    <w:rsid w:val="00375193"/>
    <w:rsid w:val="0037562A"/>
    <w:rsid w:val="0037674B"/>
    <w:rsid w:val="00380B6A"/>
    <w:rsid w:val="00381432"/>
    <w:rsid w:val="00383F20"/>
    <w:rsid w:val="003845B4"/>
    <w:rsid w:val="00384E4D"/>
    <w:rsid w:val="00386214"/>
    <w:rsid w:val="00386C4B"/>
    <w:rsid w:val="00387B1A"/>
    <w:rsid w:val="00394571"/>
    <w:rsid w:val="00395B73"/>
    <w:rsid w:val="003A00F3"/>
    <w:rsid w:val="003A0384"/>
    <w:rsid w:val="003A135C"/>
    <w:rsid w:val="003A35F7"/>
    <w:rsid w:val="003A5299"/>
    <w:rsid w:val="003A7877"/>
    <w:rsid w:val="003B0925"/>
    <w:rsid w:val="003B356C"/>
    <w:rsid w:val="003B371A"/>
    <w:rsid w:val="003B3F8B"/>
    <w:rsid w:val="003B689D"/>
    <w:rsid w:val="003B6B5B"/>
    <w:rsid w:val="003C36BA"/>
    <w:rsid w:val="003C5145"/>
    <w:rsid w:val="003C5836"/>
    <w:rsid w:val="003C5EE5"/>
    <w:rsid w:val="003D0965"/>
    <w:rsid w:val="003D096A"/>
    <w:rsid w:val="003D166A"/>
    <w:rsid w:val="003D31D4"/>
    <w:rsid w:val="003D5B02"/>
    <w:rsid w:val="003E00C4"/>
    <w:rsid w:val="003E0ADD"/>
    <w:rsid w:val="003E0E26"/>
    <w:rsid w:val="003E1C74"/>
    <w:rsid w:val="003E2236"/>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B6B"/>
    <w:rsid w:val="00406E68"/>
    <w:rsid w:val="00406F13"/>
    <w:rsid w:val="00407D96"/>
    <w:rsid w:val="00413B8C"/>
    <w:rsid w:val="00414253"/>
    <w:rsid w:val="0041511B"/>
    <w:rsid w:val="004155FE"/>
    <w:rsid w:val="00415CEE"/>
    <w:rsid w:val="00416BA6"/>
    <w:rsid w:val="00416CD0"/>
    <w:rsid w:val="0041709E"/>
    <w:rsid w:val="004174E4"/>
    <w:rsid w:val="00421DDD"/>
    <w:rsid w:val="00421DF7"/>
    <w:rsid w:val="00422A8F"/>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14B8"/>
    <w:rsid w:val="00461AC7"/>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832"/>
    <w:rsid w:val="0048296C"/>
    <w:rsid w:val="0048427A"/>
    <w:rsid w:val="004842B2"/>
    <w:rsid w:val="0048637E"/>
    <w:rsid w:val="00486C5B"/>
    <w:rsid w:val="00486CC6"/>
    <w:rsid w:val="004872C0"/>
    <w:rsid w:val="004877D3"/>
    <w:rsid w:val="00487C96"/>
    <w:rsid w:val="00494554"/>
    <w:rsid w:val="004946FF"/>
    <w:rsid w:val="004A03D2"/>
    <w:rsid w:val="004A0628"/>
    <w:rsid w:val="004A12E7"/>
    <w:rsid w:val="004A150C"/>
    <w:rsid w:val="004A3403"/>
    <w:rsid w:val="004A3806"/>
    <w:rsid w:val="004A3DA6"/>
    <w:rsid w:val="004A3F55"/>
    <w:rsid w:val="004A5F93"/>
    <w:rsid w:val="004A60A1"/>
    <w:rsid w:val="004B03C6"/>
    <w:rsid w:val="004B11CD"/>
    <w:rsid w:val="004B1897"/>
    <w:rsid w:val="004B296E"/>
    <w:rsid w:val="004B3129"/>
    <w:rsid w:val="004B44A5"/>
    <w:rsid w:val="004B474B"/>
    <w:rsid w:val="004B4756"/>
    <w:rsid w:val="004B58C2"/>
    <w:rsid w:val="004B7DA1"/>
    <w:rsid w:val="004C0D48"/>
    <w:rsid w:val="004C1B0C"/>
    <w:rsid w:val="004C311F"/>
    <w:rsid w:val="004C486F"/>
    <w:rsid w:val="004C537C"/>
    <w:rsid w:val="004D10CD"/>
    <w:rsid w:val="004D1515"/>
    <w:rsid w:val="004D705F"/>
    <w:rsid w:val="004E0217"/>
    <w:rsid w:val="004E1647"/>
    <w:rsid w:val="004E1CA1"/>
    <w:rsid w:val="004E2A5D"/>
    <w:rsid w:val="004E3253"/>
    <w:rsid w:val="004E37AB"/>
    <w:rsid w:val="004E37D3"/>
    <w:rsid w:val="004E3F67"/>
    <w:rsid w:val="004E5291"/>
    <w:rsid w:val="004E6D4A"/>
    <w:rsid w:val="004F6240"/>
    <w:rsid w:val="00500147"/>
    <w:rsid w:val="00510808"/>
    <w:rsid w:val="00510CDA"/>
    <w:rsid w:val="005122E7"/>
    <w:rsid w:val="005161D5"/>
    <w:rsid w:val="00517A7B"/>
    <w:rsid w:val="00521ABD"/>
    <w:rsid w:val="00522E1B"/>
    <w:rsid w:val="00524F20"/>
    <w:rsid w:val="005254FF"/>
    <w:rsid w:val="00525A4D"/>
    <w:rsid w:val="00526246"/>
    <w:rsid w:val="005279A2"/>
    <w:rsid w:val="00533EDA"/>
    <w:rsid w:val="00534197"/>
    <w:rsid w:val="005357B9"/>
    <w:rsid w:val="00535A1A"/>
    <w:rsid w:val="00536F4F"/>
    <w:rsid w:val="00537AD6"/>
    <w:rsid w:val="00540099"/>
    <w:rsid w:val="00542297"/>
    <w:rsid w:val="00542700"/>
    <w:rsid w:val="005439F1"/>
    <w:rsid w:val="00544FC9"/>
    <w:rsid w:val="00547D28"/>
    <w:rsid w:val="00550148"/>
    <w:rsid w:val="005507D3"/>
    <w:rsid w:val="0055149A"/>
    <w:rsid w:val="00551D2C"/>
    <w:rsid w:val="005531DA"/>
    <w:rsid w:val="00556858"/>
    <w:rsid w:val="005615D6"/>
    <w:rsid w:val="00562C9E"/>
    <w:rsid w:val="00566AF4"/>
    <w:rsid w:val="00566E45"/>
    <w:rsid w:val="00566FC1"/>
    <w:rsid w:val="00567106"/>
    <w:rsid w:val="00570A6D"/>
    <w:rsid w:val="00571A35"/>
    <w:rsid w:val="00571F17"/>
    <w:rsid w:val="00573E98"/>
    <w:rsid w:val="00575343"/>
    <w:rsid w:val="0057727B"/>
    <w:rsid w:val="00586B1F"/>
    <w:rsid w:val="00590D3F"/>
    <w:rsid w:val="005933D7"/>
    <w:rsid w:val="00593667"/>
    <w:rsid w:val="00594BDE"/>
    <w:rsid w:val="005A17BF"/>
    <w:rsid w:val="005A193B"/>
    <w:rsid w:val="005A3552"/>
    <w:rsid w:val="005A5BF0"/>
    <w:rsid w:val="005A7575"/>
    <w:rsid w:val="005B0650"/>
    <w:rsid w:val="005B10D8"/>
    <w:rsid w:val="005B11B6"/>
    <w:rsid w:val="005B1C9C"/>
    <w:rsid w:val="005B580E"/>
    <w:rsid w:val="005B5F0B"/>
    <w:rsid w:val="005C2059"/>
    <w:rsid w:val="005C3293"/>
    <w:rsid w:val="005C65DD"/>
    <w:rsid w:val="005C6606"/>
    <w:rsid w:val="005C7134"/>
    <w:rsid w:val="005D1741"/>
    <w:rsid w:val="005D6B62"/>
    <w:rsid w:val="005E1D3C"/>
    <w:rsid w:val="005E5BAD"/>
    <w:rsid w:val="005F21A6"/>
    <w:rsid w:val="005F2A6F"/>
    <w:rsid w:val="005F50A2"/>
    <w:rsid w:val="00600FAA"/>
    <w:rsid w:val="00601B4C"/>
    <w:rsid w:val="00604E2F"/>
    <w:rsid w:val="006121C9"/>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62D7"/>
    <w:rsid w:val="00627F5B"/>
    <w:rsid w:val="00632253"/>
    <w:rsid w:val="006348FE"/>
    <w:rsid w:val="006367F0"/>
    <w:rsid w:val="00637E8D"/>
    <w:rsid w:val="00640720"/>
    <w:rsid w:val="00640EA7"/>
    <w:rsid w:val="00641991"/>
    <w:rsid w:val="00642242"/>
    <w:rsid w:val="00642714"/>
    <w:rsid w:val="006430E7"/>
    <w:rsid w:val="00643BFB"/>
    <w:rsid w:val="006455CE"/>
    <w:rsid w:val="00647FEE"/>
    <w:rsid w:val="00652FA1"/>
    <w:rsid w:val="0065338A"/>
    <w:rsid w:val="00654D43"/>
    <w:rsid w:val="00655841"/>
    <w:rsid w:val="006560D6"/>
    <w:rsid w:val="006578CD"/>
    <w:rsid w:val="006603C4"/>
    <w:rsid w:val="006644E0"/>
    <w:rsid w:val="00665381"/>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1FDE"/>
    <w:rsid w:val="006959B3"/>
    <w:rsid w:val="00697D80"/>
    <w:rsid w:val="006A0C27"/>
    <w:rsid w:val="006A2035"/>
    <w:rsid w:val="006A4DF0"/>
    <w:rsid w:val="006A52B5"/>
    <w:rsid w:val="006A554A"/>
    <w:rsid w:val="006A6405"/>
    <w:rsid w:val="006A71F0"/>
    <w:rsid w:val="006B2F27"/>
    <w:rsid w:val="006B3295"/>
    <w:rsid w:val="006B3C7B"/>
    <w:rsid w:val="006B3D8B"/>
    <w:rsid w:val="006B3F9B"/>
    <w:rsid w:val="006B402F"/>
    <w:rsid w:val="006B4C67"/>
    <w:rsid w:val="006B61BC"/>
    <w:rsid w:val="006C1C49"/>
    <w:rsid w:val="006C238D"/>
    <w:rsid w:val="006C3561"/>
    <w:rsid w:val="006C4207"/>
    <w:rsid w:val="006C4FF2"/>
    <w:rsid w:val="006C7DBA"/>
    <w:rsid w:val="006D0861"/>
    <w:rsid w:val="006D3FDB"/>
    <w:rsid w:val="006D62F9"/>
    <w:rsid w:val="006D6B2D"/>
    <w:rsid w:val="006E3DD7"/>
    <w:rsid w:val="006E4456"/>
    <w:rsid w:val="006E53D5"/>
    <w:rsid w:val="006F0A43"/>
    <w:rsid w:val="006F1AAA"/>
    <w:rsid w:val="006F38D6"/>
    <w:rsid w:val="006F5E75"/>
    <w:rsid w:val="006F7CF2"/>
    <w:rsid w:val="0070118B"/>
    <w:rsid w:val="00702922"/>
    <w:rsid w:val="00702BCC"/>
    <w:rsid w:val="007069D2"/>
    <w:rsid w:val="0070767C"/>
    <w:rsid w:val="00707791"/>
    <w:rsid w:val="00707963"/>
    <w:rsid w:val="0070799F"/>
    <w:rsid w:val="0071454F"/>
    <w:rsid w:val="00720208"/>
    <w:rsid w:val="0072158B"/>
    <w:rsid w:val="00723299"/>
    <w:rsid w:val="00724F8A"/>
    <w:rsid w:val="007276BB"/>
    <w:rsid w:val="0072786F"/>
    <w:rsid w:val="00730AE6"/>
    <w:rsid w:val="007320A2"/>
    <w:rsid w:val="0073266D"/>
    <w:rsid w:val="00733017"/>
    <w:rsid w:val="007373B3"/>
    <w:rsid w:val="007377A2"/>
    <w:rsid w:val="00740C4C"/>
    <w:rsid w:val="00742755"/>
    <w:rsid w:val="0074389B"/>
    <w:rsid w:val="00743C1C"/>
    <w:rsid w:val="00745411"/>
    <w:rsid w:val="00747879"/>
    <w:rsid w:val="00750B35"/>
    <w:rsid w:val="007566E7"/>
    <w:rsid w:val="00757714"/>
    <w:rsid w:val="00762211"/>
    <w:rsid w:val="007648AE"/>
    <w:rsid w:val="0076627C"/>
    <w:rsid w:val="007663DE"/>
    <w:rsid w:val="0077062A"/>
    <w:rsid w:val="0077648D"/>
    <w:rsid w:val="00776C20"/>
    <w:rsid w:val="00777DFC"/>
    <w:rsid w:val="00781815"/>
    <w:rsid w:val="00781D46"/>
    <w:rsid w:val="00782477"/>
    <w:rsid w:val="00782543"/>
    <w:rsid w:val="00782A69"/>
    <w:rsid w:val="00783310"/>
    <w:rsid w:val="00783B84"/>
    <w:rsid w:val="00785386"/>
    <w:rsid w:val="0078686C"/>
    <w:rsid w:val="00790852"/>
    <w:rsid w:val="00791FE7"/>
    <w:rsid w:val="00792584"/>
    <w:rsid w:val="00792BD6"/>
    <w:rsid w:val="0079325A"/>
    <w:rsid w:val="007967B2"/>
    <w:rsid w:val="0079769F"/>
    <w:rsid w:val="00797733"/>
    <w:rsid w:val="00797CB4"/>
    <w:rsid w:val="007A0AFD"/>
    <w:rsid w:val="007A0E52"/>
    <w:rsid w:val="007A283C"/>
    <w:rsid w:val="007A4A6D"/>
    <w:rsid w:val="007A6BDD"/>
    <w:rsid w:val="007A7279"/>
    <w:rsid w:val="007A7A28"/>
    <w:rsid w:val="007B21D5"/>
    <w:rsid w:val="007B2BE9"/>
    <w:rsid w:val="007B35FE"/>
    <w:rsid w:val="007B549B"/>
    <w:rsid w:val="007C6BFF"/>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2CD5"/>
    <w:rsid w:val="00823F60"/>
    <w:rsid w:val="0082426B"/>
    <w:rsid w:val="00824C7F"/>
    <w:rsid w:val="0082529E"/>
    <w:rsid w:val="0082571C"/>
    <w:rsid w:val="00825D26"/>
    <w:rsid w:val="008265FC"/>
    <w:rsid w:val="00826BDE"/>
    <w:rsid w:val="00827578"/>
    <w:rsid w:val="00827977"/>
    <w:rsid w:val="00831F59"/>
    <w:rsid w:val="008334B3"/>
    <w:rsid w:val="008404B0"/>
    <w:rsid w:val="00843626"/>
    <w:rsid w:val="008470D5"/>
    <w:rsid w:val="008506C0"/>
    <w:rsid w:val="0085531E"/>
    <w:rsid w:val="00855803"/>
    <w:rsid w:val="0086115D"/>
    <w:rsid w:val="00866F83"/>
    <w:rsid w:val="0086720D"/>
    <w:rsid w:val="008703A6"/>
    <w:rsid w:val="008717C3"/>
    <w:rsid w:val="0087232A"/>
    <w:rsid w:val="00874A1C"/>
    <w:rsid w:val="008771F6"/>
    <w:rsid w:val="0088043C"/>
    <w:rsid w:val="0088079A"/>
    <w:rsid w:val="00880DFB"/>
    <w:rsid w:val="0088249B"/>
    <w:rsid w:val="00884889"/>
    <w:rsid w:val="00885484"/>
    <w:rsid w:val="00887DBF"/>
    <w:rsid w:val="008903C0"/>
    <w:rsid w:val="008906C9"/>
    <w:rsid w:val="00892448"/>
    <w:rsid w:val="00892FA7"/>
    <w:rsid w:val="00896284"/>
    <w:rsid w:val="008A05EF"/>
    <w:rsid w:val="008A58A5"/>
    <w:rsid w:val="008A7089"/>
    <w:rsid w:val="008B21D5"/>
    <w:rsid w:val="008B4022"/>
    <w:rsid w:val="008B611A"/>
    <w:rsid w:val="008B6916"/>
    <w:rsid w:val="008B7D8E"/>
    <w:rsid w:val="008B7F61"/>
    <w:rsid w:val="008C03F5"/>
    <w:rsid w:val="008C2F1E"/>
    <w:rsid w:val="008C5022"/>
    <w:rsid w:val="008C5738"/>
    <w:rsid w:val="008C6A06"/>
    <w:rsid w:val="008C711F"/>
    <w:rsid w:val="008D04F0"/>
    <w:rsid w:val="008D1305"/>
    <w:rsid w:val="008D1F61"/>
    <w:rsid w:val="008D3148"/>
    <w:rsid w:val="008D7A35"/>
    <w:rsid w:val="008E1553"/>
    <w:rsid w:val="008E26E7"/>
    <w:rsid w:val="008E411E"/>
    <w:rsid w:val="008E43E6"/>
    <w:rsid w:val="008E4834"/>
    <w:rsid w:val="008E5FE2"/>
    <w:rsid w:val="008E7017"/>
    <w:rsid w:val="008E75EA"/>
    <w:rsid w:val="008F012F"/>
    <w:rsid w:val="008F0334"/>
    <w:rsid w:val="008F0888"/>
    <w:rsid w:val="008F10D4"/>
    <w:rsid w:val="008F22AA"/>
    <w:rsid w:val="008F3500"/>
    <w:rsid w:val="008F4739"/>
    <w:rsid w:val="008F6236"/>
    <w:rsid w:val="00902EBC"/>
    <w:rsid w:val="009055D9"/>
    <w:rsid w:val="00906D6F"/>
    <w:rsid w:val="00910297"/>
    <w:rsid w:val="00910BC4"/>
    <w:rsid w:val="00911A6B"/>
    <w:rsid w:val="00913921"/>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2CA8"/>
    <w:rsid w:val="0093470B"/>
    <w:rsid w:val="00936626"/>
    <w:rsid w:val="0093771A"/>
    <w:rsid w:val="00941735"/>
    <w:rsid w:val="00941D3C"/>
    <w:rsid w:val="009444D4"/>
    <w:rsid w:val="00944BDA"/>
    <w:rsid w:val="00944EAF"/>
    <w:rsid w:val="00945083"/>
    <w:rsid w:val="009453E3"/>
    <w:rsid w:val="00946F86"/>
    <w:rsid w:val="00954E92"/>
    <w:rsid w:val="009612BB"/>
    <w:rsid w:val="009645BF"/>
    <w:rsid w:val="00964801"/>
    <w:rsid w:val="00964A60"/>
    <w:rsid w:val="00964FFF"/>
    <w:rsid w:val="009662BC"/>
    <w:rsid w:val="00966941"/>
    <w:rsid w:val="00966CBA"/>
    <w:rsid w:val="00975378"/>
    <w:rsid w:val="00975A8F"/>
    <w:rsid w:val="00976577"/>
    <w:rsid w:val="009801D7"/>
    <w:rsid w:val="00980459"/>
    <w:rsid w:val="009818D3"/>
    <w:rsid w:val="00982AD4"/>
    <w:rsid w:val="00987D93"/>
    <w:rsid w:val="00990D2C"/>
    <w:rsid w:val="00992D78"/>
    <w:rsid w:val="00995522"/>
    <w:rsid w:val="0099697B"/>
    <w:rsid w:val="00996B7A"/>
    <w:rsid w:val="009A0478"/>
    <w:rsid w:val="009A0D1D"/>
    <w:rsid w:val="009A123F"/>
    <w:rsid w:val="009A31C9"/>
    <w:rsid w:val="009A3A26"/>
    <w:rsid w:val="009A401A"/>
    <w:rsid w:val="009A55F2"/>
    <w:rsid w:val="009A5F34"/>
    <w:rsid w:val="009A69B7"/>
    <w:rsid w:val="009B368D"/>
    <w:rsid w:val="009B574A"/>
    <w:rsid w:val="009B65AE"/>
    <w:rsid w:val="009B7D0F"/>
    <w:rsid w:val="009C49A3"/>
    <w:rsid w:val="009C740A"/>
    <w:rsid w:val="009D2485"/>
    <w:rsid w:val="009D34A9"/>
    <w:rsid w:val="009D4D32"/>
    <w:rsid w:val="009D529B"/>
    <w:rsid w:val="009D593E"/>
    <w:rsid w:val="009D683C"/>
    <w:rsid w:val="009D6BA3"/>
    <w:rsid w:val="009E474D"/>
    <w:rsid w:val="009E5DDF"/>
    <w:rsid w:val="009F2DD1"/>
    <w:rsid w:val="009F4537"/>
    <w:rsid w:val="009F5CD5"/>
    <w:rsid w:val="009F75D4"/>
    <w:rsid w:val="009F7A07"/>
    <w:rsid w:val="00A0764C"/>
    <w:rsid w:val="00A0779A"/>
    <w:rsid w:val="00A125C5"/>
    <w:rsid w:val="00A12C29"/>
    <w:rsid w:val="00A14B4E"/>
    <w:rsid w:val="00A1584B"/>
    <w:rsid w:val="00A17656"/>
    <w:rsid w:val="00A17E21"/>
    <w:rsid w:val="00A22622"/>
    <w:rsid w:val="00A2451C"/>
    <w:rsid w:val="00A26C90"/>
    <w:rsid w:val="00A30AB5"/>
    <w:rsid w:val="00A3375B"/>
    <w:rsid w:val="00A37122"/>
    <w:rsid w:val="00A40982"/>
    <w:rsid w:val="00A411D9"/>
    <w:rsid w:val="00A418BE"/>
    <w:rsid w:val="00A47AD0"/>
    <w:rsid w:val="00A47CC4"/>
    <w:rsid w:val="00A47F26"/>
    <w:rsid w:val="00A50524"/>
    <w:rsid w:val="00A54438"/>
    <w:rsid w:val="00A57E59"/>
    <w:rsid w:val="00A60428"/>
    <w:rsid w:val="00A636C6"/>
    <w:rsid w:val="00A63EBA"/>
    <w:rsid w:val="00A640F5"/>
    <w:rsid w:val="00A64AE7"/>
    <w:rsid w:val="00A64C0D"/>
    <w:rsid w:val="00A65EE7"/>
    <w:rsid w:val="00A679BE"/>
    <w:rsid w:val="00A70133"/>
    <w:rsid w:val="00A71396"/>
    <w:rsid w:val="00A72584"/>
    <w:rsid w:val="00A751CD"/>
    <w:rsid w:val="00A75A19"/>
    <w:rsid w:val="00A770A6"/>
    <w:rsid w:val="00A813B1"/>
    <w:rsid w:val="00A82351"/>
    <w:rsid w:val="00A8333D"/>
    <w:rsid w:val="00A84857"/>
    <w:rsid w:val="00A94A4C"/>
    <w:rsid w:val="00A96AC3"/>
    <w:rsid w:val="00AA2340"/>
    <w:rsid w:val="00AA2819"/>
    <w:rsid w:val="00AA3212"/>
    <w:rsid w:val="00AA53C0"/>
    <w:rsid w:val="00AA5656"/>
    <w:rsid w:val="00AA7CB0"/>
    <w:rsid w:val="00AB1EFF"/>
    <w:rsid w:val="00AB36C4"/>
    <w:rsid w:val="00AB57B8"/>
    <w:rsid w:val="00AB7887"/>
    <w:rsid w:val="00AC2363"/>
    <w:rsid w:val="00AC25F8"/>
    <w:rsid w:val="00AC32B2"/>
    <w:rsid w:val="00AC32C2"/>
    <w:rsid w:val="00AC55FD"/>
    <w:rsid w:val="00AC58D0"/>
    <w:rsid w:val="00AC62BB"/>
    <w:rsid w:val="00AC6CFD"/>
    <w:rsid w:val="00AC75F7"/>
    <w:rsid w:val="00AD01BB"/>
    <w:rsid w:val="00AD1439"/>
    <w:rsid w:val="00AD1D51"/>
    <w:rsid w:val="00AD23F6"/>
    <w:rsid w:val="00AD2A59"/>
    <w:rsid w:val="00AE0F19"/>
    <w:rsid w:val="00AE6F9A"/>
    <w:rsid w:val="00AE7516"/>
    <w:rsid w:val="00AE7B15"/>
    <w:rsid w:val="00AE7F55"/>
    <w:rsid w:val="00AF06ED"/>
    <w:rsid w:val="00AF5C88"/>
    <w:rsid w:val="00B014D4"/>
    <w:rsid w:val="00B02EDD"/>
    <w:rsid w:val="00B041CC"/>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3637"/>
    <w:rsid w:val="00B453CA"/>
    <w:rsid w:val="00B46A5D"/>
    <w:rsid w:val="00B4731A"/>
    <w:rsid w:val="00B506FC"/>
    <w:rsid w:val="00B510EA"/>
    <w:rsid w:val="00B52104"/>
    <w:rsid w:val="00B54827"/>
    <w:rsid w:val="00B54FA0"/>
    <w:rsid w:val="00B558F8"/>
    <w:rsid w:val="00B56C35"/>
    <w:rsid w:val="00B56DD6"/>
    <w:rsid w:val="00B574B8"/>
    <w:rsid w:val="00B605C3"/>
    <w:rsid w:val="00B608FD"/>
    <w:rsid w:val="00B6134D"/>
    <w:rsid w:val="00B628AD"/>
    <w:rsid w:val="00B62C8B"/>
    <w:rsid w:val="00B63F10"/>
    <w:rsid w:val="00B643CE"/>
    <w:rsid w:val="00B700CB"/>
    <w:rsid w:val="00B701CE"/>
    <w:rsid w:val="00B76446"/>
    <w:rsid w:val="00B8534A"/>
    <w:rsid w:val="00B8547D"/>
    <w:rsid w:val="00B8551C"/>
    <w:rsid w:val="00B862DC"/>
    <w:rsid w:val="00B87F2C"/>
    <w:rsid w:val="00B92F78"/>
    <w:rsid w:val="00B938A3"/>
    <w:rsid w:val="00B93A74"/>
    <w:rsid w:val="00B96046"/>
    <w:rsid w:val="00B96646"/>
    <w:rsid w:val="00B97D3E"/>
    <w:rsid w:val="00BA1A8E"/>
    <w:rsid w:val="00BA1B0D"/>
    <w:rsid w:val="00BA635D"/>
    <w:rsid w:val="00BA64CD"/>
    <w:rsid w:val="00BA6F6A"/>
    <w:rsid w:val="00BA7302"/>
    <w:rsid w:val="00BB00A6"/>
    <w:rsid w:val="00BB2B01"/>
    <w:rsid w:val="00BB2B10"/>
    <w:rsid w:val="00BB2FDD"/>
    <w:rsid w:val="00BB52A0"/>
    <w:rsid w:val="00BB7488"/>
    <w:rsid w:val="00BB7E08"/>
    <w:rsid w:val="00BC11AF"/>
    <w:rsid w:val="00BC3509"/>
    <w:rsid w:val="00BC47DA"/>
    <w:rsid w:val="00BC5559"/>
    <w:rsid w:val="00BC6553"/>
    <w:rsid w:val="00BC75FC"/>
    <w:rsid w:val="00BD07A5"/>
    <w:rsid w:val="00BD0DC7"/>
    <w:rsid w:val="00BD1404"/>
    <w:rsid w:val="00BD2498"/>
    <w:rsid w:val="00BE01B8"/>
    <w:rsid w:val="00BE1063"/>
    <w:rsid w:val="00BE1D39"/>
    <w:rsid w:val="00BE25CD"/>
    <w:rsid w:val="00BE2E66"/>
    <w:rsid w:val="00BE531E"/>
    <w:rsid w:val="00BE70C4"/>
    <w:rsid w:val="00BF0A1B"/>
    <w:rsid w:val="00BF118C"/>
    <w:rsid w:val="00BF2DD8"/>
    <w:rsid w:val="00BF36BA"/>
    <w:rsid w:val="00BF4755"/>
    <w:rsid w:val="00BF7002"/>
    <w:rsid w:val="00C00AEB"/>
    <w:rsid w:val="00C012D2"/>
    <w:rsid w:val="00C01748"/>
    <w:rsid w:val="00C01C34"/>
    <w:rsid w:val="00C0648A"/>
    <w:rsid w:val="00C078A2"/>
    <w:rsid w:val="00C123F3"/>
    <w:rsid w:val="00C15C19"/>
    <w:rsid w:val="00C16544"/>
    <w:rsid w:val="00C20528"/>
    <w:rsid w:val="00C21A8A"/>
    <w:rsid w:val="00C2296D"/>
    <w:rsid w:val="00C250D5"/>
    <w:rsid w:val="00C32955"/>
    <w:rsid w:val="00C32E40"/>
    <w:rsid w:val="00C33E4F"/>
    <w:rsid w:val="00C35666"/>
    <w:rsid w:val="00C362E4"/>
    <w:rsid w:val="00C36848"/>
    <w:rsid w:val="00C368B9"/>
    <w:rsid w:val="00C414AA"/>
    <w:rsid w:val="00C41E70"/>
    <w:rsid w:val="00C430D9"/>
    <w:rsid w:val="00C43BCB"/>
    <w:rsid w:val="00C444C8"/>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7E49"/>
    <w:rsid w:val="00CA4340"/>
    <w:rsid w:val="00CA4646"/>
    <w:rsid w:val="00CA4725"/>
    <w:rsid w:val="00CA652B"/>
    <w:rsid w:val="00CB2158"/>
    <w:rsid w:val="00CB2640"/>
    <w:rsid w:val="00CB33B2"/>
    <w:rsid w:val="00CB340C"/>
    <w:rsid w:val="00CB3DA6"/>
    <w:rsid w:val="00CB3DC8"/>
    <w:rsid w:val="00CB63B2"/>
    <w:rsid w:val="00CB7A82"/>
    <w:rsid w:val="00CC0E55"/>
    <w:rsid w:val="00CC2517"/>
    <w:rsid w:val="00CC607B"/>
    <w:rsid w:val="00CC6C97"/>
    <w:rsid w:val="00CD0209"/>
    <w:rsid w:val="00CD188E"/>
    <w:rsid w:val="00CD3016"/>
    <w:rsid w:val="00CD36B6"/>
    <w:rsid w:val="00CD6432"/>
    <w:rsid w:val="00CE0D8B"/>
    <w:rsid w:val="00CE24DA"/>
    <w:rsid w:val="00CE34E3"/>
    <w:rsid w:val="00CE3E37"/>
    <w:rsid w:val="00CE5238"/>
    <w:rsid w:val="00CE6B1A"/>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106"/>
    <w:rsid w:val="00D109F9"/>
    <w:rsid w:val="00D11D73"/>
    <w:rsid w:val="00D11F08"/>
    <w:rsid w:val="00D15461"/>
    <w:rsid w:val="00D16B0B"/>
    <w:rsid w:val="00D2317D"/>
    <w:rsid w:val="00D23207"/>
    <w:rsid w:val="00D248DE"/>
    <w:rsid w:val="00D3607A"/>
    <w:rsid w:val="00D362BD"/>
    <w:rsid w:val="00D37014"/>
    <w:rsid w:val="00D374D5"/>
    <w:rsid w:val="00D43A4F"/>
    <w:rsid w:val="00D44ECD"/>
    <w:rsid w:val="00D4678F"/>
    <w:rsid w:val="00D47099"/>
    <w:rsid w:val="00D47472"/>
    <w:rsid w:val="00D509E1"/>
    <w:rsid w:val="00D5214F"/>
    <w:rsid w:val="00D530A5"/>
    <w:rsid w:val="00D600F9"/>
    <w:rsid w:val="00D62A9F"/>
    <w:rsid w:val="00D640CE"/>
    <w:rsid w:val="00D64541"/>
    <w:rsid w:val="00D660AE"/>
    <w:rsid w:val="00D67686"/>
    <w:rsid w:val="00D67F61"/>
    <w:rsid w:val="00D7469D"/>
    <w:rsid w:val="00D750EA"/>
    <w:rsid w:val="00D774F7"/>
    <w:rsid w:val="00D776CE"/>
    <w:rsid w:val="00D819CA"/>
    <w:rsid w:val="00D81BB1"/>
    <w:rsid w:val="00D83EA8"/>
    <w:rsid w:val="00D841E3"/>
    <w:rsid w:val="00D8542D"/>
    <w:rsid w:val="00D86711"/>
    <w:rsid w:val="00D8750F"/>
    <w:rsid w:val="00D93957"/>
    <w:rsid w:val="00D951AE"/>
    <w:rsid w:val="00D96741"/>
    <w:rsid w:val="00D9704C"/>
    <w:rsid w:val="00DA0789"/>
    <w:rsid w:val="00DA0CB6"/>
    <w:rsid w:val="00DA13EA"/>
    <w:rsid w:val="00DA182A"/>
    <w:rsid w:val="00DA38EB"/>
    <w:rsid w:val="00DA393F"/>
    <w:rsid w:val="00DA4341"/>
    <w:rsid w:val="00DA4BA6"/>
    <w:rsid w:val="00DB1B4C"/>
    <w:rsid w:val="00DB1C78"/>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5BA0"/>
    <w:rsid w:val="00DD6502"/>
    <w:rsid w:val="00DD7375"/>
    <w:rsid w:val="00DE0C16"/>
    <w:rsid w:val="00DE1560"/>
    <w:rsid w:val="00DE1EE7"/>
    <w:rsid w:val="00DE2419"/>
    <w:rsid w:val="00DE31C8"/>
    <w:rsid w:val="00DE427B"/>
    <w:rsid w:val="00DE4A20"/>
    <w:rsid w:val="00DF17D8"/>
    <w:rsid w:val="00DF330E"/>
    <w:rsid w:val="00DF5A1B"/>
    <w:rsid w:val="00DF5EC0"/>
    <w:rsid w:val="00DF751A"/>
    <w:rsid w:val="00E003CD"/>
    <w:rsid w:val="00E004D8"/>
    <w:rsid w:val="00E027CB"/>
    <w:rsid w:val="00E0357D"/>
    <w:rsid w:val="00E0463E"/>
    <w:rsid w:val="00E0526D"/>
    <w:rsid w:val="00E05405"/>
    <w:rsid w:val="00E06489"/>
    <w:rsid w:val="00E0737E"/>
    <w:rsid w:val="00E1166C"/>
    <w:rsid w:val="00E128DC"/>
    <w:rsid w:val="00E129E9"/>
    <w:rsid w:val="00E1379B"/>
    <w:rsid w:val="00E13F90"/>
    <w:rsid w:val="00E148FB"/>
    <w:rsid w:val="00E15802"/>
    <w:rsid w:val="00E15993"/>
    <w:rsid w:val="00E17AA1"/>
    <w:rsid w:val="00E216D3"/>
    <w:rsid w:val="00E216E6"/>
    <w:rsid w:val="00E218CE"/>
    <w:rsid w:val="00E22682"/>
    <w:rsid w:val="00E241A7"/>
    <w:rsid w:val="00E25BAC"/>
    <w:rsid w:val="00E3015B"/>
    <w:rsid w:val="00E31341"/>
    <w:rsid w:val="00E32330"/>
    <w:rsid w:val="00E33495"/>
    <w:rsid w:val="00E36295"/>
    <w:rsid w:val="00E36468"/>
    <w:rsid w:val="00E4270F"/>
    <w:rsid w:val="00E43999"/>
    <w:rsid w:val="00E43C4B"/>
    <w:rsid w:val="00E44BCA"/>
    <w:rsid w:val="00E45C46"/>
    <w:rsid w:val="00E47B6A"/>
    <w:rsid w:val="00E47CC7"/>
    <w:rsid w:val="00E5091E"/>
    <w:rsid w:val="00E510DC"/>
    <w:rsid w:val="00E512AB"/>
    <w:rsid w:val="00E5144C"/>
    <w:rsid w:val="00E54E28"/>
    <w:rsid w:val="00E56BF8"/>
    <w:rsid w:val="00E63CBE"/>
    <w:rsid w:val="00E64413"/>
    <w:rsid w:val="00E70112"/>
    <w:rsid w:val="00E712E3"/>
    <w:rsid w:val="00E724D0"/>
    <w:rsid w:val="00E77701"/>
    <w:rsid w:val="00E802BC"/>
    <w:rsid w:val="00E83BA0"/>
    <w:rsid w:val="00E9066E"/>
    <w:rsid w:val="00E92CDC"/>
    <w:rsid w:val="00E93679"/>
    <w:rsid w:val="00E95987"/>
    <w:rsid w:val="00E97462"/>
    <w:rsid w:val="00EA17EC"/>
    <w:rsid w:val="00EA64A7"/>
    <w:rsid w:val="00EA67EB"/>
    <w:rsid w:val="00EA6CED"/>
    <w:rsid w:val="00EA7ACA"/>
    <w:rsid w:val="00EA7FBE"/>
    <w:rsid w:val="00EB1E3C"/>
    <w:rsid w:val="00EB7E75"/>
    <w:rsid w:val="00EC015C"/>
    <w:rsid w:val="00EC06CC"/>
    <w:rsid w:val="00EC1B03"/>
    <w:rsid w:val="00EC22D8"/>
    <w:rsid w:val="00EC2371"/>
    <w:rsid w:val="00EC2A8E"/>
    <w:rsid w:val="00EC3106"/>
    <w:rsid w:val="00EC7A0A"/>
    <w:rsid w:val="00EC7A6D"/>
    <w:rsid w:val="00ED1C3E"/>
    <w:rsid w:val="00ED260B"/>
    <w:rsid w:val="00ED2CD5"/>
    <w:rsid w:val="00ED3D4B"/>
    <w:rsid w:val="00ED7793"/>
    <w:rsid w:val="00EE0675"/>
    <w:rsid w:val="00EE1831"/>
    <w:rsid w:val="00EE33CD"/>
    <w:rsid w:val="00EE4C1F"/>
    <w:rsid w:val="00EE5330"/>
    <w:rsid w:val="00EE6D4D"/>
    <w:rsid w:val="00EE75D8"/>
    <w:rsid w:val="00EF1C2C"/>
    <w:rsid w:val="00EF3516"/>
    <w:rsid w:val="00EF5164"/>
    <w:rsid w:val="00F01218"/>
    <w:rsid w:val="00F04492"/>
    <w:rsid w:val="00F05935"/>
    <w:rsid w:val="00F1054A"/>
    <w:rsid w:val="00F11500"/>
    <w:rsid w:val="00F118B2"/>
    <w:rsid w:val="00F126F8"/>
    <w:rsid w:val="00F13C4C"/>
    <w:rsid w:val="00F17C6D"/>
    <w:rsid w:val="00F235FC"/>
    <w:rsid w:val="00F240BB"/>
    <w:rsid w:val="00F24AF2"/>
    <w:rsid w:val="00F315C1"/>
    <w:rsid w:val="00F37DC6"/>
    <w:rsid w:val="00F438E7"/>
    <w:rsid w:val="00F463C7"/>
    <w:rsid w:val="00F47307"/>
    <w:rsid w:val="00F4754C"/>
    <w:rsid w:val="00F511A3"/>
    <w:rsid w:val="00F54154"/>
    <w:rsid w:val="00F57FED"/>
    <w:rsid w:val="00F65D20"/>
    <w:rsid w:val="00F671B7"/>
    <w:rsid w:val="00F675BF"/>
    <w:rsid w:val="00F67BB0"/>
    <w:rsid w:val="00F7085B"/>
    <w:rsid w:val="00F72D15"/>
    <w:rsid w:val="00F72FF2"/>
    <w:rsid w:val="00F83AB5"/>
    <w:rsid w:val="00F83C9D"/>
    <w:rsid w:val="00F83DEA"/>
    <w:rsid w:val="00F8668E"/>
    <w:rsid w:val="00F8708F"/>
    <w:rsid w:val="00F9057B"/>
    <w:rsid w:val="00F938B4"/>
    <w:rsid w:val="00F957B7"/>
    <w:rsid w:val="00F95C50"/>
    <w:rsid w:val="00F9771C"/>
    <w:rsid w:val="00F979DE"/>
    <w:rsid w:val="00F97FDF"/>
    <w:rsid w:val="00FA0D88"/>
    <w:rsid w:val="00FA17EA"/>
    <w:rsid w:val="00FA19A8"/>
    <w:rsid w:val="00FA25CA"/>
    <w:rsid w:val="00FA3AE3"/>
    <w:rsid w:val="00FA6625"/>
    <w:rsid w:val="00FB0270"/>
    <w:rsid w:val="00FB0E87"/>
    <w:rsid w:val="00FB11F1"/>
    <w:rsid w:val="00FB226F"/>
    <w:rsid w:val="00FB6FFE"/>
    <w:rsid w:val="00FB7AFD"/>
    <w:rsid w:val="00FC774A"/>
    <w:rsid w:val="00FC788F"/>
    <w:rsid w:val="00FC7F3A"/>
    <w:rsid w:val="00FD00D7"/>
    <w:rsid w:val="00FD04AD"/>
    <w:rsid w:val="00FD0D91"/>
    <w:rsid w:val="00FD1174"/>
    <w:rsid w:val="00FD229B"/>
    <w:rsid w:val="00FD27C3"/>
    <w:rsid w:val="00FD5450"/>
    <w:rsid w:val="00FD5D19"/>
    <w:rsid w:val="00FD68F0"/>
    <w:rsid w:val="00FE081A"/>
    <w:rsid w:val="00FE1D95"/>
    <w:rsid w:val="00FE40AC"/>
    <w:rsid w:val="00FE54F4"/>
    <w:rsid w:val="00FE54FD"/>
    <w:rsid w:val="00FE5C35"/>
    <w:rsid w:val="00FE7DEB"/>
    <w:rsid w:val="00FF1DF8"/>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val="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US"/>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47307"/>
    <w:rPr>
      <w:sz w:val="22"/>
    </w:rPr>
  </w:style>
  <w:style w:type="character" w:customStyle="1" w:styleId="apple-converted-space">
    <w:name w:val="apple-converted-space"/>
    <w:basedOn w:val="Privzetapisavaodstavka"/>
    <w:rsid w:val="00FE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38E2-C527-48CA-B979-CDE92F0F4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2034</Words>
  <Characters>11596</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13603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Mateja Camernik</cp:lastModifiedBy>
  <cp:revision>2</cp:revision>
  <cp:lastPrinted>2018-01-09T12:14:00Z</cp:lastPrinted>
  <dcterms:created xsi:type="dcterms:W3CDTF">2018-01-18T13:57:00Z</dcterms:created>
  <dcterms:modified xsi:type="dcterms:W3CDTF">2018-01-18T13:57:00Z</dcterms:modified>
</cp:coreProperties>
</file>