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573"/>
        <w:gridCol w:w="223"/>
        <w:gridCol w:w="2208"/>
      </w:tblGrid>
      <w:tr w:rsidR="009F6E80" w:rsidRPr="00856FA6">
        <w:trPr>
          <w:gridAfter w:val="3"/>
          <w:wAfter w:w="3004" w:type="dxa"/>
        </w:trPr>
        <w:tc>
          <w:tcPr>
            <w:tcW w:w="6096" w:type="dxa"/>
            <w:gridSpan w:val="2"/>
          </w:tcPr>
          <w:p w:rsidR="009F6E80" w:rsidRPr="00C8495E" w:rsidRDefault="009F6E80" w:rsidP="00D500DC">
            <w:pPr>
              <w:pStyle w:val="Neotevilenodstavek"/>
              <w:spacing w:before="0" w:after="0" w:line="260" w:lineRule="exact"/>
              <w:jc w:val="left"/>
              <w:rPr>
                <w:sz w:val="20"/>
                <w:szCs w:val="20"/>
              </w:rPr>
            </w:pPr>
            <w:r w:rsidRPr="00C8495E">
              <w:rPr>
                <w:sz w:val="20"/>
                <w:szCs w:val="20"/>
              </w:rPr>
              <w:t xml:space="preserve">Številka: </w:t>
            </w:r>
            <w:r w:rsidR="00096A78">
              <w:rPr>
                <w:sz w:val="20"/>
                <w:szCs w:val="20"/>
              </w:rPr>
              <w:t>004-6/2015/150</w:t>
            </w:r>
          </w:p>
        </w:tc>
      </w:tr>
      <w:tr w:rsidR="009F6E80" w:rsidRPr="00856FA6">
        <w:trPr>
          <w:gridAfter w:val="3"/>
          <w:wAfter w:w="3004" w:type="dxa"/>
        </w:trPr>
        <w:tc>
          <w:tcPr>
            <w:tcW w:w="6096" w:type="dxa"/>
            <w:gridSpan w:val="2"/>
          </w:tcPr>
          <w:p w:rsidR="009F6E80" w:rsidRPr="00C8495E" w:rsidRDefault="009F6E80" w:rsidP="00E0259C">
            <w:pPr>
              <w:pStyle w:val="Neotevilenodstavek"/>
              <w:spacing w:before="0" w:after="0" w:line="260" w:lineRule="exact"/>
              <w:jc w:val="left"/>
              <w:rPr>
                <w:sz w:val="20"/>
                <w:szCs w:val="20"/>
              </w:rPr>
            </w:pPr>
            <w:r w:rsidRPr="00C8495E">
              <w:rPr>
                <w:sz w:val="20"/>
                <w:szCs w:val="20"/>
              </w:rPr>
              <w:t>Ljubljana,</w:t>
            </w:r>
            <w:r w:rsidR="00C807C7">
              <w:rPr>
                <w:sz w:val="20"/>
                <w:szCs w:val="20"/>
              </w:rPr>
              <w:t xml:space="preserve"> 9</w:t>
            </w:r>
            <w:r w:rsidRPr="00C8495E">
              <w:rPr>
                <w:sz w:val="20"/>
                <w:szCs w:val="20"/>
              </w:rPr>
              <w:t>. 11. 2017</w:t>
            </w:r>
          </w:p>
        </w:tc>
      </w:tr>
      <w:tr w:rsidR="009F6E80" w:rsidRPr="00856FA6">
        <w:trPr>
          <w:gridAfter w:val="3"/>
          <w:wAfter w:w="3004" w:type="dxa"/>
        </w:trPr>
        <w:tc>
          <w:tcPr>
            <w:tcW w:w="6096" w:type="dxa"/>
            <w:gridSpan w:val="2"/>
          </w:tcPr>
          <w:p w:rsidR="009F6E80" w:rsidRPr="00C8495E" w:rsidRDefault="009F6E80" w:rsidP="00416654">
            <w:pPr>
              <w:pStyle w:val="Neotevilenodstavek"/>
              <w:spacing w:before="0" w:after="0" w:line="260" w:lineRule="exact"/>
              <w:jc w:val="left"/>
              <w:rPr>
                <w:sz w:val="20"/>
                <w:szCs w:val="20"/>
              </w:rPr>
            </w:pPr>
          </w:p>
        </w:tc>
      </w:tr>
      <w:tr w:rsidR="009F6E80" w:rsidRPr="00856FA6">
        <w:trPr>
          <w:gridAfter w:val="3"/>
          <w:wAfter w:w="3004" w:type="dxa"/>
          <w:trHeight w:val="957"/>
        </w:trPr>
        <w:tc>
          <w:tcPr>
            <w:tcW w:w="6096" w:type="dxa"/>
            <w:gridSpan w:val="2"/>
          </w:tcPr>
          <w:p w:rsidR="009F6E80" w:rsidRPr="00856FA6" w:rsidRDefault="009F6E80" w:rsidP="00416654"/>
          <w:p w:rsidR="009F6E80" w:rsidRPr="00856FA6" w:rsidRDefault="009F6E80" w:rsidP="00416654">
            <w:pPr>
              <w:rPr>
                <w:b/>
                <w:bCs/>
              </w:rPr>
            </w:pPr>
            <w:r w:rsidRPr="00856FA6">
              <w:rPr>
                <w:b/>
                <w:bCs/>
              </w:rPr>
              <w:t>GENERALNI SEKRETARIAT VLADE REPUBLIKE SLOVENIJE</w:t>
            </w:r>
          </w:p>
          <w:p w:rsidR="009F6E80" w:rsidRPr="00856FA6" w:rsidRDefault="00557020" w:rsidP="00416654">
            <w:pPr>
              <w:rPr>
                <w:b/>
                <w:bCs/>
              </w:rPr>
            </w:pPr>
            <w:hyperlink r:id="rId8" w:history="1">
              <w:r w:rsidR="009F6E80" w:rsidRPr="00856FA6">
                <w:rPr>
                  <w:rStyle w:val="Hiperpovezava"/>
                  <w:rFonts w:cs="Arial"/>
                  <w:b/>
                  <w:bCs/>
                </w:rPr>
                <w:t>Gp.gs@gov.si</w:t>
              </w:r>
            </w:hyperlink>
          </w:p>
          <w:p w:rsidR="009F6E80" w:rsidRPr="00856FA6" w:rsidRDefault="009F6E80" w:rsidP="00416654"/>
        </w:tc>
      </w:tr>
      <w:tr w:rsidR="009F6E80" w:rsidRPr="00856FA6">
        <w:tc>
          <w:tcPr>
            <w:tcW w:w="9100" w:type="dxa"/>
            <w:gridSpan w:val="5"/>
          </w:tcPr>
          <w:p w:rsidR="009F6E80" w:rsidRPr="00C8495E" w:rsidRDefault="009F6E80" w:rsidP="000E0992">
            <w:pPr>
              <w:pStyle w:val="Naslovpredpisa"/>
              <w:spacing w:before="0" w:after="0" w:line="260" w:lineRule="exact"/>
              <w:jc w:val="both"/>
              <w:rPr>
                <w:sz w:val="20"/>
                <w:szCs w:val="20"/>
              </w:rPr>
            </w:pPr>
            <w:r w:rsidRPr="00C8495E">
              <w:rPr>
                <w:sz w:val="20"/>
                <w:szCs w:val="20"/>
              </w:rPr>
              <w:t xml:space="preserve">ZADEVA: Informacija o nameravanem podpisu Memoranduma o soglasju glede sodelovanja na znanstvenih in tehničnih področjih meteorologije, kakovosti zraka in s tem povezanih zadev med Agencijo Republike Slovenije za okolje (ARSO) in </w:t>
            </w:r>
            <w:r>
              <w:rPr>
                <w:sz w:val="20"/>
                <w:szCs w:val="20"/>
              </w:rPr>
              <w:t xml:space="preserve">Nacionalno meteorološko službo Madžarske </w:t>
            </w:r>
            <w:r w:rsidRPr="00C8495E">
              <w:rPr>
                <w:sz w:val="20"/>
                <w:szCs w:val="20"/>
              </w:rPr>
              <w:t>(OMSZ)  – predlog za obravnavo</w:t>
            </w:r>
          </w:p>
        </w:tc>
      </w:tr>
      <w:tr w:rsidR="009F6E80" w:rsidRPr="00856FA6">
        <w:tc>
          <w:tcPr>
            <w:tcW w:w="9100" w:type="dxa"/>
            <w:gridSpan w:val="5"/>
          </w:tcPr>
          <w:p w:rsidR="009F6E80" w:rsidRPr="00856FA6" w:rsidRDefault="009F6E80" w:rsidP="00416654">
            <w:pPr>
              <w:pStyle w:val="Poglavje"/>
              <w:spacing w:before="0" w:after="0" w:line="260" w:lineRule="exact"/>
              <w:jc w:val="left"/>
              <w:rPr>
                <w:sz w:val="20"/>
                <w:szCs w:val="20"/>
              </w:rPr>
            </w:pPr>
            <w:r w:rsidRPr="00856FA6">
              <w:rPr>
                <w:sz w:val="20"/>
                <w:szCs w:val="20"/>
              </w:rPr>
              <w:t>1. Predlog sklepov vlade:</w:t>
            </w:r>
          </w:p>
        </w:tc>
      </w:tr>
      <w:tr w:rsidR="009F6E80" w:rsidRPr="00856FA6">
        <w:tc>
          <w:tcPr>
            <w:tcW w:w="9100" w:type="dxa"/>
            <w:gridSpan w:val="5"/>
          </w:tcPr>
          <w:p w:rsidR="009F6E80" w:rsidRDefault="009F6E80" w:rsidP="00D500DC"/>
          <w:p w:rsidR="009F6E80" w:rsidRPr="00FF3FC0" w:rsidRDefault="009F6E80" w:rsidP="00E0259C">
            <w:pPr>
              <w:jc w:val="both"/>
            </w:pPr>
            <w:r w:rsidRPr="00FF3FC0">
              <w:t xml:space="preserve">Na </w:t>
            </w:r>
            <w:r>
              <w:t>desetega odstavka 75. člena Zakona o zunanjih zadevah (</w:t>
            </w:r>
            <w:r w:rsidRPr="00C9660A">
              <w:t>Uradni list RS, št. 113/03 – uradno prečiščeno besedilo, 20/06 – ZNOMCMO, 76/08, 108/09, 80/10 – ZUTD in 31/15</w:t>
            </w:r>
            <w:r>
              <w:t xml:space="preserve">) </w:t>
            </w:r>
            <w:r w:rsidRPr="00FF3FC0">
              <w:t xml:space="preserve">je Vlada Republike Slovenije na … seji dne …. sprejela naslednji </w:t>
            </w:r>
          </w:p>
          <w:p w:rsidR="009F6E80" w:rsidRDefault="009F6E80" w:rsidP="00D500DC"/>
          <w:p w:rsidR="009F6E80" w:rsidRPr="007175C3" w:rsidRDefault="009F6E80" w:rsidP="00D500DC"/>
          <w:p w:rsidR="009F6E80" w:rsidRPr="00856FA6" w:rsidRDefault="009F6E80" w:rsidP="00794FE6">
            <w:pPr>
              <w:spacing w:after="200" w:line="276" w:lineRule="auto"/>
              <w:jc w:val="center"/>
            </w:pPr>
            <w:r w:rsidRPr="00856FA6">
              <w:t>SKLEP</w:t>
            </w:r>
            <w:r>
              <w:t>:</w:t>
            </w:r>
          </w:p>
          <w:p w:rsidR="009F6E80" w:rsidRDefault="009F6E80" w:rsidP="0089643F">
            <w:pPr>
              <w:jc w:val="both"/>
            </w:pPr>
            <w:r w:rsidRPr="00E0259C">
              <w:t xml:space="preserve">Vlada Republike Slovenije se je seznanila </w:t>
            </w:r>
            <w:r>
              <w:t xml:space="preserve">z informacijo o nameravanem </w:t>
            </w:r>
            <w:r w:rsidRPr="00E0259C">
              <w:t>podpis</w:t>
            </w:r>
            <w:r>
              <w:t>u</w:t>
            </w:r>
            <w:r w:rsidRPr="00E0259C">
              <w:t xml:space="preserve"> </w:t>
            </w:r>
            <w:r w:rsidRPr="0089643F">
              <w:t>Memorandum</w:t>
            </w:r>
            <w:r>
              <w:t>a</w:t>
            </w:r>
            <w:r w:rsidRPr="0089643F">
              <w:t xml:space="preserve"> o soglasju</w:t>
            </w:r>
            <w:r>
              <w:t xml:space="preserve"> </w:t>
            </w:r>
            <w:r w:rsidRPr="0089643F">
              <w:t>glede sodelovanja na znanstvenih in tehničnih področjih</w:t>
            </w:r>
            <w:r>
              <w:t xml:space="preserve"> </w:t>
            </w:r>
            <w:r w:rsidRPr="0089643F">
              <w:t>meteorologije, kakovosti zraka in s tem povezanih zadev</w:t>
            </w:r>
            <w:r>
              <w:t xml:space="preserve"> </w:t>
            </w:r>
            <w:r w:rsidRPr="0089643F">
              <w:t>med</w:t>
            </w:r>
            <w:r>
              <w:t xml:space="preserve"> </w:t>
            </w:r>
            <w:r w:rsidRPr="0089643F">
              <w:t>Agencijo Republike Slovenije za okolje (ARSO)</w:t>
            </w:r>
            <w:r>
              <w:t xml:space="preserve"> </w:t>
            </w:r>
            <w:r w:rsidRPr="0089643F">
              <w:t>in</w:t>
            </w:r>
            <w:r>
              <w:t xml:space="preserve"> </w:t>
            </w:r>
            <w:r w:rsidRPr="00117816">
              <w:t>Nacionalno meteorološko službo Madžarske</w:t>
            </w:r>
            <w:r w:rsidRPr="0089643F">
              <w:t xml:space="preserve"> (OMSZ)</w:t>
            </w:r>
            <w:r w:rsidRPr="00E0259C">
              <w:t>.</w:t>
            </w:r>
          </w:p>
          <w:p w:rsidR="009F6E80" w:rsidRPr="00856FA6" w:rsidRDefault="009F6E80" w:rsidP="0089643F">
            <w:pPr>
              <w:jc w:val="both"/>
              <w:rPr>
                <w:color w:val="000000"/>
              </w:rPr>
            </w:pPr>
          </w:p>
          <w:p w:rsidR="009F6E80" w:rsidRPr="00856FA6" w:rsidRDefault="009F6E80" w:rsidP="00794FE6">
            <w:pPr>
              <w:overflowPunct w:val="0"/>
              <w:autoSpaceDE w:val="0"/>
              <w:autoSpaceDN w:val="0"/>
              <w:adjustRightInd w:val="0"/>
              <w:spacing w:line="260" w:lineRule="exact"/>
              <w:jc w:val="both"/>
              <w:rPr>
                <w:lang w:eastAsia="sl-SI"/>
              </w:rPr>
            </w:pPr>
          </w:p>
          <w:p w:rsidR="009F6E80" w:rsidRPr="00856FA6" w:rsidRDefault="009F6E80" w:rsidP="00D0524B">
            <w:pPr>
              <w:overflowPunct w:val="0"/>
              <w:autoSpaceDE w:val="0"/>
              <w:autoSpaceDN w:val="0"/>
              <w:adjustRightInd w:val="0"/>
              <w:spacing w:line="260" w:lineRule="exact"/>
              <w:ind w:left="1440" w:firstLine="2734"/>
              <w:jc w:val="center"/>
              <w:rPr>
                <w:lang w:eastAsia="sl-SI"/>
              </w:rPr>
            </w:pPr>
            <w:r w:rsidRPr="00856FA6">
              <w:rPr>
                <w:lang w:eastAsia="sl-SI"/>
              </w:rPr>
              <w:t>mag. Lilijana Kozlovič</w:t>
            </w:r>
          </w:p>
          <w:p w:rsidR="009F6E80" w:rsidRPr="00856FA6" w:rsidRDefault="009F6E80" w:rsidP="00D0524B">
            <w:pPr>
              <w:overflowPunct w:val="0"/>
              <w:autoSpaceDE w:val="0"/>
              <w:autoSpaceDN w:val="0"/>
              <w:adjustRightInd w:val="0"/>
              <w:spacing w:line="260" w:lineRule="exact"/>
              <w:ind w:left="1440" w:firstLine="2734"/>
              <w:jc w:val="center"/>
              <w:rPr>
                <w:lang w:eastAsia="sl-SI"/>
              </w:rPr>
            </w:pPr>
            <w:r>
              <w:rPr>
                <w:lang w:eastAsia="sl-SI"/>
              </w:rPr>
              <w:t>GENERALNA SEKRETARKA</w:t>
            </w:r>
          </w:p>
          <w:p w:rsidR="009F6E80" w:rsidRPr="00856FA6" w:rsidRDefault="009F6E80" w:rsidP="00794FE6">
            <w:pPr>
              <w:overflowPunct w:val="0"/>
              <w:autoSpaceDE w:val="0"/>
              <w:autoSpaceDN w:val="0"/>
              <w:adjustRightInd w:val="0"/>
              <w:spacing w:line="260" w:lineRule="exact"/>
              <w:jc w:val="both"/>
              <w:rPr>
                <w:lang w:eastAsia="sl-SI"/>
              </w:rPr>
            </w:pPr>
            <w:r w:rsidRPr="00856FA6">
              <w:rPr>
                <w:lang w:eastAsia="sl-SI"/>
              </w:rPr>
              <w:t>Priloga:</w:t>
            </w:r>
          </w:p>
          <w:p w:rsidR="009F6E80" w:rsidRPr="00856FA6" w:rsidRDefault="009F6E80" w:rsidP="00794FE6">
            <w:pPr>
              <w:overflowPunct w:val="0"/>
              <w:autoSpaceDE w:val="0"/>
              <w:autoSpaceDN w:val="0"/>
              <w:adjustRightInd w:val="0"/>
              <w:spacing w:line="260" w:lineRule="exact"/>
              <w:jc w:val="both"/>
              <w:rPr>
                <w:lang w:eastAsia="sl-SI"/>
              </w:rPr>
            </w:pPr>
            <w:r>
              <w:rPr>
                <w:lang w:eastAsia="sl-SI"/>
              </w:rPr>
              <w:tab/>
            </w:r>
            <w:r w:rsidRPr="00856FA6">
              <w:rPr>
                <w:lang w:eastAsia="sl-SI"/>
              </w:rPr>
              <w:t xml:space="preserve">- </w:t>
            </w:r>
            <w:r>
              <w:rPr>
                <w:lang w:eastAsia="sl-SI"/>
              </w:rPr>
              <w:t>obrazložitev</w:t>
            </w:r>
          </w:p>
          <w:p w:rsidR="009F6E80" w:rsidRPr="00856FA6" w:rsidRDefault="009F6E80" w:rsidP="00794FE6">
            <w:pPr>
              <w:overflowPunct w:val="0"/>
              <w:autoSpaceDE w:val="0"/>
              <w:autoSpaceDN w:val="0"/>
              <w:adjustRightInd w:val="0"/>
              <w:spacing w:line="260" w:lineRule="exact"/>
              <w:jc w:val="both"/>
              <w:rPr>
                <w:lang w:eastAsia="sl-SI"/>
              </w:rPr>
            </w:pPr>
          </w:p>
          <w:p w:rsidR="009F6E80" w:rsidRPr="00856FA6" w:rsidRDefault="009F6E80" w:rsidP="00794FE6">
            <w:pPr>
              <w:overflowPunct w:val="0"/>
              <w:autoSpaceDE w:val="0"/>
              <w:autoSpaceDN w:val="0"/>
              <w:adjustRightInd w:val="0"/>
              <w:spacing w:line="260" w:lineRule="exact"/>
              <w:jc w:val="both"/>
              <w:rPr>
                <w:lang w:eastAsia="sl-SI"/>
              </w:rPr>
            </w:pPr>
            <w:r w:rsidRPr="00856FA6">
              <w:rPr>
                <w:lang w:eastAsia="sl-SI"/>
              </w:rPr>
              <w:t>Sklep prejmejo:</w:t>
            </w:r>
          </w:p>
          <w:p w:rsidR="009F6E80" w:rsidRPr="007175C3" w:rsidRDefault="009F6E80" w:rsidP="00D500DC">
            <w:pPr>
              <w:numPr>
                <w:ilvl w:val="0"/>
                <w:numId w:val="37"/>
              </w:numPr>
              <w:jc w:val="both"/>
            </w:pPr>
            <w:r w:rsidRPr="007175C3">
              <w:t>Ministrstvo za okolje in prostor</w:t>
            </w:r>
          </w:p>
          <w:p w:rsidR="009F6E80" w:rsidRDefault="009F6E80" w:rsidP="00D500DC">
            <w:pPr>
              <w:numPr>
                <w:ilvl w:val="0"/>
                <w:numId w:val="37"/>
              </w:numPr>
              <w:jc w:val="both"/>
            </w:pPr>
            <w:r w:rsidRPr="007175C3">
              <w:t>Agencija Republike Slovenije za okolje</w:t>
            </w:r>
          </w:p>
          <w:p w:rsidR="009F6E80" w:rsidRPr="007175C3" w:rsidRDefault="009F6E80" w:rsidP="00D500DC">
            <w:pPr>
              <w:numPr>
                <w:ilvl w:val="0"/>
                <w:numId w:val="37"/>
              </w:numPr>
              <w:jc w:val="both"/>
            </w:pPr>
            <w:r>
              <w:t>Ministrstvo za zunanje zadeve</w:t>
            </w:r>
          </w:p>
          <w:p w:rsidR="009F6E80" w:rsidRPr="007175C3" w:rsidRDefault="009F6E80" w:rsidP="00D500DC">
            <w:pPr>
              <w:numPr>
                <w:ilvl w:val="0"/>
                <w:numId w:val="37"/>
              </w:numPr>
              <w:jc w:val="both"/>
            </w:pPr>
            <w:r w:rsidRPr="007175C3">
              <w:t>Služba Vlade Republike Slovenije za zakonodajo</w:t>
            </w:r>
          </w:p>
          <w:p w:rsidR="009F6E80" w:rsidRPr="00856FA6" w:rsidRDefault="009F6E80" w:rsidP="00D500DC">
            <w:pPr>
              <w:overflowPunct w:val="0"/>
              <w:autoSpaceDE w:val="0"/>
              <w:autoSpaceDN w:val="0"/>
              <w:adjustRightInd w:val="0"/>
              <w:spacing w:line="260" w:lineRule="exact"/>
              <w:jc w:val="both"/>
              <w:rPr>
                <w:lang w:eastAsia="sl-SI"/>
              </w:rPr>
            </w:pPr>
          </w:p>
        </w:tc>
      </w:tr>
      <w:tr w:rsidR="009F6E80" w:rsidRPr="00856FA6">
        <w:tc>
          <w:tcPr>
            <w:tcW w:w="9100" w:type="dxa"/>
            <w:gridSpan w:val="5"/>
          </w:tcPr>
          <w:p w:rsidR="009F6E80" w:rsidRPr="00C8495E" w:rsidRDefault="009F6E80" w:rsidP="00416654">
            <w:pPr>
              <w:pStyle w:val="Neotevilenodstavek"/>
              <w:spacing w:before="0" w:after="0" w:line="260" w:lineRule="exact"/>
              <w:rPr>
                <w:b/>
                <w:bCs/>
                <w:sz w:val="20"/>
                <w:szCs w:val="20"/>
              </w:rPr>
            </w:pPr>
            <w:r w:rsidRPr="00C8495E">
              <w:rPr>
                <w:b/>
                <w:bCs/>
                <w:sz w:val="20"/>
                <w:szCs w:val="20"/>
              </w:rPr>
              <w:t>2. Predlog za obravnavo predloga zakona po nujnem ali skrajšanem postopku v državnem zboru z obrazložitvijo razlogov:</w:t>
            </w:r>
          </w:p>
        </w:tc>
      </w:tr>
      <w:tr w:rsidR="009F6E80" w:rsidRPr="00856FA6">
        <w:tc>
          <w:tcPr>
            <w:tcW w:w="9100" w:type="dxa"/>
            <w:gridSpan w:val="5"/>
          </w:tcPr>
          <w:p w:rsidR="009F6E80" w:rsidRPr="00C8495E" w:rsidRDefault="009F6E80" w:rsidP="00416654">
            <w:pPr>
              <w:pStyle w:val="Neotevilenodstavek"/>
              <w:spacing w:before="0" w:after="0" w:line="260" w:lineRule="exact"/>
              <w:rPr>
                <w:sz w:val="20"/>
                <w:szCs w:val="20"/>
              </w:rPr>
            </w:pPr>
            <w:r w:rsidRPr="00C8495E">
              <w:rPr>
                <w:sz w:val="20"/>
                <w:szCs w:val="20"/>
              </w:rPr>
              <w:t>/</w:t>
            </w:r>
          </w:p>
        </w:tc>
      </w:tr>
      <w:tr w:rsidR="009F6E80" w:rsidRPr="00856FA6">
        <w:tc>
          <w:tcPr>
            <w:tcW w:w="9100" w:type="dxa"/>
            <w:gridSpan w:val="5"/>
          </w:tcPr>
          <w:p w:rsidR="009F6E80" w:rsidRPr="00C8495E" w:rsidRDefault="009F6E80" w:rsidP="00416654">
            <w:pPr>
              <w:pStyle w:val="Neotevilenodstavek"/>
              <w:spacing w:before="0" w:after="0" w:line="260" w:lineRule="exact"/>
              <w:rPr>
                <w:b/>
                <w:bCs/>
                <w:sz w:val="20"/>
                <w:szCs w:val="20"/>
              </w:rPr>
            </w:pPr>
            <w:proofErr w:type="spellStart"/>
            <w:r w:rsidRPr="00C8495E">
              <w:rPr>
                <w:b/>
                <w:bCs/>
                <w:sz w:val="20"/>
                <w:szCs w:val="20"/>
              </w:rPr>
              <w:t>3.a</w:t>
            </w:r>
            <w:proofErr w:type="spellEnd"/>
            <w:r w:rsidRPr="00C8495E">
              <w:rPr>
                <w:b/>
                <w:bCs/>
                <w:sz w:val="20"/>
                <w:szCs w:val="20"/>
              </w:rPr>
              <w:t xml:space="preserve"> Osebe, odgovorne za strokovno pripravo in usklajenost gradiva:</w:t>
            </w:r>
          </w:p>
        </w:tc>
      </w:tr>
      <w:tr w:rsidR="009F6E80" w:rsidRPr="00856FA6">
        <w:tc>
          <w:tcPr>
            <w:tcW w:w="9100" w:type="dxa"/>
            <w:gridSpan w:val="5"/>
          </w:tcPr>
          <w:p w:rsidR="009F6E80" w:rsidRPr="00C8495E" w:rsidRDefault="009F6E80" w:rsidP="00856FA6">
            <w:pPr>
              <w:pStyle w:val="Neotevilenodstavek"/>
              <w:spacing w:before="0" w:after="0" w:line="260" w:lineRule="exact"/>
              <w:rPr>
                <w:sz w:val="20"/>
                <w:szCs w:val="20"/>
              </w:rPr>
            </w:pPr>
            <w:r w:rsidRPr="00C8495E">
              <w:rPr>
                <w:sz w:val="20"/>
                <w:szCs w:val="20"/>
              </w:rPr>
              <w:t>- Irena Majcen, ministrica</w:t>
            </w:r>
          </w:p>
          <w:p w:rsidR="009F6E80" w:rsidRPr="00C8495E" w:rsidRDefault="009F6E80" w:rsidP="0099609E">
            <w:pPr>
              <w:pStyle w:val="Neotevilenodstavek"/>
              <w:spacing w:before="0" w:after="0" w:line="260" w:lineRule="exact"/>
              <w:rPr>
                <w:sz w:val="20"/>
                <w:szCs w:val="20"/>
              </w:rPr>
            </w:pPr>
            <w:r w:rsidRPr="00C8495E">
              <w:rPr>
                <w:sz w:val="20"/>
                <w:szCs w:val="20"/>
              </w:rPr>
              <w:t>- mag. Joško Knez, generalni direktor Agencije RS za okolje</w:t>
            </w:r>
          </w:p>
          <w:p w:rsidR="009F6E80" w:rsidRPr="00C8495E" w:rsidRDefault="009F6E80" w:rsidP="00EE110F">
            <w:pPr>
              <w:pStyle w:val="Neotevilenodstavek"/>
              <w:spacing w:before="0" w:after="0" w:line="260" w:lineRule="exact"/>
              <w:rPr>
                <w:sz w:val="20"/>
                <w:szCs w:val="20"/>
              </w:rPr>
            </w:pPr>
            <w:r w:rsidRPr="00C8495E">
              <w:rPr>
                <w:sz w:val="20"/>
                <w:szCs w:val="20"/>
              </w:rPr>
              <w:t>- dr. Klemen Bergant, direktor Urada za meteorologijo in hidrologijo, Agencija RS za okolje</w:t>
            </w:r>
          </w:p>
        </w:tc>
      </w:tr>
      <w:tr w:rsidR="009F6E80" w:rsidRPr="00856FA6">
        <w:tc>
          <w:tcPr>
            <w:tcW w:w="9100" w:type="dxa"/>
            <w:gridSpan w:val="5"/>
          </w:tcPr>
          <w:p w:rsidR="009F6E80" w:rsidRPr="00C8495E" w:rsidRDefault="009F6E80" w:rsidP="00416654">
            <w:pPr>
              <w:pStyle w:val="Neotevilenodstavek"/>
              <w:spacing w:before="0" w:after="0" w:line="260" w:lineRule="exact"/>
              <w:rPr>
                <w:b/>
                <w:bCs/>
                <w:sz w:val="20"/>
                <w:szCs w:val="20"/>
              </w:rPr>
            </w:pPr>
            <w:proofErr w:type="spellStart"/>
            <w:r w:rsidRPr="00C8495E">
              <w:rPr>
                <w:b/>
                <w:bCs/>
                <w:sz w:val="20"/>
                <w:szCs w:val="20"/>
              </w:rPr>
              <w:t>3.b</w:t>
            </w:r>
            <w:proofErr w:type="spellEnd"/>
            <w:r w:rsidRPr="00C8495E">
              <w:rPr>
                <w:b/>
                <w:bCs/>
                <w:sz w:val="20"/>
                <w:szCs w:val="20"/>
              </w:rPr>
              <w:t xml:space="preserve"> Zunanji strokovnjaki, ki so sodelovali pri pripravi dela ali celotnega gradiva:</w:t>
            </w:r>
          </w:p>
        </w:tc>
      </w:tr>
      <w:tr w:rsidR="009F6E80" w:rsidRPr="00856FA6">
        <w:tc>
          <w:tcPr>
            <w:tcW w:w="9100" w:type="dxa"/>
            <w:gridSpan w:val="5"/>
          </w:tcPr>
          <w:p w:rsidR="009F6E80" w:rsidRPr="00856FA6" w:rsidRDefault="009F6E80" w:rsidP="002450CF">
            <w:pPr>
              <w:spacing w:line="276" w:lineRule="auto"/>
              <w:jc w:val="both"/>
            </w:pPr>
            <w:r>
              <w:t>/</w:t>
            </w:r>
            <w:r w:rsidRPr="007175C3">
              <w:t>.</w:t>
            </w:r>
          </w:p>
        </w:tc>
      </w:tr>
      <w:tr w:rsidR="009F6E80" w:rsidRPr="00856FA6">
        <w:tc>
          <w:tcPr>
            <w:tcW w:w="9100" w:type="dxa"/>
            <w:gridSpan w:val="5"/>
          </w:tcPr>
          <w:p w:rsidR="009F6E80" w:rsidRPr="00C8495E" w:rsidRDefault="009F6E80" w:rsidP="00416654">
            <w:pPr>
              <w:pStyle w:val="Neotevilenodstavek"/>
              <w:spacing w:before="0" w:after="0" w:line="260" w:lineRule="exact"/>
              <w:rPr>
                <w:b/>
                <w:bCs/>
                <w:sz w:val="20"/>
                <w:szCs w:val="20"/>
              </w:rPr>
            </w:pPr>
            <w:r w:rsidRPr="00C8495E">
              <w:rPr>
                <w:b/>
                <w:bCs/>
                <w:sz w:val="20"/>
                <w:szCs w:val="20"/>
              </w:rPr>
              <w:t>4. Predstavniki vlade, ki bodo sodelovali pri delu državnega zbora:</w:t>
            </w:r>
          </w:p>
        </w:tc>
      </w:tr>
      <w:tr w:rsidR="009F6E80" w:rsidRPr="00856FA6">
        <w:tc>
          <w:tcPr>
            <w:tcW w:w="9100" w:type="dxa"/>
            <w:gridSpan w:val="5"/>
          </w:tcPr>
          <w:p w:rsidR="009F6E80" w:rsidRPr="00C8495E" w:rsidRDefault="009F6E80" w:rsidP="00416654">
            <w:pPr>
              <w:pStyle w:val="Neotevilenodstavek"/>
              <w:spacing w:before="0" w:after="0" w:line="260" w:lineRule="exact"/>
              <w:rPr>
                <w:b/>
                <w:bCs/>
                <w:sz w:val="20"/>
                <w:szCs w:val="20"/>
              </w:rPr>
            </w:pPr>
            <w:r w:rsidRPr="00C8495E">
              <w:rPr>
                <w:sz w:val="20"/>
                <w:szCs w:val="20"/>
              </w:rPr>
              <w:t>/</w:t>
            </w:r>
          </w:p>
        </w:tc>
      </w:tr>
      <w:tr w:rsidR="009F6E80" w:rsidRPr="00856FA6">
        <w:tc>
          <w:tcPr>
            <w:tcW w:w="9100" w:type="dxa"/>
            <w:gridSpan w:val="5"/>
          </w:tcPr>
          <w:p w:rsidR="009F6E80" w:rsidRPr="00C8495E" w:rsidRDefault="009F6E80" w:rsidP="00416654">
            <w:pPr>
              <w:pStyle w:val="Oddelek"/>
              <w:numPr>
                <w:ilvl w:val="0"/>
                <w:numId w:val="0"/>
              </w:numPr>
              <w:spacing w:before="0" w:after="0" w:line="260" w:lineRule="exact"/>
              <w:jc w:val="left"/>
              <w:rPr>
                <w:sz w:val="20"/>
                <w:szCs w:val="20"/>
              </w:rPr>
            </w:pPr>
            <w:r w:rsidRPr="00C8495E">
              <w:rPr>
                <w:sz w:val="20"/>
                <w:szCs w:val="20"/>
              </w:rPr>
              <w:t>5. Kratek povzetek gradiva:</w:t>
            </w:r>
          </w:p>
          <w:p w:rsidR="009F6E80" w:rsidRDefault="009F6E80" w:rsidP="003D53D6">
            <w:pPr>
              <w:pStyle w:val="Poglavje"/>
              <w:spacing w:line="240" w:lineRule="auto"/>
              <w:jc w:val="both"/>
              <w:rPr>
                <w:b w:val="0"/>
                <w:bCs w:val="0"/>
                <w:sz w:val="20"/>
                <w:szCs w:val="20"/>
              </w:rPr>
            </w:pPr>
            <w:r>
              <w:rPr>
                <w:b w:val="0"/>
                <w:bCs w:val="0"/>
                <w:sz w:val="20"/>
                <w:szCs w:val="20"/>
              </w:rPr>
              <w:lastRenderedPageBreak/>
              <w:t xml:space="preserve">Za podrobnejši vpogled v vremenske in podnebne razmere ter kakovost zraka v neposredni bližini naše države, ki imajo lahko znaten vpliv na dogajanje v Sloveniji, je potreben tudi dostop do širšega nabora meteoroloških in okoljskih informacij, s katerimi razpolagajo pristojne državne službe sosednjih držav. Pripravljen je predlog </w:t>
            </w:r>
            <w:r w:rsidRPr="003D53D6">
              <w:rPr>
                <w:b w:val="0"/>
                <w:bCs w:val="0"/>
                <w:sz w:val="20"/>
                <w:szCs w:val="20"/>
              </w:rPr>
              <w:t>Memorandum</w:t>
            </w:r>
            <w:r>
              <w:rPr>
                <w:b w:val="0"/>
                <w:bCs w:val="0"/>
                <w:sz w:val="20"/>
                <w:szCs w:val="20"/>
              </w:rPr>
              <w:t>a</w:t>
            </w:r>
            <w:r w:rsidRPr="003D53D6">
              <w:rPr>
                <w:b w:val="0"/>
                <w:bCs w:val="0"/>
                <w:sz w:val="20"/>
                <w:szCs w:val="20"/>
              </w:rPr>
              <w:t xml:space="preserve"> o soglasju</w:t>
            </w:r>
            <w:r>
              <w:rPr>
                <w:b w:val="0"/>
                <w:bCs w:val="0"/>
                <w:sz w:val="20"/>
                <w:szCs w:val="20"/>
              </w:rPr>
              <w:t xml:space="preserve"> </w:t>
            </w:r>
            <w:r w:rsidRPr="003D53D6">
              <w:rPr>
                <w:b w:val="0"/>
                <w:bCs w:val="0"/>
                <w:sz w:val="20"/>
                <w:szCs w:val="20"/>
              </w:rPr>
              <w:t>glede sodelovanja na znanstvenih in tehničnih področjih</w:t>
            </w:r>
            <w:r>
              <w:rPr>
                <w:b w:val="0"/>
                <w:bCs w:val="0"/>
                <w:sz w:val="20"/>
                <w:szCs w:val="20"/>
              </w:rPr>
              <w:t xml:space="preserve"> </w:t>
            </w:r>
            <w:r w:rsidRPr="003D53D6">
              <w:rPr>
                <w:b w:val="0"/>
                <w:bCs w:val="0"/>
                <w:sz w:val="20"/>
                <w:szCs w:val="20"/>
              </w:rPr>
              <w:t>meteorologije, kakovosti zraka in s tem povezanih zadev</w:t>
            </w:r>
            <w:r>
              <w:rPr>
                <w:b w:val="0"/>
                <w:bCs w:val="0"/>
                <w:sz w:val="20"/>
                <w:szCs w:val="20"/>
              </w:rPr>
              <w:t xml:space="preserve"> </w:t>
            </w:r>
            <w:r w:rsidRPr="003D53D6">
              <w:rPr>
                <w:b w:val="0"/>
                <w:bCs w:val="0"/>
                <w:sz w:val="20"/>
                <w:szCs w:val="20"/>
              </w:rPr>
              <w:t>med Agencijo Republike Slovenije za okolje (ARSO)</w:t>
            </w:r>
            <w:r>
              <w:rPr>
                <w:b w:val="0"/>
                <w:bCs w:val="0"/>
                <w:sz w:val="20"/>
                <w:szCs w:val="20"/>
              </w:rPr>
              <w:t xml:space="preserve"> </w:t>
            </w:r>
            <w:r w:rsidRPr="003D53D6">
              <w:rPr>
                <w:b w:val="0"/>
                <w:bCs w:val="0"/>
                <w:sz w:val="20"/>
                <w:szCs w:val="20"/>
              </w:rPr>
              <w:t>in</w:t>
            </w:r>
            <w:r>
              <w:rPr>
                <w:b w:val="0"/>
                <w:bCs w:val="0"/>
                <w:sz w:val="20"/>
                <w:szCs w:val="20"/>
              </w:rPr>
              <w:t xml:space="preserve"> </w:t>
            </w:r>
            <w:r w:rsidRPr="006B2CFC">
              <w:rPr>
                <w:b w:val="0"/>
                <w:bCs w:val="0"/>
                <w:sz w:val="20"/>
                <w:szCs w:val="20"/>
              </w:rPr>
              <w:t xml:space="preserve">Nacionalno meteorološko službo Madžarske </w:t>
            </w:r>
            <w:r w:rsidRPr="003D53D6">
              <w:rPr>
                <w:b w:val="0"/>
                <w:bCs w:val="0"/>
                <w:sz w:val="20"/>
                <w:szCs w:val="20"/>
              </w:rPr>
              <w:t>(OMSZ)</w:t>
            </w:r>
            <w:r>
              <w:rPr>
                <w:b w:val="0"/>
                <w:bCs w:val="0"/>
                <w:sz w:val="20"/>
                <w:szCs w:val="20"/>
              </w:rPr>
              <w:t xml:space="preserve">. Glavni namen z memorandumom predvidene izmenjave podatkov o vremenu in kakovosti zraka, izmenjave znanj in sodelovanja na skupnih projektih je učinkovitejše izvajanje zakonsko predpisanih nalog s področja meteorologije in kakovosti zraka, tako na strani ARSO kot na strani OMSZ. ARSO ima že sklenjen podoben sporazum o sodelovanju in izmenjavi podatkov s hrvaškim Državnim hidrometeorološkim zavodom (DHMZ), Avstrijskim osrednjim zavodom za meteorologijo in geodinamiko ter Regionalno okoljsko agencijo Furlanije - Julijske krajine (ARPA FVG). </w:t>
            </w:r>
          </w:p>
          <w:p w:rsidR="009F6E80" w:rsidRPr="00C8495E" w:rsidRDefault="009F6E80" w:rsidP="00416654">
            <w:pPr>
              <w:pStyle w:val="Oddelek"/>
              <w:numPr>
                <w:ilvl w:val="0"/>
                <w:numId w:val="0"/>
              </w:numPr>
              <w:spacing w:before="0" w:after="0" w:line="260" w:lineRule="exact"/>
              <w:jc w:val="left"/>
              <w:rPr>
                <w:sz w:val="20"/>
                <w:szCs w:val="20"/>
              </w:rPr>
            </w:pPr>
          </w:p>
        </w:tc>
      </w:tr>
      <w:tr w:rsidR="009F6E80" w:rsidRPr="00856FA6">
        <w:tc>
          <w:tcPr>
            <w:tcW w:w="9100" w:type="dxa"/>
            <w:gridSpan w:val="5"/>
          </w:tcPr>
          <w:p w:rsidR="009F6E80" w:rsidRPr="00C8495E" w:rsidRDefault="009F6E80" w:rsidP="00641A2D">
            <w:pPr>
              <w:pStyle w:val="Neotevilenodstavek"/>
              <w:spacing w:before="0" w:after="0" w:line="260" w:lineRule="exact"/>
              <w:rPr>
                <w:sz w:val="20"/>
                <w:szCs w:val="20"/>
              </w:rPr>
            </w:pPr>
            <w:r w:rsidRPr="00C8495E">
              <w:rPr>
                <w:sz w:val="20"/>
                <w:szCs w:val="20"/>
              </w:rPr>
              <w:lastRenderedPageBreak/>
              <w:t>/</w:t>
            </w:r>
          </w:p>
        </w:tc>
      </w:tr>
      <w:tr w:rsidR="009F6E80" w:rsidRPr="00856FA6">
        <w:tc>
          <w:tcPr>
            <w:tcW w:w="9100" w:type="dxa"/>
            <w:gridSpan w:val="5"/>
          </w:tcPr>
          <w:p w:rsidR="009F6E80" w:rsidRPr="00C8495E" w:rsidRDefault="009F6E80" w:rsidP="00416654">
            <w:pPr>
              <w:pStyle w:val="Oddelek"/>
              <w:numPr>
                <w:ilvl w:val="0"/>
                <w:numId w:val="0"/>
              </w:numPr>
              <w:spacing w:before="0" w:after="0" w:line="260" w:lineRule="exact"/>
              <w:jc w:val="left"/>
              <w:rPr>
                <w:sz w:val="20"/>
                <w:szCs w:val="20"/>
              </w:rPr>
            </w:pPr>
            <w:r w:rsidRPr="00C8495E">
              <w:rPr>
                <w:sz w:val="20"/>
                <w:szCs w:val="20"/>
              </w:rPr>
              <w:t>6. Presoja posledic za:</w:t>
            </w:r>
          </w:p>
        </w:tc>
      </w:tr>
      <w:tr w:rsidR="009F6E80" w:rsidRPr="00856FA6">
        <w:tc>
          <w:tcPr>
            <w:tcW w:w="1448" w:type="dxa"/>
          </w:tcPr>
          <w:p w:rsidR="009F6E80" w:rsidRPr="00C8495E" w:rsidRDefault="009F6E80" w:rsidP="00416654">
            <w:pPr>
              <w:pStyle w:val="Neotevilenodstavek"/>
              <w:spacing w:before="0" w:after="0" w:line="260" w:lineRule="exact"/>
              <w:ind w:left="360"/>
              <w:rPr>
                <w:sz w:val="20"/>
                <w:szCs w:val="20"/>
              </w:rPr>
            </w:pPr>
            <w:r w:rsidRPr="00C8495E">
              <w:rPr>
                <w:sz w:val="20"/>
                <w:szCs w:val="20"/>
              </w:rPr>
              <w:t>a)</w:t>
            </w:r>
          </w:p>
        </w:tc>
        <w:tc>
          <w:tcPr>
            <w:tcW w:w="5444" w:type="dxa"/>
            <w:gridSpan w:val="3"/>
          </w:tcPr>
          <w:p w:rsidR="009F6E80" w:rsidRPr="00C8495E" w:rsidRDefault="009F6E80" w:rsidP="00416654">
            <w:pPr>
              <w:pStyle w:val="Neotevilenodstavek"/>
              <w:spacing w:before="0" w:after="0" w:line="260" w:lineRule="exact"/>
              <w:rPr>
                <w:sz w:val="20"/>
                <w:szCs w:val="20"/>
              </w:rPr>
            </w:pPr>
            <w:r w:rsidRPr="00C8495E">
              <w:rPr>
                <w:sz w:val="20"/>
                <w:szCs w:val="20"/>
              </w:rPr>
              <w:t>javnofinančna sredstva nad 40.000 EUR v tekočem in naslednjih treh letih</w:t>
            </w:r>
          </w:p>
        </w:tc>
        <w:tc>
          <w:tcPr>
            <w:tcW w:w="2208" w:type="dxa"/>
            <w:vAlign w:val="center"/>
          </w:tcPr>
          <w:p w:rsidR="009F6E80" w:rsidRPr="00C8495E" w:rsidRDefault="009F6E80" w:rsidP="00416654">
            <w:pPr>
              <w:pStyle w:val="Neotevilenodstavek"/>
              <w:spacing w:before="0" w:after="0" w:line="260" w:lineRule="exact"/>
              <w:jc w:val="center"/>
              <w:rPr>
                <w:sz w:val="20"/>
                <w:szCs w:val="20"/>
                <w:highlight w:val="yellow"/>
              </w:rPr>
            </w:pPr>
            <w:r w:rsidRPr="00C8495E">
              <w:rPr>
                <w:sz w:val="20"/>
                <w:szCs w:val="20"/>
              </w:rPr>
              <w:t>DA/</w:t>
            </w:r>
            <w:r w:rsidRPr="00C8495E">
              <w:rPr>
                <w:b/>
                <w:bCs/>
                <w:sz w:val="20"/>
                <w:szCs w:val="20"/>
              </w:rPr>
              <w:t>NE</w:t>
            </w:r>
          </w:p>
        </w:tc>
      </w:tr>
      <w:tr w:rsidR="009F6E80" w:rsidRPr="00856FA6">
        <w:tc>
          <w:tcPr>
            <w:tcW w:w="1448" w:type="dxa"/>
          </w:tcPr>
          <w:p w:rsidR="009F6E80" w:rsidRPr="00C8495E" w:rsidRDefault="009F6E80" w:rsidP="00416654">
            <w:pPr>
              <w:pStyle w:val="Neotevilenodstavek"/>
              <w:spacing w:before="0" w:after="0" w:line="260" w:lineRule="exact"/>
              <w:ind w:left="360"/>
              <w:rPr>
                <w:sz w:val="20"/>
                <w:szCs w:val="20"/>
              </w:rPr>
            </w:pPr>
            <w:r w:rsidRPr="00C8495E">
              <w:rPr>
                <w:sz w:val="20"/>
                <w:szCs w:val="20"/>
              </w:rPr>
              <w:t>b)</w:t>
            </w:r>
          </w:p>
        </w:tc>
        <w:tc>
          <w:tcPr>
            <w:tcW w:w="5444" w:type="dxa"/>
            <w:gridSpan w:val="3"/>
          </w:tcPr>
          <w:p w:rsidR="009F6E80" w:rsidRPr="00C8495E" w:rsidRDefault="009F6E80" w:rsidP="00416654">
            <w:pPr>
              <w:pStyle w:val="Neotevilenodstavek"/>
              <w:spacing w:before="0" w:after="0" w:line="260" w:lineRule="exact"/>
              <w:rPr>
                <w:sz w:val="20"/>
                <w:szCs w:val="20"/>
              </w:rPr>
            </w:pPr>
            <w:r w:rsidRPr="00C8495E">
              <w:rPr>
                <w:sz w:val="20"/>
                <w:szCs w:val="20"/>
              </w:rPr>
              <w:t>usklajenost slovenskega pravnega reda s pravnim redom Evropske unije</w:t>
            </w:r>
          </w:p>
        </w:tc>
        <w:tc>
          <w:tcPr>
            <w:tcW w:w="2208" w:type="dxa"/>
            <w:vAlign w:val="center"/>
          </w:tcPr>
          <w:p w:rsidR="009F6E80" w:rsidRPr="00C8495E" w:rsidRDefault="009F6E80" w:rsidP="00416654">
            <w:pPr>
              <w:pStyle w:val="Neotevilenodstavek"/>
              <w:spacing w:before="0" w:after="0" w:line="260" w:lineRule="exact"/>
              <w:jc w:val="center"/>
              <w:rPr>
                <w:sz w:val="20"/>
                <w:szCs w:val="20"/>
                <w:highlight w:val="yellow"/>
              </w:rPr>
            </w:pPr>
            <w:r w:rsidRPr="00C8495E">
              <w:rPr>
                <w:sz w:val="20"/>
                <w:szCs w:val="20"/>
              </w:rPr>
              <w:t>DA/</w:t>
            </w:r>
            <w:r w:rsidRPr="00C8495E">
              <w:rPr>
                <w:b/>
                <w:bCs/>
                <w:sz w:val="20"/>
                <w:szCs w:val="20"/>
              </w:rPr>
              <w:t>NE</w:t>
            </w:r>
          </w:p>
        </w:tc>
      </w:tr>
      <w:tr w:rsidR="009F6E80" w:rsidRPr="00856FA6">
        <w:tc>
          <w:tcPr>
            <w:tcW w:w="1448" w:type="dxa"/>
          </w:tcPr>
          <w:p w:rsidR="009F6E80" w:rsidRPr="00C8495E" w:rsidRDefault="009F6E80" w:rsidP="00416654">
            <w:pPr>
              <w:pStyle w:val="Neotevilenodstavek"/>
              <w:spacing w:before="0" w:after="0" w:line="260" w:lineRule="exact"/>
              <w:ind w:left="360"/>
              <w:rPr>
                <w:sz w:val="20"/>
                <w:szCs w:val="20"/>
              </w:rPr>
            </w:pPr>
            <w:r w:rsidRPr="00C8495E">
              <w:rPr>
                <w:sz w:val="20"/>
                <w:szCs w:val="20"/>
              </w:rPr>
              <w:t>c)</w:t>
            </w:r>
          </w:p>
        </w:tc>
        <w:tc>
          <w:tcPr>
            <w:tcW w:w="5444" w:type="dxa"/>
            <w:gridSpan w:val="3"/>
          </w:tcPr>
          <w:p w:rsidR="009F6E80" w:rsidRPr="00C8495E" w:rsidRDefault="009F6E80" w:rsidP="00416654">
            <w:pPr>
              <w:pStyle w:val="Neotevilenodstavek"/>
              <w:spacing w:before="0" w:after="0" w:line="260" w:lineRule="exact"/>
              <w:rPr>
                <w:sz w:val="20"/>
                <w:szCs w:val="20"/>
              </w:rPr>
            </w:pPr>
            <w:r w:rsidRPr="00C8495E">
              <w:rPr>
                <w:sz w:val="20"/>
                <w:szCs w:val="20"/>
              </w:rPr>
              <w:t>administrativne posledice</w:t>
            </w:r>
          </w:p>
        </w:tc>
        <w:tc>
          <w:tcPr>
            <w:tcW w:w="2208" w:type="dxa"/>
            <w:vAlign w:val="center"/>
          </w:tcPr>
          <w:p w:rsidR="009F6E80" w:rsidRPr="00C8495E" w:rsidRDefault="009F6E80" w:rsidP="00416654">
            <w:pPr>
              <w:pStyle w:val="Neotevilenodstavek"/>
              <w:spacing w:before="0" w:after="0" w:line="260" w:lineRule="exact"/>
              <w:jc w:val="center"/>
              <w:rPr>
                <w:sz w:val="20"/>
                <w:szCs w:val="20"/>
                <w:highlight w:val="yellow"/>
              </w:rPr>
            </w:pPr>
            <w:r w:rsidRPr="00C8495E">
              <w:rPr>
                <w:sz w:val="20"/>
                <w:szCs w:val="20"/>
              </w:rPr>
              <w:t>DA/</w:t>
            </w:r>
            <w:r w:rsidRPr="00C8495E">
              <w:rPr>
                <w:b/>
                <w:bCs/>
                <w:sz w:val="20"/>
                <w:szCs w:val="20"/>
              </w:rPr>
              <w:t>NE</w:t>
            </w:r>
          </w:p>
        </w:tc>
      </w:tr>
      <w:tr w:rsidR="009F6E80" w:rsidRPr="00856FA6">
        <w:tc>
          <w:tcPr>
            <w:tcW w:w="1448" w:type="dxa"/>
          </w:tcPr>
          <w:p w:rsidR="009F6E80" w:rsidRPr="00C8495E" w:rsidRDefault="009F6E80" w:rsidP="00416654">
            <w:pPr>
              <w:pStyle w:val="Neotevilenodstavek"/>
              <w:spacing w:before="0" w:after="0" w:line="260" w:lineRule="exact"/>
              <w:ind w:left="360"/>
              <w:rPr>
                <w:sz w:val="20"/>
                <w:szCs w:val="20"/>
              </w:rPr>
            </w:pPr>
            <w:r w:rsidRPr="00C8495E">
              <w:rPr>
                <w:sz w:val="20"/>
                <w:szCs w:val="20"/>
              </w:rPr>
              <w:t>č)</w:t>
            </w:r>
          </w:p>
        </w:tc>
        <w:tc>
          <w:tcPr>
            <w:tcW w:w="5444" w:type="dxa"/>
            <w:gridSpan w:val="3"/>
          </w:tcPr>
          <w:p w:rsidR="009F6E80" w:rsidRPr="00C8495E" w:rsidRDefault="009F6E80" w:rsidP="00416654">
            <w:pPr>
              <w:pStyle w:val="Neotevilenodstavek"/>
              <w:spacing w:before="0" w:after="0" w:line="260" w:lineRule="exact"/>
              <w:rPr>
                <w:sz w:val="20"/>
                <w:szCs w:val="20"/>
              </w:rPr>
            </w:pPr>
            <w:r w:rsidRPr="00C8495E">
              <w:rPr>
                <w:sz w:val="20"/>
                <w:szCs w:val="20"/>
              </w:rPr>
              <w:t>gospodarstvo, zlasti mala in srednja podjetja ter konkurenčnost podjetij</w:t>
            </w:r>
          </w:p>
        </w:tc>
        <w:tc>
          <w:tcPr>
            <w:tcW w:w="2208" w:type="dxa"/>
            <w:vAlign w:val="center"/>
          </w:tcPr>
          <w:p w:rsidR="009F6E80" w:rsidRPr="00C8495E" w:rsidRDefault="009F6E80" w:rsidP="00416654">
            <w:pPr>
              <w:pStyle w:val="Neotevilenodstavek"/>
              <w:spacing w:before="0" w:after="0" w:line="260" w:lineRule="exact"/>
              <w:jc w:val="center"/>
              <w:rPr>
                <w:sz w:val="20"/>
                <w:szCs w:val="20"/>
                <w:highlight w:val="yellow"/>
              </w:rPr>
            </w:pPr>
            <w:r w:rsidRPr="00C8495E">
              <w:rPr>
                <w:sz w:val="20"/>
                <w:szCs w:val="20"/>
              </w:rPr>
              <w:t>DA/</w:t>
            </w:r>
            <w:r w:rsidRPr="00C8495E">
              <w:rPr>
                <w:b/>
                <w:bCs/>
                <w:sz w:val="20"/>
                <w:szCs w:val="20"/>
              </w:rPr>
              <w:t>NE</w:t>
            </w:r>
          </w:p>
        </w:tc>
      </w:tr>
      <w:tr w:rsidR="009F6E80" w:rsidRPr="00856FA6">
        <w:tc>
          <w:tcPr>
            <w:tcW w:w="1448" w:type="dxa"/>
          </w:tcPr>
          <w:p w:rsidR="009F6E80" w:rsidRPr="00C8495E" w:rsidRDefault="009F6E80" w:rsidP="00416654">
            <w:pPr>
              <w:pStyle w:val="Neotevilenodstavek"/>
              <w:spacing w:before="0" w:after="0" w:line="260" w:lineRule="exact"/>
              <w:ind w:left="360"/>
              <w:rPr>
                <w:sz w:val="20"/>
                <w:szCs w:val="20"/>
              </w:rPr>
            </w:pPr>
            <w:r w:rsidRPr="00C8495E">
              <w:rPr>
                <w:sz w:val="20"/>
                <w:szCs w:val="20"/>
              </w:rPr>
              <w:t>d)</w:t>
            </w:r>
          </w:p>
        </w:tc>
        <w:tc>
          <w:tcPr>
            <w:tcW w:w="5444" w:type="dxa"/>
            <w:gridSpan w:val="3"/>
          </w:tcPr>
          <w:p w:rsidR="009F6E80" w:rsidRPr="00C8495E" w:rsidRDefault="009F6E80" w:rsidP="00416654">
            <w:pPr>
              <w:pStyle w:val="Neotevilenodstavek"/>
              <w:spacing w:before="0" w:after="0" w:line="260" w:lineRule="exact"/>
              <w:rPr>
                <w:sz w:val="20"/>
                <w:szCs w:val="20"/>
              </w:rPr>
            </w:pPr>
            <w:r w:rsidRPr="00C8495E">
              <w:rPr>
                <w:sz w:val="20"/>
                <w:szCs w:val="20"/>
              </w:rPr>
              <w:t>okolje, vključno s prostorskimi in varstvenimi vidiki</w:t>
            </w:r>
          </w:p>
        </w:tc>
        <w:tc>
          <w:tcPr>
            <w:tcW w:w="2208" w:type="dxa"/>
            <w:vAlign w:val="center"/>
          </w:tcPr>
          <w:p w:rsidR="009F6E80" w:rsidRPr="00C8495E" w:rsidRDefault="009F6E80" w:rsidP="00416654">
            <w:pPr>
              <w:pStyle w:val="Neotevilenodstavek"/>
              <w:spacing w:before="0" w:after="0" w:line="260" w:lineRule="exact"/>
              <w:jc w:val="center"/>
              <w:rPr>
                <w:sz w:val="20"/>
                <w:szCs w:val="20"/>
                <w:highlight w:val="yellow"/>
              </w:rPr>
            </w:pPr>
            <w:r w:rsidRPr="00C8495E">
              <w:rPr>
                <w:sz w:val="20"/>
                <w:szCs w:val="20"/>
              </w:rPr>
              <w:t>DA/</w:t>
            </w:r>
            <w:r w:rsidRPr="00C8495E">
              <w:rPr>
                <w:b/>
                <w:bCs/>
                <w:sz w:val="20"/>
                <w:szCs w:val="20"/>
              </w:rPr>
              <w:t>NE</w:t>
            </w:r>
          </w:p>
        </w:tc>
      </w:tr>
      <w:tr w:rsidR="009F6E80" w:rsidRPr="00856FA6">
        <w:tc>
          <w:tcPr>
            <w:tcW w:w="1448" w:type="dxa"/>
          </w:tcPr>
          <w:p w:rsidR="009F6E80" w:rsidRPr="00C8495E" w:rsidRDefault="009F6E80" w:rsidP="00416654">
            <w:pPr>
              <w:pStyle w:val="Neotevilenodstavek"/>
              <w:spacing w:before="0" w:after="0" w:line="260" w:lineRule="exact"/>
              <w:ind w:left="360"/>
              <w:rPr>
                <w:sz w:val="20"/>
                <w:szCs w:val="20"/>
              </w:rPr>
            </w:pPr>
            <w:r w:rsidRPr="00C8495E">
              <w:rPr>
                <w:sz w:val="20"/>
                <w:szCs w:val="20"/>
              </w:rPr>
              <w:t>e)</w:t>
            </w:r>
          </w:p>
        </w:tc>
        <w:tc>
          <w:tcPr>
            <w:tcW w:w="5444" w:type="dxa"/>
            <w:gridSpan w:val="3"/>
          </w:tcPr>
          <w:p w:rsidR="009F6E80" w:rsidRPr="00C8495E" w:rsidRDefault="009F6E80" w:rsidP="00416654">
            <w:pPr>
              <w:pStyle w:val="Neotevilenodstavek"/>
              <w:spacing w:before="0" w:after="0" w:line="260" w:lineRule="exact"/>
              <w:rPr>
                <w:sz w:val="20"/>
                <w:szCs w:val="20"/>
              </w:rPr>
            </w:pPr>
            <w:r w:rsidRPr="00C8495E">
              <w:rPr>
                <w:sz w:val="20"/>
                <w:szCs w:val="20"/>
              </w:rPr>
              <w:t>socialno področje</w:t>
            </w:r>
          </w:p>
        </w:tc>
        <w:tc>
          <w:tcPr>
            <w:tcW w:w="2208" w:type="dxa"/>
            <w:vAlign w:val="center"/>
          </w:tcPr>
          <w:p w:rsidR="009F6E80" w:rsidRPr="00C8495E" w:rsidRDefault="009F6E80" w:rsidP="00416654">
            <w:pPr>
              <w:pStyle w:val="Neotevilenodstavek"/>
              <w:spacing w:before="0" w:after="0" w:line="260" w:lineRule="exact"/>
              <w:jc w:val="center"/>
              <w:rPr>
                <w:sz w:val="20"/>
                <w:szCs w:val="20"/>
                <w:highlight w:val="yellow"/>
              </w:rPr>
            </w:pPr>
            <w:r w:rsidRPr="00C8495E">
              <w:rPr>
                <w:sz w:val="20"/>
                <w:szCs w:val="20"/>
              </w:rPr>
              <w:t>DA/</w:t>
            </w:r>
            <w:r w:rsidRPr="00C8495E">
              <w:rPr>
                <w:b/>
                <w:bCs/>
                <w:sz w:val="20"/>
                <w:szCs w:val="20"/>
              </w:rPr>
              <w:t>NE</w:t>
            </w:r>
          </w:p>
        </w:tc>
      </w:tr>
      <w:tr w:rsidR="009F6E80" w:rsidRPr="00856FA6">
        <w:tc>
          <w:tcPr>
            <w:tcW w:w="1448" w:type="dxa"/>
            <w:tcBorders>
              <w:bottom w:val="single" w:sz="4" w:space="0" w:color="auto"/>
            </w:tcBorders>
          </w:tcPr>
          <w:p w:rsidR="009F6E80" w:rsidRPr="00C8495E" w:rsidRDefault="009F6E80" w:rsidP="00416654">
            <w:pPr>
              <w:pStyle w:val="Neotevilenodstavek"/>
              <w:spacing w:before="0" w:after="0" w:line="260" w:lineRule="exact"/>
              <w:ind w:left="360"/>
              <w:rPr>
                <w:sz w:val="20"/>
                <w:szCs w:val="20"/>
              </w:rPr>
            </w:pPr>
            <w:r w:rsidRPr="00C8495E">
              <w:rPr>
                <w:sz w:val="20"/>
                <w:szCs w:val="20"/>
              </w:rPr>
              <w:t>f)</w:t>
            </w:r>
          </w:p>
        </w:tc>
        <w:tc>
          <w:tcPr>
            <w:tcW w:w="5444" w:type="dxa"/>
            <w:gridSpan w:val="3"/>
            <w:tcBorders>
              <w:bottom w:val="single" w:sz="4" w:space="0" w:color="auto"/>
            </w:tcBorders>
          </w:tcPr>
          <w:p w:rsidR="009F6E80" w:rsidRPr="00C8495E" w:rsidRDefault="009F6E80" w:rsidP="00416654">
            <w:pPr>
              <w:pStyle w:val="Neotevilenodstavek"/>
              <w:spacing w:before="0" w:after="0" w:line="260" w:lineRule="exact"/>
              <w:rPr>
                <w:sz w:val="20"/>
                <w:szCs w:val="20"/>
              </w:rPr>
            </w:pPr>
            <w:r w:rsidRPr="00C8495E">
              <w:rPr>
                <w:sz w:val="20"/>
                <w:szCs w:val="20"/>
              </w:rPr>
              <w:t>dokumente razvojnega načrtovanja:</w:t>
            </w:r>
          </w:p>
          <w:p w:rsidR="009F6E80" w:rsidRPr="00C8495E" w:rsidRDefault="009F6E80" w:rsidP="00CA678E">
            <w:pPr>
              <w:pStyle w:val="Neotevilenodstavek"/>
              <w:numPr>
                <w:ilvl w:val="0"/>
                <w:numId w:val="9"/>
              </w:numPr>
              <w:spacing w:before="0" w:after="0" w:line="260" w:lineRule="exact"/>
              <w:rPr>
                <w:sz w:val="20"/>
                <w:szCs w:val="20"/>
              </w:rPr>
            </w:pPr>
            <w:r w:rsidRPr="00C8495E">
              <w:rPr>
                <w:sz w:val="20"/>
                <w:szCs w:val="20"/>
              </w:rPr>
              <w:t>nacionalne dokumente razvojnega načrtovanja</w:t>
            </w:r>
          </w:p>
          <w:p w:rsidR="009F6E80" w:rsidRPr="00C8495E" w:rsidRDefault="009F6E80" w:rsidP="00CA678E">
            <w:pPr>
              <w:pStyle w:val="Neotevilenodstavek"/>
              <w:numPr>
                <w:ilvl w:val="0"/>
                <w:numId w:val="9"/>
              </w:numPr>
              <w:spacing w:before="0" w:after="0" w:line="260" w:lineRule="exact"/>
              <w:rPr>
                <w:sz w:val="20"/>
                <w:szCs w:val="20"/>
              </w:rPr>
            </w:pPr>
            <w:r w:rsidRPr="00C8495E">
              <w:rPr>
                <w:sz w:val="20"/>
                <w:szCs w:val="20"/>
              </w:rPr>
              <w:t>razvojne politike na ravni programov po strukturi razvojne klasifikacije programskega proračuna</w:t>
            </w:r>
          </w:p>
          <w:p w:rsidR="009F6E80" w:rsidRPr="00C8495E" w:rsidRDefault="009F6E80" w:rsidP="00CA678E">
            <w:pPr>
              <w:pStyle w:val="Neotevilenodstavek"/>
              <w:numPr>
                <w:ilvl w:val="0"/>
                <w:numId w:val="9"/>
              </w:numPr>
              <w:spacing w:before="0" w:after="0" w:line="260" w:lineRule="exact"/>
              <w:rPr>
                <w:sz w:val="20"/>
                <w:szCs w:val="20"/>
              </w:rPr>
            </w:pPr>
            <w:r w:rsidRPr="00C8495E">
              <w:rPr>
                <w:sz w:val="20"/>
                <w:szCs w:val="20"/>
              </w:rPr>
              <w:t>razvojne dokumente Evropske unije in mednarodnih organizacij</w:t>
            </w:r>
          </w:p>
        </w:tc>
        <w:tc>
          <w:tcPr>
            <w:tcW w:w="2208" w:type="dxa"/>
            <w:tcBorders>
              <w:bottom w:val="single" w:sz="4" w:space="0" w:color="auto"/>
            </w:tcBorders>
            <w:vAlign w:val="center"/>
          </w:tcPr>
          <w:p w:rsidR="009F6E80" w:rsidRPr="00C8495E" w:rsidRDefault="009F6E80" w:rsidP="00416654">
            <w:pPr>
              <w:pStyle w:val="Neotevilenodstavek"/>
              <w:spacing w:before="0" w:after="0" w:line="260" w:lineRule="exact"/>
              <w:jc w:val="center"/>
              <w:rPr>
                <w:sz w:val="20"/>
                <w:szCs w:val="20"/>
              </w:rPr>
            </w:pPr>
            <w:r w:rsidRPr="00C8495E">
              <w:rPr>
                <w:sz w:val="20"/>
                <w:szCs w:val="20"/>
              </w:rPr>
              <w:t>DA/</w:t>
            </w:r>
            <w:r w:rsidRPr="00C8495E">
              <w:rPr>
                <w:b/>
                <w:bCs/>
                <w:sz w:val="20"/>
                <w:szCs w:val="20"/>
              </w:rPr>
              <w:t>NE</w:t>
            </w:r>
          </w:p>
        </w:tc>
      </w:tr>
      <w:tr w:rsidR="009F6E80" w:rsidRPr="00856FA6">
        <w:tc>
          <w:tcPr>
            <w:tcW w:w="9100" w:type="dxa"/>
            <w:gridSpan w:val="5"/>
            <w:tcBorders>
              <w:top w:val="single" w:sz="4" w:space="0" w:color="auto"/>
              <w:left w:val="single" w:sz="4" w:space="0" w:color="auto"/>
              <w:bottom w:val="single" w:sz="4" w:space="0" w:color="auto"/>
              <w:right w:val="single" w:sz="4" w:space="0" w:color="auto"/>
            </w:tcBorders>
          </w:tcPr>
          <w:p w:rsidR="009F6E80" w:rsidRPr="00C8495E" w:rsidRDefault="009F6E80" w:rsidP="00416654">
            <w:pPr>
              <w:pStyle w:val="Oddelek"/>
              <w:widowControl w:val="0"/>
              <w:numPr>
                <w:ilvl w:val="0"/>
                <w:numId w:val="0"/>
              </w:numPr>
              <w:spacing w:before="0" w:after="0" w:line="260" w:lineRule="exact"/>
              <w:jc w:val="left"/>
              <w:rPr>
                <w:sz w:val="20"/>
                <w:szCs w:val="20"/>
              </w:rPr>
            </w:pPr>
            <w:proofErr w:type="spellStart"/>
            <w:r w:rsidRPr="00C8495E">
              <w:rPr>
                <w:sz w:val="20"/>
                <w:szCs w:val="20"/>
              </w:rPr>
              <w:t>7.a</w:t>
            </w:r>
            <w:proofErr w:type="spellEnd"/>
            <w:r w:rsidRPr="00C8495E">
              <w:rPr>
                <w:sz w:val="20"/>
                <w:szCs w:val="20"/>
              </w:rPr>
              <w:t xml:space="preserve"> Predstavitev ocene finančnih posledic nad 40.000 EUR:</w:t>
            </w:r>
          </w:p>
        </w:tc>
      </w:tr>
      <w:tr w:rsidR="009F6E80" w:rsidRPr="00856FA6">
        <w:tc>
          <w:tcPr>
            <w:tcW w:w="9100" w:type="dxa"/>
            <w:gridSpan w:val="5"/>
            <w:tcBorders>
              <w:top w:val="single" w:sz="4" w:space="0" w:color="auto"/>
              <w:left w:val="single" w:sz="4" w:space="0" w:color="auto"/>
              <w:bottom w:val="single" w:sz="4" w:space="0" w:color="auto"/>
              <w:right w:val="single" w:sz="4" w:space="0" w:color="auto"/>
            </w:tcBorders>
          </w:tcPr>
          <w:p w:rsidR="009F6E80" w:rsidRPr="00C8495E" w:rsidRDefault="009F6E80" w:rsidP="00416654">
            <w:pPr>
              <w:pStyle w:val="Oddelek"/>
              <w:widowControl w:val="0"/>
              <w:numPr>
                <w:ilvl w:val="0"/>
                <w:numId w:val="0"/>
              </w:numPr>
              <w:spacing w:before="0" w:after="0" w:line="260" w:lineRule="exact"/>
              <w:jc w:val="left"/>
              <w:rPr>
                <w:b w:val="0"/>
                <w:bCs w:val="0"/>
                <w:sz w:val="20"/>
                <w:szCs w:val="20"/>
              </w:rPr>
            </w:pPr>
            <w:r w:rsidRPr="00C8495E">
              <w:rPr>
                <w:b w:val="0"/>
                <w:bCs w:val="0"/>
                <w:sz w:val="20"/>
                <w:szCs w:val="20"/>
              </w:rPr>
              <w:t>/</w:t>
            </w:r>
          </w:p>
        </w:tc>
      </w:tr>
      <w:tr w:rsidR="009F6E80" w:rsidRPr="00856FA6">
        <w:trPr>
          <w:trHeight w:val="1152"/>
        </w:trPr>
        <w:tc>
          <w:tcPr>
            <w:tcW w:w="9100" w:type="dxa"/>
            <w:gridSpan w:val="5"/>
          </w:tcPr>
          <w:p w:rsidR="009F6E80" w:rsidRPr="00856FA6" w:rsidRDefault="009F6E80" w:rsidP="00416654">
            <w:pPr>
              <w:rPr>
                <w:b/>
                <w:bCs/>
              </w:rPr>
            </w:pPr>
            <w:proofErr w:type="spellStart"/>
            <w:r w:rsidRPr="00856FA6">
              <w:rPr>
                <w:b/>
                <w:bCs/>
              </w:rPr>
              <w:t>7.b</w:t>
            </w:r>
            <w:proofErr w:type="spellEnd"/>
            <w:r w:rsidRPr="00856FA6">
              <w:rPr>
                <w:b/>
                <w:bCs/>
              </w:rPr>
              <w:t xml:space="preserve"> Predstavitev ocene finančnih posledic pod 40.000 EUR:</w:t>
            </w:r>
          </w:p>
          <w:p w:rsidR="009F6E80" w:rsidRPr="00856FA6" w:rsidRDefault="009F6E80" w:rsidP="00416654">
            <w:r w:rsidRPr="00856FA6">
              <w:t>(Samo če izberete NE pod točko 6.a.)</w:t>
            </w:r>
          </w:p>
          <w:p w:rsidR="009F6E80" w:rsidRPr="00856FA6" w:rsidRDefault="009F6E80" w:rsidP="00416654">
            <w:pPr>
              <w:rPr>
                <w:b/>
                <w:bCs/>
              </w:rPr>
            </w:pPr>
            <w:r w:rsidRPr="00856FA6">
              <w:rPr>
                <w:b/>
                <w:bCs/>
              </w:rPr>
              <w:t>Kratka obrazložitev</w:t>
            </w:r>
          </w:p>
          <w:p w:rsidR="009F6E80" w:rsidRPr="00856FA6" w:rsidRDefault="009F6E80" w:rsidP="00416654">
            <w:r w:rsidRPr="00856FA6">
              <w:t>Gradivo nima nobenih finančnih posledic.</w:t>
            </w:r>
          </w:p>
        </w:tc>
      </w:tr>
      <w:tr w:rsidR="009F6E80" w:rsidRPr="00856FA6">
        <w:trPr>
          <w:trHeight w:val="371"/>
        </w:trPr>
        <w:tc>
          <w:tcPr>
            <w:tcW w:w="9100" w:type="dxa"/>
            <w:gridSpan w:val="5"/>
          </w:tcPr>
          <w:p w:rsidR="009F6E80" w:rsidRPr="00856FA6" w:rsidRDefault="009F6E80" w:rsidP="00416654">
            <w:pPr>
              <w:rPr>
                <w:b/>
                <w:bCs/>
              </w:rPr>
            </w:pPr>
            <w:r w:rsidRPr="00856FA6">
              <w:rPr>
                <w:b/>
                <w:bCs/>
              </w:rPr>
              <w:t>8. Predstavitev sodelovanja z združenji občin:</w:t>
            </w:r>
          </w:p>
        </w:tc>
      </w:tr>
      <w:tr w:rsidR="009F6E80" w:rsidRPr="00856FA6">
        <w:tc>
          <w:tcPr>
            <w:tcW w:w="6669" w:type="dxa"/>
            <w:gridSpan w:val="3"/>
          </w:tcPr>
          <w:p w:rsidR="009F6E80" w:rsidRPr="00C8495E" w:rsidRDefault="009F6E80" w:rsidP="00416654">
            <w:pPr>
              <w:pStyle w:val="Neotevilenodstavek"/>
              <w:widowControl w:val="0"/>
              <w:spacing w:before="0" w:after="0" w:line="260" w:lineRule="exact"/>
              <w:rPr>
                <w:sz w:val="20"/>
                <w:szCs w:val="20"/>
              </w:rPr>
            </w:pPr>
            <w:r w:rsidRPr="00C8495E">
              <w:rPr>
                <w:sz w:val="20"/>
                <w:szCs w:val="20"/>
              </w:rPr>
              <w:t>Vsebina predloženega gradiva (predpisa) vpliva na:</w:t>
            </w:r>
          </w:p>
          <w:p w:rsidR="009F6E80" w:rsidRPr="00C8495E" w:rsidRDefault="009F6E80" w:rsidP="00CA678E">
            <w:pPr>
              <w:pStyle w:val="Neotevilenodstavek"/>
              <w:widowControl w:val="0"/>
              <w:numPr>
                <w:ilvl w:val="1"/>
                <w:numId w:val="11"/>
              </w:numPr>
              <w:spacing w:before="0" w:after="0" w:line="260" w:lineRule="exact"/>
              <w:rPr>
                <w:sz w:val="20"/>
                <w:szCs w:val="20"/>
              </w:rPr>
            </w:pPr>
            <w:r w:rsidRPr="00C8495E">
              <w:rPr>
                <w:sz w:val="20"/>
                <w:szCs w:val="20"/>
              </w:rPr>
              <w:t>pristojnosti občin,</w:t>
            </w:r>
          </w:p>
          <w:p w:rsidR="009F6E80" w:rsidRPr="00C8495E" w:rsidRDefault="009F6E80" w:rsidP="00CA678E">
            <w:pPr>
              <w:pStyle w:val="Neotevilenodstavek"/>
              <w:widowControl w:val="0"/>
              <w:numPr>
                <w:ilvl w:val="1"/>
                <w:numId w:val="11"/>
              </w:numPr>
              <w:spacing w:before="0" w:after="0" w:line="260" w:lineRule="exact"/>
              <w:rPr>
                <w:sz w:val="20"/>
                <w:szCs w:val="20"/>
              </w:rPr>
            </w:pPr>
            <w:r w:rsidRPr="00C8495E">
              <w:rPr>
                <w:sz w:val="20"/>
                <w:szCs w:val="20"/>
              </w:rPr>
              <w:t>delovanje občin,</w:t>
            </w:r>
          </w:p>
          <w:p w:rsidR="009F6E80" w:rsidRPr="00C8495E" w:rsidRDefault="009F6E80" w:rsidP="000131AC">
            <w:pPr>
              <w:pStyle w:val="Neotevilenodstavek"/>
              <w:widowControl w:val="0"/>
              <w:numPr>
                <w:ilvl w:val="1"/>
                <w:numId w:val="11"/>
              </w:numPr>
              <w:spacing w:before="0" w:after="0" w:line="260" w:lineRule="exact"/>
              <w:rPr>
                <w:sz w:val="20"/>
                <w:szCs w:val="20"/>
              </w:rPr>
            </w:pPr>
            <w:r w:rsidRPr="00C8495E">
              <w:rPr>
                <w:sz w:val="20"/>
                <w:szCs w:val="20"/>
              </w:rPr>
              <w:t>financiranje občin.</w:t>
            </w:r>
          </w:p>
        </w:tc>
        <w:tc>
          <w:tcPr>
            <w:tcW w:w="2431" w:type="dxa"/>
            <w:gridSpan w:val="2"/>
          </w:tcPr>
          <w:p w:rsidR="009F6E80" w:rsidRPr="00C8495E" w:rsidRDefault="009F6E80" w:rsidP="00416654">
            <w:pPr>
              <w:pStyle w:val="Neotevilenodstavek"/>
              <w:widowControl w:val="0"/>
              <w:spacing w:before="0" w:after="0" w:line="260" w:lineRule="exact"/>
              <w:jc w:val="center"/>
              <w:rPr>
                <w:sz w:val="20"/>
                <w:szCs w:val="20"/>
              </w:rPr>
            </w:pPr>
            <w:r w:rsidRPr="00C8495E">
              <w:rPr>
                <w:sz w:val="20"/>
                <w:szCs w:val="20"/>
              </w:rPr>
              <w:t>DA/</w:t>
            </w:r>
            <w:r w:rsidRPr="00C8495E">
              <w:rPr>
                <w:b/>
                <w:bCs/>
                <w:sz w:val="20"/>
                <w:szCs w:val="20"/>
              </w:rPr>
              <w:t>NE</w:t>
            </w:r>
          </w:p>
        </w:tc>
      </w:tr>
      <w:tr w:rsidR="009F6E80" w:rsidRPr="00856FA6">
        <w:trPr>
          <w:trHeight w:val="274"/>
        </w:trPr>
        <w:tc>
          <w:tcPr>
            <w:tcW w:w="9100" w:type="dxa"/>
            <w:gridSpan w:val="5"/>
          </w:tcPr>
          <w:p w:rsidR="009F6E80" w:rsidRPr="00C8495E" w:rsidRDefault="009F6E80" w:rsidP="00416654">
            <w:pPr>
              <w:pStyle w:val="Neotevilenodstavek"/>
              <w:widowControl w:val="0"/>
              <w:spacing w:before="0" w:after="0" w:line="260" w:lineRule="exact"/>
              <w:rPr>
                <w:sz w:val="20"/>
                <w:szCs w:val="20"/>
              </w:rPr>
            </w:pPr>
            <w:r w:rsidRPr="00C8495E">
              <w:rPr>
                <w:sz w:val="20"/>
                <w:szCs w:val="20"/>
              </w:rPr>
              <w:t xml:space="preserve">Gradivo (predpis) je bilo poslano v mnenje: </w:t>
            </w:r>
          </w:p>
          <w:p w:rsidR="009F6E80" w:rsidRPr="00C8495E" w:rsidRDefault="009F6E80" w:rsidP="00CA678E">
            <w:pPr>
              <w:pStyle w:val="Neotevilenodstavek"/>
              <w:widowControl w:val="0"/>
              <w:numPr>
                <w:ilvl w:val="0"/>
                <w:numId w:val="13"/>
              </w:numPr>
              <w:spacing w:before="0" w:after="0" w:line="260" w:lineRule="exact"/>
              <w:rPr>
                <w:sz w:val="20"/>
                <w:szCs w:val="20"/>
              </w:rPr>
            </w:pPr>
            <w:r w:rsidRPr="00C8495E">
              <w:rPr>
                <w:sz w:val="20"/>
                <w:szCs w:val="20"/>
              </w:rPr>
              <w:t>Skupnosti občin Slovenije SOS: DA/</w:t>
            </w:r>
            <w:r w:rsidRPr="00C8495E">
              <w:rPr>
                <w:b/>
                <w:bCs/>
                <w:sz w:val="20"/>
                <w:szCs w:val="20"/>
              </w:rPr>
              <w:t>NE</w:t>
            </w:r>
          </w:p>
          <w:p w:rsidR="009F6E80" w:rsidRPr="00C8495E" w:rsidRDefault="009F6E80" w:rsidP="00CA678E">
            <w:pPr>
              <w:pStyle w:val="Neotevilenodstavek"/>
              <w:widowControl w:val="0"/>
              <w:numPr>
                <w:ilvl w:val="0"/>
                <w:numId w:val="13"/>
              </w:numPr>
              <w:spacing w:before="0" w:after="0" w:line="260" w:lineRule="exact"/>
              <w:rPr>
                <w:sz w:val="20"/>
                <w:szCs w:val="20"/>
              </w:rPr>
            </w:pPr>
            <w:r w:rsidRPr="00C8495E">
              <w:rPr>
                <w:sz w:val="20"/>
                <w:szCs w:val="20"/>
              </w:rPr>
              <w:t>Združenju občin Slovenije ZOS: DA/</w:t>
            </w:r>
            <w:r w:rsidRPr="00C8495E">
              <w:rPr>
                <w:b/>
                <w:bCs/>
                <w:sz w:val="20"/>
                <w:szCs w:val="20"/>
              </w:rPr>
              <w:t>NE</w:t>
            </w:r>
          </w:p>
          <w:p w:rsidR="009F6E80" w:rsidRPr="00C8495E" w:rsidRDefault="009F6E80" w:rsidP="00CA678E">
            <w:pPr>
              <w:pStyle w:val="Neotevilenodstavek"/>
              <w:widowControl w:val="0"/>
              <w:numPr>
                <w:ilvl w:val="0"/>
                <w:numId w:val="13"/>
              </w:numPr>
              <w:spacing w:before="0" w:after="0" w:line="260" w:lineRule="exact"/>
              <w:rPr>
                <w:sz w:val="20"/>
                <w:szCs w:val="20"/>
              </w:rPr>
            </w:pPr>
            <w:r w:rsidRPr="00C8495E">
              <w:rPr>
                <w:sz w:val="20"/>
                <w:szCs w:val="20"/>
              </w:rPr>
              <w:t>Združenju mestnih občin Slovenije ZMOS: DA/</w:t>
            </w:r>
            <w:r w:rsidRPr="00C8495E">
              <w:rPr>
                <w:b/>
                <w:bCs/>
                <w:sz w:val="20"/>
                <w:szCs w:val="20"/>
              </w:rPr>
              <w:t>NE</w:t>
            </w:r>
          </w:p>
          <w:p w:rsidR="009F6E80" w:rsidRPr="00C8495E" w:rsidRDefault="009F6E80" w:rsidP="00416654">
            <w:pPr>
              <w:pStyle w:val="Neotevilenodstavek"/>
              <w:widowControl w:val="0"/>
              <w:spacing w:before="0" w:after="0" w:line="260" w:lineRule="exact"/>
              <w:rPr>
                <w:sz w:val="20"/>
                <w:szCs w:val="20"/>
              </w:rPr>
            </w:pPr>
          </w:p>
          <w:p w:rsidR="009F6E80" w:rsidRPr="00C8495E" w:rsidRDefault="009F6E80" w:rsidP="00416654">
            <w:pPr>
              <w:pStyle w:val="Neotevilenodstavek"/>
              <w:widowControl w:val="0"/>
              <w:spacing w:before="0" w:after="0" w:line="260" w:lineRule="exact"/>
              <w:rPr>
                <w:sz w:val="20"/>
                <w:szCs w:val="20"/>
              </w:rPr>
            </w:pPr>
            <w:r w:rsidRPr="00C8495E">
              <w:rPr>
                <w:sz w:val="20"/>
                <w:szCs w:val="20"/>
              </w:rPr>
              <w:t>Predlogi in pripombe združenj so bili upoštevani:</w:t>
            </w:r>
          </w:p>
          <w:p w:rsidR="009F6E80" w:rsidRPr="00C8495E" w:rsidRDefault="009F6E80" w:rsidP="00CA678E">
            <w:pPr>
              <w:pStyle w:val="Neotevilenodstavek"/>
              <w:widowControl w:val="0"/>
              <w:numPr>
                <w:ilvl w:val="0"/>
                <w:numId w:val="14"/>
              </w:numPr>
              <w:spacing w:before="0" w:after="0" w:line="260" w:lineRule="exact"/>
              <w:rPr>
                <w:sz w:val="20"/>
                <w:szCs w:val="20"/>
              </w:rPr>
            </w:pPr>
            <w:r w:rsidRPr="00C8495E">
              <w:rPr>
                <w:sz w:val="20"/>
                <w:szCs w:val="20"/>
              </w:rPr>
              <w:t>v celoti,</w:t>
            </w:r>
          </w:p>
          <w:p w:rsidR="009F6E80" w:rsidRPr="00C8495E" w:rsidRDefault="009F6E80" w:rsidP="00CA678E">
            <w:pPr>
              <w:pStyle w:val="Neotevilenodstavek"/>
              <w:widowControl w:val="0"/>
              <w:numPr>
                <w:ilvl w:val="0"/>
                <w:numId w:val="14"/>
              </w:numPr>
              <w:spacing w:before="0" w:after="0" w:line="260" w:lineRule="exact"/>
              <w:rPr>
                <w:sz w:val="20"/>
                <w:szCs w:val="20"/>
              </w:rPr>
            </w:pPr>
            <w:r w:rsidRPr="00C8495E">
              <w:rPr>
                <w:sz w:val="20"/>
                <w:szCs w:val="20"/>
              </w:rPr>
              <w:t>večinoma,</w:t>
            </w:r>
          </w:p>
          <w:p w:rsidR="009F6E80" w:rsidRPr="00C8495E" w:rsidRDefault="009F6E80" w:rsidP="00CA678E">
            <w:pPr>
              <w:pStyle w:val="Neotevilenodstavek"/>
              <w:widowControl w:val="0"/>
              <w:numPr>
                <w:ilvl w:val="0"/>
                <w:numId w:val="14"/>
              </w:numPr>
              <w:spacing w:before="0" w:after="0" w:line="260" w:lineRule="exact"/>
              <w:rPr>
                <w:sz w:val="20"/>
                <w:szCs w:val="20"/>
              </w:rPr>
            </w:pPr>
            <w:r w:rsidRPr="00C8495E">
              <w:rPr>
                <w:sz w:val="20"/>
                <w:szCs w:val="20"/>
              </w:rPr>
              <w:t>delno,</w:t>
            </w:r>
          </w:p>
          <w:p w:rsidR="009F6E80" w:rsidRPr="00C8495E" w:rsidRDefault="009F6E80" w:rsidP="00CA678E">
            <w:pPr>
              <w:pStyle w:val="Neotevilenodstavek"/>
              <w:widowControl w:val="0"/>
              <w:numPr>
                <w:ilvl w:val="0"/>
                <w:numId w:val="14"/>
              </w:numPr>
              <w:spacing w:before="0" w:after="0" w:line="260" w:lineRule="exact"/>
              <w:rPr>
                <w:sz w:val="20"/>
                <w:szCs w:val="20"/>
              </w:rPr>
            </w:pPr>
            <w:r w:rsidRPr="00C8495E">
              <w:rPr>
                <w:sz w:val="20"/>
                <w:szCs w:val="20"/>
              </w:rPr>
              <w:t>niso bili upoštevani.</w:t>
            </w:r>
          </w:p>
          <w:p w:rsidR="009F6E80" w:rsidRPr="00C8495E" w:rsidRDefault="009F6E80" w:rsidP="00416654">
            <w:pPr>
              <w:pStyle w:val="Neotevilenodstavek"/>
              <w:widowControl w:val="0"/>
              <w:spacing w:before="0" w:after="0" w:line="260" w:lineRule="exact"/>
              <w:ind w:left="360"/>
              <w:rPr>
                <w:sz w:val="20"/>
                <w:szCs w:val="20"/>
              </w:rPr>
            </w:pPr>
          </w:p>
          <w:p w:rsidR="009F6E80" w:rsidRPr="00C8495E" w:rsidRDefault="009F6E80" w:rsidP="000131AC">
            <w:pPr>
              <w:pStyle w:val="Neotevilenodstavek"/>
              <w:widowControl w:val="0"/>
              <w:spacing w:before="0" w:after="0" w:line="260" w:lineRule="exact"/>
              <w:rPr>
                <w:sz w:val="20"/>
                <w:szCs w:val="20"/>
              </w:rPr>
            </w:pPr>
            <w:r w:rsidRPr="00C8495E">
              <w:rPr>
                <w:sz w:val="20"/>
                <w:szCs w:val="20"/>
              </w:rPr>
              <w:lastRenderedPageBreak/>
              <w:t>Bistveni predlogi in pripombe, ki niso bili upoštevani.</w:t>
            </w:r>
          </w:p>
        </w:tc>
      </w:tr>
      <w:tr w:rsidR="009F6E80" w:rsidRPr="00856FA6">
        <w:tc>
          <w:tcPr>
            <w:tcW w:w="9100" w:type="dxa"/>
            <w:gridSpan w:val="5"/>
            <w:vAlign w:val="center"/>
          </w:tcPr>
          <w:p w:rsidR="009F6E80" w:rsidRPr="00C8495E" w:rsidRDefault="009F6E80" w:rsidP="00416654">
            <w:pPr>
              <w:pStyle w:val="Neotevilenodstavek"/>
              <w:widowControl w:val="0"/>
              <w:spacing w:before="0" w:after="0" w:line="260" w:lineRule="exact"/>
              <w:jc w:val="left"/>
              <w:rPr>
                <w:b/>
                <w:bCs/>
                <w:sz w:val="20"/>
                <w:szCs w:val="20"/>
              </w:rPr>
            </w:pPr>
            <w:r w:rsidRPr="00C8495E">
              <w:rPr>
                <w:b/>
                <w:bCs/>
                <w:sz w:val="20"/>
                <w:szCs w:val="20"/>
              </w:rPr>
              <w:lastRenderedPageBreak/>
              <w:t>9. Predstavitev sodelovanja javnosti:</w:t>
            </w:r>
          </w:p>
        </w:tc>
      </w:tr>
      <w:tr w:rsidR="009F6E80" w:rsidRPr="00856FA6">
        <w:tc>
          <w:tcPr>
            <w:tcW w:w="6669" w:type="dxa"/>
            <w:gridSpan w:val="3"/>
          </w:tcPr>
          <w:p w:rsidR="009F6E80" w:rsidRPr="00C8495E" w:rsidRDefault="009F6E80" w:rsidP="00416654">
            <w:pPr>
              <w:pStyle w:val="Neotevilenodstavek"/>
              <w:widowControl w:val="0"/>
              <w:spacing w:before="0" w:after="0" w:line="260" w:lineRule="exact"/>
              <w:rPr>
                <w:sz w:val="20"/>
                <w:szCs w:val="20"/>
              </w:rPr>
            </w:pPr>
            <w:r w:rsidRPr="00C8495E">
              <w:rPr>
                <w:sz w:val="20"/>
                <w:szCs w:val="20"/>
              </w:rPr>
              <w:t>Gradivo je bilo predhodno objavljeno na spletni strani predlagatelja:</w:t>
            </w:r>
          </w:p>
        </w:tc>
        <w:tc>
          <w:tcPr>
            <w:tcW w:w="2431" w:type="dxa"/>
            <w:gridSpan w:val="2"/>
          </w:tcPr>
          <w:p w:rsidR="009F6E80" w:rsidRPr="00C8495E" w:rsidRDefault="009F6E80" w:rsidP="00416654">
            <w:pPr>
              <w:pStyle w:val="Neotevilenodstavek"/>
              <w:widowControl w:val="0"/>
              <w:spacing w:before="0" w:after="0" w:line="260" w:lineRule="exact"/>
              <w:jc w:val="center"/>
              <w:rPr>
                <w:sz w:val="20"/>
                <w:szCs w:val="20"/>
              </w:rPr>
            </w:pPr>
            <w:r w:rsidRPr="00C8495E">
              <w:rPr>
                <w:sz w:val="20"/>
                <w:szCs w:val="20"/>
              </w:rPr>
              <w:t>DA/</w:t>
            </w:r>
            <w:r w:rsidRPr="00C8495E">
              <w:rPr>
                <w:b/>
                <w:bCs/>
                <w:sz w:val="20"/>
                <w:szCs w:val="20"/>
              </w:rPr>
              <w:t>NE</w:t>
            </w:r>
          </w:p>
        </w:tc>
      </w:tr>
      <w:tr w:rsidR="009F6E80" w:rsidRPr="00856FA6">
        <w:tc>
          <w:tcPr>
            <w:tcW w:w="9100" w:type="dxa"/>
            <w:gridSpan w:val="5"/>
          </w:tcPr>
          <w:p w:rsidR="009F6E80" w:rsidRPr="00C8495E" w:rsidRDefault="009F6E80" w:rsidP="00416654">
            <w:pPr>
              <w:pStyle w:val="Neotevilenodstavek"/>
              <w:widowControl w:val="0"/>
              <w:spacing w:before="0" w:after="0" w:line="260" w:lineRule="exact"/>
              <w:rPr>
                <w:sz w:val="20"/>
                <w:szCs w:val="20"/>
              </w:rPr>
            </w:pPr>
            <w:r w:rsidRPr="00C8495E">
              <w:rPr>
                <w:sz w:val="20"/>
                <w:szCs w:val="20"/>
              </w:rPr>
              <w:t>Ni potrebe za predhodno obveščanje javnosti.</w:t>
            </w:r>
          </w:p>
        </w:tc>
      </w:tr>
      <w:tr w:rsidR="009F6E80" w:rsidRPr="00856FA6">
        <w:tc>
          <w:tcPr>
            <w:tcW w:w="6669" w:type="dxa"/>
            <w:gridSpan w:val="3"/>
            <w:vAlign w:val="center"/>
          </w:tcPr>
          <w:p w:rsidR="009F6E80" w:rsidRPr="00C8495E" w:rsidRDefault="009F6E80" w:rsidP="00416654">
            <w:pPr>
              <w:pStyle w:val="Neotevilenodstavek"/>
              <w:widowControl w:val="0"/>
              <w:spacing w:before="0" w:after="0" w:line="260" w:lineRule="exact"/>
              <w:jc w:val="left"/>
              <w:rPr>
                <w:sz w:val="20"/>
                <w:szCs w:val="20"/>
              </w:rPr>
            </w:pPr>
            <w:r w:rsidRPr="00C8495E">
              <w:rPr>
                <w:b/>
                <w:bCs/>
                <w:sz w:val="20"/>
                <w:szCs w:val="20"/>
              </w:rPr>
              <w:t>10. Pri pripravi gradiva so bile upoštevane zahteve iz Resolucije o normativni dejavnosti:</w:t>
            </w:r>
          </w:p>
        </w:tc>
        <w:tc>
          <w:tcPr>
            <w:tcW w:w="2431" w:type="dxa"/>
            <w:gridSpan w:val="2"/>
            <w:vAlign w:val="center"/>
          </w:tcPr>
          <w:p w:rsidR="009F6E80" w:rsidRPr="00C8495E" w:rsidRDefault="009F6E80" w:rsidP="00416654">
            <w:pPr>
              <w:pStyle w:val="Neotevilenodstavek"/>
              <w:widowControl w:val="0"/>
              <w:spacing w:before="0" w:after="0" w:line="260" w:lineRule="exact"/>
              <w:jc w:val="center"/>
              <w:rPr>
                <w:sz w:val="20"/>
                <w:szCs w:val="20"/>
              </w:rPr>
            </w:pPr>
            <w:r w:rsidRPr="00C8495E">
              <w:rPr>
                <w:sz w:val="20"/>
                <w:szCs w:val="20"/>
              </w:rPr>
              <w:t>DA/</w:t>
            </w:r>
            <w:r w:rsidRPr="00C8495E">
              <w:rPr>
                <w:b/>
                <w:bCs/>
                <w:sz w:val="20"/>
                <w:szCs w:val="20"/>
              </w:rPr>
              <w:t>NE</w:t>
            </w:r>
          </w:p>
        </w:tc>
      </w:tr>
      <w:tr w:rsidR="009F6E80" w:rsidRPr="00856FA6">
        <w:tc>
          <w:tcPr>
            <w:tcW w:w="6669" w:type="dxa"/>
            <w:gridSpan w:val="3"/>
            <w:vAlign w:val="center"/>
          </w:tcPr>
          <w:p w:rsidR="009F6E80" w:rsidRPr="00C8495E" w:rsidRDefault="009F6E80" w:rsidP="00416654">
            <w:pPr>
              <w:pStyle w:val="Neotevilenodstavek"/>
              <w:widowControl w:val="0"/>
              <w:spacing w:before="0" w:after="0" w:line="260" w:lineRule="exact"/>
              <w:jc w:val="left"/>
              <w:rPr>
                <w:b/>
                <w:bCs/>
                <w:sz w:val="20"/>
                <w:szCs w:val="20"/>
              </w:rPr>
            </w:pPr>
            <w:r w:rsidRPr="00C8495E">
              <w:rPr>
                <w:b/>
                <w:bCs/>
                <w:sz w:val="20"/>
                <w:szCs w:val="20"/>
              </w:rPr>
              <w:t>11. Gradivo je uvrščeno v delovni program vlade:</w:t>
            </w:r>
          </w:p>
        </w:tc>
        <w:tc>
          <w:tcPr>
            <w:tcW w:w="2431" w:type="dxa"/>
            <w:gridSpan w:val="2"/>
            <w:vAlign w:val="center"/>
          </w:tcPr>
          <w:p w:rsidR="009F6E80" w:rsidRPr="00C8495E" w:rsidRDefault="009F6E80" w:rsidP="00416654">
            <w:pPr>
              <w:pStyle w:val="Neotevilenodstavek"/>
              <w:widowControl w:val="0"/>
              <w:spacing w:before="0" w:after="0" w:line="260" w:lineRule="exact"/>
              <w:jc w:val="center"/>
              <w:rPr>
                <w:sz w:val="20"/>
                <w:szCs w:val="20"/>
              </w:rPr>
            </w:pPr>
            <w:r w:rsidRPr="00C8495E">
              <w:rPr>
                <w:sz w:val="20"/>
                <w:szCs w:val="20"/>
              </w:rPr>
              <w:t>DA/</w:t>
            </w:r>
            <w:r w:rsidRPr="00C8495E">
              <w:rPr>
                <w:b/>
                <w:bCs/>
                <w:sz w:val="20"/>
                <w:szCs w:val="20"/>
              </w:rPr>
              <w:t>NE</w:t>
            </w:r>
          </w:p>
        </w:tc>
      </w:tr>
      <w:tr w:rsidR="009F6E80" w:rsidRPr="00856FA6">
        <w:tc>
          <w:tcPr>
            <w:tcW w:w="9100" w:type="dxa"/>
            <w:gridSpan w:val="5"/>
          </w:tcPr>
          <w:p w:rsidR="009F6E80" w:rsidRDefault="009F6E80" w:rsidP="00416654">
            <w:pPr>
              <w:pStyle w:val="Poglavje"/>
              <w:widowControl w:val="0"/>
              <w:spacing w:before="0" w:after="0" w:line="260" w:lineRule="exact"/>
              <w:ind w:left="3400"/>
              <w:jc w:val="left"/>
              <w:rPr>
                <w:sz w:val="20"/>
                <w:szCs w:val="20"/>
              </w:rPr>
            </w:pPr>
          </w:p>
          <w:p w:rsidR="009F6E80" w:rsidRPr="00856FA6" w:rsidRDefault="009F6E80" w:rsidP="00416654">
            <w:pPr>
              <w:pStyle w:val="Poglavje"/>
              <w:widowControl w:val="0"/>
              <w:spacing w:before="0" w:after="0" w:line="260" w:lineRule="exact"/>
              <w:ind w:left="3400"/>
              <w:jc w:val="left"/>
              <w:rPr>
                <w:sz w:val="20"/>
                <w:szCs w:val="20"/>
              </w:rPr>
            </w:pPr>
          </w:p>
          <w:p w:rsidR="009F6E80" w:rsidRPr="00856FA6" w:rsidRDefault="009F6E80" w:rsidP="00416654">
            <w:pPr>
              <w:pStyle w:val="Poglavje"/>
              <w:widowControl w:val="0"/>
              <w:spacing w:before="0" w:after="0" w:line="260" w:lineRule="exact"/>
              <w:ind w:left="3400"/>
              <w:jc w:val="left"/>
              <w:rPr>
                <w:sz w:val="20"/>
                <w:szCs w:val="20"/>
              </w:rPr>
            </w:pPr>
            <w:r w:rsidRPr="00856FA6">
              <w:rPr>
                <w:b w:val="0"/>
                <w:bCs w:val="0"/>
                <w:sz w:val="20"/>
                <w:szCs w:val="20"/>
              </w:rPr>
              <w:t xml:space="preserve">                                                       </w:t>
            </w:r>
            <w:r w:rsidRPr="00856FA6">
              <w:rPr>
                <w:sz w:val="20"/>
                <w:szCs w:val="20"/>
              </w:rPr>
              <w:t>IRENA MAJCEN</w:t>
            </w:r>
          </w:p>
          <w:p w:rsidR="009F6E80" w:rsidRPr="00856FA6" w:rsidRDefault="009F6E80" w:rsidP="00985614">
            <w:pPr>
              <w:pStyle w:val="Poglavje"/>
              <w:widowControl w:val="0"/>
              <w:spacing w:before="0" w:after="0" w:line="260" w:lineRule="exact"/>
              <w:ind w:left="3400"/>
              <w:jc w:val="left"/>
              <w:rPr>
                <w:sz w:val="20"/>
                <w:szCs w:val="20"/>
              </w:rPr>
            </w:pPr>
            <w:r w:rsidRPr="00856FA6">
              <w:rPr>
                <w:sz w:val="20"/>
                <w:szCs w:val="20"/>
              </w:rPr>
              <w:t xml:space="preserve">                                                          MINISTRICA</w:t>
            </w:r>
          </w:p>
          <w:p w:rsidR="009F6E80" w:rsidRPr="00856FA6" w:rsidRDefault="009F6E80" w:rsidP="00985614">
            <w:pPr>
              <w:pStyle w:val="Poglavje"/>
              <w:widowControl w:val="0"/>
              <w:spacing w:before="0" w:after="0" w:line="260" w:lineRule="exact"/>
              <w:jc w:val="left"/>
              <w:rPr>
                <w:sz w:val="20"/>
                <w:szCs w:val="20"/>
              </w:rPr>
            </w:pPr>
          </w:p>
          <w:p w:rsidR="00C807C7" w:rsidRPr="00856FA6" w:rsidRDefault="00C807C7" w:rsidP="00C807C7">
            <w:pPr>
              <w:widowControl w:val="0"/>
              <w:suppressAutoHyphens/>
              <w:overflowPunct w:val="0"/>
              <w:autoSpaceDE w:val="0"/>
              <w:autoSpaceDN w:val="0"/>
              <w:adjustRightInd w:val="0"/>
              <w:spacing w:line="260" w:lineRule="exact"/>
              <w:textAlignment w:val="baseline"/>
              <w:outlineLvl w:val="3"/>
              <w:rPr>
                <w:lang w:eastAsia="sl-SI"/>
              </w:rPr>
            </w:pPr>
            <w:r w:rsidRPr="00856FA6">
              <w:rPr>
                <w:lang w:eastAsia="sl-SI"/>
              </w:rPr>
              <w:t>Priloga:</w:t>
            </w:r>
          </w:p>
          <w:p w:rsidR="00C807C7" w:rsidRDefault="00C807C7" w:rsidP="00C807C7">
            <w:pPr>
              <w:widowControl w:val="0"/>
              <w:numPr>
                <w:ilvl w:val="0"/>
                <w:numId w:val="38"/>
              </w:numPr>
              <w:tabs>
                <w:tab w:val="left" w:pos="567"/>
              </w:tabs>
              <w:suppressAutoHyphens/>
              <w:spacing w:line="240" w:lineRule="atLeast"/>
              <w:ind w:right="-1"/>
              <w:jc w:val="both"/>
            </w:pPr>
            <w:r>
              <w:t>priloga 1 - obrazložitev</w:t>
            </w:r>
            <w:r w:rsidRPr="007175C3">
              <w:t xml:space="preserve"> </w:t>
            </w:r>
          </w:p>
          <w:p w:rsidR="00C807C7" w:rsidRDefault="00C807C7" w:rsidP="00C807C7">
            <w:pPr>
              <w:widowControl w:val="0"/>
              <w:numPr>
                <w:ilvl w:val="0"/>
                <w:numId w:val="38"/>
              </w:numPr>
              <w:tabs>
                <w:tab w:val="left" w:pos="567"/>
              </w:tabs>
              <w:suppressAutoHyphens/>
              <w:spacing w:line="240" w:lineRule="atLeast"/>
              <w:ind w:right="-1"/>
              <w:jc w:val="both"/>
            </w:pPr>
            <w:r>
              <w:t>angleška različica memoranduma</w:t>
            </w:r>
          </w:p>
          <w:p w:rsidR="00C807C7" w:rsidRDefault="00C807C7" w:rsidP="00C807C7">
            <w:pPr>
              <w:widowControl w:val="0"/>
              <w:numPr>
                <w:ilvl w:val="0"/>
                <w:numId w:val="38"/>
              </w:numPr>
              <w:tabs>
                <w:tab w:val="left" w:pos="567"/>
              </w:tabs>
              <w:suppressAutoHyphens/>
              <w:spacing w:line="240" w:lineRule="atLeast"/>
              <w:ind w:right="-1"/>
              <w:jc w:val="both"/>
            </w:pPr>
            <w:r>
              <w:t>slovenska različica memoranduma</w:t>
            </w:r>
          </w:p>
          <w:p w:rsidR="00C807C7" w:rsidRPr="007175C3" w:rsidRDefault="00C807C7" w:rsidP="00C807C7">
            <w:pPr>
              <w:widowControl w:val="0"/>
              <w:numPr>
                <w:ilvl w:val="0"/>
                <w:numId w:val="38"/>
              </w:numPr>
              <w:tabs>
                <w:tab w:val="left" w:pos="567"/>
              </w:tabs>
              <w:suppressAutoHyphens/>
              <w:spacing w:line="240" w:lineRule="atLeast"/>
              <w:ind w:right="-1"/>
              <w:jc w:val="both"/>
            </w:pPr>
            <w:r>
              <w:t>priloga 2</w:t>
            </w:r>
          </w:p>
          <w:p w:rsidR="009F6E80" w:rsidRPr="00856FA6" w:rsidRDefault="009F6E80" w:rsidP="002450CF">
            <w:pPr>
              <w:pStyle w:val="Poglavje"/>
              <w:widowControl w:val="0"/>
              <w:spacing w:before="0" w:after="0" w:line="260" w:lineRule="exact"/>
              <w:jc w:val="left"/>
              <w:rPr>
                <w:sz w:val="20"/>
                <w:szCs w:val="20"/>
              </w:rPr>
            </w:pPr>
          </w:p>
        </w:tc>
      </w:tr>
    </w:tbl>
    <w:p w:rsidR="009F6E80" w:rsidRPr="00856FA6" w:rsidRDefault="009F6E80" w:rsidP="00FB6E70">
      <w:pPr>
        <w:pStyle w:val="Telobesedila2"/>
        <w:spacing w:line="276" w:lineRule="auto"/>
        <w:rPr>
          <w:sz w:val="20"/>
          <w:szCs w:val="20"/>
        </w:rPr>
      </w:pPr>
    </w:p>
    <w:p w:rsidR="009F6E80" w:rsidRPr="00856FA6" w:rsidRDefault="009F6E80">
      <w:pPr>
        <w:spacing w:line="240" w:lineRule="auto"/>
        <w:rPr>
          <w:b/>
          <w:bCs/>
        </w:rPr>
      </w:pPr>
      <w:r w:rsidRPr="00856FA6">
        <w:br w:type="page"/>
      </w:r>
    </w:p>
    <w:p w:rsidR="009F6E80" w:rsidRDefault="009F6E80" w:rsidP="00EF7E90">
      <w:pPr>
        <w:pStyle w:val="Telobesedila2"/>
        <w:spacing w:line="276" w:lineRule="auto"/>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Priloga 1</w:t>
      </w:r>
    </w:p>
    <w:p w:rsidR="009F6E80" w:rsidRDefault="009F6E80" w:rsidP="00FB6E70">
      <w:pPr>
        <w:pStyle w:val="Telobesedila2"/>
        <w:spacing w:line="276" w:lineRule="auto"/>
        <w:rPr>
          <w:sz w:val="20"/>
          <w:szCs w:val="20"/>
        </w:rPr>
      </w:pPr>
    </w:p>
    <w:p w:rsidR="009F6E80" w:rsidRPr="007175C3" w:rsidRDefault="009F6E80" w:rsidP="002450CF">
      <w:pPr>
        <w:widowControl w:val="0"/>
        <w:tabs>
          <w:tab w:val="left" w:pos="567"/>
        </w:tabs>
        <w:suppressAutoHyphens/>
        <w:spacing w:line="240" w:lineRule="atLeast"/>
        <w:ind w:right="-1"/>
        <w:jc w:val="both"/>
      </w:pPr>
    </w:p>
    <w:p w:rsidR="009F6E80" w:rsidRPr="007175C3" w:rsidRDefault="009F6E80" w:rsidP="002450CF">
      <w:pPr>
        <w:pStyle w:val="Telobesedila2"/>
        <w:ind w:left="4956" w:firstLine="708"/>
        <w:rPr>
          <w:b w:val="0"/>
          <w:bCs w:val="0"/>
          <w:sz w:val="20"/>
          <w:szCs w:val="20"/>
        </w:rPr>
      </w:pPr>
    </w:p>
    <w:p w:rsidR="009F6E80" w:rsidRPr="007175C3" w:rsidRDefault="009F6E80" w:rsidP="00604689">
      <w:pPr>
        <w:jc w:val="center"/>
        <w:rPr>
          <w:b/>
          <w:bCs/>
        </w:rPr>
      </w:pPr>
      <w:r w:rsidRPr="007175C3">
        <w:rPr>
          <w:b/>
          <w:bCs/>
        </w:rPr>
        <w:t>Obrazložitev</w:t>
      </w:r>
    </w:p>
    <w:p w:rsidR="009F6E80" w:rsidRDefault="009F6E80" w:rsidP="00372A44">
      <w:pPr>
        <w:pStyle w:val="Poglavje"/>
        <w:spacing w:before="0" w:after="0" w:line="240" w:lineRule="auto"/>
        <w:jc w:val="both"/>
        <w:rPr>
          <w:b w:val="0"/>
          <w:bCs w:val="0"/>
          <w:sz w:val="20"/>
          <w:szCs w:val="20"/>
        </w:rPr>
      </w:pPr>
    </w:p>
    <w:p w:rsidR="009F6E80" w:rsidRDefault="009F6E80" w:rsidP="00372A44">
      <w:pPr>
        <w:pStyle w:val="Poglavje"/>
        <w:spacing w:before="0" w:after="0" w:line="240" w:lineRule="auto"/>
        <w:jc w:val="both"/>
        <w:rPr>
          <w:b w:val="0"/>
          <w:bCs w:val="0"/>
          <w:sz w:val="20"/>
          <w:szCs w:val="20"/>
        </w:rPr>
      </w:pPr>
      <w:r>
        <w:rPr>
          <w:b w:val="0"/>
          <w:bCs w:val="0"/>
          <w:sz w:val="20"/>
          <w:szCs w:val="20"/>
        </w:rPr>
        <w:t xml:space="preserve">Vreme in podnebje ter kakovost zraka ne upoštevajo geopolitičnih mej, zato je za učinkovito spremljanje, proučevanje in napovedovanje razmer na območju Slovenije in njene okolice nujna izmenjava s tem povezanih informacij s pristojnimi državnimi službami drugih držav. Dostop do širšega nabora informacij o vremenu in kakovosti zraka, s katerimi razpolagajo državne službe sosednjih držav, nam omogoča podrobnejši vpogled v razmere v neposredni bližini naše države, ki imajo lahko znaten vpliv na dogajanje pri nas. Agencija Republike Slovenije za okolje (ARSO) ima zato sklenjen sporazum o sodelovanju in izmenjavi podatkov s hrvaškim Državnim hidrometeorološkim inštitutom (DHMZ), avstrijskim Osrednjim zavodom za meteorologijo in geodinamiko (ZAMG)  ter Regionalno okoljsko agencijo Furlanije - Julijske krajine (ARPA FVG). </w:t>
      </w:r>
    </w:p>
    <w:p w:rsidR="009F6E80" w:rsidRDefault="009F6E80" w:rsidP="003D53D6">
      <w:pPr>
        <w:pStyle w:val="Poglavje"/>
        <w:spacing w:line="240" w:lineRule="auto"/>
        <w:jc w:val="both"/>
        <w:rPr>
          <w:b w:val="0"/>
          <w:bCs w:val="0"/>
          <w:sz w:val="20"/>
          <w:szCs w:val="20"/>
        </w:rPr>
      </w:pPr>
      <w:r>
        <w:rPr>
          <w:b w:val="0"/>
          <w:bCs w:val="0"/>
          <w:sz w:val="20"/>
          <w:szCs w:val="20"/>
        </w:rPr>
        <w:t xml:space="preserve">Zaradi vzajemnega interesa po sodelovanju in izmenjavi podatkov ter znanj z vidika učinkovitejšega izvajanja zakonsko predpisanih nalog je bil v letošnjem letu pripravljen še predlog </w:t>
      </w:r>
      <w:r w:rsidRPr="003D53D6">
        <w:rPr>
          <w:b w:val="0"/>
          <w:bCs w:val="0"/>
          <w:sz w:val="20"/>
          <w:szCs w:val="20"/>
        </w:rPr>
        <w:t>Memorandum</w:t>
      </w:r>
      <w:r>
        <w:rPr>
          <w:b w:val="0"/>
          <w:bCs w:val="0"/>
          <w:sz w:val="20"/>
          <w:szCs w:val="20"/>
        </w:rPr>
        <w:t>a</w:t>
      </w:r>
      <w:r w:rsidRPr="003D53D6">
        <w:rPr>
          <w:b w:val="0"/>
          <w:bCs w:val="0"/>
          <w:sz w:val="20"/>
          <w:szCs w:val="20"/>
        </w:rPr>
        <w:t xml:space="preserve"> o soglasju</w:t>
      </w:r>
      <w:r>
        <w:rPr>
          <w:b w:val="0"/>
          <w:bCs w:val="0"/>
          <w:sz w:val="20"/>
          <w:szCs w:val="20"/>
        </w:rPr>
        <w:t xml:space="preserve"> </w:t>
      </w:r>
      <w:r w:rsidRPr="003D53D6">
        <w:rPr>
          <w:b w:val="0"/>
          <w:bCs w:val="0"/>
          <w:sz w:val="20"/>
          <w:szCs w:val="20"/>
        </w:rPr>
        <w:t>glede sodelovanja na znanstvenih in tehničnih področjih</w:t>
      </w:r>
      <w:r>
        <w:rPr>
          <w:b w:val="0"/>
          <w:bCs w:val="0"/>
          <w:sz w:val="20"/>
          <w:szCs w:val="20"/>
        </w:rPr>
        <w:t xml:space="preserve"> </w:t>
      </w:r>
      <w:r w:rsidRPr="003D53D6">
        <w:rPr>
          <w:b w:val="0"/>
          <w:bCs w:val="0"/>
          <w:sz w:val="20"/>
          <w:szCs w:val="20"/>
        </w:rPr>
        <w:t>meteorologije, kakovosti zraka in s tem povezanih zadev</w:t>
      </w:r>
      <w:r>
        <w:rPr>
          <w:b w:val="0"/>
          <w:bCs w:val="0"/>
          <w:sz w:val="20"/>
          <w:szCs w:val="20"/>
        </w:rPr>
        <w:t xml:space="preserve"> </w:t>
      </w:r>
      <w:r w:rsidRPr="003D53D6">
        <w:rPr>
          <w:b w:val="0"/>
          <w:bCs w:val="0"/>
          <w:sz w:val="20"/>
          <w:szCs w:val="20"/>
        </w:rPr>
        <w:t>med</w:t>
      </w:r>
      <w:r>
        <w:rPr>
          <w:b w:val="0"/>
          <w:bCs w:val="0"/>
          <w:sz w:val="20"/>
          <w:szCs w:val="20"/>
        </w:rPr>
        <w:t xml:space="preserve"> </w:t>
      </w:r>
      <w:r w:rsidRPr="003D53D6">
        <w:rPr>
          <w:b w:val="0"/>
          <w:bCs w:val="0"/>
          <w:sz w:val="20"/>
          <w:szCs w:val="20"/>
        </w:rPr>
        <w:t>Agencijo Republike Slovenije za okolje (ARSO)</w:t>
      </w:r>
      <w:r>
        <w:rPr>
          <w:b w:val="0"/>
          <w:bCs w:val="0"/>
          <w:sz w:val="20"/>
          <w:szCs w:val="20"/>
        </w:rPr>
        <w:t xml:space="preserve"> </w:t>
      </w:r>
      <w:r w:rsidRPr="003D53D6">
        <w:rPr>
          <w:b w:val="0"/>
          <w:bCs w:val="0"/>
          <w:sz w:val="20"/>
          <w:szCs w:val="20"/>
        </w:rPr>
        <w:t>in</w:t>
      </w:r>
      <w:r>
        <w:rPr>
          <w:b w:val="0"/>
          <w:bCs w:val="0"/>
          <w:sz w:val="20"/>
          <w:szCs w:val="20"/>
        </w:rPr>
        <w:t xml:space="preserve"> </w:t>
      </w:r>
      <w:r w:rsidRPr="006B2CFC">
        <w:rPr>
          <w:b w:val="0"/>
          <w:bCs w:val="0"/>
          <w:sz w:val="20"/>
          <w:szCs w:val="20"/>
        </w:rPr>
        <w:t xml:space="preserve">Nacionalno meteorološko službo Madžarske </w:t>
      </w:r>
      <w:r w:rsidRPr="003D53D6">
        <w:rPr>
          <w:b w:val="0"/>
          <w:bCs w:val="0"/>
          <w:sz w:val="20"/>
          <w:szCs w:val="20"/>
        </w:rPr>
        <w:t>(OMSZ)</w:t>
      </w:r>
      <w:r>
        <w:rPr>
          <w:b w:val="0"/>
          <w:bCs w:val="0"/>
          <w:sz w:val="20"/>
          <w:szCs w:val="20"/>
        </w:rPr>
        <w:t>. S podpisom tega memoranduma bo pokrito še sodelovanje med pristojnimi državnimi službami na območju severovzhodne državne meje.</w:t>
      </w:r>
    </w:p>
    <w:p w:rsidR="009F6E80" w:rsidRDefault="009F6E80" w:rsidP="00372A44">
      <w:pPr>
        <w:pStyle w:val="Poglavje"/>
        <w:spacing w:before="0" w:after="0" w:line="240" w:lineRule="auto"/>
        <w:jc w:val="both"/>
        <w:rPr>
          <w:b w:val="0"/>
          <w:bCs w:val="0"/>
          <w:sz w:val="20"/>
          <w:szCs w:val="20"/>
        </w:rPr>
      </w:pPr>
    </w:p>
    <w:p w:rsidR="009F6E80" w:rsidRDefault="009F6E80" w:rsidP="00372A44">
      <w:pPr>
        <w:pStyle w:val="Poglavje"/>
        <w:spacing w:before="0" w:after="0" w:line="240" w:lineRule="auto"/>
        <w:jc w:val="both"/>
        <w:rPr>
          <w:b w:val="0"/>
          <w:bCs w:val="0"/>
          <w:sz w:val="20"/>
          <w:szCs w:val="20"/>
        </w:rPr>
      </w:pPr>
      <w:r>
        <w:rPr>
          <w:b w:val="0"/>
          <w:bCs w:val="0"/>
          <w:sz w:val="20"/>
          <w:szCs w:val="20"/>
        </w:rPr>
        <w:t xml:space="preserve">Dosedanje formalno sodelovanje med ARSO in OMSZ poteka predvsem v okviru širših evropskih povezav. Tesno sodelujemo v Evropski mreži državnih meteoroloških služb (EUMETNET), Gospodarskem združenju evropskih državnih meteoroloških služb za podatkovno politiko (ECOMET) ter Regionalni povezavi za modeliranje vremena na omejenem območju v osrednji Evropi (RC-LACE). V vseh omenjenih združenjih sta aktivni članici tako OMSZ kot ARSO. Na bilateralni ravni je v preteklosti že potekala občasna izmenjava meteoroloških podatkov glede na trenutne potrebe, vendar takšna izmenjava ni bila nikdar formalizirana z ustreznim sporazumom. Zaradi vse večje potrebe po stalni in sprotni izmenjavi podatkov o vremenu in kakovosti zraka ter želje po sodelovanju na skupnih evropskih projektih, je vodstvo OMSZ predlagalo podpis skupnega memoranduma o sodelovanju, v katerem se podrobneje opredeli obseg in način izmenjave podatkov ter pogoje za njihovo uporabo, kot tudi področja za izvajanje skupnih projektov in izmenjavo znanj in izkušenj, ki so v interesu obeh podpisnic. V osnutku memoranduma, ki sta ga v sodelovanju pripravila OMSZ in ARSO, smo sledili predvsem cilju učinkovitejšega izvajanja zakonsko predpisanih nalog s področja meteorologije in kakovosti zraka obeh podpisnic. Glede na obojestranske potrebe je predvidena stalna izmenjava podatkov iz samodejnih meteoroloških postaj iz obeh strani slovensko-madžarske meje z namenom sprotnega spremljanja vremena, občasna izmenjava daljših podnebnih nizov za analizo podnebnih razmer v bližini državne meje, izmenjava podatkov slovenskih in madžarskih meteoroloških radarjev, ki pokrivajo obmejno območje ter izmenjava opozoril pred nevarnimi vremenskimi dogodki. Iskanje možnosti za skupne projekte ter izmenjava znanj in izkušenj bo usmerjena predvsem na področje letalske meteorologije, numeričnega napovedovanja vremena, spremljanja podnebja in podnebnih sprememb, točkovnih in daljinskih merilnih tehnik ter umerjanja merilne opreme, spremljanja, modeliranja in napovedovanja kakovosti zraka, izmenjave in usklajevanja podatkovnih zbirk o izpustih ter meritev toplogrednih plinov. Za učinkovito izmenjavo podatkov iz samodejnih postaj, podnebnih postaj ter meteoroloških radarjev, izmenjavo opozoril ter sodelovanje na področju kakovosti zraka in letalske meteorologije memorandum predvideva tudi vzpostavitev skupnih delovnih skupin. </w:t>
      </w:r>
    </w:p>
    <w:p w:rsidR="009F6E80" w:rsidRDefault="009F6E80" w:rsidP="00372A44">
      <w:pPr>
        <w:pStyle w:val="Poglavje"/>
        <w:spacing w:before="0" w:after="0" w:line="240" w:lineRule="auto"/>
        <w:jc w:val="both"/>
        <w:rPr>
          <w:b w:val="0"/>
          <w:bCs w:val="0"/>
          <w:sz w:val="20"/>
          <w:szCs w:val="20"/>
        </w:rPr>
      </w:pPr>
    </w:p>
    <w:p w:rsidR="009F6E80" w:rsidRDefault="009F6E80" w:rsidP="00372A44">
      <w:pPr>
        <w:pStyle w:val="Poglavje"/>
        <w:spacing w:before="0" w:after="0" w:line="240" w:lineRule="auto"/>
        <w:jc w:val="both"/>
        <w:rPr>
          <w:b w:val="0"/>
          <w:bCs w:val="0"/>
          <w:sz w:val="20"/>
          <w:szCs w:val="20"/>
        </w:rPr>
      </w:pPr>
      <w:r>
        <w:rPr>
          <w:b w:val="0"/>
          <w:bCs w:val="0"/>
          <w:sz w:val="20"/>
          <w:szCs w:val="20"/>
        </w:rPr>
        <w:t>Podrobnosti glede izmenjave podatkov med ARSO in OMSZ ter strokovnega sodelovanja na različnih področjih meteorologije in kakovosti zraka bodo opredeljene v posebnem tehničnem memorandumu.</w:t>
      </w:r>
    </w:p>
    <w:p w:rsidR="009F6E80" w:rsidRDefault="009F6E80" w:rsidP="00372A44">
      <w:pPr>
        <w:pStyle w:val="Poglavje"/>
        <w:spacing w:before="0" w:after="0" w:line="240" w:lineRule="auto"/>
        <w:jc w:val="both"/>
        <w:rPr>
          <w:b w:val="0"/>
          <w:bCs w:val="0"/>
          <w:sz w:val="20"/>
          <w:szCs w:val="20"/>
        </w:rPr>
      </w:pPr>
    </w:p>
    <w:p w:rsidR="00096A78" w:rsidRDefault="00096A78" w:rsidP="00372A44">
      <w:pPr>
        <w:pStyle w:val="Poglavje"/>
        <w:spacing w:before="0" w:after="0" w:line="240" w:lineRule="auto"/>
        <w:jc w:val="both"/>
        <w:rPr>
          <w:b w:val="0"/>
          <w:bCs w:val="0"/>
          <w:sz w:val="20"/>
          <w:szCs w:val="20"/>
        </w:rPr>
      </w:pPr>
      <w:bookmarkStart w:id="0" w:name="_GoBack"/>
      <w:bookmarkEnd w:id="0"/>
    </w:p>
    <w:p w:rsidR="009F6E80" w:rsidRDefault="009F6E80" w:rsidP="00D131BE">
      <w:pPr>
        <w:pStyle w:val="Poglavje"/>
        <w:spacing w:before="0" w:after="0" w:line="240" w:lineRule="auto"/>
        <w:jc w:val="both"/>
        <w:rPr>
          <w:b w:val="0"/>
          <w:bCs w:val="0"/>
          <w:sz w:val="20"/>
          <w:szCs w:val="20"/>
        </w:rPr>
      </w:pPr>
      <w:r>
        <w:rPr>
          <w:b w:val="0"/>
          <w:bCs w:val="0"/>
          <w:sz w:val="20"/>
          <w:szCs w:val="20"/>
        </w:rPr>
        <w:lastRenderedPageBreak/>
        <w:t>Memorandum</w:t>
      </w:r>
      <w:r w:rsidRPr="004367FA">
        <w:rPr>
          <w:b w:val="0"/>
          <w:bCs w:val="0"/>
          <w:sz w:val="20"/>
          <w:szCs w:val="20"/>
        </w:rPr>
        <w:t xml:space="preserve"> je pripravljen v angleškem jeziku in bo podpisan v dveh izvodih</w:t>
      </w:r>
      <w:r>
        <w:rPr>
          <w:b w:val="0"/>
          <w:bCs w:val="0"/>
          <w:sz w:val="20"/>
          <w:szCs w:val="20"/>
        </w:rPr>
        <w:t>, v vednost je gradivu dodan tudi slovenski prevod</w:t>
      </w:r>
      <w:r w:rsidRPr="004367FA">
        <w:rPr>
          <w:b w:val="0"/>
          <w:bCs w:val="0"/>
          <w:sz w:val="20"/>
          <w:szCs w:val="20"/>
        </w:rPr>
        <w:t>.</w:t>
      </w:r>
      <w:r w:rsidRPr="00EB4055">
        <w:rPr>
          <w:b w:val="0"/>
          <w:bCs w:val="0"/>
          <w:sz w:val="20"/>
          <w:szCs w:val="20"/>
        </w:rPr>
        <w:t xml:space="preserve"> </w:t>
      </w:r>
      <w:r>
        <w:rPr>
          <w:b w:val="0"/>
          <w:bCs w:val="0"/>
          <w:sz w:val="20"/>
          <w:szCs w:val="20"/>
        </w:rPr>
        <w:t xml:space="preserve">Uvod in prvi odstavek memoranduma opredeljujeta obojestranski interes po izboljšanju sodelovanja med ARSO in OMSZ ter namero o izvajanju skupnih aktivnosti v obojestransko korist. </w:t>
      </w:r>
      <w:r w:rsidRPr="00EB4055">
        <w:rPr>
          <w:b w:val="0"/>
          <w:bCs w:val="0"/>
          <w:sz w:val="20"/>
          <w:szCs w:val="20"/>
        </w:rPr>
        <w:t>Drug</w:t>
      </w:r>
      <w:r>
        <w:rPr>
          <w:b w:val="0"/>
          <w:bCs w:val="0"/>
          <w:sz w:val="20"/>
          <w:szCs w:val="20"/>
        </w:rPr>
        <w:t xml:space="preserve">i odstavek </w:t>
      </w:r>
      <w:r w:rsidRPr="00EB4055">
        <w:rPr>
          <w:b w:val="0"/>
          <w:bCs w:val="0"/>
          <w:sz w:val="20"/>
          <w:szCs w:val="20"/>
        </w:rPr>
        <w:t>podaja okvir za obseg in pravico uporabe izmenjanih podatkov</w:t>
      </w:r>
      <w:r>
        <w:rPr>
          <w:b w:val="0"/>
          <w:bCs w:val="0"/>
          <w:sz w:val="20"/>
          <w:szCs w:val="20"/>
        </w:rPr>
        <w:t xml:space="preserve">, vključujoč omejitve pri </w:t>
      </w:r>
      <w:r w:rsidRPr="00EB4055">
        <w:rPr>
          <w:b w:val="0"/>
          <w:bCs w:val="0"/>
          <w:sz w:val="20"/>
          <w:szCs w:val="20"/>
        </w:rPr>
        <w:t>uporab</w:t>
      </w:r>
      <w:r>
        <w:rPr>
          <w:b w:val="0"/>
          <w:bCs w:val="0"/>
          <w:sz w:val="20"/>
          <w:szCs w:val="20"/>
        </w:rPr>
        <w:t>i</w:t>
      </w:r>
      <w:r w:rsidRPr="00EB4055">
        <w:rPr>
          <w:b w:val="0"/>
          <w:bCs w:val="0"/>
          <w:sz w:val="20"/>
          <w:szCs w:val="20"/>
        </w:rPr>
        <w:t xml:space="preserve"> podatkov v pridobitne namene</w:t>
      </w:r>
      <w:r w:rsidRPr="00905457">
        <w:rPr>
          <w:b w:val="0"/>
          <w:bCs w:val="0"/>
          <w:sz w:val="20"/>
          <w:szCs w:val="20"/>
        </w:rPr>
        <w:t xml:space="preserve">. </w:t>
      </w:r>
      <w:r>
        <w:rPr>
          <w:b w:val="0"/>
          <w:bCs w:val="0"/>
          <w:sz w:val="20"/>
          <w:szCs w:val="20"/>
        </w:rPr>
        <w:t xml:space="preserve">Tretji odstavek podaja glavna področja, za katera si bosta ARSO in OMSZ prizadevala razširiti sodelovanje, vključujoč izmenjavo znanj, skupne projekte ter redna srečanja strokovnjakov iz obeh ustanov. Četrti odstavek opredeljuje strokovne skupine, ki jih bosta ARSO in OMSZ vzpostavila za učinkovitejše sodelovanje. Peti odstavek predvideva poseben tehnični memorandum, v katerem bodo opredeljene podrobnosti o izmenjavi podatkov, strokovnem sodelovanju in sestavi strokovnih skupin ter pogoje za spremembo tehničnega memoranduma. Šesti odstavek </w:t>
      </w:r>
      <w:r w:rsidRPr="00905457">
        <w:rPr>
          <w:b w:val="0"/>
          <w:bCs w:val="0"/>
          <w:sz w:val="20"/>
          <w:szCs w:val="20"/>
        </w:rPr>
        <w:t>opredeljuje finančne pogoje,</w:t>
      </w:r>
      <w:r>
        <w:rPr>
          <w:b w:val="0"/>
          <w:bCs w:val="0"/>
          <w:sz w:val="20"/>
          <w:szCs w:val="20"/>
        </w:rPr>
        <w:t xml:space="preserve"> sedmi vlogo vodstva obeh ustanov pri spremljanju, spodbujanju in usmerjanju sodelovanja, </w:t>
      </w:r>
      <w:r w:rsidRPr="00905457">
        <w:rPr>
          <w:b w:val="0"/>
          <w:bCs w:val="0"/>
          <w:sz w:val="20"/>
          <w:szCs w:val="20"/>
        </w:rPr>
        <w:t>osm</w:t>
      </w:r>
      <w:r>
        <w:rPr>
          <w:b w:val="0"/>
          <w:bCs w:val="0"/>
          <w:sz w:val="20"/>
          <w:szCs w:val="20"/>
        </w:rPr>
        <w:t>i način reševanja sporov in</w:t>
      </w:r>
      <w:r w:rsidRPr="00905457">
        <w:rPr>
          <w:b w:val="0"/>
          <w:bCs w:val="0"/>
          <w:sz w:val="20"/>
          <w:szCs w:val="20"/>
        </w:rPr>
        <w:t xml:space="preserve"> devet</w:t>
      </w:r>
      <w:r>
        <w:rPr>
          <w:b w:val="0"/>
          <w:bCs w:val="0"/>
          <w:sz w:val="20"/>
          <w:szCs w:val="20"/>
        </w:rPr>
        <w:t xml:space="preserve">i odstavek </w:t>
      </w:r>
      <w:r w:rsidRPr="00905457">
        <w:rPr>
          <w:b w:val="0"/>
          <w:bCs w:val="0"/>
          <w:sz w:val="20"/>
          <w:szCs w:val="20"/>
        </w:rPr>
        <w:t xml:space="preserve">čas veljavnosti </w:t>
      </w:r>
      <w:r>
        <w:rPr>
          <w:b w:val="0"/>
          <w:bCs w:val="0"/>
          <w:sz w:val="20"/>
          <w:szCs w:val="20"/>
        </w:rPr>
        <w:t>memoranduma,</w:t>
      </w:r>
      <w:r w:rsidRPr="00905457">
        <w:rPr>
          <w:b w:val="0"/>
          <w:bCs w:val="0"/>
          <w:sz w:val="20"/>
          <w:szCs w:val="20"/>
        </w:rPr>
        <w:t xml:space="preserve"> pogoje za njegovo prekinitev</w:t>
      </w:r>
      <w:r>
        <w:rPr>
          <w:b w:val="0"/>
          <w:bCs w:val="0"/>
          <w:sz w:val="20"/>
          <w:szCs w:val="20"/>
        </w:rPr>
        <w:t xml:space="preserve"> </w:t>
      </w:r>
      <w:r w:rsidRPr="00905457">
        <w:rPr>
          <w:b w:val="0"/>
          <w:bCs w:val="0"/>
          <w:sz w:val="20"/>
          <w:szCs w:val="20"/>
        </w:rPr>
        <w:t xml:space="preserve">ter začetek veljavnosti </w:t>
      </w:r>
      <w:r>
        <w:rPr>
          <w:b w:val="0"/>
          <w:bCs w:val="0"/>
          <w:sz w:val="20"/>
          <w:szCs w:val="20"/>
        </w:rPr>
        <w:t>memoranduma.</w:t>
      </w:r>
      <w:r w:rsidRPr="00905457">
        <w:rPr>
          <w:b w:val="0"/>
          <w:bCs w:val="0"/>
          <w:sz w:val="20"/>
          <w:szCs w:val="20"/>
        </w:rPr>
        <w:t xml:space="preserve"> </w:t>
      </w:r>
    </w:p>
    <w:p w:rsidR="009F6E80" w:rsidRDefault="009F6E80" w:rsidP="00D131BE">
      <w:pPr>
        <w:pStyle w:val="Poglavje"/>
        <w:spacing w:before="0" w:after="0" w:line="240" w:lineRule="auto"/>
        <w:jc w:val="both"/>
        <w:rPr>
          <w:b w:val="0"/>
          <w:bCs w:val="0"/>
          <w:sz w:val="20"/>
          <w:szCs w:val="20"/>
        </w:rPr>
      </w:pPr>
    </w:p>
    <w:p w:rsidR="009F6E80" w:rsidRDefault="009F6E80" w:rsidP="00D131BE">
      <w:pPr>
        <w:pStyle w:val="Poglavje"/>
        <w:spacing w:before="0" w:after="0" w:line="240" w:lineRule="auto"/>
        <w:jc w:val="both"/>
        <w:rPr>
          <w:b w:val="0"/>
          <w:bCs w:val="0"/>
          <w:sz w:val="20"/>
          <w:szCs w:val="20"/>
        </w:rPr>
      </w:pPr>
      <w:r w:rsidRPr="00905457">
        <w:rPr>
          <w:b w:val="0"/>
          <w:bCs w:val="0"/>
          <w:sz w:val="20"/>
          <w:szCs w:val="20"/>
        </w:rPr>
        <w:t xml:space="preserve">Podpisnik </w:t>
      </w:r>
      <w:r>
        <w:rPr>
          <w:b w:val="0"/>
          <w:bCs w:val="0"/>
          <w:sz w:val="20"/>
          <w:szCs w:val="20"/>
        </w:rPr>
        <w:t>memoranduma</w:t>
      </w:r>
      <w:r w:rsidRPr="00905457">
        <w:rPr>
          <w:b w:val="0"/>
          <w:bCs w:val="0"/>
          <w:sz w:val="20"/>
          <w:szCs w:val="20"/>
        </w:rPr>
        <w:t xml:space="preserve"> na strani ARSO </w:t>
      </w:r>
      <w:r>
        <w:rPr>
          <w:b w:val="0"/>
          <w:bCs w:val="0"/>
          <w:sz w:val="20"/>
          <w:szCs w:val="20"/>
        </w:rPr>
        <w:t>je po pooblastilu generalnega direktorja, mag. Joška</w:t>
      </w:r>
      <w:r w:rsidRPr="00905457">
        <w:rPr>
          <w:b w:val="0"/>
          <w:bCs w:val="0"/>
          <w:sz w:val="20"/>
          <w:szCs w:val="20"/>
        </w:rPr>
        <w:t xml:space="preserve"> Knez</w:t>
      </w:r>
      <w:r>
        <w:rPr>
          <w:b w:val="0"/>
          <w:bCs w:val="0"/>
          <w:sz w:val="20"/>
          <w:szCs w:val="20"/>
        </w:rPr>
        <w:t>a, dr. Klemen Bergant, direktor Urada za meteorologijo in hidrologijo. Memorandum bo podpisan v okviru stranskega dogodka zasedanja Skupščine članic Evropske mreže državnih meteoroloških služb – EUMETNET, ki bo potekalo 29. in 30. 11. 2017 v Budimpešti.</w:t>
      </w:r>
    </w:p>
    <w:p w:rsidR="009F6E80" w:rsidRPr="007175C3" w:rsidRDefault="009F6E80" w:rsidP="002450CF">
      <w:pPr>
        <w:pStyle w:val="Telobesedila2"/>
        <w:ind w:left="4956" w:firstLine="708"/>
        <w:rPr>
          <w:sz w:val="20"/>
          <w:szCs w:val="20"/>
        </w:rPr>
      </w:pPr>
    </w:p>
    <w:sectPr w:rsidR="009F6E80" w:rsidRPr="007175C3" w:rsidSect="00783310">
      <w:headerReference w:type="default" r:id="rId9"/>
      <w:headerReference w:type="first" r:id="rId10"/>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20" w:rsidRDefault="00557020">
      <w:r>
        <w:separator/>
      </w:r>
    </w:p>
  </w:endnote>
  <w:endnote w:type="continuationSeparator" w:id="0">
    <w:p w:rsidR="00557020" w:rsidRDefault="0055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20" w:rsidRDefault="00557020">
      <w:r>
        <w:separator/>
      </w:r>
    </w:p>
  </w:footnote>
  <w:footnote w:type="continuationSeparator" w:id="0">
    <w:p w:rsidR="00557020" w:rsidRDefault="0055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E80" w:rsidRPr="00110CBD" w:rsidRDefault="009F6E80" w:rsidP="007D75CF">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9F6E80" w:rsidRPr="008F3500">
      <w:trPr>
        <w:cantSplit/>
        <w:trHeight w:hRule="exact" w:val="847"/>
      </w:trPr>
      <w:tc>
        <w:tcPr>
          <w:tcW w:w="649" w:type="dxa"/>
        </w:tcPr>
        <w:p w:rsidR="009F6E80" w:rsidRDefault="009F6E80" w:rsidP="00D248DE">
          <w:pPr>
            <w:autoSpaceDE w:val="0"/>
            <w:autoSpaceDN w:val="0"/>
            <w:adjustRightInd w:val="0"/>
            <w:spacing w:line="240" w:lineRule="auto"/>
            <w:rPr>
              <w:rFonts w:ascii="Republika" w:hAnsi="Republika" w:cs="Republika"/>
              <w:color w:val="529DBA"/>
              <w:sz w:val="60"/>
              <w:szCs w:val="60"/>
            </w:rPr>
          </w:pPr>
          <w:r w:rsidRPr="008F3500">
            <w:rPr>
              <w:rFonts w:ascii="Arial Narrow" w:hAnsi="Arial Narrow" w:cs="Arial Narrow"/>
              <w:color w:val="529DBA"/>
              <w:sz w:val="60"/>
              <w:szCs w:val="60"/>
              <w:lang w:eastAsia="sl-SI"/>
            </w:rPr>
            <w:t></w:t>
          </w: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p w:rsidR="009F6E80" w:rsidRPr="006D42D9" w:rsidRDefault="009F6E80" w:rsidP="006D42D9">
          <w:pPr>
            <w:rPr>
              <w:rFonts w:ascii="Republika" w:hAnsi="Republika" w:cs="Republika"/>
              <w:sz w:val="60"/>
              <w:szCs w:val="60"/>
            </w:rPr>
          </w:pPr>
        </w:p>
      </w:tc>
    </w:tr>
  </w:tbl>
  <w:p w:rsidR="009F6E80" w:rsidRPr="00B95595" w:rsidRDefault="00C807C7" w:rsidP="00B77473">
    <w:pPr>
      <w:autoSpaceDE w:val="0"/>
      <w:autoSpaceDN w:val="0"/>
      <w:adjustRightInd w:val="0"/>
      <w:spacing w:line="240" w:lineRule="auto"/>
      <w:rPr>
        <w:rFonts w:ascii="Republika" w:hAnsi="Republika" w:cs="Republika"/>
      </w:rPr>
    </w:pPr>
    <w:r>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FE98C"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F6E80" w:rsidRPr="00B95595">
      <w:rPr>
        <w:rFonts w:ascii="Republika" w:hAnsi="Republika" w:cs="Republika"/>
      </w:rPr>
      <w:t>REPUBLIKA SLOVENIJA</w:t>
    </w:r>
  </w:p>
  <w:p w:rsidR="009F6E80" w:rsidRPr="00B95595" w:rsidRDefault="009F6E80" w:rsidP="00B77473">
    <w:pPr>
      <w:pStyle w:val="Glava"/>
      <w:tabs>
        <w:tab w:val="clear" w:pos="4320"/>
        <w:tab w:val="clear" w:pos="8640"/>
        <w:tab w:val="left" w:pos="5112"/>
      </w:tabs>
      <w:spacing w:after="120" w:line="240" w:lineRule="exact"/>
      <w:rPr>
        <w:rFonts w:ascii="Republika" w:hAnsi="Republika" w:cs="Republika"/>
        <w:b/>
        <w:bCs/>
        <w:caps/>
      </w:rPr>
    </w:pPr>
    <w:r w:rsidRPr="00B95595">
      <w:rPr>
        <w:rFonts w:ascii="Republika" w:hAnsi="Republika" w:cs="Republika"/>
        <w:b/>
        <w:bCs/>
        <w:caps/>
      </w:rPr>
      <w:t xml:space="preserve">Ministrstvo za </w:t>
    </w:r>
    <w:r>
      <w:rPr>
        <w:rFonts w:ascii="Republika" w:hAnsi="Republika" w:cs="Republika"/>
        <w:b/>
        <w:bCs/>
        <w:caps/>
      </w:rPr>
      <w:t>OKOLJE IN PROSTOR</w:t>
    </w:r>
  </w:p>
  <w:p w:rsidR="009F6E80" w:rsidRDefault="009F6E80" w:rsidP="00B77473">
    <w:pPr>
      <w:pStyle w:val="Glava"/>
      <w:tabs>
        <w:tab w:val="clear" w:pos="4320"/>
        <w:tab w:val="left" w:pos="5112"/>
      </w:tabs>
      <w:spacing w:before="240" w:line="240" w:lineRule="exact"/>
      <w:rPr>
        <w:sz w:val="16"/>
        <w:szCs w:val="16"/>
      </w:rPr>
    </w:pPr>
    <w:proofErr w:type="spellStart"/>
    <w:r>
      <w:rPr>
        <w:sz w:val="16"/>
        <w:szCs w:val="16"/>
      </w:rPr>
      <w:t>Dunajska</w:t>
    </w:r>
    <w:proofErr w:type="spellEnd"/>
    <w:r>
      <w:rPr>
        <w:sz w:val="16"/>
        <w:szCs w:val="16"/>
      </w:rPr>
      <w:t xml:space="preserve"> </w:t>
    </w:r>
    <w:proofErr w:type="spellStart"/>
    <w:r>
      <w:rPr>
        <w:sz w:val="16"/>
        <w:szCs w:val="16"/>
      </w:rPr>
      <w:t>cesta</w:t>
    </w:r>
    <w:proofErr w:type="spellEnd"/>
    <w:r>
      <w:rPr>
        <w:sz w:val="16"/>
        <w:szCs w:val="16"/>
      </w:rPr>
      <w:t xml:space="preserve"> 48, 1000 </w:t>
    </w:r>
    <w:smartTag w:uri="urn:schemas-microsoft-com:office:smarttags" w:element="place">
      <w:smartTag w:uri="urn:schemas-microsoft-com:office:smarttags" w:element="City">
        <w:r>
          <w:rPr>
            <w:sz w:val="16"/>
            <w:szCs w:val="16"/>
          </w:rPr>
          <w:t>Ljubljana</w:t>
        </w:r>
      </w:smartTag>
    </w:smartTag>
    <w:r>
      <w:rPr>
        <w:sz w:val="16"/>
        <w:szCs w:val="16"/>
      </w:rPr>
      <w:tab/>
      <w:t>T: 01 478 70 00</w:t>
    </w:r>
  </w:p>
  <w:p w:rsidR="009F6E80" w:rsidRDefault="009F6E80" w:rsidP="00B77473">
    <w:pPr>
      <w:pStyle w:val="Glava"/>
      <w:tabs>
        <w:tab w:val="clear" w:pos="4320"/>
        <w:tab w:val="left" w:pos="5112"/>
      </w:tabs>
      <w:spacing w:line="240" w:lineRule="exact"/>
      <w:rPr>
        <w:sz w:val="16"/>
        <w:szCs w:val="16"/>
      </w:rPr>
    </w:pPr>
    <w:r>
      <w:rPr>
        <w:sz w:val="16"/>
        <w:szCs w:val="16"/>
      </w:rPr>
      <w:tab/>
      <w:t xml:space="preserve">F: 01 478 74 25 </w:t>
    </w:r>
  </w:p>
  <w:p w:rsidR="009F6E80" w:rsidRDefault="009F6E80" w:rsidP="00B77473">
    <w:pPr>
      <w:pStyle w:val="Glava"/>
      <w:tabs>
        <w:tab w:val="clear" w:pos="4320"/>
        <w:tab w:val="left" w:pos="5112"/>
      </w:tabs>
      <w:spacing w:line="240" w:lineRule="exact"/>
      <w:rPr>
        <w:sz w:val="16"/>
        <w:szCs w:val="16"/>
      </w:rPr>
    </w:pPr>
    <w:r>
      <w:rPr>
        <w:sz w:val="16"/>
        <w:szCs w:val="16"/>
      </w:rPr>
      <w:tab/>
      <w:t>E: gp.mop@gov.si</w:t>
    </w:r>
  </w:p>
  <w:p w:rsidR="009F6E80" w:rsidRDefault="009F6E80" w:rsidP="00B77473">
    <w:pPr>
      <w:pStyle w:val="Glava"/>
      <w:tabs>
        <w:tab w:val="clear" w:pos="4320"/>
        <w:tab w:val="left" w:pos="5112"/>
      </w:tabs>
      <w:spacing w:line="240" w:lineRule="exact"/>
      <w:rPr>
        <w:sz w:val="16"/>
        <w:szCs w:val="16"/>
      </w:rPr>
    </w:pPr>
    <w:r>
      <w:rPr>
        <w:sz w:val="16"/>
        <w:szCs w:val="16"/>
      </w:rPr>
      <w:tab/>
      <w:t>www.mop.gov.si</w:t>
    </w:r>
  </w:p>
  <w:p w:rsidR="009F6E80" w:rsidRPr="008F3500" w:rsidRDefault="009F6E80" w:rsidP="00B77473">
    <w:pPr>
      <w:autoSpaceDE w:val="0"/>
      <w:autoSpaceDN w:val="0"/>
      <w:adjustRightInd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567"/>
        </w:tabs>
        <w:ind w:left="567" w:hanging="425"/>
      </w:pPr>
      <w:rPr>
        <w:rFonts w:ascii="Symbol" w:hAnsi="Symbol" w:cs="Symbol"/>
        <w:sz w:val="24"/>
        <w:szCs w:val="24"/>
      </w:rPr>
    </w:lvl>
  </w:abstractNum>
  <w:abstractNum w:abstractNumId="1">
    <w:nsid w:val="00C65848"/>
    <w:multiLevelType w:val="hybridMultilevel"/>
    <w:tmpl w:val="7DCEC94E"/>
    <w:lvl w:ilvl="0" w:tplc="25CEDD7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C87211"/>
    <w:multiLevelType w:val="hybridMultilevel"/>
    <w:tmpl w:val="B21EA73C"/>
    <w:lvl w:ilvl="0" w:tplc="D9E6DAD6">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nsid w:val="05B764D3"/>
    <w:multiLevelType w:val="hybridMultilevel"/>
    <w:tmpl w:val="5EFC3D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nsid w:val="13111A04"/>
    <w:multiLevelType w:val="hybridMultilevel"/>
    <w:tmpl w:val="6352AB36"/>
    <w:lvl w:ilvl="0" w:tplc="E33AA7CE">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786806"/>
    <w:multiLevelType w:val="hybridMultilevel"/>
    <w:tmpl w:val="768654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cs="Wingdings" w:hint="default"/>
      </w:rPr>
    </w:lvl>
    <w:lvl w:ilvl="3" w:tplc="04240001" w:tentative="1">
      <w:start w:val="1"/>
      <w:numFmt w:val="bullet"/>
      <w:lvlText w:val=""/>
      <w:lvlJc w:val="left"/>
      <w:pPr>
        <w:ind w:left="3948" w:hanging="360"/>
      </w:pPr>
      <w:rPr>
        <w:rFonts w:ascii="Symbol" w:hAnsi="Symbol" w:cs="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cs="Wingdings" w:hint="default"/>
      </w:rPr>
    </w:lvl>
    <w:lvl w:ilvl="6" w:tplc="04240001" w:tentative="1">
      <w:start w:val="1"/>
      <w:numFmt w:val="bullet"/>
      <w:lvlText w:val=""/>
      <w:lvlJc w:val="left"/>
      <w:pPr>
        <w:ind w:left="6108" w:hanging="360"/>
      </w:pPr>
      <w:rPr>
        <w:rFonts w:ascii="Symbol" w:hAnsi="Symbol" w:cs="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cs="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1A72114"/>
    <w:multiLevelType w:val="hybridMultilevel"/>
    <w:tmpl w:val="43ACABD6"/>
    <w:lvl w:ilvl="0" w:tplc="1E9C8E9A">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nsid w:val="342D6D9E"/>
    <w:multiLevelType w:val="hybridMultilevel"/>
    <w:tmpl w:val="A32C5188"/>
    <w:lvl w:ilvl="0" w:tplc="A7E231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3F115C"/>
    <w:multiLevelType w:val="hybridMultilevel"/>
    <w:tmpl w:val="79484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5E2A9A"/>
    <w:multiLevelType w:val="hybridMultilevel"/>
    <w:tmpl w:val="7334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F631C8"/>
    <w:multiLevelType w:val="hybridMultilevel"/>
    <w:tmpl w:val="2584BF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5">
    <w:nsid w:val="4EA83FD0"/>
    <w:multiLevelType w:val="hybridMultilevel"/>
    <w:tmpl w:val="C36212A4"/>
    <w:lvl w:ilvl="0" w:tplc="D80CD33C">
      <w:numFmt w:val="bullet"/>
      <w:lvlText w:val="−"/>
      <w:lvlJc w:val="left"/>
      <w:pPr>
        <w:tabs>
          <w:tab w:val="num" w:pos="567"/>
        </w:tabs>
        <w:ind w:left="567" w:hanging="567"/>
      </w:pPr>
      <w:rPr>
        <w:rFonts w:ascii="Arial" w:eastAsia="Times New Roman" w:hAnsi="Arial" w:hint="default"/>
        <w:b w:val="0"/>
        <w:bCs w:val="0"/>
        <w:i w:val="0"/>
        <w:iCs w:val="0"/>
      </w:rPr>
    </w:lvl>
    <w:lvl w:ilvl="1" w:tplc="76087298">
      <w:start w:val="1"/>
      <w:numFmt w:val="bullet"/>
      <w:lvlText w:val=""/>
      <w:lvlJc w:val="left"/>
      <w:pPr>
        <w:tabs>
          <w:tab w:val="num" w:pos="1647"/>
        </w:tabs>
        <w:ind w:left="1647" w:hanging="567"/>
      </w:pPr>
      <w:rPr>
        <w:rFonts w:ascii="Symbol" w:hAnsi="Symbol" w:cs="Symbol" w:hint="default"/>
        <w:b/>
        <w:bCs/>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3C743F3"/>
    <w:multiLevelType w:val="hybridMultilevel"/>
    <w:tmpl w:val="9242500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8">
    <w:nsid w:val="600D1255"/>
    <w:multiLevelType w:val="hybridMultilevel"/>
    <w:tmpl w:val="345C157E"/>
    <w:lvl w:ilvl="0" w:tplc="0A6C3964">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0">
    <w:nsid w:val="61793D78"/>
    <w:multiLevelType w:val="hybridMultilevel"/>
    <w:tmpl w:val="BCF0E598"/>
    <w:lvl w:ilvl="0" w:tplc="04240001">
      <w:start w:val="1"/>
      <w:numFmt w:val="bullet"/>
      <w:pStyle w:val="Alineazaodstavkom"/>
      <w:lvlText w:val=""/>
      <w:lvlJc w:val="left"/>
      <w:pPr>
        <w:ind w:left="360" w:hanging="360"/>
      </w:pPr>
      <w:rPr>
        <w:rFonts w:ascii="Symbol" w:hAnsi="Symbol" w:cs="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5C215E7"/>
    <w:multiLevelType w:val="hybridMultilevel"/>
    <w:tmpl w:val="6278192A"/>
    <w:lvl w:ilvl="0" w:tplc="5FE89B04">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nsid w:val="67B023B8"/>
    <w:multiLevelType w:val="hybridMultilevel"/>
    <w:tmpl w:val="280C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nsid w:val="6E33677E"/>
    <w:multiLevelType w:val="hybridMultilevel"/>
    <w:tmpl w:val="34F06BB4"/>
    <w:lvl w:ilvl="0" w:tplc="84CE670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7">
    <w:nsid w:val="6E9940A3"/>
    <w:multiLevelType w:val="hybridMultilevel"/>
    <w:tmpl w:val="421A70BA"/>
    <w:lvl w:ilvl="0" w:tplc="B81C8686">
      <w:start w:val="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32"/>
  </w:num>
  <w:num w:numId="2">
    <w:abstractNumId w:val="14"/>
  </w:num>
  <w:num w:numId="3">
    <w:abstractNumId w:val="21"/>
  </w:num>
  <w:num w:numId="4">
    <w:abstractNumId w:val="4"/>
  </w:num>
  <w:num w:numId="5">
    <w:abstractNumId w:val="8"/>
  </w:num>
  <w:num w:numId="6">
    <w:abstractNumId w:val="36"/>
  </w:num>
  <w:num w:numId="7">
    <w:abstractNumId w:val="17"/>
  </w:num>
  <w:num w:numId="8">
    <w:abstractNumId w:val="31"/>
  </w:num>
  <w:num w:numId="9">
    <w:abstractNumId w:val="27"/>
  </w:num>
  <w:num w:numId="10">
    <w:abstractNumId w:val="11"/>
  </w:num>
  <w:num w:numId="11">
    <w:abstractNumId w:val="35"/>
  </w:num>
  <w:num w:numId="12">
    <w:abstractNumId w:val="38"/>
  </w:num>
  <w:num w:numId="13">
    <w:abstractNumId w:val="20"/>
  </w:num>
  <w:num w:numId="14">
    <w:abstractNumId w:val="13"/>
  </w:num>
  <w:num w:numId="15">
    <w:abstractNumId w:val="18"/>
    <w:lvlOverride w:ilvl="0">
      <w:startOverride w:val="1"/>
    </w:lvlOverride>
  </w:num>
  <w:num w:numId="16">
    <w:abstractNumId w:val="12"/>
  </w:num>
  <w:num w:numId="17">
    <w:abstractNumId w:val="5"/>
  </w:num>
  <w:num w:numId="18">
    <w:abstractNumId w:val="26"/>
  </w:num>
  <w:num w:numId="19">
    <w:abstractNumId w:val="29"/>
  </w:num>
  <w:num w:numId="20">
    <w:abstractNumId w:val="7"/>
  </w:num>
  <w:num w:numId="21">
    <w:abstractNumId w:val="10"/>
  </w:num>
  <w:num w:numId="22">
    <w:abstractNumId w:val="19"/>
  </w:num>
  <w:num w:numId="23">
    <w:abstractNumId w:val="22"/>
  </w:num>
  <w:num w:numId="24">
    <w:abstractNumId w:val="23"/>
  </w:num>
  <w:num w:numId="25">
    <w:abstractNumId w:val="30"/>
  </w:num>
  <w:num w:numId="26">
    <w:abstractNumId w:val="25"/>
  </w:num>
  <w:num w:numId="27">
    <w:abstractNumId w:val="24"/>
  </w:num>
  <w:num w:numId="28">
    <w:abstractNumId w:val="28"/>
  </w:num>
  <w:num w:numId="29">
    <w:abstractNumId w:val="16"/>
  </w:num>
  <w:num w:numId="30">
    <w:abstractNumId w:val="2"/>
  </w:num>
  <w:num w:numId="31">
    <w:abstractNumId w:val="9"/>
  </w:num>
  <w:num w:numId="32">
    <w:abstractNumId w:val="6"/>
  </w:num>
  <w:num w:numId="33">
    <w:abstractNumId w:val="3"/>
  </w:num>
  <w:num w:numId="34">
    <w:abstractNumId w:val="33"/>
  </w:num>
  <w:num w:numId="35">
    <w:abstractNumId w:val="15"/>
  </w:num>
  <w:num w:numId="36">
    <w:abstractNumId w:val="34"/>
  </w:num>
  <w:num w:numId="37">
    <w:abstractNumId w:val="37"/>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7CAE"/>
    <w:rsid w:val="00011EB9"/>
    <w:rsid w:val="000131AC"/>
    <w:rsid w:val="00015CA3"/>
    <w:rsid w:val="00017EF4"/>
    <w:rsid w:val="00023A88"/>
    <w:rsid w:val="00041142"/>
    <w:rsid w:val="00041FA2"/>
    <w:rsid w:val="00045772"/>
    <w:rsid w:val="00051844"/>
    <w:rsid w:val="0006111C"/>
    <w:rsid w:val="00075635"/>
    <w:rsid w:val="0009473D"/>
    <w:rsid w:val="00096A78"/>
    <w:rsid w:val="000A278C"/>
    <w:rsid w:val="000A7238"/>
    <w:rsid w:val="000B4708"/>
    <w:rsid w:val="000B77A7"/>
    <w:rsid w:val="000D353D"/>
    <w:rsid w:val="000D5A28"/>
    <w:rsid w:val="000E0992"/>
    <w:rsid w:val="000E6DCB"/>
    <w:rsid w:val="000F0784"/>
    <w:rsid w:val="00101400"/>
    <w:rsid w:val="0010657F"/>
    <w:rsid w:val="00110CBD"/>
    <w:rsid w:val="00117816"/>
    <w:rsid w:val="001357B2"/>
    <w:rsid w:val="00157D53"/>
    <w:rsid w:val="00162DA4"/>
    <w:rsid w:val="00163C76"/>
    <w:rsid w:val="00166642"/>
    <w:rsid w:val="0018722A"/>
    <w:rsid w:val="00197A33"/>
    <w:rsid w:val="001A28DF"/>
    <w:rsid w:val="001A41FA"/>
    <w:rsid w:val="001A5503"/>
    <w:rsid w:val="001B0B56"/>
    <w:rsid w:val="001C13F9"/>
    <w:rsid w:val="001D385C"/>
    <w:rsid w:val="001F1A5E"/>
    <w:rsid w:val="0020107F"/>
    <w:rsid w:val="00202A77"/>
    <w:rsid w:val="00204821"/>
    <w:rsid w:val="0021347F"/>
    <w:rsid w:val="002155F0"/>
    <w:rsid w:val="00221AC7"/>
    <w:rsid w:val="00223513"/>
    <w:rsid w:val="00231EB5"/>
    <w:rsid w:val="002366CB"/>
    <w:rsid w:val="002450CF"/>
    <w:rsid w:val="002532A5"/>
    <w:rsid w:val="00254B9A"/>
    <w:rsid w:val="00256092"/>
    <w:rsid w:val="00262A47"/>
    <w:rsid w:val="00271CE5"/>
    <w:rsid w:val="00273AD5"/>
    <w:rsid w:val="0027661E"/>
    <w:rsid w:val="00282020"/>
    <w:rsid w:val="00296EC4"/>
    <w:rsid w:val="002977C2"/>
    <w:rsid w:val="002F1CDD"/>
    <w:rsid w:val="00335DDA"/>
    <w:rsid w:val="0034778B"/>
    <w:rsid w:val="003636BF"/>
    <w:rsid w:val="00372A44"/>
    <w:rsid w:val="0037479F"/>
    <w:rsid w:val="00380928"/>
    <w:rsid w:val="003845B4"/>
    <w:rsid w:val="0038754C"/>
    <w:rsid w:val="00387B1A"/>
    <w:rsid w:val="003943F0"/>
    <w:rsid w:val="003A3F30"/>
    <w:rsid w:val="003B7C65"/>
    <w:rsid w:val="003D53D6"/>
    <w:rsid w:val="003D79D3"/>
    <w:rsid w:val="003E1C74"/>
    <w:rsid w:val="003E480E"/>
    <w:rsid w:val="003E5EEB"/>
    <w:rsid w:val="003F3282"/>
    <w:rsid w:val="003F3E33"/>
    <w:rsid w:val="00416654"/>
    <w:rsid w:val="004367FA"/>
    <w:rsid w:val="00443AB9"/>
    <w:rsid w:val="00450441"/>
    <w:rsid w:val="004668AF"/>
    <w:rsid w:val="00471904"/>
    <w:rsid w:val="00472081"/>
    <w:rsid w:val="00480D89"/>
    <w:rsid w:val="00484B3F"/>
    <w:rsid w:val="004858D0"/>
    <w:rsid w:val="00495970"/>
    <w:rsid w:val="004A5804"/>
    <w:rsid w:val="004A6FA7"/>
    <w:rsid w:val="00526246"/>
    <w:rsid w:val="00526328"/>
    <w:rsid w:val="00540247"/>
    <w:rsid w:val="0055286E"/>
    <w:rsid w:val="00557020"/>
    <w:rsid w:val="00563883"/>
    <w:rsid w:val="00567106"/>
    <w:rsid w:val="00576B80"/>
    <w:rsid w:val="005A3B2F"/>
    <w:rsid w:val="005C267D"/>
    <w:rsid w:val="005E1D3C"/>
    <w:rsid w:val="005F3ABB"/>
    <w:rsid w:val="00601A52"/>
    <w:rsid w:val="00604689"/>
    <w:rsid w:val="00605F4E"/>
    <w:rsid w:val="006066A9"/>
    <w:rsid w:val="00615F07"/>
    <w:rsid w:val="00632253"/>
    <w:rsid w:val="00641989"/>
    <w:rsid w:val="00641A2D"/>
    <w:rsid w:val="00642714"/>
    <w:rsid w:val="006455CE"/>
    <w:rsid w:val="0064665A"/>
    <w:rsid w:val="00662841"/>
    <w:rsid w:val="00671268"/>
    <w:rsid w:val="00672786"/>
    <w:rsid w:val="00673334"/>
    <w:rsid w:val="00673BE5"/>
    <w:rsid w:val="00681568"/>
    <w:rsid w:val="0068229B"/>
    <w:rsid w:val="006851B9"/>
    <w:rsid w:val="006914B2"/>
    <w:rsid w:val="0069180C"/>
    <w:rsid w:val="00691BCB"/>
    <w:rsid w:val="00697ED5"/>
    <w:rsid w:val="006A1360"/>
    <w:rsid w:val="006A3109"/>
    <w:rsid w:val="006A55D2"/>
    <w:rsid w:val="006B2CFC"/>
    <w:rsid w:val="006D42D9"/>
    <w:rsid w:val="006E090C"/>
    <w:rsid w:val="006E0F1F"/>
    <w:rsid w:val="006E1CC1"/>
    <w:rsid w:val="006E4159"/>
    <w:rsid w:val="006E4AAD"/>
    <w:rsid w:val="006E5916"/>
    <w:rsid w:val="006F0815"/>
    <w:rsid w:val="0070093E"/>
    <w:rsid w:val="0070531D"/>
    <w:rsid w:val="007175C3"/>
    <w:rsid w:val="00733017"/>
    <w:rsid w:val="0074167E"/>
    <w:rsid w:val="0074613E"/>
    <w:rsid w:val="00755C22"/>
    <w:rsid w:val="0076245F"/>
    <w:rsid w:val="00772F10"/>
    <w:rsid w:val="00783310"/>
    <w:rsid w:val="007933AE"/>
    <w:rsid w:val="00794FE6"/>
    <w:rsid w:val="007A077E"/>
    <w:rsid w:val="007A4A6D"/>
    <w:rsid w:val="007C654C"/>
    <w:rsid w:val="007D1BCF"/>
    <w:rsid w:val="007D2D4C"/>
    <w:rsid w:val="007D441D"/>
    <w:rsid w:val="007D5B3F"/>
    <w:rsid w:val="007D75CF"/>
    <w:rsid w:val="007E491E"/>
    <w:rsid w:val="007E60F5"/>
    <w:rsid w:val="007E6DC5"/>
    <w:rsid w:val="0081546C"/>
    <w:rsid w:val="00816D05"/>
    <w:rsid w:val="00816F1E"/>
    <w:rsid w:val="008270E1"/>
    <w:rsid w:val="008501E8"/>
    <w:rsid w:val="00856FA6"/>
    <w:rsid w:val="008614AC"/>
    <w:rsid w:val="00862C68"/>
    <w:rsid w:val="0086681C"/>
    <w:rsid w:val="0086716C"/>
    <w:rsid w:val="00877334"/>
    <w:rsid w:val="0088043C"/>
    <w:rsid w:val="008906C9"/>
    <w:rsid w:val="008931BD"/>
    <w:rsid w:val="0089643F"/>
    <w:rsid w:val="008A0570"/>
    <w:rsid w:val="008A48A2"/>
    <w:rsid w:val="008B0342"/>
    <w:rsid w:val="008B266C"/>
    <w:rsid w:val="008C5738"/>
    <w:rsid w:val="008D04F0"/>
    <w:rsid w:val="008D173F"/>
    <w:rsid w:val="008D3117"/>
    <w:rsid w:val="008D547E"/>
    <w:rsid w:val="008E1051"/>
    <w:rsid w:val="008F0ABA"/>
    <w:rsid w:val="008F174D"/>
    <w:rsid w:val="008F3500"/>
    <w:rsid w:val="008F542D"/>
    <w:rsid w:val="00905457"/>
    <w:rsid w:val="00912580"/>
    <w:rsid w:val="00924E3C"/>
    <w:rsid w:val="009612BB"/>
    <w:rsid w:val="00976551"/>
    <w:rsid w:val="00977A0D"/>
    <w:rsid w:val="0098549D"/>
    <w:rsid w:val="00985614"/>
    <w:rsid w:val="009857CB"/>
    <w:rsid w:val="00993783"/>
    <w:rsid w:val="0099609E"/>
    <w:rsid w:val="009C5429"/>
    <w:rsid w:val="009C79E4"/>
    <w:rsid w:val="009D7B7D"/>
    <w:rsid w:val="009E31E4"/>
    <w:rsid w:val="009E5564"/>
    <w:rsid w:val="009F5913"/>
    <w:rsid w:val="009F6E80"/>
    <w:rsid w:val="00A05BC2"/>
    <w:rsid w:val="00A125C5"/>
    <w:rsid w:val="00A15628"/>
    <w:rsid w:val="00A20E8A"/>
    <w:rsid w:val="00A301AB"/>
    <w:rsid w:val="00A332A0"/>
    <w:rsid w:val="00A37E17"/>
    <w:rsid w:val="00A421A2"/>
    <w:rsid w:val="00A46A0D"/>
    <w:rsid w:val="00A5039D"/>
    <w:rsid w:val="00A52348"/>
    <w:rsid w:val="00A622AE"/>
    <w:rsid w:val="00A65EE7"/>
    <w:rsid w:val="00A70133"/>
    <w:rsid w:val="00A71FEF"/>
    <w:rsid w:val="00A73B44"/>
    <w:rsid w:val="00A74E0C"/>
    <w:rsid w:val="00A84287"/>
    <w:rsid w:val="00A90CC6"/>
    <w:rsid w:val="00A943AC"/>
    <w:rsid w:val="00A9645B"/>
    <w:rsid w:val="00A97653"/>
    <w:rsid w:val="00AA00CA"/>
    <w:rsid w:val="00AA36C6"/>
    <w:rsid w:val="00AC022C"/>
    <w:rsid w:val="00AF7A49"/>
    <w:rsid w:val="00B073F3"/>
    <w:rsid w:val="00B107FF"/>
    <w:rsid w:val="00B10FC1"/>
    <w:rsid w:val="00B17141"/>
    <w:rsid w:val="00B20F43"/>
    <w:rsid w:val="00B31575"/>
    <w:rsid w:val="00B32D18"/>
    <w:rsid w:val="00B40925"/>
    <w:rsid w:val="00B44BDA"/>
    <w:rsid w:val="00B619C2"/>
    <w:rsid w:val="00B72D5C"/>
    <w:rsid w:val="00B77473"/>
    <w:rsid w:val="00B8547D"/>
    <w:rsid w:val="00B95595"/>
    <w:rsid w:val="00BA0545"/>
    <w:rsid w:val="00BB0789"/>
    <w:rsid w:val="00BD5F65"/>
    <w:rsid w:val="00BE294F"/>
    <w:rsid w:val="00BF04D1"/>
    <w:rsid w:val="00BF14C5"/>
    <w:rsid w:val="00BF1A3E"/>
    <w:rsid w:val="00C16DCC"/>
    <w:rsid w:val="00C250D5"/>
    <w:rsid w:val="00C33E22"/>
    <w:rsid w:val="00C362DE"/>
    <w:rsid w:val="00C37212"/>
    <w:rsid w:val="00C41E79"/>
    <w:rsid w:val="00C517FD"/>
    <w:rsid w:val="00C60D18"/>
    <w:rsid w:val="00C807C7"/>
    <w:rsid w:val="00C8495E"/>
    <w:rsid w:val="00C92898"/>
    <w:rsid w:val="00C94DE4"/>
    <w:rsid w:val="00C9644C"/>
    <w:rsid w:val="00C9660A"/>
    <w:rsid w:val="00CA678E"/>
    <w:rsid w:val="00CB176D"/>
    <w:rsid w:val="00CB2576"/>
    <w:rsid w:val="00CB2789"/>
    <w:rsid w:val="00CD5C9E"/>
    <w:rsid w:val="00CD7818"/>
    <w:rsid w:val="00CE5FA3"/>
    <w:rsid w:val="00CE7514"/>
    <w:rsid w:val="00D04605"/>
    <w:rsid w:val="00D0524B"/>
    <w:rsid w:val="00D129A9"/>
    <w:rsid w:val="00D131BE"/>
    <w:rsid w:val="00D167D6"/>
    <w:rsid w:val="00D248DE"/>
    <w:rsid w:val="00D2513E"/>
    <w:rsid w:val="00D40243"/>
    <w:rsid w:val="00D500DC"/>
    <w:rsid w:val="00D569CB"/>
    <w:rsid w:val="00D667C0"/>
    <w:rsid w:val="00D67CDD"/>
    <w:rsid w:val="00D8542D"/>
    <w:rsid w:val="00DA3874"/>
    <w:rsid w:val="00DB6D8E"/>
    <w:rsid w:val="00DC6A71"/>
    <w:rsid w:val="00DE1377"/>
    <w:rsid w:val="00DE50D7"/>
    <w:rsid w:val="00DE5B46"/>
    <w:rsid w:val="00E0259C"/>
    <w:rsid w:val="00E0357D"/>
    <w:rsid w:val="00E0501F"/>
    <w:rsid w:val="00E15429"/>
    <w:rsid w:val="00E24EC2"/>
    <w:rsid w:val="00E27A6F"/>
    <w:rsid w:val="00E27BC1"/>
    <w:rsid w:val="00E51F76"/>
    <w:rsid w:val="00E64AE1"/>
    <w:rsid w:val="00E83B2A"/>
    <w:rsid w:val="00E83D54"/>
    <w:rsid w:val="00E877E7"/>
    <w:rsid w:val="00E94730"/>
    <w:rsid w:val="00EB22A9"/>
    <w:rsid w:val="00EB4055"/>
    <w:rsid w:val="00EB4B5C"/>
    <w:rsid w:val="00EB6BC4"/>
    <w:rsid w:val="00EC0208"/>
    <w:rsid w:val="00EC288F"/>
    <w:rsid w:val="00ED78D7"/>
    <w:rsid w:val="00EE110F"/>
    <w:rsid w:val="00EF3B6A"/>
    <w:rsid w:val="00EF7E90"/>
    <w:rsid w:val="00F135F9"/>
    <w:rsid w:val="00F240BB"/>
    <w:rsid w:val="00F255D5"/>
    <w:rsid w:val="00F3739A"/>
    <w:rsid w:val="00F41AE6"/>
    <w:rsid w:val="00F43328"/>
    <w:rsid w:val="00F43B4A"/>
    <w:rsid w:val="00F4628C"/>
    <w:rsid w:val="00F46724"/>
    <w:rsid w:val="00F50288"/>
    <w:rsid w:val="00F54786"/>
    <w:rsid w:val="00F57FED"/>
    <w:rsid w:val="00F757A2"/>
    <w:rsid w:val="00F87DF8"/>
    <w:rsid w:val="00F9517F"/>
    <w:rsid w:val="00FA24DD"/>
    <w:rsid w:val="00FA2BE4"/>
    <w:rsid w:val="00FA3441"/>
    <w:rsid w:val="00FB6E70"/>
    <w:rsid w:val="00FC6E72"/>
    <w:rsid w:val="00FC71DD"/>
    <w:rsid w:val="00FD03CA"/>
    <w:rsid w:val="00FD4AB7"/>
    <w:rsid w:val="00FE4AC0"/>
    <w:rsid w:val="00FF17AE"/>
    <w:rsid w:val="00FF3FC0"/>
    <w:rsid w:val="00FF68BC"/>
    <w:rsid w:val="00FF782C"/>
    <w:rsid w:val="79C07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27661E"/>
    <w:pPr>
      <w:keepNext/>
      <w:spacing w:before="240" w:after="60"/>
      <w:outlineLvl w:val="0"/>
    </w:pPr>
    <w:rPr>
      <w:b/>
      <w:bCs/>
      <w:kern w:val="32"/>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Pr>
      <w:rFonts w:ascii="Cambria" w:hAnsi="Cambria" w:cs="Cambria"/>
      <w:b/>
      <w:bCs/>
      <w:kern w:val="32"/>
      <w:sz w:val="32"/>
      <w:szCs w:val="32"/>
      <w:lang w:eastAsia="en-US"/>
    </w:rPr>
  </w:style>
  <w:style w:type="paragraph" w:styleId="Glava">
    <w:name w:val="header"/>
    <w:basedOn w:val="Navaden"/>
    <w:link w:val="GlavaZnak"/>
    <w:uiPriority w:val="99"/>
    <w:rsid w:val="0027661E"/>
    <w:pPr>
      <w:tabs>
        <w:tab w:val="center" w:pos="4320"/>
        <w:tab w:val="right" w:pos="8640"/>
      </w:tabs>
    </w:pPr>
    <w:rPr>
      <w:lang w:val="en-US"/>
    </w:rPr>
  </w:style>
  <w:style w:type="character" w:customStyle="1" w:styleId="GlavaZnak">
    <w:name w:val="Glava Znak"/>
    <w:basedOn w:val="Privzetapisavaodstavka"/>
    <w:link w:val="Glava"/>
    <w:uiPriority w:val="99"/>
    <w:rsid w:val="00540247"/>
    <w:rPr>
      <w:rFonts w:ascii="Arial" w:hAnsi="Arial" w:cs="Arial"/>
      <w:sz w:val="24"/>
      <w:szCs w:val="24"/>
      <w:lang w:val="en-US" w:eastAsia="en-US"/>
    </w:rPr>
  </w:style>
  <w:style w:type="paragraph" w:styleId="Noga">
    <w:name w:val="footer"/>
    <w:basedOn w:val="Navaden"/>
    <w:link w:val="NogaZnak"/>
    <w:uiPriority w:val="99"/>
    <w:semiHidden/>
    <w:rsid w:val="0027661E"/>
    <w:pPr>
      <w:tabs>
        <w:tab w:val="center" w:pos="4320"/>
        <w:tab w:val="right" w:pos="8640"/>
      </w:tabs>
    </w:pPr>
  </w:style>
  <w:style w:type="character" w:customStyle="1" w:styleId="NogaZnak">
    <w:name w:val="Noga Znak"/>
    <w:basedOn w:val="Privzetapisavaodstavka"/>
    <w:link w:val="Noga"/>
    <w:uiPriority w:val="99"/>
    <w:semiHidden/>
    <w:rPr>
      <w:rFonts w:ascii="Arial" w:hAnsi="Arial" w:cs="Arial"/>
      <w:sz w:val="20"/>
      <w:szCs w:val="20"/>
      <w:lang w:eastAsia="en-US"/>
    </w:rPr>
  </w:style>
  <w:style w:type="paragraph" w:styleId="Zgradbadokumenta">
    <w:name w:val="Document Map"/>
    <w:basedOn w:val="Navaden"/>
    <w:link w:val="ZgradbadokumentaZnak"/>
    <w:uiPriority w:val="99"/>
    <w:semiHidden/>
    <w:rsid w:val="00B31575"/>
    <w:rPr>
      <w:rFonts w:ascii="Tahoma" w:hAnsi="Tahoma" w:cs="Tahoma"/>
      <w:sz w:val="16"/>
      <w:szCs w:val="16"/>
      <w:lang w:val="en-US"/>
    </w:rPr>
  </w:style>
  <w:style w:type="character" w:customStyle="1" w:styleId="ZgradbadokumentaZnak">
    <w:name w:val="Zgradba dokumenta Znak"/>
    <w:basedOn w:val="Privzetapisavaodstavka"/>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val="en-US" w:eastAsia="ja-JP"/>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Znak1">
    <w:name w:val="Znak1"/>
    <w:basedOn w:val="Navaden"/>
    <w:uiPriority w:val="99"/>
    <w:rsid w:val="00976551"/>
    <w:pPr>
      <w:spacing w:after="160" w:line="240" w:lineRule="exact"/>
    </w:pPr>
    <w:rPr>
      <w:rFonts w:ascii="Tahoma" w:hAnsi="Tahoma" w:cs="Tahoma"/>
    </w:rPr>
  </w:style>
  <w:style w:type="paragraph" w:styleId="Telobesedila">
    <w:name w:val="Body Text"/>
    <w:basedOn w:val="Navaden"/>
    <w:link w:val="TelobesedilaZnak"/>
    <w:uiPriority w:val="99"/>
    <w:rsid w:val="00976551"/>
    <w:pPr>
      <w:spacing w:line="240" w:lineRule="auto"/>
      <w:jc w:val="both"/>
    </w:pPr>
    <w:rPr>
      <w:sz w:val="24"/>
      <w:szCs w:val="24"/>
    </w:rPr>
  </w:style>
  <w:style w:type="character" w:customStyle="1" w:styleId="TelobesedilaZnak">
    <w:name w:val="Telo besedila Znak"/>
    <w:basedOn w:val="Privzetapisavaodstavka"/>
    <w:link w:val="Telobesedila"/>
    <w:uiPriority w:val="99"/>
    <w:semiHidden/>
    <w:rPr>
      <w:rFonts w:ascii="Arial" w:hAnsi="Arial" w:cs="Arial"/>
      <w:sz w:val="20"/>
      <w:szCs w:val="20"/>
      <w:lang w:eastAsia="en-US"/>
    </w:rPr>
  </w:style>
  <w:style w:type="paragraph" w:styleId="Telobesedila2">
    <w:name w:val="Body Text 2"/>
    <w:basedOn w:val="Navaden"/>
    <w:link w:val="Telobesedila2Znak"/>
    <w:uiPriority w:val="99"/>
    <w:rsid w:val="00976551"/>
    <w:pPr>
      <w:spacing w:line="240" w:lineRule="auto"/>
      <w:jc w:val="both"/>
    </w:pPr>
    <w:rPr>
      <w:b/>
      <w:bCs/>
      <w:sz w:val="24"/>
      <w:szCs w:val="24"/>
    </w:rPr>
  </w:style>
  <w:style w:type="character" w:customStyle="1" w:styleId="Telobesedila2Znak">
    <w:name w:val="Telo besedila 2 Znak"/>
    <w:basedOn w:val="Privzetapisavaodstavka"/>
    <w:link w:val="Telobesedila2"/>
    <w:uiPriority w:val="99"/>
    <w:rsid w:val="00FF17AE"/>
    <w:rPr>
      <w:rFonts w:cs="Times New Roman"/>
      <w:b/>
      <w:bCs/>
      <w:sz w:val="24"/>
      <w:szCs w:val="24"/>
      <w:lang w:val="sl-SI" w:eastAsia="en-US"/>
    </w:rPr>
  </w:style>
  <w:style w:type="paragraph" w:customStyle="1" w:styleId="Naslovpredpisa">
    <w:name w:val="Naslov_predpisa"/>
    <w:basedOn w:val="Navaden"/>
    <w:link w:val="NaslovpredpisaZnak"/>
    <w:uiPriority w:val="99"/>
    <w:rsid w:val="00CA678E"/>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CA678E"/>
    <w:rPr>
      <w:rFonts w:ascii="Arial" w:hAnsi="Arial" w:cs="Arial"/>
      <w:b/>
      <w:bCs/>
      <w:sz w:val="22"/>
      <w:szCs w:val="22"/>
    </w:rPr>
  </w:style>
  <w:style w:type="paragraph" w:customStyle="1" w:styleId="Poglavje">
    <w:name w:val="Poglavje"/>
    <w:basedOn w:val="Navaden"/>
    <w:uiPriority w:val="99"/>
    <w:rsid w:val="00CA678E"/>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avaden"/>
    <w:link w:val="NeotevilenodstavekZnak"/>
    <w:uiPriority w:val="99"/>
    <w:rsid w:val="00CA678E"/>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uiPriority w:val="99"/>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bCs/>
      <w:sz w:val="22"/>
      <w:szCs w:val="22"/>
      <w:lang w:eastAsia="sl-SI"/>
    </w:rPr>
  </w:style>
  <w:style w:type="character" w:customStyle="1" w:styleId="OddelekZnak1">
    <w:name w:val="Oddelek Znak1"/>
    <w:link w:val="Oddelek"/>
    <w:uiPriority w:val="99"/>
    <w:rsid w:val="00CA678E"/>
    <w:rPr>
      <w:rFonts w:ascii="Arial" w:hAnsi="Arial" w:cs="Arial"/>
      <w:b/>
      <w:bCs/>
      <w:sz w:val="22"/>
      <w:szCs w:val="22"/>
    </w:rPr>
  </w:style>
  <w:style w:type="paragraph" w:customStyle="1" w:styleId="Vrstapredpisa">
    <w:name w:val="Vrsta predpisa"/>
    <w:basedOn w:val="Navaden"/>
    <w:link w:val="VrstapredpisaZnak"/>
    <w:uiPriority w:val="99"/>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uiPriority w:val="99"/>
    <w:rsid w:val="00CA678E"/>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CA678E"/>
    <w:rPr>
      <w:rFonts w:ascii="Arial" w:hAnsi="Arial" w:cs="Arial"/>
      <w:sz w:val="22"/>
      <w:szCs w:val="22"/>
    </w:rPr>
  </w:style>
  <w:style w:type="paragraph" w:customStyle="1" w:styleId="Odstavekseznama1">
    <w:name w:val="Odstavek seznama1"/>
    <w:basedOn w:val="Navaden"/>
    <w:uiPriority w:val="99"/>
    <w:rsid w:val="00CA678E"/>
    <w:pPr>
      <w:spacing w:line="240" w:lineRule="auto"/>
      <w:ind w:left="720"/>
      <w:contextualSpacing/>
    </w:pPr>
    <w:rPr>
      <w:sz w:val="24"/>
      <w:szCs w:val="24"/>
      <w:lang w:eastAsia="sl-SI"/>
    </w:rPr>
  </w:style>
  <w:style w:type="paragraph" w:customStyle="1" w:styleId="Alineazatoko">
    <w:name w:val="Alinea za točko"/>
    <w:basedOn w:val="Navaden"/>
    <w:link w:val="AlineazatokoZnak"/>
    <w:uiPriority w:val="99"/>
    <w:rsid w:val="00CA678E"/>
    <w:pPr>
      <w:overflowPunct w:val="0"/>
      <w:autoSpaceDE w:val="0"/>
      <w:autoSpaceDN w:val="0"/>
      <w:adjustRightInd w:val="0"/>
      <w:spacing w:line="200" w:lineRule="exact"/>
      <w:ind w:left="360" w:hanging="360"/>
      <w:jc w:val="both"/>
      <w:textAlignment w:val="baseline"/>
    </w:pPr>
    <w:rPr>
      <w:sz w:val="22"/>
      <w:szCs w:val="22"/>
      <w:lang w:eastAsia="sl-SI"/>
    </w:rPr>
  </w:style>
  <w:style w:type="character" w:customStyle="1" w:styleId="AlineazatokoZnak">
    <w:name w:val="Alinea za točko Znak"/>
    <w:link w:val="Alineazatoko"/>
    <w:uiPriority w:val="99"/>
    <w:rsid w:val="00CA678E"/>
    <w:rPr>
      <w:rFonts w:ascii="Arial" w:hAnsi="Arial" w:cs="Arial"/>
      <w:sz w:val="22"/>
      <w:szCs w:val="22"/>
      <w:lang w:val="sl-SI" w:eastAsia="sl-SI"/>
    </w:rPr>
  </w:style>
  <w:style w:type="character" w:customStyle="1" w:styleId="rkovnatokazaodstavkomZnak">
    <w:name w:val="Črkovna točka_za odstavkom Znak"/>
    <w:link w:val="rkovnatokazaodstavkom"/>
    <w:uiPriority w:val="99"/>
    <w:rsid w:val="00CA678E"/>
    <w:rPr>
      <w:rFonts w:ascii="Arial" w:hAnsi="Arial" w:cs="Arial"/>
    </w:rPr>
  </w:style>
  <w:style w:type="paragraph" w:customStyle="1" w:styleId="rkovnatokazaodstavkom">
    <w:name w:val="Črkovna točka_za odstavkom"/>
    <w:basedOn w:val="Navaden"/>
    <w:link w:val="rkovnatokazaodstavkomZnak"/>
    <w:uiPriority w:val="99"/>
    <w:rsid w:val="00CA678E"/>
    <w:pPr>
      <w:numPr>
        <w:numId w:val="15"/>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CA678E"/>
    <w:pPr>
      <w:numPr>
        <w:numId w:val="3"/>
      </w:numPr>
      <w:ind w:left="0" w:firstLine="0"/>
    </w:pPr>
    <w:rPr>
      <w:rFonts w:cs="Times New Roman"/>
      <w:b w:val="0"/>
      <w:bCs w:val="0"/>
      <w:sz w:val="20"/>
      <w:szCs w:val="20"/>
    </w:rPr>
  </w:style>
  <w:style w:type="character" w:customStyle="1" w:styleId="OdsekZnak">
    <w:name w:val="Odsek Znak"/>
    <w:link w:val="Odsek"/>
    <w:uiPriority w:val="99"/>
    <w:rsid w:val="00CA678E"/>
    <w:rPr>
      <w:rFonts w:cs="Times New Roman"/>
    </w:rPr>
  </w:style>
  <w:style w:type="character" w:styleId="Pripombasklic">
    <w:name w:val="annotation reference"/>
    <w:basedOn w:val="Privzetapisavaodstavka"/>
    <w:uiPriority w:val="99"/>
    <w:semiHidden/>
    <w:rsid w:val="008E1051"/>
    <w:rPr>
      <w:rFonts w:cs="Times New Roman"/>
      <w:sz w:val="16"/>
      <w:szCs w:val="16"/>
    </w:rPr>
  </w:style>
  <w:style w:type="paragraph" w:styleId="Pripombabesedilo">
    <w:name w:val="annotation text"/>
    <w:basedOn w:val="Navaden"/>
    <w:link w:val="PripombabesediloZnak"/>
    <w:uiPriority w:val="99"/>
    <w:semiHidden/>
    <w:rsid w:val="008E1051"/>
  </w:style>
  <w:style w:type="character" w:customStyle="1" w:styleId="PripombabesediloZnak">
    <w:name w:val="Pripomba – besedilo Znak"/>
    <w:basedOn w:val="Privzetapisavaodstavka"/>
    <w:link w:val="Pripombabesedilo"/>
    <w:uiPriority w:val="99"/>
    <w:rsid w:val="008E1051"/>
    <w:rPr>
      <w:rFonts w:ascii="Arial" w:hAnsi="Arial" w:cs="Arial"/>
      <w:lang w:eastAsia="en-US"/>
    </w:rPr>
  </w:style>
  <w:style w:type="paragraph" w:styleId="Zadevapripombe">
    <w:name w:val="annotation subject"/>
    <w:basedOn w:val="Pripombabesedilo"/>
    <w:next w:val="Pripombabesedilo"/>
    <w:link w:val="ZadevapripombeZnak"/>
    <w:uiPriority w:val="99"/>
    <w:semiHidden/>
    <w:rsid w:val="008E1051"/>
    <w:rPr>
      <w:b/>
      <w:bCs/>
    </w:rPr>
  </w:style>
  <w:style w:type="character" w:customStyle="1" w:styleId="ZadevapripombeZnak">
    <w:name w:val="Zadeva pripombe Znak"/>
    <w:basedOn w:val="PripombabesediloZnak"/>
    <w:link w:val="Zadevapripombe"/>
    <w:uiPriority w:val="99"/>
    <w:rsid w:val="008E1051"/>
    <w:rPr>
      <w:rFonts w:ascii="Arial" w:hAnsi="Arial" w:cs="Arial"/>
      <w:b/>
      <w:bCs/>
      <w:lang w:eastAsia="en-US"/>
    </w:rPr>
  </w:style>
  <w:style w:type="paragraph" w:styleId="Besedilooblaka">
    <w:name w:val="Balloon Text"/>
    <w:basedOn w:val="Navaden"/>
    <w:link w:val="BesedilooblakaZnak"/>
    <w:uiPriority w:val="99"/>
    <w:semiHidden/>
    <w:rsid w:val="008E1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8E1051"/>
    <w:rPr>
      <w:rFonts w:ascii="Tahoma" w:hAnsi="Tahoma" w:cs="Tahoma"/>
      <w:sz w:val="16"/>
      <w:szCs w:val="16"/>
      <w:lang w:eastAsia="en-US"/>
    </w:rPr>
  </w:style>
  <w:style w:type="paragraph" w:customStyle="1" w:styleId="odstavek1">
    <w:name w:val="odstavek1"/>
    <w:basedOn w:val="Navaden"/>
    <w:uiPriority w:val="99"/>
    <w:rsid w:val="00273AD5"/>
    <w:pPr>
      <w:spacing w:before="240" w:line="240" w:lineRule="auto"/>
      <w:ind w:firstLine="1021"/>
      <w:jc w:val="both"/>
    </w:pPr>
    <w:rPr>
      <w:sz w:val="22"/>
      <w:szCs w:val="22"/>
      <w:lang w:eastAsia="sl-SI"/>
    </w:rPr>
  </w:style>
  <w:style w:type="paragraph" w:customStyle="1" w:styleId="alineazaodstavkom1">
    <w:name w:val="alineazaodstavkom1"/>
    <w:basedOn w:val="Navaden"/>
    <w:uiPriority w:val="99"/>
    <w:rsid w:val="00273AD5"/>
    <w:pPr>
      <w:spacing w:line="240" w:lineRule="auto"/>
      <w:ind w:left="425" w:hanging="425"/>
      <w:jc w:val="both"/>
    </w:pPr>
    <w:rPr>
      <w:sz w:val="22"/>
      <w:szCs w:val="22"/>
      <w:lang w:eastAsia="sl-SI"/>
    </w:rPr>
  </w:style>
  <w:style w:type="character" w:customStyle="1" w:styleId="highlight1">
    <w:name w:val="highlight1"/>
    <w:basedOn w:val="Privzetapisavaodstavka"/>
    <w:uiPriority w:val="99"/>
    <w:rsid w:val="00273AD5"/>
    <w:rPr>
      <w:rFonts w:cs="Times New Roman"/>
    </w:rPr>
  </w:style>
  <w:style w:type="paragraph" w:styleId="Sprotnaopomba-besedilo">
    <w:name w:val="footnote text"/>
    <w:basedOn w:val="Navaden"/>
    <w:link w:val="Sprotnaopomba-besediloZnak"/>
    <w:uiPriority w:val="99"/>
    <w:semiHidden/>
    <w:rsid w:val="00601A52"/>
    <w:pPr>
      <w:spacing w:line="240" w:lineRule="auto"/>
    </w:pPr>
  </w:style>
  <w:style w:type="character" w:customStyle="1" w:styleId="Sprotnaopomba-besediloZnak">
    <w:name w:val="Sprotna opomba - besedilo Znak"/>
    <w:basedOn w:val="Privzetapisavaodstavka"/>
    <w:link w:val="Sprotnaopomba-besedilo"/>
    <w:uiPriority w:val="99"/>
    <w:rsid w:val="00601A52"/>
    <w:rPr>
      <w:rFonts w:ascii="Arial" w:hAnsi="Arial" w:cs="Arial"/>
      <w:lang w:val="sl-SI" w:eastAsia="en-US"/>
    </w:rPr>
  </w:style>
  <w:style w:type="character" w:styleId="Sprotnaopomba-sklic">
    <w:name w:val="footnote reference"/>
    <w:basedOn w:val="Privzetapisavaodstavka"/>
    <w:uiPriority w:val="99"/>
    <w:semiHidden/>
    <w:rsid w:val="00601A52"/>
    <w:rPr>
      <w:rFonts w:cs="Times New Roman"/>
      <w:vertAlign w:val="superscript"/>
    </w:rPr>
  </w:style>
  <w:style w:type="character" w:customStyle="1" w:styleId="apple-converted-space">
    <w:name w:val="apple-converted-space"/>
    <w:basedOn w:val="Privzetapisavaodstavka"/>
    <w:uiPriority w:val="99"/>
    <w:rsid w:val="00AF7A49"/>
    <w:rPr>
      <w:rFonts w:cs="Times New Roman"/>
    </w:rPr>
  </w:style>
  <w:style w:type="character" w:styleId="Krepko">
    <w:name w:val="Strong"/>
    <w:basedOn w:val="Privzetapisavaodstavka"/>
    <w:uiPriority w:val="99"/>
    <w:qFormat/>
    <w:rsid w:val="002450CF"/>
    <w:rPr>
      <w:rFonts w:cs="Times New Roman"/>
      <w:b/>
      <w:bCs/>
    </w:rPr>
  </w:style>
  <w:style w:type="paragraph" w:styleId="Odstavekseznama">
    <w:name w:val="List Paragraph"/>
    <w:basedOn w:val="Navaden"/>
    <w:uiPriority w:val="99"/>
    <w:qFormat/>
    <w:rsid w:val="00E02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27661E"/>
    <w:pPr>
      <w:keepNext/>
      <w:spacing w:before="240" w:after="60"/>
      <w:outlineLvl w:val="0"/>
    </w:pPr>
    <w:rPr>
      <w:b/>
      <w:bCs/>
      <w:kern w:val="32"/>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Pr>
      <w:rFonts w:ascii="Cambria" w:hAnsi="Cambria" w:cs="Cambria"/>
      <w:b/>
      <w:bCs/>
      <w:kern w:val="32"/>
      <w:sz w:val="32"/>
      <w:szCs w:val="32"/>
      <w:lang w:eastAsia="en-US"/>
    </w:rPr>
  </w:style>
  <w:style w:type="paragraph" w:styleId="Glava">
    <w:name w:val="header"/>
    <w:basedOn w:val="Navaden"/>
    <w:link w:val="GlavaZnak"/>
    <w:uiPriority w:val="99"/>
    <w:rsid w:val="0027661E"/>
    <w:pPr>
      <w:tabs>
        <w:tab w:val="center" w:pos="4320"/>
        <w:tab w:val="right" w:pos="8640"/>
      </w:tabs>
    </w:pPr>
    <w:rPr>
      <w:lang w:val="en-US"/>
    </w:rPr>
  </w:style>
  <w:style w:type="character" w:customStyle="1" w:styleId="GlavaZnak">
    <w:name w:val="Glava Znak"/>
    <w:basedOn w:val="Privzetapisavaodstavka"/>
    <w:link w:val="Glava"/>
    <w:uiPriority w:val="99"/>
    <w:rsid w:val="00540247"/>
    <w:rPr>
      <w:rFonts w:ascii="Arial" w:hAnsi="Arial" w:cs="Arial"/>
      <w:sz w:val="24"/>
      <w:szCs w:val="24"/>
      <w:lang w:val="en-US" w:eastAsia="en-US"/>
    </w:rPr>
  </w:style>
  <w:style w:type="paragraph" w:styleId="Noga">
    <w:name w:val="footer"/>
    <w:basedOn w:val="Navaden"/>
    <w:link w:val="NogaZnak"/>
    <w:uiPriority w:val="99"/>
    <w:semiHidden/>
    <w:rsid w:val="0027661E"/>
    <w:pPr>
      <w:tabs>
        <w:tab w:val="center" w:pos="4320"/>
        <w:tab w:val="right" w:pos="8640"/>
      </w:tabs>
    </w:pPr>
  </w:style>
  <w:style w:type="character" w:customStyle="1" w:styleId="NogaZnak">
    <w:name w:val="Noga Znak"/>
    <w:basedOn w:val="Privzetapisavaodstavka"/>
    <w:link w:val="Noga"/>
    <w:uiPriority w:val="99"/>
    <w:semiHidden/>
    <w:rPr>
      <w:rFonts w:ascii="Arial" w:hAnsi="Arial" w:cs="Arial"/>
      <w:sz w:val="20"/>
      <w:szCs w:val="20"/>
      <w:lang w:eastAsia="en-US"/>
    </w:rPr>
  </w:style>
  <w:style w:type="paragraph" w:styleId="Zgradbadokumenta">
    <w:name w:val="Document Map"/>
    <w:basedOn w:val="Navaden"/>
    <w:link w:val="ZgradbadokumentaZnak"/>
    <w:uiPriority w:val="99"/>
    <w:semiHidden/>
    <w:rsid w:val="00B31575"/>
    <w:rPr>
      <w:rFonts w:ascii="Tahoma" w:hAnsi="Tahoma" w:cs="Tahoma"/>
      <w:sz w:val="16"/>
      <w:szCs w:val="16"/>
      <w:lang w:val="en-US"/>
    </w:rPr>
  </w:style>
  <w:style w:type="character" w:customStyle="1" w:styleId="ZgradbadokumentaZnak">
    <w:name w:val="Zgradba dokumenta Znak"/>
    <w:basedOn w:val="Privzetapisavaodstavka"/>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val="en-US" w:eastAsia="ja-JP"/>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Znak1">
    <w:name w:val="Znak1"/>
    <w:basedOn w:val="Navaden"/>
    <w:uiPriority w:val="99"/>
    <w:rsid w:val="00976551"/>
    <w:pPr>
      <w:spacing w:after="160" w:line="240" w:lineRule="exact"/>
    </w:pPr>
    <w:rPr>
      <w:rFonts w:ascii="Tahoma" w:hAnsi="Tahoma" w:cs="Tahoma"/>
    </w:rPr>
  </w:style>
  <w:style w:type="paragraph" w:styleId="Telobesedila">
    <w:name w:val="Body Text"/>
    <w:basedOn w:val="Navaden"/>
    <w:link w:val="TelobesedilaZnak"/>
    <w:uiPriority w:val="99"/>
    <w:rsid w:val="00976551"/>
    <w:pPr>
      <w:spacing w:line="240" w:lineRule="auto"/>
      <w:jc w:val="both"/>
    </w:pPr>
    <w:rPr>
      <w:sz w:val="24"/>
      <w:szCs w:val="24"/>
    </w:rPr>
  </w:style>
  <w:style w:type="character" w:customStyle="1" w:styleId="TelobesedilaZnak">
    <w:name w:val="Telo besedila Znak"/>
    <w:basedOn w:val="Privzetapisavaodstavka"/>
    <w:link w:val="Telobesedila"/>
    <w:uiPriority w:val="99"/>
    <w:semiHidden/>
    <w:rPr>
      <w:rFonts w:ascii="Arial" w:hAnsi="Arial" w:cs="Arial"/>
      <w:sz w:val="20"/>
      <w:szCs w:val="20"/>
      <w:lang w:eastAsia="en-US"/>
    </w:rPr>
  </w:style>
  <w:style w:type="paragraph" w:styleId="Telobesedila2">
    <w:name w:val="Body Text 2"/>
    <w:basedOn w:val="Navaden"/>
    <w:link w:val="Telobesedila2Znak"/>
    <w:uiPriority w:val="99"/>
    <w:rsid w:val="00976551"/>
    <w:pPr>
      <w:spacing w:line="240" w:lineRule="auto"/>
      <w:jc w:val="both"/>
    </w:pPr>
    <w:rPr>
      <w:b/>
      <w:bCs/>
      <w:sz w:val="24"/>
      <w:szCs w:val="24"/>
    </w:rPr>
  </w:style>
  <w:style w:type="character" w:customStyle="1" w:styleId="Telobesedila2Znak">
    <w:name w:val="Telo besedila 2 Znak"/>
    <w:basedOn w:val="Privzetapisavaodstavka"/>
    <w:link w:val="Telobesedila2"/>
    <w:uiPriority w:val="99"/>
    <w:rsid w:val="00FF17AE"/>
    <w:rPr>
      <w:rFonts w:cs="Times New Roman"/>
      <w:b/>
      <w:bCs/>
      <w:sz w:val="24"/>
      <w:szCs w:val="24"/>
      <w:lang w:val="sl-SI" w:eastAsia="en-US"/>
    </w:rPr>
  </w:style>
  <w:style w:type="paragraph" w:customStyle="1" w:styleId="Naslovpredpisa">
    <w:name w:val="Naslov_predpisa"/>
    <w:basedOn w:val="Navaden"/>
    <w:link w:val="NaslovpredpisaZnak"/>
    <w:uiPriority w:val="99"/>
    <w:rsid w:val="00CA678E"/>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CA678E"/>
    <w:rPr>
      <w:rFonts w:ascii="Arial" w:hAnsi="Arial" w:cs="Arial"/>
      <w:b/>
      <w:bCs/>
      <w:sz w:val="22"/>
      <w:szCs w:val="22"/>
    </w:rPr>
  </w:style>
  <w:style w:type="paragraph" w:customStyle="1" w:styleId="Poglavje">
    <w:name w:val="Poglavje"/>
    <w:basedOn w:val="Navaden"/>
    <w:uiPriority w:val="99"/>
    <w:rsid w:val="00CA678E"/>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avaden"/>
    <w:link w:val="NeotevilenodstavekZnak"/>
    <w:uiPriority w:val="99"/>
    <w:rsid w:val="00CA678E"/>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uiPriority w:val="99"/>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b/>
      <w:bCs/>
      <w:sz w:val="22"/>
      <w:szCs w:val="22"/>
      <w:lang w:eastAsia="sl-SI"/>
    </w:rPr>
  </w:style>
  <w:style w:type="character" w:customStyle="1" w:styleId="OddelekZnak1">
    <w:name w:val="Oddelek Znak1"/>
    <w:link w:val="Oddelek"/>
    <w:uiPriority w:val="99"/>
    <w:rsid w:val="00CA678E"/>
    <w:rPr>
      <w:rFonts w:ascii="Arial" w:hAnsi="Arial" w:cs="Arial"/>
      <w:b/>
      <w:bCs/>
      <w:sz w:val="22"/>
      <w:szCs w:val="22"/>
    </w:rPr>
  </w:style>
  <w:style w:type="paragraph" w:customStyle="1" w:styleId="Vrstapredpisa">
    <w:name w:val="Vrsta predpisa"/>
    <w:basedOn w:val="Navaden"/>
    <w:link w:val="VrstapredpisaZnak"/>
    <w:uiPriority w:val="99"/>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uiPriority w:val="99"/>
    <w:rsid w:val="00CA678E"/>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CA678E"/>
    <w:rPr>
      <w:rFonts w:ascii="Arial" w:hAnsi="Arial" w:cs="Arial"/>
      <w:sz w:val="22"/>
      <w:szCs w:val="22"/>
    </w:rPr>
  </w:style>
  <w:style w:type="paragraph" w:customStyle="1" w:styleId="Odstavekseznama1">
    <w:name w:val="Odstavek seznama1"/>
    <w:basedOn w:val="Navaden"/>
    <w:uiPriority w:val="99"/>
    <w:rsid w:val="00CA678E"/>
    <w:pPr>
      <w:spacing w:line="240" w:lineRule="auto"/>
      <w:ind w:left="720"/>
      <w:contextualSpacing/>
    </w:pPr>
    <w:rPr>
      <w:sz w:val="24"/>
      <w:szCs w:val="24"/>
      <w:lang w:eastAsia="sl-SI"/>
    </w:rPr>
  </w:style>
  <w:style w:type="paragraph" w:customStyle="1" w:styleId="Alineazatoko">
    <w:name w:val="Alinea za točko"/>
    <w:basedOn w:val="Navaden"/>
    <w:link w:val="AlineazatokoZnak"/>
    <w:uiPriority w:val="99"/>
    <w:rsid w:val="00CA678E"/>
    <w:pPr>
      <w:overflowPunct w:val="0"/>
      <w:autoSpaceDE w:val="0"/>
      <w:autoSpaceDN w:val="0"/>
      <w:adjustRightInd w:val="0"/>
      <w:spacing w:line="200" w:lineRule="exact"/>
      <w:ind w:left="360" w:hanging="360"/>
      <w:jc w:val="both"/>
      <w:textAlignment w:val="baseline"/>
    </w:pPr>
    <w:rPr>
      <w:sz w:val="22"/>
      <w:szCs w:val="22"/>
      <w:lang w:eastAsia="sl-SI"/>
    </w:rPr>
  </w:style>
  <w:style w:type="character" w:customStyle="1" w:styleId="AlineazatokoZnak">
    <w:name w:val="Alinea za točko Znak"/>
    <w:link w:val="Alineazatoko"/>
    <w:uiPriority w:val="99"/>
    <w:rsid w:val="00CA678E"/>
    <w:rPr>
      <w:rFonts w:ascii="Arial" w:hAnsi="Arial" w:cs="Arial"/>
      <w:sz w:val="22"/>
      <w:szCs w:val="22"/>
      <w:lang w:val="sl-SI" w:eastAsia="sl-SI"/>
    </w:rPr>
  </w:style>
  <w:style w:type="character" w:customStyle="1" w:styleId="rkovnatokazaodstavkomZnak">
    <w:name w:val="Črkovna točka_za odstavkom Znak"/>
    <w:link w:val="rkovnatokazaodstavkom"/>
    <w:uiPriority w:val="99"/>
    <w:rsid w:val="00CA678E"/>
    <w:rPr>
      <w:rFonts w:ascii="Arial" w:hAnsi="Arial" w:cs="Arial"/>
    </w:rPr>
  </w:style>
  <w:style w:type="paragraph" w:customStyle="1" w:styleId="rkovnatokazaodstavkom">
    <w:name w:val="Črkovna točka_za odstavkom"/>
    <w:basedOn w:val="Navaden"/>
    <w:link w:val="rkovnatokazaodstavkomZnak"/>
    <w:uiPriority w:val="99"/>
    <w:rsid w:val="00CA678E"/>
    <w:pPr>
      <w:numPr>
        <w:numId w:val="15"/>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CA678E"/>
    <w:pPr>
      <w:numPr>
        <w:numId w:val="3"/>
      </w:numPr>
      <w:ind w:left="0" w:firstLine="0"/>
    </w:pPr>
    <w:rPr>
      <w:rFonts w:cs="Times New Roman"/>
      <w:b w:val="0"/>
      <w:bCs w:val="0"/>
      <w:sz w:val="20"/>
      <w:szCs w:val="20"/>
    </w:rPr>
  </w:style>
  <w:style w:type="character" w:customStyle="1" w:styleId="OdsekZnak">
    <w:name w:val="Odsek Znak"/>
    <w:link w:val="Odsek"/>
    <w:uiPriority w:val="99"/>
    <w:rsid w:val="00CA678E"/>
    <w:rPr>
      <w:rFonts w:cs="Times New Roman"/>
    </w:rPr>
  </w:style>
  <w:style w:type="character" w:styleId="Pripombasklic">
    <w:name w:val="annotation reference"/>
    <w:basedOn w:val="Privzetapisavaodstavka"/>
    <w:uiPriority w:val="99"/>
    <w:semiHidden/>
    <w:rsid w:val="008E1051"/>
    <w:rPr>
      <w:rFonts w:cs="Times New Roman"/>
      <w:sz w:val="16"/>
      <w:szCs w:val="16"/>
    </w:rPr>
  </w:style>
  <w:style w:type="paragraph" w:styleId="Pripombabesedilo">
    <w:name w:val="annotation text"/>
    <w:basedOn w:val="Navaden"/>
    <w:link w:val="PripombabesediloZnak"/>
    <w:uiPriority w:val="99"/>
    <w:semiHidden/>
    <w:rsid w:val="008E1051"/>
  </w:style>
  <w:style w:type="character" w:customStyle="1" w:styleId="PripombabesediloZnak">
    <w:name w:val="Pripomba – besedilo Znak"/>
    <w:basedOn w:val="Privzetapisavaodstavka"/>
    <w:link w:val="Pripombabesedilo"/>
    <w:uiPriority w:val="99"/>
    <w:rsid w:val="008E1051"/>
    <w:rPr>
      <w:rFonts w:ascii="Arial" w:hAnsi="Arial" w:cs="Arial"/>
      <w:lang w:eastAsia="en-US"/>
    </w:rPr>
  </w:style>
  <w:style w:type="paragraph" w:styleId="Zadevapripombe">
    <w:name w:val="annotation subject"/>
    <w:basedOn w:val="Pripombabesedilo"/>
    <w:next w:val="Pripombabesedilo"/>
    <w:link w:val="ZadevapripombeZnak"/>
    <w:uiPriority w:val="99"/>
    <w:semiHidden/>
    <w:rsid w:val="008E1051"/>
    <w:rPr>
      <w:b/>
      <w:bCs/>
    </w:rPr>
  </w:style>
  <w:style w:type="character" w:customStyle="1" w:styleId="ZadevapripombeZnak">
    <w:name w:val="Zadeva pripombe Znak"/>
    <w:basedOn w:val="PripombabesediloZnak"/>
    <w:link w:val="Zadevapripombe"/>
    <w:uiPriority w:val="99"/>
    <w:rsid w:val="008E1051"/>
    <w:rPr>
      <w:rFonts w:ascii="Arial" w:hAnsi="Arial" w:cs="Arial"/>
      <w:b/>
      <w:bCs/>
      <w:lang w:eastAsia="en-US"/>
    </w:rPr>
  </w:style>
  <w:style w:type="paragraph" w:styleId="Besedilooblaka">
    <w:name w:val="Balloon Text"/>
    <w:basedOn w:val="Navaden"/>
    <w:link w:val="BesedilooblakaZnak"/>
    <w:uiPriority w:val="99"/>
    <w:semiHidden/>
    <w:rsid w:val="008E1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8E1051"/>
    <w:rPr>
      <w:rFonts w:ascii="Tahoma" w:hAnsi="Tahoma" w:cs="Tahoma"/>
      <w:sz w:val="16"/>
      <w:szCs w:val="16"/>
      <w:lang w:eastAsia="en-US"/>
    </w:rPr>
  </w:style>
  <w:style w:type="paragraph" w:customStyle="1" w:styleId="odstavek1">
    <w:name w:val="odstavek1"/>
    <w:basedOn w:val="Navaden"/>
    <w:uiPriority w:val="99"/>
    <w:rsid w:val="00273AD5"/>
    <w:pPr>
      <w:spacing w:before="240" w:line="240" w:lineRule="auto"/>
      <w:ind w:firstLine="1021"/>
      <w:jc w:val="both"/>
    </w:pPr>
    <w:rPr>
      <w:sz w:val="22"/>
      <w:szCs w:val="22"/>
      <w:lang w:eastAsia="sl-SI"/>
    </w:rPr>
  </w:style>
  <w:style w:type="paragraph" w:customStyle="1" w:styleId="alineazaodstavkom1">
    <w:name w:val="alineazaodstavkom1"/>
    <w:basedOn w:val="Navaden"/>
    <w:uiPriority w:val="99"/>
    <w:rsid w:val="00273AD5"/>
    <w:pPr>
      <w:spacing w:line="240" w:lineRule="auto"/>
      <w:ind w:left="425" w:hanging="425"/>
      <w:jc w:val="both"/>
    </w:pPr>
    <w:rPr>
      <w:sz w:val="22"/>
      <w:szCs w:val="22"/>
      <w:lang w:eastAsia="sl-SI"/>
    </w:rPr>
  </w:style>
  <w:style w:type="character" w:customStyle="1" w:styleId="highlight1">
    <w:name w:val="highlight1"/>
    <w:basedOn w:val="Privzetapisavaodstavka"/>
    <w:uiPriority w:val="99"/>
    <w:rsid w:val="00273AD5"/>
    <w:rPr>
      <w:rFonts w:cs="Times New Roman"/>
    </w:rPr>
  </w:style>
  <w:style w:type="paragraph" w:styleId="Sprotnaopomba-besedilo">
    <w:name w:val="footnote text"/>
    <w:basedOn w:val="Navaden"/>
    <w:link w:val="Sprotnaopomba-besediloZnak"/>
    <w:uiPriority w:val="99"/>
    <w:semiHidden/>
    <w:rsid w:val="00601A52"/>
    <w:pPr>
      <w:spacing w:line="240" w:lineRule="auto"/>
    </w:pPr>
  </w:style>
  <w:style w:type="character" w:customStyle="1" w:styleId="Sprotnaopomba-besediloZnak">
    <w:name w:val="Sprotna opomba - besedilo Znak"/>
    <w:basedOn w:val="Privzetapisavaodstavka"/>
    <w:link w:val="Sprotnaopomba-besedilo"/>
    <w:uiPriority w:val="99"/>
    <w:rsid w:val="00601A52"/>
    <w:rPr>
      <w:rFonts w:ascii="Arial" w:hAnsi="Arial" w:cs="Arial"/>
      <w:lang w:val="sl-SI" w:eastAsia="en-US"/>
    </w:rPr>
  </w:style>
  <w:style w:type="character" w:styleId="Sprotnaopomba-sklic">
    <w:name w:val="footnote reference"/>
    <w:basedOn w:val="Privzetapisavaodstavka"/>
    <w:uiPriority w:val="99"/>
    <w:semiHidden/>
    <w:rsid w:val="00601A52"/>
    <w:rPr>
      <w:rFonts w:cs="Times New Roman"/>
      <w:vertAlign w:val="superscript"/>
    </w:rPr>
  </w:style>
  <w:style w:type="character" w:customStyle="1" w:styleId="apple-converted-space">
    <w:name w:val="apple-converted-space"/>
    <w:basedOn w:val="Privzetapisavaodstavka"/>
    <w:uiPriority w:val="99"/>
    <w:rsid w:val="00AF7A49"/>
    <w:rPr>
      <w:rFonts w:cs="Times New Roman"/>
    </w:rPr>
  </w:style>
  <w:style w:type="character" w:styleId="Krepko">
    <w:name w:val="Strong"/>
    <w:basedOn w:val="Privzetapisavaodstavka"/>
    <w:uiPriority w:val="99"/>
    <w:qFormat/>
    <w:rsid w:val="002450CF"/>
    <w:rPr>
      <w:rFonts w:cs="Times New Roman"/>
      <w:b/>
      <w:bCs/>
    </w:rPr>
  </w:style>
  <w:style w:type="paragraph" w:styleId="Odstavekseznama">
    <w:name w:val="List Paragraph"/>
    <w:basedOn w:val="Navaden"/>
    <w:uiPriority w:val="99"/>
    <w:qFormat/>
    <w:rsid w:val="00E02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6532">
      <w:marLeft w:val="0"/>
      <w:marRight w:val="0"/>
      <w:marTop w:val="0"/>
      <w:marBottom w:val="0"/>
      <w:divBdr>
        <w:top w:val="none" w:sz="0" w:space="0" w:color="auto"/>
        <w:left w:val="none" w:sz="0" w:space="0" w:color="auto"/>
        <w:bottom w:val="none" w:sz="0" w:space="0" w:color="auto"/>
        <w:right w:val="none" w:sz="0" w:space="0" w:color="auto"/>
      </w:divBdr>
      <w:divsChild>
        <w:div w:id="1870676531">
          <w:marLeft w:val="0"/>
          <w:marRight w:val="0"/>
          <w:marTop w:val="0"/>
          <w:marBottom w:val="0"/>
          <w:divBdr>
            <w:top w:val="none" w:sz="0" w:space="0" w:color="auto"/>
            <w:left w:val="none" w:sz="0" w:space="0" w:color="auto"/>
            <w:bottom w:val="none" w:sz="0" w:space="0" w:color="auto"/>
            <w:right w:val="none" w:sz="0" w:space="0" w:color="auto"/>
          </w:divBdr>
        </w:div>
        <w:div w:id="1870676534">
          <w:marLeft w:val="0"/>
          <w:marRight w:val="0"/>
          <w:marTop w:val="0"/>
          <w:marBottom w:val="0"/>
          <w:divBdr>
            <w:top w:val="none" w:sz="0" w:space="0" w:color="auto"/>
            <w:left w:val="none" w:sz="0" w:space="0" w:color="auto"/>
            <w:bottom w:val="none" w:sz="0" w:space="0" w:color="auto"/>
            <w:right w:val="none" w:sz="0" w:space="0" w:color="auto"/>
          </w:divBdr>
        </w:div>
        <w:div w:id="1870676535">
          <w:marLeft w:val="0"/>
          <w:marRight w:val="0"/>
          <w:marTop w:val="0"/>
          <w:marBottom w:val="0"/>
          <w:divBdr>
            <w:top w:val="none" w:sz="0" w:space="0" w:color="auto"/>
            <w:left w:val="none" w:sz="0" w:space="0" w:color="auto"/>
            <w:bottom w:val="none" w:sz="0" w:space="0" w:color="auto"/>
            <w:right w:val="none" w:sz="0" w:space="0" w:color="auto"/>
          </w:divBdr>
        </w:div>
        <w:div w:id="1870676537">
          <w:marLeft w:val="0"/>
          <w:marRight w:val="0"/>
          <w:marTop w:val="0"/>
          <w:marBottom w:val="0"/>
          <w:divBdr>
            <w:top w:val="none" w:sz="0" w:space="0" w:color="auto"/>
            <w:left w:val="none" w:sz="0" w:space="0" w:color="auto"/>
            <w:bottom w:val="none" w:sz="0" w:space="0" w:color="auto"/>
            <w:right w:val="none" w:sz="0" w:space="0" w:color="auto"/>
          </w:divBdr>
        </w:div>
      </w:divsChild>
    </w:div>
    <w:div w:id="1870676533">
      <w:marLeft w:val="0"/>
      <w:marRight w:val="0"/>
      <w:marTop w:val="0"/>
      <w:marBottom w:val="0"/>
      <w:divBdr>
        <w:top w:val="none" w:sz="0" w:space="0" w:color="auto"/>
        <w:left w:val="none" w:sz="0" w:space="0" w:color="auto"/>
        <w:bottom w:val="none" w:sz="0" w:space="0" w:color="auto"/>
        <w:right w:val="none" w:sz="0" w:space="0" w:color="auto"/>
      </w:divBdr>
    </w:div>
    <w:div w:id="1870676540">
      <w:marLeft w:val="0"/>
      <w:marRight w:val="0"/>
      <w:marTop w:val="0"/>
      <w:marBottom w:val="0"/>
      <w:divBdr>
        <w:top w:val="none" w:sz="0" w:space="0" w:color="auto"/>
        <w:left w:val="none" w:sz="0" w:space="0" w:color="auto"/>
        <w:bottom w:val="none" w:sz="0" w:space="0" w:color="auto"/>
        <w:right w:val="none" w:sz="0" w:space="0" w:color="auto"/>
      </w:divBdr>
      <w:divsChild>
        <w:div w:id="1870676530">
          <w:marLeft w:val="0"/>
          <w:marRight w:val="0"/>
          <w:marTop w:val="0"/>
          <w:marBottom w:val="0"/>
          <w:divBdr>
            <w:top w:val="none" w:sz="0" w:space="0" w:color="auto"/>
            <w:left w:val="none" w:sz="0" w:space="0" w:color="auto"/>
            <w:bottom w:val="none" w:sz="0" w:space="0" w:color="auto"/>
            <w:right w:val="none" w:sz="0" w:space="0" w:color="auto"/>
          </w:divBdr>
        </w:div>
        <w:div w:id="1870676536">
          <w:marLeft w:val="0"/>
          <w:marRight w:val="0"/>
          <w:marTop w:val="0"/>
          <w:marBottom w:val="0"/>
          <w:divBdr>
            <w:top w:val="none" w:sz="0" w:space="0" w:color="auto"/>
            <w:left w:val="none" w:sz="0" w:space="0" w:color="auto"/>
            <w:bottom w:val="none" w:sz="0" w:space="0" w:color="auto"/>
            <w:right w:val="none" w:sz="0" w:space="0" w:color="auto"/>
          </w:divBdr>
        </w:div>
        <w:div w:id="1870676538">
          <w:marLeft w:val="0"/>
          <w:marRight w:val="0"/>
          <w:marTop w:val="0"/>
          <w:marBottom w:val="0"/>
          <w:divBdr>
            <w:top w:val="none" w:sz="0" w:space="0" w:color="auto"/>
            <w:left w:val="none" w:sz="0" w:space="0" w:color="auto"/>
            <w:bottom w:val="none" w:sz="0" w:space="0" w:color="auto"/>
            <w:right w:val="none" w:sz="0" w:space="0" w:color="auto"/>
          </w:divBdr>
        </w:div>
        <w:div w:id="187067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8907</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Katja.Goricar</dc:creator>
  <cp:lastModifiedBy>Katja.Goricar</cp:lastModifiedBy>
  <cp:revision>3</cp:revision>
  <cp:lastPrinted>2017-11-06T11:14:00Z</cp:lastPrinted>
  <dcterms:created xsi:type="dcterms:W3CDTF">2017-11-13T08:41:00Z</dcterms:created>
  <dcterms:modified xsi:type="dcterms:W3CDTF">2017-11-13T08:42:00Z</dcterms:modified>
</cp:coreProperties>
</file>