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
        <w:gridCol w:w="1448"/>
        <w:gridCol w:w="517"/>
        <w:gridCol w:w="892"/>
        <w:gridCol w:w="1414"/>
        <w:gridCol w:w="417"/>
        <w:gridCol w:w="913"/>
        <w:gridCol w:w="495"/>
        <w:gridCol w:w="188"/>
        <w:gridCol w:w="385"/>
        <w:gridCol w:w="223"/>
        <w:gridCol w:w="80"/>
        <w:gridCol w:w="2128"/>
        <w:gridCol w:w="63"/>
      </w:tblGrid>
      <w:tr w:rsidR="006C73B4" w:rsidRPr="00247BF0" w:rsidTr="006359F4">
        <w:trPr>
          <w:gridBefore w:val="1"/>
          <w:gridAfter w:val="6"/>
          <w:wBefore w:w="100" w:type="dxa"/>
          <w:wAfter w:w="3067" w:type="dxa"/>
        </w:trPr>
        <w:tc>
          <w:tcPr>
            <w:tcW w:w="6096" w:type="dxa"/>
            <w:gridSpan w:val="7"/>
          </w:tcPr>
          <w:p w:rsidR="006C73B4" w:rsidRPr="00247BF0" w:rsidRDefault="006C73B4" w:rsidP="00C862BB">
            <w:pPr>
              <w:overflowPunct w:val="0"/>
              <w:autoSpaceDE w:val="0"/>
              <w:autoSpaceDN w:val="0"/>
              <w:adjustRightInd w:val="0"/>
              <w:textAlignment w:val="baseline"/>
              <w:rPr>
                <w:rFonts w:ascii="Times New Roman" w:hAnsi="Times New Roman"/>
                <w:sz w:val="22"/>
                <w:szCs w:val="22"/>
                <w:lang w:eastAsia="sl-SI"/>
              </w:rPr>
            </w:pPr>
            <w:r w:rsidRPr="00247BF0">
              <w:rPr>
                <w:rFonts w:ascii="Times New Roman" w:hAnsi="Times New Roman"/>
                <w:sz w:val="22"/>
                <w:szCs w:val="22"/>
                <w:lang w:eastAsia="sl-SI"/>
              </w:rPr>
              <w:t>Številka</w:t>
            </w:r>
            <w:r w:rsidR="00374D48" w:rsidRPr="001C0A7E">
              <w:rPr>
                <w:rFonts w:ascii="Times New Roman" w:hAnsi="Times New Roman"/>
                <w:sz w:val="22"/>
                <w:szCs w:val="22"/>
                <w:lang w:eastAsia="sl-SI"/>
              </w:rPr>
              <w:t xml:space="preserve">: </w:t>
            </w:r>
            <w:r w:rsidR="001C0A7E" w:rsidRPr="001C0A7E">
              <w:rPr>
                <w:rFonts w:ascii="Times New Roman" w:hAnsi="Times New Roman"/>
                <w:color w:val="000000"/>
                <w:sz w:val="22"/>
                <w:szCs w:val="22"/>
                <w:lang w:eastAsia="sl-SI"/>
              </w:rPr>
              <w:t>511-72/2017</w:t>
            </w:r>
          </w:p>
        </w:tc>
      </w:tr>
      <w:tr w:rsidR="006C73B4" w:rsidRPr="00247BF0" w:rsidTr="006359F4">
        <w:trPr>
          <w:gridBefore w:val="1"/>
          <w:gridAfter w:val="6"/>
          <w:wBefore w:w="100" w:type="dxa"/>
          <w:wAfter w:w="3067" w:type="dxa"/>
        </w:trPr>
        <w:tc>
          <w:tcPr>
            <w:tcW w:w="6096" w:type="dxa"/>
            <w:gridSpan w:val="7"/>
          </w:tcPr>
          <w:p w:rsidR="006C73B4" w:rsidRPr="00247BF0" w:rsidRDefault="00C23098" w:rsidP="00BE297E">
            <w:pPr>
              <w:overflowPunct w:val="0"/>
              <w:autoSpaceDE w:val="0"/>
              <w:autoSpaceDN w:val="0"/>
              <w:adjustRightInd w:val="0"/>
              <w:textAlignment w:val="baseline"/>
              <w:rPr>
                <w:rFonts w:ascii="Times New Roman" w:hAnsi="Times New Roman"/>
                <w:sz w:val="22"/>
                <w:szCs w:val="22"/>
                <w:lang w:eastAsia="sl-SI"/>
              </w:rPr>
            </w:pPr>
            <w:r>
              <w:rPr>
                <w:rFonts w:ascii="Times New Roman" w:hAnsi="Times New Roman"/>
                <w:sz w:val="22"/>
                <w:szCs w:val="22"/>
                <w:lang w:eastAsia="sl-SI"/>
              </w:rPr>
              <w:t xml:space="preserve">Ljubljana, </w:t>
            </w:r>
            <w:r w:rsidR="006A7A8E">
              <w:rPr>
                <w:rFonts w:ascii="Times New Roman" w:hAnsi="Times New Roman"/>
                <w:sz w:val="22"/>
                <w:szCs w:val="22"/>
                <w:lang w:eastAsia="sl-SI"/>
              </w:rPr>
              <w:t>9</w:t>
            </w:r>
            <w:r>
              <w:rPr>
                <w:rFonts w:ascii="Times New Roman" w:hAnsi="Times New Roman"/>
                <w:sz w:val="22"/>
                <w:szCs w:val="22"/>
                <w:lang w:eastAsia="sl-SI"/>
              </w:rPr>
              <w:t xml:space="preserve">. </w:t>
            </w:r>
            <w:r w:rsidR="00BE297E">
              <w:rPr>
                <w:rFonts w:ascii="Times New Roman" w:hAnsi="Times New Roman"/>
                <w:sz w:val="22"/>
                <w:szCs w:val="22"/>
              </w:rPr>
              <w:t>oktobra 2017</w:t>
            </w:r>
          </w:p>
        </w:tc>
      </w:tr>
      <w:tr w:rsidR="006C73B4" w:rsidRPr="00247BF0" w:rsidTr="006359F4">
        <w:trPr>
          <w:gridBefore w:val="1"/>
          <w:gridAfter w:val="6"/>
          <w:wBefore w:w="100" w:type="dxa"/>
          <w:wAfter w:w="3067" w:type="dxa"/>
        </w:trPr>
        <w:tc>
          <w:tcPr>
            <w:tcW w:w="6096" w:type="dxa"/>
            <w:gridSpan w:val="7"/>
          </w:tcPr>
          <w:p w:rsidR="006C73B4" w:rsidRPr="00247BF0" w:rsidRDefault="006C73B4" w:rsidP="00C474EA">
            <w:pPr>
              <w:overflowPunct w:val="0"/>
              <w:autoSpaceDE w:val="0"/>
              <w:autoSpaceDN w:val="0"/>
              <w:adjustRightInd w:val="0"/>
              <w:textAlignment w:val="baseline"/>
              <w:rPr>
                <w:rFonts w:ascii="Times New Roman" w:hAnsi="Times New Roman"/>
                <w:sz w:val="22"/>
                <w:szCs w:val="22"/>
                <w:lang w:eastAsia="sl-SI"/>
              </w:rPr>
            </w:pPr>
            <w:r w:rsidRPr="00247BF0">
              <w:rPr>
                <w:rFonts w:ascii="Times New Roman" w:hAnsi="Times New Roman"/>
                <w:iCs/>
                <w:sz w:val="22"/>
                <w:szCs w:val="22"/>
                <w:lang w:eastAsia="sl-SI"/>
              </w:rPr>
              <w:t>EVA:</w:t>
            </w:r>
          </w:p>
        </w:tc>
      </w:tr>
      <w:tr w:rsidR="006C73B4" w:rsidRPr="00247BF0" w:rsidTr="006359F4">
        <w:trPr>
          <w:gridBefore w:val="1"/>
          <w:gridAfter w:val="6"/>
          <w:wBefore w:w="100" w:type="dxa"/>
          <w:wAfter w:w="3067" w:type="dxa"/>
        </w:trPr>
        <w:tc>
          <w:tcPr>
            <w:tcW w:w="6096" w:type="dxa"/>
            <w:gridSpan w:val="7"/>
          </w:tcPr>
          <w:p w:rsidR="006C73B4" w:rsidRPr="00247BF0" w:rsidRDefault="006C73B4" w:rsidP="00C474EA">
            <w:pPr>
              <w:rPr>
                <w:rFonts w:ascii="Times New Roman" w:eastAsia="Calibri" w:hAnsi="Times New Roman"/>
                <w:sz w:val="22"/>
                <w:szCs w:val="22"/>
              </w:rPr>
            </w:pPr>
          </w:p>
          <w:p w:rsidR="006C73B4" w:rsidRPr="00247BF0" w:rsidRDefault="006C73B4" w:rsidP="00C474EA">
            <w:pPr>
              <w:rPr>
                <w:rFonts w:ascii="Times New Roman" w:eastAsia="Calibri" w:hAnsi="Times New Roman"/>
                <w:sz w:val="22"/>
                <w:szCs w:val="22"/>
              </w:rPr>
            </w:pPr>
            <w:r w:rsidRPr="00247BF0">
              <w:rPr>
                <w:rFonts w:ascii="Times New Roman" w:eastAsia="Calibri" w:hAnsi="Times New Roman"/>
                <w:sz w:val="22"/>
                <w:szCs w:val="22"/>
              </w:rPr>
              <w:t>GENERALNI SEKRETARIAT VLADE REPUBLIKE SLOVENIJE</w:t>
            </w:r>
          </w:p>
          <w:p w:rsidR="006C73B4" w:rsidRPr="00247BF0" w:rsidRDefault="008A664C" w:rsidP="00C474EA">
            <w:pPr>
              <w:rPr>
                <w:rFonts w:ascii="Times New Roman" w:eastAsia="Calibri" w:hAnsi="Times New Roman"/>
                <w:sz w:val="22"/>
                <w:szCs w:val="22"/>
              </w:rPr>
            </w:pPr>
            <w:hyperlink r:id="rId9" w:history="1">
              <w:r w:rsidR="006C73B4" w:rsidRPr="00247BF0">
                <w:rPr>
                  <w:rFonts w:ascii="Times New Roman" w:eastAsia="Calibri" w:hAnsi="Times New Roman"/>
                  <w:color w:val="0000FF"/>
                  <w:sz w:val="22"/>
                  <w:szCs w:val="22"/>
                  <w:u w:val="single"/>
                </w:rPr>
                <w:t>Gp.gs@gov.si</w:t>
              </w:r>
            </w:hyperlink>
          </w:p>
          <w:p w:rsidR="006C73B4" w:rsidRPr="00247BF0" w:rsidRDefault="006C73B4" w:rsidP="00C474EA">
            <w:pPr>
              <w:rPr>
                <w:rFonts w:ascii="Times New Roman" w:eastAsia="Calibri" w:hAnsi="Times New Roman"/>
                <w:sz w:val="22"/>
                <w:szCs w:val="22"/>
              </w:rPr>
            </w:pPr>
          </w:p>
        </w:tc>
      </w:tr>
      <w:tr w:rsidR="006C73B4" w:rsidRPr="00247BF0" w:rsidTr="006359F4">
        <w:trPr>
          <w:gridBefore w:val="1"/>
          <w:wBefore w:w="100" w:type="dxa"/>
        </w:trPr>
        <w:tc>
          <w:tcPr>
            <w:tcW w:w="9163" w:type="dxa"/>
            <w:gridSpan w:val="13"/>
          </w:tcPr>
          <w:p w:rsidR="006D0C3E" w:rsidRPr="00247BF0" w:rsidRDefault="006C73B4" w:rsidP="006D0C3E">
            <w:pPr>
              <w:rPr>
                <w:rFonts w:ascii="Times New Roman" w:hAnsi="Times New Roman"/>
                <w:b/>
                <w:sz w:val="22"/>
                <w:szCs w:val="22"/>
                <w:lang w:eastAsia="sl-SI"/>
              </w:rPr>
            </w:pPr>
            <w:r w:rsidRPr="00247BF0">
              <w:rPr>
                <w:rFonts w:ascii="Times New Roman" w:hAnsi="Times New Roman"/>
                <w:b/>
                <w:sz w:val="22"/>
                <w:szCs w:val="22"/>
                <w:lang w:eastAsia="sl-SI"/>
              </w:rPr>
              <w:t xml:space="preserve">ZADEVA: </w:t>
            </w:r>
          </w:p>
          <w:p w:rsidR="0010415E" w:rsidRDefault="002A01E2" w:rsidP="006D0C3E">
            <w:pPr>
              <w:rPr>
                <w:rFonts w:ascii="Times New Roman" w:hAnsi="Times New Roman"/>
                <w:b/>
                <w:sz w:val="22"/>
                <w:szCs w:val="22"/>
                <w:lang w:eastAsia="sl-SI"/>
              </w:rPr>
            </w:pPr>
            <w:r w:rsidRPr="00247BF0">
              <w:rPr>
                <w:rFonts w:ascii="Times New Roman" w:hAnsi="Times New Roman"/>
                <w:b/>
                <w:sz w:val="22"/>
                <w:szCs w:val="22"/>
                <w:lang w:eastAsia="sl-SI"/>
              </w:rPr>
              <w:t>Izhodišča za udeležbo del</w:t>
            </w:r>
            <w:r w:rsidR="00E91990" w:rsidRPr="00247BF0">
              <w:rPr>
                <w:rFonts w:ascii="Times New Roman" w:hAnsi="Times New Roman"/>
                <w:b/>
                <w:sz w:val="22"/>
                <w:szCs w:val="22"/>
                <w:lang w:eastAsia="sl-SI"/>
              </w:rPr>
              <w:t>egacije Republike Slovenije na p</w:t>
            </w:r>
            <w:r w:rsidRPr="00247BF0">
              <w:rPr>
                <w:rFonts w:ascii="Times New Roman" w:hAnsi="Times New Roman"/>
                <w:b/>
                <w:sz w:val="22"/>
                <w:szCs w:val="22"/>
                <w:lang w:eastAsia="sl-SI"/>
              </w:rPr>
              <w:t xml:space="preserve">odnebni konferenci </w:t>
            </w:r>
          </w:p>
          <w:p w:rsidR="006C73B4" w:rsidRPr="00247BF0" w:rsidRDefault="00E91990" w:rsidP="006D0C3E">
            <w:pPr>
              <w:rPr>
                <w:rFonts w:ascii="Times New Roman" w:hAnsi="Times New Roman"/>
                <w:b/>
                <w:sz w:val="22"/>
                <w:szCs w:val="22"/>
                <w:lang w:eastAsia="sl-SI"/>
              </w:rPr>
            </w:pPr>
            <w:r w:rsidRPr="00247BF0">
              <w:rPr>
                <w:rFonts w:ascii="Times New Roman" w:hAnsi="Times New Roman"/>
                <w:b/>
                <w:sz w:val="22"/>
                <w:szCs w:val="22"/>
                <w:lang w:eastAsia="sl-SI"/>
              </w:rPr>
              <w:t xml:space="preserve">Organizacije združenih narodov v </w:t>
            </w:r>
            <w:r w:rsidR="00C862BB">
              <w:rPr>
                <w:rFonts w:ascii="Times New Roman" w:hAnsi="Times New Roman"/>
                <w:b/>
                <w:sz w:val="22"/>
                <w:szCs w:val="22"/>
                <w:lang w:eastAsia="sl-SI"/>
              </w:rPr>
              <w:t>Bonnu, 6.-17. november 2017</w:t>
            </w:r>
          </w:p>
          <w:p w:rsidR="006D0C3E" w:rsidRPr="00247BF0" w:rsidRDefault="006D0C3E" w:rsidP="006D0C3E">
            <w:pPr>
              <w:rPr>
                <w:rFonts w:ascii="Times New Roman" w:hAnsi="Times New Roman"/>
                <w:b/>
                <w:sz w:val="22"/>
                <w:szCs w:val="22"/>
                <w:lang w:eastAsia="sl-SI"/>
              </w:rPr>
            </w:pPr>
          </w:p>
        </w:tc>
      </w:tr>
      <w:tr w:rsidR="006C73B4" w:rsidRPr="00247BF0" w:rsidTr="006359F4">
        <w:trPr>
          <w:gridBefore w:val="1"/>
          <w:wBefore w:w="100" w:type="dxa"/>
        </w:trPr>
        <w:tc>
          <w:tcPr>
            <w:tcW w:w="9163" w:type="dxa"/>
            <w:gridSpan w:val="13"/>
          </w:tcPr>
          <w:p w:rsidR="006C73B4" w:rsidRPr="00247BF0" w:rsidRDefault="006C73B4" w:rsidP="00436E44">
            <w:pPr>
              <w:suppressAutoHyphens/>
              <w:overflowPunct w:val="0"/>
              <w:autoSpaceDE w:val="0"/>
              <w:autoSpaceDN w:val="0"/>
              <w:adjustRightInd w:val="0"/>
              <w:textAlignment w:val="baseline"/>
              <w:outlineLvl w:val="3"/>
              <w:rPr>
                <w:rFonts w:ascii="Times New Roman" w:hAnsi="Times New Roman"/>
                <w:b/>
                <w:sz w:val="22"/>
                <w:szCs w:val="22"/>
                <w:lang w:eastAsia="sl-SI"/>
              </w:rPr>
            </w:pPr>
            <w:r w:rsidRPr="00247BF0">
              <w:rPr>
                <w:rFonts w:ascii="Times New Roman" w:hAnsi="Times New Roman"/>
                <w:b/>
                <w:sz w:val="22"/>
                <w:szCs w:val="22"/>
                <w:lang w:eastAsia="sl-SI"/>
              </w:rPr>
              <w:t>1. Predlog sklepov vlade:</w:t>
            </w:r>
            <w:r w:rsidR="00435053" w:rsidRPr="00247BF0">
              <w:rPr>
                <w:rFonts w:ascii="Times New Roman" w:hAnsi="Times New Roman"/>
                <w:b/>
                <w:sz w:val="22"/>
                <w:szCs w:val="22"/>
                <w:lang w:eastAsia="sl-SI"/>
              </w:rPr>
              <w:t xml:space="preserve"> </w:t>
            </w:r>
          </w:p>
        </w:tc>
      </w:tr>
      <w:tr w:rsidR="006C73B4" w:rsidRPr="00247BF0" w:rsidTr="006359F4">
        <w:trPr>
          <w:gridBefore w:val="1"/>
          <w:wBefore w:w="100" w:type="dxa"/>
        </w:trPr>
        <w:tc>
          <w:tcPr>
            <w:tcW w:w="9163" w:type="dxa"/>
            <w:gridSpan w:val="13"/>
          </w:tcPr>
          <w:p w:rsidR="006C73B4" w:rsidRPr="00247BF0" w:rsidRDefault="006C73B4" w:rsidP="00C474EA">
            <w:pPr>
              <w:ind w:left="34" w:right="301"/>
              <w:rPr>
                <w:rFonts w:ascii="Times New Roman" w:hAnsi="Times New Roman"/>
                <w:color w:val="000000"/>
                <w:sz w:val="22"/>
                <w:szCs w:val="22"/>
              </w:rPr>
            </w:pPr>
          </w:p>
          <w:p w:rsidR="006C73B4" w:rsidRPr="00247BF0" w:rsidRDefault="006C73B4" w:rsidP="006C73B4">
            <w:pPr>
              <w:ind w:left="34" w:right="301"/>
              <w:jc w:val="both"/>
              <w:rPr>
                <w:rFonts w:ascii="Times New Roman" w:hAnsi="Times New Roman"/>
                <w:color w:val="000000"/>
                <w:sz w:val="22"/>
                <w:szCs w:val="22"/>
              </w:rPr>
            </w:pPr>
            <w:r w:rsidRPr="00247BF0">
              <w:rPr>
                <w:rFonts w:ascii="Times New Roman" w:hAnsi="Times New Roman"/>
                <w:color w:val="000000"/>
                <w:sz w:val="22"/>
                <w:szCs w:val="22"/>
              </w:rPr>
              <w:t>Na podlagi šestega odstavka 21. člena Zakona o Vladi Republike Slovenije (</w:t>
            </w:r>
            <w:r w:rsidR="00786283" w:rsidRPr="00247BF0">
              <w:rPr>
                <w:rFonts w:ascii="Times New Roman" w:hAnsi="Times New Roman"/>
                <w:color w:val="000000"/>
                <w:sz w:val="22"/>
                <w:szCs w:val="22"/>
              </w:rPr>
              <w:t xml:space="preserve">Uradni list RS, št. </w:t>
            </w:r>
            <w:hyperlink r:id="rId10" w:history="1">
              <w:r w:rsidR="00786283" w:rsidRPr="00247BF0">
                <w:rPr>
                  <w:rFonts w:ascii="Times New Roman" w:hAnsi="Times New Roman"/>
                  <w:color w:val="000000"/>
                  <w:sz w:val="22"/>
                  <w:szCs w:val="22"/>
                </w:rPr>
                <w:t>24/05</w:t>
              </w:r>
            </w:hyperlink>
            <w:r w:rsidR="00786283" w:rsidRPr="00247BF0">
              <w:rPr>
                <w:rFonts w:ascii="Times New Roman" w:hAnsi="Times New Roman"/>
                <w:color w:val="000000"/>
                <w:sz w:val="22"/>
                <w:szCs w:val="22"/>
              </w:rPr>
              <w:t xml:space="preserve"> – uradno prečiščeno besedilo, </w:t>
            </w:r>
            <w:hyperlink r:id="rId11" w:history="1">
              <w:r w:rsidR="00786283" w:rsidRPr="00247BF0">
                <w:rPr>
                  <w:rFonts w:ascii="Times New Roman" w:hAnsi="Times New Roman"/>
                  <w:color w:val="000000"/>
                  <w:sz w:val="22"/>
                  <w:szCs w:val="22"/>
                </w:rPr>
                <w:t>109/08</w:t>
              </w:r>
            </w:hyperlink>
            <w:r w:rsidR="00786283" w:rsidRPr="00247BF0">
              <w:rPr>
                <w:rFonts w:ascii="Times New Roman" w:hAnsi="Times New Roman"/>
                <w:color w:val="000000"/>
                <w:sz w:val="22"/>
                <w:szCs w:val="22"/>
              </w:rPr>
              <w:t xml:space="preserve">, </w:t>
            </w:r>
            <w:hyperlink r:id="rId12" w:history="1">
              <w:r w:rsidR="00786283" w:rsidRPr="00247BF0">
                <w:rPr>
                  <w:rFonts w:ascii="Times New Roman" w:hAnsi="Times New Roman"/>
                  <w:color w:val="000000"/>
                  <w:sz w:val="22"/>
                  <w:szCs w:val="22"/>
                </w:rPr>
                <w:t>38/10</w:t>
              </w:r>
            </w:hyperlink>
            <w:r w:rsidR="00786283" w:rsidRPr="00247BF0">
              <w:rPr>
                <w:rFonts w:ascii="Times New Roman" w:hAnsi="Times New Roman"/>
                <w:color w:val="000000"/>
                <w:sz w:val="22"/>
                <w:szCs w:val="22"/>
              </w:rPr>
              <w:t xml:space="preserve"> – ZUKN, </w:t>
            </w:r>
            <w:hyperlink r:id="rId13" w:history="1">
              <w:r w:rsidR="00786283" w:rsidRPr="00247BF0">
                <w:rPr>
                  <w:rFonts w:ascii="Times New Roman" w:hAnsi="Times New Roman"/>
                  <w:color w:val="000000"/>
                  <w:sz w:val="22"/>
                  <w:szCs w:val="22"/>
                </w:rPr>
                <w:t>8/12</w:t>
              </w:r>
            </w:hyperlink>
            <w:r w:rsidR="00786283" w:rsidRPr="00247BF0">
              <w:rPr>
                <w:rFonts w:ascii="Times New Roman" w:hAnsi="Times New Roman"/>
                <w:color w:val="000000"/>
                <w:sz w:val="22"/>
                <w:szCs w:val="22"/>
              </w:rPr>
              <w:t xml:space="preserve">, </w:t>
            </w:r>
            <w:hyperlink r:id="rId14" w:history="1">
              <w:r w:rsidR="00786283" w:rsidRPr="00247BF0">
                <w:rPr>
                  <w:rFonts w:ascii="Times New Roman" w:hAnsi="Times New Roman"/>
                  <w:color w:val="000000"/>
                  <w:sz w:val="22"/>
                  <w:szCs w:val="22"/>
                </w:rPr>
                <w:t>21/13</w:t>
              </w:r>
            </w:hyperlink>
            <w:r w:rsidR="00786283" w:rsidRPr="00247BF0">
              <w:rPr>
                <w:rFonts w:ascii="Times New Roman" w:hAnsi="Times New Roman"/>
                <w:color w:val="000000"/>
                <w:sz w:val="22"/>
                <w:szCs w:val="22"/>
              </w:rPr>
              <w:t xml:space="preserve">, </w:t>
            </w:r>
            <w:hyperlink r:id="rId15" w:history="1">
              <w:r w:rsidR="00786283" w:rsidRPr="00247BF0">
                <w:rPr>
                  <w:rFonts w:ascii="Times New Roman" w:hAnsi="Times New Roman"/>
                  <w:color w:val="000000"/>
                  <w:sz w:val="22"/>
                  <w:szCs w:val="22"/>
                </w:rPr>
                <w:t>47/13</w:t>
              </w:r>
            </w:hyperlink>
            <w:r w:rsidR="00786283" w:rsidRPr="00247BF0">
              <w:rPr>
                <w:rFonts w:ascii="Times New Roman" w:hAnsi="Times New Roman"/>
                <w:color w:val="000000"/>
                <w:sz w:val="22"/>
                <w:szCs w:val="22"/>
              </w:rPr>
              <w:t xml:space="preserve"> – ZDU-1G in </w:t>
            </w:r>
            <w:hyperlink r:id="rId16" w:history="1">
              <w:r w:rsidR="00786283" w:rsidRPr="00247BF0">
                <w:rPr>
                  <w:rFonts w:ascii="Times New Roman" w:hAnsi="Times New Roman"/>
                  <w:color w:val="000000"/>
                  <w:sz w:val="22"/>
                  <w:szCs w:val="22"/>
                </w:rPr>
                <w:t>65/14</w:t>
              </w:r>
            </w:hyperlink>
            <w:r w:rsidR="00786283" w:rsidRPr="00247BF0">
              <w:rPr>
                <w:rFonts w:ascii="Times New Roman" w:hAnsi="Times New Roman"/>
                <w:color w:val="000000"/>
                <w:sz w:val="22"/>
                <w:szCs w:val="22"/>
              </w:rPr>
              <w:t>)</w:t>
            </w:r>
            <w:r w:rsidRPr="00247BF0">
              <w:rPr>
                <w:rFonts w:ascii="Times New Roman" w:hAnsi="Times New Roman"/>
                <w:color w:val="000000"/>
                <w:sz w:val="22"/>
                <w:szCs w:val="22"/>
              </w:rPr>
              <w:t>) je Vlada Republike Slovenije na _______seji  sprejela naslednji sklep:</w:t>
            </w:r>
          </w:p>
          <w:p w:rsidR="006C73B4" w:rsidRPr="00247BF0" w:rsidRDefault="006C73B4" w:rsidP="00C474EA">
            <w:pPr>
              <w:ind w:right="301"/>
              <w:rPr>
                <w:rFonts w:ascii="Times New Roman" w:hAnsi="Times New Roman"/>
                <w:color w:val="000000"/>
                <w:sz w:val="22"/>
                <w:szCs w:val="22"/>
              </w:rPr>
            </w:pPr>
          </w:p>
          <w:p w:rsidR="00C862BB" w:rsidRPr="00C862BB" w:rsidRDefault="00436E44" w:rsidP="005F3512">
            <w:pPr>
              <w:pStyle w:val="Odstavekseznama"/>
              <w:numPr>
                <w:ilvl w:val="0"/>
                <w:numId w:val="6"/>
              </w:numPr>
              <w:rPr>
                <w:rFonts w:ascii="Times New Roman" w:hAnsi="Times New Roman" w:cs="Times New Roman"/>
              </w:rPr>
            </w:pPr>
            <w:r w:rsidRPr="00247BF0">
              <w:rPr>
                <w:rFonts w:ascii="Times New Roman" w:hAnsi="Times New Roman" w:cs="Times New Roman"/>
              </w:rPr>
              <w:t xml:space="preserve">Vlada Republike Slovenije se </w:t>
            </w:r>
            <w:r w:rsidR="00C862BB">
              <w:rPr>
                <w:rFonts w:ascii="Times New Roman" w:hAnsi="Times New Roman" w:cs="Times New Roman"/>
              </w:rPr>
              <w:t>je seznanila z I</w:t>
            </w:r>
            <w:r w:rsidR="002A01E2" w:rsidRPr="00247BF0">
              <w:rPr>
                <w:rFonts w:ascii="Times New Roman" w:hAnsi="Times New Roman" w:cs="Times New Roman"/>
              </w:rPr>
              <w:t xml:space="preserve">zhodišči za udeležbo delegacije Republike Slovenije </w:t>
            </w:r>
            <w:r w:rsidR="00E91990" w:rsidRPr="00247BF0">
              <w:rPr>
                <w:rFonts w:ascii="Times New Roman" w:hAnsi="Times New Roman"/>
                <w:lang w:eastAsia="sl-SI"/>
              </w:rPr>
              <w:t>na podnebni konferenci Organizacije združenih narodov</w:t>
            </w:r>
            <w:r w:rsidR="00C862BB">
              <w:rPr>
                <w:rFonts w:ascii="Times New Roman" w:hAnsi="Times New Roman"/>
                <w:lang w:eastAsia="sl-SI"/>
              </w:rPr>
              <w:t xml:space="preserve">, ki bo potekala od </w:t>
            </w:r>
            <w:r w:rsidR="00E91990" w:rsidRPr="00247BF0">
              <w:rPr>
                <w:rFonts w:ascii="Times New Roman" w:hAnsi="Times New Roman"/>
                <w:lang w:eastAsia="sl-SI"/>
              </w:rPr>
              <w:t xml:space="preserve"> </w:t>
            </w:r>
          </w:p>
          <w:p w:rsidR="002A01E2" w:rsidRPr="00247BF0" w:rsidRDefault="00C862BB" w:rsidP="00C862BB">
            <w:pPr>
              <w:pStyle w:val="Odstavekseznama"/>
              <w:ind w:left="1080"/>
              <w:rPr>
                <w:rFonts w:ascii="Times New Roman" w:hAnsi="Times New Roman" w:cs="Times New Roman"/>
              </w:rPr>
            </w:pPr>
            <w:r>
              <w:rPr>
                <w:rFonts w:ascii="Times New Roman" w:hAnsi="Times New Roman"/>
                <w:lang w:eastAsia="sl-SI"/>
              </w:rPr>
              <w:t xml:space="preserve">6.-17. novembra 2017 </w:t>
            </w:r>
            <w:r w:rsidR="00E91990" w:rsidRPr="00247BF0">
              <w:rPr>
                <w:rFonts w:ascii="Times New Roman" w:hAnsi="Times New Roman"/>
                <w:lang w:eastAsia="sl-SI"/>
              </w:rPr>
              <w:t xml:space="preserve">v </w:t>
            </w:r>
            <w:r w:rsidR="005F0777">
              <w:rPr>
                <w:rFonts w:ascii="Times New Roman" w:hAnsi="Times New Roman"/>
                <w:lang w:eastAsia="sl-SI"/>
              </w:rPr>
              <w:t xml:space="preserve">Bonnu. </w:t>
            </w:r>
            <w:r>
              <w:rPr>
                <w:rFonts w:ascii="Times New Roman" w:hAnsi="Times New Roman"/>
                <w:lang w:eastAsia="sl-SI"/>
              </w:rPr>
              <w:t xml:space="preserve"> </w:t>
            </w:r>
          </w:p>
          <w:p w:rsidR="002A01E2" w:rsidRDefault="00A56798" w:rsidP="002A01E2">
            <w:pPr>
              <w:pStyle w:val="Telobesedila2"/>
              <w:numPr>
                <w:ilvl w:val="0"/>
                <w:numId w:val="6"/>
              </w:numPr>
              <w:tabs>
                <w:tab w:val="left" w:pos="426"/>
              </w:tabs>
              <w:spacing w:after="0" w:line="240" w:lineRule="auto"/>
              <w:ind w:left="720" w:right="1"/>
              <w:jc w:val="both"/>
              <w:rPr>
                <w:rFonts w:ascii="Times New Roman" w:hAnsi="Times New Roman"/>
                <w:sz w:val="22"/>
                <w:szCs w:val="22"/>
              </w:rPr>
            </w:pPr>
            <w:r w:rsidRPr="00BF6F16">
              <w:rPr>
                <w:rFonts w:ascii="Times New Roman" w:hAnsi="Times New Roman"/>
                <w:sz w:val="22"/>
                <w:szCs w:val="22"/>
              </w:rPr>
              <w:t xml:space="preserve">Vlada imenuje delegacijo v naslednji sestavi: </w:t>
            </w:r>
          </w:p>
          <w:p w:rsidR="00BF6F16" w:rsidRPr="00BF6F16" w:rsidRDefault="00BF6F16" w:rsidP="00BF6F16">
            <w:pPr>
              <w:pStyle w:val="Telobesedila2"/>
              <w:tabs>
                <w:tab w:val="left" w:pos="426"/>
              </w:tabs>
              <w:spacing w:after="0" w:line="240" w:lineRule="auto"/>
              <w:ind w:left="720" w:right="1"/>
              <w:jc w:val="both"/>
              <w:rPr>
                <w:rFonts w:ascii="Times New Roman" w:hAnsi="Times New Roman"/>
                <w:sz w:val="22"/>
                <w:szCs w:val="22"/>
              </w:rPr>
            </w:pPr>
          </w:p>
          <w:p w:rsidR="002A01E2" w:rsidRDefault="00BC6B3A" w:rsidP="005F3512">
            <w:pPr>
              <w:pStyle w:val="Odstavekseznama"/>
              <w:numPr>
                <w:ilvl w:val="0"/>
                <w:numId w:val="7"/>
              </w:numPr>
              <w:autoSpaceDE w:val="0"/>
              <w:autoSpaceDN w:val="0"/>
              <w:spacing w:after="0" w:line="260" w:lineRule="atLeast"/>
              <w:contextualSpacing w:val="0"/>
              <w:rPr>
                <w:rFonts w:ascii="Times New Roman" w:hAnsi="Times New Roman" w:cs="Times New Roman"/>
                <w:i/>
              </w:rPr>
            </w:pPr>
            <w:r w:rsidRPr="00247BF0">
              <w:rPr>
                <w:rFonts w:ascii="Times New Roman" w:hAnsi="Times New Roman" w:cs="Times New Roman"/>
                <w:i/>
              </w:rPr>
              <w:t xml:space="preserve">ga. </w:t>
            </w:r>
            <w:r w:rsidR="002A01E2" w:rsidRPr="00247BF0">
              <w:rPr>
                <w:rFonts w:ascii="Times New Roman" w:hAnsi="Times New Roman" w:cs="Times New Roman"/>
                <w:i/>
              </w:rPr>
              <w:t>Irena Majcen, ministrica z</w:t>
            </w:r>
            <w:r w:rsidR="005A45A8">
              <w:rPr>
                <w:rFonts w:ascii="Times New Roman" w:hAnsi="Times New Roman" w:cs="Times New Roman"/>
                <w:i/>
              </w:rPr>
              <w:t>a okolje in prostor</w:t>
            </w:r>
          </w:p>
          <w:p w:rsidR="00B929F4" w:rsidRPr="00247BF0" w:rsidRDefault="00B929F4" w:rsidP="005F3512">
            <w:pPr>
              <w:pStyle w:val="Odstavekseznama"/>
              <w:numPr>
                <w:ilvl w:val="0"/>
                <w:numId w:val="7"/>
              </w:numPr>
              <w:autoSpaceDE w:val="0"/>
              <w:autoSpaceDN w:val="0"/>
              <w:spacing w:after="0" w:line="260" w:lineRule="atLeast"/>
              <w:contextualSpacing w:val="0"/>
              <w:rPr>
                <w:rFonts w:ascii="Times New Roman" w:hAnsi="Times New Roman" w:cs="Times New Roman"/>
                <w:i/>
              </w:rPr>
            </w:pPr>
            <w:r w:rsidRPr="00247BF0">
              <w:rPr>
                <w:rFonts w:ascii="Times New Roman" w:hAnsi="Times New Roman" w:cs="Times New Roman"/>
                <w:i/>
              </w:rPr>
              <w:t xml:space="preserve">g. Uroš Vajgl, </w:t>
            </w:r>
            <w:r w:rsidR="00CB22FA" w:rsidRPr="00247BF0">
              <w:rPr>
                <w:rFonts w:ascii="Times New Roman" w:hAnsi="Times New Roman" w:cs="Times New Roman"/>
                <w:i/>
              </w:rPr>
              <w:t xml:space="preserve">namestnik generalne direktorice za okolje, </w:t>
            </w:r>
            <w:r w:rsidR="00CB22FA" w:rsidRPr="00247BF0">
              <w:rPr>
                <w:rFonts w:ascii="Times New Roman" w:hAnsi="Times New Roman"/>
                <w:i/>
                <w:iCs/>
                <w:lang w:eastAsia="sl-SI"/>
              </w:rPr>
              <w:t>Ministrstvo za okolje in prostor</w:t>
            </w:r>
            <w:r w:rsidRPr="00247BF0">
              <w:rPr>
                <w:rFonts w:ascii="Times New Roman" w:hAnsi="Times New Roman" w:cs="Times New Roman"/>
                <w:i/>
              </w:rPr>
              <w:t xml:space="preserve"> </w:t>
            </w:r>
          </w:p>
          <w:p w:rsidR="00635916" w:rsidRPr="00247BF0" w:rsidRDefault="00635916" w:rsidP="00635916">
            <w:pPr>
              <w:pStyle w:val="Odstavekseznama"/>
              <w:numPr>
                <w:ilvl w:val="0"/>
                <w:numId w:val="7"/>
              </w:numPr>
              <w:autoSpaceDE w:val="0"/>
              <w:autoSpaceDN w:val="0"/>
              <w:spacing w:after="0" w:line="260" w:lineRule="atLeast"/>
              <w:contextualSpacing w:val="0"/>
              <w:rPr>
                <w:rFonts w:ascii="Times New Roman" w:hAnsi="Times New Roman" w:cs="Times New Roman"/>
                <w:i/>
              </w:rPr>
            </w:pPr>
            <w:r>
              <w:rPr>
                <w:rFonts w:ascii="Times New Roman" w:hAnsi="Times New Roman" w:cs="Times New Roman"/>
                <w:i/>
              </w:rPr>
              <w:t xml:space="preserve">mag. Zoran Kus, sektor za okolje in podnebne spremembe, </w:t>
            </w:r>
            <w:r w:rsidRPr="00247BF0">
              <w:rPr>
                <w:rFonts w:ascii="Times New Roman" w:hAnsi="Times New Roman"/>
                <w:i/>
                <w:iCs/>
                <w:lang w:eastAsia="sl-SI"/>
              </w:rPr>
              <w:t>Ministrstvo za okolje in prostor</w:t>
            </w:r>
            <w:r w:rsidRPr="00247BF0">
              <w:rPr>
                <w:rFonts w:ascii="Times New Roman" w:hAnsi="Times New Roman" w:cs="Times New Roman"/>
                <w:i/>
              </w:rPr>
              <w:t xml:space="preserve"> </w:t>
            </w:r>
          </w:p>
          <w:p w:rsidR="00C862BB" w:rsidRPr="00624F90" w:rsidRDefault="00C862BB" w:rsidP="00C862BB">
            <w:pPr>
              <w:pStyle w:val="Odstavekseznama"/>
              <w:numPr>
                <w:ilvl w:val="0"/>
                <w:numId w:val="7"/>
              </w:numPr>
              <w:autoSpaceDE w:val="0"/>
              <w:autoSpaceDN w:val="0"/>
              <w:spacing w:after="0" w:line="260" w:lineRule="atLeast"/>
              <w:contextualSpacing w:val="0"/>
              <w:rPr>
                <w:rFonts w:ascii="Times New Roman" w:hAnsi="Times New Roman" w:cs="Times New Roman"/>
                <w:i/>
              </w:rPr>
            </w:pPr>
            <w:r w:rsidRPr="00C862BB">
              <w:rPr>
                <w:rFonts w:ascii="Times New Roman" w:hAnsi="Times New Roman" w:cs="Times New Roman"/>
                <w:i/>
              </w:rPr>
              <w:t>mag. Aleš T. Rovšnik</w:t>
            </w:r>
            <w:r>
              <w:rPr>
                <w:rFonts w:ascii="Times New Roman" w:hAnsi="Times New Roman" w:cs="Times New Roman"/>
                <w:i/>
              </w:rPr>
              <w:t>,</w:t>
            </w:r>
            <w:r w:rsidRPr="00247BF0">
              <w:rPr>
                <w:rFonts w:ascii="Times New Roman" w:hAnsi="Times New Roman" w:cs="Times New Roman"/>
                <w:i/>
              </w:rPr>
              <w:t xml:space="preserve"> </w:t>
            </w:r>
            <w:r>
              <w:rPr>
                <w:rFonts w:ascii="Times New Roman" w:hAnsi="Times New Roman" w:cs="Times New Roman"/>
                <w:i/>
              </w:rPr>
              <w:t>sektor</w:t>
            </w:r>
            <w:r w:rsidRPr="00247BF0">
              <w:rPr>
                <w:rFonts w:ascii="Times New Roman" w:hAnsi="Times New Roman" w:cs="Times New Roman"/>
                <w:i/>
              </w:rPr>
              <w:t xml:space="preserve"> </w:t>
            </w:r>
            <w:r w:rsidRPr="00247BF0">
              <w:rPr>
                <w:rFonts w:ascii="Times New Roman" w:hAnsi="Times New Roman" w:cs="Times New Roman"/>
                <w:i/>
                <w:color w:val="000000"/>
              </w:rPr>
              <w:t xml:space="preserve">za nove izzive in grožnje, </w:t>
            </w:r>
            <w:r w:rsidRPr="00247BF0">
              <w:rPr>
                <w:rFonts w:ascii="Times New Roman" w:hAnsi="Times New Roman"/>
                <w:i/>
                <w:iCs/>
                <w:lang w:eastAsia="sl-SI"/>
              </w:rPr>
              <w:t>Ministrstvo za zunanje zadeve</w:t>
            </w:r>
          </w:p>
          <w:p w:rsidR="00624F90" w:rsidRPr="00C862BB" w:rsidRDefault="00B93E31" w:rsidP="00C862BB">
            <w:pPr>
              <w:pStyle w:val="Odstavekseznama"/>
              <w:numPr>
                <w:ilvl w:val="0"/>
                <w:numId w:val="7"/>
              </w:numPr>
              <w:autoSpaceDE w:val="0"/>
              <w:autoSpaceDN w:val="0"/>
              <w:spacing w:after="0" w:line="260" w:lineRule="atLeast"/>
              <w:contextualSpacing w:val="0"/>
              <w:rPr>
                <w:rFonts w:ascii="Times New Roman" w:hAnsi="Times New Roman" w:cs="Times New Roman"/>
                <w:i/>
              </w:rPr>
            </w:pPr>
            <w:r>
              <w:rPr>
                <w:rFonts w:ascii="Times New Roman" w:hAnsi="Times New Roman" w:cs="Times New Roman"/>
                <w:i/>
              </w:rPr>
              <w:t>ga. J</w:t>
            </w:r>
            <w:r w:rsidR="00624F90">
              <w:rPr>
                <w:rFonts w:ascii="Times New Roman" w:hAnsi="Times New Roman" w:cs="Times New Roman"/>
                <w:i/>
              </w:rPr>
              <w:t>anja</w:t>
            </w:r>
            <w:r>
              <w:rPr>
                <w:rFonts w:ascii="Times New Roman" w:hAnsi="Times New Roman" w:cs="Times New Roman"/>
                <w:i/>
              </w:rPr>
              <w:t xml:space="preserve"> Pevec-Živkovič, ataše, Stalno predstavništvo Slovenije pri EU</w:t>
            </w:r>
          </w:p>
          <w:p w:rsidR="00FF35DC" w:rsidRPr="00247BF0" w:rsidRDefault="00FF35DC" w:rsidP="00FF35DC">
            <w:pPr>
              <w:pStyle w:val="Telobesedila2"/>
              <w:tabs>
                <w:tab w:val="left" w:pos="426"/>
              </w:tabs>
              <w:spacing w:after="0" w:line="240" w:lineRule="auto"/>
              <w:ind w:right="1"/>
              <w:jc w:val="both"/>
              <w:rPr>
                <w:rFonts w:ascii="Times New Roman" w:hAnsi="Times New Roman"/>
                <w:sz w:val="22"/>
                <w:szCs w:val="22"/>
              </w:rPr>
            </w:pPr>
          </w:p>
          <w:p w:rsidR="00FF35DC" w:rsidRPr="00247BF0" w:rsidRDefault="00FF35DC" w:rsidP="00FF35DC">
            <w:pPr>
              <w:pStyle w:val="Telobesedila2"/>
              <w:tabs>
                <w:tab w:val="left" w:pos="426"/>
              </w:tabs>
              <w:spacing w:after="0" w:line="240" w:lineRule="auto"/>
              <w:ind w:right="1"/>
              <w:jc w:val="both"/>
              <w:rPr>
                <w:rFonts w:ascii="Times New Roman" w:hAnsi="Times New Roman"/>
                <w:sz w:val="22"/>
                <w:szCs w:val="22"/>
              </w:rPr>
            </w:pPr>
          </w:p>
          <w:p w:rsidR="00E409D6" w:rsidRPr="00247BF0" w:rsidRDefault="00E409D6" w:rsidP="00E409D6">
            <w:pPr>
              <w:tabs>
                <w:tab w:val="left" w:pos="7920"/>
              </w:tabs>
              <w:autoSpaceDE w:val="0"/>
              <w:autoSpaceDN w:val="0"/>
              <w:adjustRightInd w:val="0"/>
              <w:spacing w:line="240" w:lineRule="auto"/>
              <w:ind w:left="3400"/>
              <w:jc w:val="center"/>
              <w:rPr>
                <w:rFonts w:ascii="Times New Roman" w:eastAsiaTheme="minorHAnsi" w:hAnsi="Times New Roman" w:cstheme="minorBidi"/>
                <w:iCs/>
                <w:sz w:val="22"/>
                <w:szCs w:val="22"/>
                <w:lang w:eastAsia="sl-SI"/>
              </w:rPr>
            </w:pPr>
            <w:r w:rsidRPr="00247BF0">
              <w:rPr>
                <w:rFonts w:ascii="Times New Roman" w:hAnsi="Times New Roman"/>
                <w:sz w:val="22"/>
                <w:szCs w:val="22"/>
              </w:rPr>
              <w:t xml:space="preserve">                    </w:t>
            </w:r>
            <w:r w:rsidR="006C73B4" w:rsidRPr="00247BF0">
              <w:rPr>
                <w:rFonts w:ascii="Times New Roman" w:hAnsi="Times New Roman"/>
                <w:sz w:val="22"/>
                <w:szCs w:val="22"/>
              </w:rPr>
              <w:t xml:space="preserve">  </w:t>
            </w:r>
            <w:r w:rsidR="00211C00" w:rsidRPr="00247BF0">
              <w:rPr>
                <w:rFonts w:ascii="Times New Roman" w:eastAsiaTheme="minorHAnsi" w:hAnsi="Times New Roman" w:cstheme="minorBidi"/>
                <w:iCs/>
                <w:sz w:val="22"/>
                <w:szCs w:val="22"/>
                <w:lang w:eastAsia="sl-SI"/>
              </w:rPr>
              <w:t>mag. Lilijana Kozlovič</w:t>
            </w:r>
          </w:p>
          <w:p w:rsidR="00E409D6" w:rsidRPr="00247BF0" w:rsidRDefault="00E409D6" w:rsidP="00E409D6">
            <w:pPr>
              <w:autoSpaceDE w:val="0"/>
              <w:autoSpaceDN w:val="0"/>
              <w:adjustRightInd w:val="0"/>
              <w:spacing w:line="240" w:lineRule="auto"/>
              <w:ind w:left="3402"/>
              <w:jc w:val="center"/>
              <w:rPr>
                <w:rFonts w:ascii="Times New Roman" w:hAnsi="Times New Roman"/>
                <w:color w:val="000000"/>
                <w:sz w:val="22"/>
                <w:szCs w:val="22"/>
              </w:rPr>
            </w:pPr>
            <w:r w:rsidRPr="00247BF0">
              <w:rPr>
                <w:rFonts w:ascii="Times New Roman" w:hAnsi="Times New Roman"/>
                <w:color w:val="000000"/>
                <w:sz w:val="22"/>
                <w:szCs w:val="22"/>
              </w:rPr>
              <w:t xml:space="preserve">                     </w:t>
            </w:r>
            <w:r w:rsidR="00211C00" w:rsidRPr="00247BF0">
              <w:rPr>
                <w:rFonts w:ascii="Times New Roman" w:hAnsi="Times New Roman"/>
                <w:color w:val="000000"/>
                <w:sz w:val="22"/>
                <w:szCs w:val="22"/>
              </w:rPr>
              <w:t>GENERALNA</w:t>
            </w:r>
            <w:r w:rsidRPr="00247BF0">
              <w:rPr>
                <w:rFonts w:ascii="Times New Roman" w:hAnsi="Times New Roman"/>
                <w:color w:val="000000"/>
                <w:sz w:val="22"/>
                <w:szCs w:val="22"/>
              </w:rPr>
              <w:t xml:space="preserve"> SEKRETAR</w:t>
            </w:r>
            <w:r w:rsidR="00211C00" w:rsidRPr="00247BF0">
              <w:rPr>
                <w:rFonts w:ascii="Times New Roman" w:hAnsi="Times New Roman"/>
                <w:color w:val="000000"/>
                <w:sz w:val="22"/>
                <w:szCs w:val="22"/>
              </w:rPr>
              <w:t>KA</w:t>
            </w:r>
          </w:p>
          <w:p w:rsidR="004D697A" w:rsidRPr="00247BF0" w:rsidRDefault="004D697A" w:rsidP="00C474EA">
            <w:pPr>
              <w:rPr>
                <w:rFonts w:ascii="Times New Roman" w:hAnsi="Times New Roman"/>
                <w:sz w:val="22"/>
                <w:szCs w:val="22"/>
              </w:rPr>
            </w:pPr>
          </w:p>
          <w:p w:rsidR="006C73B4" w:rsidRPr="00247BF0" w:rsidRDefault="006C73B4" w:rsidP="00C474EA">
            <w:pPr>
              <w:rPr>
                <w:rFonts w:ascii="Times New Roman" w:hAnsi="Times New Roman"/>
                <w:sz w:val="22"/>
                <w:szCs w:val="22"/>
              </w:rPr>
            </w:pPr>
            <w:r w:rsidRPr="00247BF0">
              <w:rPr>
                <w:rFonts w:ascii="Times New Roman" w:hAnsi="Times New Roman"/>
                <w:sz w:val="22"/>
                <w:szCs w:val="22"/>
              </w:rPr>
              <w:t>Sklep prejmejo:</w:t>
            </w:r>
          </w:p>
          <w:p w:rsidR="00DB7EAF" w:rsidRPr="00247BF0" w:rsidRDefault="00DB7EAF" w:rsidP="005F3512">
            <w:pPr>
              <w:pStyle w:val="Odstavekseznama"/>
              <w:numPr>
                <w:ilvl w:val="0"/>
                <w:numId w:val="8"/>
              </w:numPr>
              <w:rPr>
                <w:rFonts w:ascii="Times New Roman" w:hAnsi="Times New Roman" w:cs="Times New Roman"/>
              </w:rPr>
            </w:pPr>
            <w:r w:rsidRPr="00247BF0">
              <w:rPr>
                <w:rFonts w:ascii="Times New Roman" w:hAnsi="Times New Roman" w:cs="Times New Roman"/>
              </w:rPr>
              <w:t>Ministrstvo za okolje in prostor</w:t>
            </w:r>
            <w:r w:rsidR="00B16327" w:rsidRPr="00247BF0">
              <w:rPr>
                <w:rFonts w:ascii="Times New Roman" w:hAnsi="Times New Roman" w:cs="Times New Roman"/>
              </w:rPr>
              <w:t xml:space="preserve"> RS</w:t>
            </w:r>
          </w:p>
          <w:p w:rsidR="00DB7EAF" w:rsidRPr="00247BF0" w:rsidRDefault="00DB7EAF" w:rsidP="005F3512">
            <w:pPr>
              <w:pStyle w:val="Odstavekseznama"/>
              <w:numPr>
                <w:ilvl w:val="0"/>
                <w:numId w:val="8"/>
              </w:numPr>
              <w:rPr>
                <w:rFonts w:ascii="Times New Roman" w:hAnsi="Times New Roman" w:cs="Times New Roman"/>
              </w:rPr>
            </w:pPr>
            <w:r w:rsidRPr="00247BF0">
              <w:rPr>
                <w:rFonts w:ascii="Times New Roman" w:hAnsi="Times New Roman" w:cs="Times New Roman"/>
              </w:rPr>
              <w:t>Ministrstvo za zunanje zadeve</w:t>
            </w:r>
            <w:r w:rsidR="00B16327" w:rsidRPr="00247BF0">
              <w:rPr>
                <w:rFonts w:ascii="Times New Roman" w:hAnsi="Times New Roman" w:cs="Times New Roman"/>
              </w:rPr>
              <w:t xml:space="preserve"> RS</w:t>
            </w:r>
          </w:p>
          <w:p w:rsidR="00AD649A" w:rsidRPr="00247BF0" w:rsidRDefault="00AD649A" w:rsidP="005F3512">
            <w:pPr>
              <w:pStyle w:val="Odstavekseznama"/>
              <w:numPr>
                <w:ilvl w:val="0"/>
                <w:numId w:val="8"/>
              </w:numPr>
              <w:rPr>
                <w:rFonts w:ascii="Times New Roman" w:hAnsi="Times New Roman" w:cs="Times New Roman"/>
              </w:rPr>
            </w:pPr>
            <w:r w:rsidRPr="00247BF0">
              <w:rPr>
                <w:rFonts w:ascii="Times New Roman" w:hAnsi="Times New Roman" w:cs="Times New Roman"/>
              </w:rPr>
              <w:t>Ministrstvo za finance RS</w:t>
            </w:r>
          </w:p>
          <w:p w:rsidR="006D0C3E" w:rsidRPr="009A0DBC" w:rsidRDefault="006C73B4" w:rsidP="009A0DBC">
            <w:pPr>
              <w:pStyle w:val="Odstavekseznama"/>
              <w:numPr>
                <w:ilvl w:val="0"/>
                <w:numId w:val="8"/>
              </w:numPr>
              <w:rPr>
                <w:rFonts w:ascii="Times New Roman" w:hAnsi="Times New Roman" w:cs="Times New Roman"/>
              </w:rPr>
            </w:pPr>
            <w:r w:rsidRPr="00247BF0">
              <w:rPr>
                <w:rFonts w:ascii="Times New Roman" w:hAnsi="Times New Roman" w:cs="Times New Roman"/>
              </w:rPr>
              <w:t>Generalni sekreta</w:t>
            </w:r>
            <w:r w:rsidR="009A0DBC">
              <w:rPr>
                <w:rFonts w:ascii="Times New Roman" w:hAnsi="Times New Roman" w:cs="Times New Roman"/>
              </w:rPr>
              <w:t>riat Vlade Republike Slovenije</w:t>
            </w:r>
          </w:p>
        </w:tc>
      </w:tr>
      <w:tr w:rsidR="006C73B4" w:rsidRPr="00247BF0" w:rsidTr="006359F4">
        <w:trPr>
          <w:gridBefore w:val="1"/>
          <w:wBefore w:w="100" w:type="dxa"/>
        </w:trPr>
        <w:tc>
          <w:tcPr>
            <w:tcW w:w="9163" w:type="dxa"/>
            <w:gridSpan w:val="13"/>
          </w:tcPr>
          <w:p w:rsidR="006C73B4" w:rsidRPr="00247BF0" w:rsidRDefault="006C73B4" w:rsidP="00C474EA">
            <w:pPr>
              <w:overflowPunct w:val="0"/>
              <w:autoSpaceDE w:val="0"/>
              <w:autoSpaceDN w:val="0"/>
              <w:adjustRightInd w:val="0"/>
              <w:jc w:val="both"/>
              <w:textAlignment w:val="baseline"/>
              <w:rPr>
                <w:rFonts w:ascii="Times New Roman" w:hAnsi="Times New Roman"/>
                <w:b/>
                <w:iCs/>
                <w:sz w:val="22"/>
                <w:szCs w:val="22"/>
                <w:lang w:eastAsia="sl-SI"/>
              </w:rPr>
            </w:pPr>
            <w:r w:rsidRPr="00247BF0">
              <w:rPr>
                <w:rFonts w:ascii="Times New Roman" w:hAnsi="Times New Roman"/>
                <w:b/>
                <w:sz w:val="22"/>
                <w:szCs w:val="22"/>
                <w:lang w:eastAsia="sl-SI"/>
              </w:rPr>
              <w:t>2. Predlog za obravnavo predloga zakona po nujnem ali skrajšanem postopku v državnem zboru z obrazložitvijo razlogov:</w:t>
            </w:r>
          </w:p>
        </w:tc>
      </w:tr>
      <w:tr w:rsidR="006C73B4" w:rsidRPr="00247BF0" w:rsidTr="006359F4">
        <w:trPr>
          <w:gridBefore w:val="1"/>
          <w:wBefore w:w="100" w:type="dxa"/>
        </w:trPr>
        <w:tc>
          <w:tcPr>
            <w:tcW w:w="9163" w:type="dxa"/>
            <w:gridSpan w:val="13"/>
          </w:tcPr>
          <w:p w:rsidR="006C73B4" w:rsidRPr="00247BF0" w:rsidRDefault="006C73B4" w:rsidP="00C474EA">
            <w:pPr>
              <w:overflowPunct w:val="0"/>
              <w:autoSpaceDE w:val="0"/>
              <w:autoSpaceDN w:val="0"/>
              <w:adjustRightInd w:val="0"/>
              <w:jc w:val="both"/>
              <w:textAlignment w:val="baseline"/>
              <w:rPr>
                <w:rFonts w:ascii="Times New Roman" w:hAnsi="Times New Roman"/>
                <w:iCs/>
                <w:sz w:val="22"/>
                <w:szCs w:val="22"/>
                <w:lang w:eastAsia="sl-SI"/>
              </w:rPr>
            </w:pPr>
            <w:r w:rsidRPr="00247BF0">
              <w:rPr>
                <w:rFonts w:ascii="Times New Roman" w:hAnsi="Times New Roman"/>
                <w:iCs/>
                <w:sz w:val="22"/>
                <w:szCs w:val="22"/>
                <w:lang w:eastAsia="sl-SI"/>
              </w:rPr>
              <w:t>(Navedite razloge, razen za predlog zakona o ratifikaciji mednarodne pogodbe, ki se obravnava po nujnem postopku – 169. člen Poslovnika državnega zbora.)</w:t>
            </w:r>
          </w:p>
        </w:tc>
      </w:tr>
      <w:tr w:rsidR="006C73B4" w:rsidRPr="00247BF0" w:rsidTr="006359F4">
        <w:trPr>
          <w:gridBefore w:val="1"/>
          <w:wBefore w:w="100" w:type="dxa"/>
        </w:trPr>
        <w:tc>
          <w:tcPr>
            <w:tcW w:w="9163" w:type="dxa"/>
            <w:gridSpan w:val="13"/>
          </w:tcPr>
          <w:p w:rsidR="006C73B4" w:rsidRPr="00247BF0" w:rsidRDefault="006C73B4" w:rsidP="00C474EA">
            <w:pPr>
              <w:overflowPunct w:val="0"/>
              <w:autoSpaceDE w:val="0"/>
              <w:autoSpaceDN w:val="0"/>
              <w:adjustRightInd w:val="0"/>
              <w:jc w:val="both"/>
              <w:textAlignment w:val="baseline"/>
              <w:rPr>
                <w:rFonts w:ascii="Times New Roman" w:hAnsi="Times New Roman"/>
                <w:b/>
                <w:iCs/>
                <w:sz w:val="22"/>
                <w:szCs w:val="22"/>
                <w:lang w:eastAsia="sl-SI"/>
              </w:rPr>
            </w:pPr>
            <w:proofErr w:type="spellStart"/>
            <w:r w:rsidRPr="00247BF0">
              <w:rPr>
                <w:rFonts w:ascii="Times New Roman" w:hAnsi="Times New Roman"/>
                <w:b/>
                <w:sz w:val="22"/>
                <w:szCs w:val="22"/>
                <w:lang w:eastAsia="sl-SI"/>
              </w:rPr>
              <w:t>3.a</w:t>
            </w:r>
            <w:proofErr w:type="spellEnd"/>
            <w:r w:rsidRPr="00247BF0">
              <w:rPr>
                <w:rFonts w:ascii="Times New Roman" w:hAnsi="Times New Roman"/>
                <w:b/>
                <w:sz w:val="22"/>
                <w:szCs w:val="22"/>
                <w:lang w:eastAsia="sl-SI"/>
              </w:rPr>
              <w:t xml:space="preserve"> Osebe, odgovorne za strokovno pripravo in usklajenost gradiva:</w:t>
            </w:r>
          </w:p>
        </w:tc>
      </w:tr>
      <w:tr w:rsidR="006C73B4" w:rsidRPr="00247BF0" w:rsidTr="006359F4">
        <w:trPr>
          <w:gridBefore w:val="1"/>
          <w:wBefore w:w="100" w:type="dxa"/>
        </w:trPr>
        <w:tc>
          <w:tcPr>
            <w:tcW w:w="9163" w:type="dxa"/>
            <w:gridSpan w:val="13"/>
          </w:tcPr>
          <w:p w:rsidR="00094085" w:rsidRDefault="00094085" w:rsidP="00094085">
            <w:pPr>
              <w:pStyle w:val="Odstavekseznama"/>
              <w:numPr>
                <w:ilvl w:val="0"/>
                <w:numId w:val="10"/>
              </w:numPr>
              <w:overflowPunct w:val="0"/>
              <w:autoSpaceDE w:val="0"/>
              <w:autoSpaceDN w:val="0"/>
              <w:adjustRightInd w:val="0"/>
              <w:spacing w:after="0" w:line="240" w:lineRule="auto"/>
              <w:ind w:left="357" w:hanging="357"/>
              <w:jc w:val="both"/>
              <w:textAlignment w:val="baseline"/>
              <w:rPr>
                <w:rFonts w:ascii="Times New Roman" w:hAnsi="Times New Roman"/>
                <w:iCs/>
                <w:lang w:eastAsia="sl-SI"/>
              </w:rPr>
            </w:pPr>
            <w:r w:rsidRPr="00247BF0">
              <w:rPr>
                <w:rFonts w:ascii="Times New Roman" w:hAnsi="Times New Roman"/>
                <w:iCs/>
                <w:lang w:eastAsia="sl-SI"/>
              </w:rPr>
              <w:lastRenderedPageBreak/>
              <w:t xml:space="preserve">g. Uroš Vajgl, namestnik generalne direktorice za okolje, Ministrstvo za okolje in prostor </w:t>
            </w:r>
          </w:p>
          <w:p w:rsidR="00094085" w:rsidRPr="00094085" w:rsidRDefault="00094085" w:rsidP="00094085">
            <w:pPr>
              <w:pStyle w:val="Odstavekseznama"/>
              <w:numPr>
                <w:ilvl w:val="0"/>
                <w:numId w:val="10"/>
              </w:numPr>
              <w:overflowPunct w:val="0"/>
              <w:autoSpaceDE w:val="0"/>
              <w:autoSpaceDN w:val="0"/>
              <w:adjustRightInd w:val="0"/>
              <w:spacing w:after="0" w:line="240" w:lineRule="auto"/>
              <w:ind w:left="357" w:hanging="357"/>
              <w:jc w:val="both"/>
              <w:textAlignment w:val="baseline"/>
              <w:rPr>
                <w:rFonts w:ascii="Times New Roman" w:hAnsi="Times New Roman"/>
                <w:iCs/>
                <w:lang w:eastAsia="sl-SI"/>
              </w:rPr>
            </w:pPr>
            <w:r w:rsidRPr="00247BF0">
              <w:rPr>
                <w:rFonts w:ascii="Times New Roman" w:hAnsi="Times New Roman"/>
                <w:iCs/>
                <w:lang w:eastAsia="sl-SI"/>
              </w:rPr>
              <w:t>ga. Zorana Komar, vodja oddelka za podnebne spremembe, Ministrstvo za okolje in prostor</w:t>
            </w:r>
          </w:p>
          <w:p w:rsidR="00AD649A" w:rsidRPr="00094085" w:rsidRDefault="006B4008" w:rsidP="00094085">
            <w:pPr>
              <w:pStyle w:val="Odstavekseznama"/>
              <w:numPr>
                <w:ilvl w:val="0"/>
                <w:numId w:val="10"/>
              </w:numPr>
              <w:overflowPunct w:val="0"/>
              <w:autoSpaceDE w:val="0"/>
              <w:autoSpaceDN w:val="0"/>
              <w:adjustRightInd w:val="0"/>
              <w:spacing w:after="0" w:line="240" w:lineRule="auto"/>
              <w:ind w:left="357" w:hanging="357"/>
              <w:jc w:val="both"/>
              <w:textAlignment w:val="baseline"/>
              <w:rPr>
                <w:rFonts w:ascii="Times New Roman" w:hAnsi="Times New Roman"/>
                <w:iCs/>
                <w:lang w:eastAsia="sl-SI"/>
              </w:rPr>
            </w:pPr>
            <w:r w:rsidRPr="00247BF0">
              <w:rPr>
                <w:rFonts w:ascii="Times New Roman" w:hAnsi="Times New Roman"/>
                <w:iCs/>
                <w:lang w:eastAsia="sl-SI"/>
              </w:rPr>
              <w:t>m</w:t>
            </w:r>
            <w:r w:rsidR="00AD649A" w:rsidRPr="00247BF0">
              <w:rPr>
                <w:rFonts w:ascii="Times New Roman" w:hAnsi="Times New Roman"/>
                <w:iCs/>
                <w:lang w:eastAsia="sl-SI"/>
              </w:rPr>
              <w:t>ag. Zoran Kus, sekretar, Ministrstvo za okolje in prostor,</w:t>
            </w:r>
          </w:p>
        </w:tc>
      </w:tr>
      <w:tr w:rsidR="006C73B4" w:rsidRPr="00247BF0" w:rsidTr="006359F4">
        <w:trPr>
          <w:gridBefore w:val="1"/>
          <w:wBefore w:w="100" w:type="dxa"/>
        </w:trPr>
        <w:tc>
          <w:tcPr>
            <w:tcW w:w="9163" w:type="dxa"/>
            <w:gridSpan w:val="13"/>
          </w:tcPr>
          <w:p w:rsidR="006C73B4" w:rsidRPr="00247BF0" w:rsidRDefault="006C73B4" w:rsidP="00C474EA">
            <w:pPr>
              <w:overflowPunct w:val="0"/>
              <w:autoSpaceDE w:val="0"/>
              <w:autoSpaceDN w:val="0"/>
              <w:adjustRightInd w:val="0"/>
              <w:jc w:val="both"/>
              <w:textAlignment w:val="baseline"/>
              <w:rPr>
                <w:rFonts w:ascii="Times New Roman" w:hAnsi="Times New Roman"/>
                <w:b/>
                <w:iCs/>
                <w:sz w:val="22"/>
                <w:szCs w:val="22"/>
                <w:lang w:eastAsia="sl-SI"/>
              </w:rPr>
            </w:pPr>
            <w:proofErr w:type="spellStart"/>
            <w:r w:rsidRPr="00247BF0">
              <w:rPr>
                <w:rFonts w:ascii="Times New Roman" w:hAnsi="Times New Roman"/>
                <w:b/>
                <w:iCs/>
                <w:sz w:val="22"/>
                <w:szCs w:val="22"/>
                <w:lang w:eastAsia="sl-SI"/>
              </w:rPr>
              <w:t>3.b</w:t>
            </w:r>
            <w:proofErr w:type="spellEnd"/>
            <w:r w:rsidRPr="00247BF0">
              <w:rPr>
                <w:rFonts w:ascii="Times New Roman" w:hAnsi="Times New Roman"/>
                <w:b/>
                <w:iCs/>
                <w:sz w:val="22"/>
                <w:szCs w:val="22"/>
                <w:lang w:eastAsia="sl-SI"/>
              </w:rPr>
              <w:t xml:space="preserve"> Zunanji strokovnjaki, ki so </w:t>
            </w:r>
            <w:r w:rsidRPr="00247BF0">
              <w:rPr>
                <w:rFonts w:ascii="Times New Roman" w:hAnsi="Times New Roman"/>
                <w:b/>
                <w:sz w:val="22"/>
                <w:szCs w:val="22"/>
                <w:lang w:eastAsia="sl-SI"/>
              </w:rPr>
              <w:t>sodelovali pri pripravi dela ali celotnega gradiva:</w:t>
            </w:r>
          </w:p>
        </w:tc>
      </w:tr>
      <w:tr w:rsidR="006C73B4" w:rsidRPr="00247BF0" w:rsidTr="006359F4">
        <w:trPr>
          <w:gridBefore w:val="1"/>
          <w:wBefore w:w="100" w:type="dxa"/>
        </w:trPr>
        <w:tc>
          <w:tcPr>
            <w:tcW w:w="9163" w:type="dxa"/>
            <w:gridSpan w:val="13"/>
          </w:tcPr>
          <w:p w:rsidR="006C73B4" w:rsidRPr="00247BF0" w:rsidRDefault="006C73B4" w:rsidP="00C474EA">
            <w:pPr>
              <w:overflowPunct w:val="0"/>
              <w:autoSpaceDE w:val="0"/>
              <w:autoSpaceDN w:val="0"/>
              <w:adjustRightInd w:val="0"/>
              <w:jc w:val="both"/>
              <w:textAlignment w:val="baseline"/>
              <w:rPr>
                <w:rFonts w:ascii="Times New Roman" w:hAnsi="Times New Roman"/>
                <w:iCs/>
                <w:sz w:val="22"/>
                <w:szCs w:val="22"/>
                <w:lang w:eastAsia="sl-SI"/>
              </w:rPr>
            </w:pPr>
            <w:r w:rsidRPr="00247BF0">
              <w:rPr>
                <w:rFonts w:ascii="Times New Roman" w:hAnsi="Times New Roman"/>
                <w:iCs/>
                <w:sz w:val="22"/>
                <w:szCs w:val="22"/>
                <w:lang w:eastAsia="sl-SI"/>
              </w:rPr>
              <w:t>/</w:t>
            </w:r>
          </w:p>
        </w:tc>
      </w:tr>
      <w:tr w:rsidR="006C73B4" w:rsidRPr="00247BF0" w:rsidTr="006359F4">
        <w:trPr>
          <w:gridBefore w:val="1"/>
          <w:wBefore w:w="100" w:type="dxa"/>
        </w:trPr>
        <w:tc>
          <w:tcPr>
            <w:tcW w:w="9163" w:type="dxa"/>
            <w:gridSpan w:val="13"/>
          </w:tcPr>
          <w:p w:rsidR="006C73B4" w:rsidRPr="00247BF0" w:rsidRDefault="006C73B4" w:rsidP="00C474EA">
            <w:pPr>
              <w:overflowPunct w:val="0"/>
              <w:autoSpaceDE w:val="0"/>
              <w:autoSpaceDN w:val="0"/>
              <w:adjustRightInd w:val="0"/>
              <w:jc w:val="both"/>
              <w:textAlignment w:val="baseline"/>
              <w:rPr>
                <w:rFonts w:ascii="Times New Roman" w:hAnsi="Times New Roman"/>
                <w:b/>
                <w:iCs/>
                <w:sz w:val="22"/>
                <w:szCs w:val="22"/>
                <w:lang w:eastAsia="sl-SI"/>
              </w:rPr>
            </w:pPr>
            <w:r w:rsidRPr="00247BF0">
              <w:rPr>
                <w:rFonts w:ascii="Times New Roman" w:hAnsi="Times New Roman"/>
                <w:b/>
                <w:sz w:val="22"/>
                <w:szCs w:val="22"/>
                <w:lang w:eastAsia="sl-SI"/>
              </w:rPr>
              <w:t>4. Predstavniki vlade, ki bodo sodelovali pri delu državnega zbora:</w:t>
            </w:r>
          </w:p>
        </w:tc>
      </w:tr>
      <w:tr w:rsidR="006C73B4" w:rsidRPr="00247BF0" w:rsidTr="006359F4">
        <w:trPr>
          <w:gridBefore w:val="1"/>
          <w:wBefore w:w="100" w:type="dxa"/>
        </w:trPr>
        <w:tc>
          <w:tcPr>
            <w:tcW w:w="9163" w:type="dxa"/>
            <w:gridSpan w:val="13"/>
          </w:tcPr>
          <w:p w:rsidR="006C73B4" w:rsidRPr="00247BF0" w:rsidRDefault="006B4008" w:rsidP="005F3512">
            <w:pPr>
              <w:pStyle w:val="Odstavekseznama"/>
              <w:numPr>
                <w:ilvl w:val="0"/>
                <w:numId w:val="10"/>
              </w:numPr>
              <w:overflowPunct w:val="0"/>
              <w:autoSpaceDE w:val="0"/>
              <w:autoSpaceDN w:val="0"/>
              <w:adjustRightInd w:val="0"/>
              <w:spacing w:after="0" w:line="240" w:lineRule="auto"/>
              <w:ind w:left="357" w:hanging="357"/>
              <w:jc w:val="both"/>
              <w:textAlignment w:val="baseline"/>
              <w:rPr>
                <w:rFonts w:ascii="Times New Roman" w:hAnsi="Times New Roman"/>
                <w:iCs/>
                <w:lang w:eastAsia="sl-SI"/>
              </w:rPr>
            </w:pPr>
            <w:r w:rsidRPr="00247BF0">
              <w:rPr>
                <w:rFonts w:ascii="Times New Roman" w:hAnsi="Times New Roman"/>
                <w:iCs/>
                <w:lang w:eastAsia="sl-SI"/>
              </w:rPr>
              <w:t xml:space="preserve">ga. </w:t>
            </w:r>
            <w:r w:rsidR="00AD649A" w:rsidRPr="00247BF0">
              <w:rPr>
                <w:rFonts w:ascii="Times New Roman" w:hAnsi="Times New Roman"/>
                <w:iCs/>
                <w:lang w:eastAsia="sl-SI"/>
              </w:rPr>
              <w:t xml:space="preserve">Irena Majcen, </w:t>
            </w:r>
            <w:r w:rsidRPr="00247BF0">
              <w:rPr>
                <w:rFonts w:ascii="Times New Roman" w:hAnsi="Times New Roman"/>
                <w:iCs/>
                <w:lang w:eastAsia="sl-SI"/>
              </w:rPr>
              <w:t>ministrica za okolje in prostor</w:t>
            </w:r>
          </w:p>
          <w:p w:rsidR="006B4008" w:rsidRPr="00247BF0" w:rsidRDefault="006B4008" w:rsidP="005F3512">
            <w:pPr>
              <w:pStyle w:val="Odstavekseznama"/>
              <w:numPr>
                <w:ilvl w:val="0"/>
                <w:numId w:val="10"/>
              </w:numPr>
              <w:overflowPunct w:val="0"/>
              <w:autoSpaceDE w:val="0"/>
              <w:autoSpaceDN w:val="0"/>
              <w:adjustRightInd w:val="0"/>
              <w:spacing w:after="0" w:line="240" w:lineRule="auto"/>
              <w:ind w:left="357" w:hanging="357"/>
              <w:jc w:val="both"/>
              <w:textAlignment w:val="baseline"/>
              <w:rPr>
                <w:rFonts w:ascii="Times New Roman" w:hAnsi="Times New Roman"/>
                <w:iCs/>
                <w:lang w:eastAsia="sl-SI"/>
              </w:rPr>
            </w:pPr>
            <w:r w:rsidRPr="00247BF0">
              <w:rPr>
                <w:rFonts w:ascii="Times New Roman" w:hAnsi="Times New Roman"/>
                <w:iCs/>
                <w:lang w:eastAsia="sl-SI"/>
              </w:rPr>
              <w:t>ga. Lidija Stebernak, državna sekretarka, Ministrstvo za okolje in prostor</w:t>
            </w:r>
          </w:p>
          <w:p w:rsidR="00AD649A" w:rsidRPr="00247BF0" w:rsidRDefault="006B4008" w:rsidP="005F3512">
            <w:pPr>
              <w:pStyle w:val="Odstavekseznama"/>
              <w:numPr>
                <w:ilvl w:val="0"/>
                <w:numId w:val="10"/>
              </w:numPr>
              <w:overflowPunct w:val="0"/>
              <w:autoSpaceDE w:val="0"/>
              <w:autoSpaceDN w:val="0"/>
              <w:adjustRightInd w:val="0"/>
              <w:spacing w:after="0" w:line="240" w:lineRule="auto"/>
              <w:ind w:left="357" w:hanging="357"/>
              <w:jc w:val="both"/>
              <w:textAlignment w:val="baseline"/>
              <w:rPr>
                <w:rFonts w:ascii="Times New Roman" w:hAnsi="Times New Roman"/>
                <w:iCs/>
                <w:lang w:eastAsia="sl-SI"/>
              </w:rPr>
            </w:pPr>
            <w:r w:rsidRPr="00247BF0">
              <w:rPr>
                <w:rFonts w:ascii="Times New Roman" w:hAnsi="Times New Roman"/>
                <w:iCs/>
                <w:lang w:eastAsia="sl-SI"/>
              </w:rPr>
              <w:t>m</w:t>
            </w:r>
            <w:r w:rsidR="00AD649A" w:rsidRPr="00247BF0">
              <w:rPr>
                <w:rFonts w:ascii="Times New Roman" w:hAnsi="Times New Roman"/>
                <w:iCs/>
                <w:lang w:eastAsia="sl-SI"/>
              </w:rPr>
              <w:t>ag. Tanja Bolte, generalna direktorica Direktorata za okolje</w:t>
            </w:r>
            <w:r w:rsidRPr="00247BF0">
              <w:rPr>
                <w:rFonts w:ascii="Times New Roman" w:hAnsi="Times New Roman"/>
                <w:iCs/>
                <w:lang w:eastAsia="sl-SI"/>
              </w:rPr>
              <w:t>, Ministrstvo za okolje in prostor</w:t>
            </w:r>
          </w:p>
          <w:p w:rsidR="00AD649A" w:rsidRPr="00247BF0" w:rsidRDefault="006B4008" w:rsidP="005F3512">
            <w:pPr>
              <w:pStyle w:val="Odstavekseznama"/>
              <w:numPr>
                <w:ilvl w:val="0"/>
                <w:numId w:val="10"/>
              </w:numPr>
              <w:overflowPunct w:val="0"/>
              <w:autoSpaceDE w:val="0"/>
              <w:autoSpaceDN w:val="0"/>
              <w:adjustRightInd w:val="0"/>
              <w:spacing w:after="0" w:line="240" w:lineRule="auto"/>
              <w:ind w:left="357" w:hanging="357"/>
              <w:jc w:val="both"/>
              <w:textAlignment w:val="baseline"/>
              <w:rPr>
                <w:rFonts w:ascii="Times New Roman" w:hAnsi="Times New Roman"/>
                <w:iCs/>
                <w:lang w:eastAsia="sl-SI"/>
              </w:rPr>
            </w:pPr>
            <w:r w:rsidRPr="00247BF0">
              <w:rPr>
                <w:rFonts w:ascii="Times New Roman" w:hAnsi="Times New Roman"/>
                <w:iCs/>
                <w:lang w:eastAsia="sl-SI"/>
              </w:rPr>
              <w:t xml:space="preserve">g. </w:t>
            </w:r>
            <w:r w:rsidR="00AD649A" w:rsidRPr="00247BF0">
              <w:rPr>
                <w:rFonts w:ascii="Times New Roman" w:hAnsi="Times New Roman"/>
                <w:iCs/>
                <w:lang w:eastAsia="sl-SI"/>
              </w:rPr>
              <w:t>Uroš Vajgl, namestnik generalne direktorice za okolje</w:t>
            </w:r>
            <w:r w:rsidRPr="00247BF0">
              <w:rPr>
                <w:rFonts w:ascii="Times New Roman" w:hAnsi="Times New Roman"/>
                <w:iCs/>
                <w:lang w:eastAsia="sl-SI"/>
              </w:rPr>
              <w:t>, Ministrstvo za okolje in prostor</w:t>
            </w:r>
          </w:p>
          <w:p w:rsidR="006B4008" w:rsidRPr="00247BF0" w:rsidRDefault="006B4008" w:rsidP="005F3512">
            <w:pPr>
              <w:pStyle w:val="Odstavekseznama"/>
              <w:numPr>
                <w:ilvl w:val="0"/>
                <w:numId w:val="10"/>
              </w:numPr>
              <w:overflowPunct w:val="0"/>
              <w:autoSpaceDE w:val="0"/>
              <w:autoSpaceDN w:val="0"/>
              <w:adjustRightInd w:val="0"/>
              <w:spacing w:after="0" w:line="240" w:lineRule="auto"/>
              <w:ind w:left="357" w:hanging="357"/>
              <w:jc w:val="both"/>
              <w:textAlignment w:val="baseline"/>
              <w:rPr>
                <w:rFonts w:ascii="Times New Roman" w:hAnsi="Times New Roman"/>
                <w:iCs/>
                <w:lang w:eastAsia="sl-SI"/>
              </w:rPr>
            </w:pPr>
            <w:r w:rsidRPr="00247BF0">
              <w:rPr>
                <w:rFonts w:ascii="Times New Roman" w:hAnsi="Times New Roman"/>
                <w:iCs/>
                <w:lang w:eastAsia="sl-SI"/>
              </w:rPr>
              <w:t>ga. Zorana Komar, vodja oddelka za podnebne spremembe, Ministrstvo za okolje in prostor</w:t>
            </w:r>
          </w:p>
          <w:p w:rsidR="00AD649A" w:rsidRPr="00247BF0" w:rsidRDefault="006B4008" w:rsidP="005F3512">
            <w:pPr>
              <w:pStyle w:val="Odstavekseznama"/>
              <w:numPr>
                <w:ilvl w:val="0"/>
                <w:numId w:val="10"/>
              </w:numPr>
              <w:overflowPunct w:val="0"/>
              <w:autoSpaceDE w:val="0"/>
              <w:autoSpaceDN w:val="0"/>
              <w:adjustRightInd w:val="0"/>
              <w:spacing w:after="0" w:line="240" w:lineRule="auto"/>
              <w:ind w:left="357" w:hanging="357"/>
              <w:jc w:val="both"/>
              <w:textAlignment w:val="baseline"/>
              <w:rPr>
                <w:rFonts w:ascii="Times New Roman" w:hAnsi="Times New Roman"/>
                <w:b/>
                <w:lang w:eastAsia="sl-SI"/>
              </w:rPr>
            </w:pPr>
            <w:r w:rsidRPr="00247BF0">
              <w:rPr>
                <w:rFonts w:ascii="Times New Roman" w:hAnsi="Times New Roman"/>
                <w:iCs/>
                <w:lang w:eastAsia="sl-SI"/>
              </w:rPr>
              <w:t>m</w:t>
            </w:r>
            <w:r w:rsidR="006D0C3E" w:rsidRPr="00247BF0">
              <w:rPr>
                <w:rFonts w:ascii="Times New Roman" w:hAnsi="Times New Roman"/>
                <w:iCs/>
                <w:lang w:eastAsia="sl-SI"/>
              </w:rPr>
              <w:t>ag. Zoran Kus, sekretar</w:t>
            </w:r>
            <w:r w:rsidRPr="00247BF0">
              <w:rPr>
                <w:rFonts w:ascii="Times New Roman" w:hAnsi="Times New Roman"/>
                <w:iCs/>
                <w:lang w:eastAsia="sl-SI"/>
              </w:rPr>
              <w:t>, Ministrstvo za okolje in prostor</w:t>
            </w:r>
          </w:p>
        </w:tc>
      </w:tr>
      <w:tr w:rsidR="006C73B4" w:rsidRPr="00247BF0" w:rsidTr="006359F4">
        <w:trPr>
          <w:gridBefore w:val="1"/>
          <w:wBefore w:w="100" w:type="dxa"/>
        </w:trPr>
        <w:tc>
          <w:tcPr>
            <w:tcW w:w="9163" w:type="dxa"/>
            <w:gridSpan w:val="13"/>
          </w:tcPr>
          <w:p w:rsidR="006C73B4" w:rsidRPr="00247BF0" w:rsidRDefault="006C73B4" w:rsidP="00C474EA">
            <w:pPr>
              <w:suppressAutoHyphens/>
              <w:overflowPunct w:val="0"/>
              <w:autoSpaceDE w:val="0"/>
              <w:autoSpaceDN w:val="0"/>
              <w:adjustRightInd w:val="0"/>
              <w:textAlignment w:val="baseline"/>
              <w:outlineLvl w:val="3"/>
              <w:rPr>
                <w:rFonts w:ascii="Times New Roman" w:hAnsi="Times New Roman"/>
                <w:b/>
                <w:sz w:val="22"/>
                <w:szCs w:val="22"/>
                <w:lang w:eastAsia="sl-SI"/>
              </w:rPr>
            </w:pPr>
            <w:r w:rsidRPr="00247BF0">
              <w:rPr>
                <w:rFonts w:ascii="Times New Roman" w:hAnsi="Times New Roman"/>
                <w:b/>
                <w:sz w:val="22"/>
                <w:szCs w:val="22"/>
                <w:lang w:eastAsia="sl-SI"/>
              </w:rPr>
              <w:t>5. Kratek povzetek gradiva: /</w:t>
            </w:r>
          </w:p>
        </w:tc>
      </w:tr>
      <w:tr w:rsidR="006C73B4" w:rsidRPr="00247BF0" w:rsidTr="006359F4">
        <w:trPr>
          <w:gridBefore w:val="1"/>
          <w:wBefore w:w="100" w:type="dxa"/>
        </w:trPr>
        <w:tc>
          <w:tcPr>
            <w:tcW w:w="9163" w:type="dxa"/>
            <w:gridSpan w:val="13"/>
          </w:tcPr>
          <w:p w:rsidR="00DD66D7" w:rsidRDefault="00DD66D7" w:rsidP="00DD66D7">
            <w:pPr>
              <w:rPr>
                <w:rFonts w:ascii="Times New Roman" w:hAnsi="Times New Roman"/>
                <w:snapToGrid w:val="0"/>
                <w:sz w:val="22"/>
                <w:szCs w:val="22"/>
              </w:rPr>
            </w:pPr>
          </w:p>
          <w:p w:rsidR="00DD66D7" w:rsidRPr="00252828" w:rsidRDefault="00DD66D7" w:rsidP="00DD66D7">
            <w:pPr>
              <w:rPr>
                <w:rFonts w:ascii="Times New Roman" w:hAnsi="Times New Roman"/>
                <w:snapToGrid w:val="0"/>
                <w:sz w:val="22"/>
                <w:szCs w:val="22"/>
              </w:rPr>
            </w:pPr>
            <w:r w:rsidRPr="00252828">
              <w:rPr>
                <w:rFonts w:ascii="Times New Roman" w:hAnsi="Times New Roman"/>
                <w:snapToGrid w:val="0"/>
                <w:sz w:val="22"/>
                <w:szCs w:val="22"/>
              </w:rPr>
              <w:t xml:space="preserve">Od 6. do 17. novembra 2017 bo v Bonnu potekala redna letna podnebna konferenca Organizacije združenih narodov (COP 23), ki se je bodo udeležile pogodbenice </w:t>
            </w:r>
            <w:r w:rsidR="00BF6F16">
              <w:rPr>
                <w:rFonts w:ascii="Times New Roman" w:hAnsi="Times New Roman"/>
                <w:snapToGrid w:val="0"/>
                <w:sz w:val="22"/>
                <w:szCs w:val="22"/>
              </w:rPr>
              <w:t>O</w:t>
            </w:r>
            <w:r>
              <w:rPr>
                <w:rFonts w:ascii="Times New Roman" w:hAnsi="Times New Roman"/>
                <w:snapToGrid w:val="0"/>
                <w:sz w:val="22"/>
                <w:szCs w:val="22"/>
              </w:rPr>
              <w:t xml:space="preserve">kvirne </w:t>
            </w:r>
            <w:r w:rsidR="00BF6F16">
              <w:rPr>
                <w:rFonts w:ascii="Times New Roman" w:hAnsi="Times New Roman"/>
                <w:snapToGrid w:val="0"/>
                <w:sz w:val="22"/>
                <w:szCs w:val="22"/>
              </w:rPr>
              <w:t>k</w:t>
            </w:r>
            <w:r w:rsidRPr="00252828">
              <w:rPr>
                <w:rFonts w:ascii="Times New Roman" w:hAnsi="Times New Roman"/>
                <w:snapToGrid w:val="0"/>
                <w:sz w:val="22"/>
                <w:szCs w:val="22"/>
              </w:rPr>
              <w:t xml:space="preserve">onvencije </w:t>
            </w:r>
            <w:r>
              <w:rPr>
                <w:rFonts w:ascii="Times New Roman" w:hAnsi="Times New Roman"/>
                <w:snapToGrid w:val="0"/>
                <w:sz w:val="22"/>
                <w:szCs w:val="22"/>
              </w:rPr>
              <w:t xml:space="preserve">OZN </w:t>
            </w:r>
            <w:r w:rsidRPr="00252828">
              <w:rPr>
                <w:rFonts w:ascii="Times New Roman" w:hAnsi="Times New Roman"/>
                <w:snapToGrid w:val="0"/>
                <w:sz w:val="22"/>
                <w:szCs w:val="22"/>
              </w:rPr>
              <w:t xml:space="preserve">o podnebnih spremembah (UNFCCC). </w:t>
            </w:r>
          </w:p>
          <w:p w:rsidR="00DD66D7" w:rsidRPr="00252828" w:rsidRDefault="00DD66D7" w:rsidP="00DD66D7">
            <w:pPr>
              <w:rPr>
                <w:rFonts w:ascii="Times New Roman" w:hAnsi="Times New Roman"/>
                <w:snapToGrid w:val="0"/>
                <w:sz w:val="22"/>
                <w:szCs w:val="22"/>
              </w:rPr>
            </w:pPr>
          </w:p>
          <w:p w:rsidR="00DD66D7" w:rsidRPr="00252828" w:rsidRDefault="00DD66D7" w:rsidP="00DD66D7">
            <w:pPr>
              <w:rPr>
                <w:rFonts w:ascii="Times New Roman" w:hAnsi="Times New Roman"/>
                <w:snapToGrid w:val="0"/>
                <w:sz w:val="22"/>
                <w:szCs w:val="22"/>
              </w:rPr>
            </w:pPr>
            <w:r w:rsidRPr="00252828">
              <w:rPr>
                <w:rFonts w:ascii="Times New Roman" w:hAnsi="Times New Roman"/>
                <w:snapToGrid w:val="0"/>
                <w:sz w:val="22"/>
                <w:szCs w:val="22"/>
              </w:rPr>
              <w:t>Temeljni namen konference je nadaljevanje intenzivnih priprav za uspešen začetek izvajanja Pariškega podnebnega sporazuma po letu 2020. Poudarek bo na pripravi knj</w:t>
            </w:r>
            <w:r w:rsidR="00D00DCD">
              <w:rPr>
                <w:rFonts w:ascii="Times New Roman" w:hAnsi="Times New Roman"/>
                <w:snapToGrid w:val="0"/>
                <w:sz w:val="22"/>
                <w:szCs w:val="22"/>
              </w:rPr>
              <w:t xml:space="preserve">ige navodil in pravil (t.i. </w:t>
            </w:r>
            <w:proofErr w:type="spellStart"/>
            <w:r w:rsidR="00D00DCD">
              <w:rPr>
                <w:rFonts w:ascii="Times New Roman" w:hAnsi="Times New Roman"/>
                <w:snapToGrid w:val="0"/>
                <w:sz w:val="22"/>
                <w:szCs w:val="22"/>
              </w:rPr>
              <w:t>R</w:t>
            </w:r>
            <w:r w:rsidRPr="00252828">
              <w:rPr>
                <w:rFonts w:ascii="Times New Roman" w:hAnsi="Times New Roman"/>
                <w:snapToGrid w:val="0"/>
                <w:sz w:val="22"/>
                <w:szCs w:val="22"/>
              </w:rPr>
              <w:t>ulebook</w:t>
            </w:r>
            <w:proofErr w:type="spellEnd"/>
            <w:r w:rsidRPr="00252828">
              <w:rPr>
                <w:rFonts w:ascii="Times New Roman" w:hAnsi="Times New Roman"/>
                <w:snapToGrid w:val="0"/>
                <w:sz w:val="22"/>
                <w:szCs w:val="22"/>
              </w:rPr>
              <w:t>) za uspešno izvajanje določb in zavez sporazuma, ki vključujejo široko paleto nalog na področju zmanjševanja emisij toplogrednih plinov, prilagajanja na podnebne spremembe, preglednosti</w:t>
            </w:r>
            <w:r w:rsidR="00BF6F16">
              <w:rPr>
                <w:rFonts w:ascii="Times New Roman" w:hAnsi="Times New Roman"/>
                <w:snapToGrid w:val="0"/>
                <w:sz w:val="22"/>
                <w:szCs w:val="22"/>
              </w:rPr>
              <w:t xml:space="preserve">, spremljanja in </w:t>
            </w:r>
            <w:r w:rsidRPr="00252828">
              <w:rPr>
                <w:rFonts w:ascii="Times New Roman" w:hAnsi="Times New Roman"/>
                <w:snapToGrid w:val="0"/>
                <w:sz w:val="22"/>
                <w:szCs w:val="22"/>
              </w:rPr>
              <w:t>poročanja, finan</w:t>
            </w:r>
            <w:r w:rsidR="00BF6F16">
              <w:rPr>
                <w:rFonts w:ascii="Times New Roman" w:hAnsi="Times New Roman"/>
                <w:snapToGrid w:val="0"/>
                <w:sz w:val="22"/>
                <w:szCs w:val="22"/>
              </w:rPr>
              <w:t>ciranja nalog;</w:t>
            </w:r>
            <w:r w:rsidRPr="00252828">
              <w:rPr>
                <w:rFonts w:ascii="Times New Roman" w:hAnsi="Times New Roman"/>
                <w:snapToGrid w:val="0"/>
                <w:sz w:val="22"/>
                <w:szCs w:val="22"/>
              </w:rPr>
              <w:t xml:space="preserve"> </w:t>
            </w:r>
            <w:r w:rsidR="00BF6F16">
              <w:rPr>
                <w:rFonts w:ascii="Times New Roman" w:hAnsi="Times New Roman"/>
                <w:snapToGrid w:val="0"/>
                <w:sz w:val="22"/>
                <w:szCs w:val="22"/>
              </w:rPr>
              <w:t>ter</w:t>
            </w:r>
            <w:r>
              <w:rPr>
                <w:rFonts w:ascii="Times New Roman" w:hAnsi="Times New Roman"/>
                <w:snapToGrid w:val="0"/>
                <w:sz w:val="22"/>
                <w:szCs w:val="22"/>
              </w:rPr>
              <w:t xml:space="preserve"> pomoči državam v razvoju, ki zajema finančno podporo,</w:t>
            </w:r>
            <w:r w:rsidRPr="00252828">
              <w:rPr>
                <w:rFonts w:ascii="Times New Roman" w:hAnsi="Times New Roman"/>
                <w:snapToGrid w:val="0"/>
                <w:sz w:val="22"/>
                <w:szCs w:val="22"/>
              </w:rPr>
              <w:t xml:space="preserve"> </w:t>
            </w:r>
            <w:r>
              <w:rPr>
                <w:rFonts w:ascii="Times New Roman" w:hAnsi="Times New Roman"/>
                <w:snapToGrid w:val="0"/>
                <w:sz w:val="22"/>
                <w:szCs w:val="22"/>
              </w:rPr>
              <w:t xml:space="preserve">krepitev </w:t>
            </w:r>
            <w:r w:rsidRPr="00252828">
              <w:rPr>
                <w:rFonts w:ascii="Times New Roman" w:hAnsi="Times New Roman"/>
                <w:snapToGrid w:val="0"/>
                <w:sz w:val="22"/>
                <w:szCs w:val="22"/>
              </w:rPr>
              <w:t>usposobljenosti in prenosa ustreznih tehnologij iz razvitih držav v države v razvoju, predvsem v podnebno najbolj ranljive države. Pogajanja za pripravo knjige navodil in pravil se bo</w:t>
            </w:r>
            <w:r w:rsidR="00EB1A8F">
              <w:rPr>
                <w:rFonts w:ascii="Times New Roman" w:hAnsi="Times New Roman"/>
                <w:snapToGrid w:val="0"/>
                <w:sz w:val="22"/>
                <w:szCs w:val="22"/>
              </w:rPr>
              <w:t>do</w:t>
            </w:r>
            <w:r w:rsidRPr="00252828">
              <w:rPr>
                <w:rFonts w:ascii="Times New Roman" w:hAnsi="Times New Roman"/>
                <w:snapToGrid w:val="0"/>
                <w:sz w:val="22"/>
                <w:szCs w:val="22"/>
              </w:rPr>
              <w:t xml:space="preserve"> nadaljevala na zasedanju delovnih teles konvencije v maju 2018, s ciljem dokončnega sprejetja na naslednji podnebni konferenci OZN, decembra 2018 na Poljskem (COP 24).  </w:t>
            </w:r>
          </w:p>
          <w:p w:rsidR="00030AC7" w:rsidRDefault="00030AC7" w:rsidP="005F0777">
            <w:pPr>
              <w:spacing w:line="240" w:lineRule="auto"/>
              <w:rPr>
                <w:rFonts w:ascii="Times New Roman" w:hAnsi="Times New Roman"/>
                <w:iCs/>
                <w:sz w:val="22"/>
                <w:szCs w:val="22"/>
                <w:lang w:eastAsia="sl-SI"/>
              </w:rPr>
            </w:pPr>
          </w:p>
          <w:p w:rsidR="00DD66D7" w:rsidRDefault="00DD66D7" w:rsidP="00DD66D7">
            <w:pPr>
              <w:spacing w:before="20" w:after="20"/>
              <w:jc w:val="both"/>
              <w:rPr>
                <w:rFonts w:ascii="Times New Roman" w:hAnsi="Times New Roman"/>
                <w:snapToGrid w:val="0"/>
                <w:sz w:val="22"/>
                <w:szCs w:val="22"/>
              </w:rPr>
            </w:pPr>
            <w:r>
              <w:rPr>
                <w:rFonts w:ascii="Times New Roman" w:hAnsi="Times New Roman"/>
                <w:snapToGrid w:val="0"/>
                <w:sz w:val="22"/>
                <w:szCs w:val="22"/>
              </w:rPr>
              <w:t>EU in države članice, vključno s Slovenijo so na Svetu ministrov za okolje, 13.10.2017, soglasno sprejele Sklepe</w:t>
            </w:r>
            <w:r w:rsidRPr="00247BF0">
              <w:rPr>
                <w:rFonts w:ascii="Times New Roman" w:hAnsi="Times New Roman"/>
                <w:snapToGrid w:val="0"/>
                <w:sz w:val="22"/>
                <w:szCs w:val="22"/>
              </w:rPr>
              <w:t xml:space="preserve"> Sveta za pripravo na </w:t>
            </w:r>
            <w:r w:rsidR="00312CAC">
              <w:rPr>
                <w:rFonts w:ascii="Times New Roman" w:hAnsi="Times New Roman"/>
                <w:snapToGrid w:val="0"/>
                <w:sz w:val="22"/>
                <w:szCs w:val="22"/>
              </w:rPr>
              <w:t>COP23</w:t>
            </w:r>
            <w:r>
              <w:rPr>
                <w:rFonts w:ascii="Times New Roman" w:hAnsi="Times New Roman"/>
                <w:snapToGrid w:val="0"/>
                <w:sz w:val="22"/>
                <w:szCs w:val="22"/>
              </w:rPr>
              <w:t xml:space="preserve">. Slovenija meni, da Sklepi zajemajo </w:t>
            </w:r>
            <w:r w:rsidR="00312CAC">
              <w:rPr>
                <w:rFonts w:ascii="Times New Roman" w:hAnsi="Times New Roman"/>
                <w:snapToGrid w:val="0"/>
                <w:sz w:val="22"/>
                <w:szCs w:val="22"/>
              </w:rPr>
              <w:t xml:space="preserve">vsa </w:t>
            </w:r>
            <w:r>
              <w:rPr>
                <w:rFonts w:ascii="Times New Roman" w:hAnsi="Times New Roman"/>
                <w:snapToGrid w:val="0"/>
                <w:sz w:val="22"/>
                <w:szCs w:val="22"/>
              </w:rPr>
              <w:t>temeljna stališča, sporočila in aktivnostmi EU in držav članic v pripravah na začetek izvajanja Pariškega sporazuma po letu 2020. S</w:t>
            </w:r>
            <w:r w:rsidRPr="009E6264">
              <w:rPr>
                <w:rFonts w:ascii="Times New Roman" w:hAnsi="Times New Roman"/>
                <w:snapToGrid w:val="0"/>
                <w:sz w:val="22"/>
                <w:szCs w:val="22"/>
              </w:rPr>
              <w:t xml:space="preserve">klepi predstavljajo </w:t>
            </w:r>
            <w:r>
              <w:rPr>
                <w:rFonts w:ascii="Times New Roman" w:hAnsi="Times New Roman"/>
                <w:snapToGrid w:val="0"/>
                <w:sz w:val="22"/>
                <w:szCs w:val="22"/>
              </w:rPr>
              <w:t xml:space="preserve"> </w:t>
            </w:r>
            <w:proofErr w:type="spellStart"/>
            <w:r>
              <w:rPr>
                <w:rFonts w:ascii="Times New Roman" w:hAnsi="Times New Roman"/>
                <w:snapToGrid w:val="0"/>
                <w:sz w:val="22"/>
                <w:szCs w:val="22"/>
              </w:rPr>
              <w:t>pro</w:t>
            </w:r>
            <w:proofErr w:type="spellEnd"/>
            <w:r>
              <w:rPr>
                <w:rFonts w:ascii="Times New Roman" w:hAnsi="Times New Roman"/>
                <w:snapToGrid w:val="0"/>
                <w:sz w:val="22"/>
                <w:szCs w:val="22"/>
              </w:rPr>
              <w:t xml:space="preserve">-aktivno </w:t>
            </w:r>
            <w:r w:rsidRPr="009E6264">
              <w:rPr>
                <w:rFonts w:ascii="Times New Roman" w:hAnsi="Times New Roman"/>
                <w:snapToGrid w:val="0"/>
                <w:sz w:val="22"/>
                <w:szCs w:val="22"/>
              </w:rPr>
              <w:t xml:space="preserve">stališče </w:t>
            </w:r>
            <w:r w:rsidR="00B56B1E">
              <w:rPr>
                <w:rFonts w:ascii="Times New Roman" w:hAnsi="Times New Roman"/>
                <w:snapToGrid w:val="0"/>
                <w:sz w:val="22"/>
                <w:szCs w:val="22"/>
              </w:rPr>
              <w:t xml:space="preserve">EU in držav članic </w:t>
            </w:r>
            <w:r w:rsidRPr="009E6264">
              <w:rPr>
                <w:rFonts w:ascii="Times New Roman" w:hAnsi="Times New Roman"/>
                <w:snapToGrid w:val="0"/>
                <w:sz w:val="22"/>
                <w:szCs w:val="22"/>
              </w:rPr>
              <w:t xml:space="preserve">za nastop in pogajanja na podnebni konferenci, ki </w:t>
            </w:r>
            <w:r>
              <w:rPr>
                <w:rFonts w:ascii="Times New Roman" w:hAnsi="Times New Roman"/>
                <w:snapToGrid w:val="0"/>
                <w:sz w:val="22"/>
                <w:szCs w:val="22"/>
              </w:rPr>
              <w:t xml:space="preserve">bo </w:t>
            </w:r>
            <w:r w:rsidRPr="009E6264">
              <w:rPr>
                <w:rFonts w:ascii="Times New Roman" w:hAnsi="Times New Roman"/>
                <w:snapToGrid w:val="0"/>
                <w:sz w:val="22"/>
                <w:szCs w:val="22"/>
              </w:rPr>
              <w:t xml:space="preserve">poleg </w:t>
            </w:r>
            <w:r>
              <w:rPr>
                <w:rFonts w:ascii="Times New Roman" w:hAnsi="Times New Roman"/>
                <w:snapToGrid w:val="0"/>
                <w:sz w:val="22"/>
                <w:szCs w:val="22"/>
              </w:rPr>
              <w:t xml:space="preserve">tega dokumenta </w:t>
            </w:r>
            <w:r w:rsidRPr="009E6264">
              <w:rPr>
                <w:rFonts w:ascii="Times New Roman" w:hAnsi="Times New Roman"/>
                <w:snapToGrid w:val="0"/>
                <w:sz w:val="22"/>
                <w:szCs w:val="22"/>
              </w:rPr>
              <w:t>zaje</w:t>
            </w:r>
            <w:r>
              <w:rPr>
                <w:rFonts w:ascii="Times New Roman" w:hAnsi="Times New Roman"/>
                <w:snapToGrid w:val="0"/>
                <w:sz w:val="22"/>
                <w:szCs w:val="22"/>
              </w:rPr>
              <w:t xml:space="preserve">malo </w:t>
            </w:r>
            <w:r w:rsidRPr="009E6264">
              <w:rPr>
                <w:rFonts w:ascii="Times New Roman" w:hAnsi="Times New Roman"/>
                <w:snapToGrid w:val="0"/>
                <w:sz w:val="22"/>
                <w:szCs w:val="22"/>
              </w:rPr>
              <w:t xml:space="preserve">še številne </w:t>
            </w:r>
            <w:r>
              <w:rPr>
                <w:rFonts w:ascii="Times New Roman" w:hAnsi="Times New Roman"/>
                <w:snapToGrid w:val="0"/>
                <w:sz w:val="22"/>
                <w:szCs w:val="22"/>
              </w:rPr>
              <w:t xml:space="preserve">druge </w:t>
            </w:r>
            <w:r w:rsidRPr="009E6264">
              <w:rPr>
                <w:rFonts w:ascii="Times New Roman" w:hAnsi="Times New Roman"/>
                <w:snapToGrid w:val="0"/>
                <w:sz w:val="22"/>
                <w:szCs w:val="22"/>
              </w:rPr>
              <w:t xml:space="preserve">dokumente s stališči do posameznih </w:t>
            </w:r>
            <w:r>
              <w:rPr>
                <w:rFonts w:ascii="Times New Roman" w:hAnsi="Times New Roman"/>
                <w:snapToGrid w:val="0"/>
                <w:sz w:val="22"/>
                <w:szCs w:val="22"/>
              </w:rPr>
              <w:t>tehničnih</w:t>
            </w:r>
            <w:r w:rsidRPr="009E6264">
              <w:rPr>
                <w:rFonts w:ascii="Times New Roman" w:hAnsi="Times New Roman"/>
                <w:snapToGrid w:val="0"/>
                <w:sz w:val="22"/>
                <w:szCs w:val="22"/>
              </w:rPr>
              <w:t xml:space="preserve"> </w:t>
            </w:r>
            <w:r>
              <w:rPr>
                <w:rFonts w:ascii="Times New Roman" w:hAnsi="Times New Roman"/>
                <w:snapToGrid w:val="0"/>
                <w:sz w:val="22"/>
                <w:szCs w:val="22"/>
              </w:rPr>
              <w:t>vprašanj</w:t>
            </w:r>
            <w:r w:rsidRPr="009E6264">
              <w:rPr>
                <w:rFonts w:ascii="Times New Roman" w:hAnsi="Times New Roman"/>
                <w:snapToGrid w:val="0"/>
                <w:sz w:val="22"/>
                <w:szCs w:val="22"/>
              </w:rPr>
              <w:t xml:space="preserve"> in vsebin,</w:t>
            </w:r>
            <w:r>
              <w:rPr>
                <w:rFonts w:ascii="Times New Roman" w:hAnsi="Times New Roman"/>
                <w:snapToGrid w:val="0"/>
                <w:sz w:val="22"/>
                <w:szCs w:val="22"/>
              </w:rPr>
              <w:t xml:space="preserve"> ki bodo na dnevnem redu </w:t>
            </w:r>
            <w:r w:rsidRPr="009E6264">
              <w:rPr>
                <w:rFonts w:ascii="Times New Roman" w:hAnsi="Times New Roman"/>
                <w:snapToGrid w:val="0"/>
                <w:sz w:val="22"/>
                <w:szCs w:val="22"/>
              </w:rPr>
              <w:t xml:space="preserve">konference. </w:t>
            </w:r>
            <w:r>
              <w:rPr>
                <w:rFonts w:ascii="Times New Roman" w:hAnsi="Times New Roman"/>
                <w:snapToGrid w:val="0"/>
                <w:sz w:val="22"/>
                <w:szCs w:val="22"/>
              </w:rPr>
              <w:t xml:space="preserve">  </w:t>
            </w:r>
          </w:p>
          <w:p w:rsidR="00DD66D7" w:rsidRPr="00247BF0" w:rsidRDefault="00DD66D7" w:rsidP="005F0777">
            <w:pPr>
              <w:spacing w:line="240" w:lineRule="auto"/>
              <w:rPr>
                <w:rFonts w:ascii="Times New Roman" w:hAnsi="Times New Roman"/>
                <w:iCs/>
                <w:sz w:val="22"/>
                <w:szCs w:val="22"/>
                <w:lang w:eastAsia="sl-SI"/>
              </w:rPr>
            </w:pPr>
          </w:p>
        </w:tc>
      </w:tr>
      <w:tr w:rsidR="006C73B4" w:rsidRPr="00247BF0" w:rsidTr="006359F4">
        <w:trPr>
          <w:gridBefore w:val="1"/>
          <w:wBefore w:w="100" w:type="dxa"/>
        </w:trPr>
        <w:tc>
          <w:tcPr>
            <w:tcW w:w="9163" w:type="dxa"/>
            <w:gridSpan w:val="13"/>
          </w:tcPr>
          <w:p w:rsidR="006C73B4" w:rsidRPr="00247BF0" w:rsidRDefault="006C73B4" w:rsidP="00C474EA">
            <w:pPr>
              <w:suppressAutoHyphens/>
              <w:overflowPunct w:val="0"/>
              <w:autoSpaceDE w:val="0"/>
              <w:autoSpaceDN w:val="0"/>
              <w:adjustRightInd w:val="0"/>
              <w:textAlignment w:val="baseline"/>
              <w:outlineLvl w:val="3"/>
              <w:rPr>
                <w:rFonts w:ascii="Times New Roman" w:hAnsi="Times New Roman"/>
                <w:b/>
                <w:sz w:val="22"/>
                <w:szCs w:val="22"/>
                <w:lang w:eastAsia="sl-SI"/>
              </w:rPr>
            </w:pPr>
            <w:r w:rsidRPr="00247BF0">
              <w:rPr>
                <w:rFonts w:ascii="Times New Roman" w:hAnsi="Times New Roman"/>
                <w:b/>
                <w:sz w:val="22"/>
                <w:szCs w:val="22"/>
                <w:lang w:eastAsia="sl-SI"/>
              </w:rPr>
              <w:t>6. Presoja posledic za:</w:t>
            </w:r>
          </w:p>
        </w:tc>
      </w:tr>
      <w:tr w:rsidR="006C73B4" w:rsidRPr="00247BF0" w:rsidTr="006359F4">
        <w:trPr>
          <w:gridBefore w:val="1"/>
          <w:wBefore w:w="100" w:type="dxa"/>
        </w:trPr>
        <w:tc>
          <w:tcPr>
            <w:tcW w:w="1448" w:type="dxa"/>
          </w:tcPr>
          <w:p w:rsidR="006C73B4" w:rsidRPr="00247BF0" w:rsidRDefault="006C73B4" w:rsidP="00C474EA">
            <w:pPr>
              <w:overflowPunct w:val="0"/>
              <w:autoSpaceDE w:val="0"/>
              <w:autoSpaceDN w:val="0"/>
              <w:adjustRightInd w:val="0"/>
              <w:ind w:left="360"/>
              <w:jc w:val="both"/>
              <w:textAlignment w:val="baseline"/>
              <w:rPr>
                <w:rFonts w:ascii="Times New Roman" w:hAnsi="Times New Roman"/>
                <w:iCs/>
                <w:sz w:val="22"/>
                <w:szCs w:val="22"/>
                <w:lang w:eastAsia="sl-SI"/>
              </w:rPr>
            </w:pPr>
            <w:r w:rsidRPr="00247BF0">
              <w:rPr>
                <w:rFonts w:ascii="Times New Roman" w:hAnsi="Times New Roman"/>
                <w:iCs/>
                <w:sz w:val="22"/>
                <w:szCs w:val="22"/>
                <w:lang w:eastAsia="sl-SI"/>
              </w:rPr>
              <w:t>a)</w:t>
            </w:r>
          </w:p>
        </w:tc>
        <w:tc>
          <w:tcPr>
            <w:tcW w:w="5444" w:type="dxa"/>
            <w:gridSpan w:val="9"/>
          </w:tcPr>
          <w:p w:rsidR="006C73B4" w:rsidRPr="00247BF0" w:rsidRDefault="006C73B4" w:rsidP="00C474EA">
            <w:pPr>
              <w:overflowPunct w:val="0"/>
              <w:autoSpaceDE w:val="0"/>
              <w:autoSpaceDN w:val="0"/>
              <w:adjustRightInd w:val="0"/>
              <w:jc w:val="both"/>
              <w:textAlignment w:val="baseline"/>
              <w:rPr>
                <w:rFonts w:ascii="Times New Roman" w:hAnsi="Times New Roman"/>
                <w:sz w:val="22"/>
                <w:szCs w:val="22"/>
                <w:lang w:eastAsia="sl-SI"/>
              </w:rPr>
            </w:pPr>
            <w:r w:rsidRPr="00247BF0">
              <w:rPr>
                <w:rFonts w:ascii="Times New Roman" w:hAnsi="Times New Roman"/>
                <w:sz w:val="22"/>
                <w:szCs w:val="22"/>
                <w:lang w:eastAsia="sl-SI"/>
              </w:rPr>
              <w:t>javnofinančna sredstva nad 40.000 EUR v tekočem in naslednjih treh letih</w:t>
            </w:r>
          </w:p>
        </w:tc>
        <w:tc>
          <w:tcPr>
            <w:tcW w:w="2271" w:type="dxa"/>
            <w:gridSpan w:val="3"/>
            <w:vAlign w:val="center"/>
          </w:tcPr>
          <w:p w:rsidR="006C73B4" w:rsidRPr="00247BF0" w:rsidRDefault="006C73B4" w:rsidP="00C474EA">
            <w:pPr>
              <w:overflowPunct w:val="0"/>
              <w:autoSpaceDE w:val="0"/>
              <w:autoSpaceDN w:val="0"/>
              <w:adjustRightInd w:val="0"/>
              <w:jc w:val="center"/>
              <w:textAlignment w:val="baseline"/>
              <w:rPr>
                <w:rFonts w:ascii="Times New Roman" w:hAnsi="Times New Roman"/>
                <w:iCs/>
                <w:sz w:val="22"/>
                <w:szCs w:val="22"/>
                <w:lang w:eastAsia="sl-SI"/>
              </w:rPr>
            </w:pPr>
            <w:r w:rsidRPr="00247BF0">
              <w:rPr>
                <w:rFonts w:ascii="Times New Roman" w:hAnsi="Times New Roman"/>
                <w:sz w:val="22"/>
                <w:szCs w:val="22"/>
                <w:lang w:eastAsia="sl-SI"/>
              </w:rPr>
              <w:t>NE</w:t>
            </w:r>
          </w:p>
        </w:tc>
      </w:tr>
      <w:tr w:rsidR="006C73B4" w:rsidRPr="00247BF0" w:rsidTr="006359F4">
        <w:trPr>
          <w:gridBefore w:val="1"/>
          <w:wBefore w:w="100" w:type="dxa"/>
        </w:trPr>
        <w:tc>
          <w:tcPr>
            <w:tcW w:w="1448" w:type="dxa"/>
          </w:tcPr>
          <w:p w:rsidR="006C73B4" w:rsidRPr="00247BF0" w:rsidRDefault="006C73B4" w:rsidP="00C474EA">
            <w:pPr>
              <w:overflowPunct w:val="0"/>
              <w:autoSpaceDE w:val="0"/>
              <w:autoSpaceDN w:val="0"/>
              <w:adjustRightInd w:val="0"/>
              <w:ind w:left="360"/>
              <w:jc w:val="both"/>
              <w:textAlignment w:val="baseline"/>
              <w:rPr>
                <w:rFonts w:ascii="Times New Roman" w:hAnsi="Times New Roman"/>
                <w:iCs/>
                <w:sz w:val="22"/>
                <w:szCs w:val="22"/>
                <w:lang w:eastAsia="sl-SI"/>
              </w:rPr>
            </w:pPr>
            <w:r w:rsidRPr="00247BF0">
              <w:rPr>
                <w:rFonts w:ascii="Times New Roman" w:hAnsi="Times New Roman"/>
                <w:iCs/>
                <w:sz w:val="22"/>
                <w:szCs w:val="22"/>
                <w:lang w:eastAsia="sl-SI"/>
              </w:rPr>
              <w:t>b)</w:t>
            </w:r>
          </w:p>
        </w:tc>
        <w:tc>
          <w:tcPr>
            <w:tcW w:w="5444" w:type="dxa"/>
            <w:gridSpan w:val="9"/>
          </w:tcPr>
          <w:p w:rsidR="006C73B4" w:rsidRPr="00247BF0" w:rsidRDefault="006C73B4" w:rsidP="00C474EA">
            <w:pPr>
              <w:overflowPunct w:val="0"/>
              <w:autoSpaceDE w:val="0"/>
              <w:autoSpaceDN w:val="0"/>
              <w:adjustRightInd w:val="0"/>
              <w:jc w:val="both"/>
              <w:textAlignment w:val="baseline"/>
              <w:rPr>
                <w:rFonts w:ascii="Times New Roman" w:hAnsi="Times New Roman"/>
                <w:iCs/>
                <w:sz w:val="22"/>
                <w:szCs w:val="22"/>
                <w:lang w:eastAsia="sl-SI"/>
              </w:rPr>
            </w:pPr>
            <w:r w:rsidRPr="00247BF0">
              <w:rPr>
                <w:rFonts w:ascii="Times New Roman" w:hAnsi="Times New Roman"/>
                <w:bCs/>
                <w:sz w:val="22"/>
                <w:szCs w:val="22"/>
                <w:lang w:eastAsia="sl-SI"/>
              </w:rPr>
              <w:t>usklajenost slovenskega pravnega reda s pravnim redom Evropske unije</w:t>
            </w:r>
          </w:p>
        </w:tc>
        <w:tc>
          <w:tcPr>
            <w:tcW w:w="2271" w:type="dxa"/>
            <w:gridSpan w:val="3"/>
            <w:vAlign w:val="center"/>
          </w:tcPr>
          <w:p w:rsidR="006C73B4" w:rsidRPr="00247BF0" w:rsidRDefault="006C73B4" w:rsidP="00C474EA">
            <w:pPr>
              <w:overflowPunct w:val="0"/>
              <w:autoSpaceDE w:val="0"/>
              <w:autoSpaceDN w:val="0"/>
              <w:adjustRightInd w:val="0"/>
              <w:jc w:val="center"/>
              <w:textAlignment w:val="baseline"/>
              <w:rPr>
                <w:rFonts w:ascii="Times New Roman" w:hAnsi="Times New Roman"/>
                <w:iCs/>
                <w:sz w:val="22"/>
                <w:szCs w:val="22"/>
                <w:lang w:eastAsia="sl-SI"/>
              </w:rPr>
            </w:pPr>
            <w:r w:rsidRPr="00247BF0">
              <w:rPr>
                <w:rFonts w:ascii="Times New Roman" w:hAnsi="Times New Roman"/>
                <w:sz w:val="22"/>
                <w:szCs w:val="22"/>
                <w:lang w:eastAsia="sl-SI"/>
              </w:rPr>
              <w:t>NE</w:t>
            </w:r>
          </w:p>
        </w:tc>
      </w:tr>
      <w:tr w:rsidR="006C73B4" w:rsidRPr="00247BF0" w:rsidTr="006359F4">
        <w:trPr>
          <w:gridBefore w:val="1"/>
          <w:wBefore w:w="100" w:type="dxa"/>
        </w:trPr>
        <w:tc>
          <w:tcPr>
            <w:tcW w:w="1448" w:type="dxa"/>
          </w:tcPr>
          <w:p w:rsidR="006C73B4" w:rsidRPr="00247BF0" w:rsidRDefault="006C73B4" w:rsidP="00C474EA">
            <w:pPr>
              <w:overflowPunct w:val="0"/>
              <w:autoSpaceDE w:val="0"/>
              <w:autoSpaceDN w:val="0"/>
              <w:adjustRightInd w:val="0"/>
              <w:ind w:left="360"/>
              <w:jc w:val="both"/>
              <w:textAlignment w:val="baseline"/>
              <w:rPr>
                <w:rFonts w:ascii="Times New Roman" w:hAnsi="Times New Roman"/>
                <w:iCs/>
                <w:sz w:val="22"/>
                <w:szCs w:val="22"/>
                <w:lang w:eastAsia="sl-SI"/>
              </w:rPr>
            </w:pPr>
            <w:r w:rsidRPr="00247BF0">
              <w:rPr>
                <w:rFonts w:ascii="Times New Roman" w:hAnsi="Times New Roman"/>
                <w:iCs/>
                <w:sz w:val="22"/>
                <w:szCs w:val="22"/>
                <w:lang w:eastAsia="sl-SI"/>
              </w:rPr>
              <w:t>c)</w:t>
            </w:r>
          </w:p>
        </w:tc>
        <w:tc>
          <w:tcPr>
            <w:tcW w:w="5444" w:type="dxa"/>
            <w:gridSpan w:val="9"/>
          </w:tcPr>
          <w:p w:rsidR="006C73B4" w:rsidRPr="00247BF0" w:rsidRDefault="006C73B4" w:rsidP="00C474EA">
            <w:pPr>
              <w:overflowPunct w:val="0"/>
              <w:autoSpaceDE w:val="0"/>
              <w:autoSpaceDN w:val="0"/>
              <w:adjustRightInd w:val="0"/>
              <w:jc w:val="both"/>
              <w:textAlignment w:val="baseline"/>
              <w:rPr>
                <w:rFonts w:ascii="Times New Roman" w:hAnsi="Times New Roman"/>
                <w:iCs/>
                <w:sz w:val="22"/>
                <w:szCs w:val="22"/>
                <w:lang w:eastAsia="sl-SI"/>
              </w:rPr>
            </w:pPr>
            <w:r w:rsidRPr="00247BF0">
              <w:rPr>
                <w:rFonts w:ascii="Times New Roman" w:hAnsi="Times New Roman"/>
                <w:sz w:val="22"/>
                <w:szCs w:val="22"/>
                <w:lang w:eastAsia="sl-SI"/>
              </w:rPr>
              <w:t>administrativne posledice</w:t>
            </w:r>
          </w:p>
        </w:tc>
        <w:tc>
          <w:tcPr>
            <w:tcW w:w="2271" w:type="dxa"/>
            <w:gridSpan w:val="3"/>
            <w:vAlign w:val="center"/>
          </w:tcPr>
          <w:p w:rsidR="006C73B4" w:rsidRPr="00247BF0" w:rsidRDefault="006C73B4" w:rsidP="00C474EA">
            <w:pPr>
              <w:overflowPunct w:val="0"/>
              <w:autoSpaceDE w:val="0"/>
              <w:autoSpaceDN w:val="0"/>
              <w:adjustRightInd w:val="0"/>
              <w:jc w:val="center"/>
              <w:textAlignment w:val="baseline"/>
              <w:rPr>
                <w:rFonts w:ascii="Times New Roman" w:hAnsi="Times New Roman"/>
                <w:sz w:val="22"/>
                <w:szCs w:val="22"/>
                <w:lang w:eastAsia="sl-SI"/>
              </w:rPr>
            </w:pPr>
            <w:r w:rsidRPr="00247BF0">
              <w:rPr>
                <w:rFonts w:ascii="Times New Roman" w:hAnsi="Times New Roman"/>
                <w:sz w:val="22"/>
                <w:szCs w:val="22"/>
                <w:lang w:eastAsia="sl-SI"/>
              </w:rPr>
              <w:t>NE</w:t>
            </w:r>
          </w:p>
        </w:tc>
      </w:tr>
      <w:tr w:rsidR="006C73B4" w:rsidRPr="00247BF0" w:rsidTr="006359F4">
        <w:trPr>
          <w:gridBefore w:val="1"/>
          <w:wBefore w:w="100" w:type="dxa"/>
        </w:trPr>
        <w:tc>
          <w:tcPr>
            <w:tcW w:w="1448" w:type="dxa"/>
          </w:tcPr>
          <w:p w:rsidR="006C73B4" w:rsidRPr="00247BF0" w:rsidRDefault="006C73B4" w:rsidP="00C474EA">
            <w:pPr>
              <w:overflowPunct w:val="0"/>
              <w:autoSpaceDE w:val="0"/>
              <w:autoSpaceDN w:val="0"/>
              <w:adjustRightInd w:val="0"/>
              <w:ind w:left="360"/>
              <w:jc w:val="both"/>
              <w:textAlignment w:val="baseline"/>
              <w:rPr>
                <w:rFonts w:ascii="Times New Roman" w:hAnsi="Times New Roman"/>
                <w:iCs/>
                <w:sz w:val="22"/>
                <w:szCs w:val="22"/>
                <w:lang w:eastAsia="sl-SI"/>
              </w:rPr>
            </w:pPr>
            <w:r w:rsidRPr="00247BF0">
              <w:rPr>
                <w:rFonts w:ascii="Times New Roman" w:hAnsi="Times New Roman"/>
                <w:iCs/>
                <w:sz w:val="22"/>
                <w:szCs w:val="22"/>
                <w:lang w:eastAsia="sl-SI"/>
              </w:rPr>
              <w:t>č)</w:t>
            </w:r>
          </w:p>
        </w:tc>
        <w:tc>
          <w:tcPr>
            <w:tcW w:w="5444" w:type="dxa"/>
            <w:gridSpan w:val="9"/>
          </w:tcPr>
          <w:p w:rsidR="006C73B4" w:rsidRPr="00247BF0" w:rsidRDefault="006C73B4" w:rsidP="00C474EA">
            <w:pPr>
              <w:overflowPunct w:val="0"/>
              <w:autoSpaceDE w:val="0"/>
              <w:autoSpaceDN w:val="0"/>
              <w:adjustRightInd w:val="0"/>
              <w:jc w:val="both"/>
              <w:textAlignment w:val="baseline"/>
              <w:rPr>
                <w:rFonts w:ascii="Times New Roman" w:hAnsi="Times New Roman"/>
                <w:bCs/>
                <w:sz w:val="22"/>
                <w:szCs w:val="22"/>
                <w:lang w:eastAsia="sl-SI"/>
              </w:rPr>
            </w:pPr>
            <w:r w:rsidRPr="00247BF0">
              <w:rPr>
                <w:rFonts w:ascii="Times New Roman" w:hAnsi="Times New Roman"/>
                <w:sz w:val="22"/>
                <w:szCs w:val="22"/>
                <w:lang w:eastAsia="sl-SI"/>
              </w:rPr>
              <w:t>gospodarstvo, zlasti</w:t>
            </w:r>
            <w:r w:rsidRPr="00247BF0">
              <w:rPr>
                <w:rFonts w:ascii="Times New Roman" w:hAnsi="Times New Roman"/>
                <w:bCs/>
                <w:sz w:val="22"/>
                <w:szCs w:val="22"/>
                <w:lang w:eastAsia="sl-SI"/>
              </w:rPr>
              <w:t xml:space="preserve"> mala in srednja podjetja ter konkurenčnost podjetij</w:t>
            </w:r>
          </w:p>
        </w:tc>
        <w:tc>
          <w:tcPr>
            <w:tcW w:w="2271" w:type="dxa"/>
            <w:gridSpan w:val="3"/>
            <w:vAlign w:val="center"/>
          </w:tcPr>
          <w:p w:rsidR="006C73B4" w:rsidRPr="00247BF0" w:rsidRDefault="006C73B4" w:rsidP="00C474EA">
            <w:pPr>
              <w:overflowPunct w:val="0"/>
              <w:autoSpaceDE w:val="0"/>
              <w:autoSpaceDN w:val="0"/>
              <w:adjustRightInd w:val="0"/>
              <w:jc w:val="center"/>
              <w:textAlignment w:val="baseline"/>
              <w:rPr>
                <w:rFonts w:ascii="Times New Roman" w:hAnsi="Times New Roman"/>
                <w:iCs/>
                <w:sz w:val="22"/>
                <w:szCs w:val="22"/>
                <w:lang w:eastAsia="sl-SI"/>
              </w:rPr>
            </w:pPr>
            <w:r w:rsidRPr="00247BF0">
              <w:rPr>
                <w:rFonts w:ascii="Times New Roman" w:hAnsi="Times New Roman"/>
                <w:sz w:val="22"/>
                <w:szCs w:val="22"/>
                <w:lang w:eastAsia="sl-SI"/>
              </w:rPr>
              <w:t>NE</w:t>
            </w:r>
          </w:p>
        </w:tc>
      </w:tr>
      <w:tr w:rsidR="006C73B4" w:rsidRPr="00247BF0" w:rsidTr="006359F4">
        <w:trPr>
          <w:gridBefore w:val="1"/>
          <w:wBefore w:w="100" w:type="dxa"/>
        </w:trPr>
        <w:tc>
          <w:tcPr>
            <w:tcW w:w="1448" w:type="dxa"/>
          </w:tcPr>
          <w:p w:rsidR="006C73B4" w:rsidRPr="00247BF0" w:rsidRDefault="006C73B4" w:rsidP="00C474EA">
            <w:pPr>
              <w:overflowPunct w:val="0"/>
              <w:autoSpaceDE w:val="0"/>
              <w:autoSpaceDN w:val="0"/>
              <w:adjustRightInd w:val="0"/>
              <w:ind w:left="360"/>
              <w:jc w:val="both"/>
              <w:textAlignment w:val="baseline"/>
              <w:rPr>
                <w:rFonts w:ascii="Times New Roman" w:hAnsi="Times New Roman"/>
                <w:iCs/>
                <w:sz w:val="22"/>
                <w:szCs w:val="22"/>
                <w:lang w:eastAsia="sl-SI"/>
              </w:rPr>
            </w:pPr>
            <w:r w:rsidRPr="00247BF0">
              <w:rPr>
                <w:rFonts w:ascii="Times New Roman" w:hAnsi="Times New Roman"/>
                <w:iCs/>
                <w:sz w:val="22"/>
                <w:szCs w:val="22"/>
                <w:lang w:eastAsia="sl-SI"/>
              </w:rPr>
              <w:t>d)</w:t>
            </w:r>
          </w:p>
        </w:tc>
        <w:tc>
          <w:tcPr>
            <w:tcW w:w="5444" w:type="dxa"/>
            <w:gridSpan w:val="9"/>
          </w:tcPr>
          <w:p w:rsidR="006C73B4" w:rsidRPr="00247BF0" w:rsidRDefault="006C73B4" w:rsidP="00C474EA">
            <w:pPr>
              <w:overflowPunct w:val="0"/>
              <w:autoSpaceDE w:val="0"/>
              <w:autoSpaceDN w:val="0"/>
              <w:adjustRightInd w:val="0"/>
              <w:jc w:val="both"/>
              <w:textAlignment w:val="baseline"/>
              <w:rPr>
                <w:rFonts w:ascii="Times New Roman" w:hAnsi="Times New Roman"/>
                <w:bCs/>
                <w:sz w:val="22"/>
                <w:szCs w:val="22"/>
                <w:lang w:eastAsia="sl-SI"/>
              </w:rPr>
            </w:pPr>
            <w:r w:rsidRPr="00247BF0">
              <w:rPr>
                <w:rFonts w:ascii="Times New Roman" w:hAnsi="Times New Roman"/>
                <w:bCs/>
                <w:sz w:val="22"/>
                <w:szCs w:val="22"/>
                <w:lang w:eastAsia="sl-SI"/>
              </w:rPr>
              <w:t>okolje, vključno s prostorskimi in varstvenimi vidiki</w:t>
            </w:r>
          </w:p>
        </w:tc>
        <w:tc>
          <w:tcPr>
            <w:tcW w:w="2271" w:type="dxa"/>
            <w:gridSpan w:val="3"/>
            <w:vAlign w:val="center"/>
          </w:tcPr>
          <w:p w:rsidR="006C73B4" w:rsidRPr="00247BF0" w:rsidRDefault="006C73B4" w:rsidP="00C474EA">
            <w:pPr>
              <w:overflowPunct w:val="0"/>
              <w:autoSpaceDE w:val="0"/>
              <w:autoSpaceDN w:val="0"/>
              <w:adjustRightInd w:val="0"/>
              <w:jc w:val="center"/>
              <w:textAlignment w:val="baseline"/>
              <w:rPr>
                <w:rFonts w:ascii="Times New Roman" w:hAnsi="Times New Roman"/>
                <w:iCs/>
                <w:sz w:val="22"/>
                <w:szCs w:val="22"/>
                <w:lang w:eastAsia="sl-SI"/>
              </w:rPr>
            </w:pPr>
            <w:r w:rsidRPr="00247BF0">
              <w:rPr>
                <w:rFonts w:ascii="Times New Roman" w:hAnsi="Times New Roman"/>
                <w:sz w:val="22"/>
                <w:szCs w:val="22"/>
                <w:lang w:eastAsia="sl-SI"/>
              </w:rPr>
              <w:t>NE</w:t>
            </w:r>
          </w:p>
        </w:tc>
      </w:tr>
      <w:tr w:rsidR="006C73B4" w:rsidRPr="00247BF0" w:rsidTr="006359F4">
        <w:trPr>
          <w:gridBefore w:val="1"/>
          <w:wBefore w:w="100" w:type="dxa"/>
        </w:trPr>
        <w:tc>
          <w:tcPr>
            <w:tcW w:w="1448" w:type="dxa"/>
          </w:tcPr>
          <w:p w:rsidR="006C73B4" w:rsidRPr="00247BF0" w:rsidRDefault="006C73B4" w:rsidP="00C474EA">
            <w:pPr>
              <w:overflowPunct w:val="0"/>
              <w:autoSpaceDE w:val="0"/>
              <w:autoSpaceDN w:val="0"/>
              <w:adjustRightInd w:val="0"/>
              <w:ind w:left="360"/>
              <w:jc w:val="both"/>
              <w:textAlignment w:val="baseline"/>
              <w:rPr>
                <w:rFonts w:ascii="Times New Roman" w:hAnsi="Times New Roman"/>
                <w:iCs/>
                <w:sz w:val="22"/>
                <w:szCs w:val="22"/>
                <w:lang w:eastAsia="sl-SI"/>
              </w:rPr>
            </w:pPr>
            <w:r w:rsidRPr="00247BF0">
              <w:rPr>
                <w:rFonts w:ascii="Times New Roman" w:hAnsi="Times New Roman"/>
                <w:iCs/>
                <w:sz w:val="22"/>
                <w:szCs w:val="22"/>
                <w:lang w:eastAsia="sl-SI"/>
              </w:rPr>
              <w:t>e)</w:t>
            </w:r>
          </w:p>
        </w:tc>
        <w:tc>
          <w:tcPr>
            <w:tcW w:w="5444" w:type="dxa"/>
            <w:gridSpan w:val="9"/>
          </w:tcPr>
          <w:p w:rsidR="006C73B4" w:rsidRPr="00247BF0" w:rsidRDefault="006C73B4" w:rsidP="00C474EA">
            <w:pPr>
              <w:overflowPunct w:val="0"/>
              <w:autoSpaceDE w:val="0"/>
              <w:autoSpaceDN w:val="0"/>
              <w:adjustRightInd w:val="0"/>
              <w:jc w:val="both"/>
              <w:textAlignment w:val="baseline"/>
              <w:rPr>
                <w:rFonts w:ascii="Times New Roman" w:hAnsi="Times New Roman"/>
                <w:bCs/>
                <w:sz w:val="22"/>
                <w:szCs w:val="22"/>
                <w:lang w:eastAsia="sl-SI"/>
              </w:rPr>
            </w:pPr>
            <w:r w:rsidRPr="00247BF0">
              <w:rPr>
                <w:rFonts w:ascii="Times New Roman" w:hAnsi="Times New Roman"/>
                <w:bCs/>
                <w:sz w:val="22"/>
                <w:szCs w:val="22"/>
                <w:lang w:eastAsia="sl-SI"/>
              </w:rPr>
              <w:t>socialno področje</w:t>
            </w:r>
          </w:p>
        </w:tc>
        <w:tc>
          <w:tcPr>
            <w:tcW w:w="2271" w:type="dxa"/>
            <w:gridSpan w:val="3"/>
            <w:vAlign w:val="center"/>
          </w:tcPr>
          <w:p w:rsidR="006C73B4" w:rsidRPr="00247BF0" w:rsidRDefault="006C73B4" w:rsidP="00C474EA">
            <w:pPr>
              <w:overflowPunct w:val="0"/>
              <w:autoSpaceDE w:val="0"/>
              <w:autoSpaceDN w:val="0"/>
              <w:adjustRightInd w:val="0"/>
              <w:jc w:val="center"/>
              <w:textAlignment w:val="baseline"/>
              <w:rPr>
                <w:rFonts w:ascii="Times New Roman" w:hAnsi="Times New Roman"/>
                <w:iCs/>
                <w:sz w:val="22"/>
                <w:szCs w:val="22"/>
                <w:lang w:eastAsia="sl-SI"/>
              </w:rPr>
            </w:pPr>
            <w:r w:rsidRPr="00247BF0">
              <w:rPr>
                <w:rFonts w:ascii="Times New Roman" w:hAnsi="Times New Roman"/>
                <w:sz w:val="22"/>
                <w:szCs w:val="22"/>
                <w:lang w:eastAsia="sl-SI"/>
              </w:rPr>
              <w:t>NE</w:t>
            </w:r>
          </w:p>
        </w:tc>
      </w:tr>
      <w:tr w:rsidR="006C73B4" w:rsidRPr="00247BF0" w:rsidTr="006359F4">
        <w:trPr>
          <w:gridBefore w:val="1"/>
          <w:wBefore w:w="100" w:type="dxa"/>
        </w:trPr>
        <w:tc>
          <w:tcPr>
            <w:tcW w:w="1448" w:type="dxa"/>
            <w:tcBorders>
              <w:bottom w:val="single" w:sz="4" w:space="0" w:color="auto"/>
            </w:tcBorders>
          </w:tcPr>
          <w:p w:rsidR="006C73B4" w:rsidRPr="00247BF0" w:rsidRDefault="006C73B4" w:rsidP="00C474EA">
            <w:pPr>
              <w:overflowPunct w:val="0"/>
              <w:autoSpaceDE w:val="0"/>
              <w:autoSpaceDN w:val="0"/>
              <w:adjustRightInd w:val="0"/>
              <w:ind w:left="360"/>
              <w:jc w:val="both"/>
              <w:textAlignment w:val="baseline"/>
              <w:rPr>
                <w:rFonts w:ascii="Times New Roman" w:hAnsi="Times New Roman"/>
                <w:iCs/>
                <w:sz w:val="22"/>
                <w:szCs w:val="22"/>
                <w:lang w:eastAsia="sl-SI"/>
              </w:rPr>
            </w:pPr>
            <w:r w:rsidRPr="00247BF0">
              <w:rPr>
                <w:rFonts w:ascii="Times New Roman" w:hAnsi="Times New Roman"/>
                <w:iCs/>
                <w:sz w:val="22"/>
                <w:szCs w:val="22"/>
                <w:lang w:eastAsia="sl-SI"/>
              </w:rPr>
              <w:t>f)</w:t>
            </w:r>
          </w:p>
        </w:tc>
        <w:tc>
          <w:tcPr>
            <w:tcW w:w="5444" w:type="dxa"/>
            <w:gridSpan w:val="9"/>
            <w:tcBorders>
              <w:bottom w:val="single" w:sz="4" w:space="0" w:color="auto"/>
            </w:tcBorders>
          </w:tcPr>
          <w:p w:rsidR="006C73B4" w:rsidRPr="00247BF0" w:rsidRDefault="006C73B4" w:rsidP="00C474EA">
            <w:pPr>
              <w:overflowPunct w:val="0"/>
              <w:autoSpaceDE w:val="0"/>
              <w:autoSpaceDN w:val="0"/>
              <w:adjustRightInd w:val="0"/>
              <w:jc w:val="both"/>
              <w:textAlignment w:val="baseline"/>
              <w:rPr>
                <w:rFonts w:ascii="Times New Roman" w:hAnsi="Times New Roman"/>
                <w:bCs/>
                <w:sz w:val="22"/>
                <w:szCs w:val="22"/>
                <w:lang w:eastAsia="sl-SI"/>
              </w:rPr>
            </w:pPr>
            <w:r w:rsidRPr="00247BF0">
              <w:rPr>
                <w:rFonts w:ascii="Times New Roman" w:hAnsi="Times New Roman"/>
                <w:bCs/>
                <w:sz w:val="22"/>
                <w:szCs w:val="22"/>
                <w:lang w:eastAsia="sl-SI"/>
              </w:rPr>
              <w:t>dokumente razvojnega načrtovanja:</w:t>
            </w:r>
          </w:p>
          <w:p w:rsidR="006C73B4" w:rsidRPr="00247BF0" w:rsidRDefault="006C73B4" w:rsidP="005F3512">
            <w:pPr>
              <w:numPr>
                <w:ilvl w:val="0"/>
                <w:numId w:val="3"/>
              </w:numPr>
              <w:overflowPunct w:val="0"/>
              <w:autoSpaceDE w:val="0"/>
              <w:autoSpaceDN w:val="0"/>
              <w:adjustRightInd w:val="0"/>
              <w:spacing w:after="200" w:line="276" w:lineRule="auto"/>
              <w:jc w:val="both"/>
              <w:textAlignment w:val="baseline"/>
              <w:rPr>
                <w:rFonts w:ascii="Times New Roman" w:hAnsi="Times New Roman"/>
                <w:bCs/>
                <w:sz w:val="22"/>
                <w:szCs w:val="22"/>
                <w:lang w:eastAsia="sl-SI"/>
              </w:rPr>
            </w:pPr>
            <w:r w:rsidRPr="00247BF0">
              <w:rPr>
                <w:rFonts w:ascii="Times New Roman" w:hAnsi="Times New Roman"/>
                <w:bCs/>
                <w:sz w:val="22"/>
                <w:szCs w:val="22"/>
                <w:lang w:eastAsia="sl-SI"/>
              </w:rPr>
              <w:t>nacionalne dokumente razvojnega načrtovanja</w:t>
            </w:r>
          </w:p>
          <w:p w:rsidR="006C73B4" w:rsidRPr="00247BF0" w:rsidRDefault="006C73B4" w:rsidP="005F3512">
            <w:pPr>
              <w:numPr>
                <w:ilvl w:val="0"/>
                <w:numId w:val="3"/>
              </w:numPr>
              <w:overflowPunct w:val="0"/>
              <w:autoSpaceDE w:val="0"/>
              <w:autoSpaceDN w:val="0"/>
              <w:adjustRightInd w:val="0"/>
              <w:spacing w:after="200" w:line="276" w:lineRule="auto"/>
              <w:jc w:val="both"/>
              <w:textAlignment w:val="baseline"/>
              <w:rPr>
                <w:rFonts w:ascii="Times New Roman" w:hAnsi="Times New Roman"/>
                <w:bCs/>
                <w:sz w:val="22"/>
                <w:szCs w:val="22"/>
                <w:lang w:eastAsia="sl-SI"/>
              </w:rPr>
            </w:pPr>
            <w:r w:rsidRPr="00247BF0">
              <w:rPr>
                <w:rFonts w:ascii="Times New Roman" w:hAnsi="Times New Roman"/>
                <w:bCs/>
                <w:sz w:val="22"/>
                <w:szCs w:val="22"/>
                <w:lang w:eastAsia="sl-SI"/>
              </w:rPr>
              <w:t>razvojne politike na ravni programov po strukturi razvojne klasifikacije programskega proračuna</w:t>
            </w:r>
          </w:p>
          <w:p w:rsidR="006C73B4" w:rsidRPr="00247BF0" w:rsidRDefault="006C73B4" w:rsidP="005F3512">
            <w:pPr>
              <w:numPr>
                <w:ilvl w:val="0"/>
                <w:numId w:val="3"/>
              </w:numPr>
              <w:overflowPunct w:val="0"/>
              <w:autoSpaceDE w:val="0"/>
              <w:autoSpaceDN w:val="0"/>
              <w:adjustRightInd w:val="0"/>
              <w:spacing w:after="200" w:line="276" w:lineRule="auto"/>
              <w:jc w:val="both"/>
              <w:textAlignment w:val="baseline"/>
              <w:rPr>
                <w:rFonts w:ascii="Times New Roman" w:hAnsi="Times New Roman"/>
                <w:bCs/>
                <w:sz w:val="22"/>
                <w:szCs w:val="22"/>
                <w:lang w:eastAsia="sl-SI"/>
              </w:rPr>
            </w:pPr>
            <w:r w:rsidRPr="00247BF0">
              <w:rPr>
                <w:rFonts w:ascii="Times New Roman" w:hAnsi="Times New Roman"/>
                <w:bCs/>
                <w:sz w:val="22"/>
                <w:szCs w:val="22"/>
                <w:lang w:eastAsia="sl-SI"/>
              </w:rPr>
              <w:lastRenderedPageBreak/>
              <w:t>razvojne dokumente Evropske unije in mednarodnih organizacij</w:t>
            </w:r>
          </w:p>
        </w:tc>
        <w:tc>
          <w:tcPr>
            <w:tcW w:w="2271" w:type="dxa"/>
            <w:gridSpan w:val="3"/>
            <w:tcBorders>
              <w:bottom w:val="single" w:sz="4" w:space="0" w:color="auto"/>
            </w:tcBorders>
            <w:vAlign w:val="center"/>
          </w:tcPr>
          <w:p w:rsidR="006C73B4" w:rsidRPr="00247BF0" w:rsidRDefault="006C73B4" w:rsidP="00C474EA">
            <w:pPr>
              <w:overflowPunct w:val="0"/>
              <w:autoSpaceDE w:val="0"/>
              <w:autoSpaceDN w:val="0"/>
              <w:adjustRightInd w:val="0"/>
              <w:jc w:val="center"/>
              <w:textAlignment w:val="baseline"/>
              <w:rPr>
                <w:rFonts w:ascii="Times New Roman" w:hAnsi="Times New Roman"/>
                <w:iCs/>
                <w:sz w:val="22"/>
                <w:szCs w:val="22"/>
                <w:lang w:eastAsia="sl-SI"/>
              </w:rPr>
            </w:pPr>
            <w:r w:rsidRPr="00247BF0">
              <w:rPr>
                <w:rFonts w:ascii="Times New Roman" w:hAnsi="Times New Roman"/>
                <w:sz w:val="22"/>
                <w:szCs w:val="22"/>
                <w:lang w:eastAsia="sl-SI"/>
              </w:rPr>
              <w:lastRenderedPageBreak/>
              <w:t>NE</w:t>
            </w:r>
          </w:p>
        </w:tc>
      </w:tr>
      <w:tr w:rsidR="006C73B4" w:rsidRPr="00247BF0" w:rsidTr="006359F4">
        <w:trPr>
          <w:gridBefore w:val="1"/>
          <w:wBefore w:w="100" w:type="dxa"/>
        </w:trPr>
        <w:tc>
          <w:tcPr>
            <w:tcW w:w="9163" w:type="dxa"/>
            <w:gridSpan w:val="13"/>
            <w:tcBorders>
              <w:top w:val="single" w:sz="4" w:space="0" w:color="auto"/>
              <w:left w:val="single" w:sz="4" w:space="0" w:color="auto"/>
              <w:bottom w:val="single" w:sz="4" w:space="0" w:color="auto"/>
              <w:right w:val="single" w:sz="4" w:space="0" w:color="auto"/>
            </w:tcBorders>
          </w:tcPr>
          <w:p w:rsidR="006C73B4" w:rsidRPr="00247BF0" w:rsidRDefault="006C73B4" w:rsidP="00C474EA">
            <w:pPr>
              <w:widowControl w:val="0"/>
              <w:suppressAutoHyphens/>
              <w:overflowPunct w:val="0"/>
              <w:autoSpaceDE w:val="0"/>
              <w:autoSpaceDN w:val="0"/>
              <w:adjustRightInd w:val="0"/>
              <w:textAlignment w:val="baseline"/>
              <w:outlineLvl w:val="3"/>
              <w:rPr>
                <w:rFonts w:ascii="Times New Roman" w:hAnsi="Times New Roman"/>
                <w:b/>
                <w:sz w:val="22"/>
                <w:szCs w:val="22"/>
                <w:lang w:eastAsia="sl-SI"/>
              </w:rPr>
            </w:pPr>
            <w:proofErr w:type="spellStart"/>
            <w:r w:rsidRPr="00247BF0">
              <w:rPr>
                <w:rFonts w:ascii="Times New Roman" w:hAnsi="Times New Roman"/>
                <w:b/>
                <w:sz w:val="22"/>
                <w:szCs w:val="22"/>
                <w:lang w:eastAsia="sl-SI"/>
              </w:rPr>
              <w:lastRenderedPageBreak/>
              <w:t>7.a</w:t>
            </w:r>
            <w:proofErr w:type="spellEnd"/>
            <w:r w:rsidRPr="00247BF0">
              <w:rPr>
                <w:rFonts w:ascii="Times New Roman" w:hAnsi="Times New Roman"/>
                <w:b/>
                <w:sz w:val="22"/>
                <w:szCs w:val="22"/>
                <w:lang w:eastAsia="sl-SI"/>
              </w:rPr>
              <w:t xml:space="preserve"> Predstavitev ocene finančnih posledic nad 40.000 EUR:</w:t>
            </w:r>
          </w:p>
          <w:p w:rsidR="006C73B4" w:rsidRPr="00247BF0" w:rsidRDefault="006C73B4" w:rsidP="00C474EA">
            <w:pPr>
              <w:widowControl w:val="0"/>
              <w:suppressAutoHyphens/>
              <w:overflowPunct w:val="0"/>
              <w:autoSpaceDE w:val="0"/>
              <w:autoSpaceDN w:val="0"/>
              <w:adjustRightInd w:val="0"/>
              <w:textAlignment w:val="baseline"/>
              <w:outlineLvl w:val="3"/>
              <w:rPr>
                <w:rFonts w:ascii="Times New Roman" w:hAnsi="Times New Roman"/>
                <w:sz w:val="22"/>
                <w:szCs w:val="22"/>
                <w:lang w:eastAsia="sl-SI"/>
              </w:rPr>
            </w:pPr>
            <w:r w:rsidRPr="00247BF0">
              <w:rPr>
                <w:rFonts w:ascii="Times New Roman" w:hAnsi="Times New Roman"/>
                <w:sz w:val="22"/>
                <w:szCs w:val="22"/>
                <w:lang w:eastAsia="sl-SI"/>
              </w:rPr>
              <w:t>(Samo če izberete DA pod točko 6.a.)</w:t>
            </w:r>
          </w:p>
        </w:tc>
      </w:tr>
      <w:tr w:rsidR="006C73B4" w:rsidRPr="00247BF0"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35"/>
        </w:trPr>
        <w:tc>
          <w:tcPr>
            <w:tcW w:w="9200" w:type="dxa"/>
            <w:gridSpan w:val="13"/>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6C73B4" w:rsidRPr="00247BF0" w:rsidRDefault="006C73B4" w:rsidP="00C474EA">
            <w:pPr>
              <w:pageBreakBefore/>
              <w:widowControl w:val="0"/>
              <w:tabs>
                <w:tab w:val="left" w:pos="2340"/>
              </w:tabs>
              <w:ind w:left="142" w:hanging="142"/>
              <w:outlineLvl w:val="0"/>
              <w:rPr>
                <w:rFonts w:ascii="Times New Roman" w:hAnsi="Times New Roman"/>
                <w:b/>
                <w:kern w:val="32"/>
                <w:sz w:val="22"/>
                <w:szCs w:val="22"/>
                <w:lang w:eastAsia="sl-SI"/>
              </w:rPr>
            </w:pPr>
            <w:r w:rsidRPr="00247BF0">
              <w:rPr>
                <w:rFonts w:ascii="Times New Roman" w:hAnsi="Times New Roman"/>
                <w:b/>
                <w:kern w:val="32"/>
                <w:sz w:val="22"/>
                <w:szCs w:val="22"/>
                <w:lang w:eastAsia="sl-SI"/>
              </w:rPr>
              <w:lastRenderedPageBreak/>
              <w:t>I. Ocena finančnih posledic, ki niso načrtovane v sprejetem proračunu</w:t>
            </w:r>
          </w:p>
        </w:tc>
      </w:tr>
      <w:tr w:rsidR="006C73B4" w:rsidRPr="00247BF0"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76"/>
        </w:trPr>
        <w:tc>
          <w:tcPr>
            <w:tcW w:w="2957" w:type="dxa"/>
            <w:gridSpan w:val="4"/>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ind w:left="-122" w:right="-112"/>
              <w:jc w:val="center"/>
              <w:rPr>
                <w:rFonts w:ascii="Times New Roman" w:eastAsia="Calibri" w:hAnsi="Times New Roman"/>
                <w:sz w:val="22"/>
                <w:szCs w:val="22"/>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jc w:val="center"/>
              <w:rPr>
                <w:rFonts w:ascii="Times New Roman" w:eastAsia="Calibri" w:hAnsi="Times New Roman"/>
                <w:sz w:val="22"/>
                <w:szCs w:val="22"/>
              </w:rPr>
            </w:pPr>
            <w:r w:rsidRPr="00247BF0">
              <w:rPr>
                <w:rFonts w:ascii="Times New Roman" w:eastAsia="Calibri" w:hAnsi="Times New Roman"/>
                <w:sz w:val="22"/>
                <w:szCs w:val="22"/>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jc w:val="center"/>
              <w:rPr>
                <w:rFonts w:ascii="Times New Roman" w:eastAsia="Calibri" w:hAnsi="Times New Roman"/>
                <w:sz w:val="22"/>
                <w:szCs w:val="22"/>
              </w:rPr>
            </w:pPr>
            <w:r w:rsidRPr="00247BF0">
              <w:rPr>
                <w:rFonts w:ascii="Times New Roman" w:eastAsia="Calibri" w:hAnsi="Times New Roman"/>
                <w:sz w:val="22"/>
                <w:szCs w:val="22"/>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jc w:val="center"/>
              <w:rPr>
                <w:rFonts w:ascii="Times New Roman" w:eastAsia="Calibri" w:hAnsi="Times New Roman"/>
                <w:sz w:val="22"/>
                <w:szCs w:val="22"/>
              </w:rPr>
            </w:pPr>
            <w:r w:rsidRPr="00247BF0">
              <w:rPr>
                <w:rFonts w:ascii="Times New Roman" w:eastAsia="Calibri" w:hAnsi="Times New Roman"/>
                <w:sz w:val="22"/>
                <w:szCs w:val="22"/>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jc w:val="center"/>
              <w:rPr>
                <w:rFonts w:ascii="Times New Roman" w:eastAsia="Calibri" w:hAnsi="Times New Roman"/>
                <w:sz w:val="22"/>
                <w:szCs w:val="22"/>
              </w:rPr>
            </w:pPr>
            <w:r w:rsidRPr="00247BF0">
              <w:rPr>
                <w:rFonts w:ascii="Times New Roman" w:eastAsia="Calibri" w:hAnsi="Times New Roman"/>
                <w:sz w:val="22"/>
                <w:szCs w:val="22"/>
              </w:rPr>
              <w:t>t + 3</w:t>
            </w:r>
          </w:p>
        </w:tc>
      </w:tr>
      <w:tr w:rsidR="006C73B4" w:rsidRPr="00247BF0"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rPr>
                <w:rFonts w:ascii="Times New Roman" w:eastAsia="Calibri" w:hAnsi="Times New Roman"/>
                <w:bCs/>
                <w:sz w:val="22"/>
                <w:szCs w:val="22"/>
              </w:rPr>
            </w:pPr>
            <w:r w:rsidRPr="00247BF0">
              <w:rPr>
                <w:rFonts w:ascii="Times New Roman" w:eastAsia="Calibri" w:hAnsi="Times New Roman"/>
                <w:bCs/>
                <w:sz w:val="22"/>
                <w:szCs w:val="22"/>
              </w:rPr>
              <w:t>Predvideno povečanje (+) ali zmanjšanje (</w:t>
            </w:r>
            <w:r w:rsidRPr="00247BF0">
              <w:rPr>
                <w:rFonts w:ascii="Times New Roman" w:eastAsia="Calibri" w:hAnsi="Times New Roman"/>
                <w:b/>
                <w:sz w:val="22"/>
                <w:szCs w:val="22"/>
              </w:rPr>
              <w:t>–</w:t>
            </w:r>
            <w:r w:rsidRPr="00247BF0">
              <w:rPr>
                <w:rFonts w:ascii="Times New Roman" w:eastAsia="Calibri" w:hAnsi="Times New Roman"/>
                <w:bCs/>
                <w:sz w:val="22"/>
                <w:szCs w:val="22"/>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jc w:val="center"/>
              <w:outlineLvl w:val="0"/>
              <w:rPr>
                <w:rFonts w:ascii="Times New Roman" w:hAnsi="Times New Roman"/>
                <w:bCs/>
                <w:kern w:val="32"/>
                <w:sz w:val="22"/>
                <w:szCs w:val="22"/>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jc w:val="center"/>
              <w:outlineLvl w:val="0"/>
              <w:rPr>
                <w:rFonts w:ascii="Times New Roman" w:hAnsi="Times New Roman"/>
                <w:bCs/>
                <w:kern w:val="32"/>
                <w:sz w:val="22"/>
                <w:szCs w:val="22"/>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jc w:val="center"/>
              <w:outlineLvl w:val="0"/>
              <w:rPr>
                <w:rFonts w:ascii="Times New Roman" w:hAnsi="Times New Roman"/>
                <w:kern w:val="32"/>
                <w:sz w:val="22"/>
                <w:szCs w:val="22"/>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jc w:val="center"/>
              <w:outlineLvl w:val="0"/>
              <w:rPr>
                <w:rFonts w:ascii="Times New Roman" w:hAnsi="Times New Roman"/>
                <w:kern w:val="32"/>
                <w:sz w:val="22"/>
                <w:szCs w:val="22"/>
                <w:lang w:eastAsia="sl-SI"/>
              </w:rPr>
            </w:pPr>
          </w:p>
        </w:tc>
      </w:tr>
      <w:tr w:rsidR="006C73B4" w:rsidRPr="00247BF0"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rPr>
                <w:rFonts w:ascii="Times New Roman" w:eastAsia="Calibri" w:hAnsi="Times New Roman"/>
                <w:bCs/>
                <w:sz w:val="22"/>
                <w:szCs w:val="22"/>
              </w:rPr>
            </w:pPr>
            <w:r w:rsidRPr="00247BF0">
              <w:rPr>
                <w:rFonts w:ascii="Times New Roman" w:eastAsia="Calibri" w:hAnsi="Times New Roman"/>
                <w:bCs/>
                <w:sz w:val="22"/>
                <w:szCs w:val="22"/>
              </w:rPr>
              <w:t>Predvideno povečanje (+) ali zmanjšanje (</w:t>
            </w:r>
            <w:r w:rsidRPr="00247BF0">
              <w:rPr>
                <w:rFonts w:ascii="Times New Roman" w:eastAsia="Calibri" w:hAnsi="Times New Roman"/>
                <w:b/>
                <w:sz w:val="22"/>
                <w:szCs w:val="22"/>
              </w:rPr>
              <w:t>–</w:t>
            </w:r>
            <w:r w:rsidRPr="00247BF0">
              <w:rPr>
                <w:rFonts w:ascii="Times New Roman" w:eastAsia="Calibri" w:hAnsi="Times New Roman"/>
                <w:bCs/>
                <w:sz w:val="22"/>
                <w:szCs w:val="22"/>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jc w:val="center"/>
              <w:outlineLvl w:val="0"/>
              <w:rPr>
                <w:rFonts w:ascii="Times New Roman" w:hAnsi="Times New Roman"/>
                <w:bCs/>
                <w:kern w:val="32"/>
                <w:sz w:val="22"/>
                <w:szCs w:val="22"/>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jc w:val="center"/>
              <w:outlineLvl w:val="0"/>
              <w:rPr>
                <w:rFonts w:ascii="Times New Roman" w:hAnsi="Times New Roman"/>
                <w:bCs/>
                <w:kern w:val="32"/>
                <w:sz w:val="22"/>
                <w:szCs w:val="22"/>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jc w:val="center"/>
              <w:outlineLvl w:val="0"/>
              <w:rPr>
                <w:rFonts w:ascii="Times New Roman" w:hAnsi="Times New Roman"/>
                <w:kern w:val="32"/>
                <w:sz w:val="22"/>
                <w:szCs w:val="22"/>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jc w:val="center"/>
              <w:outlineLvl w:val="0"/>
              <w:rPr>
                <w:rFonts w:ascii="Times New Roman" w:hAnsi="Times New Roman"/>
                <w:kern w:val="32"/>
                <w:sz w:val="22"/>
                <w:szCs w:val="22"/>
                <w:lang w:eastAsia="sl-SI"/>
              </w:rPr>
            </w:pPr>
          </w:p>
        </w:tc>
      </w:tr>
      <w:tr w:rsidR="006C73B4" w:rsidRPr="00247BF0"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rPr>
                <w:rFonts w:ascii="Times New Roman" w:eastAsia="Calibri" w:hAnsi="Times New Roman"/>
                <w:bCs/>
                <w:sz w:val="22"/>
                <w:szCs w:val="22"/>
              </w:rPr>
            </w:pPr>
            <w:r w:rsidRPr="00247BF0">
              <w:rPr>
                <w:rFonts w:ascii="Times New Roman" w:eastAsia="Calibri" w:hAnsi="Times New Roman"/>
                <w:bCs/>
                <w:sz w:val="22"/>
                <w:szCs w:val="22"/>
              </w:rPr>
              <w:t>Predvideno povečanje (+) ali zmanjšanje (</w:t>
            </w:r>
            <w:r w:rsidRPr="00247BF0">
              <w:rPr>
                <w:rFonts w:ascii="Times New Roman" w:eastAsia="Calibri" w:hAnsi="Times New Roman"/>
                <w:b/>
                <w:sz w:val="22"/>
                <w:szCs w:val="22"/>
              </w:rPr>
              <w:t>–</w:t>
            </w:r>
            <w:r w:rsidRPr="00247BF0">
              <w:rPr>
                <w:rFonts w:ascii="Times New Roman" w:eastAsia="Calibri" w:hAnsi="Times New Roman"/>
                <w:bCs/>
                <w:sz w:val="22"/>
                <w:szCs w:val="22"/>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jc w:val="center"/>
              <w:rPr>
                <w:rFonts w:ascii="Times New Roman" w:eastAsia="Calibri" w:hAnsi="Times New Roman"/>
                <w:sz w:val="22"/>
                <w:szCs w:val="22"/>
              </w:rPr>
            </w:pPr>
          </w:p>
        </w:tc>
        <w:tc>
          <w:tcPr>
            <w:tcW w:w="913" w:type="dxa"/>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jc w:val="center"/>
              <w:rPr>
                <w:rFonts w:ascii="Times New Roman" w:eastAsia="Calibri" w:hAnsi="Times New Roman"/>
                <w:sz w:val="22"/>
                <w:szCs w:val="22"/>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jc w:val="center"/>
              <w:rPr>
                <w:rFonts w:ascii="Times New Roman" w:eastAsia="Calibri" w:hAnsi="Times New Roman"/>
                <w:sz w:val="22"/>
                <w:szCs w:val="22"/>
              </w:rPr>
            </w:pPr>
          </w:p>
        </w:tc>
        <w:tc>
          <w:tcPr>
            <w:tcW w:w="2128" w:type="dxa"/>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jc w:val="center"/>
              <w:rPr>
                <w:rFonts w:ascii="Times New Roman" w:eastAsia="Calibri" w:hAnsi="Times New Roman"/>
                <w:sz w:val="22"/>
                <w:szCs w:val="22"/>
              </w:rPr>
            </w:pPr>
          </w:p>
        </w:tc>
      </w:tr>
      <w:tr w:rsidR="006C73B4" w:rsidRPr="00247BF0"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6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rPr>
                <w:rFonts w:ascii="Times New Roman" w:eastAsia="Calibri" w:hAnsi="Times New Roman"/>
                <w:bCs/>
                <w:sz w:val="22"/>
                <w:szCs w:val="22"/>
              </w:rPr>
            </w:pPr>
            <w:r w:rsidRPr="00247BF0">
              <w:rPr>
                <w:rFonts w:ascii="Times New Roman" w:eastAsia="Calibri" w:hAnsi="Times New Roman"/>
                <w:bCs/>
                <w:sz w:val="22"/>
                <w:szCs w:val="22"/>
              </w:rPr>
              <w:t>Predvideno povečanje (+) ali zmanjšanje (</w:t>
            </w:r>
            <w:r w:rsidRPr="00247BF0">
              <w:rPr>
                <w:rFonts w:ascii="Times New Roman" w:eastAsia="Calibri" w:hAnsi="Times New Roman"/>
                <w:b/>
                <w:sz w:val="22"/>
                <w:szCs w:val="22"/>
              </w:rPr>
              <w:t>–</w:t>
            </w:r>
            <w:r w:rsidRPr="00247BF0">
              <w:rPr>
                <w:rFonts w:ascii="Times New Roman" w:eastAsia="Calibri" w:hAnsi="Times New Roman"/>
                <w:bCs/>
                <w:sz w:val="22"/>
                <w:szCs w:val="22"/>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jc w:val="center"/>
              <w:rPr>
                <w:rFonts w:ascii="Times New Roman" w:eastAsia="Calibri" w:hAnsi="Times New Roman"/>
                <w:sz w:val="22"/>
                <w:szCs w:val="22"/>
              </w:rPr>
            </w:pPr>
          </w:p>
        </w:tc>
        <w:tc>
          <w:tcPr>
            <w:tcW w:w="913" w:type="dxa"/>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jc w:val="center"/>
              <w:rPr>
                <w:rFonts w:ascii="Times New Roman" w:eastAsia="Calibri" w:hAnsi="Times New Roman"/>
                <w:sz w:val="22"/>
                <w:szCs w:val="22"/>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jc w:val="center"/>
              <w:rPr>
                <w:rFonts w:ascii="Times New Roman" w:eastAsia="Calibri" w:hAnsi="Times New Roman"/>
                <w:sz w:val="22"/>
                <w:szCs w:val="22"/>
              </w:rPr>
            </w:pPr>
          </w:p>
        </w:tc>
        <w:tc>
          <w:tcPr>
            <w:tcW w:w="2128" w:type="dxa"/>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jc w:val="center"/>
              <w:rPr>
                <w:rFonts w:ascii="Times New Roman" w:eastAsia="Calibri" w:hAnsi="Times New Roman"/>
                <w:sz w:val="22"/>
                <w:szCs w:val="22"/>
              </w:rPr>
            </w:pPr>
          </w:p>
        </w:tc>
      </w:tr>
      <w:tr w:rsidR="006C73B4" w:rsidRPr="00247BF0"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rPr>
                <w:rFonts w:ascii="Times New Roman" w:eastAsia="Calibri" w:hAnsi="Times New Roman"/>
                <w:bCs/>
                <w:sz w:val="22"/>
                <w:szCs w:val="22"/>
              </w:rPr>
            </w:pPr>
            <w:r w:rsidRPr="00247BF0">
              <w:rPr>
                <w:rFonts w:ascii="Times New Roman" w:eastAsia="Calibri" w:hAnsi="Times New Roman"/>
                <w:bCs/>
                <w:sz w:val="22"/>
                <w:szCs w:val="22"/>
              </w:rPr>
              <w:t>Predvideno povečanje (+) ali zmanjšanje (</w:t>
            </w:r>
            <w:r w:rsidRPr="00247BF0">
              <w:rPr>
                <w:rFonts w:ascii="Times New Roman" w:eastAsia="Calibri" w:hAnsi="Times New Roman"/>
                <w:b/>
                <w:sz w:val="22"/>
                <w:szCs w:val="22"/>
              </w:rPr>
              <w:t>–</w:t>
            </w:r>
            <w:r w:rsidRPr="00247BF0">
              <w:rPr>
                <w:rFonts w:ascii="Times New Roman" w:eastAsia="Calibri" w:hAnsi="Times New Roman"/>
                <w:bCs/>
                <w:sz w:val="22"/>
                <w:szCs w:val="22"/>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jc w:val="center"/>
              <w:outlineLvl w:val="0"/>
              <w:rPr>
                <w:rFonts w:ascii="Times New Roman" w:hAnsi="Times New Roman"/>
                <w:bCs/>
                <w:kern w:val="32"/>
                <w:sz w:val="22"/>
                <w:szCs w:val="22"/>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jc w:val="center"/>
              <w:outlineLvl w:val="0"/>
              <w:rPr>
                <w:rFonts w:ascii="Times New Roman" w:hAnsi="Times New Roman"/>
                <w:bCs/>
                <w:kern w:val="32"/>
                <w:sz w:val="22"/>
                <w:szCs w:val="22"/>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jc w:val="center"/>
              <w:outlineLvl w:val="0"/>
              <w:rPr>
                <w:rFonts w:ascii="Times New Roman" w:hAnsi="Times New Roman"/>
                <w:kern w:val="32"/>
                <w:sz w:val="22"/>
                <w:szCs w:val="22"/>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jc w:val="center"/>
              <w:outlineLvl w:val="0"/>
              <w:rPr>
                <w:rFonts w:ascii="Times New Roman" w:hAnsi="Times New Roman"/>
                <w:kern w:val="32"/>
                <w:sz w:val="22"/>
                <w:szCs w:val="22"/>
                <w:lang w:eastAsia="sl-SI"/>
              </w:rPr>
            </w:pPr>
          </w:p>
        </w:tc>
      </w:tr>
      <w:tr w:rsidR="006C73B4" w:rsidRPr="00247BF0"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C73B4" w:rsidRPr="00247BF0" w:rsidRDefault="006C73B4" w:rsidP="00C474EA">
            <w:pPr>
              <w:widowControl w:val="0"/>
              <w:tabs>
                <w:tab w:val="left" w:pos="2340"/>
              </w:tabs>
              <w:ind w:left="142" w:hanging="142"/>
              <w:outlineLvl w:val="0"/>
              <w:rPr>
                <w:rFonts w:ascii="Times New Roman" w:hAnsi="Times New Roman"/>
                <w:b/>
                <w:kern w:val="32"/>
                <w:sz w:val="22"/>
                <w:szCs w:val="22"/>
                <w:lang w:eastAsia="sl-SI"/>
              </w:rPr>
            </w:pPr>
            <w:r w:rsidRPr="00247BF0">
              <w:rPr>
                <w:rFonts w:ascii="Times New Roman" w:hAnsi="Times New Roman"/>
                <w:b/>
                <w:kern w:val="32"/>
                <w:sz w:val="22"/>
                <w:szCs w:val="22"/>
                <w:lang w:eastAsia="sl-SI"/>
              </w:rPr>
              <w:t>II. Finančne posledice za državni proračun</w:t>
            </w:r>
          </w:p>
        </w:tc>
      </w:tr>
      <w:tr w:rsidR="006C73B4" w:rsidRPr="00247BF0"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C73B4" w:rsidRPr="00247BF0" w:rsidRDefault="006C73B4" w:rsidP="00C474EA">
            <w:pPr>
              <w:widowControl w:val="0"/>
              <w:tabs>
                <w:tab w:val="left" w:pos="2340"/>
              </w:tabs>
              <w:ind w:left="142" w:hanging="142"/>
              <w:outlineLvl w:val="0"/>
              <w:rPr>
                <w:rFonts w:ascii="Times New Roman" w:hAnsi="Times New Roman"/>
                <w:b/>
                <w:kern w:val="32"/>
                <w:sz w:val="22"/>
                <w:szCs w:val="22"/>
                <w:lang w:eastAsia="sl-SI"/>
              </w:rPr>
            </w:pPr>
            <w:proofErr w:type="spellStart"/>
            <w:r w:rsidRPr="00247BF0">
              <w:rPr>
                <w:rFonts w:ascii="Times New Roman" w:hAnsi="Times New Roman"/>
                <w:b/>
                <w:kern w:val="32"/>
                <w:sz w:val="22"/>
                <w:szCs w:val="22"/>
                <w:lang w:eastAsia="sl-SI"/>
              </w:rPr>
              <w:t>II.a</w:t>
            </w:r>
            <w:proofErr w:type="spellEnd"/>
            <w:r w:rsidRPr="00247BF0">
              <w:rPr>
                <w:rFonts w:ascii="Times New Roman" w:hAnsi="Times New Roman"/>
                <w:b/>
                <w:kern w:val="32"/>
                <w:sz w:val="22"/>
                <w:szCs w:val="22"/>
                <w:lang w:eastAsia="sl-SI"/>
              </w:rPr>
              <w:t xml:space="preserve"> Pravice porabe za izvedbo predlaganih rešitev so zagotovljene:</w:t>
            </w:r>
          </w:p>
        </w:tc>
      </w:tr>
      <w:tr w:rsidR="006C73B4" w:rsidRPr="00247BF0"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2065" w:type="dxa"/>
            <w:gridSpan w:val="3"/>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jc w:val="center"/>
              <w:rPr>
                <w:rFonts w:ascii="Times New Roman" w:eastAsia="Calibri" w:hAnsi="Times New Roman"/>
                <w:sz w:val="22"/>
                <w:szCs w:val="22"/>
              </w:rPr>
            </w:pPr>
            <w:r w:rsidRPr="00247BF0">
              <w:rPr>
                <w:rFonts w:ascii="Times New Roman" w:eastAsia="Calibri" w:hAnsi="Times New Roman"/>
                <w:sz w:val="22"/>
                <w:szCs w:val="22"/>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jc w:val="center"/>
              <w:rPr>
                <w:rFonts w:ascii="Times New Roman" w:eastAsia="Calibri" w:hAnsi="Times New Roman"/>
                <w:sz w:val="22"/>
                <w:szCs w:val="22"/>
              </w:rPr>
            </w:pPr>
            <w:r w:rsidRPr="00247BF0">
              <w:rPr>
                <w:rFonts w:ascii="Times New Roman" w:eastAsia="Calibri" w:hAnsi="Times New Roman"/>
                <w:sz w:val="22"/>
                <w:szCs w:val="22"/>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jc w:val="center"/>
              <w:rPr>
                <w:rFonts w:ascii="Times New Roman" w:eastAsia="Calibri" w:hAnsi="Times New Roman"/>
                <w:sz w:val="22"/>
                <w:szCs w:val="22"/>
              </w:rPr>
            </w:pPr>
            <w:r w:rsidRPr="00247BF0">
              <w:rPr>
                <w:rFonts w:ascii="Times New Roman" w:eastAsia="Calibri" w:hAnsi="Times New Roman"/>
                <w:sz w:val="22"/>
                <w:szCs w:val="22"/>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jc w:val="center"/>
              <w:rPr>
                <w:rFonts w:ascii="Times New Roman" w:eastAsia="Calibri" w:hAnsi="Times New Roman"/>
                <w:sz w:val="22"/>
                <w:szCs w:val="22"/>
              </w:rPr>
            </w:pPr>
            <w:r w:rsidRPr="00247BF0">
              <w:rPr>
                <w:rFonts w:ascii="Times New Roman" w:eastAsia="Calibri" w:hAnsi="Times New Roman"/>
                <w:sz w:val="22"/>
                <w:szCs w:val="22"/>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jc w:val="center"/>
              <w:rPr>
                <w:rFonts w:ascii="Times New Roman" w:eastAsia="Calibri" w:hAnsi="Times New Roman"/>
                <w:sz w:val="22"/>
                <w:szCs w:val="22"/>
              </w:rPr>
            </w:pPr>
            <w:r w:rsidRPr="00247BF0">
              <w:rPr>
                <w:rFonts w:ascii="Times New Roman" w:eastAsia="Calibri" w:hAnsi="Times New Roman"/>
                <w:sz w:val="22"/>
                <w:szCs w:val="22"/>
              </w:rPr>
              <w:t>Znesek za t + 1</w:t>
            </w:r>
          </w:p>
        </w:tc>
      </w:tr>
      <w:tr w:rsidR="006C73B4" w:rsidRPr="00247BF0"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328"/>
        </w:trPr>
        <w:tc>
          <w:tcPr>
            <w:tcW w:w="2065" w:type="dxa"/>
            <w:gridSpan w:val="3"/>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Cs/>
                <w:kern w:val="32"/>
                <w:sz w:val="22"/>
                <w:szCs w:val="22"/>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Cs/>
                <w:kern w:val="32"/>
                <w:sz w:val="22"/>
                <w:szCs w:val="22"/>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Cs/>
                <w:kern w:val="32"/>
                <w:sz w:val="22"/>
                <w:szCs w:val="22"/>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Cs/>
                <w:kern w:val="32"/>
                <w:sz w:val="22"/>
                <w:szCs w:val="22"/>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Cs/>
                <w:kern w:val="32"/>
                <w:sz w:val="22"/>
                <w:szCs w:val="22"/>
                <w:lang w:eastAsia="sl-SI"/>
              </w:rPr>
            </w:pPr>
          </w:p>
        </w:tc>
      </w:tr>
      <w:tr w:rsidR="006C73B4" w:rsidRPr="00247BF0"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2065" w:type="dxa"/>
            <w:gridSpan w:val="3"/>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Cs/>
                <w:kern w:val="32"/>
                <w:sz w:val="22"/>
                <w:szCs w:val="22"/>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Cs/>
                <w:kern w:val="32"/>
                <w:sz w:val="22"/>
                <w:szCs w:val="22"/>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Cs/>
                <w:kern w:val="32"/>
                <w:sz w:val="22"/>
                <w:szCs w:val="22"/>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Cs/>
                <w:kern w:val="32"/>
                <w:sz w:val="22"/>
                <w:szCs w:val="22"/>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Cs/>
                <w:kern w:val="32"/>
                <w:sz w:val="22"/>
                <w:szCs w:val="22"/>
                <w:lang w:eastAsia="sl-SI"/>
              </w:rPr>
            </w:pPr>
          </w:p>
        </w:tc>
      </w:tr>
      <w:tr w:rsidR="006C73B4" w:rsidRPr="00247BF0"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701" w:type="dxa"/>
            <w:gridSpan w:val="7"/>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
                <w:kern w:val="32"/>
                <w:sz w:val="22"/>
                <w:szCs w:val="22"/>
                <w:lang w:eastAsia="sl-SI"/>
              </w:rPr>
            </w:pPr>
            <w:r w:rsidRPr="00247BF0">
              <w:rPr>
                <w:rFonts w:ascii="Times New Roman" w:hAnsi="Times New Roman"/>
                <w:b/>
                <w:kern w:val="32"/>
                <w:sz w:val="22"/>
                <w:szCs w:val="22"/>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jc w:val="center"/>
              <w:rPr>
                <w:rFonts w:ascii="Times New Roman" w:eastAsia="Calibri" w:hAnsi="Times New Roman"/>
                <w:b/>
                <w:sz w:val="22"/>
                <w:szCs w:val="22"/>
              </w:rPr>
            </w:pPr>
          </w:p>
        </w:tc>
        <w:tc>
          <w:tcPr>
            <w:tcW w:w="2128" w:type="dxa"/>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
                <w:kern w:val="32"/>
                <w:sz w:val="22"/>
                <w:szCs w:val="22"/>
                <w:lang w:eastAsia="sl-SI"/>
              </w:rPr>
            </w:pPr>
          </w:p>
        </w:tc>
      </w:tr>
      <w:tr w:rsidR="006C73B4" w:rsidRPr="00247BF0"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94"/>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C73B4" w:rsidRPr="00247BF0" w:rsidRDefault="006C73B4" w:rsidP="00C474EA">
            <w:pPr>
              <w:widowControl w:val="0"/>
              <w:tabs>
                <w:tab w:val="left" w:pos="2340"/>
              </w:tabs>
              <w:outlineLvl w:val="0"/>
              <w:rPr>
                <w:rFonts w:ascii="Times New Roman" w:hAnsi="Times New Roman"/>
                <w:b/>
                <w:kern w:val="32"/>
                <w:sz w:val="22"/>
                <w:szCs w:val="22"/>
                <w:lang w:eastAsia="sl-SI"/>
              </w:rPr>
            </w:pPr>
            <w:proofErr w:type="spellStart"/>
            <w:r w:rsidRPr="00247BF0">
              <w:rPr>
                <w:rFonts w:ascii="Times New Roman" w:hAnsi="Times New Roman"/>
                <w:b/>
                <w:kern w:val="32"/>
                <w:sz w:val="22"/>
                <w:szCs w:val="22"/>
                <w:lang w:eastAsia="sl-SI"/>
              </w:rPr>
              <w:t>II.b</w:t>
            </w:r>
            <w:proofErr w:type="spellEnd"/>
            <w:r w:rsidRPr="00247BF0">
              <w:rPr>
                <w:rFonts w:ascii="Times New Roman" w:hAnsi="Times New Roman"/>
                <w:b/>
                <w:kern w:val="32"/>
                <w:sz w:val="22"/>
                <w:szCs w:val="22"/>
                <w:lang w:eastAsia="sl-SI"/>
              </w:rPr>
              <w:t xml:space="preserve"> Manjkajoče pravice porabe bodo zagotovljene s prerazporeditvijo:</w:t>
            </w:r>
          </w:p>
        </w:tc>
      </w:tr>
      <w:tr w:rsidR="006C73B4" w:rsidRPr="00247BF0"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2065" w:type="dxa"/>
            <w:gridSpan w:val="3"/>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jc w:val="center"/>
              <w:rPr>
                <w:rFonts w:ascii="Times New Roman" w:eastAsia="Calibri" w:hAnsi="Times New Roman"/>
                <w:sz w:val="22"/>
                <w:szCs w:val="22"/>
              </w:rPr>
            </w:pPr>
            <w:r w:rsidRPr="00247BF0">
              <w:rPr>
                <w:rFonts w:ascii="Times New Roman" w:eastAsia="Calibri" w:hAnsi="Times New Roman"/>
                <w:sz w:val="22"/>
                <w:szCs w:val="22"/>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jc w:val="center"/>
              <w:rPr>
                <w:rFonts w:ascii="Times New Roman" w:eastAsia="Calibri" w:hAnsi="Times New Roman"/>
                <w:sz w:val="22"/>
                <w:szCs w:val="22"/>
              </w:rPr>
            </w:pPr>
            <w:r w:rsidRPr="00247BF0">
              <w:rPr>
                <w:rFonts w:ascii="Times New Roman" w:eastAsia="Calibri" w:hAnsi="Times New Roman"/>
                <w:sz w:val="22"/>
                <w:szCs w:val="22"/>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jc w:val="center"/>
              <w:rPr>
                <w:rFonts w:ascii="Times New Roman" w:eastAsia="Calibri" w:hAnsi="Times New Roman"/>
                <w:sz w:val="22"/>
                <w:szCs w:val="22"/>
              </w:rPr>
            </w:pPr>
            <w:r w:rsidRPr="00247BF0">
              <w:rPr>
                <w:rFonts w:ascii="Times New Roman" w:eastAsia="Calibri" w:hAnsi="Times New Roman"/>
                <w:sz w:val="22"/>
                <w:szCs w:val="22"/>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jc w:val="center"/>
              <w:rPr>
                <w:rFonts w:ascii="Times New Roman" w:eastAsia="Calibri" w:hAnsi="Times New Roman"/>
                <w:sz w:val="22"/>
                <w:szCs w:val="22"/>
              </w:rPr>
            </w:pPr>
            <w:r w:rsidRPr="00247BF0">
              <w:rPr>
                <w:rFonts w:ascii="Times New Roman" w:eastAsia="Calibri" w:hAnsi="Times New Roman"/>
                <w:sz w:val="22"/>
                <w:szCs w:val="22"/>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jc w:val="center"/>
              <w:rPr>
                <w:rFonts w:ascii="Times New Roman" w:eastAsia="Calibri" w:hAnsi="Times New Roman"/>
                <w:sz w:val="22"/>
                <w:szCs w:val="22"/>
              </w:rPr>
            </w:pPr>
            <w:r w:rsidRPr="00247BF0">
              <w:rPr>
                <w:rFonts w:ascii="Times New Roman" w:eastAsia="Calibri" w:hAnsi="Times New Roman"/>
                <w:sz w:val="22"/>
                <w:szCs w:val="22"/>
              </w:rPr>
              <w:t xml:space="preserve">Znesek za t + 1 </w:t>
            </w:r>
          </w:p>
        </w:tc>
      </w:tr>
      <w:tr w:rsidR="006C73B4" w:rsidRPr="00247BF0"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2065" w:type="dxa"/>
            <w:gridSpan w:val="3"/>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Cs/>
                <w:kern w:val="32"/>
                <w:sz w:val="22"/>
                <w:szCs w:val="22"/>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Cs/>
                <w:kern w:val="32"/>
                <w:sz w:val="22"/>
                <w:szCs w:val="22"/>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Cs/>
                <w:kern w:val="32"/>
                <w:sz w:val="22"/>
                <w:szCs w:val="22"/>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Cs/>
                <w:kern w:val="32"/>
                <w:sz w:val="22"/>
                <w:szCs w:val="22"/>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Cs/>
                <w:kern w:val="32"/>
                <w:sz w:val="22"/>
                <w:szCs w:val="22"/>
                <w:lang w:eastAsia="sl-SI"/>
              </w:rPr>
            </w:pPr>
          </w:p>
        </w:tc>
      </w:tr>
      <w:tr w:rsidR="006C73B4" w:rsidRPr="00247BF0"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2065" w:type="dxa"/>
            <w:gridSpan w:val="3"/>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Cs/>
                <w:kern w:val="32"/>
                <w:sz w:val="22"/>
                <w:szCs w:val="22"/>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Cs/>
                <w:kern w:val="32"/>
                <w:sz w:val="22"/>
                <w:szCs w:val="22"/>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Cs/>
                <w:kern w:val="32"/>
                <w:sz w:val="22"/>
                <w:szCs w:val="22"/>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Cs/>
                <w:kern w:val="32"/>
                <w:sz w:val="22"/>
                <w:szCs w:val="22"/>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Cs/>
                <w:kern w:val="32"/>
                <w:sz w:val="22"/>
                <w:szCs w:val="22"/>
                <w:lang w:eastAsia="sl-SI"/>
              </w:rPr>
            </w:pPr>
          </w:p>
        </w:tc>
      </w:tr>
      <w:tr w:rsidR="006C73B4" w:rsidRPr="00247BF0"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701" w:type="dxa"/>
            <w:gridSpan w:val="7"/>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
                <w:kern w:val="32"/>
                <w:sz w:val="22"/>
                <w:szCs w:val="22"/>
                <w:lang w:eastAsia="sl-SI"/>
              </w:rPr>
            </w:pPr>
            <w:r w:rsidRPr="00247BF0">
              <w:rPr>
                <w:rFonts w:ascii="Times New Roman" w:hAnsi="Times New Roman"/>
                <w:b/>
                <w:kern w:val="32"/>
                <w:sz w:val="22"/>
                <w:szCs w:val="22"/>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
                <w:kern w:val="32"/>
                <w:sz w:val="22"/>
                <w:szCs w:val="22"/>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
                <w:kern w:val="32"/>
                <w:sz w:val="22"/>
                <w:szCs w:val="22"/>
                <w:lang w:eastAsia="sl-SI"/>
              </w:rPr>
            </w:pPr>
          </w:p>
        </w:tc>
      </w:tr>
      <w:tr w:rsidR="006C73B4" w:rsidRPr="00247BF0"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07"/>
        </w:trPr>
        <w:tc>
          <w:tcPr>
            <w:tcW w:w="9200" w:type="dxa"/>
            <w:gridSpan w:val="13"/>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6C73B4" w:rsidRPr="00247BF0" w:rsidRDefault="006C73B4" w:rsidP="00C474EA">
            <w:pPr>
              <w:widowControl w:val="0"/>
              <w:tabs>
                <w:tab w:val="left" w:pos="2340"/>
              </w:tabs>
              <w:outlineLvl w:val="0"/>
              <w:rPr>
                <w:rFonts w:ascii="Times New Roman" w:hAnsi="Times New Roman"/>
                <w:b/>
                <w:kern w:val="32"/>
                <w:sz w:val="22"/>
                <w:szCs w:val="22"/>
                <w:lang w:eastAsia="sl-SI"/>
              </w:rPr>
            </w:pPr>
            <w:proofErr w:type="spellStart"/>
            <w:r w:rsidRPr="00247BF0">
              <w:rPr>
                <w:rFonts w:ascii="Times New Roman" w:hAnsi="Times New Roman"/>
                <w:b/>
                <w:kern w:val="32"/>
                <w:sz w:val="22"/>
                <w:szCs w:val="22"/>
                <w:lang w:eastAsia="sl-SI"/>
              </w:rPr>
              <w:t>II.c</w:t>
            </w:r>
            <w:proofErr w:type="spellEnd"/>
            <w:r w:rsidRPr="00247BF0">
              <w:rPr>
                <w:rFonts w:ascii="Times New Roman" w:hAnsi="Times New Roman"/>
                <w:b/>
                <w:kern w:val="32"/>
                <w:sz w:val="22"/>
                <w:szCs w:val="22"/>
                <w:lang w:eastAsia="sl-SI"/>
              </w:rPr>
              <w:t xml:space="preserve"> Načrtovana nadomestitev zmanjšanih prihodkov in povečanih odhodkov proračuna:</w:t>
            </w:r>
          </w:p>
        </w:tc>
      </w:tr>
      <w:tr w:rsidR="006C73B4" w:rsidRPr="00247BF0"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4371" w:type="dxa"/>
            <w:gridSpan w:val="5"/>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ind w:left="-122" w:right="-112"/>
              <w:jc w:val="center"/>
              <w:rPr>
                <w:rFonts w:ascii="Times New Roman" w:eastAsia="Calibri" w:hAnsi="Times New Roman"/>
                <w:sz w:val="22"/>
                <w:szCs w:val="22"/>
              </w:rPr>
            </w:pPr>
            <w:r w:rsidRPr="00247BF0">
              <w:rPr>
                <w:rFonts w:ascii="Times New Roman" w:eastAsia="Calibri" w:hAnsi="Times New Roman"/>
                <w:sz w:val="22"/>
                <w:szCs w:val="22"/>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ind w:left="-122" w:right="-112"/>
              <w:jc w:val="center"/>
              <w:rPr>
                <w:rFonts w:ascii="Times New Roman" w:eastAsia="Calibri" w:hAnsi="Times New Roman"/>
                <w:sz w:val="22"/>
                <w:szCs w:val="22"/>
              </w:rPr>
            </w:pPr>
            <w:r w:rsidRPr="00247BF0">
              <w:rPr>
                <w:rFonts w:ascii="Times New Roman" w:eastAsia="Calibri" w:hAnsi="Times New Roman"/>
                <w:sz w:val="22"/>
                <w:szCs w:val="22"/>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ind w:left="-122" w:right="-112"/>
              <w:jc w:val="center"/>
              <w:rPr>
                <w:rFonts w:ascii="Times New Roman" w:eastAsia="Calibri" w:hAnsi="Times New Roman"/>
                <w:sz w:val="22"/>
                <w:szCs w:val="22"/>
              </w:rPr>
            </w:pPr>
            <w:r w:rsidRPr="00247BF0">
              <w:rPr>
                <w:rFonts w:ascii="Times New Roman" w:eastAsia="Calibri" w:hAnsi="Times New Roman"/>
                <w:sz w:val="22"/>
                <w:szCs w:val="22"/>
              </w:rPr>
              <w:t>Znesek za t + 1</w:t>
            </w:r>
          </w:p>
        </w:tc>
      </w:tr>
      <w:tr w:rsidR="006C73B4" w:rsidRPr="00247BF0"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Cs/>
                <w:kern w:val="32"/>
                <w:sz w:val="22"/>
                <w:szCs w:val="22"/>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Cs/>
                <w:kern w:val="32"/>
                <w:sz w:val="22"/>
                <w:szCs w:val="22"/>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Cs/>
                <w:kern w:val="32"/>
                <w:sz w:val="22"/>
                <w:szCs w:val="22"/>
                <w:lang w:eastAsia="sl-SI"/>
              </w:rPr>
            </w:pPr>
          </w:p>
        </w:tc>
      </w:tr>
      <w:tr w:rsidR="006C73B4" w:rsidRPr="00247BF0"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Cs/>
                <w:kern w:val="32"/>
                <w:sz w:val="22"/>
                <w:szCs w:val="22"/>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Cs/>
                <w:kern w:val="32"/>
                <w:sz w:val="22"/>
                <w:szCs w:val="22"/>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Cs/>
                <w:kern w:val="32"/>
                <w:sz w:val="22"/>
                <w:szCs w:val="22"/>
                <w:lang w:eastAsia="sl-SI"/>
              </w:rPr>
            </w:pPr>
          </w:p>
        </w:tc>
      </w:tr>
      <w:tr w:rsidR="006C73B4" w:rsidRPr="00247BF0"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Cs/>
                <w:kern w:val="32"/>
                <w:sz w:val="22"/>
                <w:szCs w:val="22"/>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Cs/>
                <w:kern w:val="32"/>
                <w:sz w:val="22"/>
                <w:szCs w:val="22"/>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Cs/>
                <w:kern w:val="32"/>
                <w:sz w:val="22"/>
                <w:szCs w:val="22"/>
                <w:lang w:eastAsia="sl-SI"/>
              </w:rPr>
            </w:pPr>
          </w:p>
        </w:tc>
      </w:tr>
      <w:tr w:rsidR="006C73B4" w:rsidRPr="00247BF0" w:rsidTr="006359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
                <w:kern w:val="32"/>
                <w:sz w:val="22"/>
                <w:szCs w:val="22"/>
                <w:lang w:eastAsia="sl-SI"/>
              </w:rPr>
            </w:pPr>
            <w:r w:rsidRPr="00247BF0">
              <w:rPr>
                <w:rFonts w:ascii="Times New Roman" w:hAnsi="Times New Roman"/>
                <w:b/>
                <w:kern w:val="32"/>
                <w:sz w:val="22"/>
                <w:szCs w:val="22"/>
                <w:lang w:eastAsia="sl-SI"/>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
                <w:kern w:val="32"/>
                <w:sz w:val="22"/>
                <w:szCs w:val="22"/>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C73B4" w:rsidRPr="00247BF0" w:rsidRDefault="006C73B4" w:rsidP="00C474EA">
            <w:pPr>
              <w:widowControl w:val="0"/>
              <w:tabs>
                <w:tab w:val="left" w:pos="360"/>
              </w:tabs>
              <w:outlineLvl w:val="0"/>
              <w:rPr>
                <w:rFonts w:ascii="Times New Roman" w:hAnsi="Times New Roman"/>
                <w:b/>
                <w:kern w:val="32"/>
                <w:sz w:val="22"/>
                <w:szCs w:val="22"/>
                <w:lang w:eastAsia="sl-SI"/>
              </w:rPr>
            </w:pPr>
          </w:p>
        </w:tc>
      </w:tr>
      <w:tr w:rsidR="006C73B4" w:rsidRPr="00247BF0" w:rsidTr="006359F4">
        <w:trPr>
          <w:gridAfter w:val="1"/>
          <w:wAfter w:w="63" w:type="dxa"/>
          <w:trHeight w:val="1910"/>
        </w:trPr>
        <w:tc>
          <w:tcPr>
            <w:tcW w:w="9200" w:type="dxa"/>
            <w:gridSpan w:val="13"/>
          </w:tcPr>
          <w:p w:rsidR="006D0C3E" w:rsidRPr="00247BF0" w:rsidRDefault="006D0C3E" w:rsidP="00C474EA">
            <w:pPr>
              <w:widowControl w:val="0"/>
              <w:rPr>
                <w:rFonts w:ascii="Times New Roman" w:eastAsia="Calibri" w:hAnsi="Times New Roman"/>
                <w:b/>
                <w:sz w:val="22"/>
                <w:szCs w:val="22"/>
              </w:rPr>
            </w:pPr>
          </w:p>
          <w:p w:rsidR="006C73B4" w:rsidRPr="00247BF0" w:rsidRDefault="006C73B4" w:rsidP="00C474EA">
            <w:pPr>
              <w:widowControl w:val="0"/>
              <w:rPr>
                <w:rFonts w:ascii="Times New Roman" w:eastAsia="Calibri" w:hAnsi="Times New Roman"/>
                <w:b/>
                <w:sz w:val="22"/>
                <w:szCs w:val="22"/>
              </w:rPr>
            </w:pPr>
            <w:r w:rsidRPr="00247BF0">
              <w:rPr>
                <w:rFonts w:ascii="Times New Roman" w:eastAsia="Calibri" w:hAnsi="Times New Roman"/>
                <w:b/>
                <w:sz w:val="22"/>
                <w:szCs w:val="22"/>
              </w:rPr>
              <w:t>OBRAZLOŽITEV:</w:t>
            </w:r>
          </w:p>
          <w:p w:rsidR="006C73B4" w:rsidRPr="00247BF0" w:rsidRDefault="006C73B4" w:rsidP="005F3512">
            <w:pPr>
              <w:widowControl w:val="0"/>
              <w:numPr>
                <w:ilvl w:val="0"/>
                <w:numId w:val="2"/>
              </w:numPr>
              <w:suppressAutoHyphens/>
              <w:spacing w:after="200" w:line="276" w:lineRule="auto"/>
              <w:ind w:left="284" w:hanging="284"/>
              <w:jc w:val="both"/>
              <w:rPr>
                <w:rFonts w:ascii="Times New Roman" w:eastAsia="Calibri" w:hAnsi="Times New Roman"/>
                <w:b/>
                <w:sz w:val="22"/>
                <w:szCs w:val="22"/>
                <w:lang w:eastAsia="sl-SI"/>
              </w:rPr>
            </w:pPr>
            <w:r w:rsidRPr="00247BF0">
              <w:rPr>
                <w:rFonts w:ascii="Times New Roman" w:eastAsia="Calibri" w:hAnsi="Times New Roman"/>
                <w:b/>
                <w:sz w:val="22"/>
                <w:szCs w:val="22"/>
                <w:lang w:eastAsia="sl-SI"/>
              </w:rPr>
              <w:t>Ocena finančnih posledic, ki niso načrtovane v sprejetem proračunu</w:t>
            </w:r>
          </w:p>
          <w:p w:rsidR="006C73B4" w:rsidRPr="00247BF0" w:rsidRDefault="006C73B4" w:rsidP="008846A1">
            <w:pPr>
              <w:widowControl w:val="0"/>
              <w:ind w:left="360" w:hanging="76"/>
              <w:jc w:val="both"/>
              <w:rPr>
                <w:rFonts w:ascii="Times New Roman" w:eastAsia="Calibri" w:hAnsi="Times New Roman"/>
                <w:sz w:val="22"/>
                <w:szCs w:val="22"/>
                <w:lang w:eastAsia="sl-SI"/>
              </w:rPr>
            </w:pPr>
            <w:r w:rsidRPr="00247BF0">
              <w:rPr>
                <w:rFonts w:ascii="Times New Roman" w:eastAsia="Calibri" w:hAnsi="Times New Roman"/>
                <w:sz w:val="22"/>
                <w:szCs w:val="22"/>
                <w:lang w:eastAsia="sl-SI"/>
              </w:rPr>
              <w:t>V zvezi s predlaganim vladnim gradivom se navedejo predvidene spremembe (povečanje, zmanjšanje):</w:t>
            </w:r>
          </w:p>
          <w:p w:rsidR="006C73B4" w:rsidRPr="00247BF0" w:rsidRDefault="006C73B4" w:rsidP="008846A1">
            <w:pPr>
              <w:widowControl w:val="0"/>
              <w:numPr>
                <w:ilvl w:val="0"/>
                <w:numId w:val="4"/>
              </w:numPr>
              <w:suppressAutoHyphens/>
              <w:spacing w:line="276" w:lineRule="auto"/>
              <w:jc w:val="both"/>
              <w:rPr>
                <w:rFonts w:ascii="Times New Roman" w:eastAsia="Calibri" w:hAnsi="Times New Roman"/>
                <w:sz w:val="22"/>
                <w:szCs w:val="22"/>
              </w:rPr>
            </w:pPr>
            <w:r w:rsidRPr="00247BF0">
              <w:rPr>
                <w:rFonts w:ascii="Times New Roman" w:eastAsia="Calibri" w:hAnsi="Times New Roman"/>
                <w:sz w:val="22"/>
                <w:szCs w:val="22"/>
                <w:lang w:eastAsia="sl-SI"/>
              </w:rPr>
              <w:t>prihodkov državnega proračuna in občinskih proračunov,</w:t>
            </w:r>
          </w:p>
          <w:p w:rsidR="006C73B4" w:rsidRPr="00247BF0" w:rsidRDefault="006C73B4" w:rsidP="008846A1">
            <w:pPr>
              <w:widowControl w:val="0"/>
              <w:numPr>
                <w:ilvl w:val="0"/>
                <w:numId w:val="4"/>
              </w:numPr>
              <w:suppressAutoHyphens/>
              <w:spacing w:line="276" w:lineRule="auto"/>
              <w:jc w:val="both"/>
              <w:rPr>
                <w:rFonts w:ascii="Times New Roman" w:eastAsia="Calibri" w:hAnsi="Times New Roman"/>
                <w:sz w:val="22"/>
                <w:szCs w:val="22"/>
              </w:rPr>
            </w:pPr>
            <w:r w:rsidRPr="00247BF0">
              <w:rPr>
                <w:rFonts w:ascii="Times New Roman" w:eastAsia="Calibri" w:hAnsi="Times New Roman"/>
                <w:sz w:val="22"/>
                <w:szCs w:val="22"/>
                <w:lang w:eastAsia="sl-SI"/>
              </w:rPr>
              <w:t xml:space="preserve">odhodkov državnega proračuna, ki niso načrtovani na ukrepih oziroma projektih sprejetih </w:t>
            </w:r>
            <w:r w:rsidRPr="00247BF0">
              <w:rPr>
                <w:rFonts w:ascii="Times New Roman" w:eastAsia="Calibri" w:hAnsi="Times New Roman"/>
                <w:sz w:val="22"/>
                <w:szCs w:val="22"/>
                <w:lang w:eastAsia="sl-SI"/>
              </w:rPr>
              <w:lastRenderedPageBreak/>
              <w:t>proračunov,</w:t>
            </w:r>
          </w:p>
          <w:p w:rsidR="006C73B4" w:rsidRPr="00247BF0" w:rsidRDefault="006C73B4" w:rsidP="008846A1">
            <w:pPr>
              <w:widowControl w:val="0"/>
              <w:numPr>
                <w:ilvl w:val="0"/>
                <w:numId w:val="4"/>
              </w:numPr>
              <w:suppressAutoHyphens/>
              <w:spacing w:line="276" w:lineRule="auto"/>
              <w:jc w:val="both"/>
              <w:rPr>
                <w:rFonts w:ascii="Times New Roman" w:eastAsia="Calibri" w:hAnsi="Times New Roman"/>
                <w:sz w:val="22"/>
                <w:szCs w:val="22"/>
              </w:rPr>
            </w:pPr>
            <w:r w:rsidRPr="00247BF0">
              <w:rPr>
                <w:rFonts w:ascii="Times New Roman" w:eastAsia="Calibri" w:hAnsi="Times New Roman"/>
                <w:sz w:val="22"/>
                <w:szCs w:val="22"/>
                <w:lang w:eastAsia="sl-SI"/>
              </w:rPr>
              <w:t>obveznosti za druga javnofinančna sredstva (drugi viri), ki niso načrtovana na ukrepih oziroma projektih sprejetih proračunov.</w:t>
            </w:r>
          </w:p>
          <w:p w:rsidR="006C73B4" w:rsidRPr="00247BF0" w:rsidRDefault="006C73B4" w:rsidP="005F3512">
            <w:pPr>
              <w:widowControl w:val="0"/>
              <w:numPr>
                <w:ilvl w:val="0"/>
                <w:numId w:val="2"/>
              </w:numPr>
              <w:suppressAutoHyphens/>
              <w:spacing w:after="200" w:line="276" w:lineRule="auto"/>
              <w:ind w:left="284" w:hanging="284"/>
              <w:jc w:val="both"/>
              <w:rPr>
                <w:rFonts w:ascii="Times New Roman" w:eastAsia="Calibri" w:hAnsi="Times New Roman"/>
                <w:b/>
                <w:sz w:val="22"/>
                <w:szCs w:val="22"/>
                <w:lang w:eastAsia="sl-SI"/>
              </w:rPr>
            </w:pPr>
            <w:r w:rsidRPr="00247BF0">
              <w:rPr>
                <w:rFonts w:ascii="Times New Roman" w:eastAsia="Calibri" w:hAnsi="Times New Roman"/>
                <w:b/>
                <w:sz w:val="22"/>
                <w:szCs w:val="22"/>
                <w:lang w:eastAsia="sl-SI"/>
              </w:rPr>
              <w:t>Finančne posledice za državni proračun</w:t>
            </w:r>
          </w:p>
          <w:p w:rsidR="006C73B4" w:rsidRPr="00247BF0" w:rsidRDefault="006C73B4" w:rsidP="00C474EA">
            <w:pPr>
              <w:widowControl w:val="0"/>
              <w:ind w:left="284"/>
              <w:jc w:val="both"/>
              <w:rPr>
                <w:rFonts w:ascii="Times New Roman" w:eastAsia="Calibri" w:hAnsi="Times New Roman"/>
                <w:sz w:val="22"/>
                <w:szCs w:val="22"/>
                <w:lang w:eastAsia="sl-SI"/>
              </w:rPr>
            </w:pPr>
            <w:r w:rsidRPr="00247BF0">
              <w:rPr>
                <w:rFonts w:ascii="Times New Roman" w:eastAsia="Calibri" w:hAnsi="Times New Roman"/>
                <w:sz w:val="22"/>
                <w:szCs w:val="22"/>
                <w:lang w:eastAsia="sl-SI"/>
              </w:rPr>
              <w:t>Prikazane morajo biti finančne posledice za državni proračun, ki so na proračunskih postavkah načrtovane v dinamiki projektov oziroma ukrepov:</w:t>
            </w:r>
          </w:p>
          <w:p w:rsidR="006C73B4" w:rsidRPr="00247BF0" w:rsidRDefault="006C73B4" w:rsidP="00C474EA">
            <w:pPr>
              <w:widowControl w:val="0"/>
              <w:suppressAutoHyphens/>
              <w:ind w:left="720"/>
              <w:jc w:val="both"/>
              <w:rPr>
                <w:rFonts w:ascii="Times New Roman" w:eastAsia="Calibri" w:hAnsi="Times New Roman"/>
                <w:b/>
                <w:sz w:val="22"/>
                <w:szCs w:val="22"/>
                <w:lang w:eastAsia="sl-SI"/>
              </w:rPr>
            </w:pPr>
            <w:proofErr w:type="spellStart"/>
            <w:r w:rsidRPr="00247BF0">
              <w:rPr>
                <w:rFonts w:ascii="Times New Roman" w:eastAsia="Calibri" w:hAnsi="Times New Roman"/>
                <w:b/>
                <w:sz w:val="22"/>
                <w:szCs w:val="22"/>
                <w:lang w:eastAsia="sl-SI"/>
              </w:rPr>
              <w:t>II.a</w:t>
            </w:r>
            <w:proofErr w:type="spellEnd"/>
            <w:r w:rsidRPr="00247BF0">
              <w:rPr>
                <w:rFonts w:ascii="Times New Roman" w:eastAsia="Calibri" w:hAnsi="Times New Roman"/>
                <w:b/>
                <w:sz w:val="22"/>
                <w:szCs w:val="22"/>
                <w:lang w:eastAsia="sl-SI"/>
              </w:rPr>
              <w:t xml:space="preserve"> Pravice porabe za izvedbo predlaganih rešitev so zagotovljene:</w:t>
            </w:r>
          </w:p>
          <w:p w:rsidR="006C73B4" w:rsidRPr="00247BF0" w:rsidRDefault="006C73B4" w:rsidP="00C474EA">
            <w:pPr>
              <w:widowControl w:val="0"/>
              <w:ind w:left="284"/>
              <w:jc w:val="both"/>
              <w:rPr>
                <w:rFonts w:ascii="Times New Roman" w:eastAsia="Calibri" w:hAnsi="Times New Roman"/>
                <w:sz w:val="22"/>
                <w:szCs w:val="22"/>
                <w:lang w:eastAsia="sl-SI"/>
              </w:rPr>
            </w:pPr>
            <w:r w:rsidRPr="00247BF0">
              <w:rPr>
                <w:rFonts w:ascii="Times New Roman" w:eastAsia="Calibri" w:hAnsi="Times New Roman"/>
                <w:sz w:val="22"/>
                <w:szCs w:val="22"/>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247BF0">
              <w:rPr>
                <w:rFonts w:ascii="Times New Roman" w:eastAsia="Calibri" w:hAnsi="Times New Roman"/>
                <w:sz w:val="22"/>
                <w:szCs w:val="22"/>
                <w:lang w:eastAsia="sl-SI"/>
              </w:rPr>
              <w:t>II.b</w:t>
            </w:r>
            <w:proofErr w:type="spellEnd"/>
            <w:r w:rsidRPr="00247BF0">
              <w:rPr>
                <w:rFonts w:ascii="Times New Roman" w:eastAsia="Calibri" w:hAnsi="Times New Roman"/>
                <w:sz w:val="22"/>
                <w:szCs w:val="22"/>
                <w:lang w:eastAsia="sl-SI"/>
              </w:rPr>
              <w:t>). Pri uvrstitvi novega projekta oziroma ukrepa v načrt razvojnih programov se navedejo:</w:t>
            </w:r>
          </w:p>
          <w:p w:rsidR="006C73B4" w:rsidRPr="00247BF0" w:rsidRDefault="006C73B4" w:rsidP="008846A1">
            <w:pPr>
              <w:widowControl w:val="0"/>
              <w:numPr>
                <w:ilvl w:val="0"/>
                <w:numId w:val="5"/>
              </w:numPr>
              <w:suppressAutoHyphens/>
              <w:spacing w:line="276" w:lineRule="auto"/>
              <w:jc w:val="both"/>
              <w:rPr>
                <w:rFonts w:ascii="Times New Roman" w:eastAsia="Calibri" w:hAnsi="Times New Roman"/>
                <w:sz w:val="22"/>
                <w:szCs w:val="22"/>
                <w:lang w:eastAsia="sl-SI"/>
              </w:rPr>
            </w:pPr>
            <w:r w:rsidRPr="00247BF0">
              <w:rPr>
                <w:rFonts w:ascii="Times New Roman" w:eastAsia="Calibri" w:hAnsi="Times New Roman"/>
                <w:sz w:val="22"/>
                <w:szCs w:val="22"/>
                <w:lang w:eastAsia="sl-SI"/>
              </w:rPr>
              <w:t>proračunski uporabnik, ki bo financiral novi projekt oziroma ukrep,</w:t>
            </w:r>
          </w:p>
          <w:p w:rsidR="006C73B4" w:rsidRPr="00247BF0" w:rsidRDefault="006C73B4" w:rsidP="008846A1">
            <w:pPr>
              <w:widowControl w:val="0"/>
              <w:numPr>
                <w:ilvl w:val="0"/>
                <w:numId w:val="5"/>
              </w:numPr>
              <w:suppressAutoHyphens/>
              <w:spacing w:line="276" w:lineRule="auto"/>
              <w:jc w:val="both"/>
              <w:rPr>
                <w:rFonts w:ascii="Times New Roman" w:eastAsia="Calibri" w:hAnsi="Times New Roman"/>
                <w:sz w:val="22"/>
                <w:szCs w:val="22"/>
                <w:lang w:eastAsia="sl-SI"/>
              </w:rPr>
            </w:pPr>
            <w:r w:rsidRPr="00247BF0">
              <w:rPr>
                <w:rFonts w:ascii="Times New Roman" w:eastAsia="Calibri" w:hAnsi="Times New Roman"/>
                <w:sz w:val="22"/>
                <w:szCs w:val="22"/>
                <w:lang w:eastAsia="sl-SI"/>
              </w:rPr>
              <w:t xml:space="preserve">projekt oziroma ukrep, s katerim se bodo dosegli cilji vladnega gradiva, in </w:t>
            </w:r>
          </w:p>
          <w:p w:rsidR="006C73B4" w:rsidRPr="00247BF0" w:rsidRDefault="006C73B4" w:rsidP="008846A1">
            <w:pPr>
              <w:widowControl w:val="0"/>
              <w:numPr>
                <w:ilvl w:val="0"/>
                <w:numId w:val="5"/>
              </w:numPr>
              <w:suppressAutoHyphens/>
              <w:spacing w:line="276" w:lineRule="auto"/>
              <w:jc w:val="both"/>
              <w:rPr>
                <w:rFonts w:ascii="Times New Roman" w:eastAsia="Calibri" w:hAnsi="Times New Roman"/>
                <w:sz w:val="22"/>
                <w:szCs w:val="22"/>
                <w:lang w:eastAsia="sl-SI"/>
              </w:rPr>
            </w:pPr>
            <w:r w:rsidRPr="00247BF0">
              <w:rPr>
                <w:rFonts w:ascii="Times New Roman" w:eastAsia="Calibri" w:hAnsi="Times New Roman"/>
                <w:sz w:val="22"/>
                <w:szCs w:val="22"/>
                <w:lang w:eastAsia="sl-SI"/>
              </w:rPr>
              <w:t>proračunske postavke.</w:t>
            </w:r>
          </w:p>
          <w:p w:rsidR="006C73B4" w:rsidRPr="00247BF0" w:rsidRDefault="006C73B4" w:rsidP="00C474EA">
            <w:pPr>
              <w:widowControl w:val="0"/>
              <w:ind w:left="284"/>
              <w:jc w:val="both"/>
              <w:rPr>
                <w:rFonts w:ascii="Times New Roman" w:eastAsia="Calibri" w:hAnsi="Times New Roman"/>
                <w:sz w:val="22"/>
                <w:szCs w:val="22"/>
                <w:lang w:eastAsia="sl-SI"/>
              </w:rPr>
            </w:pPr>
            <w:r w:rsidRPr="00247BF0">
              <w:rPr>
                <w:rFonts w:ascii="Times New Roman" w:eastAsia="Calibri" w:hAnsi="Times New Roman"/>
                <w:sz w:val="22"/>
                <w:szCs w:val="22"/>
                <w:lang w:eastAsia="sl-SI"/>
              </w:rPr>
              <w:t xml:space="preserve">Za zagotovitev pravic porabe na proračunskih postavkah, s katerih se bo financiral novi projekt oziroma ukrep, je treba izpolniti tudi točko </w:t>
            </w:r>
            <w:proofErr w:type="spellStart"/>
            <w:r w:rsidRPr="00247BF0">
              <w:rPr>
                <w:rFonts w:ascii="Times New Roman" w:eastAsia="Calibri" w:hAnsi="Times New Roman"/>
                <w:sz w:val="22"/>
                <w:szCs w:val="22"/>
                <w:lang w:eastAsia="sl-SI"/>
              </w:rPr>
              <w:t>II.b</w:t>
            </w:r>
            <w:proofErr w:type="spellEnd"/>
            <w:r w:rsidRPr="00247BF0">
              <w:rPr>
                <w:rFonts w:ascii="Times New Roman" w:eastAsia="Calibri" w:hAnsi="Times New Roman"/>
                <w:sz w:val="22"/>
                <w:szCs w:val="22"/>
                <w:lang w:eastAsia="sl-SI"/>
              </w:rPr>
              <w:t>, saj je za novi projekt oziroma ukrep mogoče zagotoviti pravice porabe le s prerazporeditvijo s proračunskih postavk, s katerih se financirajo že sprejeti oziroma veljavni projekti in ukrepi.</w:t>
            </w:r>
          </w:p>
          <w:p w:rsidR="006C73B4" w:rsidRPr="00247BF0" w:rsidRDefault="006C73B4" w:rsidP="00C474EA">
            <w:pPr>
              <w:widowControl w:val="0"/>
              <w:suppressAutoHyphens/>
              <w:ind w:left="714"/>
              <w:jc w:val="both"/>
              <w:rPr>
                <w:rFonts w:ascii="Times New Roman" w:eastAsia="Calibri" w:hAnsi="Times New Roman"/>
                <w:b/>
                <w:sz w:val="22"/>
                <w:szCs w:val="22"/>
                <w:lang w:eastAsia="sl-SI"/>
              </w:rPr>
            </w:pPr>
            <w:proofErr w:type="spellStart"/>
            <w:r w:rsidRPr="00247BF0">
              <w:rPr>
                <w:rFonts w:ascii="Times New Roman" w:eastAsia="Calibri" w:hAnsi="Times New Roman"/>
                <w:b/>
                <w:sz w:val="22"/>
                <w:szCs w:val="22"/>
                <w:lang w:eastAsia="sl-SI"/>
              </w:rPr>
              <w:t>II.b</w:t>
            </w:r>
            <w:proofErr w:type="spellEnd"/>
            <w:r w:rsidRPr="00247BF0">
              <w:rPr>
                <w:rFonts w:ascii="Times New Roman" w:eastAsia="Calibri" w:hAnsi="Times New Roman"/>
                <w:b/>
                <w:sz w:val="22"/>
                <w:szCs w:val="22"/>
                <w:lang w:eastAsia="sl-SI"/>
              </w:rPr>
              <w:t xml:space="preserve"> Manjkajoče pravice porabe bodo zagotovljene s prerazporeditvijo:</w:t>
            </w:r>
          </w:p>
          <w:p w:rsidR="006C73B4" w:rsidRPr="00247BF0" w:rsidRDefault="006C73B4" w:rsidP="00C474EA">
            <w:pPr>
              <w:widowControl w:val="0"/>
              <w:ind w:left="284"/>
              <w:jc w:val="both"/>
              <w:rPr>
                <w:rFonts w:ascii="Times New Roman" w:eastAsia="Calibri" w:hAnsi="Times New Roman"/>
                <w:sz w:val="22"/>
                <w:szCs w:val="22"/>
                <w:lang w:eastAsia="sl-SI"/>
              </w:rPr>
            </w:pPr>
            <w:r w:rsidRPr="00247BF0">
              <w:rPr>
                <w:rFonts w:ascii="Times New Roman" w:eastAsia="Calibri" w:hAnsi="Times New Roman"/>
                <w:sz w:val="22"/>
                <w:szCs w:val="22"/>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6C73B4" w:rsidRPr="00247BF0" w:rsidRDefault="006C73B4" w:rsidP="00C474EA">
            <w:pPr>
              <w:widowControl w:val="0"/>
              <w:suppressAutoHyphens/>
              <w:ind w:left="714"/>
              <w:jc w:val="both"/>
              <w:rPr>
                <w:rFonts w:ascii="Times New Roman" w:eastAsia="Calibri" w:hAnsi="Times New Roman"/>
                <w:b/>
                <w:sz w:val="22"/>
                <w:szCs w:val="22"/>
                <w:lang w:eastAsia="sl-SI"/>
              </w:rPr>
            </w:pPr>
            <w:proofErr w:type="spellStart"/>
            <w:r w:rsidRPr="00247BF0">
              <w:rPr>
                <w:rFonts w:ascii="Times New Roman" w:eastAsia="Calibri" w:hAnsi="Times New Roman"/>
                <w:b/>
                <w:sz w:val="22"/>
                <w:szCs w:val="22"/>
                <w:lang w:eastAsia="sl-SI"/>
              </w:rPr>
              <w:t>II.c</w:t>
            </w:r>
            <w:proofErr w:type="spellEnd"/>
            <w:r w:rsidRPr="00247BF0">
              <w:rPr>
                <w:rFonts w:ascii="Times New Roman" w:eastAsia="Calibri" w:hAnsi="Times New Roman"/>
                <w:b/>
                <w:sz w:val="22"/>
                <w:szCs w:val="22"/>
                <w:lang w:eastAsia="sl-SI"/>
              </w:rPr>
              <w:t xml:space="preserve"> Načrtovana nadomestitev zmanjšanih prihodkov in povečanih odhodkov proračuna:</w:t>
            </w:r>
          </w:p>
          <w:p w:rsidR="006C73B4" w:rsidRPr="008846A1" w:rsidRDefault="006C73B4" w:rsidP="008846A1">
            <w:pPr>
              <w:widowControl w:val="0"/>
              <w:ind w:left="284"/>
              <w:jc w:val="both"/>
              <w:rPr>
                <w:rFonts w:ascii="Times New Roman" w:eastAsia="Calibri" w:hAnsi="Times New Roman"/>
                <w:sz w:val="22"/>
                <w:szCs w:val="22"/>
                <w:lang w:eastAsia="sl-SI"/>
              </w:rPr>
            </w:pPr>
            <w:r w:rsidRPr="00247BF0">
              <w:rPr>
                <w:rFonts w:ascii="Times New Roman" w:eastAsia="Calibri" w:hAnsi="Times New Roman"/>
                <w:sz w:val="22"/>
                <w:szCs w:val="22"/>
                <w:lang w:eastAsia="sl-SI"/>
              </w:rPr>
              <w:t xml:space="preserve">Če se povečani odhodki (pravice porabe) ne bodo zagotovili tako, kot je določeno v točkah </w:t>
            </w:r>
            <w:proofErr w:type="spellStart"/>
            <w:r w:rsidRPr="00247BF0">
              <w:rPr>
                <w:rFonts w:ascii="Times New Roman" w:eastAsia="Calibri" w:hAnsi="Times New Roman"/>
                <w:sz w:val="22"/>
                <w:szCs w:val="22"/>
                <w:lang w:eastAsia="sl-SI"/>
              </w:rPr>
              <w:t>II.a</w:t>
            </w:r>
            <w:proofErr w:type="spellEnd"/>
            <w:r w:rsidRPr="00247BF0">
              <w:rPr>
                <w:rFonts w:ascii="Times New Roman" w:eastAsia="Calibri" w:hAnsi="Times New Roman"/>
                <w:sz w:val="22"/>
                <w:szCs w:val="22"/>
                <w:lang w:eastAsia="sl-SI"/>
              </w:rPr>
              <w:t xml:space="preserve"> in </w:t>
            </w:r>
            <w:proofErr w:type="spellStart"/>
            <w:r w:rsidRPr="00247BF0">
              <w:rPr>
                <w:rFonts w:ascii="Times New Roman" w:eastAsia="Calibri" w:hAnsi="Times New Roman"/>
                <w:sz w:val="22"/>
                <w:szCs w:val="22"/>
                <w:lang w:eastAsia="sl-SI"/>
              </w:rPr>
              <w:t>II.b</w:t>
            </w:r>
            <w:proofErr w:type="spellEnd"/>
            <w:r w:rsidRPr="00247BF0">
              <w:rPr>
                <w:rFonts w:ascii="Times New Roman" w:eastAsia="Calibri" w:hAnsi="Times New Roman"/>
                <w:sz w:val="22"/>
                <w:szCs w:val="22"/>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tc>
      </w:tr>
      <w:tr w:rsidR="006C73B4" w:rsidRPr="00247BF0" w:rsidTr="006359F4">
        <w:trPr>
          <w:gridAfter w:val="1"/>
          <w:wAfter w:w="63" w:type="dxa"/>
        </w:trPr>
        <w:tc>
          <w:tcPr>
            <w:tcW w:w="9200" w:type="dxa"/>
            <w:gridSpan w:val="13"/>
          </w:tcPr>
          <w:p w:rsidR="006C73B4" w:rsidRPr="00247BF0" w:rsidRDefault="006C73B4" w:rsidP="00C474EA">
            <w:pPr>
              <w:widowControl w:val="0"/>
              <w:suppressAutoHyphens/>
              <w:overflowPunct w:val="0"/>
              <w:autoSpaceDE w:val="0"/>
              <w:autoSpaceDN w:val="0"/>
              <w:adjustRightInd w:val="0"/>
              <w:textAlignment w:val="baseline"/>
              <w:outlineLvl w:val="3"/>
              <w:rPr>
                <w:rFonts w:ascii="Times New Roman" w:hAnsi="Times New Roman"/>
                <w:b/>
                <w:sz w:val="22"/>
                <w:szCs w:val="22"/>
                <w:lang w:eastAsia="sl-SI"/>
              </w:rPr>
            </w:pPr>
            <w:proofErr w:type="spellStart"/>
            <w:r w:rsidRPr="00247BF0">
              <w:rPr>
                <w:rFonts w:ascii="Times New Roman" w:hAnsi="Times New Roman"/>
                <w:b/>
                <w:sz w:val="22"/>
                <w:szCs w:val="22"/>
                <w:lang w:eastAsia="sl-SI"/>
              </w:rPr>
              <w:lastRenderedPageBreak/>
              <w:t>7.b</w:t>
            </w:r>
            <w:proofErr w:type="spellEnd"/>
            <w:r w:rsidRPr="00247BF0">
              <w:rPr>
                <w:rFonts w:ascii="Times New Roman" w:hAnsi="Times New Roman"/>
                <w:b/>
                <w:sz w:val="22"/>
                <w:szCs w:val="22"/>
                <w:lang w:eastAsia="sl-SI"/>
              </w:rPr>
              <w:t xml:space="preserve"> Predstavitev ocene finančnih posledic pod 40.000 EUR:</w:t>
            </w:r>
          </w:p>
          <w:p w:rsidR="006C73B4" w:rsidRPr="00247BF0" w:rsidRDefault="006C73B4" w:rsidP="00750AC6">
            <w:pPr>
              <w:widowControl w:val="0"/>
              <w:suppressAutoHyphens/>
              <w:overflowPunct w:val="0"/>
              <w:autoSpaceDE w:val="0"/>
              <w:autoSpaceDN w:val="0"/>
              <w:adjustRightInd w:val="0"/>
              <w:textAlignment w:val="baseline"/>
              <w:outlineLvl w:val="3"/>
              <w:rPr>
                <w:rFonts w:ascii="Times New Roman" w:hAnsi="Times New Roman"/>
                <w:sz w:val="22"/>
                <w:szCs w:val="22"/>
                <w:lang w:eastAsia="sl-SI"/>
              </w:rPr>
            </w:pPr>
            <w:r w:rsidRPr="00247BF0">
              <w:rPr>
                <w:rFonts w:ascii="Times New Roman" w:hAnsi="Times New Roman"/>
                <w:sz w:val="22"/>
                <w:szCs w:val="22"/>
              </w:rPr>
              <w:t xml:space="preserve">Stroške udeležbe slovenske delegacije na </w:t>
            </w:r>
            <w:r w:rsidR="00750AC6" w:rsidRPr="00247BF0">
              <w:rPr>
                <w:rFonts w:ascii="Times New Roman" w:hAnsi="Times New Roman"/>
                <w:sz w:val="22"/>
                <w:szCs w:val="22"/>
              </w:rPr>
              <w:t>zasedanju komisije pokriva vsak organ za svoj del delegacije</w:t>
            </w:r>
            <w:r w:rsidRPr="00247BF0">
              <w:rPr>
                <w:rFonts w:ascii="Times New Roman" w:hAnsi="Times New Roman"/>
                <w:sz w:val="22"/>
                <w:szCs w:val="22"/>
              </w:rPr>
              <w:t>.</w:t>
            </w:r>
          </w:p>
        </w:tc>
      </w:tr>
      <w:tr w:rsidR="006C73B4" w:rsidRPr="00247BF0" w:rsidTr="006359F4">
        <w:trPr>
          <w:gridAfter w:val="1"/>
          <w:wAfter w:w="63" w:type="dxa"/>
        </w:trPr>
        <w:tc>
          <w:tcPr>
            <w:tcW w:w="9200" w:type="dxa"/>
            <w:gridSpan w:val="13"/>
          </w:tcPr>
          <w:p w:rsidR="006C73B4" w:rsidRPr="00247BF0" w:rsidRDefault="006C73B4" w:rsidP="00C474EA">
            <w:pPr>
              <w:widowControl w:val="0"/>
              <w:suppressAutoHyphens/>
              <w:overflowPunct w:val="0"/>
              <w:autoSpaceDE w:val="0"/>
              <w:autoSpaceDN w:val="0"/>
              <w:adjustRightInd w:val="0"/>
              <w:textAlignment w:val="baseline"/>
              <w:outlineLvl w:val="3"/>
              <w:rPr>
                <w:rFonts w:ascii="Times New Roman" w:hAnsi="Times New Roman"/>
                <w:b/>
                <w:sz w:val="22"/>
                <w:szCs w:val="22"/>
                <w:lang w:eastAsia="sl-SI"/>
              </w:rPr>
            </w:pPr>
            <w:r w:rsidRPr="00247BF0">
              <w:rPr>
                <w:rFonts w:ascii="Times New Roman" w:hAnsi="Times New Roman"/>
                <w:b/>
                <w:sz w:val="22"/>
                <w:szCs w:val="22"/>
                <w:lang w:eastAsia="sl-SI"/>
              </w:rPr>
              <w:t>8. Predstavitev sodelovanja javnosti:</w:t>
            </w:r>
          </w:p>
        </w:tc>
      </w:tr>
      <w:tr w:rsidR="006C73B4" w:rsidRPr="00247BF0" w:rsidTr="006359F4">
        <w:trPr>
          <w:gridAfter w:val="1"/>
          <w:wAfter w:w="63" w:type="dxa"/>
        </w:trPr>
        <w:tc>
          <w:tcPr>
            <w:tcW w:w="6769" w:type="dxa"/>
            <w:gridSpan w:val="10"/>
          </w:tcPr>
          <w:p w:rsidR="006C73B4" w:rsidRPr="00247BF0" w:rsidRDefault="006C73B4" w:rsidP="00C474EA">
            <w:pPr>
              <w:widowControl w:val="0"/>
              <w:overflowPunct w:val="0"/>
              <w:autoSpaceDE w:val="0"/>
              <w:autoSpaceDN w:val="0"/>
              <w:adjustRightInd w:val="0"/>
              <w:jc w:val="both"/>
              <w:textAlignment w:val="baseline"/>
              <w:rPr>
                <w:rFonts w:ascii="Times New Roman" w:hAnsi="Times New Roman"/>
                <w:sz w:val="22"/>
                <w:szCs w:val="22"/>
                <w:lang w:eastAsia="sl-SI"/>
              </w:rPr>
            </w:pPr>
            <w:r w:rsidRPr="00247BF0">
              <w:rPr>
                <w:rFonts w:ascii="Times New Roman" w:hAnsi="Times New Roman"/>
                <w:iCs/>
                <w:sz w:val="22"/>
                <w:szCs w:val="22"/>
                <w:lang w:eastAsia="sl-SI"/>
              </w:rPr>
              <w:t>Gradivo je bilo predhodno objavljeno na spletni strani predlagatelja:</w:t>
            </w:r>
          </w:p>
        </w:tc>
        <w:tc>
          <w:tcPr>
            <w:tcW w:w="2431" w:type="dxa"/>
            <w:gridSpan w:val="3"/>
          </w:tcPr>
          <w:p w:rsidR="006C73B4" w:rsidRPr="00247BF0" w:rsidRDefault="006C73B4" w:rsidP="00C474EA">
            <w:pPr>
              <w:widowControl w:val="0"/>
              <w:overflowPunct w:val="0"/>
              <w:autoSpaceDE w:val="0"/>
              <w:autoSpaceDN w:val="0"/>
              <w:adjustRightInd w:val="0"/>
              <w:jc w:val="center"/>
              <w:textAlignment w:val="baseline"/>
              <w:rPr>
                <w:rFonts w:ascii="Times New Roman" w:hAnsi="Times New Roman"/>
                <w:iCs/>
                <w:sz w:val="22"/>
                <w:szCs w:val="22"/>
                <w:lang w:eastAsia="sl-SI"/>
              </w:rPr>
            </w:pPr>
            <w:r w:rsidRPr="00247BF0">
              <w:rPr>
                <w:rFonts w:ascii="Times New Roman" w:hAnsi="Times New Roman"/>
                <w:sz w:val="22"/>
                <w:szCs w:val="22"/>
                <w:lang w:eastAsia="sl-SI"/>
              </w:rPr>
              <w:t>NE</w:t>
            </w:r>
          </w:p>
        </w:tc>
      </w:tr>
      <w:tr w:rsidR="006C73B4" w:rsidRPr="00247BF0" w:rsidTr="006359F4">
        <w:trPr>
          <w:gridAfter w:val="1"/>
          <w:wAfter w:w="63" w:type="dxa"/>
          <w:trHeight w:val="274"/>
        </w:trPr>
        <w:tc>
          <w:tcPr>
            <w:tcW w:w="9200" w:type="dxa"/>
            <w:gridSpan w:val="13"/>
          </w:tcPr>
          <w:p w:rsidR="006C73B4" w:rsidRPr="00247BF0" w:rsidRDefault="006C73B4" w:rsidP="00C474EA">
            <w:pPr>
              <w:widowControl w:val="0"/>
              <w:overflowPunct w:val="0"/>
              <w:autoSpaceDE w:val="0"/>
              <w:autoSpaceDN w:val="0"/>
              <w:adjustRightInd w:val="0"/>
              <w:jc w:val="both"/>
              <w:textAlignment w:val="baseline"/>
              <w:rPr>
                <w:rFonts w:ascii="Times New Roman" w:hAnsi="Times New Roman"/>
                <w:iCs/>
                <w:sz w:val="22"/>
                <w:szCs w:val="22"/>
                <w:lang w:eastAsia="sl-SI"/>
              </w:rPr>
            </w:pPr>
            <w:r w:rsidRPr="00247BF0">
              <w:rPr>
                <w:rFonts w:ascii="Times New Roman" w:hAnsi="Times New Roman"/>
                <w:sz w:val="22"/>
                <w:szCs w:val="22"/>
              </w:rPr>
              <w:t xml:space="preserve">Predlog gradiva ni takšne narave, da bi bila </w:t>
            </w:r>
            <w:r w:rsidRPr="00247BF0">
              <w:rPr>
                <w:rFonts w:ascii="Times New Roman" w:hAnsi="Times New Roman"/>
                <w:bCs/>
                <w:sz w:val="22"/>
                <w:szCs w:val="22"/>
              </w:rPr>
              <w:t>potrebna predhodna objava.</w:t>
            </w:r>
          </w:p>
        </w:tc>
      </w:tr>
      <w:tr w:rsidR="006C73B4" w:rsidRPr="00247BF0" w:rsidTr="006359F4">
        <w:trPr>
          <w:gridAfter w:val="1"/>
          <w:wAfter w:w="63" w:type="dxa"/>
          <w:trHeight w:val="274"/>
        </w:trPr>
        <w:tc>
          <w:tcPr>
            <w:tcW w:w="9200" w:type="dxa"/>
            <w:gridSpan w:val="13"/>
          </w:tcPr>
          <w:p w:rsidR="006C73B4" w:rsidRPr="00247BF0" w:rsidRDefault="006C73B4" w:rsidP="00C474EA">
            <w:pPr>
              <w:widowControl w:val="0"/>
              <w:overflowPunct w:val="0"/>
              <w:autoSpaceDE w:val="0"/>
              <w:autoSpaceDN w:val="0"/>
              <w:adjustRightInd w:val="0"/>
              <w:jc w:val="both"/>
              <w:textAlignment w:val="baseline"/>
              <w:rPr>
                <w:rFonts w:ascii="Times New Roman" w:hAnsi="Times New Roman"/>
                <w:iCs/>
                <w:sz w:val="22"/>
                <w:szCs w:val="22"/>
                <w:lang w:eastAsia="sl-SI"/>
              </w:rPr>
            </w:pPr>
          </w:p>
        </w:tc>
      </w:tr>
      <w:tr w:rsidR="006C73B4" w:rsidRPr="00247BF0" w:rsidTr="006359F4">
        <w:trPr>
          <w:gridAfter w:val="1"/>
          <w:wAfter w:w="63" w:type="dxa"/>
        </w:trPr>
        <w:tc>
          <w:tcPr>
            <w:tcW w:w="6769" w:type="dxa"/>
            <w:gridSpan w:val="10"/>
            <w:vAlign w:val="center"/>
          </w:tcPr>
          <w:p w:rsidR="006C73B4" w:rsidRPr="00247BF0" w:rsidRDefault="006C73B4" w:rsidP="00C474EA">
            <w:pPr>
              <w:widowControl w:val="0"/>
              <w:overflowPunct w:val="0"/>
              <w:autoSpaceDE w:val="0"/>
              <w:autoSpaceDN w:val="0"/>
              <w:adjustRightInd w:val="0"/>
              <w:textAlignment w:val="baseline"/>
              <w:rPr>
                <w:rFonts w:ascii="Times New Roman" w:hAnsi="Times New Roman"/>
                <w:sz w:val="22"/>
                <w:szCs w:val="22"/>
                <w:lang w:eastAsia="sl-SI"/>
              </w:rPr>
            </w:pPr>
            <w:r w:rsidRPr="00247BF0">
              <w:rPr>
                <w:rFonts w:ascii="Times New Roman" w:hAnsi="Times New Roman"/>
                <w:b/>
                <w:sz w:val="22"/>
                <w:szCs w:val="22"/>
                <w:lang w:eastAsia="sl-SI"/>
              </w:rPr>
              <w:t>9. Pri pripravi gradiva so bile upoštevane zahteve iz Resolucije o normativni dejavnosti:</w:t>
            </w:r>
          </w:p>
        </w:tc>
        <w:tc>
          <w:tcPr>
            <w:tcW w:w="2431" w:type="dxa"/>
            <w:gridSpan w:val="3"/>
            <w:vAlign w:val="center"/>
          </w:tcPr>
          <w:p w:rsidR="006C73B4" w:rsidRPr="00247BF0" w:rsidRDefault="006C73B4" w:rsidP="00C474EA">
            <w:pPr>
              <w:widowControl w:val="0"/>
              <w:overflowPunct w:val="0"/>
              <w:autoSpaceDE w:val="0"/>
              <w:autoSpaceDN w:val="0"/>
              <w:adjustRightInd w:val="0"/>
              <w:jc w:val="center"/>
              <w:textAlignment w:val="baseline"/>
              <w:rPr>
                <w:rFonts w:ascii="Times New Roman" w:hAnsi="Times New Roman"/>
                <w:iCs/>
                <w:sz w:val="22"/>
                <w:szCs w:val="22"/>
                <w:lang w:eastAsia="sl-SI"/>
              </w:rPr>
            </w:pPr>
            <w:r w:rsidRPr="00247BF0">
              <w:rPr>
                <w:rFonts w:ascii="Times New Roman" w:hAnsi="Times New Roman"/>
                <w:sz w:val="22"/>
                <w:szCs w:val="22"/>
                <w:lang w:eastAsia="sl-SI"/>
              </w:rPr>
              <w:t>DA</w:t>
            </w:r>
          </w:p>
        </w:tc>
      </w:tr>
      <w:tr w:rsidR="006C73B4" w:rsidRPr="00247BF0" w:rsidTr="006359F4">
        <w:trPr>
          <w:gridAfter w:val="1"/>
          <w:wAfter w:w="63" w:type="dxa"/>
        </w:trPr>
        <w:tc>
          <w:tcPr>
            <w:tcW w:w="6769" w:type="dxa"/>
            <w:gridSpan w:val="10"/>
            <w:vAlign w:val="center"/>
          </w:tcPr>
          <w:p w:rsidR="006C73B4" w:rsidRPr="00247BF0" w:rsidRDefault="006C73B4" w:rsidP="00C474EA">
            <w:pPr>
              <w:widowControl w:val="0"/>
              <w:overflowPunct w:val="0"/>
              <w:autoSpaceDE w:val="0"/>
              <w:autoSpaceDN w:val="0"/>
              <w:adjustRightInd w:val="0"/>
              <w:textAlignment w:val="baseline"/>
              <w:rPr>
                <w:rFonts w:ascii="Times New Roman" w:hAnsi="Times New Roman"/>
                <w:b/>
                <w:sz w:val="22"/>
                <w:szCs w:val="22"/>
                <w:lang w:eastAsia="sl-SI"/>
              </w:rPr>
            </w:pPr>
            <w:r w:rsidRPr="00247BF0">
              <w:rPr>
                <w:rFonts w:ascii="Times New Roman" w:hAnsi="Times New Roman"/>
                <w:b/>
                <w:sz w:val="22"/>
                <w:szCs w:val="22"/>
                <w:lang w:eastAsia="sl-SI"/>
              </w:rPr>
              <w:t>10. Gradivo je uvrščeno v delovni program vlade:</w:t>
            </w:r>
          </w:p>
        </w:tc>
        <w:tc>
          <w:tcPr>
            <w:tcW w:w="2431" w:type="dxa"/>
            <w:gridSpan w:val="3"/>
            <w:vAlign w:val="center"/>
          </w:tcPr>
          <w:p w:rsidR="006C73B4" w:rsidRPr="00247BF0" w:rsidRDefault="006C73B4" w:rsidP="00C474EA">
            <w:pPr>
              <w:widowControl w:val="0"/>
              <w:overflowPunct w:val="0"/>
              <w:autoSpaceDE w:val="0"/>
              <w:autoSpaceDN w:val="0"/>
              <w:adjustRightInd w:val="0"/>
              <w:jc w:val="center"/>
              <w:textAlignment w:val="baseline"/>
              <w:rPr>
                <w:rFonts w:ascii="Times New Roman" w:hAnsi="Times New Roman"/>
                <w:sz w:val="22"/>
                <w:szCs w:val="22"/>
                <w:lang w:eastAsia="sl-SI"/>
              </w:rPr>
            </w:pPr>
            <w:r w:rsidRPr="00247BF0">
              <w:rPr>
                <w:rFonts w:ascii="Times New Roman" w:hAnsi="Times New Roman"/>
                <w:sz w:val="22"/>
                <w:szCs w:val="22"/>
                <w:lang w:eastAsia="sl-SI"/>
              </w:rPr>
              <w:t>NE</w:t>
            </w:r>
          </w:p>
        </w:tc>
      </w:tr>
      <w:tr w:rsidR="006C73B4" w:rsidRPr="00247BF0" w:rsidTr="006359F4">
        <w:trPr>
          <w:gridAfter w:val="1"/>
          <w:wAfter w:w="63" w:type="dxa"/>
        </w:trPr>
        <w:tc>
          <w:tcPr>
            <w:tcW w:w="9200" w:type="dxa"/>
            <w:gridSpan w:val="13"/>
            <w:tcBorders>
              <w:top w:val="single" w:sz="4" w:space="0" w:color="000000"/>
              <w:left w:val="single" w:sz="4" w:space="0" w:color="000000"/>
              <w:bottom w:val="single" w:sz="4" w:space="0" w:color="000000"/>
              <w:right w:val="single" w:sz="4" w:space="0" w:color="000000"/>
            </w:tcBorders>
          </w:tcPr>
          <w:p w:rsidR="006C73B4" w:rsidRDefault="006C73B4" w:rsidP="00C474EA">
            <w:pPr>
              <w:widowControl w:val="0"/>
              <w:suppressAutoHyphens/>
              <w:overflowPunct w:val="0"/>
              <w:autoSpaceDE w:val="0"/>
              <w:autoSpaceDN w:val="0"/>
              <w:adjustRightInd w:val="0"/>
              <w:ind w:left="3400"/>
              <w:textAlignment w:val="baseline"/>
              <w:outlineLvl w:val="3"/>
              <w:rPr>
                <w:rFonts w:ascii="Times New Roman" w:hAnsi="Times New Roman"/>
                <w:b/>
                <w:sz w:val="22"/>
                <w:szCs w:val="22"/>
                <w:lang w:eastAsia="sl-SI"/>
              </w:rPr>
            </w:pPr>
          </w:p>
          <w:p w:rsidR="008846A1" w:rsidRDefault="008846A1" w:rsidP="00C474EA">
            <w:pPr>
              <w:widowControl w:val="0"/>
              <w:suppressAutoHyphens/>
              <w:overflowPunct w:val="0"/>
              <w:autoSpaceDE w:val="0"/>
              <w:autoSpaceDN w:val="0"/>
              <w:adjustRightInd w:val="0"/>
              <w:ind w:left="3400"/>
              <w:textAlignment w:val="baseline"/>
              <w:outlineLvl w:val="3"/>
              <w:rPr>
                <w:rFonts w:ascii="Times New Roman" w:hAnsi="Times New Roman"/>
                <w:b/>
                <w:sz w:val="22"/>
                <w:szCs w:val="22"/>
                <w:lang w:eastAsia="sl-SI"/>
              </w:rPr>
            </w:pPr>
          </w:p>
          <w:p w:rsidR="009A0DBC" w:rsidRPr="00247BF0" w:rsidRDefault="009A0DBC" w:rsidP="00C474EA">
            <w:pPr>
              <w:widowControl w:val="0"/>
              <w:suppressAutoHyphens/>
              <w:overflowPunct w:val="0"/>
              <w:autoSpaceDE w:val="0"/>
              <w:autoSpaceDN w:val="0"/>
              <w:adjustRightInd w:val="0"/>
              <w:ind w:left="3400"/>
              <w:textAlignment w:val="baseline"/>
              <w:outlineLvl w:val="3"/>
              <w:rPr>
                <w:rFonts w:ascii="Times New Roman" w:hAnsi="Times New Roman"/>
                <w:b/>
                <w:sz w:val="22"/>
                <w:szCs w:val="22"/>
                <w:lang w:eastAsia="sl-SI"/>
              </w:rPr>
            </w:pPr>
          </w:p>
          <w:p w:rsidR="006C73B4" w:rsidRPr="00247BF0" w:rsidRDefault="006C73B4" w:rsidP="00C474EA">
            <w:pPr>
              <w:widowControl w:val="0"/>
              <w:suppressAutoHyphens/>
              <w:overflowPunct w:val="0"/>
              <w:autoSpaceDE w:val="0"/>
              <w:autoSpaceDN w:val="0"/>
              <w:adjustRightInd w:val="0"/>
              <w:ind w:left="3400"/>
              <w:textAlignment w:val="baseline"/>
              <w:outlineLvl w:val="3"/>
              <w:rPr>
                <w:rFonts w:ascii="Times New Roman" w:hAnsi="Times New Roman"/>
                <w:b/>
                <w:sz w:val="22"/>
                <w:szCs w:val="22"/>
                <w:lang w:eastAsia="sl-SI"/>
              </w:rPr>
            </w:pPr>
            <w:r w:rsidRPr="00247BF0">
              <w:rPr>
                <w:rFonts w:ascii="Times New Roman" w:hAnsi="Times New Roman"/>
                <w:sz w:val="22"/>
                <w:szCs w:val="22"/>
                <w:lang w:eastAsia="sl-SI"/>
              </w:rPr>
              <w:t xml:space="preserve">                                   </w:t>
            </w:r>
            <w:r w:rsidRPr="00247BF0">
              <w:rPr>
                <w:rFonts w:ascii="Times New Roman" w:hAnsi="Times New Roman"/>
                <w:b/>
                <w:sz w:val="22"/>
                <w:szCs w:val="22"/>
                <w:lang w:eastAsia="sl-SI"/>
              </w:rPr>
              <w:t>Irena MAJCEN</w:t>
            </w:r>
          </w:p>
          <w:p w:rsidR="006C73B4" w:rsidRDefault="006C73B4" w:rsidP="00722BB5">
            <w:pPr>
              <w:widowControl w:val="0"/>
              <w:suppressAutoHyphens/>
              <w:overflowPunct w:val="0"/>
              <w:autoSpaceDE w:val="0"/>
              <w:autoSpaceDN w:val="0"/>
              <w:adjustRightInd w:val="0"/>
              <w:ind w:left="3400"/>
              <w:textAlignment w:val="baseline"/>
              <w:outlineLvl w:val="3"/>
              <w:rPr>
                <w:rFonts w:ascii="Times New Roman" w:hAnsi="Times New Roman"/>
                <w:b/>
                <w:sz w:val="22"/>
                <w:szCs w:val="22"/>
                <w:lang w:eastAsia="sl-SI"/>
              </w:rPr>
            </w:pPr>
            <w:r w:rsidRPr="00247BF0">
              <w:rPr>
                <w:rFonts w:ascii="Times New Roman" w:hAnsi="Times New Roman"/>
                <w:b/>
                <w:sz w:val="22"/>
                <w:szCs w:val="22"/>
                <w:lang w:eastAsia="sl-SI"/>
              </w:rPr>
              <w:t xml:space="preserve">                                       </w:t>
            </w:r>
            <w:r w:rsidR="006D0C3E" w:rsidRPr="00247BF0">
              <w:rPr>
                <w:rFonts w:ascii="Times New Roman" w:hAnsi="Times New Roman"/>
                <w:b/>
                <w:sz w:val="22"/>
                <w:szCs w:val="22"/>
                <w:lang w:eastAsia="sl-SI"/>
              </w:rPr>
              <w:t>M</w:t>
            </w:r>
            <w:r w:rsidRPr="00247BF0">
              <w:rPr>
                <w:rFonts w:ascii="Times New Roman" w:hAnsi="Times New Roman"/>
                <w:b/>
                <w:sz w:val="22"/>
                <w:szCs w:val="22"/>
                <w:lang w:eastAsia="sl-SI"/>
              </w:rPr>
              <w:t>inistrica</w:t>
            </w:r>
          </w:p>
          <w:p w:rsidR="009A0DBC" w:rsidRPr="00247BF0" w:rsidRDefault="009A0DBC" w:rsidP="00722BB5">
            <w:pPr>
              <w:widowControl w:val="0"/>
              <w:suppressAutoHyphens/>
              <w:overflowPunct w:val="0"/>
              <w:autoSpaceDE w:val="0"/>
              <w:autoSpaceDN w:val="0"/>
              <w:adjustRightInd w:val="0"/>
              <w:ind w:left="3400"/>
              <w:textAlignment w:val="baseline"/>
              <w:outlineLvl w:val="3"/>
              <w:rPr>
                <w:rFonts w:ascii="Times New Roman" w:hAnsi="Times New Roman"/>
                <w:sz w:val="22"/>
                <w:szCs w:val="22"/>
                <w:lang w:eastAsia="sl-SI"/>
              </w:rPr>
            </w:pPr>
          </w:p>
          <w:p w:rsidR="006D0C3E" w:rsidRPr="00247BF0" w:rsidRDefault="006D0C3E" w:rsidP="00722BB5">
            <w:pPr>
              <w:widowControl w:val="0"/>
              <w:suppressAutoHyphens/>
              <w:overflowPunct w:val="0"/>
              <w:autoSpaceDE w:val="0"/>
              <w:autoSpaceDN w:val="0"/>
              <w:adjustRightInd w:val="0"/>
              <w:ind w:left="3400"/>
              <w:textAlignment w:val="baseline"/>
              <w:outlineLvl w:val="3"/>
              <w:rPr>
                <w:rFonts w:ascii="Times New Roman" w:hAnsi="Times New Roman"/>
                <w:sz w:val="22"/>
                <w:szCs w:val="22"/>
                <w:lang w:eastAsia="sl-SI"/>
              </w:rPr>
            </w:pPr>
          </w:p>
        </w:tc>
      </w:tr>
    </w:tbl>
    <w:p w:rsidR="006A104C" w:rsidRPr="00247BF0" w:rsidRDefault="006A104C" w:rsidP="00442DE2">
      <w:pPr>
        <w:tabs>
          <w:tab w:val="left" w:pos="6154"/>
        </w:tabs>
        <w:rPr>
          <w:rFonts w:ascii="Times New Roman" w:hAnsi="Times New Roman"/>
          <w:sz w:val="22"/>
          <w:szCs w:val="22"/>
        </w:rPr>
      </w:pPr>
    </w:p>
    <w:p w:rsidR="003526C2" w:rsidRPr="00247BF0" w:rsidRDefault="003526C2" w:rsidP="009A0DBC">
      <w:pPr>
        <w:spacing w:line="240" w:lineRule="auto"/>
        <w:rPr>
          <w:rFonts w:ascii="Times New Roman" w:eastAsia="Calibri" w:hAnsi="Times New Roman"/>
          <w:sz w:val="22"/>
          <w:szCs w:val="22"/>
          <w:lang w:eastAsia="sl-SI"/>
        </w:rPr>
      </w:pPr>
      <w:r w:rsidRPr="00247BF0">
        <w:rPr>
          <w:rFonts w:ascii="Times New Roman" w:eastAsia="Calibri" w:hAnsi="Times New Roman"/>
          <w:sz w:val="22"/>
          <w:szCs w:val="22"/>
          <w:lang w:eastAsia="sl-SI"/>
        </w:rPr>
        <w:lastRenderedPageBreak/>
        <w:t>PRILOGA:</w:t>
      </w:r>
    </w:p>
    <w:p w:rsidR="00030AC7" w:rsidRDefault="00030AC7" w:rsidP="00030AC7">
      <w:pPr>
        <w:widowControl w:val="0"/>
        <w:rPr>
          <w:rFonts w:ascii="Times New Roman" w:hAnsi="Times New Roman"/>
          <w:b/>
          <w:lang w:eastAsia="sl-SI"/>
        </w:rPr>
      </w:pPr>
    </w:p>
    <w:p w:rsidR="003A7BE0" w:rsidRPr="00247BF0" w:rsidRDefault="003A7BE0" w:rsidP="00030AC7">
      <w:pPr>
        <w:widowControl w:val="0"/>
        <w:rPr>
          <w:rFonts w:ascii="Times New Roman" w:hAnsi="Times New Roman"/>
          <w:b/>
          <w:lang w:eastAsia="sl-SI"/>
        </w:rPr>
      </w:pPr>
    </w:p>
    <w:p w:rsidR="00850464" w:rsidRPr="00247BF0" w:rsidRDefault="00803380" w:rsidP="008846A1">
      <w:pPr>
        <w:spacing w:line="240" w:lineRule="auto"/>
        <w:jc w:val="center"/>
        <w:rPr>
          <w:rFonts w:ascii="Times New Roman" w:hAnsi="Times New Roman"/>
          <w:b/>
          <w:sz w:val="22"/>
          <w:szCs w:val="22"/>
          <w:lang w:eastAsia="sl-SI"/>
        </w:rPr>
      </w:pPr>
      <w:r w:rsidRPr="00247BF0">
        <w:rPr>
          <w:rFonts w:ascii="Times New Roman" w:hAnsi="Times New Roman"/>
          <w:b/>
          <w:sz w:val="22"/>
          <w:szCs w:val="22"/>
          <w:lang w:eastAsia="sl-SI"/>
        </w:rPr>
        <w:t xml:space="preserve">Izhodišča za udeležbo delegacije Republike Slovenije na podnebni konferenci Organizacije združenih narodov v </w:t>
      </w:r>
      <w:r w:rsidR="00094085">
        <w:rPr>
          <w:rFonts w:ascii="Times New Roman" w:hAnsi="Times New Roman"/>
          <w:b/>
          <w:sz w:val="22"/>
          <w:szCs w:val="22"/>
          <w:lang w:eastAsia="sl-SI"/>
        </w:rPr>
        <w:t>Bonnu, 6.–17. november 2017</w:t>
      </w:r>
    </w:p>
    <w:p w:rsidR="00803380" w:rsidRPr="00247BF0" w:rsidRDefault="00803380" w:rsidP="00B11989">
      <w:pPr>
        <w:overflowPunct w:val="0"/>
        <w:autoSpaceDE w:val="0"/>
        <w:autoSpaceDN w:val="0"/>
        <w:adjustRightInd w:val="0"/>
        <w:spacing w:line="276" w:lineRule="auto"/>
        <w:jc w:val="both"/>
        <w:textAlignment w:val="baseline"/>
        <w:rPr>
          <w:rFonts w:ascii="Times New Roman" w:hAnsi="Times New Roman"/>
          <w:b/>
          <w:sz w:val="22"/>
          <w:szCs w:val="22"/>
          <w:lang w:eastAsia="sl-SI"/>
        </w:rPr>
      </w:pPr>
    </w:p>
    <w:p w:rsidR="00314620" w:rsidRPr="00247BF0" w:rsidRDefault="00314620" w:rsidP="00314620">
      <w:pPr>
        <w:rPr>
          <w:rFonts w:ascii="Times New Roman" w:hAnsi="Times New Roman"/>
          <w:b/>
          <w:snapToGrid w:val="0"/>
          <w:sz w:val="22"/>
          <w:szCs w:val="22"/>
          <w:u w:val="single"/>
        </w:rPr>
      </w:pPr>
    </w:p>
    <w:p w:rsidR="00803380" w:rsidRPr="00252828" w:rsidRDefault="00094085" w:rsidP="00314620">
      <w:pPr>
        <w:rPr>
          <w:rFonts w:ascii="Times New Roman" w:hAnsi="Times New Roman"/>
          <w:snapToGrid w:val="0"/>
          <w:sz w:val="22"/>
          <w:szCs w:val="22"/>
        </w:rPr>
      </w:pPr>
      <w:r w:rsidRPr="00252828">
        <w:rPr>
          <w:rFonts w:ascii="Times New Roman" w:hAnsi="Times New Roman"/>
          <w:snapToGrid w:val="0"/>
          <w:sz w:val="22"/>
          <w:szCs w:val="22"/>
        </w:rPr>
        <w:t xml:space="preserve">Od 6. do 17. novembra 2017 bo v Bonnu potekala redna letna </w:t>
      </w:r>
      <w:r w:rsidR="003A4494" w:rsidRPr="00252828">
        <w:rPr>
          <w:rFonts w:ascii="Times New Roman" w:hAnsi="Times New Roman"/>
          <w:snapToGrid w:val="0"/>
          <w:sz w:val="22"/>
          <w:szCs w:val="22"/>
        </w:rPr>
        <w:t xml:space="preserve">podnebna </w:t>
      </w:r>
      <w:r w:rsidR="001C6002" w:rsidRPr="00252828">
        <w:rPr>
          <w:rFonts w:ascii="Times New Roman" w:hAnsi="Times New Roman"/>
          <w:snapToGrid w:val="0"/>
          <w:sz w:val="22"/>
          <w:szCs w:val="22"/>
        </w:rPr>
        <w:t>konferenca O</w:t>
      </w:r>
      <w:r w:rsidR="0068621E" w:rsidRPr="00252828">
        <w:rPr>
          <w:rFonts w:ascii="Times New Roman" w:hAnsi="Times New Roman"/>
          <w:snapToGrid w:val="0"/>
          <w:sz w:val="22"/>
          <w:szCs w:val="22"/>
        </w:rPr>
        <w:t>rganizacije združenih narodov</w:t>
      </w:r>
      <w:r w:rsidR="003A4494" w:rsidRPr="00252828">
        <w:rPr>
          <w:rFonts w:ascii="Times New Roman" w:hAnsi="Times New Roman"/>
          <w:snapToGrid w:val="0"/>
          <w:sz w:val="22"/>
          <w:szCs w:val="22"/>
        </w:rPr>
        <w:t xml:space="preserve"> (COP</w:t>
      </w:r>
      <w:r w:rsidR="0067379B" w:rsidRPr="00252828">
        <w:rPr>
          <w:rFonts w:ascii="Times New Roman" w:hAnsi="Times New Roman"/>
          <w:snapToGrid w:val="0"/>
          <w:sz w:val="22"/>
          <w:szCs w:val="22"/>
        </w:rPr>
        <w:t xml:space="preserve"> </w:t>
      </w:r>
      <w:r w:rsidR="003A4494" w:rsidRPr="00252828">
        <w:rPr>
          <w:rFonts w:ascii="Times New Roman" w:hAnsi="Times New Roman"/>
          <w:snapToGrid w:val="0"/>
          <w:sz w:val="22"/>
          <w:szCs w:val="22"/>
        </w:rPr>
        <w:t>23)</w:t>
      </w:r>
      <w:r w:rsidR="0068621E" w:rsidRPr="00252828">
        <w:rPr>
          <w:rFonts w:ascii="Times New Roman" w:hAnsi="Times New Roman"/>
          <w:snapToGrid w:val="0"/>
          <w:sz w:val="22"/>
          <w:szCs w:val="22"/>
        </w:rPr>
        <w:t xml:space="preserve">, </w:t>
      </w:r>
      <w:r w:rsidRPr="00252828">
        <w:rPr>
          <w:rFonts w:ascii="Times New Roman" w:hAnsi="Times New Roman"/>
          <w:snapToGrid w:val="0"/>
          <w:sz w:val="22"/>
          <w:szCs w:val="22"/>
        </w:rPr>
        <w:t xml:space="preserve">ki se je bodo udeležile pogodbenice </w:t>
      </w:r>
      <w:r w:rsidR="00BF6F16">
        <w:rPr>
          <w:rFonts w:ascii="Times New Roman" w:hAnsi="Times New Roman"/>
          <w:snapToGrid w:val="0"/>
          <w:sz w:val="22"/>
          <w:szCs w:val="22"/>
        </w:rPr>
        <w:t>O</w:t>
      </w:r>
      <w:r w:rsidR="00DD66D7">
        <w:rPr>
          <w:rFonts w:ascii="Times New Roman" w:hAnsi="Times New Roman"/>
          <w:snapToGrid w:val="0"/>
          <w:sz w:val="22"/>
          <w:szCs w:val="22"/>
        </w:rPr>
        <w:t xml:space="preserve">kvirne </w:t>
      </w:r>
      <w:r w:rsidR="00BF6F16">
        <w:rPr>
          <w:rFonts w:ascii="Times New Roman" w:hAnsi="Times New Roman"/>
          <w:snapToGrid w:val="0"/>
          <w:sz w:val="22"/>
          <w:szCs w:val="22"/>
        </w:rPr>
        <w:t>k</w:t>
      </w:r>
      <w:r w:rsidRPr="00252828">
        <w:rPr>
          <w:rFonts w:ascii="Times New Roman" w:hAnsi="Times New Roman"/>
          <w:snapToGrid w:val="0"/>
          <w:sz w:val="22"/>
          <w:szCs w:val="22"/>
        </w:rPr>
        <w:t xml:space="preserve">onvencije </w:t>
      </w:r>
      <w:r w:rsidR="00DD66D7">
        <w:rPr>
          <w:rFonts w:ascii="Times New Roman" w:hAnsi="Times New Roman"/>
          <w:snapToGrid w:val="0"/>
          <w:sz w:val="22"/>
          <w:szCs w:val="22"/>
        </w:rPr>
        <w:t xml:space="preserve">OZN </w:t>
      </w:r>
      <w:r w:rsidRPr="00252828">
        <w:rPr>
          <w:rFonts w:ascii="Times New Roman" w:hAnsi="Times New Roman"/>
          <w:snapToGrid w:val="0"/>
          <w:sz w:val="22"/>
          <w:szCs w:val="22"/>
        </w:rPr>
        <w:t>o podnebnih spremembah</w:t>
      </w:r>
      <w:r w:rsidR="003A4494" w:rsidRPr="00252828">
        <w:rPr>
          <w:rFonts w:ascii="Times New Roman" w:hAnsi="Times New Roman"/>
          <w:snapToGrid w:val="0"/>
          <w:sz w:val="22"/>
          <w:szCs w:val="22"/>
        </w:rPr>
        <w:t xml:space="preserve"> (UNFCCC)</w:t>
      </w:r>
      <w:r w:rsidRPr="00252828">
        <w:rPr>
          <w:rFonts w:ascii="Times New Roman" w:hAnsi="Times New Roman"/>
          <w:snapToGrid w:val="0"/>
          <w:sz w:val="22"/>
          <w:szCs w:val="22"/>
        </w:rPr>
        <w:t xml:space="preserve">. </w:t>
      </w:r>
    </w:p>
    <w:p w:rsidR="00B66483" w:rsidRPr="00252828" w:rsidRDefault="00B66483" w:rsidP="00314620">
      <w:pPr>
        <w:rPr>
          <w:rFonts w:ascii="Times New Roman" w:hAnsi="Times New Roman"/>
          <w:snapToGrid w:val="0"/>
          <w:sz w:val="22"/>
          <w:szCs w:val="22"/>
        </w:rPr>
      </w:pPr>
    </w:p>
    <w:p w:rsidR="00DD66D7" w:rsidRPr="00252828" w:rsidRDefault="00DD66D7" w:rsidP="00DD66D7">
      <w:pPr>
        <w:rPr>
          <w:rFonts w:ascii="Times New Roman" w:hAnsi="Times New Roman"/>
          <w:snapToGrid w:val="0"/>
          <w:sz w:val="22"/>
          <w:szCs w:val="22"/>
        </w:rPr>
      </w:pPr>
      <w:r w:rsidRPr="00252828">
        <w:rPr>
          <w:rFonts w:ascii="Times New Roman" w:hAnsi="Times New Roman"/>
          <w:snapToGrid w:val="0"/>
          <w:sz w:val="22"/>
          <w:szCs w:val="22"/>
        </w:rPr>
        <w:t>Temeljni namen konference je nadaljevanje intenzivnih priprav za uspešen začetek izvajanja Pariškega podnebnega sporazuma po letu 2020. Poudarek bo na pripravi knj</w:t>
      </w:r>
      <w:r w:rsidR="00D00DCD">
        <w:rPr>
          <w:rFonts w:ascii="Times New Roman" w:hAnsi="Times New Roman"/>
          <w:snapToGrid w:val="0"/>
          <w:sz w:val="22"/>
          <w:szCs w:val="22"/>
        </w:rPr>
        <w:t xml:space="preserve">ige navodil in pravil (t.i. </w:t>
      </w:r>
      <w:proofErr w:type="spellStart"/>
      <w:r w:rsidR="00D00DCD">
        <w:rPr>
          <w:rFonts w:ascii="Times New Roman" w:hAnsi="Times New Roman"/>
          <w:snapToGrid w:val="0"/>
          <w:sz w:val="22"/>
          <w:szCs w:val="22"/>
        </w:rPr>
        <w:t>R</w:t>
      </w:r>
      <w:r w:rsidRPr="00252828">
        <w:rPr>
          <w:rFonts w:ascii="Times New Roman" w:hAnsi="Times New Roman"/>
          <w:snapToGrid w:val="0"/>
          <w:sz w:val="22"/>
          <w:szCs w:val="22"/>
        </w:rPr>
        <w:t>ulebook</w:t>
      </w:r>
      <w:proofErr w:type="spellEnd"/>
      <w:r w:rsidRPr="00252828">
        <w:rPr>
          <w:rFonts w:ascii="Times New Roman" w:hAnsi="Times New Roman"/>
          <w:snapToGrid w:val="0"/>
          <w:sz w:val="22"/>
          <w:szCs w:val="22"/>
        </w:rPr>
        <w:t>) za uspešno izvajanje določb in zavez sporazuma, ki vključujejo široko paleto nalog na področju zmanjševanja emisij toplogrednih plinov, prilagajanja na podnebne spremembe, preglednosti</w:t>
      </w:r>
      <w:r w:rsidR="00BF6F16">
        <w:rPr>
          <w:rFonts w:ascii="Times New Roman" w:hAnsi="Times New Roman"/>
          <w:snapToGrid w:val="0"/>
          <w:sz w:val="22"/>
          <w:szCs w:val="22"/>
        </w:rPr>
        <w:t xml:space="preserve">, spremljanja in </w:t>
      </w:r>
      <w:r w:rsidRPr="00252828">
        <w:rPr>
          <w:rFonts w:ascii="Times New Roman" w:hAnsi="Times New Roman"/>
          <w:snapToGrid w:val="0"/>
          <w:sz w:val="22"/>
          <w:szCs w:val="22"/>
        </w:rPr>
        <w:t>poročanja, finan</w:t>
      </w:r>
      <w:r w:rsidR="00BF6F16">
        <w:rPr>
          <w:rFonts w:ascii="Times New Roman" w:hAnsi="Times New Roman"/>
          <w:snapToGrid w:val="0"/>
          <w:sz w:val="22"/>
          <w:szCs w:val="22"/>
        </w:rPr>
        <w:t>ciranja nalog;</w:t>
      </w:r>
      <w:r w:rsidRPr="00252828">
        <w:rPr>
          <w:rFonts w:ascii="Times New Roman" w:hAnsi="Times New Roman"/>
          <w:snapToGrid w:val="0"/>
          <w:sz w:val="22"/>
          <w:szCs w:val="22"/>
        </w:rPr>
        <w:t xml:space="preserve"> </w:t>
      </w:r>
      <w:r>
        <w:rPr>
          <w:rFonts w:ascii="Times New Roman" w:hAnsi="Times New Roman"/>
          <w:snapToGrid w:val="0"/>
          <w:sz w:val="22"/>
          <w:szCs w:val="22"/>
        </w:rPr>
        <w:t>ter pomoči državam v razvoju, ki zajema finančno podporo,</w:t>
      </w:r>
      <w:r w:rsidRPr="00252828">
        <w:rPr>
          <w:rFonts w:ascii="Times New Roman" w:hAnsi="Times New Roman"/>
          <w:snapToGrid w:val="0"/>
          <w:sz w:val="22"/>
          <w:szCs w:val="22"/>
        </w:rPr>
        <w:t xml:space="preserve"> </w:t>
      </w:r>
      <w:r>
        <w:rPr>
          <w:rFonts w:ascii="Times New Roman" w:hAnsi="Times New Roman"/>
          <w:snapToGrid w:val="0"/>
          <w:sz w:val="22"/>
          <w:szCs w:val="22"/>
        </w:rPr>
        <w:t xml:space="preserve">krepitev </w:t>
      </w:r>
      <w:r w:rsidRPr="00252828">
        <w:rPr>
          <w:rFonts w:ascii="Times New Roman" w:hAnsi="Times New Roman"/>
          <w:snapToGrid w:val="0"/>
          <w:sz w:val="22"/>
          <w:szCs w:val="22"/>
        </w:rPr>
        <w:t xml:space="preserve">usposobljenosti in prenosa ustreznih tehnologij iz razvitih držav v države v razvoju, predvsem v podnebno najbolj ranljive države. Pogajanja za pripravo knjige navodil in pravil se bo nadaljevala na zasedanju delovnih teles konvencije v maju 2018, s ciljem dokončnega sprejetja na naslednji podnebni konferenci OZN, decembra 2018 na Poljskem (COP 24).  </w:t>
      </w:r>
    </w:p>
    <w:p w:rsidR="00154FF6" w:rsidRDefault="00154FF6" w:rsidP="00314620">
      <w:pPr>
        <w:rPr>
          <w:rFonts w:ascii="Times New Roman" w:hAnsi="Times New Roman"/>
          <w:snapToGrid w:val="0"/>
          <w:sz w:val="22"/>
          <w:szCs w:val="22"/>
        </w:rPr>
      </w:pPr>
    </w:p>
    <w:p w:rsidR="00C13D87" w:rsidRDefault="00C13D87" w:rsidP="00C13D87">
      <w:pPr>
        <w:spacing w:line="240" w:lineRule="auto"/>
        <w:rPr>
          <w:rFonts w:ascii="Times New Roman" w:hAnsi="Times New Roman"/>
          <w:snapToGrid w:val="0"/>
          <w:sz w:val="22"/>
          <w:szCs w:val="22"/>
        </w:rPr>
      </w:pPr>
      <w:r>
        <w:rPr>
          <w:rFonts w:ascii="Times New Roman" w:hAnsi="Times New Roman"/>
          <w:snapToGrid w:val="0"/>
          <w:sz w:val="22"/>
          <w:szCs w:val="22"/>
        </w:rPr>
        <w:t xml:space="preserve">Izvršna sekretarka konvencije, ga. </w:t>
      </w:r>
      <w:proofErr w:type="spellStart"/>
      <w:r w:rsidR="004935DC">
        <w:rPr>
          <w:rFonts w:ascii="Times New Roman" w:hAnsi="Times New Roman"/>
          <w:snapToGrid w:val="0"/>
          <w:sz w:val="22"/>
          <w:szCs w:val="22"/>
        </w:rPr>
        <w:t>Patricia</w:t>
      </w:r>
      <w:proofErr w:type="spellEnd"/>
      <w:r w:rsidR="004935DC">
        <w:rPr>
          <w:rFonts w:ascii="Times New Roman" w:hAnsi="Times New Roman"/>
          <w:snapToGrid w:val="0"/>
          <w:sz w:val="22"/>
          <w:szCs w:val="22"/>
        </w:rPr>
        <w:t xml:space="preserve"> </w:t>
      </w:r>
      <w:proofErr w:type="spellStart"/>
      <w:r w:rsidR="004935DC">
        <w:rPr>
          <w:rFonts w:ascii="Times New Roman" w:hAnsi="Times New Roman"/>
          <w:snapToGrid w:val="0"/>
          <w:sz w:val="22"/>
          <w:szCs w:val="22"/>
        </w:rPr>
        <w:t>Espinos</w:t>
      </w:r>
      <w:r>
        <w:rPr>
          <w:rFonts w:ascii="Times New Roman" w:hAnsi="Times New Roman"/>
          <w:snapToGrid w:val="0"/>
          <w:sz w:val="22"/>
          <w:szCs w:val="22"/>
        </w:rPr>
        <w:t>a</w:t>
      </w:r>
      <w:proofErr w:type="spellEnd"/>
      <w:r>
        <w:rPr>
          <w:rFonts w:ascii="Times New Roman" w:hAnsi="Times New Roman"/>
          <w:snapToGrid w:val="0"/>
          <w:sz w:val="22"/>
          <w:szCs w:val="22"/>
        </w:rPr>
        <w:t xml:space="preserve"> pošilja konferenci naslednje sporočilo: »Podnebna konferenca v Bonnu je naslednji korak vseh vlad </w:t>
      </w:r>
      <w:r w:rsidR="004935DC">
        <w:rPr>
          <w:rFonts w:ascii="Times New Roman" w:hAnsi="Times New Roman"/>
          <w:snapToGrid w:val="0"/>
          <w:sz w:val="22"/>
          <w:szCs w:val="22"/>
        </w:rPr>
        <w:t xml:space="preserve">sveta </w:t>
      </w:r>
      <w:r>
        <w:rPr>
          <w:rFonts w:ascii="Times New Roman" w:hAnsi="Times New Roman"/>
          <w:snapToGrid w:val="0"/>
          <w:sz w:val="22"/>
          <w:szCs w:val="22"/>
        </w:rPr>
        <w:t xml:space="preserve">za uresničitev Pariškega sporazuma in </w:t>
      </w:r>
      <w:r w:rsidR="004935DC">
        <w:rPr>
          <w:rFonts w:ascii="Times New Roman" w:hAnsi="Times New Roman"/>
          <w:snapToGrid w:val="0"/>
          <w:sz w:val="22"/>
          <w:szCs w:val="22"/>
        </w:rPr>
        <w:t>prispeva k prehodu v trajnosten</w:t>
      </w:r>
      <w:r>
        <w:rPr>
          <w:rFonts w:ascii="Times New Roman" w:hAnsi="Times New Roman"/>
          <w:snapToGrid w:val="0"/>
          <w:sz w:val="22"/>
          <w:szCs w:val="22"/>
        </w:rPr>
        <w:t xml:space="preserve">, </w:t>
      </w:r>
      <w:r w:rsidR="004935DC">
        <w:rPr>
          <w:rFonts w:ascii="Times New Roman" w:hAnsi="Times New Roman"/>
          <w:snapToGrid w:val="0"/>
          <w:sz w:val="22"/>
          <w:szCs w:val="22"/>
        </w:rPr>
        <w:t>podnebno odporen in varen razvoj</w:t>
      </w:r>
      <w:r>
        <w:rPr>
          <w:rFonts w:ascii="Times New Roman" w:hAnsi="Times New Roman"/>
          <w:snapToGrid w:val="0"/>
          <w:sz w:val="22"/>
          <w:szCs w:val="22"/>
        </w:rPr>
        <w:t xml:space="preserve">. Pariški sporazum je pričel veljati v letu 2016, zato se je realizacija zavez že začela. Podnebna konferenca v Bonnu mora prispevati k jasnosti </w:t>
      </w:r>
      <w:r w:rsidR="004935DC">
        <w:rPr>
          <w:rFonts w:ascii="Times New Roman" w:hAnsi="Times New Roman"/>
          <w:snapToGrid w:val="0"/>
          <w:sz w:val="22"/>
          <w:szCs w:val="22"/>
        </w:rPr>
        <w:t>zavez</w:t>
      </w:r>
      <w:r>
        <w:rPr>
          <w:rFonts w:ascii="Times New Roman" w:hAnsi="Times New Roman"/>
          <w:snapToGrid w:val="0"/>
          <w:sz w:val="22"/>
          <w:szCs w:val="22"/>
        </w:rPr>
        <w:t xml:space="preserve"> sporazuma</w:t>
      </w:r>
      <w:r w:rsidR="004935DC">
        <w:rPr>
          <w:rFonts w:ascii="Times New Roman" w:hAnsi="Times New Roman"/>
          <w:snapToGrid w:val="0"/>
          <w:sz w:val="22"/>
          <w:szCs w:val="22"/>
        </w:rPr>
        <w:t>, k njegovi operativnosti, in opredelitvi ustrezne pomoči vsem državam za izpolnitev podnebnih ciljev.«</w:t>
      </w:r>
      <w:r>
        <w:rPr>
          <w:rFonts w:ascii="Times New Roman" w:hAnsi="Times New Roman"/>
          <w:snapToGrid w:val="0"/>
          <w:sz w:val="22"/>
          <w:szCs w:val="22"/>
        </w:rPr>
        <w:t xml:space="preserve"> </w:t>
      </w:r>
    </w:p>
    <w:p w:rsidR="004935DC" w:rsidRDefault="004935DC" w:rsidP="00314620">
      <w:pPr>
        <w:rPr>
          <w:rFonts w:ascii="Times New Roman" w:hAnsi="Times New Roman"/>
          <w:snapToGrid w:val="0"/>
          <w:sz w:val="22"/>
          <w:szCs w:val="22"/>
        </w:rPr>
      </w:pPr>
    </w:p>
    <w:p w:rsidR="00736C2E" w:rsidRDefault="003A4494" w:rsidP="00314620">
      <w:pPr>
        <w:rPr>
          <w:rFonts w:ascii="Times New Roman" w:hAnsi="Times New Roman"/>
          <w:snapToGrid w:val="0"/>
          <w:sz w:val="22"/>
          <w:szCs w:val="22"/>
        </w:rPr>
      </w:pPr>
      <w:r>
        <w:rPr>
          <w:rFonts w:ascii="Times New Roman" w:hAnsi="Times New Roman"/>
          <w:snapToGrid w:val="0"/>
          <w:sz w:val="22"/>
          <w:szCs w:val="22"/>
        </w:rPr>
        <w:t xml:space="preserve">Konference se bodo </w:t>
      </w:r>
      <w:r w:rsidR="006D7DA3" w:rsidRPr="00247BF0">
        <w:rPr>
          <w:rFonts w:ascii="Times New Roman" w:hAnsi="Times New Roman"/>
          <w:snapToGrid w:val="0"/>
          <w:sz w:val="22"/>
          <w:szCs w:val="22"/>
        </w:rPr>
        <w:t xml:space="preserve">udeležile </w:t>
      </w:r>
      <w:r>
        <w:rPr>
          <w:rFonts w:ascii="Times New Roman" w:hAnsi="Times New Roman"/>
          <w:snapToGrid w:val="0"/>
          <w:sz w:val="22"/>
          <w:szCs w:val="22"/>
        </w:rPr>
        <w:t xml:space="preserve">vladne </w:t>
      </w:r>
      <w:r w:rsidR="00154FF6">
        <w:rPr>
          <w:rFonts w:ascii="Times New Roman" w:hAnsi="Times New Roman"/>
          <w:snapToGrid w:val="0"/>
          <w:sz w:val="22"/>
          <w:szCs w:val="22"/>
        </w:rPr>
        <w:t xml:space="preserve">delegacije </w:t>
      </w:r>
      <w:r w:rsidR="006D7DA3" w:rsidRPr="00247BF0">
        <w:rPr>
          <w:rFonts w:ascii="Times New Roman" w:hAnsi="Times New Roman"/>
          <w:snapToGrid w:val="0"/>
          <w:sz w:val="22"/>
          <w:szCs w:val="22"/>
        </w:rPr>
        <w:t>držav pogodbenic konvencije OZN o podnebnih spremembah (trenutno 197)</w:t>
      </w:r>
      <w:r w:rsidR="001D4B8E" w:rsidRPr="00247BF0">
        <w:rPr>
          <w:rFonts w:ascii="Times New Roman" w:hAnsi="Times New Roman"/>
          <w:snapToGrid w:val="0"/>
          <w:sz w:val="22"/>
          <w:szCs w:val="22"/>
        </w:rPr>
        <w:t>,</w:t>
      </w:r>
      <w:r>
        <w:rPr>
          <w:rFonts w:ascii="Times New Roman" w:hAnsi="Times New Roman"/>
          <w:snapToGrid w:val="0"/>
          <w:sz w:val="22"/>
          <w:szCs w:val="22"/>
        </w:rPr>
        <w:t xml:space="preserve"> predstavniki nacionalnih parlamentov, </w:t>
      </w:r>
      <w:r w:rsidR="001D4B8E" w:rsidRPr="00247BF0">
        <w:rPr>
          <w:rFonts w:ascii="Times New Roman" w:hAnsi="Times New Roman"/>
          <w:snapToGrid w:val="0"/>
          <w:sz w:val="22"/>
          <w:szCs w:val="22"/>
        </w:rPr>
        <w:t xml:space="preserve">organizacij s statusom opazovalcev ter predstavniki zainteresiranih nevladnih organizacij. </w:t>
      </w:r>
      <w:r w:rsidR="00154FF6">
        <w:rPr>
          <w:rFonts w:ascii="Times New Roman" w:hAnsi="Times New Roman"/>
          <w:snapToGrid w:val="0"/>
          <w:sz w:val="22"/>
          <w:szCs w:val="22"/>
        </w:rPr>
        <w:t xml:space="preserve">Konferenci bo </w:t>
      </w:r>
      <w:r w:rsidR="00646412">
        <w:rPr>
          <w:rFonts w:ascii="Times New Roman" w:hAnsi="Times New Roman"/>
          <w:snapToGrid w:val="0"/>
          <w:sz w:val="22"/>
          <w:szCs w:val="22"/>
        </w:rPr>
        <w:t xml:space="preserve">prvič </w:t>
      </w:r>
      <w:r w:rsidR="00154FF6">
        <w:rPr>
          <w:rFonts w:ascii="Times New Roman" w:hAnsi="Times New Roman"/>
          <w:snapToGrid w:val="0"/>
          <w:sz w:val="22"/>
          <w:szCs w:val="22"/>
        </w:rPr>
        <w:t xml:space="preserve">predsedovala </w:t>
      </w:r>
      <w:r w:rsidR="00646412">
        <w:rPr>
          <w:rFonts w:ascii="Times New Roman" w:hAnsi="Times New Roman"/>
          <w:snapToGrid w:val="0"/>
          <w:sz w:val="22"/>
          <w:szCs w:val="22"/>
        </w:rPr>
        <w:t xml:space="preserve">majhna, podnebno ranljiva otoška država, </w:t>
      </w:r>
      <w:r w:rsidR="00154FF6">
        <w:rPr>
          <w:rFonts w:ascii="Times New Roman" w:hAnsi="Times New Roman"/>
          <w:snapToGrid w:val="0"/>
          <w:sz w:val="22"/>
          <w:szCs w:val="22"/>
        </w:rPr>
        <w:t>republika Fidži</w:t>
      </w:r>
      <w:r w:rsidR="00646412">
        <w:rPr>
          <w:rFonts w:ascii="Times New Roman" w:hAnsi="Times New Roman"/>
          <w:snapToGrid w:val="0"/>
          <w:sz w:val="22"/>
          <w:szCs w:val="22"/>
        </w:rPr>
        <w:t>, zaradi logistike in stroškov pa bo konferenca potekala v Bonnu, kjer je tudi</w:t>
      </w:r>
      <w:r w:rsidR="00252828">
        <w:rPr>
          <w:rFonts w:ascii="Times New Roman" w:hAnsi="Times New Roman"/>
          <w:snapToGrid w:val="0"/>
          <w:sz w:val="22"/>
          <w:szCs w:val="22"/>
        </w:rPr>
        <w:t xml:space="preserve"> sedež Sekretariata konvencije. Organizator konference v Bonnu pričakuje preko 20.000 udeležencev.  </w:t>
      </w:r>
    </w:p>
    <w:p w:rsidR="00736C2E" w:rsidRDefault="00736C2E" w:rsidP="00314620">
      <w:pPr>
        <w:rPr>
          <w:rFonts w:ascii="Times New Roman" w:hAnsi="Times New Roman"/>
          <w:snapToGrid w:val="0"/>
          <w:sz w:val="22"/>
          <w:szCs w:val="22"/>
        </w:rPr>
      </w:pPr>
    </w:p>
    <w:p w:rsidR="003A4494" w:rsidRDefault="00646412" w:rsidP="00314620">
      <w:pPr>
        <w:rPr>
          <w:rFonts w:ascii="Times New Roman" w:hAnsi="Times New Roman"/>
          <w:snapToGrid w:val="0"/>
          <w:sz w:val="22"/>
          <w:szCs w:val="22"/>
        </w:rPr>
      </w:pPr>
      <w:r>
        <w:rPr>
          <w:rFonts w:ascii="Times New Roman" w:hAnsi="Times New Roman"/>
          <w:snapToGrid w:val="0"/>
          <w:sz w:val="22"/>
          <w:szCs w:val="22"/>
        </w:rPr>
        <w:t xml:space="preserve">Konferenci bo predsedoval predsednik vlade republike Fidži, g. Frank </w:t>
      </w:r>
      <w:proofErr w:type="spellStart"/>
      <w:r>
        <w:rPr>
          <w:rFonts w:ascii="Times New Roman" w:hAnsi="Times New Roman"/>
          <w:snapToGrid w:val="0"/>
          <w:sz w:val="22"/>
          <w:szCs w:val="22"/>
        </w:rPr>
        <w:t>Bainimarama</w:t>
      </w:r>
      <w:proofErr w:type="spellEnd"/>
      <w:r>
        <w:rPr>
          <w:rFonts w:ascii="Times New Roman" w:hAnsi="Times New Roman"/>
          <w:snapToGrid w:val="0"/>
          <w:sz w:val="22"/>
          <w:szCs w:val="22"/>
        </w:rPr>
        <w:t xml:space="preserve">. </w:t>
      </w:r>
      <w:r w:rsidR="00A524BC">
        <w:rPr>
          <w:rFonts w:ascii="Times New Roman" w:hAnsi="Times New Roman"/>
          <w:snapToGrid w:val="0"/>
          <w:sz w:val="22"/>
          <w:szCs w:val="22"/>
        </w:rPr>
        <w:t xml:space="preserve">Predsednik </w:t>
      </w:r>
      <w:r w:rsidR="00736C2E">
        <w:rPr>
          <w:rFonts w:ascii="Times New Roman" w:hAnsi="Times New Roman"/>
          <w:snapToGrid w:val="0"/>
          <w:sz w:val="22"/>
          <w:szCs w:val="22"/>
        </w:rPr>
        <w:t>prejšnje konference</w:t>
      </w:r>
      <w:r w:rsidR="00A524BC">
        <w:rPr>
          <w:rFonts w:ascii="Times New Roman" w:hAnsi="Times New Roman"/>
          <w:snapToGrid w:val="0"/>
          <w:sz w:val="22"/>
          <w:szCs w:val="22"/>
        </w:rPr>
        <w:t xml:space="preserve"> COP 22, </w:t>
      </w:r>
      <w:r w:rsidR="00A524BC" w:rsidRPr="00247BF0">
        <w:rPr>
          <w:rFonts w:ascii="Times New Roman" w:hAnsi="Times New Roman"/>
          <w:snapToGrid w:val="0"/>
          <w:sz w:val="22"/>
          <w:szCs w:val="22"/>
        </w:rPr>
        <w:t xml:space="preserve">g. </w:t>
      </w:r>
      <w:proofErr w:type="spellStart"/>
      <w:r w:rsidR="00A524BC" w:rsidRPr="00247BF0">
        <w:rPr>
          <w:rFonts w:ascii="Times New Roman" w:hAnsi="Times New Roman"/>
          <w:snapToGrid w:val="0"/>
          <w:sz w:val="22"/>
          <w:szCs w:val="22"/>
        </w:rPr>
        <w:t>Sallaheddine</w:t>
      </w:r>
      <w:proofErr w:type="spellEnd"/>
      <w:r w:rsidR="00A524BC" w:rsidRPr="00247BF0">
        <w:rPr>
          <w:rFonts w:ascii="Times New Roman" w:hAnsi="Times New Roman"/>
          <w:snapToGrid w:val="0"/>
          <w:sz w:val="22"/>
          <w:szCs w:val="22"/>
        </w:rPr>
        <w:t xml:space="preserve"> </w:t>
      </w:r>
      <w:proofErr w:type="spellStart"/>
      <w:r w:rsidR="00A524BC" w:rsidRPr="00247BF0">
        <w:rPr>
          <w:rFonts w:ascii="Times New Roman" w:hAnsi="Times New Roman"/>
          <w:snapToGrid w:val="0"/>
          <w:sz w:val="22"/>
          <w:szCs w:val="22"/>
        </w:rPr>
        <w:t>Mezouar</w:t>
      </w:r>
      <w:proofErr w:type="spellEnd"/>
      <w:r w:rsidR="00A524BC" w:rsidRPr="00247BF0">
        <w:rPr>
          <w:rFonts w:ascii="Times New Roman" w:hAnsi="Times New Roman"/>
          <w:snapToGrid w:val="0"/>
          <w:sz w:val="22"/>
          <w:szCs w:val="22"/>
        </w:rPr>
        <w:t>, minister za zunanje zadeve in sodelovanje Maroka</w:t>
      </w:r>
      <w:r w:rsidR="00A524BC">
        <w:rPr>
          <w:rFonts w:ascii="Times New Roman" w:hAnsi="Times New Roman"/>
          <w:snapToGrid w:val="0"/>
          <w:sz w:val="22"/>
          <w:szCs w:val="22"/>
        </w:rPr>
        <w:t xml:space="preserve"> bo pravi dan zasedanja, 6.11. predsedovanje predal novemu predsedniku COP 23. </w:t>
      </w:r>
      <w:r w:rsidR="00736C2E">
        <w:rPr>
          <w:rFonts w:ascii="Times New Roman" w:hAnsi="Times New Roman"/>
          <w:snapToGrid w:val="0"/>
          <w:sz w:val="22"/>
          <w:szCs w:val="22"/>
        </w:rPr>
        <w:t xml:space="preserve">Vladno delegacijo Slovenije bo vodila ga. Irena Majcen, ministrica za okolje in prostor. </w:t>
      </w:r>
    </w:p>
    <w:p w:rsidR="00DB3518" w:rsidRDefault="00DB3518" w:rsidP="001C6002">
      <w:pPr>
        <w:spacing w:line="240" w:lineRule="auto"/>
        <w:rPr>
          <w:rFonts w:ascii="Times New Roman" w:hAnsi="Times New Roman"/>
          <w:b/>
          <w:snapToGrid w:val="0"/>
          <w:u w:val="single"/>
        </w:rPr>
      </w:pPr>
    </w:p>
    <w:p w:rsidR="001C6002" w:rsidRPr="00247BF0" w:rsidRDefault="001C6002" w:rsidP="001C6002">
      <w:pPr>
        <w:spacing w:line="240" w:lineRule="auto"/>
        <w:rPr>
          <w:rFonts w:ascii="Times New Roman" w:hAnsi="Times New Roman"/>
          <w:b/>
          <w:snapToGrid w:val="0"/>
          <w:u w:val="single"/>
        </w:rPr>
      </w:pPr>
      <w:r w:rsidRPr="00247BF0">
        <w:rPr>
          <w:rFonts w:ascii="Times New Roman" w:hAnsi="Times New Roman"/>
          <w:b/>
          <w:snapToGrid w:val="0"/>
          <w:u w:val="single"/>
        </w:rPr>
        <w:t>Potek podnebne konference</w:t>
      </w:r>
    </w:p>
    <w:p w:rsidR="00B66483" w:rsidRPr="00247BF0" w:rsidRDefault="00B66483" w:rsidP="00314620">
      <w:pPr>
        <w:rPr>
          <w:rFonts w:ascii="Times New Roman" w:hAnsi="Times New Roman"/>
          <w:snapToGrid w:val="0"/>
          <w:sz w:val="22"/>
          <w:szCs w:val="22"/>
        </w:rPr>
      </w:pPr>
    </w:p>
    <w:p w:rsidR="0068621E" w:rsidRPr="00247BF0" w:rsidRDefault="0068621E" w:rsidP="00314620">
      <w:pPr>
        <w:rPr>
          <w:rFonts w:ascii="Times New Roman" w:hAnsi="Times New Roman"/>
          <w:snapToGrid w:val="0"/>
          <w:sz w:val="22"/>
          <w:szCs w:val="22"/>
        </w:rPr>
      </w:pPr>
      <w:r w:rsidRPr="00247BF0">
        <w:rPr>
          <w:rFonts w:ascii="Times New Roman" w:hAnsi="Times New Roman"/>
          <w:snapToGrid w:val="0"/>
          <w:sz w:val="22"/>
          <w:szCs w:val="22"/>
        </w:rPr>
        <w:t>Na konferenci bodo potek</w:t>
      </w:r>
      <w:r w:rsidR="009B2751">
        <w:rPr>
          <w:rFonts w:ascii="Times New Roman" w:hAnsi="Times New Roman"/>
          <w:snapToGrid w:val="0"/>
          <w:sz w:val="22"/>
          <w:szCs w:val="22"/>
        </w:rPr>
        <w:t>ala zasedanja naslednjih delovnih teles konvencije</w:t>
      </w:r>
      <w:r w:rsidRPr="00247BF0">
        <w:rPr>
          <w:rFonts w:ascii="Times New Roman" w:hAnsi="Times New Roman"/>
          <w:snapToGrid w:val="0"/>
          <w:sz w:val="22"/>
          <w:szCs w:val="22"/>
        </w:rPr>
        <w:t xml:space="preserve">: </w:t>
      </w:r>
    </w:p>
    <w:p w:rsidR="0068621E" w:rsidRPr="00247BF0" w:rsidRDefault="0068621E" w:rsidP="00DC116E">
      <w:pPr>
        <w:spacing w:line="240" w:lineRule="auto"/>
        <w:rPr>
          <w:rFonts w:ascii="Times New Roman" w:hAnsi="Times New Roman"/>
          <w:snapToGrid w:val="0"/>
          <w:sz w:val="22"/>
          <w:szCs w:val="22"/>
        </w:rPr>
      </w:pPr>
    </w:p>
    <w:p w:rsidR="0068621E" w:rsidRPr="00247BF0" w:rsidRDefault="0067379B" w:rsidP="005F3512">
      <w:pPr>
        <w:pStyle w:val="Odstavekseznama"/>
        <w:numPr>
          <w:ilvl w:val="0"/>
          <w:numId w:val="9"/>
        </w:numPr>
        <w:autoSpaceDE w:val="0"/>
        <w:autoSpaceDN w:val="0"/>
        <w:adjustRightInd w:val="0"/>
        <w:spacing w:line="240" w:lineRule="auto"/>
        <w:rPr>
          <w:rFonts w:ascii="Times New Roman" w:eastAsia="Times New Roman" w:hAnsi="Times New Roman" w:cs="Times New Roman"/>
          <w:snapToGrid w:val="0"/>
        </w:rPr>
      </w:pPr>
      <w:r>
        <w:rPr>
          <w:rFonts w:ascii="Times New Roman" w:eastAsia="Times New Roman" w:hAnsi="Times New Roman" w:cs="Times New Roman"/>
          <w:snapToGrid w:val="0"/>
        </w:rPr>
        <w:t>23</w:t>
      </w:r>
      <w:r w:rsidR="0068621E" w:rsidRPr="00247BF0">
        <w:rPr>
          <w:rFonts w:ascii="Times New Roman" w:eastAsia="Times New Roman" w:hAnsi="Times New Roman" w:cs="Times New Roman"/>
          <w:snapToGrid w:val="0"/>
        </w:rPr>
        <w:t>. zasedanje Konference pogodbenic Okvirne konven</w:t>
      </w:r>
      <w:r w:rsidR="00DC116E" w:rsidRPr="00247BF0">
        <w:rPr>
          <w:rFonts w:ascii="Times New Roman" w:eastAsia="Times New Roman" w:hAnsi="Times New Roman" w:cs="Times New Roman"/>
          <w:snapToGrid w:val="0"/>
        </w:rPr>
        <w:t xml:space="preserve">cije OZN o podnebnih spremembah </w:t>
      </w:r>
      <w:r w:rsidR="0068621E" w:rsidRPr="00247BF0">
        <w:rPr>
          <w:rFonts w:ascii="Times New Roman" w:eastAsia="Times New Roman" w:hAnsi="Times New Roman" w:cs="Times New Roman"/>
          <w:snapToGrid w:val="0"/>
        </w:rPr>
        <w:t>(Twenty-</w:t>
      </w:r>
      <w:proofErr w:type="spellStart"/>
      <w:r>
        <w:rPr>
          <w:rFonts w:ascii="Times New Roman" w:eastAsia="Times New Roman" w:hAnsi="Times New Roman" w:cs="Times New Roman"/>
          <w:snapToGrid w:val="0"/>
        </w:rPr>
        <w:t>third</w:t>
      </w:r>
      <w:proofErr w:type="spellEnd"/>
      <w:r w:rsidR="0068621E" w:rsidRPr="00247BF0">
        <w:rPr>
          <w:rFonts w:ascii="Times New Roman" w:eastAsia="Times New Roman" w:hAnsi="Times New Roman" w:cs="Times New Roman"/>
          <w:snapToGrid w:val="0"/>
        </w:rPr>
        <w:t xml:space="preserve"> session of the </w:t>
      </w:r>
      <w:proofErr w:type="spellStart"/>
      <w:r w:rsidR="0068621E" w:rsidRPr="00247BF0">
        <w:rPr>
          <w:rFonts w:ascii="Times New Roman" w:eastAsia="Times New Roman" w:hAnsi="Times New Roman" w:cs="Times New Roman"/>
          <w:snapToGrid w:val="0"/>
        </w:rPr>
        <w:t>C</w:t>
      </w:r>
      <w:r>
        <w:rPr>
          <w:rFonts w:ascii="Times New Roman" w:eastAsia="Times New Roman" w:hAnsi="Times New Roman" w:cs="Times New Roman"/>
          <w:snapToGrid w:val="0"/>
        </w:rPr>
        <w:t>onference</w:t>
      </w:r>
      <w:proofErr w:type="spellEnd"/>
      <w:r>
        <w:rPr>
          <w:rFonts w:ascii="Times New Roman" w:eastAsia="Times New Roman" w:hAnsi="Times New Roman" w:cs="Times New Roman"/>
          <w:snapToGrid w:val="0"/>
        </w:rPr>
        <w:t xml:space="preserve"> of the </w:t>
      </w:r>
      <w:proofErr w:type="spellStart"/>
      <w:r>
        <w:rPr>
          <w:rFonts w:ascii="Times New Roman" w:eastAsia="Times New Roman" w:hAnsi="Times New Roman" w:cs="Times New Roman"/>
          <w:snapToGrid w:val="0"/>
        </w:rPr>
        <w:t>Parties</w:t>
      </w:r>
      <w:proofErr w:type="spellEnd"/>
      <w:r>
        <w:rPr>
          <w:rFonts w:ascii="Times New Roman" w:eastAsia="Times New Roman" w:hAnsi="Times New Roman" w:cs="Times New Roman"/>
          <w:snapToGrid w:val="0"/>
        </w:rPr>
        <w:t>, COP 23</w:t>
      </w:r>
      <w:r w:rsidR="0068621E" w:rsidRPr="00247BF0">
        <w:rPr>
          <w:rFonts w:ascii="Times New Roman" w:eastAsia="Times New Roman" w:hAnsi="Times New Roman" w:cs="Times New Roman"/>
          <w:snapToGrid w:val="0"/>
        </w:rPr>
        <w:t>)</w:t>
      </w:r>
      <w:r w:rsidR="002974A1" w:rsidRPr="00247BF0">
        <w:rPr>
          <w:rFonts w:ascii="Times New Roman" w:eastAsia="Times New Roman" w:hAnsi="Times New Roman" w:cs="Times New Roman"/>
          <w:snapToGrid w:val="0"/>
        </w:rPr>
        <w:t>;</w:t>
      </w:r>
    </w:p>
    <w:p w:rsidR="00DC116E" w:rsidRPr="00247BF0" w:rsidRDefault="0067379B" w:rsidP="005F3512">
      <w:pPr>
        <w:pStyle w:val="Odstavekseznama"/>
        <w:numPr>
          <w:ilvl w:val="0"/>
          <w:numId w:val="9"/>
        </w:numPr>
        <w:autoSpaceDE w:val="0"/>
        <w:autoSpaceDN w:val="0"/>
        <w:adjustRightInd w:val="0"/>
        <w:spacing w:line="240" w:lineRule="auto"/>
        <w:rPr>
          <w:rFonts w:ascii="Times New Roman" w:eastAsia="Times New Roman" w:hAnsi="Times New Roman" w:cs="Times New Roman"/>
          <w:snapToGrid w:val="0"/>
        </w:rPr>
      </w:pPr>
      <w:r>
        <w:rPr>
          <w:rFonts w:ascii="Times New Roman" w:eastAsia="Times New Roman" w:hAnsi="Times New Roman" w:cs="Times New Roman"/>
          <w:snapToGrid w:val="0"/>
        </w:rPr>
        <w:t>13</w:t>
      </w:r>
      <w:r w:rsidR="0068621E" w:rsidRPr="00247BF0">
        <w:rPr>
          <w:rFonts w:ascii="Times New Roman" w:eastAsia="Times New Roman" w:hAnsi="Times New Roman" w:cs="Times New Roman"/>
          <w:snapToGrid w:val="0"/>
        </w:rPr>
        <w:t>. zasedanje Konference pogodbenic</w:t>
      </w:r>
      <w:r w:rsidR="00DC116E" w:rsidRPr="00247BF0">
        <w:rPr>
          <w:rFonts w:ascii="Times New Roman" w:eastAsia="Times New Roman" w:hAnsi="Times New Roman" w:cs="Times New Roman"/>
          <w:snapToGrid w:val="0"/>
        </w:rPr>
        <w:t xml:space="preserve"> v vlogi skupščine pogodbe</w:t>
      </w:r>
      <w:r>
        <w:rPr>
          <w:rFonts w:ascii="Times New Roman" w:eastAsia="Times New Roman" w:hAnsi="Times New Roman" w:cs="Times New Roman"/>
          <w:snapToGrid w:val="0"/>
        </w:rPr>
        <w:t>nic Kjotskega protokola (</w:t>
      </w:r>
      <w:proofErr w:type="spellStart"/>
      <w:r>
        <w:rPr>
          <w:rFonts w:ascii="Times New Roman" w:eastAsia="Times New Roman" w:hAnsi="Times New Roman" w:cs="Times New Roman"/>
          <w:snapToGrid w:val="0"/>
        </w:rPr>
        <w:t>Thirteenth</w:t>
      </w:r>
      <w:proofErr w:type="spellEnd"/>
      <w:r w:rsidR="00DC116E" w:rsidRPr="00247BF0">
        <w:rPr>
          <w:rFonts w:ascii="Times New Roman" w:eastAsia="Times New Roman" w:hAnsi="Times New Roman" w:cs="Times New Roman"/>
          <w:snapToGrid w:val="0"/>
        </w:rPr>
        <w:t xml:space="preserve"> session of the </w:t>
      </w:r>
      <w:proofErr w:type="spellStart"/>
      <w:r w:rsidR="00DC116E" w:rsidRPr="00247BF0">
        <w:rPr>
          <w:rFonts w:ascii="Times New Roman" w:eastAsia="Times New Roman" w:hAnsi="Times New Roman" w:cs="Times New Roman"/>
          <w:snapToGrid w:val="0"/>
        </w:rPr>
        <w:t>Conference</w:t>
      </w:r>
      <w:proofErr w:type="spellEnd"/>
      <w:r w:rsidR="00DC116E" w:rsidRPr="00247BF0">
        <w:rPr>
          <w:rFonts w:ascii="Times New Roman" w:eastAsia="Times New Roman" w:hAnsi="Times New Roman" w:cs="Times New Roman"/>
          <w:snapToGrid w:val="0"/>
        </w:rPr>
        <w:t xml:space="preserve"> of the </w:t>
      </w:r>
      <w:proofErr w:type="spellStart"/>
      <w:r w:rsidR="00DC116E" w:rsidRPr="00247BF0">
        <w:rPr>
          <w:rFonts w:ascii="Times New Roman" w:eastAsia="Times New Roman" w:hAnsi="Times New Roman" w:cs="Times New Roman"/>
          <w:snapToGrid w:val="0"/>
        </w:rPr>
        <w:t>Parties</w:t>
      </w:r>
      <w:proofErr w:type="spellEnd"/>
      <w:r w:rsidR="00DC116E" w:rsidRPr="00247BF0">
        <w:rPr>
          <w:rFonts w:ascii="Times New Roman" w:eastAsia="Times New Roman" w:hAnsi="Times New Roman" w:cs="Times New Roman"/>
          <w:snapToGrid w:val="0"/>
        </w:rPr>
        <w:t xml:space="preserve"> </w:t>
      </w:r>
      <w:proofErr w:type="spellStart"/>
      <w:r w:rsidR="00DC116E" w:rsidRPr="00247BF0">
        <w:rPr>
          <w:rFonts w:ascii="Times New Roman" w:eastAsia="Times New Roman" w:hAnsi="Times New Roman" w:cs="Times New Roman"/>
          <w:snapToGrid w:val="0"/>
        </w:rPr>
        <w:t>serving</w:t>
      </w:r>
      <w:proofErr w:type="spellEnd"/>
      <w:r w:rsidR="00DC116E" w:rsidRPr="00247BF0">
        <w:rPr>
          <w:rFonts w:ascii="Times New Roman" w:eastAsia="Times New Roman" w:hAnsi="Times New Roman" w:cs="Times New Roman"/>
          <w:snapToGrid w:val="0"/>
        </w:rPr>
        <w:t xml:space="preserve"> as the </w:t>
      </w:r>
      <w:proofErr w:type="spellStart"/>
      <w:r w:rsidR="00DC116E" w:rsidRPr="00247BF0">
        <w:rPr>
          <w:rFonts w:ascii="Times New Roman" w:eastAsia="Times New Roman" w:hAnsi="Times New Roman" w:cs="Times New Roman"/>
          <w:snapToGrid w:val="0"/>
        </w:rPr>
        <w:t>meeting</w:t>
      </w:r>
      <w:proofErr w:type="spellEnd"/>
      <w:r w:rsidR="00DC116E" w:rsidRPr="00247BF0">
        <w:rPr>
          <w:rFonts w:ascii="Times New Roman" w:eastAsia="Times New Roman" w:hAnsi="Times New Roman" w:cs="Times New Roman"/>
          <w:snapToGrid w:val="0"/>
        </w:rPr>
        <w:t xml:space="preserve"> of the </w:t>
      </w:r>
      <w:proofErr w:type="spellStart"/>
      <w:r w:rsidR="00DC116E" w:rsidRPr="00247BF0">
        <w:rPr>
          <w:rFonts w:ascii="Times New Roman" w:eastAsia="Times New Roman" w:hAnsi="Times New Roman" w:cs="Times New Roman"/>
          <w:snapToGrid w:val="0"/>
        </w:rPr>
        <w:t>Parti</w:t>
      </w:r>
      <w:r>
        <w:rPr>
          <w:rFonts w:ascii="Times New Roman" w:eastAsia="Times New Roman" w:hAnsi="Times New Roman" w:cs="Times New Roman"/>
          <w:snapToGrid w:val="0"/>
        </w:rPr>
        <w:t>es</w:t>
      </w:r>
      <w:proofErr w:type="spellEnd"/>
      <w:r>
        <w:rPr>
          <w:rFonts w:ascii="Times New Roman" w:eastAsia="Times New Roman" w:hAnsi="Times New Roman" w:cs="Times New Roman"/>
          <w:snapToGrid w:val="0"/>
        </w:rPr>
        <w:t xml:space="preserve"> to the </w:t>
      </w:r>
      <w:proofErr w:type="spellStart"/>
      <w:r>
        <w:rPr>
          <w:rFonts w:ascii="Times New Roman" w:eastAsia="Times New Roman" w:hAnsi="Times New Roman" w:cs="Times New Roman"/>
          <w:snapToGrid w:val="0"/>
        </w:rPr>
        <w:t>Kyoto</w:t>
      </w:r>
      <w:proofErr w:type="spellEnd"/>
      <w:r>
        <w:rPr>
          <w:rFonts w:ascii="Times New Roman" w:eastAsia="Times New Roman" w:hAnsi="Times New Roman" w:cs="Times New Roman"/>
          <w:snapToGrid w:val="0"/>
        </w:rPr>
        <w:t xml:space="preserve"> </w:t>
      </w:r>
      <w:proofErr w:type="spellStart"/>
      <w:r>
        <w:rPr>
          <w:rFonts w:ascii="Times New Roman" w:eastAsia="Times New Roman" w:hAnsi="Times New Roman" w:cs="Times New Roman"/>
          <w:snapToGrid w:val="0"/>
        </w:rPr>
        <w:t>Protocol</w:t>
      </w:r>
      <w:proofErr w:type="spellEnd"/>
      <w:r>
        <w:rPr>
          <w:rFonts w:ascii="Times New Roman" w:eastAsia="Times New Roman" w:hAnsi="Times New Roman" w:cs="Times New Roman"/>
          <w:snapToGrid w:val="0"/>
        </w:rPr>
        <w:t>, CMP 13</w:t>
      </w:r>
      <w:r w:rsidR="00DC116E" w:rsidRPr="00247BF0">
        <w:rPr>
          <w:rFonts w:ascii="Times New Roman" w:eastAsia="Times New Roman" w:hAnsi="Times New Roman" w:cs="Times New Roman"/>
          <w:snapToGrid w:val="0"/>
        </w:rPr>
        <w:t>)</w:t>
      </w:r>
      <w:r w:rsidR="002974A1" w:rsidRPr="00247BF0">
        <w:rPr>
          <w:rFonts w:ascii="Times New Roman" w:eastAsia="Times New Roman" w:hAnsi="Times New Roman" w:cs="Times New Roman"/>
          <w:snapToGrid w:val="0"/>
        </w:rPr>
        <w:t>;</w:t>
      </w:r>
    </w:p>
    <w:p w:rsidR="00640C95" w:rsidRPr="00247BF0" w:rsidRDefault="00640C95" w:rsidP="00640C95">
      <w:pPr>
        <w:pStyle w:val="Odstavekseznama"/>
        <w:numPr>
          <w:ilvl w:val="0"/>
          <w:numId w:val="9"/>
        </w:numPr>
        <w:autoSpaceDE w:val="0"/>
        <w:autoSpaceDN w:val="0"/>
        <w:adjustRightInd w:val="0"/>
        <w:spacing w:line="240" w:lineRule="auto"/>
        <w:rPr>
          <w:rFonts w:ascii="Times New Roman" w:eastAsia="Times New Roman" w:hAnsi="Times New Roman" w:cs="Times New Roman"/>
          <w:snapToGrid w:val="0"/>
        </w:rPr>
      </w:pPr>
      <w:r>
        <w:rPr>
          <w:rFonts w:ascii="Times New Roman" w:eastAsia="Times New Roman" w:hAnsi="Times New Roman" w:cs="Times New Roman"/>
          <w:snapToGrid w:val="0"/>
        </w:rPr>
        <w:lastRenderedPageBreak/>
        <w:t>Drugi del 1. zasedanja</w:t>
      </w:r>
      <w:r w:rsidRPr="00247BF0">
        <w:rPr>
          <w:rFonts w:ascii="Times New Roman" w:eastAsia="Times New Roman" w:hAnsi="Times New Roman" w:cs="Times New Roman"/>
          <w:snapToGrid w:val="0"/>
        </w:rPr>
        <w:t xml:space="preserve"> Konference pogodbenic v vlogi skupščine pogodbenic Pariškega sporazuma (</w:t>
      </w:r>
      <w:proofErr w:type="spellStart"/>
      <w:r>
        <w:rPr>
          <w:rFonts w:ascii="Times New Roman" w:eastAsia="Times New Roman" w:hAnsi="Times New Roman" w:cs="Times New Roman"/>
          <w:snapToGrid w:val="0"/>
        </w:rPr>
        <w:t>second</w:t>
      </w:r>
      <w:proofErr w:type="spellEnd"/>
      <w:r>
        <w:rPr>
          <w:rFonts w:ascii="Times New Roman" w:eastAsia="Times New Roman" w:hAnsi="Times New Roman" w:cs="Times New Roman"/>
          <w:snapToGrid w:val="0"/>
        </w:rPr>
        <w:t xml:space="preserve"> part of the first </w:t>
      </w:r>
      <w:proofErr w:type="spellStart"/>
      <w:r w:rsidRPr="00247BF0">
        <w:rPr>
          <w:rFonts w:ascii="Times New Roman" w:eastAsia="Times New Roman" w:hAnsi="Times New Roman" w:cs="Times New Roman"/>
          <w:snapToGrid w:val="0"/>
        </w:rPr>
        <w:t>Conference</w:t>
      </w:r>
      <w:proofErr w:type="spellEnd"/>
      <w:r w:rsidRPr="00247BF0">
        <w:rPr>
          <w:rFonts w:ascii="Times New Roman" w:eastAsia="Times New Roman" w:hAnsi="Times New Roman" w:cs="Times New Roman"/>
          <w:snapToGrid w:val="0"/>
        </w:rPr>
        <w:t xml:space="preserve"> of the </w:t>
      </w:r>
      <w:proofErr w:type="spellStart"/>
      <w:r w:rsidRPr="00247BF0">
        <w:rPr>
          <w:rFonts w:ascii="Times New Roman" w:eastAsia="Times New Roman" w:hAnsi="Times New Roman" w:cs="Times New Roman"/>
          <w:snapToGrid w:val="0"/>
        </w:rPr>
        <w:t>Parties</w:t>
      </w:r>
      <w:proofErr w:type="spellEnd"/>
      <w:r w:rsidRPr="00247BF0">
        <w:rPr>
          <w:rFonts w:ascii="Times New Roman" w:eastAsia="Times New Roman" w:hAnsi="Times New Roman" w:cs="Times New Roman"/>
          <w:snapToGrid w:val="0"/>
        </w:rPr>
        <w:t xml:space="preserve"> </w:t>
      </w:r>
      <w:proofErr w:type="spellStart"/>
      <w:r w:rsidRPr="00247BF0">
        <w:rPr>
          <w:rFonts w:ascii="Times New Roman" w:eastAsia="Times New Roman" w:hAnsi="Times New Roman" w:cs="Times New Roman"/>
          <w:snapToGrid w:val="0"/>
        </w:rPr>
        <w:t>serving</w:t>
      </w:r>
      <w:proofErr w:type="spellEnd"/>
      <w:r w:rsidRPr="00247BF0">
        <w:rPr>
          <w:rFonts w:ascii="Times New Roman" w:eastAsia="Times New Roman" w:hAnsi="Times New Roman" w:cs="Times New Roman"/>
          <w:snapToGrid w:val="0"/>
        </w:rPr>
        <w:t xml:space="preserve"> as the </w:t>
      </w:r>
      <w:proofErr w:type="spellStart"/>
      <w:r w:rsidRPr="00247BF0">
        <w:rPr>
          <w:rFonts w:ascii="Times New Roman" w:eastAsia="Times New Roman" w:hAnsi="Times New Roman" w:cs="Times New Roman"/>
          <w:snapToGrid w:val="0"/>
        </w:rPr>
        <w:t>meeting</w:t>
      </w:r>
      <w:proofErr w:type="spellEnd"/>
      <w:r w:rsidRPr="00247BF0">
        <w:rPr>
          <w:rFonts w:ascii="Times New Roman" w:eastAsia="Times New Roman" w:hAnsi="Times New Roman" w:cs="Times New Roman"/>
          <w:snapToGrid w:val="0"/>
        </w:rPr>
        <w:t xml:space="preserve"> of the </w:t>
      </w:r>
      <w:proofErr w:type="spellStart"/>
      <w:r w:rsidRPr="00247BF0">
        <w:rPr>
          <w:rFonts w:ascii="Times New Roman" w:eastAsia="Times New Roman" w:hAnsi="Times New Roman" w:cs="Times New Roman"/>
          <w:snapToGrid w:val="0"/>
        </w:rPr>
        <w:t>Parties</w:t>
      </w:r>
      <w:proofErr w:type="spellEnd"/>
      <w:r w:rsidRPr="00247BF0">
        <w:rPr>
          <w:rFonts w:ascii="Times New Roman" w:eastAsia="Times New Roman" w:hAnsi="Times New Roman" w:cs="Times New Roman"/>
          <w:snapToGrid w:val="0"/>
        </w:rPr>
        <w:t xml:space="preserve"> to the Paris </w:t>
      </w:r>
      <w:proofErr w:type="spellStart"/>
      <w:r w:rsidRPr="00247BF0">
        <w:rPr>
          <w:rFonts w:ascii="Times New Roman" w:eastAsia="Times New Roman" w:hAnsi="Times New Roman" w:cs="Times New Roman"/>
          <w:snapToGrid w:val="0"/>
        </w:rPr>
        <w:t>Agreement</w:t>
      </w:r>
      <w:proofErr w:type="spellEnd"/>
      <w:r w:rsidRPr="00247BF0">
        <w:rPr>
          <w:rFonts w:ascii="Times New Roman" w:eastAsia="Times New Roman" w:hAnsi="Times New Roman" w:cs="Times New Roman"/>
          <w:snapToGrid w:val="0"/>
        </w:rPr>
        <w:t>, CMA 1</w:t>
      </w:r>
      <w:r>
        <w:rPr>
          <w:rFonts w:ascii="Times New Roman" w:eastAsia="Times New Roman" w:hAnsi="Times New Roman" w:cs="Times New Roman"/>
          <w:snapToGrid w:val="0"/>
        </w:rPr>
        <w:t>.2</w:t>
      </w:r>
      <w:r w:rsidRPr="00247BF0">
        <w:rPr>
          <w:rFonts w:ascii="Times New Roman" w:eastAsia="Times New Roman" w:hAnsi="Times New Roman" w:cs="Times New Roman"/>
          <w:snapToGrid w:val="0"/>
        </w:rPr>
        <w:t>).</w:t>
      </w:r>
    </w:p>
    <w:p w:rsidR="00DC116E" w:rsidRPr="00247BF0" w:rsidRDefault="0067379B" w:rsidP="005F3512">
      <w:pPr>
        <w:pStyle w:val="Odstavekseznama"/>
        <w:numPr>
          <w:ilvl w:val="0"/>
          <w:numId w:val="9"/>
        </w:numPr>
        <w:autoSpaceDE w:val="0"/>
        <w:autoSpaceDN w:val="0"/>
        <w:adjustRightInd w:val="0"/>
        <w:spacing w:line="240" w:lineRule="auto"/>
        <w:rPr>
          <w:rFonts w:ascii="Times New Roman" w:eastAsia="Times New Roman" w:hAnsi="Times New Roman" w:cs="Times New Roman"/>
          <w:snapToGrid w:val="0"/>
        </w:rPr>
      </w:pPr>
      <w:r>
        <w:rPr>
          <w:rFonts w:ascii="Times New Roman" w:eastAsia="Times New Roman" w:hAnsi="Times New Roman" w:cs="Times New Roman"/>
          <w:snapToGrid w:val="0"/>
        </w:rPr>
        <w:t>47</w:t>
      </w:r>
      <w:r w:rsidR="00DC116E" w:rsidRPr="00247BF0">
        <w:rPr>
          <w:rFonts w:ascii="Times New Roman" w:eastAsia="Times New Roman" w:hAnsi="Times New Roman" w:cs="Times New Roman"/>
          <w:snapToGrid w:val="0"/>
        </w:rPr>
        <w:t xml:space="preserve">. zasedanje delovnega telesa za znanstveno in tehnološko </w:t>
      </w:r>
      <w:r w:rsidR="008846A1" w:rsidRPr="00247BF0">
        <w:rPr>
          <w:rFonts w:ascii="Times New Roman" w:eastAsia="Times New Roman" w:hAnsi="Times New Roman" w:cs="Times New Roman"/>
          <w:snapToGrid w:val="0"/>
        </w:rPr>
        <w:t>svetovanje</w:t>
      </w:r>
      <w:r w:rsidR="00DC116E" w:rsidRPr="00247BF0">
        <w:rPr>
          <w:rFonts w:ascii="Times New Roman" w:eastAsia="Times New Roman" w:hAnsi="Times New Roman" w:cs="Times New Roman"/>
          <w:snapToGrid w:val="0"/>
        </w:rPr>
        <w:t xml:space="preserve"> (Forty-</w:t>
      </w:r>
      <w:r>
        <w:rPr>
          <w:rFonts w:ascii="Times New Roman" w:eastAsia="Times New Roman" w:hAnsi="Times New Roman" w:cs="Times New Roman"/>
          <w:snapToGrid w:val="0"/>
        </w:rPr>
        <w:t>seventh</w:t>
      </w:r>
      <w:r w:rsidR="00DC116E" w:rsidRPr="00247BF0">
        <w:rPr>
          <w:rFonts w:ascii="Times New Roman" w:eastAsia="Times New Roman" w:hAnsi="Times New Roman" w:cs="Times New Roman"/>
          <w:snapToGrid w:val="0"/>
        </w:rPr>
        <w:t xml:space="preserve"> session of the Subsidiary Body for Scientific an</w:t>
      </w:r>
      <w:r>
        <w:rPr>
          <w:rFonts w:ascii="Times New Roman" w:eastAsia="Times New Roman" w:hAnsi="Times New Roman" w:cs="Times New Roman"/>
          <w:snapToGrid w:val="0"/>
        </w:rPr>
        <w:t>d Technological Advice, SBSTA 47</w:t>
      </w:r>
      <w:r w:rsidR="00DC116E" w:rsidRPr="00247BF0">
        <w:rPr>
          <w:rFonts w:ascii="Times New Roman" w:eastAsia="Times New Roman" w:hAnsi="Times New Roman" w:cs="Times New Roman"/>
          <w:snapToGrid w:val="0"/>
        </w:rPr>
        <w:t>)</w:t>
      </w:r>
      <w:r w:rsidR="002974A1" w:rsidRPr="00247BF0">
        <w:rPr>
          <w:rFonts w:ascii="Times New Roman" w:eastAsia="Times New Roman" w:hAnsi="Times New Roman" w:cs="Times New Roman"/>
          <w:snapToGrid w:val="0"/>
        </w:rPr>
        <w:t>;</w:t>
      </w:r>
    </w:p>
    <w:p w:rsidR="00DC116E" w:rsidRPr="00247BF0" w:rsidRDefault="0067379B" w:rsidP="005F3512">
      <w:pPr>
        <w:pStyle w:val="Odstavekseznama"/>
        <w:numPr>
          <w:ilvl w:val="0"/>
          <w:numId w:val="9"/>
        </w:numPr>
        <w:autoSpaceDE w:val="0"/>
        <w:autoSpaceDN w:val="0"/>
        <w:adjustRightInd w:val="0"/>
        <w:spacing w:line="240" w:lineRule="auto"/>
        <w:rPr>
          <w:rFonts w:ascii="Times New Roman" w:eastAsia="Times New Roman" w:hAnsi="Times New Roman" w:cs="Times New Roman"/>
          <w:snapToGrid w:val="0"/>
        </w:rPr>
      </w:pPr>
      <w:r>
        <w:rPr>
          <w:rFonts w:ascii="Times New Roman" w:eastAsia="Times New Roman" w:hAnsi="Times New Roman" w:cs="Times New Roman"/>
          <w:snapToGrid w:val="0"/>
        </w:rPr>
        <w:t>47</w:t>
      </w:r>
      <w:r w:rsidR="00DC116E" w:rsidRPr="00247BF0">
        <w:rPr>
          <w:rFonts w:ascii="Times New Roman" w:eastAsia="Times New Roman" w:hAnsi="Times New Roman" w:cs="Times New Roman"/>
          <w:snapToGrid w:val="0"/>
        </w:rPr>
        <w:t>. zasedanje delovnega telesa za izvajanje konvencije (Forty-</w:t>
      </w:r>
      <w:r w:rsidR="00640C95" w:rsidRPr="00640C95">
        <w:rPr>
          <w:rFonts w:ascii="Times New Roman" w:eastAsia="Times New Roman" w:hAnsi="Times New Roman" w:cs="Times New Roman"/>
          <w:snapToGrid w:val="0"/>
        </w:rPr>
        <w:t xml:space="preserve"> </w:t>
      </w:r>
      <w:r w:rsidR="00640C95">
        <w:rPr>
          <w:rFonts w:ascii="Times New Roman" w:eastAsia="Times New Roman" w:hAnsi="Times New Roman" w:cs="Times New Roman"/>
          <w:snapToGrid w:val="0"/>
        </w:rPr>
        <w:t>seventh</w:t>
      </w:r>
      <w:r w:rsidR="00640C95" w:rsidRPr="00247BF0">
        <w:rPr>
          <w:rFonts w:ascii="Times New Roman" w:eastAsia="Times New Roman" w:hAnsi="Times New Roman" w:cs="Times New Roman"/>
          <w:snapToGrid w:val="0"/>
        </w:rPr>
        <w:t xml:space="preserve"> </w:t>
      </w:r>
      <w:r w:rsidR="00DC116E" w:rsidRPr="00247BF0">
        <w:rPr>
          <w:rFonts w:ascii="Times New Roman" w:eastAsia="Times New Roman" w:hAnsi="Times New Roman" w:cs="Times New Roman"/>
          <w:snapToGrid w:val="0"/>
        </w:rPr>
        <w:t>session of the Subsidiary</w:t>
      </w:r>
      <w:r w:rsidR="00640C95">
        <w:rPr>
          <w:rFonts w:ascii="Times New Roman" w:eastAsia="Times New Roman" w:hAnsi="Times New Roman" w:cs="Times New Roman"/>
          <w:snapToGrid w:val="0"/>
        </w:rPr>
        <w:t xml:space="preserve"> Body for Implementation, SBI 47</w:t>
      </w:r>
      <w:r w:rsidR="00DC116E" w:rsidRPr="00247BF0">
        <w:rPr>
          <w:rFonts w:ascii="Times New Roman" w:eastAsia="Times New Roman" w:hAnsi="Times New Roman" w:cs="Times New Roman"/>
          <w:snapToGrid w:val="0"/>
        </w:rPr>
        <w:t>)</w:t>
      </w:r>
      <w:r w:rsidR="002974A1" w:rsidRPr="00247BF0">
        <w:rPr>
          <w:rFonts w:ascii="Times New Roman" w:eastAsia="Times New Roman" w:hAnsi="Times New Roman" w:cs="Times New Roman"/>
          <w:snapToGrid w:val="0"/>
        </w:rPr>
        <w:t>;</w:t>
      </w:r>
    </w:p>
    <w:p w:rsidR="00DC116E" w:rsidRPr="00247BF0" w:rsidRDefault="00640C95" w:rsidP="005F3512">
      <w:pPr>
        <w:pStyle w:val="Odstavekseznama"/>
        <w:numPr>
          <w:ilvl w:val="0"/>
          <w:numId w:val="9"/>
        </w:numPr>
        <w:autoSpaceDE w:val="0"/>
        <w:autoSpaceDN w:val="0"/>
        <w:adjustRightInd w:val="0"/>
        <w:spacing w:line="240" w:lineRule="auto"/>
        <w:rPr>
          <w:rFonts w:ascii="Times New Roman" w:eastAsia="Times New Roman" w:hAnsi="Times New Roman" w:cs="Times New Roman"/>
          <w:snapToGrid w:val="0"/>
        </w:rPr>
      </w:pPr>
      <w:r>
        <w:rPr>
          <w:rFonts w:ascii="Times New Roman" w:eastAsia="Times New Roman" w:hAnsi="Times New Roman" w:cs="Times New Roman"/>
          <w:snapToGrid w:val="0"/>
        </w:rPr>
        <w:t xml:space="preserve">Četrti </w:t>
      </w:r>
      <w:r w:rsidR="00DC116E" w:rsidRPr="00247BF0">
        <w:rPr>
          <w:rFonts w:ascii="Times New Roman" w:eastAsia="Times New Roman" w:hAnsi="Times New Roman" w:cs="Times New Roman"/>
          <w:snapToGrid w:val="0"/>
        </w:rPr>
        <w:t>del prvega zasedanja začasne delovne skupine za pripravo izvajanja Pariškega sporazuma (</w:t>
      </w:r>
      <w:r>
        <w:rPr>
          <w:rFonts w:ascii="Times New Roman" w:eastAsia="Times New Roman" w:hAnsi="Times New Roman" w:cs="Times New Roman"/>
          <w:snapToGrid w:val="0"/>
        </w:rPr>
        <w:t xml:space="preserve">Fourth </w:t>
      </w:r>
      <w:r w:rsidR="00385ED8" w:rsidRPr="00247BF0">
        <w:rPr>
          <w:rFonts w:ascii="Times New Roman" w:eastAsia="Times New Roman" w:hAnsi="Times New Roman" w:cs="Times New Roman"/>
          <w:snapToGrid w:val="0"/>
        </w:rPr>
        <w:t>part of the first session of the Ad Hoc Working Group</w:t>
      </w:r>
      <w:r>
        <w:rPr>
          <w:rFonts w:ascii="Times New Roman" w:eastAsia="Times New Roman" w:hAnsi="Times New Roman" w:cs="Times New Roman"/>
          <w:snapToGrid w:val="0"/>
        </w:rPr>
        <w:t xml:space="preserve"> on the Paris </w:t>
      </w:r>
      <w:proofErr w:type="spellStart"/>
      <w:r>
        <w:rPr>
          <w:rFonts w:ascii="Times New Roman" w:eastAsia="Times New Roman" w:hAnsi="Times New Roman" w:cs="Times New Roman"/>
          <w:snapToGrid w:val="0"/>
        </w:rPr>
        <w:t>Agreement</w:t>
      </w:r>
      <w:proofErr w:type="spellEnd"/>
      <w:r>
        <w:rPr>
          <w:rFonts w:ascii="Times New Roman" w:eastAsia="Times New Roman" w:hAnsi="Times New Roman" w:cs="Times New Roman"/>
          <w:snapToGrid w:val="0"/>
        </w:rPr>
        <w:t>, APA 1.4</w:t>
      </w:r>
      <w:r w:rsidR="00385ED8" w:rsidRPr="00247BF0">
        <w:rPr>
          <w:rFonts w:ascii="Times New Roman" w:eastAsia="Times New Roman" w:hAnsi="Times New Roman" w:cs="Times New Roman"/>
          <w:snapToGrid w:val="0"/>
        </w:rPr>
        <w:t>)</w:t>
      </w:r>
      <w:r w:rsidR="002974A1" w:rsidRPr="00247BF0">
        <w:rPr>
          <w:rFonts w:ascii="Times New Roman" w:eastAsia="Times New Roman" w:hAnsi="Times New Roman" w:cs="Times New Roman"/>
          <w:snapToGrid w:val="0"/>
        </w:rPr>
        <w:t>;</w:t>
      </w:r>
    </w:p>
    <w:p w:rsidR="00736C2E" w:rsidRDefault="00D70EFC" w:rsidP="00DC116E">
      <w:pPr>
        <w:autoSpaceDE w:val="0"/>
        <w:autoSpaceDN w:val="0"/>
        <w:adjustRightInd w:val="0"/>
        <w:spacing w:line="240" w:lineRule="auto"/>
        <w:rPr>
          <w:rFonts w:ascii="Times New Roman" w:hAnsi="Times New Roman"/>
          <w:snapToGrid w:val="0"/>
          <w:sz w:val="22"/>
          <w:szCs w:val="22"/>
        </w:rPr>
      </w:pPr>
      <w:r w:rsidRPr="00247BF0">
        <w:rPr>
          <w:rFonts w:ascii="Times New Roman" w:hAnsi="Times New Roman"/>
          <w:snapToGrid w:val="0"/>
          <w:sz w:val="22"/>
          <w:szCs w:val="22"/>
        </w:rPr>
        <w:t>Zasedanja navedenih organov bodo potekala vzporedno v č</w:t>
      </w:r>
      <w:r w:rsidR="003E2BB8">
        <w:rPr>
          <w:rFonts w:ascii="Times New Roman" w:hAnsi="Times New Roman"/>
          <w:snapToGrid w:val="0"/>
          <w:sz w:val="22"/>
          <w:szCs w:val="22"/>
        </w:rPr>
        <w:t xml:space="preserve">asu celotne podnebne konference. </w:t>
      </w:r>
    </w:p>
    <w:p w:rsidR="002E6A51" w:rsidRDefault="003E2BB8" w:rsidP="00DC116E">
      <w:pPr>
        <w:autoSpaceDE w:val="0"/>
        <w:autoSpaceDN w:val="0"/>
        <w:adjustRightInd w:val="0"/>
        <w:spacing w:line="240" w:lineRule="auto"/>
        <w:rPr>
          <w:rFonts w:ascii="Times New Roman" w:hAnsi="Times New Roman"/>
          <w:snapToGrid w:val="0"/>
          <w:sz w:val="22"/>
          <w:szCs w:val="22"/>
        </w:rPr>
      </w:pPr>
      <w:r>
        <w:rPr>
          <w:rFonts w:ascii="Times New Roman" w:hAnsi="Times New Roman"/>
          <w:snapToGrid w:val="0"/>
          <w:sz w:val="22"/>
          <w:szCs w:val="22"/>
        </w:rPr>
        <w:t xml:space="preserve">Ministrski vrh zasedanja </w:t>
      </w:r>
      <w:r w:rsidR="00A524BC" w:rsidRPr="00247BF0">
        <w:rPr>
          <w:rFonts w:ascii="Times New Roman" w:hAnsi="Times New Roman"/>
          <w:snapToGrid w:val="0"/>
          <w:sz w:val="22"/>
          <w:szCs w:val="22"/>
        </w:rPr>
        <w:t>(t</w:t>
      </w:r>
      <w:r w:rsidR="00A524BC">
        <w:rPr>
          <w:rFonts w:ascii="Times New Roman" w:hAnsi="Times New Roman"/>
          <w:snapToGrid w:val="0"/>
          <w:sz w:val="22"/>
          <w:szCs w:val="22"/>
        </w:rPr>
        <w:t>.i. high-</w:t>
      </w:r>
      <w:proofErr w:type="spellStart"/>
      <w:r w:rsidR="00A524BC">
        <w:rPr>
          <w:rFonts w:ascii="Times New Roman" w:hAnsi="Times New Roman"/>
          <w:snapToGrid w:val="0"/>
          <w:sz w:val="22"/>
          <w:szCs w:val="22"/>
        </w:rPr>
        <w:t>level</w:t>
      </w:r>
      <w:proofErr w:type="spellEnd"/>
      <w:r w:rsidR="00A524BC">
        <w:rPr>
          <w:rFonts w:ascii="Times New Roman" w:hAnsi="Times New Roman"/>
          <w:snapToGrid w:val="0"/>
          <w:sz w:val="22"/>
          <w:szCs w:val="22"/>
        </w:rPr>
        <w:t xml:space="preserve"> segment</w:t>
      </w:r>
      <w:r w:rsidR="00D54E08">
        <w:rPr>
          <w:rFonts w:ascii="Times New Roman" w:hAnsi="Times New Roman"/>
          <w:snapToGrid w:val="0"/>
          <w:sz w:val="22"/>
          <w:szCs w:val="22"/>
        </w:rPr>
        <w:t xml:space="preserve"> - HLS</w:t>
      </w:r>
      <w:r w:rsidR="00A524BC">
        <w:rPr>
          <w:rFonts w:ascii="Times New Roman" w:hAnsi="Times New Roman"/>
          <w:snapToGrid w:val="0"/>
          <w:sz w:val="22"/>
          <w:szCs w:val="22"/>
        </w:rPr>
        <w:t>)</w:t>
      </w:r>
      <w:r w:rsidR="00A524BC" w:rsidRPr="00247BF0">
        <w:rPr>
          <w:rFonts w:ascii="Times New Roman" w:hAnsi="Times New Roman"/>
          <w:snapToGrid w:val="0"/>
          <w:sz w:val="22"/>
          <w:szCs w:val="22"/>
        </w:rPr>
        <w:t xml:space="preserve"> </w:t>
      </w:r>
      <w:r>
        <w:rPr>
          <w:rFonts w:ascii="Times New Roman" w:hAnsi="Times New Roman"/>
          <w:snapToGrid w:val="0"/>
          <w:sz w:val="22"/>
          <w:szCs w:val="22"/>
        </w:rPr>
        <w:t>bo potekal 15.11. popoldan in cel dan 16.11.2017</w:t>
      </w:r>
      <w:r w:rsidR="00A524BC">
        <w:rPr>
          <w:rFonts w:ascii="Times New Roman" w:hAnsi="Times New Roman"/>
          <w:snapToGrid w:val="0"/>
          <w:sz w:val="22"/>
          <w:szCs w:val="22"/>
        </w:rPr>
        <w:t xml:space="preserve">, </w:t>
      </w:r>
      <w:r w:rsidR="00A524BC" w:rsidRPr="00247BF0">
        <w:rPr>
          <w:rFonts w:ascii="Times New Roman" w:hAnsi="Times New Roman"/>
          <w:snapToGrid w:val="0"/>
          <w:sz w:val="22"/>
          <w:szCs w:val="22"/>
        </w:rPr>
        <w:t xml:space="preserve">ki se ga praviloma udeležijo ministri, pristojni za podnebne spremembe, ki pa se </w:t>
      </w:r>
      <w:r w:rsidR="00A524BC">
        <w:rPr>
          <w:rFonts w:ascii="Times New Roman" w:hAnsi="Times New Roman"/>
          <w:snapToGrid w:val="0"/>
          <w:sz w:val="22"/>
          <w:szCs w:val="22"/>
        </w:rPr>
        <w:t xml:space="preserve">jim </w:t>
      </w:r>
      <w:r w:rsidR="00A524BC" w:rsidRPr="00247BF0">
        <w:rPr>
          <w:rFonts w:ascii="Times New Roman" w:hAnsi="Times New Roman"/>
          <w:snapToGrid w:val="0"/>
          <w:sz w:val="22"/>
          <w:szCs w:val="22"/>
        </w:rPr>
        <w:t xml:space="preserve">pogosto </w:t>
      </w:r>
      <w:r w:rsidR="00A524BC">
        <w:rPr>
          <w:rFonts w:ascii="Times New Roman" w:hAnsi="Times New Roman"/>
          <w:snapToGrid w:val="0"/>
          <w:sz w:val="22"/>
          <w:szCs w:val="22"/>
        </w:rPr>
        <w:t xml:space="preserve">pridružijo </w:t>
      </w:r>
      <w:r w:rsidR="00A524BC" w:rsidRPr="00247BF0">
        <w:rPr>
          <w:rFonts w:ascii="Times New Roman" w:hAnsi="Times New Roman"/>
          <w:snapToGrid w:val="0"/>
          <w:sz w:val="22"/>
          <w:szCs w:val="22"/>
        </w:rPr>
        <w:t>tudi ministri za razvojna, finančna ali druga relevantna vprašanja</w:t>
      </w:r>
      <w:r w:rsidR="00A524BC">
        <w:rPr>
          <w:rFonts w:ascii="Times New Roman" w:hAnsi="Times New Roman"/>
          <w:snapToGrid w:val="0"/>
          <w:sz w:val="22"/>
          <w:szCs w:val="22"/>
        </w:rPr>
        <w:t>, vezana na podnebne spremembe, ter drugi visoki vladni predstavniki.</w:t>
      </w:r>
      <w:r w:rsidR="00D54E08">
        <w:rPr>
          <w:rFonts w:ascii="Times New Roman" w:hAnsi="Times New Roman"/>
          <w:snapToGrid w:val="0"/>
          <w:sz w:val="22"/>
          <w:szCs w:val="22"/>
        </w:rPr>
        <w:t xml:space="preserve"> </w:t>
      </w:r>
      <w:r w:rsidR="002E6A51">
        <w:rPr>
          <w:rFonts w:ascii="Times New Roman" w:hAnsi="Times New Roman"/>
          <w:snapToGrid w:val="0"/>
          <w:sz w:val="22"/>
          <w:szCs w:val="22"/>
        </w:rPr>
        <w:t xml:space="preserve">Ministri ali visoki predstavniki vlad pogodbenic bodo v okviru HLS podali nacionalne izjave s stališči glede priprav, dokumentov in potrebnih odločitev za uspešen začetek izvajanja Pariškega sporazuma. </w:t>
      </w:r>
    </w:p>
    <w:p w:rsidR="002E6A51" w:rsidRDefault="002E6A51" w:rsidP="00DC116E">
      <w:pPr>
        <w:autoSpaceDE w:val="0"/>
        <w:autoSpaceDN w:val="0"/>
        <w:adjustRightInd w:val="0"/>
        <w:spacing w:line="240" w:lineRule="auto"/>
        <w:rPr>
          <w:rFonts w:ascii="Times New Roman" w:hAnsi="Times New Roman"/>
          <w:snapToGrid w:val="0"/>
          <w:sz w:val="22"/>
          <w:szCs w:val="22"/>
        </w:rPr>
      </w:pPr>
    </w:p>
    <w:p w:rsidR="008B2E17" w:rsidRDefault="009B2751" w:rsidP="00DC116E">
      <w:pPr>
        <w:autoSpaceDE w:val="0"/>
        <w:autoSpaceDN w:val="0"/>
        <w:adjustRightInd w:val="0"/>
        <w:spacing w:line="240" w:lineRule="auto"/>
        <w:rPr>
          <w:rFonts w:ascii="Times New Roman" w:hAnsi="Times New Roman"/>
          <w:snapToGrid w:val="0"/>
          <w:sz w:val="22"/>
          <w:szCs w:val="22"/>
        </w:rPr>
      </w:pPr>
      <w:r>
        <w:rPr>
          <w:rFonts w:ascii="Times New Roman" w:hAnsi="Times New Roman"/>
          <w:snapToGrid w:val="0"/>
          <w:sz w:val="22"/>
          <w:szCs w:val="22"/>
        </w:rPr>
        <w:t xml:space="preserve">Na zasedanju COP 23 bodo najprej izvedene organizacijske vsebine; </w:t>
      </w:r>
      <w:r w:rsidR="008B2E17">
        <w:rPr>
          <w:rFonts w:ascii="Times New Roman" w:hAnsi="Times New Roman"/>
          <w:snapToGrid w:val="0"/>
          <w:sz w:val="22"/>
          <w:szCs w:val="22"/>
        </w:rPr>
        <w:t xml:space="preserve">sledila </w:t>
      </w:r>
      <w:r>
        <w:rPr>
          <w:rFonts w:ascii="Times New Roman" w:hAnsi="Times New Roman"/>
          <w:snapToGrid w:val="0"/>
          <w:sz w:val="22"/>
          <w:szCs w:val="22"/>
        </w:rPr>
        <w:t xml:space="preserve">bodo poročila pomožnih delovnih teles kot sta SBSTA in SBI; predstavljeno bo poročilo Odbora za skladnost; obravnavana bo vsebina Sklada za prilagajanje; pregledane bodo administrativne, finančne in institucionalne vsebine; izveden </w:t>
      </w:r>
      <w:r w:rsidR="00C04058">
        <w:rPr>
          <w:rFonts w:ascii="Times New Roman" w:hAnsi="Times New Roman"/>
          <w:snapToGrid w:val="0"/>
          <w:sz w:val="22"/>
          <w:szCs w:val="22"/>
        </w:rPr>
        <w:t xml:space="preserve">bo </w:t>
      </w:r>
      <w:r>
        <w:rPr>
          <w:rFonts w:ascii="Times New Roman" w:hAnsi="Times New Roman"/>
          <w:snapToGrid w:val="0"/>
          <w:sz w:val="22"/>
          <w:szCs w:val="22"/>
        </w:rPr>
        <w:t xml:space="preserve">del konference na vrhu – HLS; v zaključku pa sprejeto </w:t>
      </w:r>
      <w:r w:rsidR="00C04058">
        <w:rPr>
          <w:rFonts w:ascii="Times New Roman" w:hAnsi="Times New Roman"/>
          <w:snapToGrid w:val="0"/>
          <w:sz w:val="22"/>
          <w:szCs w:val="22"/>
        </w:rPr>
        <w:t xml:space="preserve">poročilo </w:t>
      </w:r>
      <w:r w:rsidR="008B2E17">
        <w:rPr>
          <w:rFonts w:ascii="Times New Roman" w:hAnsi="Times New Roman"/>
          <w:snapToGrid w:val="0"/>
          <w:sz w:val="22"/>
          <w:szCs w:val="22"/>
        </w:rPr>
        <w:t xml:space="preserve">konference. </w:t>
      </w:r>
    </w:p>
    <w:p w:rsidR="008B2E17" w:rsidRDefault="008B2E17" w:rsidP="00DC116E">
      <w:pPr>
        <w:autoSpaceDE w:val="0"/>
        <w:autoSpaceDN w:val="0"/>
        <w:adjustRightInd w:val="0"/>
        <w:spacing w:line="240" w:lineRule="auto"/>
        <w:rPr>
          <w:rFonts w:ascii="Times New Roman" w:hAnsi="Times New Roman"/>
          <w:snapToGrid w:val="0"/>
          <w:sz w:val="22"/>
          <w:szCs w:val="22"/>
        </w:rPr>
      </w:pPr>
    </w:p>
    <w:p w:rsidR="00C04058" w:rsidRDefault="008B2E17" w:rsidP="00C04058">
      <w:pPr>
        <w:autoSpaceDE w:val="0"/>
        <w:autoSpaceDN w:val="0"/>
        <w:adjustRightInd w:val="0"/>
        <w:spacing w:line="240" w:lineRule="auto"/>
        <w:rPr>
          <w:rFonts w:ascii="Times New Roman" w:hAnsi="Times New Roman"/>
          <w:snapToGrid w:val="0"/>
          <w:sz w:val="22"/>
          <w:szCs w:val="22"/>
        </w:rPr>
      </w:pPr>
      <w:r>
        <w:rPr>
          <w:rFonts w:ascii="Times New Roman" w:hAnsi="Times New Roman"/>
          <w:snapToGrid w:val="0"/>
          <w:sz w:val="22"/>
          <w:szCs w:val="22"/>
        </w:rPr>
        <w:t xml:space="preserve">Na zasedanju CPM 13 bodo prav tako najprej izvedene organizacijske vsebine; sledila bodo poročila pomožnih delovnih teles kot sta SBSTA in SBI; obravnavana bo vsebina Sklada za prilagajanje ter vsebina Mednarodnega mehanizma za izgube in škodo po podnebnih spremembah; pregledane bodo finančne zadeve; opravljena bo razprava o krepitvi sposobnosti za izvajanje podnebnih zavez; narejena bo ocena tehničnega procesa za blaženje in adaptacijo podnebnih sprememb; opravljena bo razprava o </w:t>
      </w:r>
      <w:r w:rsidR="00C04058">
        <w:rPr>
          <w:rFonts w:ascii="Times New Roman" w:hAnsi="Times New Roman"/>
          <w:snapToGrid w:val="0"/>
          <w:sz w:val="22"/>
          <w:szCs w:val="22"/>
        </w:rPr>
        <w:t xml:space="preserve">povezavi med spolom in podnebnimi spremembami; pregledane bodo administrativne, finančne in institucionalne vsebine; izveden bo </w:t>
      </w:r>
      <w:r w:rsidR="00224A76">
        <w:rPr>
          <w:rFonts w:ascii="Times New Roman" w:hAnsi="Times New Roman"/>
          <w:snapToGrid w:val="0"/>
          <w:sz w:val="22"/>
          <w:szCs w:val="22"/>
        </w:rPr>
        <w:t xml:space="preserve">segment </w:t>
      </w:r>
      <w:r w:rsidR="00C04058">
        <w:rPr>
          <w:rFonts w:ascii="Times New Roman" w:hAnsi="Times New Roman"/>
          <w:snapToGrid w:val="0"/>
          <w:sz w:val="22"/>
          <w:szCs w:val="22"/>
        </w:rPr>
        <w:t xml:space="preserve"> </w:t>
      </w:r>
      <w:r w:rsidR="00635916">
        <w:rPr>
          <w:rFonts w:ascii="Times New Roman" w:hAnsi="Times New Roman"/>
          <w:snapToGrid w:val="0"/>
          <w:sz w:val="22"/>
          <w:szCs w:val="22"/>
        </w:rPr>
        <w:t xml:space="preserve">na </w:t>
      </w:r>
      <w:r w:rsidR="00224A76">
        <w:rPr>
          <w:rFonts w:ascii="Times New Roman" w:hAnsi="Times New Roman"/>
          <w:snapToGrid w:val="0"/>
          <w:sz w:val="22"/>
          <w:szCs w:val="22"/>
        </w:rPr>
        <w:t>visoki ravni</w:t>
      </w:r>
      <w:r w:rsidR="00C04058">
        <w:rPr>
          <w:rFonts w:ascii="Times New Roman" w:hAnsi="Times New Roman"/>
          <w:snapToGrid w:val="0"/>
          <w:sz w:val="22"/>
          <w:szCs w:val="22"/>
        </w:rPr>
        <w:t xml:space="preserve"> – HLS; v zaključku pa sprejeto poročilo konference. </w:t>
      </w:r>
    </w:p>
    <w:p w:rsidR="00C04058" w:rsidRDefault="00C04058" w:rsidP="00C04058">
      <w:pPr>
        <w:autoSpaceDE w:val="0"/>
        <w:autoSpaceDN w:val="0"/>
        <w:adjustRightInd w:val="0"/>
        <w:spacing w:line="240" w:lineRule="auto"/>
        <w:rPr>
          <w:rFonts w:ascii="Times New Roman" w:hAnsi="Times New Roman"/>
          <w:snapToGrid w:val="0"/>
          <w:sz w:val="22"/>
          <w:szCs w:val="22"/>
        </w:rPr>
      </w:pPr>
    </w:p>
    <w:p w:rsidR="00C04058" w:rsidRDefault="00C04058" w:rsidP="00C04058">
      <w:pPr>
        <w:autoSpaceDE w:val="0"/>
        <w:autoSpaceDN w:val="0"/>
        <w:adjustRightInd w:val="0"/>
        <w:spacing w:line="240" w:lineRule="auto"/>
        <w:rPr>
          <w:rFonts w:ascii="Times New Roman" w:hAnsi="Times New Roman"/>
          <w:snapToGrid w:val="0"/>
          <w:sz w:val="22"/>
          <w:szCs w:val="22"/>
        </w:rPr>
      </w:pPr>
      <w:r>
        <w:rPr>
          <w:rFonts w:ascii="Times New Roman" w:hAnsi="Times New Roman"/>
          <w:snapToGrid w:val="0"/>
          <w:sz w:val="22"/>
          <w:szCs w:val="22"/>
        </w:rPr>
        <w:t>Na zasedanju CMA 1.2. bodo v uvodu izvedene organizacijske vsebine, večina zasedanja bo posvečena razpravi o tehničnih vsebinah za izvajanje Pariškega sporazuma, na</w:t>
      </w:r>
      <w:r w:rsidR="00EB1A8F">
        <w:rPr>
          <w:rFonts w:ascii="Times New Roman" w:hAnsi="Times New Roman"/>
          <w:snapToGrid w:val="0"/>
          <w:sz w:val="22"/>
          <w:szCs w:val="22"/>
        </w:rPr>
        <w:t>to</w:t>
      </w:r>
      <w:r>
        <w:rPr>
          <w:rFonts w:ascii="Times New Roman" w:hAnsi="Times New Roman"/>
          <w:snapToGrid w:val="0"/>
          <w:sz w:val="22"/>
          <w:szCs w:val="22"/>
        </w:rPr>
        <w:t xml:space="preserve"> bo izveden </w:t>
      </w:r>
      <w:r w:rsidR="00224A76">
        <w:rPr>
          <w:rFonts w:ascii="Times New Roman" w:hAnsi="Times New Roman"/>
          <w:snapToGrid w:val="0"/>
          <w:sz w:val="22"/>
          <w:szCs w:val="22"/>
        </w:rPr>
        <w:t>segment</w:t>
      </w:r>
      <w:r w:rsidR="00EB1A8F">
        <w:rPr>
          <w:rFonts w:ascii="Times New Roman" w:hAnsi="Times New Roman"/>
          <w:snapToGrid w:val="0"/>
          <w:sz w:val="22"/>
          <w:szCs w:val="22"/>
        </w:rPr>
        <w:t xml:space="preserve">na visoki ravni </w:t>
      </w:r>
      <w:r>
        <w:rPr>
          <w:rFonts w:ascii="Times New Roman" w:hAnsi="Times New Roman"/>
          <w:snapToGrid w:val="0"/>
          <w:sz w:val="22"/>
          <w:szCs w:val="22"/>
        </w:rPr>
        <w:t xml:space="preserve">– HLS; in v zaključku bo sprejeto poročilo konference </w:t>
      </w:r>
      <w:r w:rsidRPr="00247BF0">
        <w:rPr>
          <w:rFonts w:ascii="Times New Roman" w:hAnsi="Times New Roman"/>
          <w:snapToGrid w:val="0"/>
        </w:rPr>
        <w:t>v vlogi skupščine pogodbenic Pariškega sporazuma</w:t>
      </w:r>
      <w:r>
        <w:rPr>
          <w:rFonts w:ascii="Times New Roman" w:hAnsi="Times New Roman"/>
          <w:snapToGrid w:val="0"/>
          <w:sz w:val="22"/>
          <w:szCs w:val="22"/>
        </w:rPr>
        <w:t xml:space="preserve">. </w:t>
      </w:r>
    </w:p>
    <w:p w:rsidR="00C04058" w:rsidRDefault="00C04058" w:rsidP="00C04058">
      <w:pPr>
        <w:autoSpaceDE w:val="0"/>
        <w:autoSpaceDN w:val="0"/>
        <w:adjustRightInd w:val="0"/>
        <w:spacing w:line="240" w:lineRule="auto"/>
        <w:rPr>
          <w:rFonts w:ascii="Times New Roman" w:hAnsi="Times New Roman"/>
          <w:snapToGrid w:val="0"/>
          <w:sz w:val="22"/>
          <w:szCs w:val="22"/>
        </w:rPr>
      </w:pPr>
    </w:p>
    <w:p w:rsidR="00776B8D" w:rsidRDefault="00C04058" w:rsidP="00C04058">
      <w:pPr>
        <w:autoSpaceDE w:val="0"/>
        <w:autoSpaceDN w:val="0"/>
        <w:adjustRightInd w:val="0"/>
        <w:spacing w:line="240" w:lineRule="auto"/>
        <w:rPr>
          <w:rFonts w:ascii="Times New Roman" w:hAnsi="Times New Roman"/>
          <w:snapToGrid w:val="0"/>
          <w:sz w:val="22"/>
          <w:szCs w:val="22"/>
        </w:rPr>
      </w:pPr>
      <w:r>
        <w:rPr>
          <w:rFonts w:ascii="Times New Roman" w:hAnsi="Times New Roman"/>
          <w:snapToGrid w:val="0"/>
          <w:sz w:val="22"/>
          <w:szCs w:val="22"/>
        </w:rPr>
        <w:t xml:space="preserve">Na zasedanju SBSTA 47, ki je pomožno delovno telo za </w:t>
      </w:r>
      <w:r w:rsidRPr="00247BF0">
        <w:rPr>
          <w:rFonts w:ascii="Times New Roman" w:hAnsi="Times New Roman"/>
          <w:snapToGrid w:val="0"/>
        </w:rPr>
        <w:t>znanstveno in tehnološko svetovanje</w:t>
      </w:r>
      <w:r>
        <w:rPr>
          <w:rFonts w:ascii="Times New Roman" w:hAnsi="Times New Roman"/>
          <w:snapToGrid w:val="0"/>
        </w:rPr>
        <w:t xml:space="preserve"> konvencije </w:t>
      </w:r>
      <w:r>
        <w:rPr>
          <w:rFonts w:ascii="Times New Roman" w:hAnsi="Times New Roman"/>
          <w:snapToGrid w:val="0"/>
          <w:sz w:val="22"/>
          <w:szCs w:val="22"/>
        </w:rPr>
        <w:t xml:space="preserve">bodo v uvodu izvedene organizacijske vsebine; sledil bo pregled t.i. delovnega programa iz Nairobija glede vplivov, ranljivosti in adaptacije na podnebne spremembe; podano bo poročilo Odbora za adaptacijo; </w:t>
      </w:r>
      <w:r w:rsidR="00776B8D">
        <w:rPr>
          <w:rFonts w:ascii="Times New Roman" w:hAnsi="Times New Roman"/>
          <w:snapToGrid w:val="0"/>
          <w:sz w:val="22"/>
          <w:szCs w:val="22"/>
        </w:rPr>
        <w:t xml:space="preserve">obravnavana bo vsebina Mednarodnega mehanizma za izgube in škodo po podnebnih spremembah; pregledan bo napredek pri prenosu podnebnih tehnologij v države v razvoju; obravnavane bodo vsebine povezane s kmetijstvom; podane bodo nove vsebine glede raziskav in sistematičnega opazovanja podnebnih sprememb; pregledan bo vpliv izvajanja odzivnih ukrepov; pregledane bodo metodološke vsebine konvencije ter vsebine, vezane na Pariški sporazum; obravnavane bodo vsebine glede lokalnih skupnosti in </w:t>
      </w:r>
      <w:r w:rsidR="00EB1A8F">
        <w:rPr>
          <w:rFonts w:ascii="Times New Roman" w:hAnsi="Times New Roman"/>
          <w:snapToGrid w:val="0"/>
          <w:sz w:val="22"/>
          <w:szCs w:val="22"/>
        </w:rPr>
        <w:t xml:space="preserve">domorodnih ljudstev </w:t>
      </w:r>
      <w:r w:rsidR="00776B8D">
        <w:rPr>
          <w:rFonts w:ascii="Times New Roman" w:hAnsi="Times New Roman"/>
          <w:snapToGrid w:val="0"/>
          <w:sz w:val="22"/>
          <w:szCs w:val="22"/>
        </w:rPr>
        <w:t xml:space="preserve">v povezavi s podnebnimi spremembami; ter sprejeto zaključno poročilo SBSTA 47. </w:t>
      </w:r>
    </w:p>
    <w:p w:rsidR="00776B8D" w:rsidRDefault="00776B8D" w:rsidP="00C04058">
      <w:pPr>
        <w:autoSpaceDE w:val="0"/>
        <w:autoSpaceDN w:val="0"/>
        <w:adjustRightInd w:val="0"/>
        <w:spacing w:line="240" w:lineRule="auto"/>
        <w:rPr>
          <w:rFonts w:ascii="Times New Roman" w:hAnsi="Times New Roman"/>
          <w:snapToGrid w:val="0"/>
          <w:sz w:val="22"/>
          <w:szCs w:val="22"/>
        </w:rPr>
      </w:pPr>
    </w:p>
    <w:p w:rsidR="00C04058" w:rsidRDefault="00776B8D" w:rsidP="00C04058">
      <w:pPr>
        <w:autoSpaceDE w:val="0"/>
        <w:autoSpaceDN w:val="0"/>
        <w:adjustRightInd w:val="0"/>
        <w:spacing w:line="240" w:lineRule="auto"/>
        <w:rPr>
          <w:rFonts w:ascii="Times New Roman" w:hAnsi="Times New Roman"/>
          <w:snapToGrid w:val="0"/>
          <w:sz w:val="22"/>
          <w:szCs w:val="22"/>
        </w:rPr>
      </w:pPr>
      <w:r>
        <w:rPr>
          <w:rFonts w:ascii="Times New Roman" w:hAnsi="Times New Roman"/>
          <w:snapToGrid w:val="0"/>
          <w:sz w:val="22"/>
          <w:szCs w:val="22"/>
        </w:rPr>
        <w:t>Na zasedanju SBI 47, ki je pomožno delovno telo za implementacijo konvencije, bodo v uvodu izvedene organizacijske vsebine; sledila bodo poročila pogodbenic aneksa I konvencije (razvite države sveta) in pogodbenic izven aneksa I (države v razvoju); pregledane</w:t>
      </w:r>
      <w:r w:rsidR="00EB1A8F">
        <w:rPr>
          <w:rFonts w:ascii="Times New Roman" w:hAnsi="Times New Roman"/>
          <w:snapToGrid w:val="0"/>
          <w:sz w:val="22"/>
          <w:szCs w:val="22"/>
        </w:rPr>
        <w:t xml:space="preserve"> bodo</w:t>
      </w:r>
      <w:r>
        <w:rPr>
          <w:rFonts w:ascii="Times New Roman" w:hAnsi="Times New Roman"/>
          <w:snapToGrid w:val="0"/>
          <w:sz w:val="22"/>
          <w:szCs w:val="22"/>
        </w:rPr>
        <w:t xml:space="preserve"> različne vsebine, vezane na Pariški sporazum; </w:t>
      </w:r>
      <w:r w:rsidR="00ED619B">
        <w:rPr>
          <w:rFonts w:ascii="Times New Roman" w:hAnsi="Times New Roman"/>
          <w:snapToGrid w:val="0"/>
          <w:sz w:val="22"/>
          <w:szCs w:val="22"/>
        </w:rPr>
        <w:t xml:space="preserve">obravnavane bodo vsebine glede mehanizmov Kjotskega </w:t>
      </w:r>
      <w:r w:rsidR="00ED619B">
        <w:rPr>
          <w:rFonts w:ascii="Times New Roman" w:hAnsi="Times New Roman"/>
          <w:snapToGrid w:val="0"/>
          <w:sz w:val="22"/>
          <w:szCs w:val="22"/>
        </w:rPr>
        <w:lastRenderedPageBreak/>
        <w:t xml:space="preserve">protokola; podane bodo vsebine, vezane na najmanj razvite države sveta, pregledan bo napredek priprave nacionalnih planov za adaptacijo; obravnavano bo poročilo Odbora za adaptacijo; obravnavana bo vsebina Mednarodnega mehanizma za izgube in škodo po podnebnih spremembah; pregledan bo napredek glede prenosa podnebnih tehnologij v države v razvoju; obravnavane bodo vsebine glede podnebnih financ, glede administrativne usposobljenosti; obravnavana bo vsebina Mednarodnega mehanizma za izgube in škodo po podnebnih spremembah; podane bodo vsebine glede izvajanja ukrepov usposabljanja, osveščenosti javnosti, sodelovanja javnosti in dostopa javnosti do informacij javnega značaja, z namenom povečanja aktivnosti iz Pariškega sporazuma; opravljena bo razprava o povezavi med spolom in podnebnimi spremembami; da bi zasedanje zaključilo s pregledom administrativnih, finančnih in institucionalnih vsebin; ter s sprejetjem zaključnega poročila SBI 47. </w:t>
      </w:r>
    </w:p>
    <w:p w:rsidR="00ED619B" w:rsidRDefault="00ED619B" w:rsidP="00C04058">
      <w:pPr>
        <w:autoSpaceDE w:val="0"/>
        <w:autoSpaceDN w:val="0"/>
        <w:adjustRightInd w:val="0"/>
        <w:spacing w:line="240" w:lineRule="auto"/>
        <w:rPr>
          <w:rFonts w:ascii="Times New Roman" w:hAnsi="Times New Roman"/>
          <w:snapToGrid w:val="0"/>
          <w:sz w:val="22"/>
          <w:szCs w:val="22"/>
        </w:rPr>
      </w:pPr>
    </w:p>
    <w:p w:rsidR="00ED619B" w:rsidRDefault="00ED619B" w:rsidP="00C04058">
      <w:pPr>
        <w:autoSpaceDE w:val="0"/>
        <w:autoSpaceDN w:val="0"/>
        <w:adjustRightInd w:val="0"/>
        <w:spacing w:line="240" w:lineRule="auto"/>
        <w:rPr>
          <w:rFonts w:ascii="Times New Roman" w:hAnsi="Times New Roman"/>
          <w:snapToGrid w:val="0"/>
          <w:sz w:val="22"/>
          <w:szCs w:val="22"/>
        </w:rPr>
      </w:pPr>
      <w:r>
        <w:rPr>
          <w:rFonts w:ascii="Times New Roman" w:hAnsi="Times New Roman"/>
          <w:snapToGrid w:val="0"/>
          <w:sz w:val="22"/>
          <w:szCs w:val="22"/>
        </w:rPr>
        <w:t>Na zasedanju</w:t>
      </w:r>
      <w:r w:rsidR="005559F5">
        <w:rPr>
          <w:rFonts w:ascii="Times New Roman" w:hAnsi="Times New Roman"/>
          <w:snapToGrid w:val="0"/>
          <w:sz w:val="22"/>
          <w:szCs w:val="22"/>
        </w:rPr>
        <w:t xml:space="preserve"> APA 1.4., ki je </w:t>
      </w:r>
      <w:r w:rsidR="005559F5">
        <w:rPr>
          <w:rFonts w:ascii="Times New Roman" w:hAnsi="Times New Roman"/>
          <w:snapToGrid w:val="0"/>
        </w:rPr>
        <w:t>začasno delovno</w:t>
      </w:r>
      <w:r w:rsidR="005559F5" w:rsidRPr="00247BF0">
        <w:rPr>
          <w:rFonts w:ascii="Times New Roman" w:hAnsi="Times New Roman"/>
          <w:snapToGrid w:val="0"/>
        </w:rPr>
        <w:t xml:space="preserve"> </w:t>
      </w:r>
      <w:r w:rsidR="005559F5">
        <w:rPr>
          <w:rFonts w:ascii="Times New Roman" w:hAnsi="Times New Roman"/>
          <w:snapToGrid w:val="0"/>
        </w:rPr>
        <w:t xml:space="preserve">telo </w:t>
      </w:r>
      <w:r w:rsidR="005559F5" w:rsidRPr="00247BF0">
        <w:rPr>
          <w:rFonts w:ascii="Times New Roman" w:hAnsi="Times New Roman"/>
          <w:snapToGrid w:val="0"/>
        </w:rPr>
        <w:t>za pripravo izvajanja Pariškega sporazuma</w:t>
      </w:r>
      <w:r w:rsidR="005559F5">
        <w:rPr>
          <w:rFonts w:ascii="Times New Roman" w:hAnsi="Times New Roman"/>
          <w:snapToGrid w:val="0"/>
        </w:rPr>
        <w:t xml:space="preserve">, </w:t>
      </w:r>
      <w:r w:rsidR="005559F5">
        <w:rPr>
          <w:rFonts w:ascii="Times New Roman" w:hAnsi="Times New Roman"/>
          <w:snapToGrid w:val="0"/>
          <w:sz w:val="22"/>
          <w:szCs w:val="22"/>
        </w:rPr>
        <w:t xml:space="preserve">bodo v uvodu izvedene organizacijske vsebine; obravnavana bodo navodila, vezana na blaženje podnebnih sprememb in na prilagajanje podnebnih sprememb v okviru Pariškega sporazuma: pregledani bodo postopki ter navodila glede preglednosti za izvajanje Pariškega sporazuma; obravnavane bodo vsebine, vezane na svetovni pregled za izvajanje Pariškega sporazuma ter na pospešitev implementacije sporazuma; ter sprejeto zaključno poročilo APA.    </w:t>
      </w:r>
    </w:p>
    <w:p w:rsidR="008B2E17" w:rsidRDefault="00C04058" w:rsidP="00DC116E">
      <w:pPr>
        <w:autoSpaceDE w:val="0"/>
        <w:autoSpaceDN w:val="0"/>
        <w:adjustRightInd w:val="0"/>
        <w:spacing w:line="240" w:lineRule="auto"/>
        <w:rPr>
          <w:rFonts w:ascii="Times New Roman" w:hAnsi="Times New Roman"/>
          <w:snapToGrid w:val="0"/>
          <w:sz w:val="22"/>
          <w:szCs w:val="22"/>
        </w:rPr>
      </w:pPr>
      <w:r>
        <w:rPr>
          <w:rFonts w:ascii="Times New Roman" w:hAnsi="Times New Roman"/>
          <w:snapToGrid w:val="0"/>
          <w:sz w:val="22"/>
          <w:szCs w:val="22"/>
        </w:rPr>
        <w:t xml:space="preserve">    </w:t>
      </w:r>
      <w:r w:rsidR="008B2E17">
        <w:rPr>
          <w:rFonts w:ascii="Times New Roman" w:hAnsi="Times New Roman"/>
          <w:snapToGrid w:val="0"/>
          <w:sz w:val="22"/>
          <w:szCs w:val="22"/>
        </w:rPr>
        <w:t xml:space="preserve">   </w:t>
      </w:r>
    </w:p>
    <w:p w:rsidR="003E2BB8" w:rsidRDefault="00E22B87" w:rsidP="00DC116E">
      <w:pPr>
        <w:autoSpaceDE w:val="0"/>
        <w:autoSpaceDN w:val="0"/>
        <w:adjustRightInd w:val="0"/>
        <w:spacing w:line="240" w:lineRule="auto"/>
        <w:rPr>
          <w:rFonts w:ascii="Times New Roman" w:hAnsi="Times New Roman"/>
          <w:snapToGrid w:val="0"/>
          <w:sz w:val="22"/>
          <w:szCs w:val="22"/>
        </w:rPr>
      </w:pPr>
      <w:r>
        <w:rPr>
          <w:rFonts w:ascii="Times New Roman" w:hAnsi="Times New Roman"/>
          <w:snapToGrid w:val="0"/>
          <w:sz w:val="22"/>
          <w:szCs w:val="22"/>
        </w:rPr>
        <w:t>Na konferenci bodo potekali tudi ključni dogodki v okviru vzporednega procesa Marakeškega partnerstva Globalne podnebne akcije (</w:t>
      </w:r>
      <w:proofErr w:type="spellStart"/>
      <w:r>
        <w:rPr>
          <w:rFonts w:ascii="Times New Roman" w:hAnsi="Times New Roman"/>
          <w:snapToGrid w:val="0"/>
          <w:sz w:val="22"/>
          <w:szCs w:val="22"/>
        </w:rPr>
        <w:t>Marrakech</w:t>
      </w:r>
      <w:proofErr w:type="spellEnd"/>
      <w:r>
        <w:rPr>
          <w:rFonts w:ascii="Times New Roman" w:hAnsi="Times New Roman"/>
          <w:snapToGrid w:val="0"/>
          <w:sz w:val="22"/>
          <w:szCs w:val="22"/>
        </w:rPr>
        <w:t xml:space="preserve"> </w:t>
      </w:r>
      <w:proofErr w:type="spellStart"/>
      <w:r>
        <w:rPr>
          <w:rFonts w:ascii="Times New Roman" w:hAnsi="Times New Roman"/>
          <w:snapToGrid w:val="0"/>
          <w:sz w:val="22"/>
          <w:szCs w:val="22"/>
        </w:rPr>
        <w:t>Partnership</w:t>
      </w:r>
      <w:proofErr w:type="spellEnd"/>
      <w:r>
        <w:rPr>
          <w:rFonts w:ascii="Times New Roman" w:hAnsi="Times New Roman"/>
          <w:snapToGrid w:val="0"/>
          <w:sz w:val="22"/>
          <w:szCs w:val="22"/>
        </w:rPr>
        <w:t xml:space="preserve"> for </w:t>
      </w:r>
      <w:proofErr w:type="spellStart"/>
      <w:r>
        <w:rPr>
          <w:rFonts w:ascii="Times New Roman" w:hAnsi="Times New Roman"/>
          <w:snapToGrid w:val="0"/>
          <w:sz w:val="22"/>
          <w:szCs w:val="22"/>
        </w:rPr>
        <w:t>Global</w:t>
      </w:r>
      <w:proofErr w:type="spellEnd"/>
      <w:r>
        <w:rPr>
          <w:rFonts w:ascii="Times New Roman" w:hAnsi="Times New Roman"/>
          <w:snapToGrid w:val="0"/>
          <w:sz w:val="22"/>
          <w:szCs w:val="22"/>
        </w:rPr>
        <w:t xml:space="preserve"> </w:t>
      </w:r>
      <w:proofErr w:type="spellStart"/>
      <w:r>
        <w:rPr>
          <w:rFonts w:ascii="Times New Roman" w:hAnsi="Times New Roman"/>
          <w:snapToGrid w:val="0"/>
          <w:sz w:val="22"/>
          <w:szCs w:val="22"/>
        </w:rPr>
        <w:t>Climate</w:t>
      </w:r>
      <w:proofErr w:type="spellEnd"/>
      <w:r>
        <w:rPr>
          <w:rFonts w:ascii="Times New Roman" w:hAnsi="Times New Roman"/>
          <w:snapToGrid w:val="0"/>
          <w:sz w:val="22"/>
          <w:szCs w:val="22"/>
        </w:rPr>
        <w:t xml:space="preserve"> </w:t>
      </w:r>
      <w:proofErr w:type="spellStart"/>
      <w:r>
        <w:rPr>
          <w:rFonts w:ascii="Times New Roman" w:hAnsi="Times New Roman"/>
          <w:snapToGrid w:val="0"/>
          <w:sz w:val="22"/>
          <w:szCs w:val="22"/>
        </w:rPr>
        <w:t>Action</w:t>
      </w:r>
      <w:proofErr w:type="spellEnd"/>
      <w:r>
        <w:rPr>
          <w:rFonts w:ascii="Times New Roman" w:hAnsi="Times New Roman"/>
          <w:snapToGrid w:val="0"/>
          <w:sz w:val="22"/>
          <w:szCs w:val="22"/>
        </w:rPr>
        <w:t xml:space="preserve">), ki je nadgradnja procesa </w:t>
      </w:r>
      <w:r w:rsidR="00787160">
        <w:rPr>
          <w:rFonts w:ascii="Times New Roman" w:hAnsi="Times New Roman"/>
          <w:snapToGrid w:val="0"/>
          <w:sz w:val="22"/>
          <w:szCs w:val="22"/>
        </w:rPr>
        <w:t>»</w:t>
      </w:r>
      <w:r>
        <w:rPr>
          <w:rFonts w:ascii="Times New Roman" w:hAnsi="Times New Roman"/>
          <w:snapToGrid w:val="0"/>
          <w:sz w:val="22"/>
          <w:szCs w:val="22"/>
        </w:rPr>
        <w:t>Lima-Paris Klic k podnebni akciji</w:t>
      </w:r>
      <w:r w:rsidR="00787160">
        <w:rPr>
          <w:rFonts w:ascii="Times New Roman" w:hAnsi="Times New Roman"/>
          <w:snapToGrid w:val="0"/>
          <w:sz w:val="22"/>
          <w:szCs w:val="22"/>
        </w:rPr>
        <w:t>«</w:t>
      </w:r>
      <w:r>
        <w:rPr>
          <w:rFonts w:ascii="Times New Roman" w:hAnsi="Times New Roman"/>
          <w:snapToGrid w:val="0"/>
          <w:sz w:val="22"/>
          <w:szCs w:val="22"/>
        </w:rPr>
        <w:t xml:space="preserve"> (Lima-Paris </w:t>
      </w:r>
      <w:proofErr w:type="spellStart"/>
      <w:r>
        <w:rPr>
          <w:rFonts w:ascii="Times New Roman" w:hAnsi="Times New Roman"/>
          <w:snapToGrid w:val="0"/>
          <w:sz w:val="22"/>
          <w:szCs w:val="22"/>
        </w:rPr>
        <w:t>Call</w:t>
      </w:r>
      <w:proofErr w:type="spellEnd"/>
      <w:r>
        <w:rPr>
          <w:rFonts w:ascii="Times New Roman" w:hAnsi="Times New Roman"/>
          <w:snapToGrid w:val="0"/>
          <w:sz w:val="22"/>
          <w:szCs w:val="22"/>
        </w:rPr>
        <w:t xml:space="preserve"> for </w:t>
      </w:r>
      <w:proofErr w:type="spellStart"/>
      <w:r>
        <w:rPr>
          <w:rFonts w:ascii="Times New Roman" w:hAnsi="Times New Roman"/>
          <w:snapToGrid w:val="0"/>
          <w:sz w:val="22"/>
          <w:szCs w:val="22"/>
        </w:rPr>
        <w:t>Action</w:t>
      </w:r>
      <w:proofErr w:type="spellEnd"/>
      <w:r>
        <w:rPr>
          <w:rFonts w:ascii="Times New Roman" w:hAnsi="Times New Roman"/>
          <w:snapToGrid w:val="0"/>
          <w:sz w:val="22"/>
          <w:szCs w:val="22"/>
        </w:rPr>
        <w:t xml:space="preserve">) iz COP21 v Parizu. Proces, katerega namen je povezovati vse akterje, tako državne kot nedržavne, zasebne </w:t>
      </w:r>
      <w:r w:rsidR="00787160">
        <w:rPr>
          <w:rFonts w:ascii="Times New Roman" w:hAnsi="Times New Roman"/>
          <w:snapToGrid w:val="0"/>
          <w:sz w:val="22"/>
          <w:szCs w:val="22"/>
        </w:rPr>
        <w:t>i</w:t>
      </w:r>
      <w:r>
        <w:rPr>
          <w:rFonts w:ascii="Times New Roman" w:hAnsi="Times New Roman"/>
          <w:snapToGrid w:val="0"/>
          <w:sz w:val="22"/>
          <w:szCs w:val="22"/>
        </w:rPr>
        <w:t xml:space="preserve">n regionalne z namenom pospeševanja izvajanja podnebnih ukrepov </w:t>
      </w:r>
      <w:r w:rsidR="00787160">
        <w:rPr>
          <w:rFonts w:ascii="Times New Roman" w:hAnsi="Times New Roman"/>
          <w:snapToGrid w:val="0"/>
          <w:sz w:val="22"/>
          <w:szCs w:val="22"/>
        </w:rPr>
        <w:t>ter</w:t>
      </w:r>
      <w:r>
        <w:rPr>
          <w:rFonts w:ascii="Times New Roman" w:hAnsi="Times New Roman"/>
          <w:snapToGrid w:val="0"/>
          <w:sz w:val="22"/>
          <w:szCs w:val="22"/>
        </w:rPr>
        <w:t xml:space="preserve"> doseganja ciljev Pariškega sporazuma, se bo na COP23 med drugim usmeril tudi na povezave podnebnih ukrepov s Cilji trajnostnega razvoja (</w:t>
      </w:r>
      <w:proofErr w:type="spellStart"/>
      <w:r>
        <w:rPr>
          <w:rFonts w:ascii="Times New Roman" w:hAnsi="Times New Roman"/>
          <w:snapToGrid w:val="0"/>
          <w:sz w:val="22"/>
          <w:szCs w:val="22"/>
        </w:rPr>
        <w:t>Sustainable</w:t>
      </w:r>
      <w:proofErr w:type="spellEnd"/>
      <w:r>
        <w:rPr>
          <w:rFonts w:ascii="Times New Roman" w:hAnsi="Times New Roman"/>
          <w:snapToGrid w:val="0"/>
          <w:sz w:val="22"/>
          <w:szCs w:val="22"/>
        </w:rPr>
        <w:t xml:space="preserve"> </w:t>
      </w:r>
      <w:proofErr w:type="spellStart"/>
      <w:r>
        <w:rPr>
          <w:rFonts w:ascii="Times New Roman" w:hAnsi="Times New Roman"/>
          <w:snapToGrid w:val="0"/>
          <w:sz w:val="22"/>
          <w:szCs w:val="22"/>
        </w:rPr>
        <w:t>Development</w:t>
      </w:r>
      <w:proofErr w:type="spellEnd"/>
      <w:r>
        <w:rPr>
          <w:rFonts w:ascii="Times New Roman" w:hAnsi="Times New Roman"/>
          <w:snapToGrid w:val="0"/>
          <w:sz w:val="22"/>
          <w:szCs w:val="22"/>
        </w:rPr>
        <w:t xml:space="preserve"> </w:t>
      </w:r>
      <w:proofErr w:type="spellStart"/>
      <w:r>
        <w:rPr>
          <w:rFonts w:ascii="Times New Roman" w:hAnsi="Times New Roman"/>
          <w:snapToGrid w:val="0"/>
          <w:sz w:val="22"/>
          <w:szCs w:val="22"/>
        </w:rPr>
        <w:t>Goals</w:t>
      </w:r>
      <w:proofErr w:type="spellEnd"/>
      <w:r>
        <w:rPr>
          <w:rFonts w:ascii="Times New Roman" w:hAnsi="Times New Roman"/>
          <w:snapToGrid w:val="0"/>
          <w:sz w:val="22"/>
          <w:szCs w:val="22"/>
        </w:rPr>
        <w:t>) ter</w:t>
      </w:r>
      <w:r w:rsidR="000E61F8">
        <w:rPr>
          <w:rFonts w:ascii="Times New Roman" w:hAnsi="Times New Roman"/>
          <w:snapToGrid w:val="0"/>
          <w:sz w:val="22"/>
          <w:szCs w:val="22"/>
        </w:rPr>
        <w:t xml:space="preserve"> </w:t>
      </w:r>
      <w:r w:rsidR="00FF427B">
        <w:rPr>
          <w:rFonts w:ascii="Times New Roman" w:hAnsi="Times New Roman"/>
          <w:snapToGrid w:val="0"/>
          <w:sz w:val="22"/>
          <w:szCs w:val="22"/>
        </w:rPr>
        <w:t>intenziviranje</w:t>
      </w:r>
      <w:r w:rsidR="000E61F8">
        <w:rPr>
          <w:rFonts w:ascii="Times New Roman" w:hAnsi="Times New Roman"/>
          <w:snapToGrid w:val="0"/>
          <w:sz w:val="22"/>
          <w:szCs w:val="22"/>
        </w:rPr>
        <w:t xml:space="preserve"> priprav</w:t>
      </w:r>
      <w:r>
        <w:rPr>
          <w:rFonts w:ascii="Times New Roman" w:hAnsi="Times New Roman"/>
          <w:snapToGrid w:val="0"/>
          <w:sz w:val="22"/>
          <w:szCs w:val="22"/>
        </w:rPr>
        <w:t xml:space="preserve"> na </w:t>
      </w:r>
      <w:r w:rsidR="000E61F8">
        <w:rPr>
          <w:rFonts w:ascii="Times New Roman" w:hAnsi="Times New Roman"/>
          <w:snapToGrid w:val="0"/>
          <w:sz w:val="22"/>
          <w:szCs w:val="22"/>
        </w:rPr>
        <w:t>pospeševalni dialog (</w:t>
      </w:r>
      <w:proofErr w:type="spellStart"/>
      <w:r w:rsidR="000E61F8">
        <w:rPr>
          <w:rFonts w:ascii="Times New Roman" w:hAnsi="Times New Roman"/>
          <w:snapToGrid w:val="0"/>
          <w:sz w:val="22"/>
          <w:szCs w:val="22"/>
        </w:rPr>
        <w:t>Facilitative</w:t>
      </w:r>
      <w:proofErr w:type="spellEnd"/>
      <w:r w:rsidR="000E61F8">
        <w:rPr>
          <w:rFonts w:ascii="Times New Roman" w:hAnsi="Times New Roman"/>
          <w:snapToGrid w:val="0"/>
          <w:sz w:val="22"/>
          <w:szCs w:val="22"/>
        </w:rPr>
        <w:t xml:space="preserve"> </w:t>
      </w:r>
      <w:proofErr w:type="spellStart"/>
      <w:r w:rsidR="000E61F8">
        <w:rPr>
          <w:rFonts w:ascii="Times New Roman" w:hAnsi="Times New Roman"/>
          <w:snapToGrid w:val="0"/>
          <w:sz w:val="22"/>
          <w:szCs w:val="22"/>
        </w:rPr>
        <w:t>Dialogue</w:t>
      </w:r>
      <w:proofErr w:type="spellEnd"/>
      <w:r w:rsidR="000E61F8">
        <w:rPr>
          <w:rFonts w:ascii="Times New Roman" w:hAnsi="Times New Roman"/>
          <w:snapToGrid w:val="0"/>
          <w:sz w:val="22"/>
          <w:szCs w:val="22"/>
        </w:rPr>
        <w:t>) v 2018</w:t>
      </w:r>
      <w:r>
        <w:rPr>
          <w:rFonts w:ascii="Times New Roman" w:hAnsi="Times New Roman"/>
          <w:snapToGrid w:val="0"/>
          <w:sz w:val="22"/>
          <w:szCs w:val="22"/>
        </w:rPr>
        <w:t xml:space="preserve"> .  </w:t>
      </w:r>
      <w:r w:rsidR="00D54E08">
        <w:rPr>
          <w:rFonts w:ascii="Times New Roman" w:hAnsi="Times New Roman"/>
          <w:snapToGrid w:val="0"/>
          <w:sz w:val="22"/>
          <w:szCs w:val="22"/>
        </w:rPr>
        <w:t xml:space="preserve">V času konference </w:t>
      </w:r>
      <w:r w:rsidR="00885A93">
        <w:rPr>
          <w:rFonts w:ascii="Times New Roman" w:hAnsi="Times New Roman"/>
          <w:snapToGrid w:val="0"/>
          <w:sz w:val="22"/>
          <w:szCs w:val="22"/>
        </w:rPr>
        <w:t>bodo potekal</w:t>
      </w:r>
      <w:r>
        <w:rPr>
          <w:rFonts w:ascii="Times New Roman" w:hAnsi="Times New Roman"/>
          <w:snapToGrid w:val="0"/>
          <w:sz w:val="22"/>
          <w:szCs w:val="22"/>
        </w:rPr>
        <w:t xml:space="preserve">i </w:t>
      </w:r>
      <w:r w:rsidR="00885A93">
        <w:rPr>
          <w:rFonts w:ascii="Times New Roman" w:hAnsi="Times New Roman"/>
          <w:snapToGrid w:val="0"/>
          <w:sz w:val="22"/>
          <w:szCs w:val="22"/>
        </w:rPr>
        <w:t xml:space="preserve"> tudi številni </w:t>
      </w:r>
      <w:r w:rsidR="000E61F8">
        <w:rPr>
          <w:rFonts w:ascii="Times New Roman" w:hAnsi="Times New Roman"/>
          <w:snapToGrid w:val="0"/>
          <w:sz w:val="22"/>
          <w:szCs w:val="22"/>
        </w:rPr>
        <w:t xml:space="preserve">drugi </w:t>
      </w:r>
      <w:r w:rsidR="00885A93">
        <w:rPr>
          <w:rFonts w:ascii="Times New Roman" w:hAnsi="Times New Roman"/>
          <w:snapToGrid w:val="0"/>
          <w:sz w:val="22"/>
          <w:szCs w:val="22"/>
        </w:rPr>
        <w:t>stranski dogo</w:t>
      </w:r>
      <w:r w:rsidR="00D54E08">
        <w:rPr>
          <w:rFonts w:ascii="Times New Roman" w:hAnsi="Times New Roman"/>
          <w:snapToGrid w:val="0"/>
          <w:sz w:val="22"/>
          <w:szCs w:val="22"/>
        </w:rPr>
        <w:t>dki, okrogle mize in predavanja;</w:t>
      </w:r>
      <w:r w:rsidR="00885A93">
        <w:rPr>
          <w:rFonts w:ascii="Times New Roman" w:hAnsi="Times New Roman"/>
          <w:snapToGrid w:val="0"/>
          <w:sz w:val="22"/>
          <w:szCs w:val="22"/>
        </w:rPr>
        <w:t xml:space="preserve"> organizirane bodo razstave, stojnice na temo podnebnih sprememb</w:t>
      </w:r>
      <w:r w:rsidR="00736C2E">
        <w:rPr>
          <w:rFonts w:ascii="Times New Roman" w:hAnsi="Times New Roman"/>
          <w:snapToGrid w:val="0"/>
          <w:sz w:val="22"/>
          <w:szCs w:val="22"/>
        </w:rPr>
        <w:t xml:space="preserve">, </w:t>
      </w:r>
      <w:r w:rsidR="00D54E08">
        <w:rPr>
          <w:rFonts w:ascii="Times New Roman" w:hAnsi="Times New Roman"/>
          <w:snapToGrid w:val="0"/>
          <w:sz w:val="22"/>
          <w:szCs w:val="22"/>
        </w:rPr>
        <w:t xml:space="preserve">tako </w:t>
      </w:r>
      <w:r w:rsidR="00736C2E">
        <w:rPr>
          <w:rFonts w:ascii="Times New Roman" w:hAnsi="Times New Roman"/>
          <w:snapToGrid w:val="0"/>
          <w:sz w:val="22"/>
          <w:szCs w:val="22"/>
        </w:rPr>
        <w:t xml:space="preserve">v posebnih paviljonih </w:t>
      </w:r>
      <w:r w:rsidR="007A550F">
        <w:rPr>
          <w:rFonts w:ascii="Times New Roman" w:hAnsi="Times New Roman"/>
          <w:snapToGrid w:val="0"/>
          <w:sz w:val="22"/>
          <w:szCs w:val="22"/>
        </w:rPr>
        <w:t>konferenc</w:t>
      </w:r>
      <w:r w:rsidR="00736C2E">
        <w:rPr>
          <w:rFonts w:ascii="Times New Roman" w:hAnsi="Times New Roman"/>
          <w:snapToGrid w:val="0"/>
          <w:sz w:val="22"/>
          <w:szCs w:val="22"/>
        </w:rPr>
        <w:t>e</w:t>
      </w:r>
      <w:r w:rsidR="007A550F">
        <w:rPr>
          <w:rFonts w:ascii="Times New Roman" w:hAnsi="Times New Roman"/>
          <w:snapToGrid w:val="0"/>
          <w:sz w:val="22"/>
          <w:szCs w:val="22"/>
        </w:rPr>
        <w:t xml:space="preserve"> kot po celem mestu Bonn.</w:t>
      </w:r>
      <w:r w:rsidR="00224A76">
        <w:rPr>
          <w:rFonts w:ascii="Times New Roman" w:hAnsi="Times New Roman"/>
          <w:snapToGrid w:val="0"/>
          <w:sz w:val="22"/>
          <w:szCs w:val="22"/>
        </w:rPr>
        <w:t xml:space="preserve"> </w:t>
      </w:r>
    </w:p>
    <w:p w:rsidR="00D70EFC" w:rsidRDefault="00D70EFC" w:rsidP="00DC116E">
      <w:pPr>
        <w:autoSpaceDE w:val="0"/>
        <w:autoSpaceDN w:val="0"/>
        <w:adjustRightInd w:val="0"/>
        <w:spacing w:line="240" w:lineRule="auto"/>
        <w:rPr>
          <w:rFonts w:ascii="Times New Roman" w:hAnsi="Times New Roman"/>
          <w:snapToGrid w:val="0"/>
          <w:sz w:val="22"/>
          <w:szCs w:val="22"/>
        </w:rPr>
      </w:pPr>
    </w:p>
    <w:p w:rsidR="00B66483" w:rsidRPr="00247BF0" w:rsidRDefault="00827B67" w:rsidP="006721DC">
      <w:pPr>
        <w:spacing w:before="20" w:after="20"/>
        <w:jc w:val="both"/>
        <w:rPr>
          <w:rFonts w:ascii="Times New Roman" w:hAnsi="Times New Roman"/>
          <w:b/>
          <w:snapToGrid w:val="0"/>
          <w:sz w:val="22"/>
          <w:szCs w:val="22"/>
        </w:rPr>
      </w:pPr>
      <w:r w:rsidRPr="00247BF0">
        <w:rPr>
          <w:rFonts w:ascii="Times New Roman" w:hAnsi="Times New Roman"/>
          <w:b/>
          <w:snapToGrid w:val="0"/>
          <w:sz w:val="22"/>
          <w:szCs w:val="22"/>
        </w:rPr>
        <w:t xml:space="preserve">Stališče EU in držav članic za </w:t>
      </w:r>
      <w:r w:rsidR="00736C2E">
        <w:rPr>
          <w:rFonts w:ascii="Times New Roman" w:hAnsi="Times New Roman"/>
          <w:b/>
          <w:snapToGrid w:val="0"/>
          <w:sz w:val="22"/>
          <w:szCs w:val="22"/>
        </w:rPr>
        <w:t xml:space="preserve">COP 23 </w:t>
      </w:r>
    </w:p>
    <w:p w:rsidR="00827B67" w:rsidRPr="00247BF0" w:rsidRDefault="00827B67" w:rsidP="00827B67">
      <w:pPr>
        <w:spacing w:before="20" w:after="20"/>
        <w:jc w:val="both"/>
        <w:rPr>
          <w:rFonts w:ascii="Times New Roman" w:hAnsi="Times New Roman"/>
          <w:snapToGrid w:val="0"/>
          <w:sz w:val="22"/>
          <w:szCs w:val="22"/>
        </w:rPr>
      </w:pPr>
    </w:p>
    <w:p w:rsidR="00827B67" w:rsidRDefault="00827B67" w:rsidP="00D5080A">
      <w:pPr>
        <w:spacing w:line="240" w:lineRule="auto"/>
        <w:rPr>
          <w:rFonts w:ascii="Times New Roman" w:hAnsi="Times New Roman"/>
          <w:snapToGrid w:val="0"/>
          <w:sz w:val="22"/>
          <w:szCs w:val="22"/>
        </w:rPr>
      </w:pPr>
      <w:r w:rsidRPr="00247BF0">
        <w:rPr>
          <w:rFonts w:ascii="Times New Roman" w:hAnsi="Times New Roman"/>
          <w:snapToGrid w:val="0"/>
          <w:sz w:val="22"/>
          <w:szCs w:val="22"/>
        </w:rPr>
        <w:t>Ministri za okolje in po</w:t>
      </w:r>
      <w:r w:rsidR="00736C2E">
        <w:rPr>
          <w:rFonts w:ascii="Times New Roman" w:hAnsi="Times New Roman"/>
          <w:snapToGrid w:val="0"/>
          <w:sz w:val="22"/>
          <w:szCs w:val="22"/>
        </w:rPr>
        <w:t xml:space="preserve">dnebne spremembe držav članic EU so na </w:t>
      </w:r>
      <w:r w:rsidRPr="00247BF0">
        <w:rPr>
          <w:rFonts w:ascii="Times New Roman" w:hAnsi="Times New Roman"/>
          <w:snapToGrid w:val="0"/>
          <w:sz w:val="22"/>
          <w:szCs w:val="22"/>
        </w:rPr>
        <w:t>zasedanju</w:t>
      </w:r>
      <w:r w:rsidR="00CD26E7">
        <w:rPr>
          <w:rFonts w:ascii="Times New Roman" w:hAnsi="Times New Roman"/>
          <w:snapToGrid w:val="0"/>
          <w:sz w:val="22"/>
          <w:szCs w:val="22"/>
        </w:rPr>
        <w:t xml:space="preserve"> Sveta za okolje</w:t>
      </w:r>
      <w:r w:rsidRPr="00247BF0">
        <w:rPr>
          <w:rFonts w:ascii="Times New Roman" w:hAnsi="Times New Roman"/>
          <w:snapToGrid w:val="0"/>
          <w:sz w:val="22"/>
          <w:szCs w:val="22"/>
        </w:rPr>
        <w:t xml:space="preserve">, </w:t>
      </w:r>
      <w:r w:rsidR="00736C2E">
        <w:rPr>
          <w:rFonts w:ascii="Times New Roman" w:hAnsi="Times New Roman"/>
          <w:snapToGrid w:val="0"/>
          <w:sz w:val="22"/>
          <w:szCs w:val="22"/>
        </w:rPr>
        <w:t>1</w:t>
      </w:r>
      <w:r w:rsidRPr="00247BF0">
        <w:rPr>
          <w:rFonts w:ascii="Times New Roman" w:hAnsi="Times New Roman"/>
          <w:snapToGrid w:val="0"/>
          <w:sz w:val="22"/>
          <w:szCs w:val="22"/>
        </w:rPr>
        <w:t>3</w:t>
      </w:r>
      <w:r w:rsidR="00736C2E">
        <w:rPr>
          <w:rFonts w:ascii="Times New Roman" w:hAnsi="Times New Roman"/>
          <w:snapToGrid w:val="0"/>
          <w:sz w:val="22"/>
          <w:szCs w:val="22"/>
        </w:rPr>
        <w:t>.10.2017</w:t>
      </w:r>
      <w:r w:rsidR="00EB1A8F">
        <w:rPr>
          <w:rFonts w:ascii="Times New Roman" w:hAnsi="Times New Roman"/>
          <w:snapToGrid w:val="0"/>
          <w:sz w:val="22"/>
          <w:szCs w:val="22"/>
        </w:rPr>
        <w:t>,</w:t>
      </w:r>
      <w:r w:rsidR="00CD26E7">
        <w:rPr>
          <w:rFonts w:ascii="Times New Roman" w:hAnsi="Times New Roman"/>
          <w:snapToGrid w:val="0"/>
          <w:sz w:val="22"/>
          <w:szCs w:val="22"/>
        </w:rPr>
        <w:t xml:space="preserve"> sprejeli sklepe </w:t>
      </w:r>
      <w:r w:rsidRPr="00247BF0">
        <w:rPr>
          <w:rFonts w:ascii="Times New Roman" w:hAnsi="Times New Roman"/>
          <w:snapToGrid w:val="0"/>
          <w:sz w:val="22"/>
          <w:szCs w:val="22"/>
        </w:rPr>
        <w:t xml:space="preserve">za pripravo na podnebno konferenco OZN v </w:t>
      </w:r>
      <w:r w:rsidR="00CD26E7">
        <w:rPr>
          <w:rFonts w:ascii="Times New Roman" w:hAnsi="Times New Roman"/>
          <w:snapToGrid w:val="0"/>
          <w:sz w:val="22"/>
          <w:szCs w:val="22"/>
        </w:rPr>
        <w:t>Bonnu (</w:t>
      </w:r>
      <w:r w:rsidR="00EB1A8F">
        <w:rPr>
          <w:rFonts w:ascii="Times New Roman" w:hAnsi="Times New Roman"/>
          <w:snapToGrid w:val="0"/>
          <w:sz w:val="22"/>
          <w:szCs w:val="22"/>
        </w:rPr>
        <w:t>»</w:t>
      </w:r>
      <w:r w:rsidR="00CD26E7">
        <w:rPr>
          <w:rFonts w:ascii="Times New Roman" w:hAnsi="Times New Roman"/>
          <w:snapToGrid w:val="0"/>
          <w:sz w:val="22"/>
          <w:szCs w:val="22"/>
        </w:rPr>
        <w:t>Pariški sporazum in priprave na konferenco konvencije OZN o podnebnih spremembah v Bonnu, 6.-17.11.2017</w:t>
      </w:r>
      <w:r w:rsidR="00EB1A8F">
        <w:rPr>
          <w:rFonts w:ascii="Times New Roman" w:hAnsi="Times New Roman"/>
          <w:snapToGrid w:val="0"/>
          <w:sz w:val="22"/>
          <w:szCs w:val="22"/>
        </w:rPr>
        <w:t>«</w:t>
      </w:r>
      <w:r w:rsidR="00CD26E7">
        <w:rPr>
          <w:rFonts w:ascii="Times New Roman" w:hAnsi="Times New Roman"/>
          <w:snapToGrid w:val="0"/>
          <w:sz w:val="22"/>
          <w:szCs w:val="22"/>
        </w:rPr>
        <w:t>). Ti s</w:t>
      </w:r>
      <w:r w:rsidRPr="00247BF0">
        <w:rPr>
          <w:rFonts w:ascii="Times New Roman" w:hAnsi="Times New Roman"/>
          <w:snapToGrid w:val="0"/>
          <w:sz w:val="22"/>
          <w:szCs w:val="22"/>
        </w:rPr>
        <w:t xml:space="preserve">klepi predstavljajo okvirno stališče EU in držav članic za nastop in pogajanja na podnebni konferenci, ki poleg </w:t>
      </w:r>
      <w:r w:rsidR="00EB1A8F">
        <w:rPr>
          <w:rFonts w:ascii="Times New Roman" w:hAnsi="Times New Roman"/>
          <w:snapToGrid w:val="0"/>
          <w:sz w:val="22"/>
          <w:szCs w:val="22"/>
        </w:rPr>
        <w:t xml:space="preserve">krovnega </w:t>
      </w:r>
      <w:r w:rsidRPr="00247BF0">
        <w:rPr>
          <w:rFonts w:ascii="Times New Roman" w:hAnsi="Times New Roman"/>
          <w:snapToGrid w:val="0"/>
          <w:sz w:val="22"/>
          <w:szCs w:val="22"/>
        </w:rPr>
        <w:t>dokumenta s sklepi zajema še številne tehnične dokumente s stališči do posameznih vprašanj in vsebin, ki so na dnevnem redu podnebne konf</w:t>
      </w:r>
      <w:r w:rsidR="004F3A2D">
        <w:rPr>
          <w:rFonts w:ascii="Times New Roman" w:hAnsi="Times New Roman"/>
          <w:snapToGrid w:val="0"/>
          <w:sz w:val="22"/>
          <w:szCs w:val="22"/>
        </w:rPr>
        <w:t xml:space="preserve">erence. </w:t>
      </w:r>
    </w:p>
    <w:p w:rsidR="004F3A2D" w:rsidRPr="00247BF0" w:rsidRDefault="004F3A2D" w:rsidP="00D5080A">
      <w:pPr>
        <w:spacing w:line="240" w:lineRule="auto"/>
        <w:rPr>
          <w:rFonts w:ascii="Times New Roman" w:hAnsi="Times New Roman"/>
          <w:snapToGrid w:val="0"/>
          <w:sz w:val="22"/>
          <w:szCs w:val="22"/>
        </w:rPr>
      </w:pPr>
    </w:p>
    <w:p w:rsidR="00E2206B" w:rsidRPr="00DC6D3D" w:rsidRDefault="00E2206B" w:rsidP="00E2206B">
      <w:pPr>
        <w:spacing w:line="240" w:lineRule="auto"/>
        <w:rPr>
          <w:rFonts w:ascii="Times New Roman" w:hAnsi="Times New Roman"/>
          <w:snapToGrid w:val="0"/>
          <w:sz w:val="22"/>
          <w:szCs w:val="22"/>
        </w:rPr>
      </w:pPr>
      <w:r>
        <w:rPr>
          <w:rFonts w:ascii="Times New Roman" w:hAnsi="Times New Roman"/>
          <w:snapToGrid w:val="0"/>
          <w:sz w:val="22"/>
          <w:szCs w:val="22"/>
        </w:rPr>
        <w:t xml:space="preserve">Sklepi v </w:t>
      </w:r>
      <w:r w:rsidRPr="00DC6D3D">
        <w:rPr>
          <w:rFonts w:ascii="Times New Roman" w:hAnsi="Times New Roman"/>
          <w:snapToGrid w:val="0"/>
          <w:sz w:val="22"/>
          <w:szCs w:val="22"/>
        </w:rPr>
        <w:t>uvodn</w:t>
      </w:r>
      <w:r>
        <w:rPr>
          <w:rFonts w:ascii="Times New Roman" w:hAnsi="Times New Roman"/>
          <w:snapToGrid w:val="0"/>
          <w:sz w:val="22"/>
          <w:szCs w:val="22"/>
        </w:rPr>
        <w:t xml:space="preserve">em delu ponovno </w:t>
      </w:r>
      <w:r w:rsidRPr="00DC6D3D">
        <w:rPr>
          <w:rFonts w:ascii="Times New Roman" w:hAnsi="Times New Roman"/>
          <w:snapToGrid w:val="0"/>
          <w:sz w:val="22"/>
          <w:szCs w:val="22"/>
        </w:rPr>
        <w:t xml:space="preserve">predstavijo temeljne zaveze Pariškega sporazuma in </w:t>
      </w:r>
      <w:r w:rsidR="001930CD">
        <w:rPr>
          <w:rFonts w:ascii="Times New Roman" w:hAnsi="Times New Roman"/>
          <w:snapToGrid w:val="0"/>
          <w:sz w:val="22"/>
          <w:szCs w:val="22"/>
        </w:rPr>
        <w:t xml:space="preserve">odločenost mednarodne skupnosti v soočanju z </w:t>
      </w:r>
      <w:r>
        <w:rPr>
          <w:rFonts w:ascii="Times New Roman" w:hAnsi="Times New Roman"/>
          <w:snapToGrid w:val="0"/>
          <w:sz w:val="22"/>
          <w:szCs w:val="22"/>
        </w:rPr>
        <w:t>problemo</w:t>
      </w:r>
      <w:r w:rsidR="001930CD">
        <w:rPr>
          <w:rFonts w:ascii="Times New Roman" w:hAnsi="Times New Roman"/>
          <w:snapToGrid w:val="0"/>
          <w:sz w:val="22"/>
          <w:szCs w:val="22"/>
        </w:rPr>
        <w:t>m</w:t>
      </w:r>
      <w:r>
        <w:rPr>
          <w:rFonts w:ascii="Times New Roman" w:hAnsi="Times New Roman"/>
          <w:snapToGrid w:val="0"/>
          <w:sz w:val="22"/>
          <w:szCs w:val="22"/>
        </w:rPr>
        <w:t xml:space="preserve"> podnebnih sprememb</w:t>
      </w:r>
      <w:r w:rsidRPr="00DC6D3D">
        <w:rPr>
          <w:rFonts w:ascii="Times New Roman" w:hAnsi="Times New Roman"/>
          <w:snapToGrid w:val="0"/>
          <w:sz w:val="22"/>
          <w:szCs w:val="22"/>
        </w:rPr>
        <w:t>, k</w:t>
      </w:r>
      <w:r w:rsidR="00FF427B">
        <w:rPr>
          <w:rFonts w:ascii="Times New Roman" w:hAnsi="Times New Roman"/>
          <w:snapToGrid w:val="0"/>
          <w:sz w:val="22"/>
          <w:szCs w:val="22"/>
        </w:rPr>
        <w:t>ar</w:t>
      </w:r>
      <w:r w:rsidRPr="00DC6D3D">
        <w:rPr>
          <w:rFonts w:ascii="Times New Roman" w:hAnsi="Times New Roman"/>
          <w:snapToGrid w:val="0"/>
          <w:sz w:val="22"/>
          <w:szCs w:val="22"/>
        </w:rPr>
        <w:t xml:space="preserve">  Evropska unija in države članice v celoti podpiramo. Podčrtan je hit</w:t>
      </w:r>
      <w:r w:rsidR="001930CD">
        <w:rPr>
          <w:rFonts w:ascii="Times New Roman" w:hAnsi="Times New Roman"/>
          <w:snapToGrid w:val="0"/>
          <w:sz w:val="22"/>
          <w:szCs w:val="22"/>
        </w:rPr>
        <w:t>er začetek veljave sporazuma</w:t>
      </w:r>
      <w:r w:rsidRPr="00DC6D3D">
        <w:rPr>
          <w:rFonts w:ascii="Times New Roman" w:hAnsi="Times New Roman"/>
          <w:snapToGrid w:val="0"/>
          <w:sz w:val="22"/>
          <w:szCs w:val="22"/>
        </w:rPr>
        <w:t xml:space="preserve">, ki je bila dosežen 4.11.2016. Slovenija </w:t>
      </w:r>
      <w:r>
        <w:rPr>
          <w:rFonts w:ascii="Times New Roman" w:hAnsi="Times New Roman"/>
          <w:snapToGrid w:val="0"/>
          <w:sz w:val="22"/>
          <w:szCs w:val="22"/>
        </w:rPr>
        <w:t xml:space="preserve">je sporazum </w:t>
      </w:r>
      <w:r w:rsidRPr="00DC6D3D">
        <w:rPr>
          <w:rFonts w:ascii="Times New Roman" w:hAnsi="Times New Roman"/>
          <w:snapToGrid w:val="0"/>
          <w:sz w:val="22"/>
          <w:szCs w:val="22"/>
        </w:rPr>
        <w:t xml:space="preserve">ratificirala novembra 2016, po predložitvi listine o ratifikaciji na OZN pa je za Slovenijo pričel veljati 15.1.2017. Trenutno </w:t>
      </w:r>
      <w:r w:rsidR="00463199">
        <w:rPr>
          <w:rFonts w:ascii="Times New Roman" w:hAnsi="Times New Roman"/>
          <w:snapToGrid w:val="0"/>
          <w:sz w:val="22"/>
          <w:szCs w:val="22"/>
        </w:rPr>
        <w:t>(na dan 5.10.2017) je sporazum ratificiralo že 166</w:t>
      </w:r>
      <w:r w:rsidRPr="00DC6D3D">
        <w:rPr>
          <w:rFonts w:ascii="Times New Roman" w:hAnsi="Times New Roman"/>
          <w:snapToGrid w:val="0"/>
          <w:sz w:val="22"/>
          <w:szCs w:val="22"/>
        </w:rPr>
        <w:t xml:space="preserve"> pogodbenic konvencije od </w:t>
      </w:r>
      <w:r>
        <w:rPr>
          <w:rFonts w:ascii="Times New Roman" w:hAnsi="Times New Roman"/>
          <w:snapToGrid w:val="0"/>
          <w:sz w:val="22"/>
          <w:szCs w:val="22"/>
        </w:rPr>
        <w:t xml:space="preserve">skupno </w:t>
      </w:r>
      <w:r w:rsidRPr="00DC6D3D">
        <w:rPr>
          <w:rFonts w:ascii="Times New Roman" w:hAnsi="Times New Roman"/>
          <w:snapToGrid w:val="0"/>
          <w:sz w:val="22"/>
          <w:szCs w:val="22"/>
        </w:rPr>
        <w:t xml:space="preserve">195 držav podpisnic sporazuma. </w:t>
      </w:r>
    </w:p>
    <w:p w:rsidR="00E2206B" w:rsidRDefault="00E2206B" w:rsidP="00E2206B">
      <w:pPr>
        <w:spacing w:line="240" w:lineRule="auto"/>
        <w:rPr>
          <w:rFonts w:ascii="Times New Roman" w:hAnsi="Times New Roman"/>
          <w:snapToGrid w:val="0"/>
          <w:sz w:val="22"/>
          <w:szCs w:val="22"/>
        </w:rPr>
      </w:pPr>
    </w:p>
    <w:p w:rsidR="00E2206B" w:rsidRDefault="00E2206B" w:rsidP="00E2206B">
      <w:pPr>
        <w:spacing w:line="240" w:lineRule="auto"/>
        <w:rPr>
          <w:rFonts w:ascii="Times New Roman" w:hAnsi="Times New Roman"/>
          <w:snapToGrid w:val="0"/>
          <w:sz w:val="22"/>
          <w:szCs w:val="22"/>
        </w:rPr>
      </w:pPr>
      <w:r>
        <w:rPr>
          <w:rFonts w:ascii="Times New Roman" w:hAnsi="Times New Roman"/>
          <w:snapToGrid w:val="0"/>
          <w:sz w:val="22"/>
          <w:szCs w:val="22"/>
        </w:rPr>
        <w:t xml:space="preserve">V nadaljevanju sklepi podčrtajo veliko skrb ob naraščajoči frekvenci ekstremnih vremenskih dogodkov in pojavov, tako vročinskih valov s sušami na eni, kot rušilnih viharjev s katastrofalnimi poplavami in drugimi posledicami na drugi strani, ki so letos ponovno presegli rekorde iz preteklih let, zahtevali so številne smrtne žrtve, razselitev prebivalstva, uničujočo škodo domovom, naravi, ekosistemom in infrastrukturi, kar zahteva milijarde evrov za </w:t>
      </w:r>
      <w:r>
        <w:rPr>
          <w:rFonts w:ascii="Times New Roman" w:hAnsi="Times New Roman"/>
          <w:snapToGrid w:val="0"/>
          <w:sz w:val="22"/>
          <w:szCs w:val="22"/>
        </w:rPr>
        <w:lastRenderedPageBreak/>
        <w:t>odpravljanje škode in posledic. Po napovedih strokovnjakov se bodo ekstremni vremenski dogodki še stopnjevali, povprečne svetovne temperature bodo še naraščale</w:t>
      </w:r>
      <w:r w:rsidR="00EB1A8F">
        <w:rPr>
          <w:rFonts w:ascii="Times New Roman" w:hAnsi="Times New Roman"/>
          <w:snapToGrid w:val="0"/>
          <w:sz w:val="22"/>
          <w:szCs w:val="22"/>
        </w:rPr>
        <w:t>.</w:t>
      </w:r>
      <w:r>
        <w:rPr>
          <w:rFonts w:ascii="Times New Roman" w:hAnsi="Times New Roman"/>
          <w:snapToGrid w:val="0"/>
          <w:sz w:val="22"/>
          <w:szCs w:val="22"/>
        </w:rPr>
        <w:t xml:space="preserve"> </w:t>
      </w:r>
      <w:r w:rsidR="00EB1A8F">
        <w:rPr>
          <w:rFonts w:ascii="Times New Roman" w:hAnsi="Times New Roman"/>
          <w:snapToGrid w:val="0"/>
          <w:sz w:val="22"/>
          <w:szCs w:val="22"/>
        </w:rPr>
        <w:t>Z</w:t>
      </w:r>
      <w:r>
        <w:rPr>
          <w:rFonts w:ascii="Times New Roman" w:hAnsi="Times New Roman"/>
          <w:snapToGrid w:val="0"/>
          <w:sz w:val="22"/>
          <w:szCs w:val="22"/>
        </w:rPr>
        <w:t xml:space="preserve">ato je potrebno narediti vse, </w:t>
      </w:r>
      <w:r w:rsidR="000E61F8">
        <w:rPr>
          <w:rFonts w:ascii="Times New Roman" w:hAnsi="Times New Roman"/>
          <w:snapToGrid w:val="0"/>
          <w:sz w:val="22"/>
          <w:szCs w:val="22"/>
        </w:rPr>
        <w:t>da omogočimo globalni odgovor</w:t>
      </w:r>
      <w:r>
        <w:rPr>
          <w:rFonts w:ascii="Times New Roman" w:hAnsi="Times New Roman"/>
          <w:snapToGrid w:val="0"/>
          <w:sz w:val="22"/>
          <w:szCs w:val="22"/>
        </w:rPr>
        <w:t xml:space="preserve"> </w:t>
      </w:r>
      <w:r w:rsidR="000E61F8">
        <w:rPr>
          <w:rFonts w:ascii="Times New Roman" w:hAnsi="Times New Roman"/>
          <w:snapToGrid w:val="0"/>
          <w:sz w:val="22"/>
          <w:szCs w:val="22"/>
        </w:rPr>
        <w:t xml:space="preserve">na nevarnost podnebnih sprememb </w:t>
      </w:r>
      <w:r>
        <w:rPr>
          <w:rFonts w:ascii="Times New Roman" w:hAnsi="Times New Roman"/>
          <w:snapToGrid w:val="0"/>
          <w:sz w:val="22"/>
          <w:szCs w:val="22"/>
        </w:rPr>
        <w:t>in učinkovito izvajanje Pariškega sporazuma</w:t>
      </w:r>
      <w:r w:rsidR="00787160">
        <w:rPr>
          <w:rFonts w:ascii="Times New Roman" w:hAnsi="Times New Roman"/>
          <w:snapToGrid w:val="0"/>
          <w:sz w:val="22"/>
          <w:szCs w:val="22"/>
        </w:rPr>
        <w:t>,</w:t>
      </w:r>
      <w:r w:rsidR="000E61F8">
        <w:rPr>
          <w:rFonts w:ascii="Times New Roman" w:hAnsi="Times New Roman"/>
          <w:snapToGrid w:val="0"/>
          <w:sz w:val="22"/>
          <w:szCs w:val="22"/>
        </w:rPr>
        <w:t xml:space="preserve"> ob upoštevanju načel trajnostnega razvoja, človekov</w:t>
      </w:r>
      <w:r w:rsidR="00787160">
        <w:rPr>
          <w:rFonts w:ascii="Times New Roman" w:hAnsi="Times New Roman"/>
          <w:snapToGrid w:val="0"/>
          <w:sz w:val="22"/>
          <w:szCs w:val="22"/>
        </w:rPr>
        <w:t>ih</w:t>
      </w:r>
      <w:r w:rsidR="000E61F8">
        <w:rPr>
          <w:rFonts w:ascii="Times New Roman" w:hAnsi="Times New Roman"/>
          <w:snapToGrid w:val="0"/>
          <w:sz w:val="22"/>
          <w:szCs w:val="22"/>
        </w:rPr>
        <w:t xml:space="preserve"> pravic</w:t>
      </w:r>
      <w:r w:rsidR="00FF427B">
        <w:rPr>
          <w:rFonts w:ascii="Times New Roman" w:hAnsi="Times New Roman"/>
          <w:snapToGrid w:val="0"/>
          <w:sz w:val="22"/>
          <w:szCs w:val="22"/>
        </w:rPr>
        <w:t>,</w:t>
      </w:r>
      <w:r w:rsidR="000E61F8">
        <w:rPr>
          <w:rFonts w:ascii="Times New Roman" w:hAnsi="Times New Roman"/>
          <w:snapToGrid w:val="0"/>
          <w:sz w:val="22"/>
          <w:szCs w:val="22"/>
        </w:rPr>
        <w:t xml:space="preserve"> enakopravnosti spolov ter drugih univerzalnih načel in sporazumov. </w:t>
      </w:r>
      <w:r>
        <w:rPr>
          <w:rFonts w:ascii="Times New Roman" w:hAnsi="Times New Roman"/>
          <w:snapToGrid w:val="0"/>
          <w:sz w:val="22"/>
          <w:szCs w:val="22"/>
        </w:rPr>
        <w:t xml:space="preserve"> </w:t>
      </w:r>
    </w:p>
    <w:p w:rsidR="00E2206B" w:rsidRPr="00DC6D3D" w:rsidRDefault="00E2206B" w:rsidP="00E2206B">
      <w:pPr>
        <w:spacing w:line="240" w:lineRule="auto"/>
        <w:rPr>
          <w:rFonts w:ascii="Times New Roman" w:hAnsi="Times New Roman"/>
          <w:snapToGrid w:val="0"/>
          <w:sz w:val="22"/>
          <w:szCs w:val="22"/>
        </w:rPr>
      </w:pPr>
    </w:p>
    <w:p w:rsidR="00E2206B" w:rsidRPr="00DC6D3D" w:rsidRDefault="00E2206B" w:rsidP="00E2206B">
      <w:pPr>
        <w:spacing w:line="240" w:lineRule="auto"/>
        <w:rPr>
          <w:rFonts w:ascii="Times New Roman" w:hAnsi="Times New Roman"/>
          <w:snapToGrid w:val="0"/>
          <w:sz w:val="22"/>
          <w:szCs w:val="22"/>
        </w:rPr>
      </w:pPr>
      <w:r w:rsidRPr="00DC6D3D">
        <w:rPr>
          <w:rFonts w:ascii="Times New Roman" w:hAnsi="Times New Roman"/>
          <w:snapToGrid w:val="0"/>
          <w:sz w:val="22"/>
          <w:szCs w:val="22"/>
        </w:rPr>
        <w:t xml:space="preserve">Sklepi jasno poudarjajo, da je za učinkovito, </w:t>
      </w:r>
      <w:r w:rsidR="001930CD">
        <w:rPr>
          <w:rFonts w:ascii="Times New Roman" w:hAnsi="Times New Roman"/>
          <w:snapToGrid w:val="0"/>
          <w:sz w:val="22"/>
          <w:szCs w:val="22"/>
        </w:rPr>
        <w:t xml:space="preserve">globalno </w:t>
      </w:r>
      <w:r w:rsidRPr="00DC6D3D">
        <w:rPr>
          <w:rFonts w:ascii="Times New Roman" w:hAnsi="Times New Roman"/>
          <w:snapToGrid w:val="0"/>
          <w:sz w:val="22"/>
          <w:szCs w:val="22"/>
        </w:rPr>
        <w:t xml:space="preserve"> izvajanje sporazuma nujno potrebno sodelovanje in prispevek vseh držav sveta, saj gre za enega temeljnih svetovnih problemov. EU in države članice ponovno izjavljajo, da bodo v celoti izpolnjevale vse določbe sporazuma in spremljajočih sklepov konference pogodbenic konvencije</w:t>
      </w:r>
      <w:r w:rsidR="000029F6">
        <w:rPr>
          <w:rFonts w:ascii="Times New Roman" w:hAnsi="Times New Roman"/>
          <w:snapToGrid w:val="0"/>
          <w:sz w:val="22"/>
          <w:szCs w:val="22"/>
        </w:rPr>
        <w:t xml:space="preserve"> ter ponovno potrjujejo junijske</w:t>
      </w:r>
      <w:r w:rsidR="000E61F8">
        <w:rPr>
          <w:rFonts w:ascii="Times New Roman" w:hAnsi="Times New Roman"/>
          <w:snapToGrid w:val="0"/>
          <w:sz w:val="22"/>
          <w:szCs w:val="22"/>
        </w:rPr>
        <w:t xml:space="preserve"> sklep</w:t>
      </w:r>
      <w:r w:rsidR="00787160">
        <w:rPr>
          <w:rFonts w:ascii="Times New Roman" w:hAnsi="Times New Roman"/>
          <w:snapToGrid w:val="0"/>
          <w:sz w:val="22"/>
          <w:szCs w:val="22"/>
        </w:rPr>
        <w:t>e</w:t>
      </w:r>
      <w:r w:rsidR="000E61F8">
        <w:rPr>
          <w:rFonts w:ascii="Times New Roman" w:hAnsi="Times New Roman"/>
          <w:snapToGrid w:val="0"/>
          <w:sz w:val="22"/>
          <w:szCs w:val="22"/>
        </w:rPr>
        <w:t xml:space="preserve"> Sveta EU za zunanje zadeve ter Evropskega sveta </w:t>
      </w:r>
      <w:r w:rsidRPr="00DC6D3D">
        <w:rPr>
          <w:rFonts w:ascii="Times New Roman" w:hAnsi="Times New Roman"/>
          <w:snapToGrid w:val="0"/>
          <w:sz w:val="22"/>
          <w:szCs w:val="22"/>
        </w:rPr>
        <w:t xml:space="preserve">. Pri tem je EU pripravljena nadaljevati svoje svetovne aktivnosti skupaj z vsemi državami in deležniki na vseh ravneh, ki so zavezani ciljem sporazuma. Za ta namen EU ponovno poziva vse preostale države, da v najkrajšem možnem času zaključijo postopek ratifikacije </w:t>
      </w:r>
      <w:r>
        <w:rPr>
          <w:rFonts w:ascii="Times New Roman" w:hAnsi="Times New Roman"/>
          <w:snapToGrid w:val="0"/>
          <w:sz w:val="22"/>
          <w:szCs w:val="22"/>
        </w:rPr>
        <w:t xml:space="preserve">Pariškega </w:t>
      </w:r>
      <w:r w:rsidRPr="00DC6D3D">
        <w:rPr>
          <w:rFonts w:ascii="Times New Roman" w:hAnsi="Times New Roman"/>
          <w:snapToGrid w:val="0"/>
          <w:sz w:val="22"/>
          <w:szCs w:val="22"/>
        </w:rPr>
        <w:t xml:space="preserve">sporazuma.    </w:t>
      </w:r>
    </w:p>
    <w:p w:rsidR="00E2206B" w:rsidRPr="00DC6D3D" w:rsidRDefault="00E2206B" w:rsidP="00E2206B">
      <w:pPr>
        <w:spacing w:line="240" w:lineRule="auto"/>
        <w:rPr>
          <w:rFonts w:ascii="Times New Roman" w:hAnsi="Times New Roman"/>
          <w:snapToGrid w:val="0"/>
          <w:sz w:val="22"/>
          <w:szCs w:val="22"/>
        </w:rPr>
      </w:pPr>
    </w:p>
    <w:p w:rsidR="000029F6" w:rsidRPr="00DC6D3D" w:rsidRDefault="00E2206B" w:rsidP="00E2206B">
      <w:pPr>
        <w:spacing w:line="240" w:lineRule="auto"/>
        <w:rPr>
          <w:rFonts w:ascii="Times New Roman" w:hAnsi="Times New Roman"/>
          <w:snapToGrid w:val="0"/>
          <w:sz w:val="22"/>
          <w:szCs w:val="22"/>
        </w:rPr>
      </w:pPr>
      <w:r w:rsidRPr="00DC6D3D">
        <w:rPr>
          <w:rFonts w:ascii="Times New Roman" w:hAnsi="Times New Roman"/>
          <w:snapToGrid w:val="0"/>
          <w:sz w:val="22"/>
          <w:szCs w:val="22"/>
        </w:rPr>
        <w:t>V nadaljevanju sklepi navajajo krepitev aktivnosti za implementacijo sporazuma. Za ta namen EU in države članice ponavljajo zavezo za pripravo in pravočasno sprejetje vseh ukrepov, vključno s potrebno zak</w:t>
      </w:r>
      <w:r>
        <w:rPr>
          <w:rFonts w:ascii="Times New Roman" w:hAnsi="Times New Roman"/>
          <w:snapToGrid w:val="0"/>
          <w:sz w:val="22"/>
          <w:szCs w:val="22"/>
        </w:rPr>
        <w:t xml:space="preserve">onodajo in drugimi dokumenti </w:t>
      </w:r>
      <w:r w:rsidRPr="00DC6D3D">
        <w:rPr>
          <w:rFonts w:ascii="Times New Roman" w:hAnsi="Times New Roman"/>
          <w:snapToGrid w:val="0"/>
          <w:sz w:val="22"/>
          <w:szCs w:val="22"/>
        </w:rPr>
        <w:t>t.i. podne</w:t>
      </w:r>
      <w:r>
        <w:rPr>
          <w:rFonts w:ascii="Times New Roman" w:hAnsi="Times New Roman"/>
          <w:snapToGrid w:val="0"/>
          <w:sz w:val="22"/>
          <w:szCs w:val="22"/>
        </w:rPr>
        <w:t>bno-energetskega svež</w:t>
      </w:r>
      <w:r w:rsidRPr="00DC6D3D">
        <w:rPr>
          <w:rFonts w:ascii="Times New Roman" w:hAnsi="Times New Roman"/>
          <w:snapToGrid w:val="0"/>
          <w:sz w:val="22"/>
          <w:szCs w:val="22"/>
        </w:rPr>
        <w:t>nj</w:t>
      </w:r>
      <w:r>
        <w:rPr>
          <w:rFonts w:ascii="Times New Roman" w:hAnsi="Times New Roman"/>
          <w:snapToGrid w:val="0"/>
          <w:sz w:val="22"/>
          <w:szCs w:val="22"/>
        </w:rPr>
        <w:t>a</w:t>
      </w:r>
      <w:r w:rsidRPr="00DC6D3D">
        <w:rPr>
          <w:rFonts w:ascii="Times New Roman" w:hAnsi="Times New Roman"/>
          <w:snapToGrid w:val="0"/>
          <w:sz w:val="22"/>
          <w:szCs w:val="22"/>
        </w:rPr>
        <w:t xml:space="preserve"> do leta 2030, s katerim bomo izvedli zaveze sporazuma za prvo </w:t>
      </w:r>
      <w:r>
        <w:rPr>
          <w:rFonts w:ascii="Times New Roman" w:hAnsi="Times New Roman"/>
          <w:snapToGrid w:val="0"/>
          <w:sz w:val="22"/>
          <w:szCs w:val="22"/>
        </w:rPr>
        <w:t xml:space="preserve">10-letno </w:t>
      </w:r>
      <w:r w:rsidRPr="00DC6D3D">
        <w:rPr>
          <w:rFonts w:ascii="Times New Roman" w:hAnsi="Times New Roman"/>
          <w:snapToGrid w:val="0"/>
          <w:sz w:val="22"/>
          <w:szCs w:val="22"/>
        </w:rPr>
        <w:t>obdobje, to je zmanjšanje emisij toplogrednih plinov za najmanj 40% do leta 2</w:t>
      </w:r>
      <w:r>
        <w:rPr>
          <w:rFonts w:ascii="Times New Roman" w:hAnsi="Times New Roman"/>
          <w:snapToGrid w:val="0"/>
          <w:sz w:val="22"/>
          <w:szCs w:val="22"/>
        </w:rPr>
        <w:t>030 glede na raven iz leta 1990;</w:t>
      </w:r>
      <w:r w:rsidRPr="00DC6D3D">
        <w:rPr>
          <w:rFonts w:ascii="Times New Roman" w:hAnsi="Times New Roman"/>
          <w:snapToGrid w:val="0"/>
          <w:sz w:val="22"/>
          <w:szCs w:val="22"/>
        </w:rPr>
        <w:t xml:space="preserve"> ter druge vzporedne ukrepe iz tega svežnja. Hkrati pa EU poziva druge pogodbenice, da pravočasno pripravijo svoje nacionalne zaveze oz. prispevke (t.i. NDC-je) za implementacijo sporazuma. </w:t>
      </w:r>
      <w:r w:rsidR="000029F6">
        <w:rPr>
          <w:rFonts w:ascii="Times New Roman" w:hAnsi="Times New Roman"/>
          <w:snapToGrid w:val="0"/>
          <w:sz w:val="22"/>
          <w:szCs w:val="22"/>
        </w:rPr>
        <w:t>Poudarjen je tudi pomen in podpora prispevku Globalne podnebne akcije ter sodelov</w:t>
      </w:r>
      <w:r w:rsidR="00FF427B">
        <w:rPr>
          <w:rFonts w:ascii="Times New Roman" w:hAnsi="Times New Roman"/>
          <w:snapToGrid w:val="0"/>
          <w:sz w:val="22"/>
          <w:szCs w:val="22"/>
        </w:rPr>
        <w:t>a</w:t>
      </w:r>
      <w:r w:rsidR="000029F6">
        <w:rPr>
          <w:rFonts w:ascii="Times New Roman" w:hAnsi="Times New Roman"/>
          <w:snapToGrid w:val="0"/>
          <w:sz w:val="22"/>
          <w:szCs w:val="22"/>
        </w:rPr>
        <w:t>nju in koalicijam civilne družbe, zasebnega sektorja, regij in nevladnih organizacij za doseganje ciljev Pariškega sporazuma.</w:t>
      </w:r>
    </w:p>
    <w:p w:rsidR="00E2206B" w:rsidRPr="00DC6D3D" w:rsidRDefault="00E2206B" w:rsidP="00E2206B">
      <w:pPr>
        <w:spacing w:line="240" w:lineRule="auto"/>
        <w:rPr>
          <w:rFonts w:ascii="Times New Roman" w:hAnsi="Times New Roman"/>
          <w:snapToGrid w:val="0"/>
          <w:sz w:val="22"/>
          <w:szCs w:val="22"/>
        </w:rPr>
      </w:pPr>
    </w:p>
    <w:p w:rsidR="00E2206B" w:rsidRPr="00DC6D3D" w:rsidRDefault="00E2206B" w:rsidP="00E2206B">
      <w:pPr>
        <w:spacing w:line="240" w:lineRule="auto"/>
        <w:rPr>
          <w:rFonts w:ascii="Times New Roman" w:hAnsi="Times New Roman"/>
          <w:snapToGrid w:val="0"/>
          <w:sz w:val="22"/>
          <w:szCs w:val="22"/>
        </w:rPr>
      </w:pPr>
      <w:r w:rsidRPr="00DC6D3D">
        <w:rPr>
          <w:rFonts w:ascii="Times New Roman" w:hAnsi="Times New Roman"/>
          <w:snapToGrid w:val="0"/>
          <w:sz w:val="22"/>
          <w:szCs w:val="22"/>
        </w:rPr>
        <w:t xml:space="preserve">Sklepi v tem delu poudarjajo velik pomen in vlogo Medvladnega odbora za podnebne spremembe (t.i. IPCC), ki je znanstveno telo konvencije. IPCC bo namreč do leta 2018, oz. do zasedanja COP24 pripravil študijo </w:t>
      </w:r>
      <w:r>
        <w:rPr>
          <w:rFonts w:ascii="Times New Roman" w:hAnsi="Times New Roman"/>
          <w:snapToGrid w:val="0"/>
          <w:sz w:val="22"/>
          <w:szCs w:val="22"/>
        </w:rPr>
        <w:t xml:space="preserve">(oz. posebno poročilo) </w:t>
      </w:r>
      <w:r w:rsidRPr="00DC6D3D">
        <w:rPr>
          <w:rFonts w:ascii="Times New Roman" w:hAnsi="Times New Roman"/>
          <w:snapToGrid w:val="0"/>
          <w:sz w:val="22"/>
          <w:szCs w:val="22"/>
        </w:rPr>
        <w:t>o nujnosti krepitve svetovnih podnebnih aktivnosti za doseganje cilja omejitve porasta povprečne svetovne temperature na 1,5</w:t>
      </w:r>
      <w:r w:rsidR="000029F6">
        <w:rPr>
          <w:rFonts w:ascii="Times New Roman" w:hAnsi="Times New Roman"/>
          <w:snapToGrid w:val="0"/>
          <w:sz w:val="22"/>
          <w:szCs w:val="22"/>
        </w:rPr>
        <w:t>°C</w:t>
      </w:r>
      <w:r w:rsidRPr="00DC6D3D">
        <w:rPr>
          <w:rFonts w:ascii="Times New Roman" w:hAnsi="Times New Roman"/>
          <w:snapToGrid w:val="0"/>
          <w:sz w:val="22"/>
          <w:szCs w:val="22"/>
        </w:rPr>
        <w:t>, ki naj bi bil eden temeljnih dokumentov za pospeševal</w:t>
      </w:r>
      <w:r w:rsidR="000029F6">
        <w:rPr>
          <w:rFonts w:ascii="Times New Roman" w:hAnsi="Times New Roman"/>
          <w:snapToGrid w:val="0"/>
          <w:sz w:val="22"/>
          <w:szCs w:val="22"/>
        </w:rPr>
        <w:t>ni</w:t>
      </w:r>
      <w:r w:rsidRPr="00DC6D3D">
        <w:rPr>
          <w:rFonts w:ascii="Times New Roman" w:hAnsi="Times New Roman"/>
          <w:snapToGrid w:val="0"/>
          <w:sz w:val="22"/>
          <w:szCs w:val="22"/>
        </w:rPr>
        <w:t xml:space="preserve"> dialog </w:t>
      </w:r>
      <w:r>
        <w:rPr>
          <w:rFonts w:ascii="Times New Roman" w:hAnsi="Times New Roman"/>
          <w:snapToGrid w:val="0"/>
          <w:sz w:val="22"/>
          <w:szCs w:val="22"/>
        </w:rPr>
        <w:t xml:space="preserve">pogodbenic </w:t>
      </w:r>
      <w:r w:rsidRPr="00DC6D3D">
        <w:rPr>
          <w:rFonts w:ascii="Times New Roman" w:hAnsi="Times New Roman"/>
          <w:snapToGrid w:val="0"/>
          <w:sz w:val="22"/>
          <w:szCs w:val="22"/>
        </w:rPr>
        <w:t xml:space="preserve">o stanju izvajanja zavez Pariškega sporazuma </w:t>
      </w:r>
      <w:r>
        <w:rPr>
          <w:rFonts w:ascii="Times New Roman" w:hAnsi="Times New Roman"/>
          <w:snapToGrid w:val="0"/>
          <w:sz w:val="22"/>
          <w:szCs w:val="22"/>
        </w:rPr>
        <w:t xml:space="preserve">in o nadaljnjih aktivnostih </w:t>
      </w:r>
      <w:r w:rsidRPr="00DC6D3D">
        <w:rPr>
          <w:rFonts w:ascii="Times New Roman" w:hAnsi="Times New Roman"/>
          <w:snapToGrid w:val="0"/>
          <w:sz w:val="22"/>
          <w:szCs w:val="22"/>
        </w:rPr>
        <w:t xml:space="preserve">na </w:t>
      </w:r>
      <w:r>
        <w:rPr>
          <w:rFonts w:ascii="Times New Roman" w:hAnsi="Times New Roman"/>
          <w:snapToGrid w:val="0"/>
          <w:sz w:val="22"/>
          <w:szCs w:val="22"/>
        </w:rPr>
        <w:t>podnebni konferenci OZN leta 2018 (</w:t>
      </w:r>
      <w:r w:rsidRPr="00DC6D3D">
        <w:rPr>
          <w:rFonts w:ascii="Times New Roman" w:hAnsi="Times New Roman"/>
          <w:snapToGrid w:val="0"/>
          <w:sz w:val="22"/>
          <w:szCs w:val="22"/>
        </w:rPr>
        <w:t>COP24</w:t>
      </w:r>
      <w:r>
        <w:rPr>
          <w:rFonts w:ascii="Times New Roman" w:hAnsi="Times New Roman"/>
          <w:snapToGrid w:val="0"/>
          <w:sz w:val="22"/>
          <w:szCs w:val="22"/>
        </w:rPr>
        <w:t>) na Poljskem</w:t>
      </w:r>
      <w:r w:rsidRPr="00DC6D3D">
        <w:rPr>
          <w:rFonts w:ascii="Times New Roman" w:hAnsi="Times New Roman"/>
          <w:snapToGrid w:val="0"/>
          <w:sz w:val="22"/>
          <w:szCs w:val="22"/>
        </w:rPr>
        <w:t xml:space="preserve">.    </w:t>
      </w:r>
    </w:p>
    <w:p w:rsidR="00E2206B" w:rsidRPr="00DC6D3D" w:rsidRDefault="00E2206B" w:rsidP="00E2206B">
      <w:pPr>
        <w:spacing w:line="240" w:lineRule="auto"/>
        <w:rPr>
          <w:rFonts w:ascii="Times New Roman" w:hAnsi="Times New Roman"/>
          <w:snapToGrid w:val="0"/>
          <w:sz w:val="22"/>
          <w:szCs w:val="22"/>
        </w:rPr>
      </w:pPr>
    </w:p>
    <w:p w:rsidR="00E2206B" w:rsidRPr="00DC6D3D" w:rsidRDefault="00E2206B" w:rsidP="00E2206B">
      <w:pPr>
        <w:spacing w:line="240" w:lineRule="auto"/>
        <w:rPr>
          <w:rFonts w:ascii="Times New Roman" w:hAnsi="Times New Roman"/>
          <w:snapToGrid w:val="0"/>
          <w:sz w:val="22"/>
          <w:szCs w:val="22"/>
        </w:rPr>
      </w:pPr>
      <w:r w:rsidRPr="00DC6D3D">
        <w:rPr>
          <w:rFonts w:ascii="Times New Roman" w:hAnsi="Times New Roman"/>
          <w:snapToGrid w:val="0"/>
          <w:sz w:val="22"/>
          <w:szCs w:val="22"/>
        </w:rPr>
        <w:t xml:space="preserve">Poudarjen je tudi pomen in pravočasna priprava dolgoročnih razvojnih strategij </w:t>
      </w:r>
      <w:r>
        <w:rPr>
          <w:rFonts w:ascii="Times New Roman" w:hAnsi="Times New Roman"/>
          <w:snapToGrid w:val="0"/>
          <w:sz w:val="22"/>
          <w:szCs w:val="22"/>
        </w:rPr>
        <w:t xml:space="preserve">do leta 2050 </w:t>
      </w:r>
      <w:r w:rsidRPr="00DC6D3D">
        <w:rPr>
          <w:rFonts w:ascii="Times New Roman" w:hAnsi="Times New Roman"/>
          <w:snapToGrid w:val="0"/>
          <w:sz w:val="22"/>
          <w:szCs w:val="22"/>
        </w:rPr>
        <w:t xml:space="preserve">za zmanjševanje emisij toplogrednih plinov s strani </w:t>
      </w:r>
      <w:r>
        <w:rPr>
          <w:rFonts w:ascii="Times New Roman" w:hAnsi="Times New Roman"/>
          <w:snapToGrid w:val="0"/>
          <w:sz w:val="22"/>
          <w:szCs w:val="22"/>
        </w:rPr>
        <w:t xml:space="preserve">vseh </w:t>
      </w:r>
      <w:r w:rsidRPr="00DC6D3D">
        <w:rPr>
          <w:rFonts w:ascii="Times New Roman" w:hAnsi="Times New Roman"/>
          <w:snapToGrid w:val="0"/>
          <w:sz w:val="22"/>
          <w:szCs w:val="22"/>
        </w:rPr>
        <w:t>pogodbenic, ki so sestaven del zavez Pariškega sporazuma in jih je potrebno pripraviti najkasneje do leta 2020. Za ta namen bo K</w:t>
      </w:r>
      <w:r>
        <w:rPr>
          <w:rFonts w:ascii="Times New Roman" w:hAnsi="Times New Roman"/>
          <w:snapToGrid w:val="0"/>
          <w:sz w:val="22"/>
          <w:szCs w:val="22"/>
        </w:rPr>
        <w:t xml:space="preserve">omisija pripravila </w:t>
      </w:r>
      <w:r w:rsidRPr="00DC6D3D">
        <w:rPr>
          <w:rFonts w:ascii="Times New Roman" w:hAnsi="Times New Roman"/>
          <w:snapToGrid w:val="0"/>
          <w:sz w:val="22"/>
          <w:szCs w:val="22"/>
        </w:rPr>
        <w:t xml:space="preserve">strokovne osnove za strategijo na ravni EU, ki jo bodo države članice lahko uporabile pri pripravi svojih nacionalnih </w:t>
      </w:r>
      <w:r>
        <w:rPr>
          <w:rFonts w:ascii="Times New Roman" w:hAnsi="Times New Roman"/>
          <w:snapToGrid w:val="0"/>
          <w:sz w:val="22"/>
          <w:szCs w:val="22"/>
        </w:rPr>
        <w:t xml:space="preserve">dolgoročnih </w:t>
      </w:r>
      <w:r w:rsidRPr="00DC6D3D">
        <w:rPr>
          <w:rFonts w:ascii="Times New Roman" w:hAnsi="Times New Roman"/>
          <w:snapToGrid w:val="0"/>
          <w:sz w:val="22"/>
          <w:szCs w:val="22"/>
        </w:rPr>
        <w:t xml:space="preserve">strategij. </w:t>
      </w:r>
    </w:p>
    <w:p w:rsidR="00E2206B" w:rsidRPr="00DC6D3D" w:rsidRDefault="00E2206B" w:rsidP="00E2206B">
      <w:pPr>
        <w:spacing w:line="240" w:lineRule="auto"/>
        <w:rPr>
          <w:rFonts w:ascii="Times New Roman" w:hAnsi="Times New Roman"/>
          <w:snapToGrid w:val="0"/>
          <w:sz w:val="22"/>
          <w:szCs w:val="22"/>
        </w:rPr>
      </w:pPr>
    </w:p>
    <w:p w:rsidR="00E2206B" w:rsidRPr="00DC6D3D" w:rsidRDefault="00E2206B" w:rsidP="00E2206B">
      <w:pPr>
        <w:spacing w:line="240" w:lineRule="auto"/>
        <w:rPr>
          <w:rFonts w:ascii="Times New Roman" w:hAnsi="Times New Roman"/>
          <w:snapToGrid w:val="0"/>
          <w:sz w:val="22"/>
          <w:szCs w:val="22"/>
        </w:rPr>
      </w:pPr>
      <w:r w:rsidRPr="00DC6D3D">
        <w:rPr>
          <w:rFonts w:ascii="Times New Roman" w:hAnsi="Times New Roman"/>
          <w:snapToGrid w:val="0"/>
          <w:sz w:val="22"/>
          <w:szCs w:val="22"/>
        </w:rPr>
        <w:t xml:space="preserve">Diplomatske aktivnosti na področju podnebnih sprememb bodo sledile </w:t>
      </w:r>
      <w:r>
        <w:rPr>
          <w:rFonts w:ascii="Times New Roman" w:hAnsi="Times New Roman"/>
          <w:snapToGrid w:val="0"/>
          <w:sz w:val="22"/>
          <w:szCs w:val="22"/>
        </w:rPr>
        <w:t xml:space="preserve">predvsem </w:t>
      </w:r>
      <w:r w:rsidRPr="00DC6D3D">
        <w:rPr>
          <w:rFonts w:ascii="Times New Roman" w:hAnsi="Times New Roman"/>
          <w:snapToGrid w:val="0"/>
          <w:sz w:val="22"/>
          <w:szCs w:val="22"/>
        </w:rPr>
        <w:t>Akcijskemu načrt</w:t>
      </w:r>
      <w:r w:rsidR="000029F6">
        <w:rPr>
          <w:rFonts w:ascii="Times New Roman" w:hAnsi="Times New Roman"/>
          <w:snapToGrid w:val="0"/>
          <w:sz w:val="22"/>
          <w:szCs w:val="22"/>
        </w:rPr>
        <w:t>u</w:t>
      </w:r>
      <w:r w:rsidRPr="00DC6D3D">
        <w:rPr>
          <w:rFonts w:ascii="Times New Roman" w:hAnsi="Times New Roman"/>
          <w:snapToGrid w:val="0"/>
          <w:sz w:val="22"/>
          <w:szCs w:val="22"/>
        </w:rPr>
        <w:t xml:space="preserve"> podnebn</w:t>
      </w:r>
      <w:r w:rsidR="000029F6">
        <w:rPr>
          <w:rFonts w:ascii="Times New Roman" w:hAnsi="Times New Roman"/>
          <w:snapToGrid w:val="0"/>
          <w:sz w:val="22"/>
          <w:szCs w:val="22"/>
        </w:rPr>
        <w:t>e</w:t>
      </w:r>
      <w:r w:rsidRPr="00DC6D3D">
        <w:rPr>
          <w:rFonts w:ascii="Times New Roman" w:hAnsi="Times New Roman"/>
          <w:snapToGrid w:val="0"/>
          <w:sz w:val="22"/>
          <w:szCs w:val="22"/>
        </w:rPr>
        <w:t xml:space="preserve"> diplomacij</w:t>
      </w:r>
      <w:r w:rsidR="000029F6">
        <w:rPr>
          <w:rFonts w:ascii="Times New Roman" w:hAnsi="Times New Roman"/>
          <w:snapToGrid w:val="0"/>
          <w:sz w:val="22"/>
          <w:szCs w:val="22"/>
        </w:rPr>
        <w:t>e</w:t>
      </w:r>
      <w:r w:rsidRPr="00DC6D3D">
        <w:rPr>
          <w:rFonts w:ascii="Times New Roman" w:hAnsi="Times New Roman"/>
          <w:snapToGrid w:val="0"/>
          <w:sz w:val="22"/>
          <w:szCs w:val="22"/>
        </w:rPr>
        <w:t xml:space="preserve">, ki so jo v letu 2016 sprejeli zunanji ministri </w:t>
      </w:r>
      <w:r>
        <w:rPr>
          <w:rFonts w:ascii="Times New Roman" w:hAnsi="Times New Roman"/>
          <w:snapToGrid w:val="0"/>
          <w:sz w:val="22"/>
          <w:szCs w:val="22"/>
        </w:rPr>
        <w:t xml:space="preserve">držav članic </w:t>
      </w:r>
      <w:r w:rsidRPr="00DC6D3D">
        <w:rPr>
          <w:rFonts w:ascii="Times New Roman" w:hAnsi="Times New Roman"/>
          <w:snapToGrid w:val="0"/>
          <w:sz w:val="22"/>
          <w:szCs w:val="22"/>
        </w:rPr>
        <w:t>EU</w:t>
      </w:r>
      <w:r w:rsidR="000029F6">
        <w:rPr>
          <w:rFonts w:ascii="Times New Roman" w:hAnsi="Times New Roman"/>
          <w:snapToGrid w:val="0"/>
          <w:sz w:val="22"/>
          <w:szCs w:val="22"/>
        </w:rPr>
        <w:t xml:space="preserve"> ter sklepom</w:t>
      </w:r>
      <w:r>
        <w:rPr>
          <w:rFonts w:ascii="Times New Roman" w:hAnsi="Times New Roman"/>
          <w:snapToGrid w:val="0"/>
          <w:sz w:val="22"/>
          <w:szCs w:val="22"/>
        </w:rPr>
        <w:t xml:space="preserve"> Sveta o podnebni in energetski diplomaciji iz marca 2017, kakor tudi drugim relevantnim sklepom </w:t>
      </w:r>
      <w:r w:rsidRPr="00DC6D3D">
        <w:rPr>
          <w:rFonts w:ascii="Times New Roman" w:hAnsi="Times New Roman"/>
          <w:snapToGrid w:val="0"/>
          <w:sz w:val="22"/>
          <w:szCs w:val="22"/>
        </w:rPr>
        <w:t xml:space="preserve">na tem področju.   </w:t>
      </w:r>
    </w:p>
    <w:p w:rsidR="00E2206B" w:rsidRPr="00DC6D3D" w:rsidRDefault="00E2206B" w:rsidP="00E2206B">
      <w:pPr>
        <w:spacing w:line="240" w:lineRule="auto"/>
        <w:rPr>
          <w:rFonts w:ascii="Times New Roman" w:hAnsi="Times New Roman"/>
          <w:snapToGrid w:val="0"/>
          <w:sz w:val="22"/>
          <w:szCs w:val="22"/>
        </w:rPr>
      </w:pPr>
    </w:p>
    <w:p w:rsidR="00E2206B" w:rsidRPr="00DC6D3D" w:rsidRDefault="00E2206B" w:rsidP="00E2206B">
      <w:pPr>
        <w:spacing w:line="240" w:lineRule="auto"/>
        <w:rPr>
          <w:rFonts w:ascii="Times New Roman" w:hAnsi="Times New Roman"/>
          <w:snapToGrid w:val="0"/>
          <w:sz w:val="22"/>
          <w:szCs w:val="22"/>
        </w:rPr>
      </w:pPr>
      <w:r w:rsidRPr="00DC6D3D">
        <w:rPr>
          <w:rFonts w:ascii="Times New Roman" w:hAnsi="Times New Roman"/>
          <w:snapToGrid w:val="0"/>
          <w:sz w:val="22"/>
          <w:szCs w:val="22"/>
        </w:rPr>
        <w:t xml:space="preserve">Sklepi za COP23 bodo vključevali tudi odstavek o podnebnih financah, ki bo povzet iz </w:t>
      </w:r>
      <w:r>
        <w:rPr>
          <w:rFonts w:ascii="Times New Roman" w:hAnsi="Times New Roman"/>
          <w:snapToGrid w:val="0"/>
          <w:sz w:val="22"/>
          <w:szCs w:val="22"/>
        </w:rPr>
        <w:t xml:space="preserve">celovitega, toda </w:t>
      </w:r>
      <w:r w:rsidRPr="00DC6D3D">
        <w:rPr>
          <w:rFonts w:ascii="Times New Roman" w:hAnsi="Times New Roman"/>
          <w:snapToGrid w:val="0"/>
          <w:sz w:val="22"/>
          <w:szCs w:val="22"/>
        </w:rPr>
        <w:t xml:space="preserve">ločenega dokumenta Sklepov Sveta za ekonomske in finančne zadeve (ECOFIN), ki jih bodo obravnavali in sprejeli ministri za finance držav članic EU na svojem zasedanju, 10.10.2017. Osnutek </w:t>
      </w:r>
      <w:r>
        <w:rPr>
          <w:rFonts w:ascii="Times New Roman" w:hAnsi="Times New Roman"/>
          <w:snapToGrid w:val="0"/>
          <w:sz w:val="22"/>
          <w:szCs w:val="22"/>
        </w:rPr>
        <w:t xml:space="preserve">teh </w:t>
      </w:r>
      <w:r w:rsidRPr="00DC6D3D">
        <w:rPr>
          <w:rFonts w:ascii="Times New Roman" w:hAnsi="Times New Roman"/>
          <w:snapToGrid w:val="0"/>
          <w:sz w:val="22"/>
          <w:szCs w:val="22"/>
        </w:rPr>
        <w:t xml:space="preserve">sklepov ponovno poudarja zavezo EU in držav članic za skupno, svetovno mobilizacijo podnebnih financ v višini 100 milijard USD letno do leta 2020 s strani razvitih držav, ki bodo v skladu z določbami Pariškega sporazuma namenjena za pomoč državam v razvoju za zmanjševanje emisij toplogrednih plinov, za prilagajanje na podnebne spremembe, za prenos ustreznih tehnologij iz razvitih v države v razvoju, ter za administrativno </w:t>
      </w:r>
      <w:r w:rsidRPr="00DC6D3D">
        <w:rPr>
          <w:rFonts w:ascii="Times New Roman" w:hAnsi="Times New Roman"/>
          <w:snapToGrid w:val="0"/>
          <w:sz w:val="22"/>
          <w:szCs w:val="22"/>
        </w:rPr>
        <w:lastRenderedPageBreak/>
        <w:t xml:space="preserve">pomoč državam v razvoju, tako za pripravo ustreznih dokumentov in zakonodaje, kot za izvajanje le-te.   </w:t>
      </w:r>
    </w:p>
    <w:p w:rsidR="00E2206B" w:rsidRPr="00DC6D3D" w:rsidRDefault="00E2206B" w:rsidP="00E2206B">
      <w:pPr>
        <w:spacing w:line="240" w:lineRule="auto"/>
        <w:rPr>
          <w:rFonts w:ascii="Times New Roman" w:hAnsi="Times New Roman"/>
          <w:snapToGrid w:val="0"/>
          <w:sz w:val="22"/>
          <w:szCs w:val="22"/>
        </w:rPr>
      </w:pPr>
      <w:r w:rsidRPr="00DC6D3D">
        <w:rPr>
          <w:rFonts w:ascii="Times New Roman" w:hAnsi="Times New Roman"/>
          <w:snapToGrid w:val="0"/>
          <w:sz w:val="22"/>
          <w:szCs w:val="22"/>
        </w:rPr>
        <w:t xml:space="preserve"> </w:t>
      </w:r>
    </w:p>
    <w:p w:rsidR="00E2206B" w:rsidRPr="00DC6D3D" w:rsidRDefault="00E2206B" w:rsidP="00E2206B">
      <w:pPr>
        <w:spacing w:line="240" w:lineRule="auto"/>
        <w:rPr>
          <w:rFonts w:ascii="Times New Roman" w:hAnsi="Times New Roman"/>
          <w:snapToGrid w:val="0"/>
          <w:sz w:val="22"/>
          <w:szCs w:val="22"/>
        </w:rPr>
      </w:pPr>
      <w:r w:rsidRPr="00DC6D3D">
        <w:rPr>
          <w:rFonts w:ascii="Times New Roman" w:hAnsi="Times New Roman"/>
          <w:snapToGrid w:val="0"/>
          <w:sz w:val="22"/>
          <w:szCs w:val="22"/>
        </w:rPr>
        <w:t xml:space="preserve">V posebnem poglavju so zaokrožene ambicije glede namena in rezultatov COP23. Predsedstvo konference – republika Fidži, ki je med podnebno najbolj ranljivimi otoškimi državami, si odločno prizadeva za uspešno izvedbo konference. Predsedstvo COP23 si želi vključujočo in povsem pregledno konzultacijo in pogajanja za pripravo </w:t>
      </w:r>
      <w:r>
        <w:rPr>
          <w:rFonts w:ascii="Times New Roman" w:hAnsi="Times New Roman"/>
          <w:snapToGrid w:val="0"/>
          <w:sz w:val="22"/>
          <w:szCs w:val="22"/>
        </w:rPr>
        <w:t xml:space="preserve">t.i. </w:t>
      </w:r>
      <w:r w:rsidRPr="00DC6D3D">
        <w:rPr>
          <w:rFonts w:ascii="Times New Roman" w:hAnsi="Times New Roman"/>
          <w:snapToGrid w:val="0"/>
          <w:sz w:val="22"/>
          <w:szCs w:val="22"/>
        </w:rPr>
        <w:t>knjige pravil in navodil za izvajanje Pariškega sporazuma, ter za pripravo t.i. pospeševalnega dialoga (</w:t>
      </w:r>
      <w:proofErr w:type="spellStart"/>
      <w:r w:rsidRPr="00DC6D3D">
        <w:rPr>
          <w:rFonts w:ascii="Times New Roman" w:hAnsi="Times New Roman"/>
          <w:snapToGrid w:val="0"/>
          <w:sz w:val="22"/>
          <w:szCs w:val="22"/>
        </w:rPr>
        <w:t>Facilitative</w:t>
      </w:r>
      <w:proofErr w:type="spellEnd"/>
      <w:r w:rsidRPr="00DC6D3D">
        <w:rPr>
          <w:rFonts w:ascii="Times New Roman" w:hAnsi="Times New Roman"/>
          <w:snapToGrid w:val="0"/>
          <w:sz w:val="22"/>
          <w:szCs w:val="22"/>
        </w:rPr>
        <w:t xml:space="preserve"> </w:t>
      </w:r>
      <w:proofErr w:type="spellStart"/>
      <w:r w:rsidRPr="00DC6D3D">
        <w:rPr>
          <w:rFonts w:ascii="Times New Roman" w:hAnsi="Times New Roman"/>
          <w:snapToGrid w:val="0"/>
          <w:sz w:val="22"/>
          <w:szCs w:val="22"/>
        </w:rPr>
        <w:t>Dialogue</w:t>
      </w:r>
      <w:proofErr w:type="spellEnd"/>
      <w:r w:rsidR="00D00DCD">
        <w:rPr>
          <w:rFonts w:ascii="Times New Roman" w:hAnsi="Times New Roman"/>
          <w:snapToGrid w:val="0"/>
          <w:sz w:val="22"/>
          <w:szCs w:val="22"/>
        </w:rPr>
        <w:t xml:space="preserve"> - FD</w:t>
      </w:r>
      <w:r w:rsidRPr="00DC6D3D">
        <w:rPr>
          <w:rFonts w:ascii="Times New Roman" w:hAnsi="Times New Roman"/>
          <w:snapToGrid w:val="0"/>
          <w:sz w:val="22"/>
          <w:szCs w:val="22"/>
        </w:rPr>
        <w:t xml:space="preserve">), ki bo potekal na COP 24 v </w:t>
      </w:r>
      <w:proofErr w:type="spellStart"/>
      <w:r w:rsidRPr="00DC6D3D">
        <w:rPr>
          <w:rFonts w:ascii="Times New Roman" w:hAnsi="Times New Roman"/>
          <w:snapToGrid w:val="0"/>
          <w:sz w:val="22"/>
          <w:szCs w:val="22"/>
        </w:rPr>
        <w:t>Kato</w:t>
      </w:r>
      <w:r w:rsidR="00EC0FCD">
        <w:rPr>
          <w:rFonts w:ascii="Times New Roman" w:hAnsi="Times New Roman"/>
          <w:snapToGrid w:val="0"/>
          <w:sz w:val="22"/>
          <w:szCs w:val="22"/>
        </w:rPr>
        <w:t>w</w:t>
      </w:r>
      <w:r w:rsidRPr="00DC6D3D">
        <w:rPr>
          <w:rFonts w:ascii="Times New Roman" w:hAnsi="Times New Roman"/>
          <w:snapToGrid w:val="0"/>
          <w:sz w:val="22"/>
          <w:szCs w:val="22"/>
        </w:rPr>
        <w:t>icah</w:t>
      </w:r>
      <w:proofErr w:type="spellEnd"/>
      <w:r w:rsidRPr="00DC6D3D">
        <w:rPr>
          <w:rFonts w:ascii="Times New Roman" w:hAnsi="Times New Roman"/>
          <w:snapToGrid w:val="0"/>
          <w:sz w:val="22"/>
          <w:szCs w:val="22"/>
        </w:rPr>
        <w:t xml:space="preserve"> na Poljskem, in katerega namen je opraviti poglob</w:t>
      </w:r>
      <w:r>
        <w:rPr>
          <w:rFonts w:ascii="Times New Roman" w:hAnsi="Times New Roman"/>
          <w:snapToGrid w:val="0"/>
          <w:sz w:val="22"/>
          <w:szCs w:val="22"/>
        </w:rPr>
        <w:t xml:space="preserve">ljen dialog o stanju priprav </w:t>
      </w:r>
      <w:r w:rsidRPr="00DC6D3D">
        <w:rPr>
          <w:rFonts w:ascii="Times New Roman" w:hAnsi="Times New Roman"/>
          <w:snapToGrid w:val="0"/>
          <w:sz w:val="22"/>
          <w:szCs w:val="22"/>
        </w:rPr>
        <w:t>za uspešen začetek izvajanja Pariškega sporazuma po letu 2020</w:t>
      </w:r>
      <w:r>
        <w:rPr>
          <w:rFonts w:ascii="Times New Roman" w:hAnsi="Times New Roman"/>
          <w:snapToGrid w:val="0"/>
          <w:sz w:val="22"/>
          <w:szCs w:val="22"/>
        </w:rPr>
        <w:t xml:space="preserve"> ter o povečani ambiciji v svetovnem merilu</w:t>
      </w:r>
      <w:r w:rsidRPr="00DC6D3D">
        <w:rPr>
          <w:rFonts w:ascii="Times New Roman" w:hAnsi="Times New Roman"/>
          <w:snapToGrid w:val="0"/>
          <w:sz w:val="22"/>
          <w:szCs w:val="22"/>
        </w:rPr>
        <w:t xml:space="preserve">. </w:t>
      </w:r>
    </w:p>
    <w:p w:rsidR="00E2206B" w:rsidRPr="00DC6D3D" w:rsidRDefault="00E2206B" w:rsidP="00E2206B">
      <w:pPr>
        <w:spacing w:line="240" w:lineRule="auto"/>
        <w:rPr>
          <w:rFonts w:ascii="Times New Roman" w:hAnsi="Times New Roman"/>
          <w:snapToGrid w:val="0"/>
          <w:sz w:val="22"/>
          <w:szCs w:val="22"/>
        </w:rPr>
      </w:pPr>
    </w:p>
    <w:p w:rsidR="00E2206B" w:rsidRPr="00DC6D3D" w:rsidRDefault="00E2206B" w:rsidP="00E2206B">
      <w:pPr>
        <w:spacing w:line="240" w:lineRule="auto"/>
        <w:rPr>
          <w:rFonts w:ascii="Times New Roman" w:hAnsi="Times New Roman"/>
          <w:snapToGrid w:val="0"/>
          <w:sz w:val="22"/>
          <w:szCs w:val="22"/>
        </w:rPr>
      </w:pPr>
      <w:r w:rsidRPr="00DC6D3D">
        <w:rPr>
          <w:rFonts w:ascii="Times New Roman" w:hAnsi="Times New Roman"/>
          <w:snapToGrid w:val="0"/>
          <w:sz w:val="22"/>
          <w:szCs w:val="22"/>
        </w:rPr>
        <w:t xml:space="preserve">Predsedstvo </w:t>
      </w:r>
      <w:r>
        <w:rPr>
          <w:rFonts w:ascii="Times New Roman" w:hAnsi="Times New Roman"/>
          <w:snapToGrid w:val="0"/>
          <w:sz w:val="22"/>
          <w:szCs w:val="22"/>
        </w:rPr>
        <w:t xml:space="preserve">– republika Fidži </w:t>
      </w:r>
      <w:r w:rsidRPr="00DC6D3D">
        <w:rPr>
          <w:rFonts w:ascii="Times New Roman" w:hAnsi="Times New Roman"/>
          <w:snapToGrid w:val="0"/>
          <w:sz w:val="22"/>
          <w:szCs w:val="22"/>
        </w:rPr>
        <w:t xml:space="preserve">za ta namen predlaga uporabo koncepta – </w:t>
      </w:r>
      <w:r>
        <w:rPr>
          <w:rFonts w:ascii="Times New Roman" w:hAnsi="Times New Roman"/>
          <w:snapToGrid w:val="0"/>
          <w:sz w:val="22"/>
          <w:szCs w:val="22"/>
        </w:rPr>
        <w:t>»</w:t>
      </w:r>
      <w:proofErr w:type="spellStart"/>
      <w:r w:rsidRPr="00DC6D3D">
        <w:rPr>
          <w:rFonts w:ascii="Times New Roman" w:hAnsi="Times New Roman"/>
          <w:snapToGrid w:val="0"/>
          <w:sz w:val="22"/>
          <w:szCs w:val="22"/>
        </w:rPr>
        <w:t>talanoa</w:t>
      </w:r>
      <w:proofErr w:type="spellEnd"/>
      <w:r>
        <w:rPr>
          <w:rFonts w:ascii="Times New Roman" w:hAnsi="Times New Roman"/>
          <w:snapToGrid w:val="0"/>
          <w:sz w:val="22"/>
          <w:szCs w:val="22"/>
        </w:rPr>
        <w:t>«</w:t>
      </w:r>
      <w:r w:rsidRPr="00DC6D3D">
        <w:rPr>
          <w:rFonts w:ascii="Times New Roman" w:hAnsi="Times New Roman"/>
          <w:snapToGrid w:val="0"/>
          <w:sz w:val="22"/>
          <w:szCs w:val="22"/>
        </w:rPr>
        <w:t xml:space="preserve">, ki je tradicionalen izraz v republiki Fidži in na drugih otokih Pacifika ter pomeni proces vključujočega, participativnega in preglednega dialoga. </w:t>
      </w:r>
      <w:r>
        <w:rPr>
          <w:rFonts w:ascii="Times New Roman" w:hAnsi="Times New Roman"/>
          <w:snapToGrid w:val="0"/>
          <w:sz w:val="22"/>
          <w:szCs w:val="22"/>
        </w:rPr>
        <w:t>Predsedstvo si bo prizadevalo, da se pospeši</w:t>
      </w:r>
      <w:r w:rsidRPr="00DC6D3D">
        <w:rPr>
          <w:rFonts w:ascii="Times New Roman" w:hAnsi="Times New Roman"/>
          <w:snapToGrid w:val="0"/>
          <w:sz w:val="22"/>
          <w:szCs w:val="22"/>
        </w:rPr>
        <w:t xml:space="preserve"> delo za pripravo knjige pravil in navodil za </w:t>
      </w:r>
      <w:r>
        <w:rPr>
          <w:rFonts w:ascii="Times New Roman" w:hAnsi="Times New Roman"/>
          <w:snapToGrid w:val="0"/>
          <w:sz w:val="22"/>
          <w:szCs w:val="22"/>
        </w:rPr>
        <w:t xml:space="preserve">uspešno </w:t>
      </w:r>
      <w:r w:rsidRPr="00DC6D3D">
        <w:rPr>
          <w:rFonts w:ascii="Times New Roman" w:hAnsi="Times New Roman"/>
          <w:snapToGrid w:val="0"/>
          <w:sz w:val="22"/>
          <w:szCs w:val="22"/>
        </w:rPr>
        <w:t xml:space="preserve">izvajanje </w:t>
      </w:r>
      <w:r>
        <w:rPr>
          <w:rFonts w:ascii="Times New Roman" w:hAnsi="Times New Roman"/>
          <w:snapToGrid w:val="0"/>
          <w:sz w:val="22"/>
          <w:szCs w:val="22"/>
        </w:rPr>
        <w:t xml:space="preserve">Pariškega </w:t>
      </w:r>
      <w:r w:rsidRPr="00DC6D3D">
        <w:rPr>
          <w:rFonts w:ascii="Times New Roman" w:hAnsi="Times New Roman"/>
          <w:snapToGrid w:val="0"/>
          <w:sz w:val="22"/>
          <w:szCs w:val="22"/>
        </w:rPr>
        <w:t xml:space="preserve">sporazuma, </w:t>
      </w:r>
      <w:r>
        <w:rPr>
          <w:rFonts w:ascii="Times New Roman" w:hAnsi="Times New Roman"/>
          <w:snapToGrid w:val="0"/>
          <w:sz w:val="22"/>
          <w:szCs w:val="22"/>
        </w:rPr>
        <w:t xml:space="preserve">za kar je potrebno tudi </w:t>
      </w:r>
      <w:r w:rsidRPr="00DC6D3D">
        <w:rPr>
          <w:rFonts w:ascii="Times New Roman" w:hAnsi="Times New Roman"/>
          <w:snapToGrid w:val="0"/>
          <w:sz w:val="22"/>
          <w:szCs w:val="22"/>
        </w:rPr>
        <w:t xml:space="preserve">spodbuditi </w:t>
      </w:r>
      <w:r>
        <w:rPr>
          <w:rFonts w:ascii="Times New Roman" w:hAnsi="Times New Roman"/>
          <w:snapToGrid w:val="0"/>
          <w:sz w:val="22"/>
          <w:szCs w:val="22"/>
        </w:rPr>
        <w:t>Medvladni panel za podnebne spremembe - IPCC za pravočasno pripravo</w:t>
      </w:r>
      <w:r w:rsidRPr="00DC6D3D">
        <w:rPr>
          <w:rFonts w:ascii="Times New Roman" w:hAnsi="Times New Roman"/>
          <w:snapToGrid w:val="0"/>
          <w:sz w:val="22"/>
          <w:szCs w:val="22"/>
        </w:rPr>
        <w:t xml:space="preserve"> </w:t>
      </w:r>
      <w:r>
        <w:rPr>
          <w:rFonts w:ascii="Times New Roman" w:hAnsi="Times New Roman"/>
          <w:snapToGrid w:val="0"/>
          <w:sz w:val="22"/>
          <w:szCs w:val="22"/>
        </w:rPr>
        <w:t>pomembne š</w:t>
      </w:r>
      <w:r w:rsidRPr="00DC6D3D">
        <w:rPr>
          <w:rFonts w:ascii="Times New Roman" w:hAnsi="Times New Roman"/>
          <w:snapToGrid w:val="0"/>
          <w:sz w:val="22"/>
          <w:szCs w:val="22"/>
        </w:rPr>
        <w:t xml:space="preserve">tudije o 1,5 </w:t>
      </w:r>
      <w:r w:rsidR="00EC0FCD">
        <w:rPr>
          <w:rFonts w:ascii="Times New Roman" w:hAnsi="Times New Roman"/>
          <w:snapToGrid w:val="0"/>
          <w:sz w:val="22"/>
          <w:szCs w:val="22"/>
        </w:rPr>
        <w:t>°C</w:t>
      </w:r>
      <w:r w:rsidRPr="00DC6D3D">
        <w:rPr>
          <w:rFonts w:ascii="Times New Roman" w:hAnsi="Times New Roman"/>
          <w:snapToGrid w:val="0"/>
          <w:sz w:val="22"/>
          <w:szCs w:val="22"/>
        </w:rPr>
        <w:t xml:space="preserve">, ki mora biti na voljo dovolj zgodaj pred COP 24, da jo lahko pogodbenice preučijo in </w:t>
      </w:r>
      <w:r>
        <w:rPr>
          <w:rFonts w:ascii="Times New Roman" w:hAnsi="Times New Roman"/>
          <w:snapToGrid w:val="0"/>
          <w:sz w:val="22"/>
          <w:szCs w:val="22"/>
        </w:rPr>
        <w:t xml:space="preserve">skupaj z drugimi pomembnimi dokumenti in strokovnimi podlagami </w:t>
      </w:r>
      <w:r w:rsidRPr="00DC6D3D">
        <w:rPr>
          <w:rFonts w:ascii="Times New Roman" w:hAnsi="Times New Roman"/>
          <w:snapToGrid w:val="0"/>
          <w:sz w:val="22"/>
          <w:szCs w:val="22"/>
        </w:rPr>
        <w:t>up</w:t>
      </w:r>
      <w:r>
        <w:rPr>
          <w:rFonts w:ascii="Times New Roman" w:hAnsi="Times New Roman"/>
          <w:snapToGrid w:val="0"/>
          <w:sz w:val="22"/>
          <w:szCs w:val="22"/>
        </w:rPr>
        <w:t>orabijo za razpravo in odločitve ter sklepe</w:t>
      </w:r>
      <w:r w:rsidRPr="00DC6D3D">
        <w:rPr>
          <w:rFonts w:ascii="Times New Roman" w:hAnsi="Times New Roman"/>
          <w:snapToGrid w:val="0"/>
          <w:sz w:val="22"/>
          <w:szCs w:val="22"/>
        </w:rPr>
        <w:t xml:space="preserve"> na COP 24 v decembru 2018. V ta okvir sodijo tudi aktivnosti Partnerstva za svetovno podnebno akcijo (</w:t>
      </w:r>
      <w:proofErr w:type="spellStart"/>
      <w:r w:rsidRPr="00DC6D3D">
        <w:rPr>
          <w:rFonts w:ascii="Times New Roman" w:hAnsi="Times New Roman"/>
          <w:snapToGrid w:val="0"/>
          <w:sz w:val="22"/>
          <w:szCs w:val="22"/>
        </w:rPr>
        <w:t>Partnership</w:t>
      </w:r>
      <w:proofErr w:type="spellEnd"/>
      <w:r w:rsidRPr="00DC6D3D">
        <w:rPr>
          <w:rFonts w:ascii="Times New Roman" w:hAnsi="Times New Roman"/>
          <w:snapToGrid w:val="0"/>
          <w:sz w:val="22"/>
          <w:szCs w:val="22"/>
        </w:rPr>
        <w:t xml:space="preserve"> for </w:t>
      </w:r>
      <w:proofErr w:type="spellStart"/>
      <w:r w:rsidRPr="00DC6D3D">
        <w:rPr>
          <w:rFonts w:ascii="Times New Roman" w:hAnsi="Times New Roman"/>
          <w:snapToGrid w:val="0"/>
          <w:sz w:val="22"/>
          <w:szCs w:val="22"/>
        </w:rPr>
        <w:t>Global</w:t>
      </w:r>
      <w:proofErr w:type="spellEnd"/>
      <w:r w:rsidRPr="00DC6D3D">
        <w:rPr>
          <w:rFonts w:ascii="Times New Roman" w:hAnsi="Times New Roman"/>
          <w:snapToGrid w:val="0"/>
          <w:sz w:val="22"/>
          <w:szCs w:val="22"/>
        </w:rPr>
        <w:t xml:space="preserve"> </w:t>
      </w:r>
      <w:proofErr w:type="spellStart"/>
      <w:r w:rsidRPr="00DC6D3D">
        <w:rPr>
          <w:rFonts w:ascii="Times New Roman" w:hAnsi="Times New Roman"/>
          <w:snapToGrid w:val="0"/>
          <w:sz w:val="22"/>
          <w:szCs w:val="22"/>
        </w:rPr>
        <w:t>Climate</w:t>
      </w:r>
      <w:proofErr w:type="spellEnd"/>
      <w:r w:rsidRPr="00DC6D3D">
        <w:rPr>
          <w:rFonts w:ascii="Times New Roman" w:hAnsi="Times New Roman"/>
          <w:snapToGrid w:val="0"/>
          <w:sz w:val="22"/>
          <w:szCs w:val="22"/>
        </w:rPr>
        <w:t xml:space="preserve"> </w:t>
      </w:r>
      <w:proofErr w:type="spellStart"/>
      <w:r w:rsidRPr="00DC6D3D">
        <w:rPr>
          <w:rFonts w:ascii="Times New Roman" w:hAnsi="Times New Roman"/>
          <w:snapToGrid w:val="0"/>
          <w:sz w:val="22"/>
          <w:szCs w:val="22"/>
        </w:rPr>
        <w:t>Action</w:t>
      </w:r>
      <w:proofErr w:type="spellEnd"/>
      <w:r w:rsidRPr="00DC6D3D">
        <w:rPr>
          <w:rFonts w:ascii="Times New Roman" w:hAnsi="Times New Roman"/>
          <w:snapToGrid w:val="0"/>
          <w:sz w:val="22"/>
          <w:szCs w:val="22"/>
        </w:rPr>
        <w:t xml:space="preserve">), ki so bile začrtane na COP22 v Marakešu, in ki se nadaljujejo tudi na COP23 v Bonnu, v okviru posebnega dogodka v času ministrskega vrha (t.i. </w:t>
      </w:r>
      <w:proofErr w:type="spellStart"/>
      <w:r w:rsidRPr="00DC6D3D">
        <w:rPr>
          <w:rFonts w:ascii="Times New Roman" w:hAnsi="Times New Roman"/>
          <w:snapToGrid w:val="0"/>
          <w:sz w:val="22"/>
          <w:szCs w:val="22"/>
        </w:rPr>
        <w:t>Global</w:t>
      </w:r>
      <w:proofErr w:type="spellEnd"/>
      <w:r w:rsidRPr="00DC6D3D">
        <w:rPr>
          <w:rFonts w:ascii="Times New Roman" w:hAnsi="Times New Roman"/>
          <w:snapToGrid w:val="0"/>
          <w:sz w:val="22"/>
          <w:szCs w:val="22"/>
        </w:rPr>
        <w:t xml:space="preserve"> </w:t>
      </w:r>
      <w:proofErr w:type="spellStart"/>
      <w:r w:rsidRPr="00DC6D3D">
        <w:rPr>
          <w:rFonts w:ascii="Times New Roman" w:hAnsi="Times New Roman"/>
          <w:snapToGrid w:val="0"/>
          <w:sz w:val="22"/>
          <w:szCs w:val="22"/>
        </w:rPr>
        <w:t>Climate</w:t>
      </w:r>
      <w:proofErr w:type="spellEnd"/>
      <w:r w:rsidRPr="00DC6D3D">
        <w:rPr>
          <w:rFonts w:ascii="Times New Roman" w:hAnsi="Times New Roman"/>
          <w:snapToGrid w:val="0"/>
          <w:sz w:val="22"/>
          <w:szCs w:val="22"/>
        </w:rPr>
        <w:t xml:space="preserve"> </w:t>
      </w:r>
      <w:proofErr w:type="spellStart"/>
      <w:r w:rsidRPr="00DC6D3D">
        <w:rPr>
          <w:rFonts w:ascii="Times New Roman" w:hAnsi="Times New Roman"/>
          <w:snapToGrid w:val="0"/>
          <w:sz w:val="22"/>
          <w:szCs w:val="22"/>
        </w:rPr>
        <w:t>Action</w:t>
      </w:r>
      <w:proofErr w:type="spellEnd"/>
      <w:r w:rsidRPr="00DC6D3D">
        <w:rPr>
          <w:rFonts w:ascii="Times New Roman" w:hAnsi="Times New Roman"/>
          <w:snapToGrid w:val="0"/>
          <w:sz w:val="22"/>
          <w:szCs w:val="22"/>
        </w:rPr>
        <w:t xml:space="preserve"> </w:t>
      </w:r>
      <w:proofErr w:type="spellStart"/>
      <w:r w:rsidRPr="00DC6D3D">
        <w:rPr>
          <w:rFonts w:ascii="Times New Roman" w:hAnsi="Times New Roman"/>
          <w:snapToGrid w:val="0"/>
          <w:sz w:val="22"/>
          <w:szCs w:val="22"/>
        </w:rPr>
        <w:t>Champions</w:t>
      </w:r>
      <w:proofErr w:type="spellEnd"/>
      <w:r w:rsidRPr="00DC6D3D">
        <w:rPr>
          <w:rFonts w:ascii="Times New Roman" w:hAnsi="Times New Roman"/>
          <w:snapToGrid w:val="0"/>
          <w:sz w:val="22"/>
          <w:szCs w:val="22"/>
        </w:rPr>
        <w:t xml:space="preserve"> High-</w:t>
      </w:r>
      <w:proofErr w:type="spellStart"/>
      <w:r w:rsidRPr="00DC6D3D">
        <w:rPr>
          <w:rFonts w:ascii="Times New Roman" w:hAnsi="Times New Roman"/>
          <w:snapToGrid w:val="0"/>
          <w:sz w:val="22"/>
          <w:szCs w:val="22"/>
        </w:rPr>
        <w:t>Level</w:t>
      </w:r>
      <w:proofErr w:type="spellEnd"/>
      <w:r w:rsidRPr="00DC6D3D">
        <w:rPr>
          <w:rFonts w:ascii="Times New Roman" w:hAnsi="Times New Roman"/>
          <w:snapToGrid w:val="0"/>
          <w:sz w:val="22"/>
          <w:szCs w:val="22"/>
        </w:rPr>
        <w:t xml:space="preserve"> </w:t>
      </w:r>
      <w:proofErr w:type="spellStart"/>
      <w:r w:rsidRPr="00DC6D3D">
        <w:rPr>
          <w:rFonts w:ascii="Times New Roman" w:hAnsi="Times New Roman"/>
          <w:snapToGrid w:val="0"/>
          <w:sz w:val="22"/>
          <w:szCs w:val="22"/>
        </w:rPr>
        <w:t>Event</w:t>
      </w:r>
      <w:proofErr w:type="spellEnd"/>
      <w:r w:rsidRPr="00DC6D3D">
        <w:rPr>
          <w:rFonts w:ascii="Times New Roman" w:hAnsi="Times New Roman"/>
          <w:snapToGrid w:val="0"/>
          <w:sz w:val="22"/>
          <w:szCs w:val="22"/>
        </w:rPr>
        <w:t xml:space="preserve"> COP23). </w:t>
      </w:r>
    </w:p>
    <w:p w:rsidR="00E2206B" w:rsidRPr="00DC6D3D" w:rsidRDefault="00E2206B" w:rsidP="00E2206B">
      <w:pPr>
        <w:spacing w:line="240" w:lineRule="auto"/>
        <w:rPr>
          <w:rFonts w:ascii="Times New Roman" w:hAnsi="Times New Roman"/>
          <w:snapToGrid w:val="0"/>
          <w:sz w:val="22"/>
          <w:szCs w:val="22"/>
        </w:rPr>
      </w:pPr>
    </w:p>
    <w:p w:rsidR="00E2206B" w:rsidRPr="00DC6D3D" w:rsidRDefault="00E2206B" w:rsidP="00E2206B">
      <w:pPr>
        <w:spacing w:line="240" w:lineRule="auto"/>
        <w:rPr>
          <w:rFonts w:ascii="Times New Roman" w:hAnsi="Times New Roman"/>
          <w:snapToGrid w:val="0"/>
          <w:sz w:val="22"/>
          <w:szCs w:val="22"/>
        </w:rPr>
      </w:pPr>
      <w:r w:rsidRPr="00DC6D3D">
        <w:rPr>
          <w:rFonts w:ascii="Times New Roman" w:hAnsi="Times New Roman"/>
          <w:snapToGrid w:val="0"/>
          <w:sz w:val="22"/>
          <w:szCs w:val="22"/>
        </w:rPr>
        <w:t>Sklepi Sveta se zaključijo z navedbo ostalih, vzporednih procesov na področju</w:t>
      </w:r>
      <w:r>
        <w:rPr>
          <w:rFonts w:ascii="Times New Roman" w:hAnsi="Times New Roman"/>
          <w:snapToGrid w:val="0"/>
          <w:sz w:val="22"/>
          <w:szCs w:val="22"/>
        </w:rPr>
        <w:t xml:space="preserve"> podnebnih sprememb, predvsem z</w:t>
      </w:r>
      <w:r w:rsidRPr="00DC6D3D">
        <w:rPr>
          <w:rFonts w:ascii="Times New Roman" w:hAnsi="Times New Roman"/>
          <w:snapToGrid w:val="0"/>
          <w:sz w:val="22"/>
          <w:szCs w:val="22"/>
        </w:rPr>
        <w:t xml:space="preserve"> referenco o aktivnosti Mednarodne organizacije za civilno letalstvo (ICAO) in Mednarodne organizacije za pomorstvo (IMO) ter nju</w:t>
      </w:r>
      <w:r>
        <w:rPr>
          <w:rFonts w:ascii="Times New Roman" w:hAnsi="Times New Roman"/>
          <w:snapToGrid w:val="0"/>
          <w:sz w:val="22"/>
          <w:szCs w:val="22"/>
        </w:rPr>
        <w:t>nih pogajanj in prizadevanj</w:t>
      </w:r>
      <w:r w:rsidRPr="00DC6D3D">
        <w:rPr>
          <w:rFonts w:ascii="Times New Roman" w:hAnsi="Times New Roman"/>
          <w:snapToGrid w:val="0"/>
          <w:sz w:val="22"/>
          <w:szCs w:val="22"/>
        </w:rPr>
        <w:t xml:space="preserve"> za zmanjšanje emisij toplogrednih plinov iz letalskega in pomorskega prometa v okviru ciljev Pariškega sporazuma.         </w:t>
      </w:r>
    </w:p>
    <w:p w:rsidR="00F65E7C" w:rsidRDefault="00F65E7C" w:rsidP="00207BCB">
      <w:pPr>
        <w:spacing w:line="240" w:lineRule="auto"/>
        <w:rPr>
          <w:rFonts w:ascii="Times New Roman" w:hAnsi="Times New Roman"/>
          <w:snapToGrid w:val="0"/>
          <w:sz w:val="22"/>
          <w:szCs w:val="22"/>
        </w:rPr>
      </w:pPr>
    </w:p>
    <w:p w:rsidR="004F3A2D" w:rsidRPr="004F3A2D" w:rsidRDefault="004F3A2D" w:rsidP="00827B67">
      <w:pPr>
        <w:spacing w:before="20" w:after="20"/>
        <w:jc w:val="both"/>
        <w:rPr>
          <w:rFonts w:ascii="Times New Roman" w:hAnsi="Times New Roman"/>
          <w:b/>
          <w:snapToGrid w:val="0"/>
          <w:sz w:val="22"/>
          <w:szCs w:val="22"/>
        </w:rPr>
      </w:pPr>
      <w:r w:rsidRPr="004F3A2D">
        <w:rPr>
          <w:rFonts w:ascii="Times New Roman" w:hAnsi="Times New Roman"/>
          <w:b/>
          <w:snapToGrid w:val="0"/>
          <w:sz w:val="22"/>
          <w:szCs w:val="22"/>
        </w:rPr>
        <w:t xml:space="preserve">Stališče Slovenije </w:t>
      </w:r>
    </w:p>
    <w:p w:rsidR="004F3A2D" w:rsidRDefault="004F3A2D" w:rsidP="00827B67">
      <w:pPr>
        <w:spacing w:before="20" w:after="20"/>
        <w:jc w:val="both"/>
        <w:rPr>
          <w:rFonts w:ascii="Times New Roman" w:hAnsi="Times New Roman"/>
          <w:snapToGrid w:val="0"/>
          <w:sz w:val="22"/>
          <w:szCs w:val="22"/>
        </w:rPr>
      </w:pPr>
    </w:p>
    <w:p w:rsidR="00246CE8" w:rsidRDefault="00246CE8" w:rsidP="00E2206B">
      <w:pPr>
        <w:spacing w:before="20" w:after="20"/>
        <w:jc w:val="both"/>
        <w:rPr>
          <w:rFonts w:ascii="Times New Roman" w:hAnsi="Times New Roman"/>
          <w:snapToGrid w:val="0"/>
          <w:sz w:val="22"/>
          <w:szCs w:val="22"/>
        </w:rPr>
      </w:pPr>
      <w:r>
        <w:rPr>
          <w:rFonts w:ascii="Times New Roman" w:hAnsi="Times New Roman"/>
          <w:snapToGrid w:val="0"/>
          <w:sz w:val="22"/>
          <w:szCs w:val="22"/>
        </w:rPr>
        <w:t>EU in države članice, vključno s Slovenijo so na Svetu ministrov za okolje, 13.10.2017, soglasno sprejele Sklepe</w:t>
      </w:r>
      <w:r w:rsidRPr="00247BF0">
        <w:rPr>
          <w:rFonts w:ascii="Times New Roman" w:hAnsi="Times New Roman"/>
          <w:snapToGrid w:val="0"/>
          <w:sz w:val="22"/>
          <w:szCs w:val="22"/>
        </w:rPr>
        <w:t xml:space="preserve"> Sveta za pripravo na podnebno konferenco </w:t>
      </w:r>
      <w:r w:rsidRPr="001177C4">
        <w:rPr>
          <w:rFonts w:ascii="Times New Roman" w:hAnsi="Times New Roman"/>
          <w:snapToGrid w:val="0"/>
          <w:sz w:val="22"/>
          <w:szCs w:val="22"/>
        </w:rPr>
        <w:t>Organizacije združenih narodov</w:t>
      </w:r>
      <w:r>
        <w:rPr>
          <w:rFonts w:ascii="Times New Roman" w:hAnsi="Times New Roman"/>
          <w:snapToGrid w:val="0"/>
          <w:sz w:val="22"/>
          <w:szCs w:val="22"/>
        </w:rPr>
        <w:t xml:space="preserve">, </w:t>
      </w:r>
      <w:r w:rsidRPr="001177C4">
        <w:rPr>
          <w:rFonts w:ascii="Times New Roman" w:hAnsi="Times New Roman"/>
          <w:snapToGrid w:val="0"/>
          <w:sz w:val="22"/>
          <w:szCs w:val="22"/>
        </w:rPr>
        <w:t>ki bo potekala od 6.-17.11.2017 v Bonnu</w:t>
      </w:r>
      <w:r>
        <w:rPr>
          <w:rFonts w:ascii="Times New Roman" w:hAnsi="Times New Roman"/>
          <w:snapToGrid w:val="0"/>
          <w:sz w:val="22"/>
          <w:szCs w:val="22"/>
        </w:rPr>
        <w:t xml:space="preserve">. Slovenija meni, da Sklepi zajemajo </w:t>
      </w:r>
      <w:r w:rsidR="00312CAC">
        <w:rPr>
          <w:rFonts w:ascii="Times New Roman" w:hAnsi="Times New Roman"/>
          <w:snapToGrid w:val="0"/>
          <w:sz w:val="22"/>
          <w:szCs w:val="22"/>
        </w:rPr>
        <w:t xml:space="preserve">vsa </w:t>
      </w:r>
      <w:r>
        <w:rPr>
          <w:rFonts w:ascii="Times New Roman" w:hAnsi="Times New Roman"/>
          <w:snapToGrid w:val="0"/>
          <w:sz w:val="22"/>
          <w:szCs w:val="22"/>
        </w:rPr>
        <w:t>temeljna stališča, sporočila in aktivnostmi EU in držav članic v pripravah na začetek izvajanja Pariškega sporazuma po letu 2020. S</w:t>
      </w:r>
      <w:r w:rsidRPr="009E6264">
        <w:rPr>
          <w:rFonts w:ascii="Times New Roman" w:hAnsi="Times New Roman"/>
          <w:snapToGrid w:val="0"/>
          <w:sz w:val="22"/>
          <w:szCs w:val="22"/>
        </w:rPr>
        <w:t xml:space="preserve">klepi predstavljajo </w:t>
      </w:r>
      <w:proofErr w:type="spellStart"/>
      <w:r>
        <w:rPr>
          <w:rFonts w:ascii="Times New Roman" w:hAnsi="Times New Roman"/>
          <w:snapToGrid w:val="0"/>
          <w:sz w:val="22"/>
          <w:szCs w:val="22"/>
        </w:rPr>
        <w:t>pro</w:t>
      </w:r>
      <w:proofErr w:type="spellEnd"/>
      <w:r>
        <w:rPr>
          <w:rFonts w:ascii="Times New Roman" w:hAnsi="Times New Roman"/>
          <w:snapToGrid w:val="0"/>
          <w:sz w:val="22"/>
          <w:szCs w:val="22"/>
        </w:rPr>
        <w:t xml:space="preserve">-aktivno </w:t>
      </w:r>
      <w:r w:rsidRPr="009E6264">
        <w:rPr>
          <w:rFonts w:ascii="Times New Roman" w:hAnsi="Times New Roman"/>
          <w:snapToGrid w:val="0"/>
          <w:sz w:val="22"/>
          <w:szCs w:val="22"/>
        </w:rPr>
        <w:t xml:space="preserve">stališče za nastop in pogajanja na podnebni konferenci, ki </w:t>
      </w:r>
      <w:r>
        <w:rPr>
          <w:rFonts w:ascii="Times New Roman" w:hAnsi="Times New Roman"/>
          <w:snapToGrid w:val="0"/>
          <w:sz w:val="22"/>
          <w:szCs w:val="22"/>
        </w:rPr>
        <w:t xml:space="preserve">bo </w:t>
      </w:r>
      <w:r w:rsidRPr="009E6264">
        <w:rPr>
          <w:rFonts w:ascii="Times New Roman" w:hAnsi="Times New Roman"/>
          <w:snapToGrid w:val="0"/>
          <w:sz w:val="22"/>
          <w:szCs w:val="22"/>
        </w:rPr>
        <w:t xml:space="preserve">poleg </w:t>
      </w:r>
      <w:r>
        <w:rPr>
          <w:rFonts w:ascii="Times New Roman" w:hAnsi="Times New Roman"/>
          <w:snapToGrid w:val="0"/>
          <w:sz w:val="22"/>
          <w:szCs w:val="22"/>
        </w:rPr>
        <w:t xml:space="preserve">tega dokumenta </w:t>
      </w:r>
      <w:r w:rsidRPr="009E6264">
        <w:rPr>
          <w:rFonts w:ascii="Times New Roman" w:hAnsi="Times New Roman"/>
          <w:snapToGrid w:val="0"/>
          <w:sz w:val="22"/>
          <w:szCs w:val="22"/>
        </w:rPr>
        <w:t>zaje</w:t>
      </w:r>
      <w:r>
        <w:rPr>
          <w:rFonts w:ascii="Times New Roman" w:hAnsi="Times New Roman"/>
          <w:snapToGrid w:val="0"/>
          <w:sz w:val="22"/>
          <w:szCs w:val="22"/>
        </w:rPr>
        <w:t xml:space="preserve">malo </w:t>
      </w:r>
      <w:r w:rsidRPr="009E6264">
        <w:rPr>
          <w:rFonts w:ascii="Times New Roman" w:hAnsi="Times New Roman"/>
          <w:snapToGrid w:val="0"/>
          <w:sz w:val="22"/>
          <w:szCs w:val="22"/>
        </w:rPr>
        <w:t xml:space="preserve">še številne </w:t>
      </w:r>
      <w:r>
        <w:rPr>
          <w:rFonts w:ascii="Times New Roman" w:hAnsi="Times New Roman"/>
          <w:snapToGrid w:val="0"/>
          <w:sz w:val="22"/>
          <w:szCs w:val="22"/>
        </w:rPr>
        <w:t xml:space="preserve">druge </w:t>
      </w:r>
      <w:r w:rsidRPr="009E6264">
        <w:rPr>
          <w:rFonts w:ascii="Times New Roman" w:hAnsi="Times New Roman"/>
          <w:snapToGrid w:val="0"/>
          <w:sz w:val="22"/>
          <w:szCs w:val="22"/>
        </w:rPr>
        <w:t xml:space="preserve">dokumente s stališči do posameznih </w:t>
      </w:r>
      <w:r>
        <w:rPr>
          <w:rFonts w:ascii="Times New Roman" w:hAnsi="Times New Roman"/>
          <w:snapToGrid w:val="0"/>
          <w:sz w:val="22"/>
          <w:szCs w:val="22"/>
        </w:rPr>
        <w:t>tehničnih</w:t>
      </w:r>
      <w:r w:rsidRPr="009E6264">
        <w:rPr>
          <w:rFonts w:ascii="Times New Roman" w:hAnsi="Times New Roman"/>
          <w:snapToGrid w:val="0"/>
          <w:sz w:val="22"/>
          <w:szCs w:val="22"/>
        </w:rPr>
        <w:t xml:space="preserve"> </w:t>
      </w:r>
      <w:r>
        <w:rPr>
          <w:rFonts w:ascii="Times New Roman" w:hAnsi="Times New Roman"/>
          <w:snapToGrid w:val="0"/>
          <w:sz w:val="22"/>
          <w:szCs w:val="22"/>
        </w:rPr>
        <w:t>vprašanj</w:t>
      </w:r>
      <w:r w:rsidRPr="009E6264">
        <w:rPr>
          <w:rFonts w:ascii="Times New Roman" w:hAnsi="Times New Roman"/>
          <w:snapToGrid w:val="0"/>
          <w:sz w:val="22"/>
          <w:szCs w:val="22"/>
        </w:rPr>
        <w:t xml:space="preserve"> in vsebin,</w:t>
      </w:r>
      <w:r>
        <w:rPr>
          <w:rFonts w:ascii="Times New Roman" w:hAnsi="Times New Roman"/>
          <w:snapToGrid w:val="0"/>
          <w:sz w:val="22"/>
          <w:szCs w:val="22"/>
        </w:rPr>
        <w:t xml:space="preserve"> ki bodo na dnevnem redu </w:t>
      </w:r>
      <w:r w:rsidRPr="009E6264">
        <w:rPr>
          <w:rFonts w:ascii="Times New Roman" w:hAnsi="Times New Roman"/>
          <w:snapToGrid w:val="0"/>
          <w:sz w:val="22"/>
          <w:szCs w:val="22"/>
        </w:rPr>
        <w:t xml:space="preserve">konference. </w:t>
      </w:r>
      <w:r>
        <w:rPr>
          <w:rFonts w:ascii="Times New Roman" w:hAnsi="Times New Roman"/>
          <w:snapToGrid w:val="0"/>
          <w:sz w:val="22"/>
          <w:szCs w:val="22"/>
        </w:rPr>
        <w:t xml:space="preserve">  </w:t>
      </w:r>
    </w:p>
    <w:p w:rsidR="00246CE8" w:rsidRDefault="00246CE8" w:rsidP="00E2206B">
      <w:pPr>
        <w:spacing w:line="240" w:lineRule="auto"/>
        <w:rPr>
          <w:rFonts w:ascii="Times New Roman" w:hAnsi="Times New Roman"/>
          <w:snapToGrid w:val="0"/>
          <w:sz w:val="22"/>
          <w:szCs w:val="22"/>
        </w:rPr>
      </w:pPr>
    </w:p>
    <w:p w:rsidR="00E2206B" w:rsidRPr="00DC6D3D" w:rsidRDefault="00E2206B" w:rsidP="00E2206B">
      <w:pPr>
        <w:spacing w:line="240" w:lineRule="auto"/>
        <w:rPr>
          <w:rFonts w:ascii="Times New Roman" w:hAnsi="Times New Roman"/>
          <w:snapToGrid w:val="0"/>
          <w:sz w:val="22"/>
          <w:szCs w:val="22"/>
        </w:rPr>
      </w:pPr>
      <w:r>
        <w:rPr>
          <w:rFonts w:ascii="Times New Roman" w:hAnsi="Times New Roman"/>
          <w:snapToGrid w:val="0"/>
          <w:sz w:val="22"/>
          <w:szCs w:val="22"/>
        </w:rPr>
        <w:t xml:space="preserve">Sklepi podčrtajo veliko skrb ob naraščajoči frekvenci ekstremnih vremenskih dogodkov in pojavov, tako vročinskih valov s sušami na eni, kot rušilnih viharjev s katastrofalnimi poplavami in drugimi posledicami na drugi strani, ki se bodo po napovedih strokovnjakov še stopnjevale, zato je potrebno narediti vse, kar je v naši skupni  moči, da čim prej </w:t>
      </w:r>
      <w:r w:rsidR="00EC0FCD">
        <w:rPr>
          <w:rFonts w:ascii="Times New Roman" w:hAnsi="Times New Roman"/>
          <w:snapToGrid w:val="0"/>
          <w:sz w:val="22"/>
          <w:szCs w:val="22"/>
        </w:rPr>
        <w:t>pripravimo</w:t>
      </w:r>
      <w:r>
        <w:rPr>
          <w:rFonts w:ascii="Times New Roman" w:hAnsi="Times New Roman"/>
          <w:snapToGrid w:val="0"/>
          <w:sz w:val="22"/>
          <w:szCs w:val="22"/>
        </w:rPr>
        <w:t xml:space="preserve"> vse potrebne ukrepe </w:t>
      </w:r>
      <w:r w:rsidR="00EC0FCD">
        <w:rPr>
          <w:rFonts w:ascii="Times New Roman" w:hAnsi="Times New Roman"/>
          <w:snapToGrid w:val="0"/>
          <w:sz w:val="22"/>
          <w:szCs w:val="22"/>
        </w:rPr>
        <w:t>za soočanje s podnebnimi spremembami</w:t>
      </w:r>
      <w:r w:rsidR="00057C61">
        <w:rPr>
          <w:rFonts w:ascii="Times New Roman" w:hAnsi="Times New Roman"/>
          <w:snapToGrid w:val="0"/>
          <w:sz w:val="22"/>
          <w:szCs w:val="22"/>
        </w:rPr>
        <w:t xml:space="preserve"> </w:t>
      </w:r>
      <w:r>
        <w:rPr>
          <w:rFonts w:ascii="Times New Roman" w:hAnsi="Times New Roman"/>
          <w:snapToGrid w:val="0"/>
          <w:sz w:val="22"/>
          <w:szCs w:val="22"/>
        </w:rPr>
        <w:t xml:space="preserve">in učinkovito izvajanje Pariškega sporazuma, kakor tudi vseh drugih sporazumov in ukrepov na tem področju. </w:t>
      </w:r>
      <w:r w:rsidRPr="00DC6D3D">
        <w:rPr>
          <w:rFonts w:ascii="Times New Roman" w:hAnsi="Times New Roman"/>
          <w:snapToGrid w:val="0"/>
          <w:sz w:val="22"/>
          <w:szCs w:val="22"/>
        </w:rPr>
        <w:t xml:space="preserve">Sklepi jasno poudarjajo, da je za učinkovito, svetovno izvajanje sporazuma nujno potrebno sodelovanje in prispevek vseh držav sveta, saj gre za enega temeljnih svetovnih problemov. </w:t>
      </w:r>
      <w:r w:rsidR="00EC0FCD">
        <w:rPr>
          <w:rFonts w:ascii="Times New Roman" w:hAnsi="Times New Roman"/>
          <w:snapToGrid w:val="0"/>
          <w:sz w:val="22"/>
          <w:szCs w:val="22"/>
        </w:rPr>
        <w:t xml:space="preserve">Pri tem bo pomembno vlogo odigrala tudi podnebna diplomacija, tako na ravni EU kot na ravni posameznih držav članic. </w:t>
      </w:r>
      <w:r>
        <w:rPr>
          <w:rFonts w:ascii="Times New Roman" w:hAnsi="Times New Roman"/>
          <w:snapToGrid w:val="0"/>
          <w:sz w:val="22"/>
          <w:szCs w:val="22"/>
        </w:rPr>
        <w:t xml:space="preserve">Zato je prav, da </w:t>
      </w:r>
      <w:r w:rsidR="00246CE8">
        <w:rPr>
          <w:rFonts w:ascii="Times New Roman" w:hAnsi="Times New Roman"/>
          <w:snapToGrid w:val="0"/>
          <w:sz w:val="22"/>
          <w:szCs w:val="22"/>
        </w:rPr>
        <w:t xml:space="preserve">smo </w:t>
      </w:r>
      <w:r>
        <w:rPr>
          <w:rFonts w:ascii="Times New Roman" w:hAnsi="Times New Roman"/>
          <w:snapToGrid w:val="0"/>
          <w:sz w:val="22"/>
          <w:szCs w:val="22"/>
        </w:rPr>
        <w:t xml:space="preserve">v Sklepih </w:t>
      </w:r>
      <w:r w:rsidRPr="00DC6D3D">
        <w:rPr>
          <w:rFonts w:ascii="Times New Roman" w:hAnsi="Times New Roman"/>
          <w:snapToGrid w:val="0"/>
          <w:sz w:val="22"/>
          <w:szCs w:val="22"/>
        </w:rPr>
        <w:t xml:space="preserve">EU in </w:t>
      </w:r>
      <w:r>
        <w:rPr>
          <w:rFonts w:ascii="Times New Roman" w:hAnsi="Times New Roman"/>
          <w:snapToGrid w:val="0"/>
          <w:sz w:val="22"/>
          <w:szCs w:val="22"/>
        </w:rPr>
        <w:t xml:space="preserve">vse </w:t>
      </w:r>
      <w:r w:rsidRPr="00DC6D3D">
        <w:rPr>
          <w:rFonts w:ascii="Times New Roman" w:hAnsi="Times New Roman"/>
          <w:snapToGrid w:val="0"/>
          <w:sz w:val="22"/>
          <w:szCs w:val="22"/>
        </w:rPr>
        <w:t xml:space="preserve">države članice ponovno </w:t>
      </w:r>
      <w:r w:rsidR="00246CE8">
        <w:rPr>
          <w:rFonts w:ascii="Times New Roman" w:hAnsi="Times New Roman"/>
          <w:snapToGrid w:val="0"/>
          <w:sz w:val="22"/>
          <w:szCs w:val="22"/>
        </w:rPr>
        <w:t>potrdile</w:t>
      </w:r>
      <w:r>
        <w:rPr>
          <w:rFonts w:ascii="Times New Roman" w:hAnsi="Times New Roman"/>
          <w:snapToGrid w:val="0"/>
          <w:sz w:val="22"/>
          <w:szCs w:val="22"/>
        </w:rPr>
        <w:t xml:space="preserve"> zavezo za celovito izpolnjevanje</w:t>
      </w:r>
      <w:r w:rsidRPr="00DC6D3D">
        <w:rPr>
          <w:rFonts w:ascii="Times New Roman" w:hAnsi="Times New Roman"/>
          <w:snapToGrid w:val="0"/>
          <w:sz w:val="22"/>
          <w:szCs w:val="22"/>
        </w:rPr>
        <w:t xml:space="preserve"> vse</w:t>
      </w:r>
      <w:r>
        <w:rPr>
          <w:rFonts w:ascii="Times New Roman" w:hAnsi="Times New Roman"/>
          <w:snapToGrid w:val="0"/>
          <w:sz w:val="22"/>
          <w:szCs w:val="22"/>
        </w:rPr>
        <w:t>h določb</w:t>
      </w:r>
      <w:r w:rsidRPr="00DC6D3D">
        <w:rPr>
          <w:rFonts w:ascii="Times New Roman" w:hAnsi="Times New Roman"/>
          <w:snapToGrid w:val="0"/>
          <w:sz w:val="22"/>
          <w:szCs w:val="22"/>
        </w:rPr>
        <w:t xml:space="preserve"> </w:t>
      </w:r>
      <w:r>
        <w:rPr>
          <w:rFonts w:ascii="Times New Roman" w:hAnsi="Times New Roman"/>
          <w:snapToGrid w:val="0"/>
          <w:sz w:val="22"/>
          <w:szCs w:val="22"/>
        </w:rPr>
        <w:t xml:space="preserve">Pariškega sporazuma, </w:t>
      </w:r>
      <w:r w:rsidRPr="00DC6D3D">
        <w:rPr>
          <w:rFonts w:ascii="Times New Roman" w:hAnsi="Times New Roman"/>
          <w:snapToGrid w:val="0"/>
          <w:sz w:val="22"/>
          <w:szCs w:val="22"/>
        </w:rPr>
        <w:t xml:space="preserve">spremljajočih </w:t>
      </w:r>
      <w:r w:rsidRPr="00DC6D3D">
        <w:rPr>
          <w:rFonts w:ascii="Times New Roman" w:hAnsi="Times New Roman"/>
          <w:snapToGrid w:val="0"/>
          <w:sz w:val="22"/>
          <w:szCs w:val="22"/>
        </w:rPr>
        <w:lastRenderedPageBreak/>
        <w:t>sklepov konference pogodbenic konvencije</w:t>
      </w:r>
      <w:r>
        <w:rPr>
          <w:rFonts w:ascii="Times New Roman" w:hAnsi="Times New Roman"/>
          <w:snapToGrid w:val="0"/>
          <w:sz w:val="22"/>
          <w:szCs w:val="22"/>
        </w:rPr>
        <w:t xml:space="preserve"> in drugih aktivnostih, ki smo si jih na ravni EU in držav članic zastavili.</w:t>
      </w:r>
      <w:r w:rsidRPr="00DC6D3D">
        <w:rPr>
          <w:rFonts w:ascii="Times New Roman" w:hAnsi="Times New Roman"/>
          <w:snapToGrid w:val="0"/>
          <w:sz w:val="22"/>
          <w:szCs w:val="22"/>
        </w:rPr>
        <w:t xml:space="preserve"> </w:t>
      </w:r>
    </w:p>
    <w:p w:rsidR="00E2206B" w:rsidRDefault="00E2206B" w:rsidP="00E2206B">
      <w:pPr>
        <w:spacing w:before="20" w:after="20"/>
        <w:jc w:val="both"/>
        <w:rPr>
          <w:rFonts w:ascii="Times New Roman" w:hAnsi="Times New Roman"/>
          <w:snapToGrid w:val="0"/>
          <w:sz w:val="22"/>
          <w:szCs w:val="22"/>
        </w:rPr>
      </w:pPr>
    </w:p>
    <w:p w:rsidR="00E2206B" w:rsidRDefault="00E2206B" w:rsidP="00E2206B">
      <w:pPr>
        <w:spacing w:before="20" w:after="20"/>
        <w:jc w:val="both"/>
        <w:rPr>
          <w:rFonts w:ascii="Times New Roman" w:hAnsi="Times New Roman"/>
          <w:snapToGrid w:val="0"/>
          <w:sz w:val="22"/>
          <w:szCs w:val="22"/>
        </w:rPr>
      </w:pPr>
      <w:r>
        <w:rPr>
          <w:rFonts w:ascii="Times New Roman" w:hAnsi="Times New Roman"/>
          <w:snapToGrid w:val="0"/>
          <w:sz w:val="22"/>
          <w:szCs w:val="22"/>
        </w:rPr>
        <w:t xml:space="preserve">Slovenija pozdravlja aktivno vlogo in ambicijo republike Fidži, ki predseduje COP23, in ki za uspešna pogajanja predlaga </w:t>
      </w:r>
      <w:r w:rsidRPr="00DC6D3D">
        <w:rPr>
          <w:rFonts w:ascii="Times New Roman" w:hAnsi="Times New Roman"/>
          <w:snapToGrid w:val="0"/>
          <w:sz w:val="22"/>
          <w:szCs w:val="22"/>
        </w:rPr>
        <w:t xml:space="preserve">uporabo </w:t>
      </w:r>
      <w:r>
        <w:rPr>
          <w:rFonts w:ascii="Times New Roman" w:hAnsi="Times New Roman"/>
          <w:snapToGrid w:val="0"/>
          <w:sz w:val="22"/>
          <w:szCs w:val="22"/>
        </w:rPr>
        <w:t xml:space="preserve">t.i. </w:t>
      </w:r>
      <w:r w:rsidRPr="00DC6D3D">
        <w:rPr>
          <w:rFonts w:ascii="Times New Roman" w:hAnsi="Times New Roman"/>
          <w:snapToGrid w:val="0"/>
          <w:sz w:val="22"/>
          <w:szCs w:val="22"/>
        </w:rPr>
        <w:t xml:space="preserve">koncepta – </w:t>
      </w:r>
      <w:r>
        <w:rPr>
          <w:rFonts w:ascii="Times New Roman" w:hAnsi="Times New Roman"/>
          <w:snapToGrid w:val="0"/>
          <w:sz w:val="22"/>
          <w:szCs w:val="22"/>
        </w:rPr>
        <w:t>»</w:t>
      </w:r>
      <w:proofErr w:type="spellStart"/>
      <w:r w:rsidRPr="00DC6D3D">
        <w:rPr>
          <w:rFonts w:ascii="Times New Roman" w:hAnsi="Times New Roman"/>
          <w:snapToGrid w:val="0"/>
          <w:sz w:val="22"/>
          <w:szCs w:val="22"/>
        </w:rPr>
        <w:t>talanoa</w:t>
      </w:r>
      <w:proofErr w:type="spellEnd"/>
      <w:r>
        <w:rPr>
          <w:rFonts w:ascii="Times New Roman" w:hAnsi="Times New Roman"/>
          <w:snapToGrid w:val="0"/>
          <w:sz w:val="22"/>
          <w:szCs w:val="22"/>
        </w:rPr>
        <w:t>«</w:t>
      </w:r>
      <w:r w:rsidRPr="00DC6D3D">
        <w:rPr>
          <w:rFonts w:ascii="Times New Roman" w:hAnsi="Times New Roman"/>
          <w:snapToGrid w:val="0"/>
          <w:sz w:val="22"/>
          <w:szCs w:val="22"/>
        </w:rPr>
        <w:t>, ki je tradicionalen izraz v republiki Fidži in na drugih otokih Pacifika ter pomeni proces vključujočega, participativnega in preglednega dialoga.</w:t>
      </w:r>
      <w:r>
        <w:rPr>
          <w:rFonts w:ascii="Times New Roman" w:hAnsi="Times New Roman"/>
          <w:snapToGrid w:val="0"/>
          <w:sz w:val="22"/>
          <w:szCs w:val="22"/>
        </w:rPr>
        <w:t xml:space="preserve"> Slovenija si bo skupaj z drugimi državami članicami EU in z vsemi pogodbenicami konvencije prizadevala za uspešno podnebno konferenco v Bonnu, za pripravo vseh potrebnih dokumentov in odločitev, ki naj bi jih dokončno sprejeli na COP24, konec leta 2018 za učinkovit začetek izvajanja Pariškega sporazuma po letu 2020. </w:t>
      </w:r>
    </w:p>
    <w:p w:rsidR="00530C6A" w:rsidRDefault="00530C6A" w:rsidP="00207BCB">
      <w:pPr>
        <w:spacing w:line="240" w:lineRule="auto"/>
        <w:rPr>
          <w:rFonts w:ascii="Times New Roman" w:hAnsi="Times New Roman"/>
          <w:b/>
          <w:iCs/>
          <w:szCs w:val="20"/>
        </w:rPr>
      </w:pPr>
    </w:p>
    <w:p w:rsidR="00207BCB" w:rsidRPr="00247BF0" w:rsidRDefault="00207BCB" w:rsidP="00207BCB">
      <w:pPr>
        <w:spacing w:line="240" w:lineRule="auto"/>
        <w:rPr>
          <w:rFonts w:ascii="Times New Roman" w:hAnsi="Times New Roman"/>
          <w:b/>
          <w:iCs/>
          <w:szCs w:val="20"/>
        </w:rPr>
      </w:pPr>
      <w:proofErr w:type="spellStart"/>
      <w:r w:rsidRPr="00247BF0">
        <w:rPr>
          <w:rFonts w:ascii="Times New Roman" w:hAnsi="Times New Roman"/>
          <w:b/>
          <w:iCs/>
          <w:szCs w:val="20"/>
        </w:rPr>
        <w:t>Časovnica</w:t>
      </w:r>
      <w:proofErr w:type="spellEnd"/>
      <w:r w:rsidRPr="00247BF0">
        <w:rPr>
          <w:rFonts w:ascii="Times New Roman" w:hAnsi="Times New Roman"/>
          <w:b/>
          <w:iCs/>
          <w:szCs w:val="20"/>
        </w:rPr>
        <w:t xml:space="preserve"> (nadaljnje dejavnosti </w:t>
      </w:r>
      <w:r w:rsidR="00246CE8">
        <w:rPr>
          <w:rFonts w:ascii="Times New Roman" w:hAnsi="Times New Roman"/>
          <w:b/>
          <w:iCs/>
          <w:szCs w:val="20"/>
        </w:rPr>
        <w:t>po sprejetju Pariškega podnebnega sporazuma v letu 2015)</w:t>
      </w:r>
      <w:r w:rsidRPr="00247BF0">
        <w:rPr>
          <w:rFonts w:ascii="Times New Roman" w:hAnsi="Times New Roman"/>
          <w:b/>
          <w:iCs/>
          <w:szCs w:val="20"/>
        </w:rPr>
        <w:t xml:space="preserve">: </w:t>
      </w:r>
    </w:p>
    <w:p w:rsidR="00207BCB" w:rsidRPr="00247BF0" w:rsidRDefault="00207BCB" w:rsidP="00207BCB">
      <w:pPr>
        <w:spacing w:line="240" w:lineRule="auto"/>
        <w:rPr>
          <w:rFonts w:ascii="Times New Roman" w:hAnsi="Times New Roman"/>
          <w:snapToGrid w:val="0"/>
          <w:sz w:val="22"/>
          <w:szCs w:val="22"/>
        </w:rPr>
      </w:pPr>
    </w:p>
    <w:p w:rsidR="00463199" w:rsidRDefault="00463199" w:rsidP="005F3512">
      <w:pPr>
        <w:pStyle w:val="Odstavekseznama"/>
        <w:numPr>
          <w:ilvl w:val="0"/>
          <w:numId w:val="11"/>
        </w:numPr>
        <w:spacing w:after="0" w:line="240" w:lineRule="auto"/>
        <w:rPr>
          <w:rFonts w:ascii="Times New Roman" w:eastAsia="Times New Roman" w:hAnsi="Times New Roman" w:cs="Times New Roman"/>
          <w:snapToGrid w:val="0"/>
        </w:rPr>
      </w:pPr>
      <w:r>
        <w:rPr>
          <w:rFonts w:ascii="Times New Roman" w:eastAsia="Times New Roman" w:hAnsi="Times New Roman" w:cs="Times New Roman"/>
          <w:snapToGrid w:val="0"/>
        </w:rPr>
        <w:t xml:space="preserve">2015, soglasno sprejetje Pariškega sporazuma na podnebni konferenci OZN, 12.12.2015 v Parizu;   </w:t>
      </w:r>
    </w:p>
    <w:p w:rsidR="00207BCB" w:rsidRPr="00247BF0" w:rsidRDefault="00207BCB" w:rsidP="005F3512">
      <w:pPr>
        <w:pStyle w:val="Odstavekseznama"/>
        <w:numPr>
          <w:ilvl w:val="0"/>
          <w:numId w:val="11"/>
        </w:numPr>
        <w:spacing w:after="0" w:line="240" w:lineRule="auto"/>
        <w:rPr>
          <w:rFonts w:ascii="Times New Roman" w:eastAsia="Times New Roman" w:hAnsi="Times New Roman" w:cs="Times New Roman"/>
          <w:snapToGrid w:val="0"/>
        </w:rPr>
      </w:pPr>
      <w:r w:rsidRPr="00247BF0">
        <w:rPr>
          <w:rFonts w:ascii="Times New Roman" w:eastAsia="Times New Roman" w:hAnsi="Times New Roman" w:cs="Times New Roman"/>
          <w:snapToGrid w:val="0"/>
        </w:rPr>
        <w:t xml:space="preserve">2016: slovesen podpis Pariškega sporazuma na sedežu ZN v New Yorku (22.4.2016), </w:t>
      </w:r>
      <w:r w:rsidR="00463199">
        <w:rPr>
          <w:rFonts w:ascii="Times New Roman" w:eastAsia="Times New Roman" w:hAnsi="Times New Roman" w:cs="Times New Roman"/>
          <w:snapToGrid w:val="0"/>
        </w:rPr>
        <w:t>v imenu Slovenije ga je podpisal PV, dr. Miro Cerar;</w:t>
      </w:r>
    </w:p>
    <w:p w:rsidR="00207BCB" w:rsidRDefault="00207BCB" w:rsidP="005F3512">
      <w:pPr>
        <w:pStyle w:val="Odstavekseznama"/>
        <w:numPr>
          <w:ilvl w:val="0"/>
          <w:numId w:val="11"/>
        </w:numPr>
        <w:spacing w:after="0" w:line="240" w:lineRule="auto"/>
        <w:rPr>
          <w:rFonts w:ascii="Times New Roman" w:eastAsia="Times New Roman" w:hAnsi="Times New Roman" w:cs="Times New Roman"/>
          <w:snapToGrid w:val="0"/>
        </w:rPr>
      </w:pPr>
      <w:r w:rsidRPr="00247BF0">
        <w:rPr>
          <w:rFonts w:ascii="Times New Roman" w:eastAsia="Times New Roman" w:hAnsi="Times New Roman" w:cs="Times New Roman"/>
          <w:snapToGrid w:val="0"/>
        </w:rPr>
        <w:t>2016: pospešitev aktivnosti za dokončno ratifikacijo in uveljavitev sporazuma že do podnebne konfe</w:t>
      </w:r>
      <w:r w:rsidR="00463199">
        <w:rPr>
          <w:rFonts w:ascii="Times New Roman" w:eastAsia="Times New Roman" w:hAnsi="Times New Roman" w:cs="Times New Roman"/>
          <w:snapToGrid w:val="0"/>
        </w:rPr>
        <w:t xml:space="preserve">rence v Marakešu, novembra 2016; </w:t>
      </w:r>
      <w:r w:rsidR="00463199" w:rsidRPr="00127498">
        <w:rPr>
          <w:rFonts w:ascii="Times New Roman" w:eastAsia="Times New Roman" w:hAnsi="Times New Roman" w:cs="Times New Roman"/>
          <w:snapToGrid w:val="0"/>
        </w:rPr>
        <w:t>Slovenija je sporazum ratificirala novembra 2016</w:t>
      </w:r>
      <w:r w:rsidR="00127498" w:rsidRPr="00127498">
        <w:rPr>
          <w:rFonts w:ascii="Times New Roman" w:eastAsia="Times New Roman" w:hAnsi="Times New Roman" w:cs="Times New Roman"/>
          <w:snapToGrid w:val="0"/>
        </w:rPr>
        <w:t xml:space="preserve"> (Zakon o ratifikaciji Pariškega sporazuma - v imenu Slovenije, Uradni list RS – Mednarodne pogodbe, št. </w:t>
      </w:r>
      <w:hyperlink r:id="rId17" w:tgtFrame="_blank" w:tooltip="Zakon o ratifikaciji Pariškega sporazuma (MPS)" w:history="1">
        <w:r w:rsidR="00127498" w:rsidRPr="00127498">
          <w:rPr>
            <w:rFonts w:ascii="Times New Roman" w:eastAsia="Times New Roman" w:hAnsi="Times New Roman" w:cs="Times New Roman"/>
            <w:snapToGrid w:val="0"/>
          </w:rPr>
          <w:t>16/16</w:t>
        </w:r>
      </w:hyperlink>
      <w:r w:rsidR="00127498" w:rsidRPr="00127498">
        <w:rPr>
          <w:rFonts w:ascii="Times New Roman" w:eastAsia="Times New Roman" w:hAnsi="Times New Roman" w:cs="Times New Roman"/>
          <w:snapToGrid w:val="0"/>
        </w:rPr>
        <w:t xml:space="preserve"> in </w:t>
      </w:r>
      <w:hyperlink r:id="rId18" w:tgtFrame="_blank" w:tooltip="Popravek Obvestila o začetku veljavnosti Pariškega sporazuma" w:history="1">
        <w:r w:rsidR="00127498" w:rsidRPr="00127498">
          <w:rPr>
            <w:rFonts w:ascii="Times New Roman" w:eastAsia="Times New Roman" w:hAnsi="Times New Roman" w:cs="Times New Roman"/>
            <w:snapToGrid w:val="0"/>
          </w:rPr>
          <w:t xml:space="preserve">6/17 – </w:t>
        </w:r>
        <w:proofErr w:type="spellStart"/>
        <w:r w:rsidR="00127498" w:rsidRPr="00127498">
          <w:rPr>
            <w:rFonts w:ascii="Times New Roman" w:eastAsia="Times New Roman" w:hAnsi="Times New Roman" w:cs="Times New Roman"/>
            <w:snapToGrid w:val="0"/>
          </w:rPr>
          <w:t>popr</w:t>
        </w:r>
        <w:proofErr w:type="spellEnd"/>
        <w:r w:rsidR="00127498" w:rsidRPr="00127498">
          <w:rPr>
            <w:rFonts w:ascii="Times New Roman" w:eastAsia="Times New Roman" w:hAnsi="Times New Roman" w:cs="Times New Roman"/>
            <w:snapToGrid w:val="0"/>
          </w:rPr>
          <w:t>.</w:t>
        </w:r>
      </w:hyperlink>
      <w:r w:rsidR="00127498" w:rsidRPr="00127498">
        <w:rPr>
          <w:rFonts w:ascii="Times New Roman" w:eastAsia="Times New Roman" w:hAnsi="Times New Roman" w:cs="Times New Roman"/>
          <w:snapToGrid w:val="0"/>
        </w:rPr>
        <w:t xml:space="preserve">) </w:t>
      </w:r>
      <w:r w:rsidR="00463199" w:rsidRPr="00127498">
        <w:rPr>
          <w:rFonts w:ascii="Times New Roman" w:eastAsia="Times New Roman" w:hAnsi="Times New Roman" w:cs="Times New Roman"/>
          <w:snapToGrid w:val="0"/>
        </w:rPr>
        <w:t>, po predložitvi listine o ratifikaciji na OZN pa je za Slovenijo pričel veljati 15.1.2017. Trenutno (na dan</w:t>
      </w:r>
      <w:r w:rsidR="00463199">
        <w:rPr>
          <w:rFonts w:ascii="Times New Roman" w:hAnsi="Times New Roman"/>
          <w:snapToGrid w:val="0"/>
        </w:rPr>
        <w:t xml:space="preserve"> 5.10.2017) je sporazum ratificiralo že 166</w:t>
      </w:r>
      <w:r w:rsidR="00463199" w:rsidRPr="00DC6D3D">
        <w:rPr>
          <w:rFonts w:ascii="Times New Roman" w:hAnsi="Times New Roman"/>
          <w:snapToGrid w:val="0"/>
        </w:rPr>
        <w:t xml:space="preserve"> pogodbenic konvencije od </w:t>
      </w:r>
      <w:r w:rsidR="00463199">
        <w:rPr>
          <w:rFonts w:ascii="Times New Roman" w:hAnsi="Times New Roman"/>
          <w:snapToGrid w:val="0"/>
        </w:rPr>
        <w:t xml:space="preserve">skupno </w:t>
      </w:r>
      <w:r w:rsidR="00463199" w:rsidRPr="00DC6D3D">
        <w:rPr>
          <w:rFonts w:ascii="Times New Roman" w:hAnsi="Times New Roman"/>
          <w:snapToGrid w:val="0"/>
        </w:rPr>
        <w:t>195 držav podpisnic sporazuma</w:t>
      </w:r>
      <w:r w:rsidR="00C32C38">
        <w:rPr>
          <w:rFonts w:ascii="Times New Roman" w:hAnsi="Times New Roman"/>
          <w:snapToGrid w:val="0"/>
        </w:rPr>
        <w:t>;</w:t>
      </w:r>
    </w:p>
    <w:p w:rsidR="004415A6" w:rsidRDefault="0011431B" w:rsidP="005F3512">
      <w:pPr>
        <w:pStyle w:val="Odstavekseznama"/>
        <w:numPr>
          <w:ilvl w:val="0"/>
          <w:numId w:val="11"/>
        </w:numPr>
        <w:spacing w:after="0" w:line="240" w:lineRule="auto"/>
        <w:rPr>
          <w:rFonts w:ascii="Times New Roman" w:eastAsia="Times New Roman" w:hAnsi="Times New Roman" w:cs="Times New Roman"/>
          <w:snapToGrid w:val="0"/>
        </w:rPr>
      </w:pPr>
      <w:r>
        <w:rPr>
          <w:rFonts w:ascii="Times New Roman" w:eastAsia="Times New Roman" w:hAnsi="Times New Roman" w:cs="Times New Roman"/>
          <w:snapToGrid w:val="0"/>
        </w:rPr>
        <w:t>2017: na podnebni konferenci v Bonnu</w:t>
      </w:r>
      <w:r w:rsidR="00C32C38">
        <w:rPr>
          <w:rFonts w:ascii="Times New Roman" w:eastAsia="Times New Roman" w:hAnsi="Times New Roman" w:cs="Times New Roman"/>
          <w:snapToGrid w:val="0"/>
        </w:rPr>
        <w:t xml:space="preserve"> v mesecu maju je potekala intenzivna priprava </w:t>
      </w:r>
      <w:r>
        <w:rPr>
          <w:rFonts w:ascii="Times New Roman" w:eastAsia="Times New Roman" w:hAnsi="Times New Roman" w:cs="Times New Roman"/>
          <w:snapToGrid w:val="0"/>
        </w:rPr>
        <w:t xml:space="preserve">knjige pravil in navodil </w:t>
      </w:r>
      <w:r w:rsidR="00C32C38">
        <w:rPr>
          <w:rFonts w:ascii="Times New Roman" w:eastAsia="Times New Roman" w:hAnsi="Times New Roman" w:cs="Times New Roman"/>
          <w:snapToGrid w:val="0"/>
        </w:rPr>
        <w:t xml:space="preserve">(t.i. </w:t>
      </w:r>
      <w:proofErr w:type="spellStart"/>
      <w:r w:rsidR="00D00DCD">
        <w:rPr>
          <w:rFonts w:ascii="Times New Roman" w:eastAsia="Times New Roman" w:hAnsi="Times New Roman" w:cs="Times New Roman"/>
          <w:snapToGrid w:val="0"/>
        </w:rPr>
        <w:t>R</w:t>
      </w:r>
      <w:r w:rsidR="00C32C38">
        <w:rPr>
          <w:rFonts w:ascii="Times New Roman" w:eastAsia="Times New Roman" w:hAnsi="Times New Roman" w:cs="Times New Roman"/>
          <w:snapToGrid w:val="0"/>
        </w:rPr>
        <w:t>ulebook</w:t>
      </w:r>
      <w:proofErr w:type="spellEnd"/>
      <w:r w:rsidR="00C32C38">
        <w:rPr>
          <w:rFonts w:ascii="Times New Roman" w:eastAsia="Times New Roman" w:hAnsi="Times New Roman" w:cs="Times New Roman"/>
          <w:snapToGrid w:val="0"/>
        </w:rPr>
        <w:t xml:space="preserve">), torej vseh potrebnih dokumentov in odločitev </w:t>
      </w:r>
      <w:r>
        <w:rPr>
          <w:rFonts w:ascii="Times New Roman" w:eastAsia="Times New Roman" w:hAnsi="Times New Roman" w:cs="Times New Roman"/>
          <w:snapToGrid w:val="0"/>
        </w:rPr>
        <w:t>za uspešno izvajanje P</w:t>
      </w:r>
      <w:r w:rsidR="004415A6">
        <w:rPr>
          <w:rFonts w:ascii="Times New Roman" w:eastAsia="Times New Roman" w:hAnsi="Times New Roman" w:cs="Times New Roman"/>
          <w:snapToGrid w:val="0"/>
        </w:rPr>
        <w:t>ariškega sporazuma po letu 2020</w:t>
      </w:r>
    </w:p>
    <w:p w:rsidR="0011431B" w:rsidRPr="00247BF0" w:rsidRDefault="00C32C38" w:rsidP="005F3512">
      <w:pPr>
        <w:pStyle w:val="Odstavekseznama"/>
        <w:numPr>
          <w:ilvl w:val="0"/>
          <w:numId w:val="11"/>
        </w:numPr>
        <w:spacing w:after="0" w:line="240" w:lineRule="auto"/>
        <w:rPr>
          <w:rFonts w:ascii="Times New Roman" w:eastAsia="Times New Roman" w:hAnsi="Times New Roman" w:cs="Times New Roman"/>
          <w:snapToGrid w:val="0"/>
        </w:rPr>
      </w:pPr>
      <w:r>
        <w:rPr>
          <w:rFonts w:ascii="Times New Roman" w:eastAsia="Times New Roman" w:hAnsi="Times New Roman" w:cs="Times New Roman"/>
          <w:snapToGrid w:val="0"/>
        </w:rPr>
        <w:t>2017-2018 predvidena</w:t>
      </w:r>
      <w:r w:rsidR="004415A6">
        <w:rPr>
          <w:rFonts w:ascii="Times New Roman" w:eastAsia="Times New Roman" w:hAnsi="Times New Roman" w:cs="Times New Roman"/>
          <w:snapToGrid w:val="0"/>
        </w:rPr>
        <w:t xml:space="preserve"> ratifikacija pariškega sporazuma s strani še vseh preostalih pogodbenic</w:t>
      </w:r>
      <w:r w:rsidR="0011431B">
        <w:rPr>
          <w:rFonts w:ascii="Times New Roman" w:eastAsia="Times New Roman" w:hAnsi="Times New Roman" w:cs="Times New Roman"/>
          <w:snapToGrid w:val="0"/>
        </w:rPr>
        <w:t xml:space="preserve"> </w:t>
      </w:r>
      <w:r>
        <w:rPr>
          <w:rFonts w:ascii="Times New Roman" w:eastAsia="Times New Roman" w:hAnsi="Times New Roman" w:cs="Times New Roman"/>
          <w:snapToGrid w:val="0"/>
        </w:rPr>
        <w:t xml:space="preserve">konvencije </w:t>
      </w:r>
      <w:r w:rsidR="0011431B">
        <w:rPr>
          <w:rFonts w:ascii="Times New Roman" w:eastAsia="Times New Roman" w:hAnsi="Times New Roman" w:cs="Times New Roman"/>
          <w:snapToGrid w:val="0"/>
        </w:rPr>
        <w:t xml:space="preserve"> </w:t>
      </w:r>
    </w:p>
    <w:p w:rsidR="00207BCB" w:rsidRPr="00247BF0" w:rsidRDefault="00207BCB" w:rsidP="005F3512">
      <w:pPr>
        <w:pStyle w:val="Odstavekseznama"/>
        <w:numPr>
          <w:ilvl w:val="0"/>
          <w:numId w:val="11"/>
        </w:numPr>
        <w:spacing w:after="0" w:line="240" w:lineRule="auto"/>
        <w:rPr>
          <w:rFonts w:ascii="Times New Roman" w:eastAsia="Times New Roman" w:hAnsi="Times New Roman" w:cs="Times New Roman"/>
          <w:snapToGrid w:val="0"/>
        </w:rPr>
      </w:pPr>
      <w:r w:rsidRPr="00247BF0">
        <w:rPr>
          <w:rFonts w:ascii="Times New Roman" w:eastAsia="Times New Roman" w:hAnsi="Times New Roman" w:cs="Times New Roman"/>
          <w:snapToGrid w:val="0"/>
        </w:rPr>
        <w:t xml:space="preserve">2018: </w:t>
      </w:r>
      <w:r w:rsidR="0011431B">
        <w:rPr>
          <w:rFonts w:ascii="Times New Roman" w:eastAsia="Times New Roman" w:hAnsi="Times New Roman" w:cs="Times New Roman"/>
          <w:snapToGrid w:val="0"/>
        </w:rPr>
        <w:t>na COP24</w:t>
      </w:r>
      <w:r w:rsidR="00C32C38">
        <w:rPr>
          <w:rFonts w:ascii="Times New Roman" w:eastAsia="Times New Roman" w:hAnsi="Times New Roman" w:cs="Times New Roman"/>
          <w:snapToGrid w:val="0"/>
        </w:rPr>
        <w:t xml:space="preserve">, </w:t>
      </w:r>
      <w:r w:rsidR="00127498">
        <w:rPr>
          <w:rFonts w:ascii="Times New Roman" w:eastAsia="Times New Roman" w:hAnsi="Times New Roman" w:cs="Times New Roman"/>
          <w:snapToGrid w:val="0"/>
        </w:rPr>
        <w:t xml:space="preserve">decembra bo </w:t>
      </w:r>
      <w:r w:rsidR="0011431B">
        <w:rPr>
          <w:rFonts w:ascii="Times New Roman" w:eastAsia="Times New Roman" w:hAnsi="Times New Roman" w:cs="Times New Roman"/>
          <w:snapToGrid w:val="0"/>
        </w:rPr>
        <w:t xml:space="preserve">v </w:t>
      </w:r>
      <w:proofErr w:type="spellStart"/>
      <w:r w:rsidR="0011431B">
        <w:rPr>
          <w:rFonts w:ascii="Times New Roman" w:eastAsia="Times New Roman" w:hAnsi="Times New Roman" w:cs="Times New Roman"/>
          <w:snapToGrid w:val="0"/>
        </w:rPr>
        <w:t>Kato</w:t>
      </w:r>
      <w:r w:rsidR="00EC0FCD">
        <w:rPr>
          <w:rFonts w:ascii="Times New Roman" w:eastAsia="Times New Roman" w:hAnsi="Times New Roman" w:cs="Times New Roman"/>
          <w:snapToGrid w:val="0"/>
        </w:rPr>
        <w:t>w</w:t>
      </w:r>
      <w:r w:rsidR="0011431B">
        <w:rPr>
          <w:rFonts w:ascii="Times New Roman" w:eastAsia="Times New Roman" w:hAnsi="Times New Roman" w:cs="Times New Roman"/>
          <w:snapToGrid w:val="0"/>
        </w:rPr>
        <w:t>icah</w:t>
      </w:r>
      <w:proofErr w:type="spellEnd"/>
      <w:r w:rsidR="0011431B">
        <w:rPr>
          <w:rFonts w:ascii="Times New Roman" w:eastAsia="Times New Roman" w:hAnsi="Times New Roman" w:cs="Times New Roman"/>
          <w:snapToGrid w:val="0"/>
        </w:rPr>
        <w:t xml:space="preserve"> na Poljskem </w:t>
      </w:r>
      <w:r w:rsidR="00127498">
        <w:rPr>
          <w:rFonts w:ascii="Times New Roman" w:eastAsia="Times New Roman" w:hAnsi="Times New Roman" w:cs="Times New Roman"/>
          <w:snapToGrid w:val="0"/>
        </w:rPr>
        <w:t xml:space="preserve">med ostalimi vsebina </w:t>
      </w:r>
      <w:r w:rsidR="0011431B">
        <w:rPr>
          <w:rFonts w:ascii="Times New Roman" w:eastAsia="Times New Roman" w:hAnsi="Times New Roman" w:cs="Times New Roman"/>
          <w:snapToGrid w:val="0"/>
        </w:rPr>
        <w:t>potekal</w:t>
      </w:r>
      <w:r w:rsidR="00127498">
        <w:rPr>
          <w:rFonts w:ascii="Times New Roman" w:eastAsia="Times New Roman" w:hAnsi="Times New Roman" w:cs="Times New Roman"/>
          <w:snapToGrid w:val="0"/>
        </w:rPr>
        <w:t xml:space="preserve">  </w:t>
      </w:r>
      <w:r w:rsidRPr="00247BF0">
        <w:rPr>
          <w:rFonts w:ascii="Times New Roman" w:eastAsia="Times New Roman" w:hAnsi="Times New Roman" w:cs="Times New Roman"/>
          <w:snapToGrid w:val="0"/>
        </w:rPr>
        <w:t>t.i. pospeševal</w:t>
      </w:r>
      <w:r w:rsidR="00EC0FCD">
        <w:rPr>
          <w:rFonts w:ascii="Times New Roman" w:eastAsia="Times New Roman" w:hAnsi="Times New Roman" w:cs="Times New Roman"/>
          <w:snapToGrid w:val="0"/>
        </w:rPr>
        <w:t>ni</w:t>
      </w:r>
      <w:r w:rsidRPr="00247BF0">
        <w:rPr>
          <w:rFonts w:ascii="Times New Roman" w:eastAsia="Times New Roman" w:hAnsi="Times New Roman" w:cs="Times New Roman"/>
          <w:snapToGrid w:val="0"/>
        </w:rPr>
        <w:t xml:space="preserve"> ali svetovni dialog za pregled napredka </w:t>
      </w:r>
      <w:r w:rsidR="00D00DCD">
        <w:rPr>
          <w:rFonts w:ascii="Times New Roman" w:eastAsia="Times New Roman" w:hAnsi="Times New Roman" w:cs="Times New Roman"/>
          <w:snapToGrid w:val="0"/>
        </w:rPr>
        <w:t>izvajanja Pariškega sporazuma (</w:t>
      </w:r>
      <w:proofErr w:type="spellStart"/>
      <w:r w:rsidR="00D00DCD">
        <w:rPr>
          <w:rFonts w:ascii="Times New Roman" w:eastAsia="Times New Roman" w:hAnsi="Times New Roman" w:cs="Times New Roman"/>
          <w:snapToGrid w:val="0"/>
        </w:rPr>
        <w:t>Facilitative</w:t>
      </w:r>
      <w:proofErr w:type="spellEnd"/>
      <w:r w:rsidR="00D00DCD">
        <w:rPr>
          <w:rFonts w:ascii="Times New Roman" w:eastAsia="Times New Roman" w:hAnsi="Times New Roman" w:cs="Times New Roman"/>
          <w:snapToGrid w:val="0"/>
        </w:rPr>
        <w:t xml:space="preserve"> </w:t>
      </w:r>
      <w:proofErr w:type="spellStart"/>
      <w:r w:rsidR="00D00DCD">
        <w:rPr>
          <w:rFonts w:ascii="Times New Roman" w:eastAsia="Times New Roman" w:hAnsi="Times New Roman" w:cs="Times New Roman"/>
          <w:snapToGrid w:val="0"/>
        </w:rPr>
        <w:t>D</w:t>
      </w:r>
      <w:r w:rsidRPr="00247BF0">
        <w:rPr>
          <w:rFonts w:ascii="Times New Roman" w:eastAsia="Times New Roman" w:hAnsi="Times New Roman" w:cs="Times New Roman"/>
          <w:snapToGrid w:val="0"/>
        </w:rPr>
        <w:t>ialogue</w:t>
      </w:r>
      <w:proofErr w:type="spellEnd"/>
      <w:r w:rsidR="00D00DCD">
        <w:rPr>
          <w:rFonts w:ascii="Times New Roman" w:eastAsia="Times New Roman" w:hAnsi="Times New Roman" w:cs="Times New Roman"/>
          <w:snapToGrid w:val="0"/>
        </w:rPr>
        <w:t xml:space="preserve"> - FD</w:t>
      </w:r>
      <w:r w:rsidRPr="00247BF0">
        <w:rPr>
          <w:rFonts w:ascii="Times New Roman" w:eastAsia="Times New Roman" w:hAnsi="Times New Roman" w:cs="Times New Roman"/>
          <w:snapToGrid w:val="0"/>
        </w:rPr>
        <w:t>), kjer bo ocenjen domet skupnih (</w:t>
      </w:r>
      <w:proofErr w:type="spellStart"/>
      <w:r w:rsidRPr="00247BF0">
        <w:rPr>
          <w:rFonts w:ascii="Times New Roman" w:eastAsia="Times New Roman" w:hAnsi="Times New Roman" w:cs="Times New Roman"/>
          <w:snapToGrid w:val="0"/>
        </w:rPr>
        <w:t>agreg</w:t>
      </w:r>
      <w:r w:rsidR="00EC0FCD">
        <w:rPr>
          <w:rFonts w:ascii="Times New Roman" w:eastAsia="Times New Roman" w:hAnsi="Times New Roman" w:cs="Times New Roman"/>
          <w:snapToGrid w:val="0"/>
        </w:rPr>
        <w:t>iranih</w:t>
      </w:r>
      <w:proofErr w:type="spellEnd"/>
      <w:r w:rsidRPr="00247BF0">
        <w:rPr>
          <w:rFonts w:ascii="Times New Roman" w:eastAsia="Times New Roman" w:hAnsi="Times New Roman" w:cs="Times New Roman"/>
          <w:snapToGrid w:val="0"/>
        </w:rPr>
        <w:t xml:space="preserve">) </w:t>
      </w:r>
      <w:r w:rsidR="00EC0FCD">
        <w:rPr>
          <w:rFonts w:ascii="Times New Roman" w:eastAsia="Times New Roman" w:hAnsi="Times New Roman" w:cs="Times New Roman"/>
          <w:snapToGrid w:val="0"/>
        </w:rPr>
        <w:t>naporov za blaženje podnebnih sprememb in doseganje določil Pariškega sporazuma</w:t>
      </w:r>
      <w:r w:rsidRPr="00247BF0">
        <w:rPr>
          <w:rFonts w:ascii="Times New Roman" w:eastAsia="Times New Roman" w:hAnsi="Times New Roman" w:cs="Times New Roman"/>
          <w:snapToGrid w:val="0"/>
        </w:rPr>
        <w:t xml:space="preserve"> na </w:t>
      </w:r>
      <w:r w:rsidR="00127498">
        <w:rPr>
          <w:rFonts w:ascii="Times New Roman" w:eastAsia="Times New Roman" w:hAnsi="Times New Roman" w:cs="Times New Roman"/>
          <w:snapToGrid w:val="0"/>
        </w:rPr>
        <w:t xml:space="preserve">svetovni </w:t>
      </w:r>
      <w:r w:rsidRPr="00247BF0">
        <w:rPr>
          <w:rFonts w:ascii="Times New Roman" w:eastAsia="Times New Roman" w:hAnsi="Times New Roman" w:cs="Times New Roman"/>
          <w:snapToGrid w:val="0"/>
        </w:rPr>
        <w:t xml:space="preserve">ravni in </w:t>
      </w:r>
      <w:r w:rsidR="0011431B">
        <w:rPr>
          <w:rFonts w:ascii="Times New Roman" w:eastAsia="Times New Roman" w:hAnsi="Times New Roman" w:cs="Times New Roman"/>
          <w:snapToGrid w:val="0"/>
        </w:rPr>
        <w:t xml:space="preserve">opravljena </w:t>
      </w:r>
      <w:r w:rsidRPr="00247BF0">
        <w:rPr>
          <w:rFonts w:ascii="Times New Roman" w:eastAsia="Times New Roman" w:hAnsi="Times New Roman" w:cs="Times New Roman"/>
          <w:snapToGrid w:val="0"/>
        </w:rPr>
        <w:t>razprava o potrebnih ukrepih v prihodnje,</w:t>
      </w:r>
    </w:p>
    <w:p w:rsidR="00207BCB" w:rsidRPr="00247BF0" w:rsidRDefault="0011431B" w:rsidP="005F3512">
      <w:pPr>
        <w:pStyle w:val="Odstavekseznama"/>
        <w:numPr>
          <w:ilvl w:val="0"/>
          <w:numId w:val="11"/>
        </w:numPr>
        <w:spacing w:after="0" w:line="240" w:lineRule="auto"/>
        <w:rPr>
          <w:rFonts w:ascii="Times New Roman" w:eastAsia="Times New Roman" w:hAnsi="Times New Roman" w:cs="Times New Roman"/>
          <w:snapToGrid w:val="0"/>
        </w:rPr>
      </w:pPr>
      <w:r>
        <w:rPr>
          <w:rFonts w:ascii="Times New Roman" w:eastAsia="Times New Roman" w:hAnsi="Times New Roman" w:cs="Times New Roman"/>
          <w:snapToGrid w:val="0"/>
        </w:rPr>
        <w:t xml:space="preserve">do </w:t>
      </w:r>
      <w:r w:rsidR="00207BCB" w:rsidRPr="00247BF0">
        <w:rPr>
          <w:rFonts w:ascii="Times New Roman" w:eastAsia="Times New Roman" w:hAnsi="Times New Roman" w:cs="Times New Roman"/>
          <w:snapToGrid w:val="0"/>
        </w:rPr>
        <w:t>2020: predvi</w:t>
      </w:r>
      <w:r w:rsidR="00127498">
        <w:rPr>
          <w:rFonts w:ascii="Times New Roman" w:eastAsia="Times New Roman" w:hAnsi="Times New Roman" w:cs="Times New Roman"/>
          <w:snapToGrid w:val="0"/>
        </w:rPr>
        <w:t>deno posredovanje</w:t>
      </w:r>
      <w:r w:rsidR="00EC0FCD">
        <w:rPr>
          <w:rFonts w:ascii="Times New Roman" w:eastAsia="Times New Roman" w:hAnsi="Times New Roman" w:cs="Times New Roman"/>
          <w:snapToGrid w:val="0"/>
        </w:rPr>
        <w:t xml:space="preserve"> dokončnih</w:t>
      </w:r>
      <w:r w:rsidR="00127498">
        <w:rPr>
          <w:rFonts w:ascii="Times New Roman" w:eastAsia="Times New Roman" w:hAnsi="Times New Roman" w:cs="Times New Roman"/>
          <w:snapToGrid w:val="0"/>
        </w:rPr>
        <w:t xml:space="preserve"> </w:t>
      </w:r>
      <w:r w:rsidR="00207BCB" w:rsidRPr="00247BF0">
        <w:rPr>
          <w:rFonts w:ascii="Times New Roman" w:eastAsia="Times New Roman" w:hAnsi="Times New Roman" w:cs="Times New Roman"/>
          <w:snapToGrid w:val="0"/>
        </w:rPr>
        <w:t>zavez, t.i. NDC (nacionalno dolo</w:t>
      </w:r>
      <w:r>
        <w:rPr>
          <w:rFonts w:ascii="Times New Roman" w:eastAsia="Times New Roman" w:hAnsi="Times New Roman" w:cs="Times New Roman"/>
          <w:snapToGrid w:val="0"/>
        </w:rPr>
        <w:t xml:space="preserve">čenih prispevkov) s strani </w:t>
      </w:r>
      <w:r w:rsidR="00127498">
        <w:rPr>
          <w:rFonts w:ascii="Times New Roman" w:eastAsia="Times New Roman" w:hAnsi="Times New Roman" w:cs="Times New Roman"/>
          <w:snapToGrid w:val="0"/>
        </w:rPr>
        <w:t xml:space="preserve">vseh </w:t>
      </w:r>
      <w:r w:rsidR="00207BCB" w:rsidRPr="00247BF0">
        <w:rPr>
          <w:rFonts w:ascii="Times New Roman" w:eastAsia="Times New Roman" w:hAnsi="Times New Roman" w:cs="Times New Roman"/>
          <w:snapToGrid w:val="0"/>
        </w:rPr>
        <w:t xml:space="preserve">pogodbenic Pariškega sporazuma in </w:t>
      </w:r>
      <w:r>
        <w:rPr>
          <w:rFonts w:ascii="Times New Roman" w:eastAsia="Times New Roman" w:hAnsi="Times New Roman" w:cs="Times New Roman"/>
          <w:snapToGrid w:val="0"/>
        </w:rPr>
        <w:t xml:space="preserve">priprava </w:t>
      </w:r>
      <w:r w:rsidR="00127498">
        <w:rPr>
          <w:rFonts w:ascii="Times New Roman" w:eastAsia="Times New Roman" w:hAnsi="Times New Roman" w:cs="Times New Roman"/>
          <w:snapToGrid w:val="0"/>
        </w:rPr>
        <w:t xml:space="preserve">ter posredovanje </w:t>
      </w:r>
      <w:r>
        <w:rPr>
          <w:rFonts w:ascii="Times New Roman" w:eastAsia="Times New Roman" w:hAnsi="Times New Roman" w:cs="Times New Roman"/>
          <w:snapToGrid w:val="0"/>
        </w:rPr>
        <w:t xml:space="preserve">dolgoročnih </w:t>
      </w:r>
      <w:r w:rsidR="00207BCB" w:rsidRPr="00247BF0">
        <w:rPr>
          <w:rFonts w:ascii="Times New Roman" w:eastAsia="Times New Roman" w:hAnsi="Times New Roman" w:cs="Times New Roman"/>
          <w:snapToGrid w:val="0"/>
        </w:rPr>
        <w:t xml:space="preserve">strategij za zmanjšanje emisij </w:t>
      </w:r>
      <w:r>
        <w:rPr>
          <w:rFonts w:ascii="Times New Roman" w:eastAsia="Times New Roman" w:hAnsi="Times New Roman" w:cs="Times New Roman"/>
          <w:snapToGrid w:val="0"/>
        </w:rPr>
        <w:t>toplogrednih plinov in strategij za prilagajanje na podnebne spremembe</w:t>
      </w:r>
      <w:r w:rsidR="00127498">
        <w:rPr>
          <w:rFonts w:ascii="Times New Roman" w:eastAsia="Times New Roman" w:hAnsi="Times New Roman" w:cs="Times New Roman"/>
          <w:snapToGrid w:val="0"/>
        </w:rPr>
        <w:t xml:space="preserve">; predvidena je izpolnitev zaveze za </w:t>
      </w:r>
      <w:r w:rsidR="004415A6">
        <w:rPr>
          <w:rFonts w:ascii="Times New Roman" w:eastAsia="Times New Roman" w:hAnsi="Times New Roman" w:cs="Times New Roman"/>
          <w:snapToGrid w:val="0"/>
        </w:rPr>
        <w:t>podnebno financiranje kot pomoč državah v razvoju s strani ra</w:t>
      </w:r>
      <w:r w:rsidR="00127498">
        <w:rPr>
          <w:rFonts w:ascii="Times New Roman" w:eastAsia="Times New Roman" w:hAnsi="Times New Roman" w:cs="Times New Roman"/>
          <w:snapToGrid w:val="0"/>
        </w:rPr>
        <w:t>zvitih držav v okviru mobilizacije</w:t>
      </w:r>
      <w:r w:rsidR="004415A6">
        <w:rPr>
          <w:rFonts w:ascii="Times New Roman" w:eastAsia="Times New Roman" w:hAnsi="Times New Roman" w:cs="Times New Roman"/>
          <w:snapToGrid w:val="0"/>
        </w:rPr>
        <w:t xml:space="preserve"> 100 milijard USD letno </w:t>
      </w:r>
      <w:r w:rsidR="00127498">
        <w:rPr>
          <w:rFonts w:ascii="Times New Roman" w:eastAsia="Times New Roman" w:hAnsi="Times New Roman" w:cs="Times New Roman"/>
          <w:snapToGrid w:val="0"/>
        </w:rPr>
        <w:t xml:space="preserve">do leta 2020 (leta 2025 </w:t>
      </w:r>
      <w:r w:rsidR="004415A6">
        <w:rPr>
          <w:rFonts w:ascii="Times New Roman" w:eastAsia="Times New Roman" w:hAnsi="Times New Roman" w:cs="Times New Roman"/>
          <w:snapToGrid w:val="0"/>
        </w:rPr>
        <w:t xml:space="preserve">je predvideno </w:t>
      </w:r>
      <w:r w:rsidR="00127498">
        <w:rPr>
          <w:rFonts w:ascii="Times New Roman" w:eastAsia="Times New Roman" w:hAnsi="Times New Roman" w:cs="Times New Roman"/>
          <w:snapToGrid w:val="0"/>
        </w:rPr>
        <w:t xml:space="preserve">sprejetje odločitve za </w:t>
      </w:r>
      <w:r w:rsidR="004415A6">
        <w:rPr>
          <w:rFonts w:ascii="Times New Roman" w:eastAsia="Times New Roman" w:hAnsi="Times New Roman" w:cs="Times New Roman"/>
          <w:snapToGrid w:val="0"/>
        </w:rPr>
        <w:t xml:space="preserve">povečanje </w:t>
      </w:r>
      <w:r w:rsidR="00127498">
        <w:rPr>
          <w:rFonts w:ascii="Times New Roman" w:eastAsia="Times New Roman" w:hAnsi="Times New Roman" w:cs="Times New Roman"/>
          <w:snapToGrid w:val="0"/>
        </w:rPr>
        <w:t xml:space="preserve">te </w:t>
      </w:r>
      <w:r w:rsidR="004415A6">
        <w:rPr>
          <w:rFonts w:ascii="Times New Roman" w:eastAsia="Times New Roman" w:hAnsi="Times New Roman" w:cs="Times New Roman"/>
          <w:snapToGrid w:val="0"/>
        </w:rPr>
        <w:t>pomoči</w:t>
      </w:r>
      <w:r w:rsidR="00127498">
        <w:rPr>
          <w:rFonts w:ascii="Times New Roman" w:eastAsia="Times New Roman" w:hAnsi="Times New Roman" w:cs="Times New Roman"/>
          <w:snapToGrid w:val="0"/>
        </w:rPr>
        <w:t>);</w:t>
      </w:r>
      <w:r w:rsidR="004415A6">
        <w:rPr>
          <w:rFonts w:ascii="Times New Roman" w:eastAsia="Times New Roman" w:hAnsi="Times New Roman" w:cs="Times New Roman"/>
          <w:snapToGrid w:val="0"/>
        </w:rPr>
        <w:t xml:space="preserve"> </w:t>
      </w:r>
      <w:r>
        <w:rPr>
          <w:rFonts w:ascii="Times New Roman" w:eastAsia="Times New Roman" w:hAnsi="Times New Roman" w:cs="Times New Roman"/>
          <w:snapToGrid w:val="0"/>
        </w:rPr>
        <w:t xml:space="preserve"> </w:t>
      </w:r>
    </w:p>
    <w:p w:rsidR="00207BCB" w:rsidRPr="00247BF0" w:rsidRDefault="00207BCB" w:rsidP="005F3512">
      <w:pPr>
        <w:pStyle w:val="Odstavekseznama"/>
        <w:numPr>
          <w:ilvl w:val="0"/>
          <w:numId w:val="11"/>
        </w:numPr>
        <w:spacing w:after="0" w:line="240" w:lineRule="auto"/>
        <w:rPr>
          <w:rFonts w:ascii="Times New Roman" w:eastAsia="Times New Roman" w:hAnsi="Times New Roman" w:cs="Times New Roman"/>
          <w:snapToGrid w:val="0"/>
        </w:rPr>
      </w:pPr>
      <w:r w:rsidRPr="00247BF0">
        <w:rPr>
          <w:rFonts w:ascii="Times New Roman" w:eastAsia="Times New Roman" w:hAnsi="Times New Roman" w:cs="Times New Roman"/>
          <w:snapToGrid w:val="0"/>
        </w:rPr>
        <w:t xml:space="preserve">2023: </w:t>
      </w:r>
      <w:r w:rsidR="00127498">
        <w:rPr>
          <w:rFonts w:ascii="Times New Roman" w:eastAsia="Times New Roman" w:hAnsi="Times New Roman" w:cs="Times New Roman"/>
          <w:snapToGrid w:val="0"/>
        </w:rPr>
        <w:t xml:space="preserve">svetoven </w:t>
      </w:r>
      <w:r w:rsidRPr="00247BF0">
        <w:rPr>
          <w:rFonts w:ascii="Times New Roman" w:eastAsia="Times New Roman" w:hAnsi="Times New Roman" w:cs="Times New Roman"/>
          <w:snapToGrid w:val="0"/>
        </w:rPr>
        <w:t>pregled zavez Pariškega sporazuma in izpolnjevanja le-teh</w:t>
      </w:r>
      <w:r w:rsidR="00127498">
        <w:rPr>
          <w:rFonts w:ascii="Times New Roman" w:eastAsia="Times New Roman" w:hAnsi="Times New Roman" w:cs="Times New Roman"/>
          <w:snapToGrid w:val="0"/>
        </w:rPr>
        <w:t xml:space="preserve"> z usmeritvami in odločitvami za naprej; </w:t>
      </w:r>
    </w:p>
    <w:p w:rsidR="00207BCB" w:rsidRPr="00247BF0" w:rsidRDefault="00207BCB" w:rsidP="005F3512">
      <w:pPr>
        <w:pStyle w:val="Odstavekseznama"/>
        <w:numPr>
          <w:ilvl w:val="0"/>
          <w:numId w:val="11"/>
        </w:numPr>
        <w:spacing w:after="0" w:line="240" w:lineRule="auto"/>
        <w:rPr>
          <w:rFonts w:ascii="Times New Roman" w:eastAsia="Times New Roman" w:hAnsi="Times New Roman" w:cs="Times New Roman"/>
          <w:snapToGrid w:val="0"/>
        </w:rPr>
      </w:pPr>
      <w:r w:rsidRPr="00247BF0">
        <w:rPr>
          <w:rFonts w:ascii="Times New Roman" w:eastAsia="Times New Roman" w:hAnsi="Times New Roman" w:cs="Times New Roman"/>
          <w:snapToGrid w:val="0"/>
        </w:rPr>
        <w:t>2025: nadgraditev in povečanje ambicije NDC pogodbenic Pariškega sporazuma za obdobje do leta 2030</w:t>
      </w:r>
      <w:r w:rsidR="0011431B">
        <w:rPr>
          <w:rFonts w:ascii="Times New Roman" w:eastAsia="Times New Roman" w:hAnsi="Times New Roman" w:cs="Times New Roman"/>
          <w:snapToGrid w:val="0"/>
        </w:rPr>
        <w:t xml:space="preserve"> (predvsem za pogodbenice, ki so svoj prvi NDC pripravile samo do leta 2025)</w:t>
      </w:r>
    </w:p>
    <w:p w:rsidR="00207BCB" w:rsidRPr="00247BF0" w:rsidRDefault="00207BCB" w:rsidP="005F3512">
      <w:pPr>
        <w:pStyle w:val="Odstavekseznama"/>
        <w:numPr>
          <w:ilvl w:val="0"/>
          <w:numId w:val="11"/>
        </w:numPr>
        <w:spacing w:after="0" w:line="240" w:lineRule="auto"/>
        <w:rPr>
          <w:rFonts w:ascii="Times New Roman" w:eastAsia="Times New Roman" w:hAnsi="Times New Roman" w:cs="Times New Roman"/>
          <w:snapToGrid w:val="0"/>
        </w:rPr>
      </w:pPr>
      <w:r w:rsidRPr="00247BF0">
        <w:rPr>
          <w:rFonts w:ascii="Times New Roman" w:eastAsia="Times New Roman" w:hAnsi="Times New Roman" w:cs="Times New Roman"/>
          <w:snapToGrid w:val="0"/>
        </w:rPr>
        <w:t>2028: ponoven globalen pregled zavez Pariškega sporazuma in izpolnjevanja le-teh, ki se ponovi vsakih pet let.</w:t>
      </w:r>
    </w:p>
    <w:p w:rsidR="006721DC" w:rsidRDefault="00207BCB" w:rsidP="00D54E08">
      <w:pPr>
        <w:pStyle w:val="Odstavekseznama"/>
        <w:numPr>
          <w:ilvl w:val="0"/>
          <w:numId w:val="11"/>
        </w:numPr>
        <w:spacing w:after="0" w:line="240" w:lineRule="auto"/>
        <w:rPr>
          <w:rFonts w:ascii="Times New Roman" w:eastAsia="Times New Roman" w:hAnsi="Times New Roman" w:cs="Times New Roman"/>
          <w:snapToGrid w:val="0"/>
        </w:rPr>
      </w:pPr>
      <w:r w:rsidRPr="00247BF0">
        <w:rPr>
          <w:rFonts w:ascii="Times New Roman" w:eastAsia="Times New Roman" w:hAnsi="Times New Roman" w:cs="Times New Roman"/>
          <w:snapToGrid w:val="0"/>
        </w:rPr>
        <w:t>2030: ponovna nadgraditev in povečanje ambicije NDC pogodbenic Pariškega sporazuma za obdobje do leta 2035</w:t>
      </w:r>
      <w:r w:rsidR="004415A6">
        <w:rPr>
          <w:rFonts w:ascii="Times New Roman" w:eastAsia="Times New Roman" w:hAnsi="Times New Roman" w:cs="Times New Roman"/>
          <w:snapToGrid w:val="0"/>
        </w:rPr>
        <w:t xml:space="preserve"> ali 2040, ki se ponovi vsakih pet let</w:t>
      </w:r>
      <w:r w:rsidRPr="00247BF0">
        <w:rPr>
          <w:rFonts w:ascii="Times New Roman" w:eastAsia="Times New Roman" w:hAnsi="Times New Roman" w:cs="Times New Roman"/>
          <w:snapToGrid w:val="0"/>
        </w:rPr>
        <w:t xml:space="preserve"> </w:t>
      </w:r>
    </w:p>
    <w:p w:rsidR="00D54E08" w:rsidRPr="00D54E08" w:rsidRDefault="00D54E08" w:rsidP="00D54E08">
      <w:pPr>
        <w:pStyle w:val="Odstavekseznama"/>
        <w:spacing w:after="0" w:line="240" w:lineRule="auto"/>
        <w:ind w:left="705"/>
        <w:rPr>
          <w:rFonts w:ascii="Times New Roman" w:eastAsia="Times New Roman" w:hAnsi="Times New Roman" w:cs="Times New Roman"/>
          <w:snapToGrid w:val="0"/>
        </w:rPr>
      </w:pPr>
    </w:p>
    <w:p w:rsidR="00057C61" w:rsidRDefault="00057C61" w:rsidP="006721DC">
      <w:pPr>
        <w:spacing w:before="20" w:after="20"/>
        <w:jc w:val="both"/>
        <w:rPr>
          <w:rFonts w:ascii="Times New Roman" w:hAnsi="Times New Roman"/>
          <w:b/>
          <w:snapToGrid w:val="0"/>
          <w:sz w:val="22"/>
          <w:szCs w:val="22"/>
        </w:rPr>
      </w:pPr>
    </w:p>
    <w:p w:rsidR="00057C61" w:rsidRDefault="00057C61" w:rsidP="006721DC">
      <w:pPr>
        <w:spacing w:before="20" w:after="20"/>
        <w:jc w:val="both"/>
        <w:rPr>
          <w:rFonts w:ascii="Times New Roman" w:hAnsi="Times New Roman"/>
          <w:b/>
          <w:snapToGrid w:val="0"/>
          <w:sz w:val="22"/>
          <w:szCs w:val="22"/>
        </w:rPr>
      </w:pPr>
    </w:p>
    <w:p w:rsidR="00722BB5" w:rsidRPr="00247BF0" w:rsidRDefault="00722BB5" w:rsidP="006721DC">
      <w:pPr>
        <w:spacing w:before="20" w:after="20"/>
        <w:jc w:val="both"/>
        <w:rPr>
          <w:rFonts w:ascii="Times New Roman" w:hAnsi="Times New Roman"/>
          <w:b/>
          <w:snapToGrid w:val="0"/>
          <w:sz w:val="22"/>
          <w:szCs w:val="22"/>
        </w:rPr>
      </w:pPr>
      <w:r w:rsidRPr="00247BF0">
        <w:rPr>
          <w:rFonts w:ascii="Times New Roman" w:hAnsi="Times New Roman"/>
          <w:b/>
          <w:snapToGrid w:val="0"/>
          <w:sz w:val="22"/>
          <w:szCs w:val="22"/>
        </w:rPr>
        <w:lastRenderedPageBreak/>
        <w:t>Sestava delegacije</w:t>
      </w:r>
      <w:r w:rsidR="004973A5" w:rsidRPr="00247BF0">
        <w:rPr>
          <w:rFonts w:ascii="Times New Roman" w:hAnsi="Times New Roman"/>
          <w:b/>
          <w:snapToGrid w:val="0"/>
          <w:sz w:val="22"/>
          <w:szCs w:val="22"/>
        </w:rPr>
        <w:t xml:space="preserve"> </w:t>
      </w:r>
      <w:r w:rsidR="00AC30A5">
        <w:rPr>
          <w:rFonts w:ascii="Times New Roman" w:hAnsi="Times New Roman"/>
          <w:b/>
          <w:snapToGrid w:val="0"/>
          <w:sz w:val="22"/>
          <w:szCs w:val="22"/>
        </w:rPr>
        <w:t xml:space="preserve">Slovenije </w:t>
      </w:r>
      <w:r w:rsidR="00750AC6" w:rsidRPr="00247BF0">
        <w:rPr>
          <w:rFonts w:ascii="Times New Roman" w:hAnsi="Times New Roman"/>
          <w:b/>
          <w:snapToGrid w:val="0"/>
          <w:sz w:val="22"/>
          <w:szCs w:val="22"/>
        </w:rPr>
        <w:t xml:space="preserve">s </w:t>
      </w:r>
      <w:r w:rsidR="004973A5" w:rsidRPr="00247BF0">
        <w:rPr>
          <w:rFonts w:ascii="Times New Roman" w:hAnsi="Times New Roman"/>
          <w:b/>
          <w:snapToGrid w:val="0"/>
          <w:sz w:val="22"/>
          <w:szCs w:val="22"/>
        </w:rPr>
        <w:t>poverilnic</w:t>
      </w:r>
      <w:r w:rsidR="00AC30A5">
        <w:rPr>
          <w:rFonts w:ascii="Times New Roman" w:hAnsi="Times New Roman"/>
          <w:b/>
          <w:snapToGrid w:val="0"/>
          <w:sz w:val="22"/>
          <w:szCs w:val="22"/>
        </w:rPr>
        <w:t xml:space="preserve">ami </w:t>
      </w:r>
      <w:r w:rsidR="00750AC6" w:rsidRPr="00247BF0">
        <w:rPr>
          <w:rFonts w:ascii="Times New Roman" w:hAnsi="Times New Roman"/>
          <w:b/>
          <w:snapToGrid w:val="0"/>
          <w:sz w:val="22"/>
          <w:szCs w:val="22"/>
        </w:rPr>
        <w:t>za udeležbo</w:t>
      </w:r>
      <w:r w:rsidRPr="00247BF0">
        <w:rPr>
          <w:rFonts w:ascii="Times New Roman" w:hAnsi="Times New Roman"/>
          <w:b/>
          <w:snapToGrid w:val="0"/>
          <w:sz w:val="22"/>
          <w:szCs w:val="22"/>
        </w:rPr>
        <w:t>:</w:t>
      </w:r>
    </w:p>
    <w:p w:rsidR="00B14B67" w:rsidRPr="00247BF0" w:rsidRDefault="00B14B67" w:rsidP="006721DC">
      <w:pPr>
        <w:spacing w:before="20" w:after="20"/>
        <w:jc w:val="both"/>
        <w:rPr>
          <w:rFonts w:ascii="Times New Roman" w:hAnsi="Times New Roman"/>
          <w:b/>
          <w:snapToGrid w:val="0"/>
          <w:sz w:val="22"/>
          <w:szCs w:val="22"/>
        </w:rPr>
      </w:pPr>
    </w:p>
    <w:p w:rsidR="00B14B67" w:rsidRDefault="00B14B67" w:rsidP="00B14B67">
      <w:pPr>
        <w:pStyle w:val="Odstavekseznama"/>
        <w:numPr>
          <w:ilvl w:val="0"/>
          <w:numId w:val="7"/>
        </w:numPr>
        <w:autoSpaceDE w:val="0"/>
        <w:autoSpaceDN w:val="0"/>
        <w:spacing w:after="0" w:line="260" w:lineRule="atLeast"/>
        <w:ind w:left="284" w:hanging="284"/>
        <w:contextualSpacing w:val="0"/>
        <w:rPr>
          <w:rFonts w:ascii="Times New Roman" w:hAnsi="Times New Roman" w:cs="Times New Roman"/>
          <w:i/>
        </w:rPr>
      </w:pPr>
      <w:r w:rsidRPr="00247BF0">
        <w:rPr>
          <w:rFonts w:ascii="Times New Roman" w:hAnsi="Times New Roman" w:cs="Times New Roman"/>
          <w:i/>
        </w:rPr>
        <w:t>ga. Irena Majcen, ministrica z</w:t>
      </w:r>
      <w:r>
        <w:rPr>
          <w:rFonts w:ascii="Times New Roman" w:hAnsi="Times New Roman" w:cs="Times New Roman"/>
          <w:i/>
        </w:rPr>
        <w:t>a okolje in prostor</w:t>
      </w:r>
    </w:p>
    <w:p w:rsidR="00B14B67" w:rsidRPr="00247BF0" w:rsidRDefault="00B14B67" w:rsidP="00B14B67">
      <w:pPr>
        <w:pStyle w:val="Odstavekseznama"/>
        <w:numPr>
          <w:ilvl w:val="0"/>
          <w:numId w:val="7"/>
        </w:numPr>
        <w:autoSpaceDE w:val="0"/>
        <w:autoSpaceDN w:val="0"/>
        <w:spacing w:after="0" w:line="260" w:lineRule="atLeast"/>
        <w:ind w:left="284" w:hanging="284"/>
        <w:contextualSpacing w:val="0"/>
        <w:rPr>
          <w:rFonts w:ascii="Times New Roman" w:hAnsi="Times New Roman" w:cs="Times New Roman"/>
          <w:i/>
        </w:rPr>
      </w:pPr>
      <w:r w:rsidRPr="00247BF0">
        <w:rPr>
          <w:rFonts w:ascii="Times New Roman" w:hAnsi="Times New Roman" w:cs="Times New Roman"/>
          <w:i/>
        </w:rPr>
        <w:t xml:space="preserve">g. Uroš Vajgl, namestnik generalne direktorice za okolje, </w:t>
      </w:r>
      <w:r w:rsidRPr="00247BF0">
        <w:rPr>
          <w:rFonts w:ascii="Times New Roman" w:hAnsi="Times New Roman"/>
          <w:i/>
          <w:iCs/>
          <w:lang w:eastAsia="sl-SI"/>
        </w:rPr>
        <w:t>Ministrstvo za okolje in prostor</w:t>
      </w:r>
      <w:r w:rsidRPr="00247BF0">
        <w:rPr>
          <w:rFonts w:ascii="Times New Roman" w:hAnsi="Times New Roman" w:cs="Times New Roman"/>
          <w:i/>
        </w:rPr>
        <w:t xml:space="preserve"> </w:t>
      </w:r>
    </w:p>
    <w:p w:rsidR="00635916" w:rsidRPr="00247BF0" w:rsidRDefault="00635916" w:rsidP="00635916">
      <w:pPr>
        <w:pStyle w:val="Odstavekseznama"/>
        <w:numPr>
          <w:ilvl w:val="0"/>
          <w:numId w:val="7"/>
        </w:numPr>
        <w:autoSpaceDE w:val="0"/>
        <w:autoSpaceDN w:val="0"/>
        <w:spacing w:after="0" w:line="260" w:lineRule="atLeast"/>
        <w:ind w:left="284" w:hanging="284"/>
        <w:contextualSpacing w:val="0"/>
        <w:rPr>
          <w:rFonts w:ascii="Times New Roman" w:hAnsi="Times New Roman" w:cs="Times New Roman"/>
          <w:i/>
        </w:rPr>
      </w:pPr>
      <w:r>
        <w:rPr>
          <w:rFonts w:ascii="Times New Roman" w:hAnsi="Times New Roman" w:cs="Times New Roman"/>
          <w:i/>
        </w:rPr>
        <w:t xml:space="preserve">mag. Zoran Kus, sektor za okolje in podnebne spremembe, </w:t>
      </w:r>
      <w:r w:rsidRPr="00247BF0">
        <w:rPr>
          <w:rFonts w:ascii="Times New Roman" w:hAnsi="Times New Roman"/>
          <w:i/>
          <w:iCs/>
          <w:lang w:eastAsia="sl-SI"/>
        </w:rPr>
        <w:t>Ministrstvo za okolje in prostor</w:t>
      </w:r>
      <w:r w:rsidRPr="00247BF0">
        <w:rPr>
          <w:rFonts w:ascii="Times New Roman" w:hAnsi="Times New Roman" w:cs="Times New Roman"/>
          <w:i/>
        </w:rPr>
        <w:t xml:space="preserve"> </w:t>
      </w:r>
    </w:p>
    <w:p w:rsidR="00B14B67" w:rsidRPr="00635916" w:rsidRDefault="00B14B67" w:rsidP="00B14B67">
      <w:pPr>
        <w:pStyle w:val="Odstavekseznama"/>
        <w:numPr>
          <w:ilvl w:val="0"/>
          <w:numId w:val="7"/>
        </w:numPr>
        <w:autoSpaceDE w:val="0"/>
        <w:autoSpaceDN w:val="0"/>
        <w:spacing w:after="0" w:line="260" w:lineRule="atLeast"/>
        <w:ind w:left="284" w:hanging="284"/>
        <w:contextualSpacing w:val="0"/>
        <w:rPr>
          <w:rFonts w:ascii="Times New Roman" w:hAnsi="Times New Roman" w:cs="Times New Roman"/>
          <w:i/>
        </w:rPr>
      </w:pPr>
      <w:r w:rsidRPr="00C862BB">
        <w:rPr>
          <w:rFonts w:ascii="Times New Roman" w:hAnsi="Times New Roman" w:cs="Times New Roman"/>
          <w:i/>
        </w:rPr>
        <w:t>mag. Aleš T. Rovšnik</w:t>
      </w:r>
      <w:r>
        <w:rPr>
          <w:rFonts w:ascii="Times New Roman" w:hAnsi="Times New Roman" w:cs="Times New Roman"/>
          <w:i/>
        </w:rPr>
        <w:t>,</w:t>
      </w:r>
      <w:r w:rsidRPr="00247BF0">
        <w:rPr>
          <w:rFonts w:ascii="Times New Roman" w:hAnsi="Times New Roman" w:cs="Times New Roman"/>
          <w:i/>
        </w:rPr>
        <w:t xml:space="preserve"> </w:t>
      </w:r>
      <w:r>
        <w:rPr>
          <w:rFonts w:ascii="Times New Roman" w:hAnsi="Times New Roman" w:cs="Times New Roman"/>
          <w:i/>
        </w:rPr>
        <w:t>sektor</w:t>
      </w:r>
      <w:r w:rsidRPr="00247BF0">
        <w:rPr>
          <w:rFonts w:ascii="Times New Roman" w:hAnsi="Times New Roman" w:cs="Times New Roman"/>
          <w:i/>
        </w:rPr>
        <w:t xml:space="preserve"> </w:t>
      </w:r>
      <w:r w:rsidRPr="00247BF0">
        <w:rPr>
          <w:rFonts w:ascii="Times New Roman" w:hAnsi="Times New Roman" w:cs="Times New Roman"/>
          <w:i/>
          <w:color w:val="000000"/>
        </w:rPr>
        <w:t xml:space="preserve">za nove izzive in grožnje, </w:t>
      </w:r>
      <w:r w:rsidRPr="00247BF0">
        <w:rPr>
          <w:rFonts w:ascii="Times New Roman" w:hAnsi="Times New Roman"/>
          <w:i/>
          <w:iCs/>
          <w:lang w:eastAsia="sl-SI"/>
        </w:rPr>
        <w:t>Ministrstvo za zunanje zadeve</w:t>
      </w:r>
    </w:p>
    <w:p w:rsidR="00635916" w:rsidRPr="00635916" w:rsidRDefault="00635916" w:rsidP="00635916">
      <w:pPr>
        <w:pStyle w:val="Odstavekseznama"/>
        <w:numPr>
          <w:ilvl w:val="0"/>
          <w:numId w:val="7"/>
        </w:numPr>
        <w:autoSpaceDE w:val="0"/>
        <w:autoSpaceDN w:val="0"/>
        <w:spacing w:after="0" w:line="260" w:lineRule="atLeast"/>
        <w:ind w:left="284" w:hanging="284"/>
        <w:contextualSpacing w:val="0"/>
        <w:rPr>
          <w:rFonts w:ascii="Times New Roman" w:hAnsi="Times New Roman" w:cs="Times New Roman"/>
          <w:i/>
        </w:rPr>
      </w:pPr>
      <w:r w:rsidRPr="00635916">
        <w:rPr>
          <w:rFonts w:ascii="Times New Roman" w:hAnsi="Times New Roman" w:cs="Times New Roman"/>
          <w:i/>
        </w:rPr>
        <w:t>ga. Janja Pevec-Živkovič, ataše, Stalno predstavništvo Slovenije pri EU</w:t>
      </w:r>
    </w:p>
    <w:p w:rsidR="00635916" w:rsidRPr="00635916" w:rsidRDefault="00635916" w:rsidP="00635916">
      <w:pPr>
        <w:autoSpaceDE w:val="0"/>
        <w:autoSpaceDN w:val="0"/>
        <w:spacing w:line="260" w:lineRule="atLeast"/>
        <w:rPr>
          <w:rFonts w:ascii="Times New Roman" w:hAnsi="Times New Roman"/>
          <w:i/>
        </w:rPr>
      </w:pPr>
    </w:p>
    <w:p w:rsidR="00B14B67" w:rsidRPr="00247BF0" w:rsidRDefault="00C245FE" w:rsidP="00750AC6">
      <w:pPr>
        <w:pStyle w:val="Telobesedila2"/>
        <w:tabs>
          <w:tab w:val="left" w:pos="426"/>
        </w:tabs>
        <w:spacing w:after="0" w:line="240" w:lineRule="auto"/>
        <w:ind w:right="1"/>
        <w:jc w:val="both"/>
        <w:rPr>
          <w:rFonts w:ascii="Times New Roman" w:hAnsi="Times New Roman"/>
          <w:sz w:val="22"/>
          <w:szCs w:val="22"/>
        </w:rPr>
      </w:pPr>
      <w:r>
        <w:rPr>
          <w:rFonts w:ascii="Times New Roman" w:hAnsi="Times New Roman"/>
          <w:sz w:val="22"/>
          <w:szCs w:val="22"/>
        </w:rPr>
        <w:t xml:space="preserve">Večina članov delegacije </w:t>
      </w:r>
      <w:r w:rsidR="00B14B67">
        <w:rPr>
          <w:rFonts w:ascii="Times New Roman" w:hAnsi="Times New Roman"/>
          <w:sz w:val="22"/>
          <w:szCs w:val="22"/>
        </w:rPr>
        <w:t xml:space="preserve">se bo </w:t>
      </w:r>
      <w:r>
        <w:rPr>
          <w:rFonts w:ascii="Times New Roman" w:hAnsi="Times New Roman"/>
          <w:sz w:val="22"/>
          <w:szCs w:val="22"/>
        </w:rPr>
        <w:t>konference</w:t>
      </w:r>
      <w:r>
        <w:rPr>
          <w:rFonts w:ascii="Times New Roman" w:hAnsi="Times New Roman"/>
          <w:sz w:val="22"/>
          <w:szCs w:val="22"/>
        </w:rPr>
        <w:t xml:space="preserve"> </w:t>
      </w:r>
      <w:r w:rsidR="00B14B67">
        <w:rPr>
          <w:rFonts w:ascii="Times New Roman" w:hAnsi="Times New Roman"/>
          <w:sz w:val="22"/>
          <w:szCs w:val="22"/>
        </w:rPr>
        <w:t>udeležil</w:t>
      </w:r>
      <w:r>
        <w:rPr>
          <w:rFonts w:ascii="Times New Roman" w:hAnsi="Times New Roman"/>
          <w:sz w:val="22"/>
          <w:szCs w:val="22"/>
        </w:rPr>
        <w:t xml:space="preserve">a </w:t>
      </w:r>
      <w:bookmarkStart w:id="0" w:name="_GoBack"/>
      <w:bookmarkEnd w:id="0"/>
      <w:r>
        <w:rPr>
          <w:rFonts w:ascii="Times New Roman" w:hAnsi="Times New Roman"/>
          <w:sz w:val="22"/>
          <w:szCs w:val="22"/>
        </w:rPr>
        <w:t xml:space="preserve">za </w:t>
      </w:r>
      <w:r w:rsidR="00B14B67">
        <w:rPr>
          <w:rFonts w:ascii="Times New Roman" w:hAnsi="Times New Roman"/>
          <w:sz w:val="22"/>
          <w:szCs w:val="22"/>
        </w:rPr>
        <w:t xml:space="preserve">nekaj dni, celotne konference pa se bo udeležil samo g. Zoran Kus, kar bo stroške za udeležbo močno zmanjšalo.  </w:t>
      </w:r>
    </w:p>
    <w:p w:rsidR="00722BB5" w:rsidRPr="00247BF0" w:rsidRDefault="00722BB5" w:rsidP="00722BB5">
      <w:pPr>
        <w:suppressAutoHyphens/>
        <w:overflowPunct w:val="0"/>
        <w:autoSpaceDE w:val="0"/>
        <w:autoSpaceDN w:val="0"/>
        <w:adjustRightInd w:val="0"/>
        <w:spacing w:before="120" w:after="160" w:line="276" w:lineRule="auto"/>
        <w:jc w:val="both"/>
        <w:textAlignment w:val="baseline"/>
        <w:rPr>
          <w:rFonts w:ascii="Times New Roman" w:hAnsi="Times New Roman"/>
          <w:b/>
          <w:bCs/>
          <w:sz w:val="22"/>
          <w:szCs w:val="22"/>
          <w:lang w:eastAsia="sl-SI"/>
        </w:rPr>
      </w:pPr>
      <w:r w:rsidRPr="00247BF0">
        <w:rPr>
          <w:rFonts w:ascii="Times New Roman" w:hAnsi="Times New Roman"/>
          <w:b/>
          <w:bCs/>
          <w:sz w:val="22"/>
          <w:szCs w:val="22"/>
          <w:lang w:eastAsia="sl-SI"/>
        </w:rPr>
        <w:t>Ocena stroškov:</w:t>
      </w:r>
    </w:p>
    <w:p w:rsidR="002A01E2" w:rsidRDefault="00750AC6" w:rsidP="00D32981">
      <w:pPr>
        <w:overflowPunct w:val="0"/>
        <w:autoSpaceDE w:val="0"/>
        <w:autoSpaceDN w:val="0"/>
        <w:adjustRightInd w:val="0"/>
        <w:jc w:val="both"/>
        <w:textAlignment w:val="baseline"/>
        <w:rPr>
          <w:rFonts w:ascii="Times New Roman" w:hAnsi="Times New Roman"/>
          <w:sz w:val="22"/>
          <w:szCs w:val="22"/>
        </w:rPr>
      </w:pPr>
      <w:r w:rsidRPr="00247BF0">
        <w:rPr>
          <w:rFonts w:ascii="Times New Roman" w:hAnsi="Times New Roman"/>
          <w:sz w:val="22"/>
          <w:szCs w:val="22"/>
        </w:rPr>
        <w:t xml:space="preserve">Stroške udeležbe slovenske delegacije na zasedanju komisije pokriva vsak organ za svoj del delegacije, ki </w:t>
      </w:r>
      <w:r w:rsidRPr="00247BF0">
        <w:rPr>
          <w:rFonts w:ascii="Times New Roman" w:hAnsi="Times New Roman"/>
          <w:snapToGrid w:val="0"/>
          <w:sz w:val="22"/>
          <w:szCs w:val="22"/>
        </w:rPr>
        <w:t xml:space="preserve">predstavljajo strošek letalskih kart (Ljubljana – </w:t>
      </w:r>
      <w:r w:rsidR="001A3BCB">
        <w:rPr>
          <w:rFonts w:ascii="Times New Roman" w:hAnsi="Times New Roman"/>
          <w:snapToGrid w:val="0"/>
          <w:sz w:val="22"/>
          <w:szCs w:val="22"/>
        </w:rPr>
        <w:t xml:space="preserve">Frankfurt ali </w:t>
      </w:r>
      <w:proofErr w:type="spellStart"/>
      <w:r w:rsidR="001A3BCB">
        <w:rPr>
          <w:rFonts w:ascii="Times New Roman" w:hAnsi="Times New Roman"/>
          <w:snapToGrid w:val="0"/>
          <w:sz w:val="22"/>
          <w:szCs w:val="22"/>
        </w:rPr>
        <w:t>Koeln</w:t>
      </w:r>
      <w:proofErr w:type="spellEnd"/>
      <w:r w:rsidR="001A3BCB">
        <w:rPr>
          <w:rFonts w:ascii="Times New Roman" w:hAnsi="Times New Roman"/>
          <w:snapToGrid w:val="0"/>
          <w:sz w:val="22"/>
          <w:szCs w:val="22"/>
        </w:rPr>
        <w:t xml:space="preserve">) </w:t>
      </w:r>
      <w:r w:rsidRPr="00247BF0">
        <w:rPr>
          <w:rFonts w:ascii="Times New Roman" w:hAnsi="Times New Roman"/>
          <w:snapToGrid w:val="0"/>
          <w:sz w:val="22"/>
          <w:szCs w:val="22"/>
        </w:rPr>
        <w:t>ter strošek nočitve</w:t>
      </w:r>
      <w:r w:rsidR="00D54E08">
        <w:rPr>
          <w:rFonts w:ascii="Times New Roman" w:hAnsi="Times New Roman"/>
          <w:snapToGrid w:val="0"/>
          <w:sz w:val="22"/>
          <w:szCs w:val="22"/>
        </w:rPr>
        <w:t xml:space="preserve">, </w:t>
      </w:r>
      <w:r w:rsidR="00E730E6">
        <w:rPr>
          <w:rFonts w:ascii="Times New Roman" w:hAnsi="Times New Roman"/>
          <w:snapToGrid w:val="0"/>
          <w:sz w:val="22"/>
          <w:szCs w:val="22"/>
        </w:rPr>
        <w:t>kar v skupnem znesku p</w:t>
      </w:r>
      <w:r w:rsidR="001A3BCB">
        <w:rPr>
          <w:rFonts w:ascii="Times New Roman" w:hAnsi="Times New Roman"/>
          <w:snapToGrid w:val="0"/>
          <w:sz w:val="22"/>
          <w:szCs w:val="22"/>
        </w:rPr>
        <w:t xml:space="preserve">redstavlja </w:t>
      </w:r>
      <w:r w:rsidR="00E730E6">
        <w:rPr>
          <w:rFonts w:ascii="Times New Roman" w:hAnsi="Times New Roman"/>
          <w:snapToGrid w:val="0"/>
          <w:sz w:val="22"/>
          <w:szCs w:val="22"/>
        </w:rPr>
        <w:t>okrog 5.500 EUR</w:t>
      </w:r>
      <w:r w:rsidRPr="00247BF0">
        <w:rPr>
          <w:rFonts w:ascii="Times New Roman" w:hAnsi="Times New Roman"/>
          <w:sz w:val="22"/>
          <w:szCs w:val="22"/>
        </w:rPr>
        <w:t>.</w:t>
      </w:r>
      <w:r w:rsidR="00AC30A5">
        <w:rPr>
          <w:rFonts w:ascii="Times New Roman" w:hAnsi="Times New Roman"/>
          <w:sz w:val="22"/>
          <w:szCs w:val="22"/>
        </w:rPr>
        <w:t xml:space="preserve"> </w:t>
      </w:r>
    </w:p>
    <w:p w:rsidR="00BE297E" w:rsidRDefault="00BE297E" w:rsidP="00D32981">
      <w:pPr>
        <w:overflowPunct w:val="0"/>
        <w:autoSpaceDE w:val="0"/>
        <w:autoSpaceDN w:val="0"/>
        <w:adjustRightInd w:val="0"/>
        <w:jc w:val="both"/>
        <w:textAlignment w:val="baseline"/>
        <w:rPr>
          <w:rFonts w:ascii="Times New Roman" w:hAnsi="Times New Roman"/>
          <w:sz w:val="22"/>
          <w:szCs w:val="22"/>
        </w:rPr>
      </w:pPr>
    </w:p>
    <w:p w:rsidR="00BE297E" w:rsidRDefault="00BE297E" w:rsidP="00D32981">
      <w:pPr>
        <w:overflowPunct w:val="0"/>
        <w:autoSpaceDE w:val="0"/>
        <w:autoSpaceDN w:val="0"/>
        <w:adjustRightInd w:val="0"/>
        <w:jc w:val="both"/>
        <w:textAlignment w:val="baseline"/>
        <w:rPr>
          <w:rFonts w:ascii="Times New Roman" w:hAnsi="Times New Roman"/>
          <w:sz w:val="22"/>
          <w:szCs w:val="22"/>
        </w:rPr>
      </w:pPr>
    </w:p>
    <w:p w:rsidR="00BE297E" w:rsidRPr="00AC30A5" w:rsidRDefault="00BE297E" w:rsidP="00D32981">
      <w:pPr>
        <w:overflowPunct w:val="0"/>
        <w:autoSpaceDE w:val="0"/>
        <w:autoSpaceDN w:val="0"/>
        <w:adjustRightInd w:val="0"/>
        <w:jc w:val="both"/>
        <w:textAlignment w:val="baseline"/>
        <w:rPr>
          <w:rFonts w:ascii="Times New Roman" w:hAnsi="Times New Roman"/>
          <w:snapToGrid w:val="0"/>
          <w:sz w:val="22"/>
          <w:szCs w:val="22"/>
        </w:rPr>
      </w:pPr>
    </w:p>
    <w:sectPr w:rsidR="00BE297E" w:rsidRPr="00AC30A5" w:rsidSect="00783310">
      <w:headerReference w:type="default" r:id="rId19"/>
      <w:footerReference w:type="default" r:id="rId20"/>
      <w:headerReference w:type="first" r:id="rId2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664C" w:rsidRDefault="008A664C">
      <w:r>
        <w:separator/>
      </w:r>
    </w:p>
  </w:endnote>
  <w:endnote w:type="continuationSeparator" w:id="0">
    <w:p w:rsidR="008A664C" w:rsidRDefault="008A6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A94D8522-87F9-4D05-85D1-08A0396161B1}"/>
  </w:font>
  <w:font w:name="Frutiger">
    <w:altName w:val="Arial"/>
    <w:charset w:val="EE"/>
    <w:family w:val="swiss"/>
    <w:pitch w:val="variable"/>
    <w:sig w:usb0="20007A87" w:usb1="80000000" w:usb2="00000008" w:usb3="00000000" w:csb0="000001FF" w:csb1="00000000"/>
  </w:font>
  <w:font w:name="Calibri">
    <w:panose1 w:val="020F0502020204030204"/>
    <w:charset w:val="EE"/>
    <w:family w:val="swiss"/>
    <w:pitch w:val="variable"/>
    <w:sig w:usb0="E00002FF" w:usb1="4000ACFF" w:usb2="00000001" w:usb3="00000000" w:csb0="0000019F" w:csb1="00000000"/>
    <w:embedRegular r:id="rId2" w:fontKey="{3DBE4D2F-6F34-4E23-8025-637626A01D26}"/>
    <w:embedBold r:id="rId3" w:fontKey="{A406EE3C-E8D6-43BC-9D74-1D71FDEC9F14}"/>
    <w:embedItalic r:id="rId4" w:fontKey="{AF4132F5-8815-4A86-8789-E290571D2B2F}"/>
  </w:font>
  <w:font w:name="Republika">
    <w:panose1 w:val="02000506040000020004"/>
    <w:charset w:val="EE"/>
    <w:family w:val="auto"/>
    <w:pitch w:val="variable"/>
    <w:sig w:usb0="A00000FF" w:usb1="4000205B" w:usb2="00000000" w:usb3="00000000" w:csb0="00000093" w:csb1="00000000"/>
    <w:embedRegular r:id="rId5" w:fontKey="{82F461CE-B84B-4674-9F4B-D4BC751A6171}"/>
    <w:embedBold r:id="rId6" w:fontKey="{EC37C307-340B-4BFC-A9EC-A043752B55CA}"/>
  </w:font>
  <w:font w:name="Cambria">
    <w:panose1 w:val="02040503050406030204"/>
    <w:charset w:val="EE"/>
    <w:family w:val="roman"/>
    <w:pitch w:val="variable"/>
    <w:sig w:usb0="E00002FF" w:usb1="400004FF" w:usb2="00000000" w:usb3="00000000" w:csb0="0000019F" w:csb1="00000000"/>
    <w:embedRegular r:id="rId7" w:fontKey="{33076E34-D992-4E07-8F5C-B6F459423B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925108"/>
      <w:docPartObj>
        <w:docPartGallery w:val="Page Numbers (Bottom of Page)"/>
        <w:docPartUnique/>
      </w:docPartObj>
    </w:sdtPr>
    <w:sdtEndPr>
      <w:rPr>
        <w:rFonts w:ascii="Times New Roman" w:hAnsi="Times New Roman"/>
        <w:sz w:val="18"/>
        <w:szCs w:val="18"/>
      </w:rPr>
    </w:sdtEndPr>
    <w:sdtContent>
      <w:p w:rsidR="008846A1" w:rsidRPr="008846A1" w:rsidRDefault="008846A1">
        <w:pPr>
          <w:pStyle w:val="Noga"/>
          <w:jc w:val="right"/>
          <w:rPr>
            <w:rFonts w:ascii="Times New Roman" w:hAnsi="Times New Roman"/>
            <w:sz w:val="18"/>
            <w:szCs w:val="18"/>
          </w:rPr>
        </w:pPr>
        <w:r w:rsidRPr="008846A1">
          <w:rPr>
            <w:rFonts w:ascii="Times New Roman" w:hAnsi="Times New Roman"/>
            <w:sz w:val="18"/>
            <w:szCs w:val="18"/>
          </w:rPr>
          <w:fldChar w:fldCharType="begin"/>
        </w:r>
        <w:r w:rsidRPr="008846A1">
          <w:rPr>
            <w:rFonts w:ascii="Times New Roman" w:hAnsi="Times New Roman"/>
            <w:sz w:val="18"/>
            <w:szCs w:val="18"/>
          </w:rPr>
          <w:instrText>PAGE   \* MERGEFORMAT</w:instrText>
        </w:r>
        <w:r w:rsidRPr="008846A1">
          <w:rPr>
            <w:rFonts w:ascii="Times New Roman" w:hAnsi="Times New Roman"/>
            <w:sz w:val="18"/>
            <w:szCs w:val="18"/>
          </w:rPr>
          <w:fldChar w:fldCharType="separate"/>
        </w:r>
        <w:r w:rsidR="00C245FE">
          <w:rPr>
            <w:rFonts w:ascii="Times New Roman" w:hAnsi="Times New Roman"/>
            <w:noProof/>
            <w:sz w:val="18"/>
            <w:szCs w:val="18"/>
          </w:rPr>
          <w:t>12</w:t>
        </w:r>
        <w:r w:rsidRPr="008846A1">
          <w:rPr>
            <w:rFonts w:ascii="Times New Roman" w:hAnsi="Times New Roman"/>
            <w:sz w:val="18"/>
            <w:szCs w:val="18"/>
          </w:rPr>
          <w:fldChar w:fldCharType="end"/>
        </w:r>
      </w:p>
    </w:sdtContent>
  </w:sdt>
  <w:p w:rsidR="008846A1" w:rsidRDefault="008846A1">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664C" w:rsidRDefault="008A664C">
      <w:r>
        <w:separator/>
      </w:r>
    </w:p>
  </w:footnote>
  <w:footnote w:type="continuationSeparator" w:id="0">
    <w:p w:rsidR="008A664C" w:rsidRDefault="008A66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4EA" w:rsidRPr="00803380" w:rsidRDefault="00C474EA">
    <w:pPr>
      <w:pStyle w:val="Glava"/>
      <w:jc w:val="right"/>
      <w:rPr>
        <w:rFonts w:ascii="Times New Roman" w:hAnsi="Times New Roman"/>
        <w:sz w:val="18"/>
        <w:szCs w:val="18"/>
      </w:rPr>
    </w:pPr>
  </w:p>
  <w:p w:rsidR="00C474EA" w:rsidRPr="00110CBD" w:rsidRDefault="00C474EA"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474EA" w:rsidRPr="008F3500">
      <w:trPr>
        <w:cantSplit/>
        <w:trHeight w:hRule="exact" w:val="847"/>
      </w:trPr>
      <w:tc>
        <w:tcPr>
          <w:tcW w:w="567" w:type="dxa"/>
        </w:tcPr>
        <w:p w:rsidR="00C474EA" w:rsidRDefault="00C474EA"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C474EA" w:rsidRPr="006D42D9" w:rsidRDefault="00C474EA" w:rsidP="006D42D9">
          <w:pPr>
            <w:rPr>
              <w:rFonts w:ascii="Republika" w:hAnsi="Republika"/>
              <w:sz w:val="60"/>
              <w:szCs w:val="60"/>
            </w:rPr>
          </w:pPr>
        </w:p>
        <w:p w:rsidR="00C474EA" w:rsidRPr="006D42D9" w:rsidRDefault="00C474EA" w:rsidP="006D42D9">
          <w:pPr>
            <w:rPr>
              <w:rFonts w:ascii="Republika" w:hAnsi="Republika"/>
              <w:sz w:val="60"/>
              <w:szCs w:val="60"/>
            </w:rPr>
          </w:pPr>
        </w:p>
        <w:p w:rsidR="00C474EA" w:rsidRPr="006D42D9" w:rsidRDefault="00C474EA" w:rsidP="006D42D9">
          <w:pPr>
            <w:rPr>
              <w:rFonts w:ascii="Republika" w:hAnsi="Republika"/>
              <w:sz w:val="60"/>
              <w:szCs w:val="60"/>
            </w:rPr>
          </w:pPr>
        </w:p>
        <w:p w:rsidR="00C474EA" w:rsidRPr="006D42D9" w:rsidRDefault="00C474EA" w:rsidP="006D42D9">
          <w:pPr>
            <w:rPr>
              <w:rFonts w:ascii="Republika" w:hAnsi="Republika"/>
              <w:sz w:val="60"/>
              <w:szCs w:val="60"/>
            </w:rPr>
          </w:pPr>
        </w:p>
        <w:p w:rsidR="00C474EA" w:rsidRPr="006D42D9" w:rsidRDefault="00C474EA" w:rsidP="006D42D9">
          <w:pPr>
            <w:rPr>
              <w:rFonts w:ascii="Republika" w:hAnsi="Republika"/>
              <w:sz w:val="60"/>
              <w:szCs w:val="60"/>
            </w:rPr>
          </w:pPr>
        </w:p>
        <w:p w:rsidR="00C474EA" w:rsidRPr="006D42D9" w:rsidRDefault="00C474EA" w:rsidP="006D42D9">
          <w:pPr>
            <w:rPr>
              <w:rFonts w:ascii="Republika" w:hAnsi="Republika"/>
              <w:sz w:val="60"/>
              <w:szCs w:val="60"/>
            </w:rPr>
          </w:pPr>
        </w:p>
        <w:p w:rsidR="00C474EA" w:rsidRDefault="00C474EA" w:rsidP="006D42D9">
          <w:pPr>
            <w:rPr>
              <w:rFonts w:ascii="Republika" w:hAnsi="Republika"/>
              <w:sz w:val="60"/>
              <w:szCs w:val="60"/>
            </w:rPr>
          </w:pPr>
        </w:p>
        <w:p w:rsidR="00C474EA" w:rsidRPr="006D42D9" w:rsidRDefault="00C474EA" w:rsidP="006D42D9">
          <w:pPr>
            <w:rPr>
              <w:rFonts w:ascii="Republika" w:hAnsi="Republika"/>
              <w:sz w:val="60"/>
              <w:szCs w:val="60"/>
            </w:rPr>
          </w:pPr>
        </w:p>
        <w:p w:rsidR="00C474EA" w:rsidRPr="006D42D9" w:rsidRDefault="00C474EA" w:rsidP="006D42D9">
          <w:pPr>
            <w:rPr>
              <w:rFonts w:ascii="Republika" w:hAnsi="Republika"/>
              <w:sz w:val="60"/>
              <w:szCs w:val="60"/>
            </w:rPr>
          </w:pPr>
        </w:p>
        <w:p w:rsidR="00C474EA" w:rsidRPr="006D42D9" w:rsidRDefault="00C474EA" w:rsidP="006D42D9">
          <w:pPr>
            <w:rPr>
              <w:rFonts w:ascii="Republika" w:hAnsi="Republika"/>
              <w:sz w:val="60"/>
              <w:szCs w:val="60"/>
            </w:rPr>
          </w:pPr>
        </w:p>
        <w:p w:rsidR="00C474EA" w:rsidRPr="006D42D9" w:rsidRDefault="00C474EA" w:rsidP="006D42D9">
          <w:pPr>
            <w:rPr>
              <w:rFonts w:ascii="Republika" w:hAnsi="Republika"/>
              <w:sz w:val="60"/>
              <w:szCs w:val="60"/>
            </w:rPr>
          </w:pPr>
        </w:p>
        <w:p w:rsidR="00C474EA" w:rsidRPr="006D42D9" w:rsidRDefault="00C474EA" w:rsidP="006D42D9">
          <w:pPr>
            <w:rPr>
              <w:rFonts w:ascii="Republika" w:hAnsi="Republika"/>
              <w:sz w:val="60"/>
              <w:szCs w:val="60"/>
            </w:rPr>
          </w:pPr>
        </w:p>
        <w:p w:rsidR="00C474EA" w:rsidRPr="006D42D9" w:rsidRDefault="00C474EA" w:rsidP="006D42D9">
          <w:pPr>
            <w:rPr>
              <w:rFonts w:ascii="Republika" w:hAnsi="Republika"/>
              <w:sz w:val="60"/>
              <w:szCs w:val="60"/>
            </w:rPr>
          </w:pPr>
        </w:p>
        <w:p w:rsidR="00C474EA" w:rsidRPr="006D42D9" w:rsidRDefault="00C474EA" w:rsidP="006D42D9">
          <w:pPr>
            <w:rPr>
              <w:rFonts w:ascii="Republika" w:hAnsi="Republika"/>
              <w:sz w:val="60"/>
              <w:szCs w:val="60"/>
            </w:rPr>
          </w:pPr>
        </w:p>
        <w:p w:rsidR="00C474EA" w:rsidRPr="006D42D9" w:rsidRDefault="00C474EA" w:rsidP="006D42D9">
          <w:pPr>
            <w:rPr>
              <w:rFonts w:ascii="Republika" w:hAnsi="Republika"/>
              <w:sz w:val="60"/>
              <w:szCs w:val="60"/>
            </w:rPr>
          </w:pPr>
        </w:p>
        <w:p w:rsidR="00C474EA" w:rsidRPr="006D42D9" w:rsidRDefault="00C474EA" w:rsidP="006D42D9">
          <w:pPr>
            <w:rPr>
              <w:rFonts w:ascii="Republika" w:hAnsi="Republika"/>
              <w:sz w:val="60"/>
              <w:szCs w:val="60"/>
            </w:rPr>
          </w:pPr>
        </w:p>
        <w:p w:rsidR="00C474EA" w:rsidRPr="006D42D9" w:rsidRDefault="00C474EA" w:rsidP="006D42D9">
          <w:pPr>
            <w:rPr>
              <w:rFonts w:ascii="Republika" w:hAnsi="Republika"/>
              <w:sz w:val="60"/>
              <w:szCs w:val="60"/>
            </w:rPr>
          </w:pPr>
        </w:p>
      </w:tc>
    </w:tr>
  </w:tbl>
  <w:p w:rsidR="00C474EA" w:rsidRPr="00B95595" w:rsidRDefault="00C474EA"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38A90914" wp14:editId="47CE04B4">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C474EA" w:rsidRPr="00B95595" w:rsidRDefault="00C474EA"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C474EA" w:rsidRDefault="00C474EA" w:rsidP="008D1A28">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C474EA" w:rsidRDefault="00C474EA" w:rsidP="008D1A28">
    <w:pPr>
      <w:pStyle w:val="Glava"/>
      <w:tabs>
        <w:tab w:val="clear" w:pos="4320"/>
        <w:tab w:val="left" w:pos="5112"/>
      </w:tabs>
      <w:spacing w:line="240" w:lineRule="exact"/>
      <w:rPr>
        <w:rFonts w:cs="Arial"/>
        <w:sz w:val="16"/>
      </w:rPr>
    </w:pPr>
    <w:r>
      <w:rPr>
        <w:rFonts w:cs="Arial"/>
        <w:sz w:val="16"/>
      </w:rPr>
      <w:tab/>
      <w:t xml:space="preserve">F: 01 478 74 25 </w:t>
    </w:r>
  </w:p>
  <w:p w:rsidR="00C474EA" w:rsidRDefault="00C474EA" w:rsidP="008D1A28">
    <w:pPr>
      <w:pStyle w:val="Glava"/>
      <w:tabs>
        <w:tab w:val="clear" w:pos="4320"/>
        <w:tab w:val="left" w:pos="5112"/>
      </w:tabs>
      <w:spacing w:line="240" w:lineRule="exact"/>
      <w:rPr>
        <w:rFonts w:cs="Arial"/>
        <w:sz w:val="16"/>
      </w:rPr>
    </w:pPr>
    <w:r>
      <w:rPr>
        <w:rFonts w:cs="Arial"/>
        <w:sz w:val="16"/>
      </w:rPr>
      <w:tab/>
      <w:t>E: gp.mop@gov.si</w:t>
    </w:r>
  </w:p>
  <w:p w:rsidR="00C474EA" w:rsidRDefault="00C474EA" w:rsidP="008D1A28">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C474EA" w:rsidRPr="008F3500" w:rsidRDefault="00C474EA"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B22D1"/>
    <w:multiLevelType w:val="hybridMultilevel"/>
    <w:tmpl w:val="EF566038"/>
    <w:lvl w:ilvl="0" w:tplc="E19473EC">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nsid w:val="0E7F57B0"/>
    <w:multiLevelType w:val="hybridMultilevel"/>
    <w:tmpl w:val="63485A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
    <w:nsid w:val="42EA5BD2"/>
    <w:multiLevelType w:val="hybridMultilevel"/>
    <w:tmpl w:val="BB342F2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57355007"/>
    <w:multiLevelType w:val="hybridMultilevel"/>
    <w:tmpl w:val="BD1A3FFA"/>
    <w:lvl w:ilvl="0" w:tplc="04240001">
      <w:start w:val="1"/>
      <w:numFmt w:val="bullet"/>
      <w:lvlText w:val=""/>
      <w:lvlJc w:val="left"/>
      <w:pPr>
        <w:ind w:left="705" w:hanging="705"/>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6BC403E7"/>
    <w:multiLevelType w:val="hybridMultilevel"/>
    <w:tmpl w:val="337A3C38"/>
    <w:lvl w:ilvl="0" w:tplc="0424000F">
      <w:start w:val="1"/>
      <w:numFmt w:val="decimal"/>
      <w:lvlText w:val="%1."/>
      <w:lvlJc w:val="left"/>
      <w:pPr>
        <w:ind w:left="1080" w:hanging="360"/>
      </w:pPr>
      <w:rPr>
        <w:rFont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nsid w:val="7A427D4F"/>
    <w:multiLevelType w:val="hybridMultilevel"/>
    <w:tmpl w:val="192AB232"/>
    <w:lvl w:ilvl="0" w:tplc="E19473EC">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7"/>
  </w:num>
  <w:num w:numId="5">
    <w:abstractNumId w:val="10"/>
  </w:num>
  <w:num w:numId="6">
    <w:abstractNumId w:val="8"/>
  </w:num>
  <w:num w:numId="7">
    <w:abstractNumId w:val="0"/>
  </w:num>
  <w:num w:numId="8">
    <w:abstractNumId w:val="9"/>
  </w:num>
  <w:num w:numId="9">
    <w:abstractNumId w:val="1"/>
  </w:num>
  <w:num w:numId="10">
    <w:abstractNumId w:val="4"/>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E25"/>
    <w:rsid w:val="000029F6"/>
    <w:rsid w:val="0001550E"/>
    <w:rsid w:val="00016D7B"/>
    <w:rsid w:val="00023A88"/>
    <w:rsid w:val="00027744"/>
    <w:rsid w:val="00030AC7"/>
    <w:rsid w:val="00034EE2"/>
    <w:rsid w:val="00046626"/>
    <w:rsid w:val="00047264"/>
    <w:rsid w:val="00055FF2"/>
    <w:rsid w:val="00057C61"/>
    <w:rsid w:val="0006517E"/>
    <w:rsid w:val="00065F60"/>
    <w:rsid w:val="00094085"/>
    <w:rsid w:val="000A5663"/>
    <w:rsid w:val="000A6DAE"/>
    <w:rsid w:val="000A7238"/>
    <w:rsid w:val="000B755D"/>
    <w:rsid w:val="000D6350"/>
    <w:rsid w:val="000D72F3"/>
    <w:rsid w:val="000E1264"/>
    <w:rsid w:val="000E1F57"/>
    <w:rsid w:val="000E61F8"/>
    <w:rsid w:val="0010415E"/>
    <w:rsid w:val="0011431B"/>
    <w:rsid w:val="00126619"/>
    <w:rsid w:val="00127498"/>
    <w:rsid w:val="00127FC3"/>
    <w:rsid w:val="0013519F"/>
    <w:rsid w:val="001357B2"/>
    <w:rsid w:val="00152A49"/>
    <w:rsid w:val="00154FF6"/>
    <w:rsid w:val="00155A15"/>
    <w:rsid w:val="00164577"/>
    <w:rsid w:val="00164BE3"/>
    <w:rsid w:val="001652E9"/>
    <w:rsid w:val="00171B94"/>
    <w:rsid w:val="00173F57"/>
    <w:rsid w:val="00187FDD"/>
    <w:rsid w:val="001930CD"/>
    <w:rsid w:val="00197D95"/>
    <w:rsid w:val="001A3BCB"/>
    <w:rsid w:val="001A4E94"/>
    <w:rsid w:val="001A687F"/>
    <w:rsid w:val="001B65CF"/>
    <w:rsid w:val="001C0A7E"/>
    <w:rsid w:val="001C6002"/>
    <w:rsid w:val="001D1D94"/>
    <w:rsid w:val="001D4B8E"/>
    <w:rsid w:val="001E3654"/>
    <w:rsid w:val="001E741C"/>
    <w:rsid w:val="001F6BED"/>
    <w:rsid w:val="001F798A"/>
    <w:rsid w:val="00201A63"/>
    <w:rsid w:val="00202A77"/>
    <w:rsid w:val="00203E19"/>
    <w:rsid w:val="00207BCB"/>
    <w:rsid w:val="00207C85"/>
    <w:rsid w:val="00211C00"/>
    <w:rsid w:val="002176E0"/>
    <w:rsid w:val="002177CF"/>
    <w:rsid w:val="00217ECB"/>
    <w:rsid w:val="00224A76"/>
    <w:rsid w:val="00225548"/>
    <w:rsid w:val="00227252"/>
    <w:rsid w:val="00231D1B"/>
    <w:rsid w:val="00246CE8"/>
    <w:rsid w:val="00247486"/>
    <w:rsid w:val="00247BF0"/>
    <w:rsid w:val="00252828"/>
    <w:rsid w:val="00257A44"/>
    <w:rsid w:val="00257DF8"/>
    <w:rsid w:val="00271CE5"/>
    <w:rsid w:val="00282020"/>
    <w:rsid w:val="00287304"/>
    <w:rsid w:val="002974A1"/>
    <w:rsid w:val="002A01E2"/>
    <w:rsid w:val="002A334B"/>
    <w:rsid w:val="002B041B"/>
    <w:rsid w:val="002B2CAF"/>
    <w:rsid w:val="002B3189"/>
    <w:rsid w:val="002B3EEF"/>
    <w:rsid w:val="002B7A82"/>
    <w:rsid w:val="002D1010"/>
    <w:rsid w:val="002D6B40"/>
    <w:rsid w:val="002E6A51"/>
    <w:rsid w:val="002F1B6B"/>
    <w:rsid w:val="002F6239"/>
    <w:rsid w:val="002F6D3F"/>
    <w:rsid w:val="00312A8C"/>
    <w:rsid w:val="00312CAC"/>
    <w:rsid w:val="00314620"/>
    <w:rsid w:val="00314D85"/>
    <w:rsid w:val="0032383D"/>
    <w:rsid w:val="00333763"/>
    <w:rsid w:val="003526C2"/>
    <w:rsid w:val="003636BF"/>
    <w:rsid w:val="00373AB2"/>
    <w:rsid w:val="0037479F"/>
    <w:rsid w:val="00374D48"/>
    <w:rsid w:val="00376ECA"/>
    <w:rsid w:val="003845B4"/>
    <w:rsid w:val="00385ED8"/>
    <w:rsid w:val="00387B1A"/>
    <w:rsid w:val="00393771"/>
    <w:rsid w:val="003A0488"/>
    <w:rsid w:val="003A0C2E"/>
    <w:rsid w:val="003A3C9B"/>
    <w:rsid w:val="003A4494"/>
    <w:rsid w:val="003A7BE0"/>
    <w:rsid w:val="003B7831"/>
    <w:rsid w:val="003E1C74"/>
    <w:rsid w:val="003E2B26"/>
    <w:rsid w:val="003E2BB8"/>
    <w:rsid w:val="003F4A02"/>
    <w:rsid w:val="00403ACA"/>
    <w:rsid w:val="00411400"/>
    <w:rsid w:val="00431DB8"/>
    <w:rsid w:val="00435053"/>
    <w:rsid w:val="00436E44"/>
    <w:rsid w:val="00437C6C"/>
    <w:rsid w:val="004415A6"/>
    <w:rsid w:val="00442DE2"/>
    <w:rsid w:val="004433A5"/>
    <w:rsid w:val="00446B20"/>
    <w:rsid w:val="00463199"/>
    <w:rsid w:val="00481EAE"/>
    <w:rsid w:val="004935DC"/>
    <w:rsid w:val="004973A5"/>
    <w:rsid w:val="004A572B"/>
    <w:rsid w:val="004A6355"/>
    <w:rsid w:val="004B0D86"/>
    <w:rsid w:val="004D697A"/>
    <w:rsid w:val="004F1128"/>
    <w:rsid w:val="004F3A2D"/>
    <w:rsid w:val="004F4F28"/>
    <w:rsid w:val="004F7129"/>
    <w:rsid w:val="005026DC"/>
    <w:rsid w:val="00512E75"/>
    <w:rsid w:val="00522B97"/>
    <w:rsid w:val="005242FC"/>
    <w:rsid w:val="0052542D"/>
    <w:rsid w:val="00526246"/>
    <w:rsid w:val="00530C6A"/>
    <w:rsid w:val="005372A2"/>
    <w:rsid w:val="00550BD5"/>
    <w:rsid w:val="005559F5"/>
    <w:rsid w:val="005667A0"/>
    <w:rsid w:val="00567106"/>
    <w:rsid w:val="00572783"/>
    <w:rsid w:val="005744C4"/>
    <w:rsid w:val="00584641"/>
    <w:rsid w:val="005910CC"/>
    <w:rsid w:val="005A07E9"/>
    <w:rsid w:val="005A45A8"/>
    <w:rsid w:val="005B0490"/>
    <w:rsid w:val="005C4F38"/>
    <w:rsid w:val="005D7894"/>
    <w:rsid w:val="005E1D3C"/>
    <w:rsid w:val="005E318D"/>
    <w:rsid w:val="005F0777"/>
    <w:rsid w:val="005F3512"/>
    <w:rsid w:val="0060061B"/>
    <w:rsid w:val="006027AC"/>
    <w:rsid w:val="006059ED"/>
    <w:rsid w:val="0062216C"/>
    <w:rsid w:val="00624F90"/>
    <w:rsid w:val="00632253"/>
    <w:rsid w:val="00635916"/>
    <w:rsid w:val="006359F4"/>
    <w:rsid w:val="00640C95"/>
    <w:rsid w:val="00642714"/>
    <w:rsid w:val="006455CE"/>
    <w:rsid w:val="00646412"/>
    <w:rsid w:val="00647A92"/>
    <w:rsid w:val="006721DC"/>
    <w:rsid w:val="0067379B"/>
    <w:rsid w:val="00674629"/>
    <w:rsid w:val="0067677D"/>
    <w:rsid w:val="00677197"/>
    <w:rsid w:val="0068621E"/>
    <w:rsid w:val="00690F3E"/>
    <w:rsid w:val="006913F0"/>
    <w:rsid w:val="006A104C"/>
    <w:rsid w:val="006A12A8"/>
    <w:rsid w:val="006A1A77"/>
    <w:rsid w:val="006A52A8"/>
    <w:rsid w:val="006A7A8E"/>
    <w:rsid w:val="006B4008"/>
    <w:rsid w:val="006C05C2"/>
    <w:rsid w:val="006C73B4"/>
    <w:rsid w:val="006C73D9"/>
    <w:rsid w:val="006D0C3E"/>
    <w:rsid w:val="006D42D9"/>
    <w:rsid w:val="006D7DA3"/>
    <w:rsid w:val="00704440"/>
    <w:rsid w:val="00707982"/>
    <w:rsid w:val="00722BB5"/>
    <w:rsid w:val="00726B5B"/>
    <w:rsid w:val="00727C1C"/>
    <w:rsid w:val="00730728"/>
    <w:rsid w:val="00733017"/>
    <w:rsid w:val="00735E87"/>
    <w:rsid w:val="00736C2E"/>
    <w:rsid w:val="00742284"/>
    <w:rsid w:val="00742558"/>
    <w:rsid w:val="0074277F"/>
    <w:rsid w:val="007463B5"/>
    <w:rsid w:val="00750AC6"/>
    <w:rsid w:val="0075191B"/>
    <w:rsid w:val="00763DEA"/>
    <w:rsid w:val="00765C2F"/>
    <w:rsid w:val="0077393A"/>
    <w:rsid w:val="00776B8D"/>
    <w:rsid w:val="007829D2"/>
    <w:rsid w:val="00783310"/>
    <w:rsid w:val="007836F4"/>
    <w:rsid w:val="00784573"/>
    <w:rsid w:val="00786283"/>
    <w:rsid w:val="00787160"/>
    <w:rsid w:val="00787F1D"/>
    <w:rsid w:val="00793FFD"/>
    <w:rsid w:val="007978EE"/>
    <w:rsid w:val="007A4A6D"/>
    <w:rsid w:val="007A550F"/>
    <w:rsid w:val="007A7BC8"/>
    <w:rsid w:val="007B1289"/>
    <w:rsid w:val="007D1BCF"/>
    <w:rsid w:val="007D75CF"/>
    <w:rsid w:val="007E6DC5"/>
    <w:rsid w:val="00803380"/>
    <w:rsid w:val="008058C6"/>
    <w:rsid w:val="00805AA7"/>
    <w:rsid w:val="00827B67"/>
    <w:rsid w:val="00837BCF"/>
    <w:rsid w:val="00842551"/>
    <w:rsid w:val="008429C4"/>
    <w:rsid w:val="00843323"/>
    <w:rsid w:val="00850464"/>
    <w:rsid w:val="008576EA"/>
    <w:rsid w:val="00857F99"/>
    <w:rsid w:val="0087796F"/>
    <w:rsid w:val="0088043C"/>
    <w:rsid w:val="00880577"/>
    <w:rsid w:val="008812BD"/>
    <w:rsid w:val="008846A1"/>
    <w:rsid w:val="00885A93"/>
    <w:rsid w:val="00886841"/>
    <w:rsid w:val="008879A3"/>
    <w:rsid w:val="008906C9"/>
    <w:rsid w:val="008A664C"/>
    <w:rsid w:val="008A7AAE"/>
    <w:rsid w:val="008A7ECA"/>
    <w:rsid w:val="008B2E17"/>
    <w:rsid w:val="008B3308"/>
    <w:rsid w:val="008B3FE1"/>
    <w:rsid w:val="008B69BC"/>
    <w:rsid w:val="008C5738"/>
    <w:rsid w:val="008D04F0"/>
    <w:rsid w:val="008D1A28"/>
    <w:rsid w:val="008D4451"/>
    <w:rsid w:val="008E4E57"/>
    <w:rsid w:val="008F317C"/>
    <w:rsid w:val="008F3500"/>
    <w:rsid w:val="009144BB"/>
    <w:rsid w:val="0092474C"/>
    <w:rsid w:val="00924E3C"/>
    <w:rsid w:val="00927785"/>
    <w:rsid w:val="0094208A"/>
    <w:rsid w:val="00947C7B"/>
    <w:rsid w:val="009612BB"/>
    <w:rsid w:val="009855DE"/>
    <w:rsid w:val="00994953"/>
    <w:rsid w:val="00996BA8"/>
    <w:rsid w:val="009A0DBC"/>
    <w:rsid w:val="009A6CE6"/>
    <w:rsid w:val="009B2751"/>
    <w:rsid w:val="009B6427"/>
    <w:rsid w:val="009B706D"/>
    <w:rsid w:val="009C5992"/>
    <w:rsid w:val="009D2006"/>
    <w:rsid w:val="009D4BBE"/>
    <w:rsid w:val="009D6DE7"/>
    <w:rsid w:val="009D7953"/>
    <w:rsid w:val="009F508B"/>
    <w:rsid w:val="00A125C5"/>
    <w:rsid w:val="00A12E4A"/>
    <w:rsid w:val="00A158C7"/>
    <w:rsid w:val="00A25109"/>
    <w:rsid w:val="00A41C49"/>
    <w:rsid w:val="00A43EAE"/>
    <w:rsid w:val="00A444DB"/>
    <w:rsid w:val="00A469A0"/>
    <w:rsid w:val="00A46E25"/>
    <w:rsid w:val="00A5039D"/>
    <w:rsid w:val="00A524BC"/>
    <w:rsid w:val="00A5640E"/>
    <w:rsid w:val="00A56798"/>
    <w:rsid w:val="00A65EE7"/>
    <w:rsid w:val="00A70133"/>
    <w:rsid w:val="00A70900"/>
    <w:rsid w:val="00A90A91"/>
    <w:rsid w:val="00A93C2F"/>
    <w:rsid w:val="00AA6E52"/>
    <w:rsid w:val="00AB5716"/>
    <w:rsid w:val="00AC2465"/>
    <w:rsid w:val="00AC30A5"/>
    <w:rsid w:val="00AD3FF7"/>
    <w:rsid w:val="00AD4C72"/>
    <w:rsid w:val="00AD649A"/>
    <w:rsid w:val="00B0164C"/>
    <w:rsid w:val="00B02CDF"/>
    <w:rsid w:val="00B11989"/>
    <w:rsid w:val="00B14B67"/>
    <w:rsid w:val="00B16327"/>
    <w:rsid w:val="00B17141"/>
    <w:rsid w:val="00B200C5"/>
    <w:rsid w:val="00B25BB1"/>
    <w:rsid w:val="00B31575"/>
    <w:rsid w:val="00B40399"/>
    <w:rsid w:val="00B40BF5"/>
    <w:rsid w:val="00B56B1E"/>
    <w:rsid w:val="00B66483"/>
    <w:rsid w:val="00B66CA1"/>
    <w:rsid w:val="00B72CA9"/>
    <w:rsid w:val="00B8547D"/>
    <w:rsid w:val="00B929F4"/>
    <w:rsid w:val="00B938AD"/>
    <w:rsid w:val="00B93E31"/>
    <w:rsid w:val="00B95595"/>
    <w:rsid w:val="00BA076C"/>
    <w:rsid w:val="00BA22A2"/>
    <w:rsid w:val="00BA2BF7"/>
    <w:rsid w:val="00BA527A"/>
    <w:rsid w:val="00BB0E5D"/>
    <w:rsid w:val="00BB7F19"/>
    <w:rsid w:val="00BC00A7"/>
    <w:rsid w:val="00BC4E24"/>
    <w:rsid w:val="00BC6B3A"/>
    <w:rsid w:val="00BD744A"/>
    <w:rsid w:val="00BE297E"/>
    <w:rsid w:val="00BF27BC"/>
    <w:rsid w:val="00BF6F16"/>
    <w:rsid w:val="00BF7A26"/>
    <w:rsid w:val="00C00FDC"/>
    <w:rsid w:val="00C04058"/>
    <w:rsid w:val="00C13D87"/>
    <w:rsid w:val="00C23098"/>
    <w:rsid w:val="00C245FE"/>
    <w:rsid w:val="00C250D5"/>
    <w:rsid w:val="00C27F47"/>
    <w:rsid w:val="00C32C38"/>
    <w:rsid w:val="00C37B2C"/>
    <w:rsid w:val="00C41E1C"/>
    <w:rsid w:val="00C44706"/>
    <w:rsid w:val="00C4636F"/>
    <w:rsid w:val="00C474EA"/>
    <w:rsid w:val="00C512DD"/>
    <w:rsid w:val="00C56A2E"/>
    <w:rsid w:val="00C63643"/>
    <w:rsid w:val="00C66421"/>
    <w:rsid w:val="00C8196F"/>
    <w:rsid w:val="00C81F01"/>
    <w:rsid w:val="00C862BB"/>
    <w:rsid w:val="00C90200"/>
    <w:rsid w:val="00C92898"/>
    <w:rsid w:val="00C943CD"/>
    <w:rsid w:val="00CA1E0F"/>
    <w:rsid w:val="00CB2016"/>
    <w:rsid w:val="00CB22FA"/>
    <w:rsid w:val="00CD26E7"/>
    <w:rsid w:val="00CD6446"/>
    <w:rsid w:val="00CD6953"/>
    <w:rsid w:val="00CE7514"/>
    <w:rsid w:val="00D00DCD"/>
    <w:rsid w:val="00D06473"/>
    <w:rsid w:val="00D11F6D"/>
    <w:rsid w:val="00D20C54"/>
    <w:rsid w:val="00D21100"/>
    <w:rsid w:val="00D248DE"/>
    <w:rsid w:val="00D25608"/>
    <w:rsid w:val="00D276D1"/>
    <w:rsid w:val="00D32981"/>
    <w:rsid w:val="00D3591D"/>
    <w:rsid w:val="00D4198F"/>
    <w:rsid w:val="00D42500"/>
    <w:rsid w:val="00D45CB1"/>
    <w:rsid w:val="00D5080A"/>
    <w:rsid w:val="00D5372A"/>
    <w:rsid w:val="00D54E08"/>
    <w:rsid w:val="00D6211E"/>
    <w:rsid w:val="00D62CE3"/>
    <w:rsid w:val="00D6724E"/>
    <w:rsid w:val="00D70EFC"/>
    <w:rsid w:val="00D71EEC"/>
    <w:rsid w:val="00D72602"/>
    <w:rsid w:val="00D83839"/>
    <w:rsid w:val="00D8542D"/>
    <w:rsid w:val="00D870FC"/>
    <w:rsid w:val="00D90AC2"/>
    <w:rsid w:val="00DB3518"/>
    <w:rsid w:val="00DB6ACD"/>
    <w:rsid w:val="00DB7EAF"/>
    <w:rsid w:val="00DC0DC6"/>
    <w:rsid w:val="00DC116E"/>
    <w:rsid w:val="00DC4CF8"/>
    <w:rsid w:val="00DC6A71"/>
    <w:rsid w:val="00DC6CA5"/>
    <w:rsid w:val="00DD66D7"/>
    <w:rsid w:val="00DD68E0"/>
    <w:rsid w:val="00DE5B46"/>
    <w:rsid w:val="00E0357D"/>
    <w:rsid w:val="00E17960"/>
    <w:rsid w:val="00E2206B"/>
    <w:rsid w:val="00E22B87"/>
    <w:rsid w:val="00E24348"/>
    <w:rsid w:val="00E24EC2"/>
    <w:rsid w:val="00E3073B"/>
    <w:rsid w:val="00E409D6"/>
    <w:rsid w:val="00E45B17"/>
    <w:rsid w:val="00E511FC"/>
    <w:rsid w:val="00E517A7"/>
    <w:rsid w:val="00E51FC6"/>
    <w:rsid w:val="00E730E6"/>
    <w:rsid w:val="00E82027"/>
    <w:rsid w:val="00E84001"/>
    <w:rsid w:val="00E8627A"/>
    <w:rsid w:val="00E91990"/>
    <w:rsid w:val="00E96041"/>
    <w:rsid w:val="00EA27C9"/>
    <w:rsid w:val="00EA3F73"/>
    <w:rsid w:val="00EA5B44"/>
    <w:rsid w:val="00EA7860"/>
    <w:rsid w:val="00EB1A8F"/>
    <w:rsid w:val="00EB616E"/>
    <w:rsid w:val="00EC0FCD"/>
    <w:rsid w:val="00ED619B"/>
    <w:rsid w:val="00ED7726"/>
    <w:rsid w:val="00EE30BA"/>
    <w:rsid w:val="00EE5D08"/>
    <w:rsid w:val="00EF785D"/>
    <w:rsid w:val="00F23209"/>
    <w:rsid w:val="00F240BB"/>
    <w:rsid w:val="00F25603"/>
    <w:rsid w:val="00F31281"/>
    <w:rsid w:val="00F32A48"/>
    <w:rsid w:val="00F43FB6"/>
    <w:rsid w:val="00F46724"/>
    <w:rsid w:val="00F46846"/>
    <w:rsid w:val="00F500F9"/>
    <w:rsid w:val="00F57FED"/>
    <w:rsid w:val="00F61E1F"/>
    <w:rsid w:val="00F65E7C"/>
    <w:rsid w:val="00F7003E"/>
    <w:rsid w:val="00F7024B"/>
    <w:rsid w:val="00F8296A"/>
    <w:rsid w:val="00F90795"/>
    <w:rsid w:val="00F94943"/>
    <w:rsid w:val="00FA06B1"/>
    <w:rsid w:val="00FB1494"/>
    <w:rsid w:val="00FC4FF2"/>
    <w:rsid w:val="00FD76E6"/>
    <w:rsid w:val="00FD7F27"/>
    <w:rsid w:val="00FE2125"/>
    <w:rsid w:val="00FE39E2"/>
    <w:rsid w:val="00FE4A25"/>
    <w:rsid w:val="00FF35DC"/>
    <w:rsid w:val="00FF427B"/>
    <w:rsid w:val="00FF68BC"/>
    <w:rsid w:val="00FF77D1"/>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uiPriority w:val="99"/>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qFormat/>
    <w:rsid w:val="00A46E25"/>
    <w:rPr>
      <w:rFonts w:ascii="Calibri" w:eastAsia="Calibri" w:hAnsi="Calibri"/>
      <w:sz w:val="22"/>
      <w:szCs w:val="22"/>
      <w:lang w:eastAsia="en-US"/>
    </w:rPr>
  </w:style>
  <w:style w:type="paragraph" w:styleId="Odstavekseznama">
    <w:name w:val="List Paragraph"/>
    <w:aliases w:val="Dot pt,No Spacing1,List Paragraph Char Char Char,Indicator Text,Numbered Para 1,List Paragraph1,Bullet 1,Bullet Points,MAIN CONTENT,OBC Bullet,List Paragraph12,F5 List Paragraph,List Paragraph11,Colorful List - Accent 11,Yellow Bullet"/>
    <w:basedOn w:val="Navaden"/>
    <w:link w:val="OdstavekseznamaZnak"/>
    <w:uiPriority w:val="34"/>
    <w:qFormat/>
    <w:rsid w:val="00765C2F"/>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1D1D94"/>
    <w:pPr>
      <w:autoSpaceDE w:val="0"/>
      <w:autoSpaceDN w:val="0"/>
      <w:adjustRightInd w:val="0"/>
    </w:pPr>
    <w:rPr>
      <w:rFonts w:ascii="Calibri" w:hAnsi="Calibri" w:cs="Calibri"/>
      <w:color w:val="000000"/>
      <w:sz w:val="24"/>
      <w:szCs w:val="24"/>
    </w:rPr>
  </w:style>
  <w:style w:type="paragraph" w:styleId="Besedilooblaka">
    <w:name w:val="Balloon Text"/>
    <w:basedOn w:val="Navaden"/>
    <w:link w:val="BesedilooblakaZnak"/>
    <w:rsid w:val="00DC6CA5"/>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DC6CA5"/>
    <w:rPr>
      <w:rFonts w:ascii="Tahoma" w:hAnsi="Tahoma" w:cs="Tahoma"/>
      <w:sz w:val="16"/>
      <w:szCs w:val="16"/>
      <w:lang w:eastAsia="en-US"/>
    </w:rPr>
  </w:style>
  <w:style w:type="paragraph" w:styleId="Telobesedila-zamik3">
    <w:name w:val="Body Text Indent 3"/>
    <w:basedOn w:val="Navaden"/>
    <w:link w:val="Telobesedila-zamik3Znak"/>
    <w:rsid w:val="006027AC"/>
    <w:pPr>
      <w:spacing w:after="120"/>
      <w:ind w:left="283"/>
    </w:pPr>
    <w:rPr>
      <w:sz w:val="16"/>
      <w:szCs w:val="16"/>
    </w:rPr>
  </w:style>
  <w:style w:type="character" w:customStyle="1" w:styleId="Telobesedila-zamik3Znak">
    <w:name w:val="Telo besedila - zamik 3 Znak"/>
    <w:basedOn w:val="Privzetapisavaodstavka"/>
    <w:link w:val="Telobesedila-zamik3"/>
    <w:rsid w:val="006027AC"/>
    <w:rPr>
      <w:rFonts w:ascii="Arial" w:hAnsi="Arial"/>
      <w:sz w:val="16"/>
      <w:szCs w:val="16"/>
      <w:lang w:eastAsia="en-US"/>
    </w:rPr>
  </w:style>
  <w:style w:type="paragraph" w:customStyle="1" w:styleId="Paragrafoelenco">
    <w:name w:val="Paragrafo elenco"/>
    <w:basedOn w:val="Navaden"/>
    <w:qFormat/>
    <w:rsid w:val="006027AC"/>
    <w:pPr>
      <w:spacing w:line="240" w:lineRule="auto"/>
      <w:ind w:left="720"/>
      <w:contextualSpacing/>
      <w:jc w:val="both"/>
    </w:pPr>
    <w:rPr>
      <w:rFonts w:ascii="Times New Roman" w:hAnsi="Times New Roman"/>
      <w:snapToGrid w:val="0"/>
      <w:sz w:val="24"/>
      <w:szCs w:val="20"/>
      <w:lang w:val="it-IT" w:eastAsia="sl-SI"/>
    </w:rPr>
  </w:style>
  <w:style w:type="paragraph" w:customStyle="1" w:styleId="Odstavekseznama1">
    <w:name w:val="Odstavek seznama1"/>
    <w:basedOn w:val="Navaden"/>
    <w:rsid w:val="006027AC"/>
    <w:pPr>
      <w:spacing w:after="200" w:line="276" w:lineRule="auto"/>
      <w:ind w:left="720"/>
      <w:contextualSpacing/>
    </w:pPr>
    <w:rPr>
      <w:rFonts w:ascii="Calibri" w:hAnsi="Calibri"/>
      <w:sz w:val="22"/>
      <w:szCs w:val="22"/>
    </w:rPr>
  </w:style>
  <w:style w:type="character" w:customStyle="1" w:styleId="NeotevilenodstavekZnak">
    <w:name w:val="Neoštevilčen odstavek Znak"/>
    <w:link w:val="Neotevilenodstavek"/>
    <w:rsid w:val="006C73B4"/>
    <w:rPr>
      <w:rFonts w:ascii="Arial" w:hAnsi="Arial" w:cs="Arial"/>
      <w:sz w:val="22"/>
      <w:szCs w:val="22"/>
    </w:rPr>
  </w:style>
  <w:style w:type="paragraph" w:styleId="Telobesedila2">
    <w:name w:val="Body Text 2"/>
    <w:basedOn w:val="Navaden"/>
    <w:link w:val="Telobesedila2Znak"/>
    <w:rsid w:val="006C73B4"/>
    <w:pPr>
      <w:spacing w:after="120" w:line="480" w:lineRule="auto"/>
    </w:pPr>
  </w:style>
  <w:style w:type="character" w:customStyle="1" w:styleId="Telobesedila2Znak">
    <w:name w:val="Telo besedila 2 Znak"/>
    <w:basedOn w:val="Privzetapisavaodstavka"/>
    <w:link w:val="Telobesedila2"/>
    <w:rsid w:val="006C73B4"/>
    <w:rPr>
      <w:rFonts w:ascii="Arial" w:hAnsi="Arial"/>
      <w:szCs w:val="24"/>
      <w:lang w:eastAsia="en-US"/>
    </w:rPr>
  </w:style>
  <w:style w:type="paragraph" w:styleId="Navadensplet">
    <w:name w:val="Normal (Web)"/>
    <w:basedOn w:val="Navaden"/>
    <w:uiPriority w:val="99"/>
    <w:rsid w:val="006C73B4"/>
    <w:pPr>
      <w:spacing w:after="210" w:line="240" w:lineRule="auto"/>
    </w:pPr>
    <w:rPr>
      <w:rFonts w:ascii="Times New Roman" w:hAnsi="Times New Roman"/>
      <w:color w:val="333333"/>
      <w:sz w:val="18"/>
      <w:szCs w:val="18"/>
      <w:lang w:eastAsia="sl-SI"/>
    </w:rPr>
  </w:style>
  <w:style w:type="paragraph" w:customStyle="1" w:styleId="Gruformeln">
    <w:name w:val="Grußformeln"/>
    <w:basedOn w:val="Navaden"/>
    <w:rsid w:val="006C73B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6C73B4"/>
    <w:pPr>
      <w:spacing w:line="240" w:lineRule="auto"/>
      <w:ind w:left="720"/>
    </w:pPr>
    <w:rPr>
      <w:rFonts w:ascii="Calibri" w:hAnsi="Calibri"/>
      <w:sz w:val="22"/>
      <w:szCs w:val="22"/>
      <w:lang w:eastAsia="sl-SI"/>
    </w:rPr>
  </w:style>
  <w:style w:type="paragraph" w:customStyle="1" w:styleId="align-justify">
    <w:name w:val="align-justify"/>
    <w:basedOn w:val="Navaden"/>
    <w:rsid w:val="006C73B4"/>
    <w:pPr>
      <w:spacing w:before="100" w:beforeAutospacing="1" w:after="100" w:afterAutospacing="1" w:line="240" w:lineRule="auto"/>
      <w:jc w:val="both"/>
    </w:pPr>
    <w:rPr>
      <w:rFonts w:ascii="Times New Roman" w:hAnsi="Times New Roman"/>
      <w:sz w:val="24"/>
      <w:lang w:eastAsia="sl-SI"/>
    </w:rPr>
  </w:style>
  <w:style w:type="paragraph" w:customStyle="1" w:styleId="Brezrazmikov1">
    <w:name w:val="Brez razmikov1"/>
    <w:qFormat/>
    <w:rsid w:val="00403ACA"/>
    <w:rPr>
      <w:rFonts w:ascii="Calibri" w:eastAsia="Calibri" w:hAnsi="Calibri"/>
      <w:sz w:val="22"/>
      <w:szCs w:val="22"/>
      <w:lang w:eastAsia="en-US"/>
    </w:rPr>
  </w:style>
  <w:style w:type="character" w:styleId="Pripombasklic">
    <w:name w:val="annotation reference"/>
    <w:basedOn w:val="Privzetapisavaodstavka"/>
    <w:rsid w:val="00927785"/>
    <w:rPr>
      <w:sz w:val="16"/>
      <w:szCs w:val="16"/>
    </w:rPr>
  </w:style>
  <w:style w:type="paragraph" w:styleId="Pripombabesedilo">
    <w:name w:val="annotation text"/>
    <w:basedOn w:val="Navaden"/>
    <w:link w:val="PripombabesediloZnak"/>
    <w:rsid w:val="00927785"/>
    <w:pPr>
      <w:spacing w:line="240" w:lineRule="auto"/>
    </w:pPr>
    <w:rPr>
      <w:szCs w:val="20"/>
    </w:rPr>
  </w:style>
  <w:style w:type="character" w:customStyle="1" w:styleId="PripombabesediloZnak">
    <w:name w:val="Pripomba – besedilo Znak"/>
    <w:basedOn w:val="Privzetapisavaodstavka"/>
    <w:link w:val="Pripombabesedilo"/>
    <w:rsid w:val="00927785"/>
    <w:rPr>
      <w:rFonts w:ascii="Arial" w:hAnsi="Arial"/>
      <w:lang w:eastAsia="en-US"/>
    </w:rPr>
  </w:style>
  <w:style w:type="paragraph" w:styleId="Zadevapripombe">
    <w:name w:val="annotation subject"/>
    <w:basedOn w:val="Pripombabesedilo"/>
    <w:next w:val="Pripombabesedilo"/>
    <w:link w:val="ZadevapripombeZnak"/>
    <w:rsid w:val="00927785"/>
    <w:rPr>
      <w:b/>
      <w:bCs/>
    </w:rPr>
  </w:style>
  <w:style w:type="character" w:customStyle="1" w:styleId="ZadevapripombeZnak">
    <w:name w:val="Zadeva pripombe Znak"/>
    <w:basedOn w:val="PripombabesediloZnak"/>
    <w:link w:val="Zadevapripombe"/>
    <w:rsid w:val="00927785"/>
    <w:rPr>
      <w:rFonts w:ascii="Arial" w:hAnsi="Arial"/>
      <w:b/>
      <w:bCs/>
      <w:lang w:eastAsia="en-US"/>
    </w:rPr>
  </w:style>
  <w:style w:type="character" w:customStyle="1" w:styleId="OdstavekseznamaZnak">
    <w:name w:val="Odstavek seznama Znak"/>
    <w:aliases w:val="Dot pt Znak,No Spacing1 Znak,List Paragraph Char Char Char Znak,Indicator Text Znak,Numbered Para 1 Znak,List Paragraph1 Znak,Bullet 1 Znak,Bullet Points Znak,MAIN CONTENT Znak,OBC Bullet Znak,List Paragraph12 Znak"/>
    <w:link w:val="Odstavekseznama"/>
    <w:uiPriority w:val="34"/>
    <w:qFormat/>
    <w:locked/>
    <w:rsid w:val="00207BCB"/>
    <w:rPr>
      <w:rFonts w:asciiTheme="minorHAnsi" w:eastAsiaTheme="minorHAnsi" w:hAnsiTheme="minorHAnsi" w:cstheme="minorBidi"/>
      <w:sz w:val="22"/>
      <w:szCs w:val="22"/>
      <w:lang w:eastAsia="en-US"/>
    </w:rPr>
  </w:style>
  <w:style w:type="character" w:styleId="Poudarek">
    <w:name w:val="Emphasis"/>
    <w:basedOn w:val="Privzetapisavaodstavka"/>
    <w:uiPriority w:val="20"/>
    <w:qFormat/>
    <w:rsid w:val="00287304"/>
    <w:rPr>
      <w:i/>
      <w:iCs/>
    </w:rPr>
  </w:style>
  <w:style w:type="paragraph" w:styleId="Sprotnaopomba-besedilo">
    <w:name w:val="footnote text"/>
    <w:basedOn w:val="Navaden"/>
    <w:link w:val="Sprotnaopomba-besediloZnak"/>
    <w:uiPriority w:val="99"/>
    <w:unhideWhenUsed/>
    <w:rsid w:val="006721DC"/>
    <w:pPr>
      <w:spacing w:line="240" w:lineRule="auto"/>
      <w:ind w:left="720" w:hanging="720"/>
      <w:jc w:val="both"/>
    </w:pPr>
    <w:rPr>
      <w:rFonts w:ascii="Times New Roman" w:eastAsiaTheme="minorHAnsi" w:hAnsi="Times New Roman"/>
      <w:szCs w:val="20"/>
      <w:lang w:eastAsia="sl-SI" w:bidi="sl-SI"/>
    </w:rPr>
  </w:style>
  <w:style w:type="character" w:customStyle="1" w:styleId="Sprotnaopomba-besediloZnak">
    <w:name w:val="Sprotna opomba - besedilo Znak"/>
    <w:basedOn w:val="Privzetapisavaodstavka"/>
    <w:link w:val="Sprotnaopomba-besedilo"/>
    <w:uiPriority w:val="99"/>
    <w:rsid w:val="006721DC"/>
    <w:rPr>
      <w:rFonts w:eastAsiaTheme="minorHAnsi"/>
      <w:lang w:bidi="sl-SI"/>
    </w:rPr>
  </w:style>
  <w:style w:type="character" w:styleId="Sprotnaopomba-sklic">
    <w:name w:val="footnote reference"/>
    <w:basedOn w:val="Privzetapisavaodstavka"/>
    <w:uiPriority w:val="99"/>
    <w:unhideWhenUsed/>
    <w:rsid w:val="006721DC"/>
    <w:rPr>
      <w:shd w:val="clear" w:color="auto" w:fill="auto"/>
      <w:vertAlign w:val="superscript"/>
    </w:rPr>
  </w:style>
  <w:style w:type="character" w:customStyle="1" w:styleId="NogaZnak">
    <w:name w:val="Noga Znak"/>
    <w:basedOn w:val="Privzetapisavaodstavka"/>
    <w:link w:val="Noga"/>
    <w:uiPriority w:val="99"/>
    <w:rsid w:val="008846A1"/>
    <w:rPr>
      <w:rFonts w:ascii="Arial" w:hAnsi="Arial"/>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uiPriority w:val="99"/>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qFormat/>
    <w:rsid w:val="00A46E25"/>
    <w:rPr>
      <w:rFonts w:ascii="Calibri" w:eastAsia="Calibri" w:hAnsi="Calibri"/>
      <w:sz w:val="22"/>
      <w:szCs w:val="22"/>
      <w:lang w:eastAsia="en-US"/>
    </w:rPr>
  </w:style>
  <w:style w:type="paragraph" w:styleId="Odstavekseznama">
    <w:name w:val="List Paragraph"/>
    <w:aliases w:val="Dot pt,No Spacing1,List Paragraph Char Char Char,Indicator Text,Numbered Para 1,List Paragraph1,Bullet 1,Bullet Points,MAIN CONTENT,OBC Bullet,List Paragraph12,F5 List Paragraph,List Paragraph11,Colorful List - Accent 11,Yellow Bullet"/>
    <w:basedOn w:val="Navaden"/>
    <w:link w:val="OdstavekseznamaZnak"/>
    <w:uiPriority w:val="34"/>
    <w:qFormat/>
    <w:rsid w:val="00765C2F"/>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1D1D94"/>
    <w:pPr>
      <w:autoSpaceDE w:val="0"/>
      <w:autoSpaceDN w:val="0"/>
      <w:adjustRightInd w:val="0"/>
    </w:pPr>
    <w:rPr>
      <w:rFonts w:ascii="Calibri" w:hAnsi="Calibri" w:cs="Calibri"/>
      <w:color w:val="000000"/>
      <w:sz w:val="24"/>
      <w:szCs w:val="24"/>
    </w:rPr>
  </w:style>
  <w:style w:type="paragraph" w:styleId="Besedilooblaka">
    <w:name w:val="Balloon Text"/>
    <w:basedOn w:val="Navaden"/>
    <w:link w:val="BesedilooblakaZnak"/>
    <w:rsid w:val="00DC6CA5"/>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DC6CA5"/>
    <w:rPr>
      <w:rFonts w:ascii="Tahoma" w:hAnsi="Tahoma" w:cs="Tahoma"/>
      <w:sz w:val="16"/>
      <w:szCs w:val="16"/>
      <w:lang w:eastAsia="en-US"/>
    </w:rPr>
  </w:style>
  <w:style w:type="paragraph" w:styleId="Telobesedila-zamik3">
    <w:name w:val="Body Text Indent 3"/>
    <w:basedOn w:val="Navaden"/>
    <w:link w:val="Telobesedila-zamik3Znak"/>
    <w:rsid w:val="006027AC"/>
    <w:pPr>
      <w:spacing w:after="120"/>
      <w:ind w:left="283"/>
    </w:pPr>
    <w:rPr>
      <w:sz w:val="16"/>
      <w:szCs w:val="16"/>
    </w:rPr>
  </w:style>
  <w:style w:type="character" w:customStyle="1" w:styleId="Telobesedila-zamik3Znak">
    <w:name w:val="Telo besedila - zamik 3 Znak"/>
    <w:basedOn w:val="Privzetapisavaodstavka"/>
    <w:link w:val="Telobesedila-zamik3"/>
    <w:rsid w:val="006027AC"/>
    <w:rPr>
      <w:rFonts w:ascii="Arial" w:hAnsi="Arial"/>
      <w:sz w:val="16"/>
      <w:szCs w:val="16"/>
      <w:lang w:eastAsia="en-US"/>
    </w:rPr>
  </w:style>
  <w:style w:type="paragraph" w:customStyle="1" w:styleId="Paragrafoelenco">
    <w:name w:val="Paragrafo elenco"/>
    <w:basedOn w:val="Navaden"/>
    <w:qFormat/>
    <w:rsid w:val="006027AC"/>
    <w:pPr>
      <w:spacing w:line="240" w:lineRule="auto"/>
      <w:ind w:left="720"/>
      <w:contextualSpacing/>
      <w:jc w:val="both"/>
    </w:pPr>
    <w:rPr>
      <w:rFonts w:ascii="Times New Roman" w:hAnsi="Times New Roman"/>
      <w:snapToGrid w:val="0"/>
      <w:sz w:val="24"/>
      <w:szCs w:val="20"/>
      <w:lang w:val="it-IT" w:eastAsia="sl-SI"/>
    </w:rPr>
  </w:style>
  <w:style w:type="paragraph" w:customStyle="1" w:styleId="Odstavekseznama1">
    <w:name w:val="Odstavek seznama1"/>
    <w:basedOn w:val="Navaden"/>
    <w:rsid w:val="006027AC"/>
    <w:pPr>
      <w:spacing w:after="200" w:line="276" w:lineRule="auto"/>
      <w:ind w:left="720"/>
      <w:contextualSpacing/>
    </w:pPr>
    <w:rPr>
      <w:rFonts w:ascii="Calibri" w:hAnsi="Calibri"/>
      <w:sz w:val="22"/>
      <w:szCs w:val="22"/>
    </w:rPr>
  </w:style>
  <w:style w:type="character" w:customStyle="1" w:styleId="NeotevilenodstavekZnak">
    <w:name w:val="Neoštevilčen odstavek Znak"/>
    <w:link w:val="Neotevilenodstavek"/>
    <w:rsid w:val="006C73B4"/>
    <w:rPr>
      <w:rFonts w:ascii="Arial" w:hAnsi="Arial" w:cs="Arial"/>
      <w:sz w:val="22"/>
      <w:szCs w:val="22"/>
    </w:rPr>
  </w:style>
  <w:style w:type="paragraph" w:styleId="Telobesedila2">
    <w:name w:val="Body Text 2"/>
    <w:basedOn w:val="Navaden"/>
    <w:link w:val="Telobesedila2Znak"/>
    <w:rsid w:val="006C73B4"/>
    <w:pPr>
      <w:spacing w:after="120" w:line="480" w:lineRule="auto"/>
    </w:pPr>
  </w:style>
  <w:style w:type="character" w:customStyle="1" w:styleId="Telobesedila2Znak">
    <w:name w:val="Telo besedila 2 Znak"/>
    <w:basedOn w:val="Privzetapisavaodstavka"/>
    <w:link w:val="Telobesedila2"/>
    <w:rsid w:val="006C73B4"/>
    <w:rPr>
      <w:rFonts w:ascii="Arial" w:hAnsi="Arial"/>
      <w:szCs w:val="24"/>
      <w:lang w:eastAsia="en-US"/>
    </w:rPr>
  </w:style>
  <w:style w:type="paragraph" w:styleId="Navadensplet">
    <w:name w:val="Normal (Web)"/>
    <w:basedOn w:val="Navaden"/>
    <w:uiPriority w:val="99"/>
    <w:rsid w:val="006C73B4"/>
    <w:pPr>
      <w:spacing w:after="210" w:line="240" w:lineRule="auto"/>
    </w:pPr>
    <w:rPr>
      <w:rFonts w:ascii="Times New Roman" w:hAnsi="Times New Roman"/>
      <w:color w:val="333333"/>
      <w:sz w:val="18"/>
      <w:szCs w:val="18"/>
      <w:lang w:eastAsia="sl-SI"/>
    </w:rPr>
  </w:style>
  <w:style w:type="paragraph" w:customStyle="1" w:styleId="Gruformeln">
    <w:name w:val="Grußformeln"/>
    <w:basedOn w:val="Navaden"/>
    <w:rsid w:val="006C73B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6C73B4"/>
    <w:pPr>
      <w:spacing w:line="240" w:lineRule="auto"/>
      <w:ind w:left="720"/>
    </w:pPr>
    <w:rPr>
      <w:rFonts w:ascii="Calibri" w:hAnsi="Calibri"/>
      <w:sz w:val="22"/>
      <w:szCs w:val="22"/>
      <w:lang w:eastAsia="sl-SI"/>
    </w:rPr>
  </w:style>
  <w:style w:type="paragraph" w:customStyle="1" w:styleId="align-justify">
    <w:name w:val="align-justify"/>
    <w:basedOn w:val="Navaden"/>
    <w:rsid w:val="006C73B4"/>
    <w:pPr>
      <w:spacing w:before="100" w:beforeAutospacing="1" w:after="100" w:afterAutospacing="1" w:line="240" w:lineRule="auto"/>
      <w:jc w:val="both"/>
    </w:pPr>
    <w:rPr>
      <w:rFonts w:ascii="Times New Roman" w:hAnsi="Times New Roman"/>
      <w:sz w:val="24"/>
      <w:lang w:eastAsia="sl-SI"/>
    </w:rPr>
  </w:style>
  <w:style w:type="paragraph" w:customStyle="1" w:styleId="Brezrazmikov1">
    <w:name w:val="Brez razmikov1"/>
    <w:qFormat/>
    <w:rsid w:val="00403ACA"/>
    <w:rPr>
      <w:rFonts w:ascii="Calibri" w:eastAsia="Calibri" w:hAnsi="Calibri"/>
      <w:sz w:val="22"/>
      <w:szCs w:val="22"/>
      <w:lang w:eastAsia="en-US"/>
    </w:rPr>
  </w:style>
  <w:style w:type="character" w:styleId="Pripombasklic">
    <w:name w:val="annotation reference"/>
    <w:basedOn w:val="Privzetapisavaodstavka"/>
    <w:rsid w:val="00927785"/>
    <w:rPr>
      <w:sz w:val="16"/>
      <w:szCs w:val="16"/>
    </w:rPr>
  </w:style>
  <w:style w:type="paragraph" w:styleId="Pripombabesedilo">
    <w:name w:val="annotation text"/>
    <w:basedOn w:val="Navaden"/>
    <w:link w:val="PripombabesediloZnak"/>
    <w:rsid w:val="00927785"/>
    <w:pPr>
      <w:spacing w:line="240" w:lineRule="auto"/>
    </w:pPr>
    <w:rPr>
      <w:szCs w:val="20"/>
    </w:rPr>
  </w:style>
  <w:style w:type="character" w:customStyle="1" w:styleId="PripombabesediloZnak">
    <w:name w:val="Pripomba – besedilo Znak"/>
    <w:basedOn w:val="Privzetapisavaodstavka"/>
    <w:link w:val="Pripombabesedilo"/>
    <w:rsid w:val="00927785"/>
    <w:rPr>
      <w:rFonts w:ascii="Arial" w:hAnsi="Arial"/>
      <w:lang w:eastAsia="en-US"/>
    </w:rPr>
  </w:style>
  <w:style w:type="paragraph" w:styleId="Zadevapripombe">
    <w:name w:val="annotation subject"/>
    <w:basedOn w:val="Pripombabesedilo"/>
    <w:next w:val="Pripombabesedilo"/>
    <w:link w:val="ZadevapripombeZnak"/>
    <w:rsid w:val="00927785"/>
    <w:rPr>
      <w:b/>
      <w:bCs/>
    </w:rPr>
  </w:style>
  <w:style w:type="character" w:customStyle="1" w:styleId="ZadevapripombeZnak">
    <w:name w:val="Zadeva pripombe Znak"/>
    <w:basedOn w:val="PripombabesediloZnak"/>
    <w:link w:val="Zadevapripombe"/>
    <w:rsid w:val="00927785"/>
    <w:rPr>
      <w:rFonts w:ascii="Arial" w:hAnsi="Arial"/>
      <w:b/>
      <w:bCs/>
      <w:lang w:eastAsia="en-US"/>
    </w:rPr>
  </w:style>
  <w:style w:type="character" w:customStyle="1" w:styleId="OdstavekseznamaZnak">
    <w:name w:val="Odstavek seznama Znak"/>
    <w:aliases w:val="Dot pt Znak,No Spacing1 Znak,List Paragraph Char Char Char Znak,Indicator Text Znak,Numbered Para 1 Znak,List Paragraph1 Znak,Bullet 1 Znak,Bullet Points Znak,MAIN CONTENT Znak,OBC Bullet Znak,List Paragraph12 Znak"/>
    <w:link w:val="Odstavekseznama"/>
    <w:uiPriority w:val="34"/>
    <w:qFormat/>
    <w:locked/>
    <w:rsid w:val="00207BCB"/>
    <w:rPr>
      <w:rFonts w:asciiTheme="minorHAnsi" w:eastAsiaTheme="minorHAnsi" w:hAnsiTheme="minorHAnsi" w:cstheme="minorBidi"/>
      <w:sz w:val="22"/>
      <w:szCs w:val="22"/>
      <w:lang w:eastAsia="en-US"/>
    </w:rPr>
  </w:style>
  <w:style w:type="character" w:styleId="Poudarek">
    <w:name w:val="Emphasis"/>
    <w:basedOn w:val="Privzetapisavaodstavka"/>
    <w:uiPriority w:val="20"/>
    <w:qFormat/>
    <w:rsid w:val="00287304"/>
    <w:rPr>
      <w:i/>
      <w:iCs/>
    </w:rPr>
  </w:style>
  <w:style w:type="paragraph" w:styleId="Sprotnaopomba-besedilo">
    <w:name w:val="footnote text"/>
    <w:basedOn w:val="Navaden"/>
    <w:link w:val="Sprotnaopomba-besediloZnak"/>
    <w:uiPriority w:val="99"/>
    <w:unhideWhenUsed/>
    <w:rsid w:val="006721DC"/>
    <w:pPr>
      <w:spacing w:line="240" w:lineRule="auto"/>
      <w:ind w:left="720" w:hanging="720"/>
      <w:jc w:val="both"/>
    </w:pPr>
    <w:rPr>
      <w:rFonts w:ascii="Times New Roman" w:eastAsiaTheme="minorHAnsi" w:hAnsi="Times New Roman"/>
      <w:szCs w:val="20"/>
      <w:lang w:eastAsia="sl-SI" w:bidi="sl-SI"/>
    </w:rPr>
  </w:style>
  <w:style w:type="character" w:customStyle="1" w:styleId="Sprotnaopomba-besediloZnak">
    <w:name w:val="Sprotna opomba - besedilo Znak"/>
    <w:basedOn w:val="Privzetapisavaodstavka"/>
    <w:link w:val="Sprotnaopomba-besedilo"/>
    <w:uiPriority w:val="99"/>
    <w:rsid w:val="006721DC"/>
    <w:rPr>
      <w:rFonts w:eastAsiaTheme="minorHAnsi"/>
      <w:lang w:bidi="sl-SI"/>
    </w:rPr>
  </w:style>
  <w:style w:type="character" w:styleId="Sprotnaopomba-sklic">
    <w:name w:val="footnote reference"/>
    <w:basedOn w:val="Privzetapisavaodstavka"/>
    <w:uiPriority w:val="99"/>
    <w:unhideWhenUsed/>
    <w:rsid w:val="006721DC"/>
    <w:rPr>
      <w:shd w:val="clear" w:color="auto" w:fill="auto"/>
      <w:vertAlign w:val="superscript"/>
    </w:rPr>
  </w:style>
  <w:style w:type="character" w:customStyle="1" w:styleId="NogaZnak">
    <w:name w:val="Noga Znak"/>
    <w:basedOn w:val="Privzetapisavaodstavka"/>
    <w:link w:val="Noga"/>
    <w:uiPriority w:val="99"/>
    <w:rsid w:val="008846A1"/>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50682405">
      <w:bodyDiv w:val="1"/>
      <w:marLeft w:val="0"/>
      <w:marRight w:val="0"/>
      <w:marTop w:val="0"/>
      <w:marBottom w:val="0"/>
      <w:divBdr>
        <w:top w:val="none" w:sz="0" w:space="0" w:color="auto"/>
        <w:left w:val="none" w:sz="0" w:space="0" w:color="auto"/>
        <w:bottom w:val="none" w:sz="0" w:space="0" w:color="auto"/>
        <w:right w:val="none" w:sz="0" w:space="0" w:color="auto"/>
      </w:divBdr>
      <w:divsChild>
        <w:div w:id="51080346">
          <w:marLeft w:val="0"/>
          <w:marRight w:val="0"/>
          <w:marTop w:val="0"/>
          <w:marBottom w:val="0"/>
          <w:divBdr>
            <w:top w:val="none" w:sz="0" w:space="0" w:color="auto"/>
            <w:left w:val="none" w:sz="0" w:space="0" w:color="auto"/>
            <w:bottom w:val="none" w:sz="0" w:space="0" w:color="auto"/>
            <w:right w:val="none" w:sz="0" w:space="0" w:color="auto"/>
          </w:divBdr>
          <w:divsChild>
            <w:div w:id="37171467">
              <w:marLeft w:val="-225"/>
              <w:marRight w:val="-225"/>
              <w:marTop w:val="0"/>
              <w:marBottom w:val="0"/>
              <w:divBdr>
                <w:top w:val="none" w:sz="0" w:space="0" w:color="auto"/>
                <w:left w:val="none" w:sz="0" w:space="0" w:color="auto"/>
                <w:bottom w:val="none" w:sz="0" w:space="0" w:color="auto"/>
                <w:right w:val="none" w:sz="0" w:space="0" w:color="auto"/>
              </w:divBdr>
              <w:divsChild>
                <w:div w:id="588584044">
                  <w:marLeft w:val="0"/>
                  <w:marRight w:val="0"/>
                  <w:marTop w:val="0"/>
                  <w:marBottom w:val="0"/>
                  <w:divBdr>
                    <w:top w:val="none" w:sz="0" w:space="0" w:color="auto"/>
                    <w:left w:val="none" w:sz="0" w:space="0" w:color="auto"/>
                    <w:bottom w:val="none" w:sz="0" w:space="0" w:color="auto"/>
                    <w:right w:val="none" w:sz="0" w:space="0" w:color="auto"/>
                  </w:divBdr>
                  <w:divsChild>
                    <w:div w:id="1323658262">
                      <w:marLeft w:val="-225"/>
                      <w:marRight w:val="-225"/>
                      <w:marTop w:val="0"/>
                      <w:marBottom w:val="0"/>
                      <w:divBdr>
                        <w:top w:val="none" w:sz="0" w:space="0" w:color="auto"/>
                        <w:left w:val="none" w:sz="0" w:space="0" w:color="auto"/>
                        <w:bottom w:val="none" w:sz="0" w:space="0" w:color="auto"/>
                        <w:right w:val="none" w:sz="0" w:space="0" w:color="auto"/>
                      </w:divBdr>
                      <w:divsChild>
                        <w:div w:id="891422833">
                          <w:marLeft w:val="0"/>
                          <w:marRight w:val="0"/>
                          <w:marTop w:val="0"/>
                          <w:marBottom w:val="0"/>
                          <w:divBdr>
                            <w:top w:val="none" w:sz="0" w:space="0" w:color="auto"/>
                            <w:left w:val="none" w:sz="0" w:space="0" w:color="auto"/>
                            <w:bottom w:val="none" w:sz="0" w:space="0" w:color="auto"/>
                            <w:right w:val="none" w:sz="0" w:space="0" w:color="auto"/>
                          </w:divBdr>
                          <w:divsChild>
                            <w:div w:id="75438620">
                              <w:marLeft w:val="0"/>
                              <w:marRight w:val="0"/>
                              <w:marTop w:val="0"/>
                              <w:marBottom w:val="0"/>
                              <w:divBdr>
                                <w:top w:val="none" w:sz="0" w:space="0" w:color="auto"/>
                                <w:left w:val="none" w:sz="0" w:space="0" w:color="auto"/>
                                <w:bottom w:val="none" w:sz="0" w:space="0" w:color="auto"/>
                                <w:right w:val="none" w:sz="0" w:space="0" w:color="auto"/>
                              </w:divBdr>
                              <w:divsChild>
                                <w:div w:id="1892383122">
                                  <w:marLeft w:val="0"/>
                                  <w:marRight w:val="0"/>
                                  <w:marTop w:val="0"/>
                                  <w:marBottom w:val="0"/>
                                  <w:divBdr>
                                    <w:top w:val="none" w:sz="0" w:space="0" w:color="auto"/>
                                    <w:left w:val="none" w:sz="0" w:space="0" w:color="auto"/>
                                    <w:bottom w:val="none" w:sz="0" w:space="0" w:color="auto"/>
                                    <w:right w:val="none" w:sz="0" w:space="0" w:color="auto"/>
                                  </w:divBdr>
                                  <w:divsChild>
                                    <w:div w:id="8483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82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sop=2012-01-0268" TargetMode="External"/><Relationship Id="rId18" Type="http://schemas.openxmlformats.org/officeDocument/2006/relationships/hyperlink" Target="http://www.uradni-list.si/1/objava.jsp?sop=2017-31-0041"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uradni-list.si/1/objava.jsp?sop=2010-01-1847" TargetMode="External"/><Relationship Id="rId17" Type="http://schemas.openxmlformats.org/officeDocument/2006/relationships/hyperlink" Target="http://www.uradni-list.si/1/objava.jsp?sop=2016-02-0063" TargetMode="External"/><Relationship Id="rId2" Type="http://schemas.openxmlformats.org/officeDocument/2006/relationships/numbering" Target="numbering.xml"/><Relationship Id="rId16" Type="http://schemas.openxmlformats.org/officeDocument/2006/relationships/hyperlink" Target="http://www.uradni-list.si/1/objava.jsp?sop=2014-01-2739"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08-01-4694" TargetMode="External"/><Relationship Id="rId5" Type="http://schemas.openxmlformats.org/officeDocument/2006/relationships/settings" Target="settings.xml"/><Relationship Id="rId15" Type="http://schemas.openxmlformats.org/officeDocument/2006/relationships/hyperlink" Target="http://www.uradni-list.si/1/objava.jsp?sop=2013-01-1783" TargetMode="External"/><Relationship Id="rId23" Type="http://schemas.openxmlformats.org/officeDocument/2006/relationships/theme" Target="theme/theme1.xml"/><Relationship Id="rId10" Type="http://schemas.openxmlformats.org/officeDocument/2006/relationships/hyperlink" Target="http://www.uradni-list.si/1/objava.jsp?sop=2005-01-0823"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yperlink" Target="http://www.uradni-list.si/1/objava.jsp?sop=2013-01-0787"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D0605-2BC9-4C85-9961-A44F7AF85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17</TotalTime>
  <Pages>12</Pages>
  <Words>4999</Words>
  <Characters>28498</Characters>
  <Application>Microsoft Office Word</Application>
  <DocSecurity>0</DocSecurity>
  <Lines>237</Lines>
  <Paragraphs>66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33431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 Potocnik</dc:creator>
  <cp:lastModifiedBy>Zoran.Kus</cp:lastModifiedBy>
  <cp:revision>7</cp:revision>
  <cp:lastPrinted>2017-10-09T11:09:00Z</cp:lastPrinted>
  <dcterms:created xsi:type="dcterms:W3CDTF">2017-10-09T10:49:00Z</dcterms:created>
  <dcterms:modified xsi:type="dcterms:W3CDTF">2017-10-09T11:14:00Z</dcterms:modified>
</cp:coreProperties>
</file>