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4DE1A" w14:textId="77777777" w:rsidR="00A4079A" w:rsidRDefault="00A4079A" w:rsidP="006A72CD">
      <w:pPr>
        <w:spacing w:after="0"/>
        <w:jc w:val="center"/>
        <w:rPr>
          <w:rFonts w:cs="Helvetica"/>
          <w:lang w:val="sl-SI"/>
        </w:rPr>
      </w:pPr>
      <w:bookmarkStart w:id="0" w:name="_GoBack"/>
      <w:bookmarkEnd w:id="0"/>
    </w:p>
    <w:p w14:paraId="1C296AFB" w14:textId="77777777" w:rsidR="006A72CD" w:rsidRPr="007E7CAF" w:rsidRDefault="00C672E3" w:rsidP="006A72CD">
      <w:pPr>
        <w:spacing w:after="0"/>
        <w:jc w:val="center"/>
        <w:rPr>
          <w:rFonts w:eastAsia="Times New Roman"/>
          <w:b/>
          <w:color w:val="2F2B20" w:themeColor="text1"/>
          <w:sz w:val="56"/>
          <w:szCs w:val="76"/>
          <w:lang w:val="sl-SI"/>
        </w:rPr>
      </w:pPr>
      <w:r>
        <w:rPr>
          <w:rFonts w:eastAsia="Times New Roman"/>
          <w:b/>
          <w:noProof/>
          <w:color w:val="2F2B20" w:themeColor="text1"/>
          <w:sz w:val="56"/>
          <w:szCs w:val="76"/>
          <w:lang w:val="sl-SI" w:eastAsia="sl-SI"/>
        </w:rPr>
        <w:drawing>
          <wp:anchor distT="0" distB="0" distL="114300" distR="114300" simplePos="0" relativeHeight="251660288" behindDoc="0" locked="0" layoutInCell="1" allowOverlap="1" wp14:anchorId="19B2900A" wp14:editId="724C8F65">
            <wp:simplePos x="0" y="0"/>
            <wp:positionH relativeFrom="column">
              <wp:posOffset>339090</wp:posOffset>
            </wp:positionH>
            <wp:positionV relativeFrom="paragraph">
              <wp:posOffset>95250</wp:posOffset>
            </wp:positionV>
            <wp:extent cx="4231005" cy="510540"/>
            <wp:effectExtent l="0" t="0" r="0" b="381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3100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D2A" w:rsidRPr="00EE6427">
        <w:rPr>
          <w:rFonts w:cs="Helvetica"/>
          <w:lang w:val="sl-SI"/>
        </w:rPr>
        <w:t xml:space="preserve"> </w:t>
      </w:r>
    </w:p>
    <w:p w14:paraId="7BF9E95C" w14:textId="77777777" w:rsidR="006A72CD" w:rsidRDefault="006A72CD" w:rsidP="006A72CD">
      <w:pPr>
        <w:spacing w:after="0"/>
        <w:jc w:val="center"/>
        <w:rPr>
          <w:rFonts w:eastAsia="Times New Roman"/>
          <w:b/>
          <w:color w:val="2F2B20" w:themeColor="text1"/>
          <w:sz w:val="56"/>
          <w:szCs w:val="76"/>
          <w:lang w:val="sl-SI"/>
        </w:rPr>
      </w:pPr>
    </w:p>
    <w:p w14:paraId="3D7A67E2" w14:textId="77777777" w:rsidR="00C672E3" w:rsidRDefault="00C672E3" w:rsidP="006A72CD">
      <w:pPr>
        <w:spacing w:after="0"/>
        <w:jc w:val="center"/>
        <w:rPr>
          <w:rFonts w:eastAsia="Times New Roman"/>
          <w:b/>
          <w:color w:val="2F2B20" w:themeColor="text1"/>
          <w:sz w:val="56"/>
          <w:szCs w:val="76"/>
          <w:lang w:val="sl-SI"/>
        </w:rPr>
      </w:pPr>
    </w:p>
    <w:p w14:paraId="1BF00D83" w14:textId="77777777" w:rsidR="00C672E3" w:rsidRPr="007E7CAF" w:rsidRDefault="00C672E3" w:rsidP="006A72CD">
      <w:pPr>
        <w:spacing w:after="0"/>
        <w:jc w:val="center"/>
        <w:rPr>
          <w:rFonts w:eastAsia="Times New Roman"/>
          <w:b/>
          <w:color w:val="2F2B20" w:themeColor="text1"/>
          <w:sz w:val="56"/>
          <w:szCs w:val="76"/>
          <w:lang w:val="sl-SI"/>
        </w:rPr>
      </w:pPr>
    </w:p>
    <w:p w14:paraId="63432E35" w14:textId="77777777" w:rsidR="006A72CD" w:rsidRPr="007E7CAF" w:rsidRDefault="006A72CD" w:rsidP="006A72CD">
      <w:pPr>
        <w:spacing w:after="0"/>
        <w:jc w:val="center"/>
        <w:rPr>
          <w:rFonts w:eastAsia="Times New Roman"/>
          <w:b/>
          <w:color w:val="2F2B20" w:themeColor="text1"/>
          <w:sz w:val="56"/>
          <w:szCs w:val="76"/>
          <w:lang w:val="sl-SI"/>
        </w:rPr>
      </w:pPr>
    </w:p>
    <w:p w14:paraId="23509C5E" w14:textId="77777777" w:rsidR="006A72CD" w:rsidRPr="00437B98" w:rsidRDefault="006659C3" w:rsidP="006A72CD">
      <w:pPr>
        <w:spacing w:after="0"/>
        <w:jc w:val="center"/>
        <w:rPr>
          <w:rFonts w:eastAsia="Times New Roman" w:cs="Helvetica"/>
          <w:b/>
          <w:color w:val="86834E"/>
          <w:sz w:val="48"/>
          <w:szCs w:val="48"/>
          <w:lang w:val="sl-SI"/>
        </w:rPr>
      </w:pPr>
      <w:r w:rsidRPr="00437B98">
        <w:rPr>
          <w:rFonts w:eastAsia="Times New Roman" w:cs="Helvetica"/>
          <w:b/>
          <w:color w:val="86834E"/>
          <w:sz w:val="48"/>
          <w:szCs w:val="48"/>
          <w:lang w:val="sl-SI"/>
        </w:rPr>
        <w:t>Aneks</w:t>
      </w:r>
      <w:r w:rsidR="00041593" w:rsidRPr="00437B98">
        <w:rPr>
          <w:rFonts w:eastAsia="Times New Roman" w:cs="Helvetica"/>
          <w:b/>
          <w:color w:val="86834E"/>
          <w:sz w:val="48"/>
          <w:szCs w:val="48"/>
          <w:lang w:val="sl-SI"/>
        </w:rPr>
        <w:t xml:space="preserve"> k</w:t>
      </w:r>
    </w:p>
    <w:p w14:paraId="668B9850" w14:textId="77777777" w:rsidR="006A72CD" w:rsidRPr="00437B98" w:rsidRDefault="006A72CD" w:rsidP="006A72CD">
      <w:pPr>
        <w:spacing w:after="0"/>
        <w:jc w:val="center"/>
        <w:rPr>
          <w:rFonts w:eastAsia="Times New Roman" w:cs="Helvetica"/>
          <w:b/>
          <w:color w:val="86834E"/>
          <w:sz w:val="48"/>
          <w:szCs w:val="48"/>
          <w:lang w:val="sl-SI"/>
        </w:rPr>
      </w:pPr>
    </w:p>
    <w:p w14:paraId="145F30EC" w14:textId="77777777" w:rsidR="006A72CD" w:rsidRPr="00437B98" w:rsidRDefault="006A72CD" w:rsidP="006A72CD">
      <w:pPr>
        <w:spacing w:after="0"/>
        <w:jc w:val="center"/>
        <w:rPr>
          <w:rFonts w:eastAsia="Times New Roman" w:cs="Helvetica"/>
          <w:b/>
          <w:color w:val="86834E"/>
          <w:sz w:val="48"/>
          <w:szCs w:val="48"/>
          <w:lang w:val="sl-SI"/>
        </w:rPr>
      </w:pPr>
      <w:r w:rsidRPr="00437B98">
        <w:rPr>
          <w:rFonts w:eastAsia="Times New Roman" w:cs="Helvetica"/>
          <w:b/>
          <w:color w:val="86834E"/>
          <w:sz w:val="48"/>
          <w:szCs w:val="48"/>
          <w:lang w:val="sl-SI"/>
        </w:rPr>
        <w:t>Dolgoročn</w:t>
      </w:r>
      <w:r w:rsidR="00041593" w:rsidRPr="00437B98">
        <w:rPr>
          <w:rFonts w:eastAsia="Times New Roman" w:cs="Helvetica"/>
          <w:b/>
          <w:color w:val="86834E"/>
          <w:sz w:val="48"/>
          <w:szCs w:val="48"/>
          <w:lang w:val="sl-SI"/>
        </w:rPr>
        <w:t>i strategiji</w:t>
      </w:r>
      <w:r w:rsidRPr="00437B98">
        <w:rPr>
          <w:rFonts w:eastAsia="Times New Roman" w:cs="Helvetica"/>
          <w:b/>
          <w:color w:val="86834E"/>
          <w:sz w:val="48"/>
          <w:szCs w:val="48"/>
          <w:lang w:val="sl-SI"/>
        </w:rPr>
        <w:t xml:space="preserve"> za spodbujanje naložb ENERGETSKE PRENOVE STAVB </w:t>
      </w:r>
    </w:p>
    <w:p w14:paraId="22E48AE1" w14:textId="77777777" w:rsidR="006A72CD" w:rsidRDefault="006A72CD" w:rsidP="00BE1347">
      <w:pPr>
        <w:spacing w:after="0"/>
        <w:rPr>
          <w:rFonts w:eastAsia="Times New Roman"/>
          <w:b/>
          <w:sz w:val="56"/>
          <w:szCs w:val="76"/>
          <w:lang w:val="sl-SI"/>
        </w:rPr>
      </w:pPr>
    </w:p>
    <w:p w14:paraId="34B0959B" w14:textId="77777777" w:rsidR="00C672E3" w:rsidRPr="00C672E3" w:rsidRDefault="00C672E3" w:rsidP="00C672E3">
      <w:pPr>
        <w:spacing w:before="120" w:after="120"/>
        <w:jc w:val="center"/>
        <w:rPr>
          <w:rFonts w:ascii="Arial" w:eastAsia="Times New Roman" w:hAnsi="Arial" w:cs="Arial"/>
          <w:b/>
          <w:color w:val="000000"/>
          <w:sz w:val="28"/>
          <w:szCs w:val="28"/>
          <w:lang w:val="sl-SI" w:eastAsia="de-DE"/>
        </w:rPr>
      </w:pPr>
      <w:r w:rsidRPr="00C672E3">
        <w:rPr>
          <w:rFonts w:ascii="Arial" w:eastAsia="Times New Roman" w:hAnsi="Arial" w:cs="Arial"/>
          <w:b/>
          <w:color w:val="000000"/>
          <w:sz w:val="28"/>
          <w:szCs w:val="28"/>
          <w:lang w:val="sl-SI" w:eastAsia="de-DE"/>
        </w:rPr>
        <w:t xml:space="preserve">skladno z zahtevami in smernicami, ki izhajajo iz </w:t>
      </w:r>
      <w:r>
        <w:rPr>
          <w:rFonts w:ascii="Arial" w:eastAsia="Times New Roman" w:hAnsi="Arial" w:cs="Arial"/>
          <w:b/>
          <w:color w:val="000000"/>
          <w:sz w:val="28"/>
          <w:szCs w:val="28"/>
          <w:lang w:val="sl-SI" w:eastAsia="de-DE"/>
        </w:rPr>
        <w:t>4</w:t>
      </w:r>
      <w:r w:rsidRPr="00C672E3">
        <w:rPr>
          <w:rFonts w:ascii="Arial" w:eastAsia="Times New Roman" w:hAnsi="Arial" w:cs="Arial"/>
          <w:b/>
          <w:color w:val="000000"/>
          <w:sz w:val="28"/>
          <w:szCs w:val="28"/>
          <w:lang w:val="sl-SI" w:eastAsia="de-DE"/>
        </w:rPr>
        <w:t>. člena Direktive 2012/27/EU o energetski učinkovitosti</w:t>
      </w:r>
    </w:p>
    <w:p w14:paraId="75683A2A" w14:textId="77777777" w:rsidR="00C672E3" w:rsidRDefault="00C672E3" w:rsidP="006A72CD">
      <w:pPr>
        <w:spacing w:after="0"/>
        <w:jc w:val="center"/>
        <w:rPr>
          <w:rFonts w:eastAsia="Times New Roman"/>
          <w:b/>
          <w:sz w:val="56"/>
          <w:szCs w:val="76"/>
          <w:lang w:val="sl-SI"/>
        </w:rPr>
      </w:pPr>
    </w:p>
    <w:p w14:paraId="3A8C5BD0" w14:textId="77777777" w:rsidR="00C672E3" w:rsidRDefault="00C672E3" w:rsidP="006A72CD">
      <w:pPr>
        <w:spacing w:after="0"/>
        <w:jc w:val="center"/>
        <w:rPr>
          <w:rFonts w:eastAsia="Times New Roman"/>
          <w:b/>
          <w:sz w:val="56"/>
          <w:szCs w:val="76"/>
          <w:lang w:val="sl-SI"/>
        </w:rPr>
      </w:pPr>
    </w:p>
    <w:p w14:paraId="35AB0C76" w14:textId="77777777" w:rsidR="00C672E3" w:rsidRDefault="00C672E3" w:rsidP="006A72CD">
      <w:pPr>
        <w:spacing w:after="0"/>
        <w:jc w:val="center"/>
        <w:rPr>
          <w:rFonts w:eastAsia="Times New Roman"/>
          <w:b/>
          <w:sz w:val="56"/>
          <w:szCs w:val="76"/>
          <w:lang w:val="sl-SI"/>
        </w:rPr>
      </w:pPr>
    </w:p>
    <w:p w14:paraId="7E09D2CB" w14:textId="77777777" w:rsidR="00C672E3" w:rsidRPr="00C672E3" w:rsidRDefault="00C672E3" w:rsidP="00AC114D">
      <w:pPr>
        <w:spacing w:after="0"/>
        <w:ind w:left="4498"/>
        <w:rPr>
          <w:rFonts w:ascii="Tahoma" w:eastAsia="Times New Roman" w:hAnsi="Tahoma" w:cs="Tahoma"/>
          <w:b/>
          <w:color w:val="000000"/>
          <w:sz w:val="24"/>
          <w:szCs w:val="24"/>
          <w:lang w:val="de-DE" w:eastAsia="hr-HR"/>
        </w:rPr>
      </w:pPr>
      <w:r w:rsidRPr="00C672E3">
        <w:rPr>
          <w:rFonts w:ascii="Tahoma" w:eastAsia="Times New Roman" w:hAnsi="Tahoma" w:cs="Tahoma"/>
          <w:b/>
          <w:color w:val="000000"/>
          <w:sz w:val="24"/>
          <w:szCs w:val="24"/>
          <w:lang w:val="de-DE" w:eastAsia="hr-HR"/>
        </w:rPr>
        <w:t>Ministrstvo za infrastrukturo</w:t>
      </w:r>
    </w:p>
    <w:p w14:paraId="59E8C455" w14:textId="77777777" w:rsidR="00C672E3" w:rsidRPr="00C672E3" w:rsidRDefault="00C672E3" w:rsidP="00AC114D">
      <w:pPr>
        <w:spacing w:after="0"/>
        <w:ind w:left="4498"/>
        <w:rPr>
          <w:rFonts w:ascii="Tahoma" w:eastAsia="Times New Roman" w:hAnsi="Tahoma" w:cs="Tahoma"/>
          <w:color w:val="000000"/>
          <w:sz w:val="24"/>
          <w:szCs w:val="24"/>
          <w:lang w:val="de-DE" w:eastAsia="hr-HR"/>
        </w:rPr>
      </w:pPr>
      <w:r w:rsidRPr="00C672E3">
        <w:rPr>
          <w:rFonts w:ascii="Tahoma" w:eastAsia="Times New Roman" w:hAnsi="Tahoma" w:cs="Tahoma"/>
          <w:color w:val="000000"/>
          <w:sz w:val="24"/>
          <w:szCs w:val="24"/>
          <w:lang w:val="de-DE" w:eastAsia="hr-HR"/>
        </w:rPr>
        <w:t>Langusova ulica 4</w:t>
      </w:r>
    </w:p>
    <w:p w14:paraId="51C0E431" w14:textId="77777777" w:rsidR="00C672E3" w:rsidRPr="007F2A34" w:rsidRDefault="00AC114D" w:rsidP="00AC114D">
      <w:pPr>
        <w:spacing w:after="0"/>
        <w:ind w:left="4498"/>
        <w:rPr>
          <w:rFonts w:ascii="Tahoma" w:eastAsia="Times New Roman" w:hAnsi="Tahoma" w:cs="Tahoma"/>
          <w:color w:val="000000"/>
          <w:sz w:val="24"/>
          <w:szCs w:val="24"/>
          <w:lang w:val="de-DE" w:eastAsia="hr-HR"/>
        </w:rPr>
      </w:pPr>
      <w:r w:rsidRPr="007F2A34">
        <w:rPr>
          <w:rFonts w:ascii="Tahoma" w:eastAsia="Times New Roman" w:hAnsi="Tahoma" w:cs="Tahoma"/>
          <w:color w:val="000000"/>
          <w:sz w:val="24"/>
          <w:szCs w:val="24"/>
          <w:lang w:val="de-DE" w:eastAsia="hr-HR"/>
        </w:rPr>
        <w:t>1000</w:t>
      </w:r>
      <w:r w:rsidR="00C672E3" w:rsidRPr="007F2A34">
        <w:rPr>
          <w:rFonts w:ascii="Tahoma" w:eastAsia="Times New Roman" w:hAnsi="Tahoma" w:cs="Tahoma"/>
          <w:color w:val="000000"/>
          <w:sz w:val="24"/>
          <w:szCs w:val="24"/>
          <w:lang w:val="de-DE" w:eastAsia="hr-HR"/>
        </w:rPr>
        <w:t xml:space="preserve"> Ljubljana</w:t>
      </w:r>
    </w:p>
    <w:p w14:paraId="6FFF1A8B" w14:textId="77777777" w:rsidR="00C672E3" w:rsidRPr="007F2A34" w:rsidRDefault="00C672E3" w:rsidP="00AC114D">
      <w:pPr>
        <w:spacing w:after="0"/>
        <w:ind w:left="4498"/>
        <w:rPr>
          <w:rFonts w:ascii="Tahoma" w:eastAsia="Times New Roman" w:hAnsi="Tahoma" w:cs="Tahoma"/>
          <w:color w:val="000000"/>
          <w:sz w:val="24"/>
          <w:szCs w:val="24"/>
          <w:lang w:val="de-DE" w:eastAsia="hr-HR"/>
        </w:rPr>
      </w:pPr>
      <w:r w:rsidRPr="007F2A34">
        <w:rPr>
          <w:rFonts w:ascii="Tahoma" w:eastAsia="Times New Roman" w:hAnsi="Tahoma" w:cs="Tahoma"/>
          <w:color w:val="000000"/>
          <w:sz w:val="24"/>
          <w:szCs w:val="24"/>
          <w:lang w:val="de-DE" w:eastAsia="hr-HR"/>
        </w:rPr>
        <w:t>Republika Slovenija</w:t>
      </w:r>
    </w:p>
    <w:p w14:paraId="28AA322B" w14:textId="77777777" w:rsidR="00C672E3" w:rsidRPr="007F2A34" w:rsidRDefault="00C672E3" w:rsidP="00C672E3">
      <w:pPr>
        <w:spacing w:after="0"/>
        <w:ind w:left="4820"/>
        <w:rPr>
          <w:rFonts w:ascii="Tahoma" w:eastAsia="Times New Roman" w:hAnsi="Tahoma" w:cs="Tahoma"/>
          <w:color w:val="000000"/>
          <w:sz w:val="20"/>
          <w:szCs w:val="24"/>
          <w:lang w:val="de-DE" w:eastAsia="hr-HR"/>
        </w:rPr>
      </w:pPr>
    </w:p>
    <w:p w14:paraId="24537636" w14:textId="77777777" w:rsidR="006A72CD" w:rsidRPr="00197416" w:rsidRDefault="006A72CD" w:rsidP="006A72CD">
      <w:pPr>
        <w:spacing w:after="0"/>
        <w:rPr>
          <w:rFonts w:cs="Helvetica"/>
          <w:lang w:val="sl-SI"/>
        </w:rPr>
      </w:pPr>
    </w:p>
    <w:p w14:paraId="30EAC03F" w14:textId="77777777" w:rsidR="006A72CD" w:rsidRPr="00FF5D7B" w:rsidRDefault="006A72CD" w:rsidP="006A72CD">
      <w:pPr>
        <w:rPr>
          <w:rFonts w:cs="Helvetica"/>
          <w:lang w:val="sl-SI"/>
        </w:rPr>
      </w:pPr>
    </w:p>
    <w:p w14:paraId="38DE076E" w14:textId="77777777" w:rsidR="006A72CD" w:rsidRPr="007F2A34" w:rsidRDefault="006A72CD" w:rsidP="006A72CD">
      <w:pPr>
        <w:spacing w:after="0"/>
        <w:jc w:val="center"/>
        <w:rPr>
          <w:rFonts w:ascii="Tahoma" w:eastAsia="Times New Roman" w:hAnsi="Tahoma" w:cs="Tahoma"/>
          <w:color w:val="000000"/>
          <w:sz w:val="24"/>
          <w:szCs w:val="24"/>
          <w:lang w:val="de-DE" w:eastAsia="hr-HR"/>
        </w:rPr>
      </w:pPr>
      <w:r w:rsidRPr="007F2A34">
        <w:rPr>
          <w:rFonts w:ascii="Tahoma" w:eastAsia="Times New Roman" w:hAnsi="Tahoma" w:cs="Tahoma"/>
          <w:color w:val="000000"/>
          <w:sz w:val="24"/>
          <w:szCs w:val="24"/>
          <w:lang w:val="de-DE" w:eastAsia="hr-HR"/>
        </w:rPr>
        <w:t xml:space="preserve">Ljubljana, </w:t>
      </w:r>
      <w:r w:rsidR="00281DC0" w:rsidRPr="007F2A34">
        <w:rPr>
          <w:rFonts w:ascii="Tahoma" w:eastAsia="Times New Roman" w:hAnsi="Tahoma" w:cs="Tahoma"/>
          <w:color w:val="000000"/>
          <w:sz w:val="24"/>
          <w:szCs w:val="24"/>
          <w:lang w:val="de-DE" w:eastAsia="hr-HR"/>
        </w:rPr>
        <w:t>201</w:t>
      </w:r>
      <w:r w:rsidR="00281DC0">
        <w:rPr>
          <w:rFonts w:ascii="Tahoma" w:eastAsia="Times New Roman" w:hAnsi="Tahoma" w:cs="Tahoma"/>
          <w:color w:val="000000"/>
          <w:sz w:val="24"/>
          <w:szCs w:val="24"/>
          <w:lang w:val="de-DE" w:eastAsia="hr-HR"/>
        </w:rPr>
        <w:t>8</w:t>
      </w:r>
    </w:p>
    <w:p w14:paraId="38CFD8EF" w14:textId="77777777" w:rsidR="006A72CD" w:rsidRPr="00FF5D7B" w:rsidRDefault="006A72CD" w:rsidP="006A72CD">
      <w:pPr>
        <w:spacing w:after="0"/>
        <w:jc w:val="center"/>
        <w:rPr>
          <w:rFonts w:eastAsia="Times New Roman"/>
          <w:color w:val="86834E"/>
          <w:sz w:val="36"/>
          <w:szCs w:val="36"/>
          <w:lang w:val="sl-SI"/>
        </w:rPr>
      </w:pPr>
    </w:p>
    <w:p w14:paraId="18C217BA" w14:textId="77777777" w:rsidR="006A72CD" w:rsidRPr="00FF5D7B" w:rsidRDefault="006A72CD" w:rsidP="006A72CD">
      <w:pPr>
        <w:jc w:val="center"/>
        <w:rPr>
          <w:rFonts w:cs="Helvetica"/>
          <w:noProof/>
          <w:lang w:val="sl-SI"/>
        </w:rPr>
      </w:pPr>
      <w:r w:rsidRPr="00FF5D7B">
        <w:rPr>
          <w:rFonts w:cs="Helvetica"/>
          <w:lang w:val="sl-SI"/>
        </w:rPr>
        <w:br w:type="page"/>
      </w:r>
    </w:p>
    <w:p w14:paraId="6914F84F" w14:textId="77777777" w:rsidR="00AC44A0" w:rsidRPr="00EE4B72" w:rsidRDefault="00AC44A0" w:rsidP="006A72CD">
      <w:pPr>
        <w:rPr>
          <w:b/>
          <w:color w:val="A9A57C" w:themeColor="accent1"/>
          <w:lang w:val="sl-SI"/>
        </w:rPr>
        <w:sectPr w:rsidR="00AC44A0" w:rsidRPr="00EE4B72" w:rsidSect="00E83DB5">
          <w:headerReference w:type="default" r:id="rId17"/>
          <w:pgSz w:w="11906" w:h="16838" w:code="9"/>
          <w:pgMar w:top="1440" w:right="1800" w:bottom="1440" w:left="1800" w:header="708" w:footer="708" w:gutter="0"/>
          <w:cols w:space="708"/>
          <w:docGrid w:linePitch="299"/>
        </w:sectPr>
      </w:pPr>
    </w:p>
    <w:p w14:paraId="6486E250" w14:textId="77777777" w:rsidR="00DA3FB1" w:rsidRPr="00EE6427" w:rsidRDefault="00DA3FB1" w:rsidP="00240C04">
      <w:pPr>
        <w:rPr>
          <w:rFonts w:cs="Helvetica"/>
          <w:lang w:val="sl-SI"/>
        </w:rPr>
      </w:pPr>
    </w:p>
    <w:p w14:paraId="25A4FB52" w14:textId="77777777" w:rsidR="00C917C9" w:rsidRPr="00EE6427" w:rsidRDefault="00C917C9" w:rsidP="00240C04">
      <w:pPr>
        <w:pStyle w:val="Default"/>
        <w:widowControl w:val="0"/>
        <w:rPr>
          <w:rFonts w:ascii="Helvetica" w:eastAsia="Times New Roman" w:hAnsi="Helvetica" w:cs="Helvetica"/>
          <w:b/>
          <w:color w:val="86834E"/>
          <w:sz w:val="48"/>
          <w:szCs w:val="48"/>
          <w:lang w:val="sl-SI"/>
        </w:rPr>
      </w:pPr>
      <w:r w:rsidRPr="00EE6427">
        <w:rPr>
          <w:rFonts w:ascii="Helvetica" w:eastAsia="Times New Roman" w:hAnsi="Helvetica" w:cs="Helvetica"/>
          <w:b/>
          <w:color w:val="86834E"/>
          <w:sz w:val="48"/>
          <w:szCs w:val="48"/>
          <w:lang w:val="sl-SI"/>
        </w:rPr>
        <w:t>VSEBINA</w:t>
      </w:r>
    </w:p>
    <w:p w14:paraId="454A2D9D" w14:textId="368CF9F8" w:rsidR="00C655FA" w:rsidRDefault="00F24736">
      <w:pPr>
        <w:pStyle w:val="Kazalovsebine1"/>
        <w:rPr>
          <w:rFonts w:eastAsiaTheme="minorEastAsia" w:cstheme="minorBidi"/>
          <w:b w:val="0"/>
          <w:bCs w:val="0"/>
          <w:caps w:val="0"/>
          <w:noProof/>
          <w:sz w:val="22"/>
          <w:szCs w:val="22"/>
          <w:lang w:val="sl-SI" w:eastAsia="sl-SI"/>
        </w:rPr>
      </w:pPr>
      <w:r w:rsidRPr="00EE6427">
        <w:rPr>
          <w:rFonts w:ascii="Helvetica" w:hAnsi="Helvetica" w:cs="Helvetica"/>
          <w:i/>
          <w:iCs/>
          <w:sz w:val="24"/>
          <w:szCs w:val="24"/>
          <w:lang w:val="sl-SI"/>
        </w:rPr>
        <w:fldChar w:fldCharType="begin"/>
      </w:r>
      <w:r w:rsidR="00B95BCD" w:rsidRPr="00EE6427">
        <w:rPr>
          <w:rFonts w:ascii="Helvetica" w:hAnsi="Helvetica" w:cs="Helvetica"/>
          <w:i/>
          <w:iCs/>
          <w:sz w:val="24"/>
          <w:szCs w:val="24"/>
          <w:lang w:val="sl-SI"/>
        </w:rPr>
        <w:instrText xml:space="preserve"> TOC \o "1-2" \h \z \u </w:instrText>
      </w:r>
      <w:r w:rsidRPr="00EE6427">
        <w:rPr>
          <w:rFonts w:ascii="Helvetica" w:hAnsi="Helvetica" w:cs="Helvetica"/>
          <w:i/>
          <w:iCs/>
          <w:sz w:val="24"/>
          <w:szCs w:val="24"/>
          <w:lang w:val="sl-SI"/>
        </w:rPr>
        <w:fldChar w:fldCharType="separate"/>
      </w:r>
      <w:hyperlink w:anchor="_Toc486853675" w:history="1">
        <w:r w:rsidR="00C655FA" w:rsidRPr="00B67645">
          <w:rPr>
            <w:rStyle w:val="Hiperpovezava"/>
            <w:rFonts w:cs="Helvetica"/>
            <w:noProof/>
          </w:rPr>
          <w:t>1</w:t>
        </w:r>
        <w:r w:rsidR="00C655FA">
          <w:rPr>
            <w:rFonts w:eastAsiaTheme="minorEastAsia" w:cstheme="minorBidi"/>
            <w:b w:val="0"/>
            <w:bCs w:val="0"/>
            <w:caps w:val="0"/>
            <w:noProof/>
            <w:sz w:val="22"/>
            <w:szCs w:val="22"/>
            <w:lang w:val="sl-SI" w:eastAsia="sl-SI"/>
          </w:rPr>
          <w:tab/>
        </w:r>
        <w:r w:rsidR="00C655FA" w:rsidRPr="00B67645">
          <w:rPr>
            <w:rStyle w:val="Hiperpovezava"/>
            <w:rFonts w:cs="Helvetica"/>
            <w:noProof/>
          </w:rPr>
          <w:t>Uvod</w:t>
        </w:r>
        <w:r w:rsidR="00C655FA">
          <w:rPr>
            <w:noProof/>
            <w:webHidden/>
          </w:rPr>
          <w:tab/>
        </w:r>
        <w:r w:rsidR="00C655FA">
          <w:rPr>
            <w:noProof/>
            <w:webHidden/>
          </w:rPr>
          <w:fldChar w:fldCharType="begin"/>
        </w:r>
        <w:r w:rsidR="00C655FA">
          <w:rPr>
            <w:noProof/>
            <w:webHidden/>
          </w:rPr>
          <w:instrText xml:space="preserve"> PAGEREF _Toc486853675 \h </w:instrText>
        </w:r>
        <w:r w:rsidR="00C655FA">
          <w:rPr>
            <w:noProof/>
            <w:webHidden/>
          </w:rPr>
        </w:r>
        <w:r w:rsidR="00C655FA">
          <w:rPr>
            <w:noProof/>
            <w:webHidden/>
          </w:rPr>
          <w:fldChar w:fldCharType="separate"/>
        </w:r>
        <w:r w:rsidR="00EF6D93">
          <w:rPr>
            <w:noProof/>
            <w:webHidden/>
          </w:rPr>
          <w:t>4</w:t>
        </w:r>
        <w:r w:rsidR="00C655FA">
          <w:rPr>
            <w:noProof/>
            <w:webHidden/>
          </w:rPr>
          <w:fldChar w:fldCharType="end"/>
        </w:r>
      </w:hyperlink>
    </w:p>
    <w:p w14:paraId="49C4BC0C" w14:textId="270614CF" w:rsidR="00C655FA" w:rsidRDefault="00473D0F">
      <w:pPr>
        <w:pStyle w:val="Kazalovsebine1"/>
        <w:rPr>
          <w:rFonts w:eastAsiaTheme="minorEastAsia" w:cstheme="minorBidi"/>
          <w:b w:val="0"/>
          <w:bCs w:val="0"/>
          <w:caps w:val="0"/>
          <w:noProof/>
          <w:sz w:val="22"/>
          <w:szCs w:val="22"/>
          <w:lang w:val="sl-SI" w:eastAsia="sl-SI"/>
        </w:rPr>
      </w:pPr>
      <w:hyperlink w:anchor="_Toc486853676" w:history="1">
        <w:r w:rsidR="00C655FA" w:rsidRPr="00B67645">
          <w:rPr>
            <w:rStyle w:val="Hiperpovezava"/>
            <w:noProof/>
          </w:rPr>
          <w:t>2</w:t>
        </w:r>
        <w:r w:rsidR="00C655FA">
          <w:rPr>
            <w:rFonts w:eastAsiaTheme="minorEastAsia" w:cstheme="minorBidi"/>
            <w:b w:val="0"/>
            <w:bCs w:val="0"/>
            <w:caps w:val="0"/>
            <w:noProof/>
            <w:sz w:val="22"/>
            <w:szCs w:val="22"/>
            <w:lang w:val="sl-SI" w:eastAsia="sl-SI"/>
          </w:rPr>
          <w:tab/>
        </w:r>
        <w:r w:rsidR="00C655FA" w:rsidRPr="00B67645">
          <w:rPr>
            <w:rStyle w:val="Hiperpovezava"/>
            <w:rFonts w:cs="Helvetica"/>
            <w:noProof/>
          </w:rPr>
          <w:t>Pregled nacionalnih ciljev na področju energetske prenove stavb javnega sektorja</w:t>
        </w:r>
        <w:r w:rsidR="00C655FA">
          <w:rPr>
            <w:noProof/>
            <w:webHidden/>
          </w:rPr>
          <w:tab/>
        </w:r>
        <w:r w:rsidR="00C655FA">
          <w:rPr>
            <w:noProof/>
            <w:webHidden/>
          </w:rPr>
          <w:fldChar w:fldCharType="begin"/>
        </w:r>
        <w:r w:rsidR="00C655FA">
          <w:rPr>
            <w:noProof/>
            <w:webHidden/>
          </w:rPr>
          <w:instrText xml:space="preserve"> PAGEREF _Toc486853676 \h </w:instrText>
        </w:r>
        <w:r w:rsidR="00C655FA">
          <w:rPr>
            <w:noProof/>
            <w:webHidden/>
          </w:rPr>
        </w:r>
        <w:r w:rsidR="00C655FA">
          <w:rPr>
            <w:noProof/>
            <w:webHidden/>
          </w:rPr>
          <w:fldChar w:fldCharType="separate"/>
        </w:r>
        <w:r w:rsidR="00EF6D93">
          <w:rPr>
            <w:noProof/>
            <w:webHidden/>
          </w:rPr>
          <w:t>5</w:t>
        </w:r>
        <w:r w:rsidR="00C655FA">
          <w:rPr>
            <w:noProof/>
            <w:webHidden/>
          </w:rPr>
          <w:fldChar w:fldCharType="end"/>
        </w:r>
      </w:hyperlink>
    </w:p>
    <w:p w14:paraId="1B6EF44D" w14:textId="08CA7202" w:rsidR="00C655FA" w:rsidRDefault="00473D0F">
      <w:pPr>
        <w:pStyle w:val="Kazalovsebine2"/>
        <w:rPr>
          <w:rFonts w:eastAsiaTheme="minorEastAsia" w:cstheme="minorBidi"/>
          <w:smallCaps w:val="0"/>
          <w:noProof/>
          <w:sz w:val="22"/>
          <w:szCs w:val="22"/>
          <w:lang w:val="sl-SI" w:eastAsia="sl-SI"/>
        </w:rPr>
      </w:pPr>
      <w:hyperlink w:anchor="_Toc486853677" w:history="1">
        <w:r w:rsidR="00C655FA" w:rsidRPr="00B67645">
          <w:rPr>
            <w:rStyle w:val="Hiperpovezava"/>
            <w:noProof/>
          </w:rPr>
          <w:t>2.4.1</w:t>
        </w:r>
        <w:r w:rsidR="00C655FA">
          <w:rPr>
            <w:rFonts w:eastAsiaTheme="minorEastAsia" w:cstheme="minorBidi"/>
            <w:smallCaps w:val="0"/>
            <w:noProof/>
            <w:sz w:val="22"/>
            <w:szCs w:val="22"/>
            <w:lang w:val="sl-SI" w:eastAsia="sl-SI"/>
          </w:rPr>
          <w:tab/>
        </w:r>
        <w:r w:rsidR="00C655FA" w:rsidRPr="00B67645">
          <w:rPr>
            <w:rStyle w:val="Hiperpovezava"/>
            <w:noProof/>
          </w:rPr>
          <w:t>Operativni cilji DSEPS v javnem sektorju do leta 2023</w:t>
        </w:r>
        <w:r w:rsidR="00C655FA">
          <w:rPr>
            <w:noProof/>
            <w:webHidden/>
          </w:rPr>
          <w:tab/>
        </w:r>
        <w:r w:rsidR="00C655FA">
          <w:rPr>
            <w:noProof/>
            <w:webHidden/>
          </w:rPr>
          <w:fldChar w:fldCharType="begin"/>
        </w:r>
        <w:r w:rsidR="00C655FA">
          <w:rPr>
            <w:noProof/>
            <w:webHidden/>
          </w:rPr>
          <w:instrText xml:space="preserve"> PAGEREF _Toc486853677 \h </w:instrText>
        </w:r>
        <w:r w:rsidR="00C655FA">
          <w:rPr>
            <w:noProof/>
            <w:webHidden/>
          </w:rPr>
        </w:r>
        <w:r w:rsidR="00C655FA">
          <w:rPr>
            <w:noProof/>
            <w:webHidden/>
          </w:rPr>
          <w:fldChar w:fldCharType="separate"/>
        </w:r>
        <w:r w:rsidR="00EF6D93">
          <w:rPr>
            <w:noProof/>
            <w:webHidden/>
          </w:rPr>
          <w:t>5</w:t>
        </w:r>
        <w:r w:rsidR="00C655FA">
          <w:rPr>
            <w:noProof/>
            <w:webHidden/>
          </w:rPr>
          <w:fldChar w:fldCharType="end"/>
        </w:r>
      </w:hyperlink>
    </w:p>
    <w:p w14:paraId="0A9EDC95" w14:textId="482D3B96" w:rsidR="00C655FA" w:rsidRDefault="00473D0F">
      <w:pPr>
        <w:pStyle w:val="Kazalovsebine1"/>
        <w:rPr>
          <w:rFonts w:eastAsiaTheme="minorEastAsia" w:cstheme="minorBidi"/>
          <w:b w:val="0"/>
          <w:bCs w:val="0"/>
          <w:caps w:val="0"/>
          <w:noProof/>
          <w:sz w:val="22"/>
          <w:szCs w:val="22"/>
          <w:lang w:val="sl-SI" w:eastAsia="sl-SI"/>
        </w:rPr>
      </w:pPr>
      <w:hyperlink w:anchor="_Toc486853678" w:history="1">
        <w:r w:rsidR="00C655FA" w:rsidRPr="00B67645">
          <w:rPr>
            <w:rStyle w:val="Hiperpovezava"/>
            <w:noProof/>
          </w:rPr>
          <w:t>3</w:t>
        </w:r>
        <w:r w:rsidR="00C655FA">
          <w:rPr>
            <w:rFonts w:eastAsiaTheme="minorEastAsia" w:cstheme="minorBidi"/>
            <w:b w:val="0"/>
            <w:bCs w:val="0"/>
            <w:caps w:val="0"/>
            <w:noProof/>
            <w:sz w:val="22"/>
            <w:szCs w:val="22"/>
            <w:lang w:val="sl-SI" w:eastAsia="sl-SI"/>
          </w:rPr>
          <w:tab/>
        </w:r>
        <w:r w:rsidR="00C655FA" w:rsidRPr="00B67645">
          <w:rPr>
            <w:rStyle w:val="Hiperpovezava"/>
            <w:rFonts w:cs="Helvetica"/>
            <w:noProof/>
          </w:rPr>
          <w:t>Usmeritve za spodbujanje naložb v celovite energetske prenove stavb in predlogi za nadgradnjo ukrepov</w:t>
        </w:r>
        <w:r w:rsidR="00C655FA">
          <w:rPr>
            <w:noProof/>
            <w:webHidden/>
          </w:rPr>
          <w:tab/>
        </w:r>
        <w:r w:rsidR="00C655FA">
          <w:rPr>
            <w:noProof/>
            <w:webHidden/>
          </w:rPr>
          <w:fldChar w:fldCharType="begin"/>
        </w:r>
        <w:r w:rsidR="00C655FA">
          <w:rPr>
            <w:noProof/>
            <w:webHidden/>
          </w:rPr>
          <w:instrText xml:space="preserve"> PAGEREF _Toc486853678 \h </w:instrText>
        </w:r>
        <w:r w:rsidR="00C655FA">
          <w:rPr>
            <w:noProof/>
            <w:webHidden/>
          </w:rPr>
        </w:r>
        <w:r w:rsidR="00C655FA">
          <w:rPr>
            <w:noProof/>
            <w:webHidden/>
          </w:rPr>
          <w:fldChar w:fldCharType="separate"/>
        </w:r>
        <w:r w:rsidR="00EF6D93">
          <w:rPr>
            <w:noProof/>
            <w:webHidden/>
          </w:rPr>
          <w:t>8</w:t>
        </w:r>
        <w:r w:rsidR="00C655FA">
          <w:rPr>
            <w:noProof/>
            <w:webHidden/>
          </w:rPr>
          <w:fldChar w:fldCharType="end"/>
        </w:r>
      </w:hyperlink>
    </w:p>
    <w:p w14:paraId="0B80F2DC" w14:textId="4D732347" w:rsidR="00C655FA" w:rsidRDefault="00473D0F">
      <w:pPr>
        <w:pStyle w:val="Kazalovsebine2"/>
        <w:rPr>
          <w:rFonts w:eastAsiaTheme="minorEastAsia" w:cstheme="minorBidi"/>
          <w:smallCaps w:val="0"/>
          <w:noProof/>
          <w:sz w:val="22"/>
          <w:szCs w:val="22"/>
          <w:lang w:val="sl-SI" w:eastAsia="sl-SI"/>
        </w:rPr>
      </w:pPr>
      <w:hyperlink w:anchor="_Toc486853679" w:history="1">
        <w:r w:rsidR="00C655FA" w:rsidRPr="00B67645">
          <w:rPr>
            <w:rStyle w:val="Hiperpovezava"/>
            <w:noProof/>
            <w14:scene3d>
              <w14:camera w14:prst="orthographicFront"/>
              <w14:lightRig w14:rig="threePt" w14:dir="t">
                <w14:rot w14:lat="0" w14:lon="0" w14:rev="0"/>
              </w14:lightRig>
            </w14:scene3d>
          </w:rPr>
          <w:t>3.1</w:t>
        </w:r>
        <w:r w:rsidR="00C655FA">
          <w:rPr>
            <w:rFonts w:eastAsiaTheme="minorEastAsia" w:cstheme="minorBidi"/>
            <w:smallCaps w:val="0"/>
            <w:noProof/>
            <w:sz w:val="22"/>
            <w:szCs w:val="22"/>
            <w:lang w:val="sl-SI" w:eastAsia="sl-SI"/>
          </w:rPr>
          <w:tab/>
        </w:r>
        <w:r w:rsidR="00C655FA" w:rsidRPr="00B67645">
          <w:rPr>
            <w:rStyle w:val="Hiperpovezava"/>
            <w:noProof/>
          </w:rPr>
          <w:t>Usmeritve in predlogi za nadgradnjo obstoječih razvojnih in horizontalnih ukrepov</w:t>
        </w:r>
        <w:r w:rsidR="00C655FA">
          <w:rPr>
            <w:noProof/>
            <w:webHidden/>
          </w:rPr>
          <w:tab/>
        </w:r>
        <w:r w:rsidR="00C655FA">
          <w:rPr>
            <w:noProof/>
            <w:webHidden/>
          </w:rPr>
          <w:fldChar w:fldCharType="begin"/>
        </w:r>
        <w:r w:rsidR="00C655FA">
          <w:rPr>
            <w:noProof/>
            <w:webHidden/>
          </w:rPr>
          <w:instrText xml:space="preserve"> PAGEREF _Toc486853679 \h </w:instrText>
        </w:r>
        <w:r w:rsidR="00C655FA">
          <w:rPr>
            <w:noProof/>
            <w:webHidden/>
          </w:rPr>
        </w:r>
        <w:r w:rsidR="00C655FA">
          <w:rPr>
            <w:noProof/>
            <w:webHidden/>
          </w:rPr>
          <w:fldChar w:fldCharType="separate"/>
        </w:r>
        <w:r w:rsidR="00EF6D93">
          <w:rPr>
            <w:noProof/>
            <w:webHidden/>
          </w:rPr>
          <w:t>8</w:t>
        </w:r>
        <w:r w:rsidR="00C655FA">
          <w:rPr>
            <w:noProof/>
            <w:webHidden/>
          </w:rPr>
          <w:fldChar w:fldCharType="end"/>
        </w:r>
      </w:hyperlink>
    </w:p>
    <w:p w14:paraId="6CF19445" w14:textId="5F7879FE" w:rsidR="00C655FA" w:rsidRDefault="00473D0F">
      <w:pPr>
        <w:pStyle w:val="Kazalovsebine2"/>
        <w:rPr>
          <w:rFonts w:eastAsiaTheme="minorEastAsia" w:cstheme="minorBidi"/>
          <w:smallCaps w:val="0"/>
          <w:noProof/>
          <w:sz w:val="22"/>
          <w:szCs w:val="22"/>
          <w:lang w:val="sl-SI" w:eastAsia="sl-SI"/>
        </w:rPr>
      </w:pPr>
      <w:hyperlink w:anchor="_Toc486853680" w:history="1">
        <w:r w:rsidR="00C655FA" w:rsidRPr="00B67645">
          <w:rPr>
            <w:rStyle w:val="Hiperpovezava"/>
            <w:noProof/>
            <w14:scene3d>
              <w14:camera w14:prst="orthographicFront"/>
              <w14:lightRig w14:rig="threePt" w14:dir="t">
                <w14:rot w14:lat="0" w14:lon="0" w14:rev="0"/>
              </w14:lightRig>
            </w14:scene3d>
          </w:rPr>
          <w:t>3.2</w:t>
        </w:r>
        <w:r w:rsidR="00C655FA">
          <w:rPr>
            <w:rFonts w:eastAsiaTheme="minorEastAsia" w:cstheme="minorBidi"/>
            <w:smallCaps w:val="0"/>
            <w:noProof/>
            <w:sz w:val="22"/>
            <w:szCs w:val="22"/>
            <w:lang w:val="sl-SI" w:eastAsia="sl-SI"/>
          </w:rPr>
          <w:tab/>
        </w:r>
        <w:r w:rsidR="00C655FA" w:rsidRPr="00B67645">
          <w:rPr>
            <w:rStyle w:val="Hiperpovezava"/>
            <w:noProof/>
          </w:rPr>
          <w:t>Usmeritve in predlogi za nadgradnjo obstoječih ukrepov pri prenovah stavb javnega sektorja</w:t>
        </w:r>
        <w:r w:rsidR="00C655FA">
          <w:rPr>
            <w:noProof/>
            <w:webHidden/>
          </w:rPr>
          <w:tab/>
        </w:r>
        <w:r w:rsidR="00C655FA">
          <w:rPr>
            <w:noProof/>
            <w:webHidden/>
          </w:rPr>
          <w:fldChar w:fldCharType="begin"/>
        </w:r>
        <w:r w:rsidR="00C655FA">
          <w:rPr>
            <w:noProof/>
            <w:webHidden/>
          </w:rPr>
          <w:instrText xml:space="preserve"> PAGEREF _Toc486853680 \h </w:instrText>
        </w:r>
        <w:r w:rsidR="00C655FA">
          <w:rPr>
            <w:noProof/>
            <w:webHidden/>
          </w:rPr>
        </w:r>
        <w:r w:rsidR="00C655FA">
          <w:rPr>
            <w:noProof/>
            <w:webHidden/>
          </w:rPr>
          <w:fldChar w:fldCharType="separate"/>
        </w:r>
        <w:r w:rsidR="00EF6D93">
          <w:rPr>
            <w:noProof/>
            <w:webHidden/>
          </w:rPr>
          <w:t>15</w:t>
        </w:r>
        <w:r w:rsidR="00C655FA">
          <w:rPr>
            <w:noProof/>
            <w:webHidden/>
          </w:rPr>
          <w:fldChar w:fldCharType="end"/>
        </w:r>
      </w:hyperlink>
    </w:p>
    <w:p w14:paraId="0AD21DAC" w14:textId="3AFB78E7" w:rsidR="00C655FA" w:rsidRDefault="00473D0F">
      <w:pPr>
        <w:pStyle w:val="Kazalovsebine2"/>
        <w:rPr>
          <w:rFonts w:eastAsiaTheme="minorEastAsia" w:cstheme="minorBidi"/>
          <w:smallCaps w:val="0"/>
          <w:noProof/>
          <w:sz w:val="22"/>
          <w:szCs w:val="22"/>
          <w:lang w:val="sl-SI" w:eastAsia="sl-SI"/>
        </w:rPr>
      </w:pPr>
      <w:hyperlink w:anchor="_Toc486853681" w:history="1">
        <w:r w:rsidR="00C655FA" w:rsidRPr="00B67645">
          <w:rPr>
            <w:rStyle w:val="Hiperpovezava"/>
            <w:noProof/>
            <w14:scene3d>
              <w14:camera w14:prst="orthographicFront"/>
              <w14:lightRig w14:rig="threePt" w14:dir="t">
                <w14:rot w14:lat="0" w14:lon="0" w14:rev="0"/>
              </w14:lightRig>
            </w14:scene3d>
          </w:rPr>
          <w:t>3.3</w:t>
        </w:r>
        <w:r w:rsidR="00C655FA">
          <w:rPr>
            <w:rFonts w:eastAsiaTheme="minorEastAsia" w:cstheme="minorBidi"/>
            <w:smallCaps w:val="0"/>
            <w:noProof/>
            <w:sz w:val="22"/>
            <w:szCs w:val="22"/>
            <w:lang w:val="sl-SI" w:eastAsia="sl-SI"/>
          </w:rPr>
          <w:tab/>
        </w:r>
        <w:r w:rsidR="00C655FA" w:rsidRPr="00B67645">
          <w:rPr>
            <w:rStyle w:val="Hiperpovezava"/>
            <w:noProof/>
          </w:rPr>
          <w:t>Usmeritve in predlogi za nadgradnjo obstoječih ukrepov pri prenovah stavb stanovanjskega sektorja</w:t>
        </w:r>
        <w:r w:rsidR="00C655FA">
          <w:rPr>
            <w:noProof/>
            <w:webHidden/>
          </w:rPr>
          <w:tab/>
        </w:r>
        <w:r w:rsidR="00C655FA">
          <w:rPr>
            <w:noProof/>
            <w:webHidden/>
          </w:rPr>
          <w:fldChar w:fldCharType="begin"/>
        </w:r>
        <w:r w:rsidR="00C655FA">
          <w:rPr>
            <w:noProof/>
            <w:webHidden/>
          </w:rPr>
          <w:instrText xml:space="preserve"> PAGEREF _Toc486853681 \h </w:instrText>
        </w:r>
        <w:r w:rsidR="00C655FA">
          <w:rPr>
            <w:noProof/>
            <w:webHidden/>
          </w:rPr>
        </w:r>
        <w:r w:rsidR="00C655FA">
          <w:rPr>
            <w:noProof/>
            <w:webHidden/>
          </w:rPr>
          <w:fldChar w:fldCharType="separate"/>
        </w:r>
        <w:r w:rsidR="00EF6D93">
          <w:rPr>
            <w:noProof/>
            <w:webHidden/>
          </w:rPr>
          <w:t>23</w:t>
        </w:r>
        <w:r w:rsidR="00C655FA">
          <w:rPr>
            <w:noProof/>
            <w:webHidden/>
          </w:rPr>
          <w:fldChar w:fldCharType="end"/>
        </w:r>
      </w:hyperlink>
    </w:p>
    <w:p w14:paraId="39C8F3AD" w14:textId="77777777" w:rsidR="0096533D" w:rsidRPr="00EE6427" w:rsidRDefault="00F24736" w:rsidP="00C71B62">
      <w:pPr>
        <w:rPr>
          <w:lang w:val="sl-SI"/>
        </w:rPr>
      </w:pPr>
      <w:r w:rsidRPr="00EE6427">
        <w:rPr>
          <w:lang w:val="sl-SI"/>
        </w:rPr>
        <w:fldChar w:fldCharType="end"/>
      </w:r>
    </w:p>
    <w:p w14:paraId="6D39036B" w14:textId="77777777" w:rsidR="00F1710B" w:rsidRPr="00EE6427" w:rsidRDefault="00F1710B">
      <w:pPr>
        <w:spacing w:after="0"/>
        <w:jc w:val="left"/>
        <w:rPr>
          <w:rFonts w:cs="Helvetica"/>
          <w:b/>
          <w:lang w:val="sl-SI"/>
        </w:rPr>
      </w:pPr>
      <w:r w:rsidRPr="00EE6427">
        <w:rPr>
          <w:rFonts w:cs="Helvetica"/>
          <w:b/>
          <w:lang w:val="sl-SI"/>
        </w:rPr>
        <w:br w:type="page"/>
      </w:r>
    </w:p>
    <w:p w14:paraId="3F451C54" w14:textId="77777777" w:rsidR="00F1710B" w:rsidRPr="00EE6427" w:rsidRDefault="00F1710B" w:rsidP="00F1710B">
      <w:pPr>
        <w:pStyle w:val="Naslov3"/>
        <w:tabs>
          <w:tab w:val="right" w:leader="dot" w:pos="8222"/>
        </w:tabs>
        <w:ind w:left="720" w:hanging="720"/>
        <w:rPr>
          <w:rFonts w:cs="Helvetica"/>
        </w:rPr>
      </w:pPr>
      <w:r w:rsidRPr="00EE6427">
        <w:rPr>
          <w:rFonts w:cs="Helvetica"/>
        </w:rPr>
        <w:lastRenderedPageBreak/>
        <w:t>Seznam oznak:</w:t>
      </w:r>
    </w:p>
    <w:p w14:paraId="595C911D" w14:textId="77777777" w:rsidR="00F1710B" w:rsidRPr="00EE6427" w:rsidRDefault="00F1710B" w:rsidP="00F1710B">
      <w:pPr>
        <w:rPr>
          <w:lang w:val="sl-SI"/>
        </w:rPr>
      </w:pPr>
    </w:p>
    <w:p w14:paraId="4F37F421" w14:textId="77777777" w:rsidR="001B4772" w:rsidRPr="00DF763D" w:rsidRDefault="001B4772" w:rsidP="001B4772">
      <w:pPr>
        <w:rPr>
          <w:lang w:val="sl-SI"/>
        </w:rPr>
      </w:pPr>
      <w:r w:rsidRPr="00DF763D">
        <w:rPr>
          <w:lang w:val="sl-SI"/>
        </w:rPr>
        <w:t xml:space="preserve">AN OVE - </w:t>
      </w:r>
      <w:hyperlink r:id="rId18" w:history="1">
        <w:r w:rsidRPr="00DF763D">
          <w:rPr>
            <w:lang w:val="sl-SI"/>
          </w:rPr>
          <w:t>Akcijski načrt za obnovljive vire energije za obdobje 2010-2020</w:t>
        </w:r>
      </w:hyperlink>
    </w:p>
    <w:p w14:paraId="309D73BA" w14:textId="77777777" w:rsidR="001B4772" w:rsidRDefault="001B4772" w:rsidP="001B4772">
      <w:pPr>
        <w:rPr>
          <w:lang w:val="sl-SI"/>
        </w:rPr>
      </w:pPr>
      <w:r>
        <w:rPr>
          <w:lang w:val="sl-SI"/>
        </w:rPr>
        <w:t xml:space="preserve">AN sNES - </w:t>
      </w:r>
      <w:r w:rsidRPr="00DF763D">
        <w:rPr>
          <w:lang w:val="sl-SI"/>
        </w:rPr>
        <w:t>Akcijski načrt za skoraj nič-energijske stavbe za obdobje do leta 2020</w:t>
      </w:r>
    </w:p>
    <w:p w14:paraId="236D62F7" w14:textId="77777777" w:rsidR="001B4772" w:rsidRDefault="00473D0F" w:rsidP="001B4772">
      <w:pPr>
        <w:rPr>
          <w:lang w:val="sl-SI"/>
        </w:rPr>
      </w:pPr>
      <w:hyperlink r:id="rId19" w:tgtFrame="_blank" w:history="1">
        <w:r w:rsidR="00C07C87">
          <w:rPr>
            <w:lang w:val="sl-SI"/>
          </w:rPr>
          <w:t xml:space="preserve">AN </w:t>
        </w:r>
        <w:r w:rsidR="001B4772" w:rsidRPr="00EE6427">
          <w:rPr>
            <w:lang w:val="sl-SI"/>
          </w:rPr>
          <w:t>URE 2020 - Akcijski načrt za energetsko učinkovitost</w:t>
        </w:r>
      </w:hyperlink>
    </w:p>
    <w:p w14:paraId="367A60A4" w14:textId="77777777" w:rsidR="00B914B9" w:rsidRPr="00EE6427" w:rsidRDefault="00B914B9" w:rsidP="00F1710B">
      <w:pPr>
        <w:rPr>
          <w:lang w:val="sl-SI"/>
        </w:rPr>
      </w:pPr>
      <w:r w:rsidRPr="00EE6427">
        <w:rPr>
          <w:lang w:val="sl-SI"/>
        </w:rPr>
        <w:t>CTN –</w:t>
      </w:r>
      <w:r w:rsidR="001A4A2A">
        <w:rPr>
          <w:lang w:val="sl-SI"/>
        </w:rPr>
        <w:t xml:space="preserve"> Celostne teritorialne naložbe</w:t>
      </w:r>
    </w:p>
    <w:p w14:paraId="0FDA554A" w14:textId="77777777" w:rsidR="001B4772" w:rsidRPr="00EE6427" w:rsidRDefault="001B4772" w:rsidP="001B4772">
      <w:pPr>
        <w:rPr>
          <w:lang w:val="sl-SI"/>
        </w:rPr>
      </w:pPr>
      <w:r w:rsidRPr="00EE6427">
        <w:rPr>
          <w:lang w:val="sl-SI"/>
        </w:rPr>
        <w:t>DSEPS</w:t>
      </w:r>
      <w:r>
        <w:rPr>
          <w:lang w:val="sl-SI"/>
        </w:rPr>
        <w:t xml:space="preserve"> - </w:t>
      </w:r>
      <w:r w:rsidRPr="00DF763D">
        <w:rPr>
          <w:lang w:val="sl-SI"/>
        </w:rPr>
        <w:t>Dolgoročna strategija</w:t>
      </w:r>
      <w:r>
        <w:rPr>
          <w:lang w:val="sl-SI"/>
        </w:rPr>
        <w:t xml:space="preserve"> </w:t>
      </w:r>
      <w:r w:rsidRPr="00DF763D">
        <w:rPr>
          <w:lang w:val="sl-SI"/>
        </w:rPr>
        <w:t>za</w:t>
      </w:r>
      <w:r>
        <w:rPr>
          <w:lang w:val="sl-SI"/>
        </w:rPr>
        <w:t xml:space="preserve"> s</w:t>
      </w:r>
      <w:r w:rsidRPr="00DF763D">
        <w:rPr>
          <w:lang w:val="sl-SI"/>
        </w:rPr>
        <w:t>podbujanje</w:t>
      </w:r>
      <w:r>
        <w:rPr>
          <w:lang w:val="sl-SI"/>
        </w:rPr>
        <w:t xml:space="preserve"> </w:t>
      </w:r>
      <w:r w:rsidRPr="00DF763D">
        <w:rPr>
          <w:lang w:val="sl-SI"/>
        </w:rPr>
        <w:t>naložb</w:t>
      </w:r>
      <w:r>
        <w:rPr>
          <w:lang w:val="sl-SI"/>
        </w:rPr>
        <w:t xml:space="preserve"> energetske prenove stavb </w:t>
      </w:r>
    </w:p>
    <w:p w14:paraId="4606A5F7" w14:textId="77777777" w:rsidR="001B4772" w:rsidRPr="001A4A2A" w:rsidRDefault="001B4772" w:rsidP="001B4772">
      <w:pPr>
        <w:rPr>
          <w:lang w:val="sl-SI"/>
        </w:rPr>
      </w:pPr>
      <w:r w:rsidRPr="001A4A2A">
        <w:rPr>
          <w:lang w:val="sl-SI"/>
        </w:rPr>
        <w:t xml:space="preserve">EED – </w:t>
      </w:r>
      <w:hyperlink r:id="rId20" w:history="1">
        <w:r w:rsidRPr="001A4A2A">
          <w:rPr>
            <w:lang w:val="sl-SI"/>
          </w:rPr>
          <w:t>Energy Efficiency Directive</w:t>
        </w:r>
      </w:hyperlink>
      <w:r>
        <w:rPr>
          <w:lang w:val="sl-SI"/>
        </w:rPr>
        <w:t xml:space="preserve"> 2012/27/EU (Direktiva o energetski učinkovitosti)</w:t>
      </w:r>
    </w:p>
    <w:p w14:paraId="0819C369" w14:textId="77777777" w:rsidR="00596E3C" w:rsidRDefault="00596E3C" w:rsidP="00596E3C">
      <w:pPr>
        <w:rPr>
          <w:lang w:val="sl-SI"/>
        </w:rPr>
      </w:pPr>
      <w:r w:rsidRPr="00596E3C">
        <w:rPr>
          <w:lang w:val="sl-SI"/>
        </w:rPr>
        <w:t>EFSI - Evropski sklad za strateške naložbe</w:t>
      </w:r>
    </w:p>
    <w:p w14:paraId="5F6A3BFB" w14:textId="77777777" w:rsidR="00F27E49" w:rsidRDefault="00F27E49" w:rsidP="001B4772">
      <w:pPr>
        <w:rPr>
          <w:lang w:val="sl-SI"/>
        </w:rPr>
      </w:pPr>
      <w:r>
        <w:rPr>
          <w:lang w:val="sl-SI"/>
        </w:rPr>
        <w:t xml:space="preserve">EIB </w:t>
      </w:r>
      <w:r w:rsidR="00DA69A2">
        <w:rPr>
          <w:lang w:val="sl-SI"/>
        </w:rPr>
        <w:t xml:space="preserve">- </w:t>
      </w:r>
      <w:r w:rsidR="00281DC0">
        <w:rPr>
          <w:lang w:val="sl-SI"/>
        </w:rPr>
        <w:t>Evropska investicijska banka</w:t>
      </w:r>
    </w:p>
    <w:p w14:paraId="098BE5CD" w14:textId="29E3D6EA" w:rsidR="007A0A27" w:rsidRDefault="007A0A27" w:rsidP="001B4772">
      <w:pPr>
        <w:rPr>
          <w:lang w:val="sl-SI"/>
        </w:rPr>
      </w:pPr>
      <w:r>
        <w:rPr>
          <w:lang w:val="sl-SI"/>
        </w:rPr>
        <w:t xml:space="preserve">ELENA -  </w:t>
      </w:r>
      <w:r w:rsidR="00DA69A2" w:rsidRPr="00DA69A2">
        <w:rPr>
          <w:lang w:val="sl-SI"/>
        </w:rPr>
        <w:t>European Local. E</w:t>
      </w:r>
      <w:r w:rsidR="00BF0CFD">
        <w:rPr>
          <w:lang w:val="sl-SI"/>
        </w:rPr>
        <w:t>n</w:t>
      </w:r>
      <w:r w:rsidR="00DA69A2" w:rsidRPr="00DA69A2">
        <w:rPr>
          <w:lang w:val="sl-SI"/>
        </w:rPr>
        <w:t>ergy Assistance</w:t>
      </w:r>
      <w:r w:rsidR="00DA69A2">
        <w:rPr>
          <w:lang w:val="sl-SI"/>
        </w:rPr>
        <w:t xml:space="preserve"> </w:t>
      </w:r>
    </w:p>
    <w:p w14:paraId="56FBA63D" w14:textId="77777777" w:rsidR="001B4772" w:rsidRPr="00EE6427" w:rsidRDefault="001B4772" w:rsidP="001B4772">
      <w:pPr>
        <w:rPr>
          <w:lang w:val="sl-SI"/>
        </w:rPr>
      </w:pPr>
      <w:r w:rsidRPr="001B4772">
        <w:rPr>
          <w:lang w:val="sl-SI"/>
        </w:rPr>
        <w:t>EPBD - Directive on the energy performance of buildings2010/31/EU</w:t>
      </w:r>
      <w:r w:rsidR="00EA57AE">
        <w:rPr>
          <w:lang w:val="sl-SI"/>
        </w:rPr>
        <w:t xml:space="preserve"> </w:t>
      </w:r>
    </w:p>
    <w:p w14:paraId="0F2557EB" w14:textId="77777777" w:rsidR="001B4772" w:rsidRDefault="001B4772" w:rsidP="001B4772">
      <w:pPr>
        <w:rPr>
          <w:lang w:val="sl-SI"/>
        </w:rPr>
      </w:pPr>
      <w:r w:rsidRPr="00EE6427">
        <w:rPr>
          <w:lang w:val="sl-SI"/>
        </w:rPr>
        <w:t>ESCO</w:t>
      </w:r>
      <w:r>
        <w:rPr>
          <w:lang w:val="sl-SI"/>
        </w:rPr>
        <w:t xml:space="preserve"> – Energy service company </w:t>
      </w:r>
    </w:p>
    <w:p w14:paraId="26AA791C" w14:textId="77777777" w:rsidR="00596E3C" w:rsidRPr="00EE6427" w:rsidRDefault="00596E3C" w:rsidP="001B4772">
      <w:pPr>
        <w:rPr>
          <w:lang w:val="sl-SI"/>
        </w:rPr>
      </w:pPr>
      <w:r w:rsidRPr="00596E3C">
        <w:rPr>
          <w:lang w:val="sl-SI"/>
        </w:rPr>
        <w:t>ESIF - Evropski kohezijski sklad</w:t>
      </w:r>
    </w:p>
    <w:p w14:paraId="74F4FD7D" w14:textId="77777777" w:rsidR="001B4772" w:rsidRPr="00EE6427" w:rsidRDefault="001B4772" w:rsidP="001B4772">
      <w:pPr>
        <w:rPr>
          <w:lang w:val="sl-SI"/>
        </w:rPr>
      </w:pPr>
      <w:r w:rsidRPr="00EE6427">
        <w:rPr>
          <w:lang w:val="sl-SI"/>
        </w:rPr>
        <w:t>JRC - Joint Research Centre</w:t>
      </w:r>
    </w:p>
    <w:p w14:paraId="75AD87D6" w14:textId="77777777" w:rsidR="00F27E49" w:rsidRDefault="00F27E49" w:rsidP="001B4772">
      <w:pPr>
        <w:rPr>
          <w:lang w:val="sl-SI"/>
        </w:rPr>
      </w:pPr>
      <w:r>
        <w:rPr>
          <w:lang w:val="sl-SI"/>
        </w:rPr>
        <w:t xml:space="preserve">JZP </w:t>
      </w:r>
      <w:r w:rsidR="00DA69A2">
        <w:rPr>
          <w:lang w:val="sl-SI"/>
        </w:rPr>
        <w:t>–</w:t>
      </w:r>
      <w:r>
        <w:rPr>
          <w:lang w:val="sl-SI"/>
        </w:rPr>
        <w:t xml:space="preserve"> </w:t>
      </w:r>
      <w:r w:rsidR="00DA69A2">
        <w:rPr>
          <w:lang w:val="sl-SI"/>
        </w:rPr>
        <w:t>Javno zasebno partnerstvo</w:t>
      </w:r>
    </w:p>
    <w:p w14:paraId="1D411E72" w14:textId="77777777" w:rsidR="001B4772" w:rsidRDefault="001B4772" w:rsidP="001B4772">
      <w:pPr>
        <w:rPr>
          <w:lang w:val="sl-SI"/>
        </w:rPr>
      </w:pPr>
      <w:r>
        <w:rPr>
          <w:lang w:val="sl-SI"/>
        </w:rPr>
        <w:t>MSP – mala in srednje velika podjetja</w:t>
      </w:r>
    </w:p>
    <w:p w14:paraId="6639BF13" w14:textId="77777777" w:rsidR="00280EF1" w:rsidRPr="00280EF1" w:rsidRDefault="00280EF1" w:rsidP="00F1710B">
      <w:pPr>
        <w:rPr>
          <w:lang w:val="sl-SI"/>
        </w:rPr>
      </w:pPr>
      <w:r w:rsidRPr="00280EF1">
        <w:rPr>
          <w:lang w:val="sl-SI"/>
        </w:rPr>
        <w:t xml:space="preserve">MzI – </w:t>
      </w:r>
      <w:r>
        <w:rPr>
          <w:lang w:val="sl-SI"/>
        </w:rPr>
        <w:t>M</w:t>
      </w:r>
      <w:r w:rsidRPr="00280EF1">
        <w:rPr>
          <w:lang w:val="sl-SI"/>
        </w:rPr>
        <w:t>inistrstvo za  infrastrukturo</w:t>
      </w:r>
    </w:p>
    <w:p w14:paraId="50641691" w14:textId="77777777" w:rsidR="00B914B9" w:rsidRPr="00EE6427" w:rsidRDefault="00685F4B" w:rsidP="00F1710B">
      <w:pPr>
        <w:rPr>
          <w:lang w:val="sl-SI"/>
        </w:rPr>
      </w:pPr>
      <w:r w:rsidRPr="00EE6427">
        <w:rPr>
          <w:lang w:val="sl-SI"/>
        </w:rPr>
        <w:t>OP EKP</w:t>
      </w:r>
      <w:r w:rsidR="00E807D0">
        <w:rPr>
          <w:lang w:val="sl-SI"/>
        </w:rPr>
        <w:t xml:space="preserve"> </w:t>
      </w:r>
      <w:r w:rsidR="00E807D0" w:rsidRPr="00E807D0">
        <w:rPr>
          <w:lang w:val="sl-SI"/>
        </w:rPr>
        <w:t>2014-2020</w:t>
      </w:r>
      <w:r w:rsidR="000D6732" w:rsidRPr="00EE6427">
        <w:rPr>
          <w:lang w:val="sl-SI"/>
        </w:rPr>
        <w:t xml:space="preserve">- </w:t>
      </w:r>
      <w:hyperlink r:id="rId21" w:tgtFrame="_blank" w:history="1">
        <w:r w:rsidR="000D6732" w:rsidRPr="00EE6427">
          <w:rPr>
            <w:lang w:val="sl-SI"/>
          </w:rPr>
          <w:t>Operativni program Evropske kohezijske politike za obdobje 2014-2020</w:t>
        </w:r>
      </w:hyperlink>
    </w:p>
    <w:p w14:paraId="2AC28A46" w14:textId="77777777" w:rsidR="001B4772" w:rsidRPr="00DF763D" w:rsidRDefault="001B4772" w:rsidP="001B4772">
      <w:pPr>
        <w:rPr>
          <w:lang w:val="sl-SI"/>
        </w:rPr>
      </w:pPr>
      <w:r w:rsidRPr="00DF763D">
        <w:rPr>
          <w:lang w:val="sl-SI"/>
        </w:rPr>
        <w:t>OP TGP – Operativni program ukrepov zmanjšanja emisij toplogrednih plinov do leta 2020</w:t>
      </w:r>
    </w:p>
    <w:p w14:paraId="043F71DB" w14:textId="77777777" w:rsidR="001B4772" w:rsidRDefault="001B4772" w:rsidP="001B4772">
      <w:pPr>
        <w:rPr>
          <w:lang w:val="sl-SI"/>
        </w:rPr>
      </w:pPr>
      <w:r>
        <w:rPr>
          <w:lang w:val="sl-SI"/>
        </w:rPr>
        <w:t>OVE – obnovljivi viri energije</w:t>
      </w:r>
    </w:p>
    <w:p w14:paraId="10FF8A8B" w14:textId="77777777" w:rsidR="003A6481" w:rsidRDefault="003A6481" w:rsidP="00F1710B">
      <w:pPr>
        <w:rPr>
          <w:lang w:val="sl-SI"/>
        </w:rPr>
      </w:pPr>
      <w:r>
        <w:rPr>
          <w:lang w:val="sl-SI"/>
        </w:rPr>
        <w:t xml:space="preserve">PEP – </w:t>
      </w:r>
      <w:r w:rsidR="00DA69A2">
        <w:rPr>
          <w:lang w:val="sl-SI"/>
        </w:rPr>
        <w:t>projekt energetske prenove</w:t>
      </w:r>
    </w:p>
    <w:p w14:paraId="3672C1E0" w14:textId="77777777" w:rsidR="00FD36EC" w:rsidRPr="00EE6427" w:rsidRDefault="00FD36EC" w:rsidP="00F1710B">
      <w:pPr>
        <w:rPr>
          <w:lang w:val="sl-SI"/>
        </w:rPr>
      </w:pPr>
      <w:r w:rsidRPr="00EE6427">
        <w:rPr>
          <w:lang w:val="sl-SI"/>
        </w:rPr>
        <w:t>SVRK</w:t>
      </w:r>
      <w:r w:rsidR="003C26F7">
        <w:rPr>
          <w:lang w:val="sl-SI"/>
        </w:rPr>
        <w:t xml:space="preserve"> </w:t>
      </w:r>
      <w:r w:rsidR="001A4A2A">
        <w:rPr>
          <w:lang w:val="sl-SI"/>
        </w:rPr>
        <w:t>–</w:t>
      </w:r>
      <w:r w:rsidR="003C26F7">
        <w:rPr>
          <w:lang w:val="sl-SI"/>
        </w:rPr>
        <w:t xml:space="preserve"> </w:t>
      </w:r>
      <w:r w:rsidR="001A4A2A">
        <w:rPr>
          <w:lang w:val="sl-SI"/>
        </w:rPr>
        <w:t>Služba vlade Republike Slovenije za razvoj in evropsko kohezijsko politiko</w:t>
      </w:r>
    </w:p>
    <w:p w14:paraId="6B847DDF" w14:textId="77777777" w:rsidR="001B4772" w:rsidRDefault="001B4772" w:rsidP="001B4772">
      <w:pPr>
        <w:rPr>
          <w:lang w:val="sl-SI"/>
        </w:rPr>
      </w:pPr>
      <w:r>
        <w:rPr>
          <w:lang w:val="sl-SI"/>
        </w:rPr>
        <w:t>URE – učinkovita raba energije</w:t>
      </w:r>
    </w:p>
    <w:p w14:paraId="54DDC980" w14:textId="77777777" w:rsidR="001B4772" w:rsidRDefault="00C32CC2" w:rsidP="00F1710B">
      <w:pPr>
        <w:rPr>
          <w:lang w:val="sl-SI"/>
        </w:rPr>
      </w:pPr>
      <w:r w:rsidRPr="00EE6427">
        <w:rPr>
          <w:lang w:val="sl-SI"/>
        </w:rPr>
        <w:t>ZJZP</w:t>
      </w:r>
      <w:r w:rsidR="00DF763D">
        <w:rPr>
          <w:lang w:val="sl-SI"/>
        </w:rPr>
        <w:t xml:space="preserve"> - </w:t>
      </w:r>
      <w:hyperlink r:id="rId22" w:history="1">
        <w:r w:rsidR="00DF763D" w:rsidRPr="00DF763D">
          <w:rPr>
            <w:lang w:val="sl-SI"/>
          </w:rPr>
          <w:t xml:space="preserve">Zakon o javno-zasebnem partnerstvu </w:t>
        </w:r>
      </w:hyperlink>
    </w:p>
    <w:p w14:paraId="5B880625" w14:textId="77777777" w:rsidR="00F1710B" w:rsidRPr="00EE6427" w:rsidRDefault="00F1710B">
      <w:pPr>
        <w:spacing w:after="0"/>
        <w:jc w:val="left"/>
        <w:rPr>
          <w:rFonts w:cs="Helvetica"/>
          <w:b/>
          <w:lang w:val="sl-SI"/>
        </w:rPr>
      </w:pPr>
      <w:r w:rsidRPr="00EE6427">
        <w:rPr>
          <w:rFonts w:cs="Helvetica"/>
          <w:b/>
          <w:lang w:val="sl-SI"/>
        </w:rPr>
        <w:br w:type="page"/>
      </w:r>
    </w:p>
    <w:p w14:paraId="0C60A0B2" w14:textId="77777777" w:rsidR="00C02A42" w:rsidRPr="00EE6427" w:rsidRDefault="00C02A42" w:rsidP="00240C04">
      <w:pPr>
        <w:rPr>
          <w:rFonts w:cs="Helvetica"/>
          <w:b/>
          <w:lang w:val="sl-SI"/>
        </w:rPr>
        <w:sectPr w:rsidR="00C02A42" w:rsidRPr="00EE6427" w:rsidSect="00897C63">
          <w:footerReference w:type="default" r:id="rId23"/>
          <w:pgSz w:w="11907" w:h="16840" w:code="9"/>
          <w:pgMar w:top="1440" w:right="1800" w:bottom="1440" w:left="1800" w:header="709" w:footer="709" w:gutter="0"/>
          <w:cols w:space="708"/>
          <w:docGrid w:linePitch="360"/>
        </w:sectPr>
      </w:pPr>
    </w:p>
    <w:p w14:paraId="72018BAD" w14:textId="77777777" w:rsidR="009544BB" w:rsidRPr="00EE6427" w:rsidRDefault="00A17319" w:rsidP="00240C04">
      <w:pPr>
        <w:pStyle w:val="Naslov1"/>
        <w:jc w:val="left"/>
        <w:rPr>
          <w:rFonts w:cs="Helvetica"/>
        </w:rPr>
      </w:pPr>
      <w:bookmarkStart w:id="1" w:name="_Toc486853675"/>
      <w:bookmarkStart w:id="2" w:name="_Toc335307907"/>
      <w:bookmarkStart w:id="3" w:name="_Toc338086324"/>
      <w:bookmarkStart w:id="4" w:name="_Toc371950870"/>
      <w:r w:rsidRPr="00EE6427">
        <w:rPr>
          <w:rFonts w:cs="Helvetica"/>
        </w:rPr>
        <w:lastRenderedPageBreak/>
        <w:t>Uvod</w:t>
      </w:r>
      <w:bookmarkEnd w:id="1"/>
      <w:r w:rsidRPr="00EE6427">
        <w:rPr>
          <w:rFonts w:cs="Helvetica"/>
        </w:rPr>
        <w:t xml:space="preserve"> </w:t>
      </w:r>
    </w:p>
    <w:p w14:paraId="405862D6" w14:textId="77777777" w:rsidR="006E103A" w:rsidRPr="00EE6427" w:rsidRDefault="006E103A">
      <w:pPr>
        <w:spacing w:after="0"/>
        <w:jc w:val="left"/>
        <w:rPr>
          <w:lang w:val="sl-SI"/>
        </w:rPr>
      </w:pPr>
    </w:p>
    <w:p w14:paraId="19D4704E" w14:textId="2D37881B" w:rsidR="00A24A51" w:rsidRPr="00EE6427" w:rsidRDefault="006E103A" w:rsidP="00861512">
      <w:pPr>
        <w:rPr>
          <w:lang w:val="sl-SI"/>
        </w:rPr>
      </w:pPr>
      <w:r w:rsidRPr="00EE6427">
        <w:rPr>
          <w:lang w:val="sl-SI"/>
        </w:rPr>
        <w:t>Slovenija se je kot polnopravna članica EU zavezala, da bo skladno z zakonodajo EU in nacionalno zakonodajo prispevala svoj delež k doseganju ciljev EU. Na podlagi zahtev evropske zakonodaje, lastne nacionalne zakonodaje, predvsem pa identificiranih nacionalnih potreb</w:t>
      </w:r>
      <w:r w:rsidR="00203845">
        <w:rPr>
          <w:lang w:val="sl-SI"/>
        </w:rPr>
        <w:t xml:space="preserve">, je Vlada RS dne 29.10.2015 </w:t>
      </w:r>
      <w:r w:rsidRPr="00EE6427">
        <w:rPr>
          <w:lang w:val="sl-SI"/>
        </w:rPr>
        <w:t>sprejela »Dolgoročno strategijo za spodbujanje naložb energetske prenove stavb«</w:t>
      </w:r>
      <w:r w:rsidR="00803EF1" w:rsidRPr="00EE6427">
        <w:rPr>
          <w:lang w:val="sl-SI"/>
        </w:rPr>
        <w:t xml:space="preserve"> (v nadaljevanju </w:t>
      </w:r>
      <w:r w:rsidR="000A256B">
        <w:rPr>
          <w:lang w:val="sl-SI"/>
        </w:rPr>
        <w:t>DSEPS</w:t>
      </w:r>
      <w:r w:rsidR="00803EF1" w:rsidRPr="00EE6427">
        <w:rPr>
          <w:lang w:val="sl-SI"/>
        </w:rPr>
        <w:t>)</w:t>
      </w:r>
      <w:r w:rsidRPr="00EE6427">
        <w:rPr>
          <w:lang w:val="sl-SI"/>
        </w:rPr>
        <w:t>.</w:t>
      </w:r>
      <w:r w:rsidR="00A24A51" w:rsidRPr="00EE6427">
        <w:rPr>
          <w:lang w:val="sl-SI"/>
        </w:rPr>
        <w:t xml:space="preserve"> Slovenija mora skladno z EED </w:t>
      </w:r>
      <w:r w:rsidR="00C75D5D" w:rsidRPr="00EE6427">
        <w:rPr>
          <w:lang w:val="sl-SI"/>
        </w:rPr>
        <w:t xml:space="preserve">do 30. aprila 2017 na sedež EU predložiti nov predlog </w:t>
      </w:r>
      <w:r w:rsidR="000A256B">
        <w:rPr>
          <w:lang w:val="sl-SI"/>
        </w:rPr>
        <w:t>DSEPS</w:t>
      </w:r>
      <w:r w:rsidR="00C75D5D" w:rsidRPr="00EE6427">
        <w:rPr>
          <w:lang w:val="sl-SI"/>
        </w:rPr>
        <w:t xml:space="preserve">. </w:t>
      </w:r>
    </w:p>
    <w:p w14:paraId="05E51B88" w14:textId="77777777" w:rsidR="00A24A51" w:rsidRPr="00EE6427" w:rsidRDefault="00A24A51" w:rsidP="00861512">
      <w:pPr>
        <w:rPr>
          <w:lang w:val="sl-SI"/>
        </w:rPr>
      </w:pPr>
      <w:r w:rsidRPr="00EE6427">
        <w:rPr>
          <w:lang w:val="sl-SI"/>
        </w:rPr>
        <w:t>S strani JRC</w:t>
      </w:r>
      <w:r w:rsidR="00F1710B" w:rsidRPr="00EE6427">
        <w:rPr>
          <w:lang w:val="sl-SI"/>
        </w:rPr>
        <w:t>, katerega poslanstvo je podpora EU pri snovanju njenih politik, je Slovenija pre</w:t>
      </w:r>
      <w:r w:rsidR="00203845">
        <w:rPr>
          <w:lang w:val="sl-SI"/>
        </w:rPr>
        <w:t>jela pozitivno oceno na izdelan</w:t>
      </w:r>
      <w:r w:rsidR="00F1710B" w:rsidRPr="00EE6427">
        <w:rPr>
          <w:lang w:val="sl-SI"/>
        </w:rPr>
        <w:t xml:space="preserve"> </w:t>
      </w:r>
      <w:r w:rsidR="000A256B">
        <w:rPr>
          <w:lang w:val="sl-SI"/>
        </w:rPr>
        <w:t>DSEPS</w:t>
      </w:r>
      <w:r w:rsidR="00F1710B" w:rsidRPr="00EE6427">
        <w:rPr>
          <w:vertAlign w:val="superscript"/>
          <w:lang w:val="sl-SI"/>
        </w:rPr>
        <w:footnoteReference w:id="2"/>
      </w:r>
      <w:r w:rsidR="00F1710B" w:rsidRPr="00EE6427">
        <w:rPr>
          <w:lang w:val="sl-SI"/>
        </w:rPr>
        <w:t>.</w:t>
      </w:r>
      <w:r w:rsidRPr="00EE6427">
        <w:rPr>
          <w:lang w:val="sl-SI"/>
        </w:rPr>
        <w:t xml:space="preserve"> </w:t>
      </w:r>
      <w:r w:rsidR="00480991" w:rsidRPr="00EE6427">
        <w:rPr>
          <w:lang w:val="sl-SI"/>
        </w:rPr>
        <w:t xml:space="preserve">Poročilo ugotavlja, da </w:t>
      </w:r>
      <w:r w:rsidR="000A256B">
        <w:rPr>
          <w:lang w:val="sl-SI"/>
        </w:rPr>
        <w:t>DSEPS</w:t>
      </w:r>
      <w:r w:rsidR="00480991" w:rsidRPr="00EE6427">
        <w:rPr>
          <w:lang w:val="sl-SI"/>
        </w:rPr>
        <w:t xml:space="preserve"> zadovoljivo </w:t>
      </w:r>
      <w:r w:rsidR="00803EF1" w:rsidRPr="00EE6427">
        <w:rPr>
          <w:lang w:val="sl-SI"/>
        </w:rPr>
        <w:t>izpolnjuje</w:t>
      </w:r>
      <w:r w:rsidR="00480991" w:rsidRPr="00EE6427">
        <w:rPr>
          <w:lang w:val="sl-SI"/>
        </w:rPr>
        <w:t xml:space="preserve"> predpisane vsebinske zahteve. Vsebina sklopov </w:t>
      </w:r>
      <w:r w:rsidR="00EF581F">
        <w:rPr>
          <w:lang w:val="sl-SI"/>
        </w:rPr>
        <w:t>»</w:t>
      </w:r>
      <w:r w:rsidR="004D296A" w:rsidRPr="00EE6427">
        <w:rPr>
          <w:lang w:val="sl-SI"/>
        </w:rPr>
        <w:t>O</w:t>
      </w:r>
      <w:r w:rsidR="00480991" w:rsidRPr="00EE6427">
        <w:rPr>
          <w:lang w:val="sl-SI"/>
        </w:rPr>
        <w:t>cena stavbnega fonda in potencialov za prenovo</w:t>
      </w:r>
      <w:r w:rsidR="00EF581F">
        <w:rPr>
          <w:lang w:val="sl-SI"/>
        </w:rPr>
        <w:t>«</w:t>
      </w:r>
      <w:r w:rsidR="00480991" w:rsidRPr="00EE6427">
        <w:rPr>
          <w:lang w:val="sl-SI"/>
        </w:rPr>
        <w:t xml:space="preserve">, </w:t>
      </w:r>
      <w:r w:rsidR="00EF581F">
        <w:rPr>
          <w:lang w:val="sl-SI"/>
        </w:rPr>
        <w:t>»</w:t>
      </w:r>
      <w:r w:rsidR="004D296A" w:rsidRPr="00EE6427">
        <w:rPr>
          <w:lang w:val="sl-SI"/>
        </w:rPr>
        <w:t>P</w:t>
      </w:r>
      <w:r w:rsidR="00480991" w:rsidRPr="00EE6427">
        <w:rPr>
          <w:lang w:val="sl-SI"/>
        </w:rPr>
        <w:t>olitike in ukrepi za spodbujanje energetsko učinkovitih prenov</w:t>
      </w:r>
      <w:r w:rsidR="00EF581F">
        <w:rPr>
          <w:lang w:val="sl-SI"/>
        </w:rPr>
        <w:t>«</w:t>
      </w:r>
      <w:r w:rsidR="004D296A" w:rsidRPr="00EE6427">
        <w:rPr>
          <w:lang w:val="sl-SI"/>
        </w:rPr>
        <w:t xml:space="preserve">, </w:t>
      </w:r>
      <w:r w:rsidR="00EF581F">
        <w:rPr>
          <w:lang w:val="sl-SI"/>
        </w:rPr>
        <w:t>»</w:t>
      </w:r>
      <w:r w:rsidR="004D296A" w:rsidRPr="00EE6427">
        <w:rPr>
          <w:lang w:val="sl-SI"/>
        </w:rPr>
        <w:t>Ocena prihrankov in širših koristi</w:t>
      </w:r>
      <w:r w:rsidR="00EF581F">
        <w:rPr>
          <w:lang w:val="sl-SI"/>
        </w:rPr>
        <w:t>«</w:t>
      </w:r>
      <w:r w:rsidR="004D296A" w:rsidRPr="00EE6427">
        <w:rPr>
          <w:lang w:val="sl-SI"/>
        </w:rPr>
        <w:t xml:space="preserve">, je bila ocenjena kot zelo primerna. Vsebinska sklopa </w:t>
      </w:r>
      <w:r w:rsidR="00EF581F">
        <w:rPr>
          <w:lang w:val="sl-SI"/>
        </w:rPr>
        <w:t>»</w:t>
      </w:r>
      <w:r w:rsidR="004D296A" w:rsidRPr="00EE6427">
        <w:rPr>
          <w:lang w:val="sl-SI"/>
        </w:rPr>
        <w:t>Stroškovno učinkoviti pristopi pri prenovi stavb</w:t>
      </w:r>
      <w:r w:rsidR="00EF581F">
        <w:rPr>
          <w:lang w:val="sl-SI"/>
        </w:rPr>
        <w:t>«</w:t>
      </w:r>
      <w:r w:rsidR="004D296A" w:rsidRPr="00EE6427">
        <w:rPr>
          <w:lang w:val="sl-SI"/>
        </w:rPr>
        <w:t xml:space="preserve"> ter </w:t>
      </w:r>
      <w:r w:rsidR="00EF581F">
        <w:rPr>
          <w:lang w:val="sl-SI"/>
        </w:rPr>
        <w:t>»</w:t>
      </w:r>
      <w:r w:rsidR="004D296A" w:rsidRPr="00EE6427">
        <w:rPr>
          <w:lang w:val="sl-SI"/>
        </w:rPr>
        <w:t>V prihodnost usmerjene perspektive za usmerjanje naložbenih odločitev</w:t>
      </w:r>
      <w:r w:rsidR="00EF581F">
        <w:rPr>
          <w:lang w:val="sl-SI"/>
        </w:rPr>
        <w:t>«</w:t>
      </w:r>
      <w:r w:rsidR="004D296A" w:rsidRPr="00EE6427">
        <w:rPr>
          <w:lang w:val="sl-SI"/>
        </w:rPr>
        <w:t>, sta bil</w:t>
      </w:r>
      <w:r w:rsidR="00203845">
        <w:rPr>
          <w:lang w:val="sl-SI"/>
        </w:rPr>
        <w:t>i</w:t>
      </w:r>
      <w:r w:rsidR="004D296A" w:rsidRPr="00EE6427">
        <w:rPr>
          <w:lang w:val="sl-SI"/>
        </w:rPr>
        <w:t xml:space="preserve"> ocenjen</w:t>
      </w:r>
      <w:r w:rsidR="00203845">
        <w:rPr>
          <w:lang w:val="sl-SI"/>
        </w:rPr>
        <w:t>i</w:t>
      </w:r>
      <w:r w:rsidR="004D296A" w:rsidRPr="00EE6427">
        <w:rPr>
          <w:lang w:val="sl-SI"/>
        </w:rPr>
        <w:t xml:space="preserve"> ne</w:t>
      </w:r>
      <w:r w:rsidR="00803EF1" w:rsidRPr="00EE6427">
        <w:rPr>
          <w:lang w:val="sl-SI"/>
        </w:rPr>
        <w:t>k</w:t>
      </w:r>
      <w:r w:rsidR="004D296A" w:rsidRPr="00EE6427">
        <w:rPr>
          <w:lang w:val="sl-SI"/>
        </w:rPr>
        <w:t>oliko slabše, vendar še vedno zadovoljivo.</w:t>
      </w:r>
    </w:p>
    <w:p w14:paraId="415DF6EA" w14:textId="77777777" w:rsidR="00A86764" w:rsidRPr="00EE6427" w:rsidRDefault="004D296A" w:rsidP="00A17319">
      <w:pPr>
        <w:spacing w:before="100" w:beforeAutospacing="1" w:after="100" w:afterAutospacing="1"/>
        <w:rPr>
          <w:lang w:val="sl-SI"/>
        </w:rPr>
      </w:pPr>
      <w:r w:rsidRPr="00EE6427">
        <w:rPr>
          <w:lang w:val="sl-SI"/>
        </w:rPr>
        <w:t xml:space="preserve">Zaradi </w:t>
      </w:r>
      <w:r w:rsidR="000A1ABC" w:rsidRPr="00EE6427">
        <w:rPr>
          <w:lang w:val="sl-SI"/>
        </w:rPr>
        <w:t xml:space="preserve">razmeroma </w:t>
      </w:r>
      <w:r w:rsidRPr="00EE6427">
        <w:rPr>
          <w:lang w:val="sl-SI"/>
        </w:rPr>
        <w:t>kratkega časovneg</w:t>
      </w:r>
      <w:r w:rsidR="00BB41E7" w:rsidRPr="00EE6427">
        <w:rPr>
          <w:lang w:val="sl-SI"/>
        </w:rPr>
        <w:t>a obdobja</w:t>
      </w:r>
      <w:r w:rsidR="000A1ABC" w:rsidRPr="00EE6427">
        <w:rPr>
          <w:lang w:val="sl-SI"/>
        </w:rPr>
        <w:t>, ki je preteklo</w:t>
      </w:r>
      <w:r w:rsidR="00BB41E7" w:rsidRPr="00EE6427">
        <w:rPr>
          <w:lang w:val="sl-SI"/>
        </w:rPr>
        <w:t xml:space="preserve"> od sprejetja </w:t>
      </w:r>
      <w:r w:rsidR="000A256B">
        <w:rPr>
          <w:lang w:val="sl-SI"/>
        </w:rPr>
        <w:t>DSEPS</w:t>
      </w:r>
      <w:r w:rsidR="00803EF1" w:rsidRPr="00EE6427">
        <w:rPr>
          <w:lang w:val="sl-SI"/>
        </w:rPr>
        <w:t xml:space="preserve"> do danes,</w:t>
      </w:r>
      <w:r w:rsidR="000A1ABC" w:rsidRPr="00EE6427">
        <w:rPr>
          <w:lang w:val="sl-SI"/>
        </w:rPr>
        <w:t xml:space="preserve"> se je postavilo vpraš</w:t>
      </w:r>
      <w:r w:rsidR="00803EF1" w:rsidRPr="00EE6427">
        <w:rPr>
          <w:lang w:val="sl-SI"/>
        </w:rPr>
        <w:t>anje smiselnosti priprave nov</w:t>
      </w:r>
      <w:r w:rsidR="00EF581F">
        <w:rPr>
          <w:lang w:val="sl-SI"/>
        </w:rPr>
        <w:t>ega</w:t>
      </w:r>
      <w:r w:rsidR="00803EF1" w:rsidRPr="00EE6427">
        <w:rPr>
          <w:lang w:val="sl-SI"/>
        </w:rPr>
        <w:t xml:space="preserve"> </w:t>
      </w:r>
      <w:r w:rsidR="000A256B">
        <w:rPr>
          <w:lang w:val="sl-SI"/>
        </w:rPr>
        <w:t>DSEPS</w:t>
      </w:r>
      <w:r w:rsidR="000A1ABC" w:rsidRPr="00EE6427">
        <w:rPr>
          <w:lang w:val="sl-SI"/>
        </w:rPr>
        <w:t xml:space="preserve">. V tem času ni prišlo do večjih sprememb na področju </w:t>
      </w:r>
      <w:r w:rsidR="00803EF1" w:rsidRPr="00EE6427">
        <w:rPr>
          <w:lang w:val="sl-SI"/>
        </w:rPr>
        <w:t>stavbnega</w:t>
      </w:r>
      <w:r w:rsidR="000A1ABC" w:rsidRPr="00EE6427">
        <w:rPr>
          <w:lang w:val="sl-SI"/>
        </w:rPr>
        <w:t xml:space="preserve"> fonda in </w:t>
      </w:r>
      <w:r w:rsidR="00803EF1" w:rsidRPr="00EE6427">
        <w:rPr>
          <w:lang w:val="sl-SI"/>
        </w:rPr>
        <w:t>na področju</w:t>
      </w:r>
      <w:r w:rsidR="000D4B12" w:rsidRPr="00EE6427">
        <w:rPr>
          <w:lang w:val="sl-SI"/>
        </w:rPr>
        <w:t xml:space="preserve"> </w:t>
      </w:r>
      <w:r w:rsidR="00CE0121" w:rsidRPr="00EE6427">
        <w:rPr>
          <w:lang w:val="sl-SI"/>
        </w:rPr>
        <w:t>ž</w:t>
      </w:r>
      <w:r w:rsidR="000D4B12" w:rsidRPr="00EE6427">
        <w:rPr>
          <w:lang w:val="sl-SI"/>
        </w:rPr>
        <w:t xml:space="preserve">e </w:t>
      </w:r>
      <w:r w:rsidR="00803EF1" w:rsidRPr="00EE6427">
        <w:rPr>
          <w:lang w:val="sl-SI"/>
        </w:rPr>
        <w:t>veljavnih</w:t>
      </w:r>
      <w:r w:rsidR="00CE0121" w:rsidRPr="00EE6427">
        <w:rPr>
          <w:lang w:val="sl-SI"/>
        </w:rPr>
        <w:t xml:space="preserve"> politik in ukrep</w:t>
      </w:r>
      <w:r w:rsidR="00803EF1" w:rsidRPr="00EE6427">
        <w:rPr>
          <w:lang w:val="sl-SI"/>
        </w:rPr>
        <w:t>ov</w:t>
      </w:r>
      <w:r w:rsidR="00CE0121" w:rsidRPr="00EE6427">
        <w:rPr>
          <w:lang w:val="sl-SI"/>
        </w:rPr>
        <w:t xml:space="preserve">, </w:t>
      </w:r>
      <w:r w:rsidR="00803EF1" w:rsidRPr="00EE6427">
        <w:rPr>
          <w:lang w:val="sl-SI"/>
        </w:rPr>
        <w:t xml:space="preserve">zaradi katerih bi bilo </w:t>
      </w:r>
      <w:r w:rsidR="001A122E">
        <w:rPr>
          <w:lang w:val="sl-SI"/>
        </w:rPr>
        <w:t>smis</w:t>
      </w:r>
      <w:r w:rsidR="00AF11DE">
        <w:rPr>
          <w:lang w:val="sl-SI"/>
        </w:rPr>
        <w:t>e</w:t>
      </w:r>
      <w:r w:rsidR="001A122E">
        <w:rPr>
          <w:lang w:val="sl-SI"/>
        </w:rPr>
        <w:t>lno</w:t>
      </w:r>
      <w:r w:rsidR="00CE0121" w:rsidRPr="00EE6427">
        <w:rPr>
          <w:lang w:val="sl-SI"/>
        </w:rPr>
        <w:t xml:space="preserve"> bi</w:t>
      </w:r>
      <w:r w:rsidR="00803EF1" w:rsidRPr="00EE6427">
        <w:rPr>
          <w:lang w:val="sl-SI"/>
        </w:rPr>
        <w:t>stveno</w:t>
      </w:r>
      <w:r w:rsidR="00CE0121" w:rsidRPr="00EE6427">
        <w:rPr>
          <w:lang w:val="sl-SI"/>
        </w:rPr>
        <w:t xml:space="preserve"> poseg</w:t>
      </w:r>
      <w:r w:rsidR="00803EF1" w:rsidRPr="00EE6427">
        <w:rPr>
          <w:lang w:val="sl-SI"/>
        </w:rPr>
        <w:t>ati</w:t>
      </w:r>
      <w:r w:rsidR="00CE0121" w:rsidRPr="00EE6427">
        <w:rPr>
          <w:lang w:val="sl-SI"/>
        </w:rPr>
        <w:t xml:space="preserve"> v že obstoječ</w:t>
      </w:r>
      <w:r w:rsidR="00EF581F">
        <w:rPr>
          <w:lang w:val="sl-SI"/>
        </w:rPr>
        <w:t>i</w:t>
      </w:r>
      <w:r w:rsidR="00CE0121" w:rsidRPr="00EE6427">
        <w:rPr>
          <w:lang w:val="sl-SI"/>
        </w:rPr>
        <w:t xml:space="preserve"> </w:t>
      </w:r>
      <w:r w:rsidR="000A256B">
        <w:rPr>
          <w:lang w:val="sl-SI"/>
        </w:rPr>
        <w:t>DSEPS</w:t>
      </w:r>
      <w:r w:rsidR="00CE0121" w:rsidRPr="00EE6427">
        <w:rPr>
          <w:lang w:val="sl-SI"/>
        </w:rPr>
        <w:t xml:space="preserve">. </w:t>
      </w:r>
      <w:r w:rsidR="00803EF1" w:rsidRPr="00EE6427">
        <w:rPr>
          <w:lang w:val="sl-SI"/>
        </w:rPr>
        <w:t>Glede na vse naštete okoliščin</w:t>
      </w:r>
      <w:r w:rsidR="00A86764" w:rsidRPr="00EE6427">
        <w:rPr>
          <w:lang w:val="sl-SI"/>
        </w:rPr>
        <w:t>e</w:t>
      </w:r>
      <w:r w:rsidR="00803EF1" w:rsidRPr="00EE6427">
        <w:rPr>
          <w:lang w:val="sl-SI"/>
        </w:rPr>
        <w:t xml:space="preserve"> je bila</w:t>
      </w:r>
      <w:r w:rsidR="00CE0121" w:rsidRPr="00EE6427">
        <w:rPr>
          <w:lang w:val="sl-SI"/>
        </w:rPr>
        <w:t xml:space="preserve"> sprejeta </w:t>
      </w:r>
      <w:r w:rsidR="000A1ABC" w:rsidRPr="00EE6427">
        <w:rPr>
          <w:lang w:val="sl-SI"/>
        </w:rPr>
        <w:t>odločitev, da se</w:t>
      </w:r>
      <w:r w:rsidR="00CE0121" w:rsidRPr="00EE6427">
        <w:rPr>
          <w:lang w:val="sl-SI"/>
        </w:rPr>
        <w:t xml:space="preserve"> o</w:t>
      </w:r>
      <w:r w:rsidR="00803EF1" w:rsidRPr="00EE6427">
        <w:rPr>
          <w:lang w:val="sl-SI"/>
        </w:rPr>
        <w:t xml:space="preserve">hrani prvotna oblika </w:t>
      </w:r>
      <w:r w:rsidR="000A256B">
        <w:rPr>
          <w:lang w:val="sl-SI"/>
        </w:rPr>
        <w:t>DSEPS</w:t>
      </w:r>
      <w:r w:rsidR="00203845">
        <w:rPr>
          <w:lang w:val="sl-SI"/>
        </w:rPr>
        <w:t>,</w:t>
      </w:r>
      <w:r w:rsidR="00803EF1" w:rsidRPr="00EE6427">
        <w:rPr>
          <w:lang w:val="sl-SI"/>
        </w:rPr>
        <w:t xml:space="preserve"> hkrati pa se</w:t>
      </w:r>
      <w:r w:rsidR="000A1ABC" w:rsidRPr="00EE6427">
        <w:rPr>
          <w:lang w:val="sl-SI"/>
        </w:rPr>
        <w:t xml:space="preserve"> </w:t>
      </w:r>
      <w:r w:rsidR="00CE0121" w:rsidRPr="00EE6427">
        <w:rPr>
          <w:lang w:val="sl-SI"/>
        </w:rPr>
        <w:t>pripravi</w:t>
      </w:r>
      <w:r w:rsidR="00803EF1" w:rsidRPr="00EE6427">
        <w:rPr>
          <w:lang w:val="sl-SI"/>
        </w:rPr>
        <w:t xml:space="preserve"> nadgradnja posameznih področij </w:t>
      </w:r>
      <w:r w:rsidR="00203845">
        <w:rPr>
          <w:lang w:val="sl-SI"/>
        </w:rPr>
        <w:t>v obliki aneksa</w:t>
      </w:r>
      <w:r w:rsidR="00803EF1" w:rsidRPr="00EE6427">
        <w:rPr>
          <w:lang w:val="sl-SI"/>
        </w:rPr>
        <w:t xml:space="preserve"> </w:t>
      </w:r>
      <w:r w:rsidR="007109C2" w:rsidRPr="00EE6427">
        <w:rPr>
          <w:lang w:val="sl-SI"/>
        </w:rPr>
        <w:t>k obstoječ</w:t>
      </w:r>
      <w:r w:rsidR="00203845">
        <w:rPr>
          <w:lang w:val="sl-SI"/>
        </w:rPr>
        <w:t xml:space="preserve">emu dokumentu. </w:t>
      </w:r>
      <w:r w:rsidR="00803EF1" w:rsidRPr="00EE6427">
        <w:rPr>
          <w:lang w:val="sl-SI"/>
        </w:rPr>
        <w:t xml:space="preserve">Poudarek </w:t>
      </w:r>
      <w:r w:rsidR="00203845">
        <w:rPr>
          <w:lang w:val="sl-SI"/>
        </w:rPr>
        <w:t>Aneksa</w:t>
      </w:r>
      <w:r w:rsidR="00A86764" w:rsidRPr="00EE6427">
        <w:rPr>
          <w:lang w:val="sl-SI"/>
        </w:rPr>
        <w:t xml:space="preserve"> sledi priporočilom </w:t>
      </w:r>
      <w:r w:rsidR="000A1ABC" w:rsidRPr="00EE6427">
        <w:rPr>
          <w:lang w:val="sl-SI"/>
        </w:rPr>
        <w:t>JR</w:t>
      </w:r>
      <w:r w:rsidR="00A86764" w:rsidRPr="00EE6427">
        <w:rPr>
          <w:lang w:val="sl-SI"/>
        </w:rPr>
        <w:t xml:space="preserve">C. </w:t>
      </w:r>
    </w:p>
    <w:p w14:paraId="4CD645ED" w14:textId="77777777" w:rsidR="007109C2" w:rsidRPr="00EE6427" w:rsidRDefault="00203845" w:rsidP="00A17319">
      <w:pPr>
        <w:spacing w:before="100" w:beforeAutospacing="1" w:after="100" w:afterAutospacing="1"/>
        <w:rPr>
          <w:lang w:val="sl-SI"/>
        </w:rPr>
      </w:pPr>
      <w:r>
        <w:rPr>
          <w:lang w:val="sl-SI"/>
        </w:rPr>
        <w:t>S strani</w:t>
      </w:r>
      <w:r w:rsidR="007109C2" w:rsidRPr="00EE6427">
        <w:rPr>
          <w:lang w:val="sl-SI"/>
        </w:rPr>
        <w:t xml:space="preserve"> ministr</w:t>
      </w:r>
      <w:r w:rsidR="00803EF1" w:rsidRPr="00EE6427">
        <w:rPr>
          <w:lang w:val="sl-SI"/>
        </w:rPr>
        <w:t>s</w:t>
      </w:r>
      <w:r w:rsidR="007109C2" w:rsidRPr="00EE6427">
        <w:rPr>
          <w:lang w:val="sl-SI"/>
        </w:rPr>
        <w:t>tva</w:t>
      </w:r>
      <w:r>
        <w:rPr>
          <w:lang w:val="sl-SI"/>
        </w:rPr>
        <w:t xml:space="preserve"> odgovornega za izvajanje DSEPS</w:t>
      </w:r>
      <w:r w:rsidR="007109C2" w:rsidRPr="00EE6427">
        <w:rPr>
          <w:lang w:val="sl-SI"/>
        </w:rPr>
        <w:t xml:space="preserve"> so bila </w:t>
      </w:r>
      <w:r w:rsidR="00803EF1" w:rsidRPr="00EE6427">
        <w:rPr>
          <w:lang w:val="sl-SI"/>
        </w:rPr>
        <w:t>identificirana</w:t>
      </w:r>
      <w:r w:rsidR="003E0787" w:rsidRPr="00EE6427">
        <w:rPr>
          <w:lang w:val="sl-SI"/>
        </w:rPr>
        <w:t xml:space="preserve"> </w:t>
      </w:r>
      <w:r w:rsidR="00CE0121" w:rsidRPr="00EE6427">
        <w:rPr>
          <w:lang w:val="sl-SI"/>
        </w:rPr>
        <w:t xml:space="preserve">področja, ki </w:t>
      </w:r>
      <w:r w:rsidR="007109C2" w:rsidRPr="00EE6427">
        <w:rPr>
          <w:lang w:val="sl-SI"/>
        </w:rPr>
        <w:t>so sicer že obravnavana v</w:t>
      </w:r>
      <w:r w:rsidR="003E0787" w:rsidRPr="00EE6427">
        <w:rPr>
          <w:lang w:val="sl-SI"/>
        </w:rPr>
        <w:t xml:space="preserve"> obst</w:t>
      </w:r>
      <w:r w:rsidR="000D4B12" w:rsidRPr="00EE6427">
        <w:rPr>
          <w:lang w:val="sl-SI"/>
        </w:rPr>
        <w:t>oječ</w:t>
      </w:r>
      <w:r>
        <w:rPr>
          <w:lang w:val="sl-SI"/>
        </w:rPr>
        <w:t>em dokumentu</w:t>
      </w:r>
      <w:r w:rsidR="007109C2" w:rsidRPr="00EE6427">
        <w:rPr>
          <w:lang w:val="sl-SI"/>
        </w:rPr>
        <w:t>, vendar</w:t>
      </w:r>
      <w:r w:rsidR="000D4B12" w:rsidRPr="00EE6427">
        <w:rPr>
          <w:lang w:val="sl-SI"/>
        </w:rPr>
        <w:t xml:space="preserve"> se je tekom izvajanja</w:t>
      </w:r>
      <w:r w:rsidR="003E0787" w:rsidRPr="00EE6427">
        <w:rPr>
          <w:lang w:val="sl-SI"/>
        </w:rPr>
        <w:t xml:space="preserve"> </w:t>
      </w:r>
      <w:r>
        <w:rPr>
          <w:lang w:val="sl-SI"/>
        </w:rPr>
        <w:t xml:space="preserve">strategije </w:t>
      </w:r>
      <w:r w:rsidR="003E0787" w:rsidRPr="00EE6427">
        <w:rPr>
          <w:lang w:val="sl-SI"/>
        </w:rPr>
        <w:t xml:space="preserve">izkazalo, da potrebujejo podrobnejšo obravnavo in nadgradnjo. </w:t>
      </w:r>
      <w:r w:rsidR="000D4B12" w:rsidRPr="00EE6427">
        <w:rPr>
          <w:lang w:val="sl-SI"/>
        </w:rPr>
        <w:t>Kot kritična so bila izpostavljena</w:t>
      </w:r>
      <w:r w:rsidR="009D1702" w:rsidRPr="00EE6427">
        <w:rPr>
          <w:lang w:val="sl-SI"/>
        </w:rPr>
        <w:t xml:space="preserve"> področj</w:t>
      </w:r>
      <w:r w:rsidR="000D4B12" w:rsidRPr="00EE6427">
        <w:rPr>
          <w:lang w:val="sl-SI"/>
        </w:rPr>
        <w:t>a</w:t>
      </w:r>
      <w:r w:rsidR="003E0787" w:rsidRPr="00EE6427">
        <w:rPr>
          <w:lang w:val="sl-SI"/>
        </w:rPr>
        <w:t xml:space="preserve"> </w:t>
      </w:r>
      <w:r w:rsidR="003E0787" w:rsidRPr="00EE6427">
        <w:rPr>
          <w:i/>
          <w:u w:val="single"/>
          <w:lang w:val="sl-SI"/>
        </w:rPr>
        <w:t>upravljanja kakovosti</w:t>
      </w:r>
      <w:r w:rsidR="007109C2" w:rsidRPr="00EE6427">
        <w:rPr>
          <w:lang w:val="sl-SI"/>
        </w:rPr>
        <w:t>,</w:t>
      </w:r>
      <w:r w:rsidR="000D4B12" w:rsidRPr="00EE6427">
        <w:rPr>
          <w:lang w:val="sl-SI"/>
        </w:rPr>
        <w:t xml:space="preserve"> področje</w:t>
      </w:r>
      <w:r>
        <w:rPr>
          <w:lang w:val="sl-SI"/>
        </w:rPr>
        <w:t xml:space="preserve"> oblikovanja</w:t>
      </w:r>
      <w:r w:rsidR="00803EF1" w:rsidRPr="00EE6427">
        <w:rPr>
          <w:lang w:val="sl-SI"/>
        </w:rPr>
        <w:t xml:space="preserve"> </w:t>
      </w:r>
      <w:r w:rsidR="009D1702" w:rsidRPr="00EE6427">
        <w:rPr>
          <w:i/>
          <w:u w:val="single"/>
          <w:lang w:val="sl-SI"/>
        </w:rPr>
        <w:t>finančni</w:t>
      </w:r>
      <w:r w:rsidR="000D4B12" w:rsidRPr="00EE6427">
        <w:rPr>
          <w:i/>
          <w:u w:val="single"/>
          <w:lang w:val="sl-SI"/>
        </w:rPr>
        <w:t>h</w:t>
      </w:r>
      <w:r w:rsidR="009D1702" w:rsidRPr="00EE6427">
        <w:rPr>
          <w:i/>
          <w:u w:val="single"/>
          <w:lang w:val="sl-SI"/>
        </w:rPr>
        <w:t xml:space="preserve"> inštrument</w:t>
      </w:r>
      <w:r w:rsidR="000D4B12" w:rsidRPr="00EE6427">
        <w:rPr>
          <w:i/>
          <w:u w:val="single"/>
          <w:lang w:val="sl-SI"/>
        </w:rPr>
        <w:t>ov</w:t>
      </w:r>
      <w:r>
        <w:rPr>
          <w:lang w:val="sl-SI"/>
        </w:rPr>
        <w:t xml:space="preserve"> </w:t>
      </w:r>
      <w:r w:rsidR="007109C2" w:rsidRPr="00EE6427">
        <w:rPr>
          <w:lang w:val="sl-SI"/>
        </w:rPr>
        <w:t xml:space="preserve">in problematika </w:t>
      </w:r>
      <w:r w:rsidR="009710F8" w:rsidRPr="00EE6427">
        <w:rPr>
          <w:i/>
          <w:u w:val="single"/>
          <w:lang w:val="sl-SI"/>
        </w:rPr>
        <w:t>zmerno razvitega</w:t>
      </w:r>
      <w:r w:rsidR="007109C2" w:rsidRPr="00EE6427">
        <w:rPr>
          <w:i/>
          <w:u w:val="single"/>
          <w:lang w:val="sl-SI"/>
        </w:rPr>
        <w:t xml:space="preserve"> trga energetskega pogodbeništva</w:t>
      </w:r>
      <w:r w:rsidR="007109C2" w:rsidRPr="00EE6427">
        <w:rPr>
          <w:lang w:val="sl-SI"/>
        </w:rPr>
        <w:t xml:space="preserve">. </w:t>
      </w:r>
    </w:p>
    <w:p w14:paraId="5345638C" w14:textId="77777777" w:rsidR="003E0787" w:rsidRPr="00EE6427" w:rsidRDefault="00D716DB" w:rsidP="00A17319">
      <w:pPr>
        <w:spacing w:before="100" w:beforeAutospacing="1" w:after="100" w:afterAutospacing="1"/>
        <w:rPr>
          <w:lang w:val="sl-SI"/>
        </w:rPr>
      </w:pPr>
      <w:r w:rsidRPr="00EE6427">
        <w:rPr>
          <w:lang w:val="sl-SI"/>
        </w:rPr>
        <w:t>Tekom priprave dopolnitev so bili</w:t>
      </w:r>
      <w:r w:rsidR="000B45D4" w:rsidRPr="00EE6427">
        <w:rPr>
          <w:lang w:val="sl-SI"/>
        </w:rPr>
        <w:t xml:space="preserve"> </w:t>
      </w:r>
      <w:r w:rsidR="00E804F8" w:rsidRPr="00EE6427">
        <w:rPr>
          <w:lang w:val="sl-SI"/>
        </w:rPr>
        <w:t>izvedeni delovni ses</w:t>
      </w:r>
      <w:r w:rsidR="00E804F8">
        <w:rPr>
          <w:lang w:val="sl-SI"/>
        </w:rPr>
        <w:t>tanki</w:t>
      </w:r>
      <w:r w:rsidR="00E804F8" w:rsidRPr="00EE6427">
        <w:rPr>
          <w:lang w:val="sl-SI"/>
        </w:rPr>
        <w:t xml:space="preserve"> </w:t>
      </w:r>
      <w:r w:rsidR="000B45D4" w:rsidRPr="00EE6427">
        <w:rPr>
          <w:lang w:val="sl-SI"/>
        </w:rPr>
        <w:t xml:space="preserve">z odgovornimi za izvajanje </w:t>
      </w:r>
      <w:r w:rsidR="000A256B">
        <w:rPr>
          <w:lang w:val="sl-SI"/>
        </w:rPr>
        <w:t>DSEPS</w:t>
      </w:r>
      <w:r w:rsidR="00E804F8">
        <w:rPr>
          <w:lang w:val="sl-SI"/>
        </w:rPr>
        <w:t xml:space="preserve"> ter nekaterimi drugimi akterji</w:t>
      </w:r>
      <w:r w:rsidR="000B45D4" w:rsidRPr="00EE6427">
        <w:rPr>
          <w:lang w:val="sl-SI"/>
        </w:rPr>
        <w:t xml:space="preserve"> s področja stavb</w:t>
      </w:r>
      <w:r w:rsidR="000A256B">
        <w:rPr>
          <w:lang w:val="sl-SI"/>
        </w:rPr>
        <w:t>. Pri pripravi dopolnitev</w:t>
      </w:r>
      <w:r w:rsidRPr="00EE6427">
        <w:rPr>
          <w:lang w:val="sl-SI"/>
        </w:rPr>
        <w:t xml:space="preserve"> so bile upoštevane tudi ugo</w:t>
      </w:r>
      <w:r w:rsidR="000B45D4" w:rsidRPr="00EE6427">
        <w:rPr>
          <w:lang w:val="sl-SI"/>
        </w:rPr>
        <w:t>t</w:t>
      </w:r>
      <w:r w:rsidRPr="00EE6427">
        <w:rPr>
          <w:lang w:val="sl-SI"/>
        </w:rPr>
        <w:t xml:space="preserve">ovitve in priporočila iz </w:t>
      </w:r>
      <w:r w:rsidR="00EF581F">
        <w:rPr>
          <w:lang w:val="sl-SI"/>
        </w:rPr>
        <w:t>e</w:t>
      </w:r>
      <w:r w:rsidRPr="00EE6427">
        <w:rPr>
          <w:lang w:val="sl-SI"/>
        </w:rPr>
        <w:t>vropskih projektov: EPC Plus, Trans</w:t>
      </w:r>
      <w:r w:rsidR="009D1074">
        <w:rPr>
          <w:lang w:val="sl-SI"/>
        </w:rPr>
        <w:t xml:space="preserve">parense, </w:t>
      </w:r>
      <w:r w:rsidR="0035046E" w:rsidRPr="00EE6427">
        <w:rPr>
          <w:lang w:val="sl-SI"/>
        </w:rPr>
        <w:t xml:space="preserve">Build Upon, </w:t>
      </w:r>
      <w:r w:rsidR="009D1074">
        <w:rPr>
          <w:lang w:val="sl-SI"/>
        </w:rPr>
        <w:t xml:space="preserve">Build </w:t>
      </w:r>
      <w:r w:rsidR="006278FB">
        <w:rPr>
          <w:lang w:val="sl-SI"/>
        </w:rPr>
        <w:t>U</w:t>
      </w:r>
      <w:r w:rsidR="009D1074">
        <w:rPr>
          <w:lang w:val="sl-SI"/>
        </w:rPr>
        <w:t>p, GuarantEE,</w:t>
      </w:r>
      <w:r w:rsidRPr="00EE6427">
        <w:rPr>
          <w:lang w:val="sl-SI"/>
        </w:rPr>
        <w:t xml:space="preserve"> Qualit</w:t>
      </w:r>
      <w:r w:rsidR="009D1074">
        <w:rPr>
          <w:lang w:val="sl-SI"/>
        </w:rPr>
        <w:t>EE</w:t>
      </w:r>
      <w:r w:rsidR="000A3A7E">
        <w:rPr>
          <w:lang w:val="sl-SI"/>
        </w:rPr>
        <w:t xml:space="preserve">, </w:t>
      </w:r>
      <w:r w:rsidR="000A3A7E" w:rsidRPr="00EE6427">
        <w:rPr>
          <w:lang w:val="sl-SI"/>
        </w:rPr>
        <w:t>CoNZEBs</w:t>
      </w:r>
      <w:r w:rsidR="009D1074">
        <w:rPr>
          <w:lang w:val="sl-SI"/>
        </w:rPr>
        <w:t xml:space="preserve"> in Quantum</w:t>
      </w:r>
      <w:r w:rsidR="000B45D4" w:rsidRPr="009D1074">
        <w:rPr>
          <w:lang w:val="sl-SI"/>
        </w:rPr>
        <w:t>.</w:t>
      </w:r>
      <w:r w:rsidR="000B45D4" w:rsidRPr="00EE6427">
        <w:rPr>
          <w:lang w:val="sl-SI"/>
        </w:rPr>
        <w:t xml:space="preserve"> </w:t>
      </w:r>
      <w:r w:rsidR="001D5142">
        <w:rPr>
          <w:lang w:val="sl-SI"/>
        </w:rPr>
        <w:t xml:space="preserve"> </w:t>
      </w:r>
    </w:p>
    <w:p w14:paraId="2808D285" w14:textId="77777777" w:rsidR="00F20A25" w:rsidRPr="00EE6427" w:rsidRDefault="00F20A25">
      <w:pPr>
        <w:spacing w:after="0"/>
        <w:jc w:val="left"/>
        <w:rPr>
          <w:lang w:val="sl-SI"/>
        </w:rPr>
      </w:pPr>
    </w:p>
    <w:p w14:paraId="7580F7ED" w14:textId="77777777" w:rsidR="00E71676" w:rsidRPr="00EE6427" w:rsidRDefault="00E71676" w:rsidP="00DB4163">
      <w:pPr>
        <w:spacing w:after="0"/>
        <w:jc w:val="left"/>
        <w:rPr>
          <w:lang w:val="sl-SI"/>
        </w:rPr>
      </w:pPr>
      <w:r w:rsidRPr="00EE6427">
        <w:rPr>
          <w:lang w:val="sl-SI"/>
        </w:rPr>
        <w:br w:type="page"/>
      </w:r>
    </w:p>
    <w:p w14:paraId="6FB44777" w14:textId="77777777" w:rsidR="00EE0E70" w:rsidRPr="00EE6427" w:rsidRDefault="00EE0E70" w:rsidP="00EE0E70">
      <w:pPr>
        <w:pStyle w:val="Naslov1"/>
        <w:jc w:val="left"/>
        <w:rPr>
          <w:sz w:val="40"/>
          <w:szCs w:val="40"/>
        </w:rPr>
      </w:pPr>
      <w:bookmarkStart w:id="5" w:name="_Toc486853676"/>
      <w:r w:rsidRPr="00EE6427">
        <w:rPr>
          <w:rFonts w:cs="Helvetica"/>
          <w:sz w:val="40"/>
          <w:szCs w:val="40"/>
        </w:rPr>
        <w:lastRenderedPageBreak/>
        <w:t>Pregled nacionalnih ciljev na področju energetske prenove stavb javnega sektorja</w:t>
      </w:r>
      <w:bookmarkEnd w:id="5"/>
    </w:p>
    <w:p w14:paraId="7226908C" w14:textId="77777777" w:rsidR="00EE0E70" w:rsidRPr="00EE6427" w:rsidRDefault="00EE0E70" w:rsidP="00EE0E70">
      <w:pPr>
        <w:pStyle w:val="Naslov20"/>
        <w:numPr>
          <w:ilvl w:val="2"/>
          <w:numId w:val="22"/>
        </w:numPr>
        <w:rPr>
          <w:color w:val="8C863E" w:themeColor="background2" w:themeShade="80"/>
          <w:sz w:val="28"/>
          <w:szCs w:val="28"/>
        </w:rPr>
      </w:pPr>
      <w:bookmarkStart w:id="6" w:name="_Toc486853677"/>
      <w:r w:rsidRPr="00EE6427">
        <w:rPr>
          <w:color w:val="8C863E" w:themeColor="background2" w:themeShade="80"/>
          <w:sz w:val="28"/>
          <w:szCs w:val="28"/>
        </w:rPr>
        <w:t xml:space="preserve">Operativni cilji </w:t>
      </w:r>
      <w:r w:rsidR="000A256B">
        <w:rPr>
          <w:color w:val="8C863E" w:themeColor="background2" w:themeShade="80"/>
          <w:sz w:val="28"/>
          <w:szCs w:val="28"/>
        </w:rPr>
        <w:t>DSEPS</w:t>
      </w:r>
      <w:r w:rsidRPr="00EE6427">
        <w:rPr>
          <w:color w:val="8C863E" w:themeColor="background2" w:themeShade="80"/>
          <w:sz w:val="28"/>
          <w:szCs w:val="28"/>
        </w:rPr>
        <w:t xml:space="preserve"> v javnem sektorju do leta 2023</w:t>
      </w:r>
      <w:bookmarkEnd w:id="6"/>
      <w:r w:rsidRPr="00EE6427">
        <w:rPr>
          <w:color w:val="8C863E" w:themeColor="background2" w:themeShade="80"/>
          <w:sz w:val="28"/>
          <w:szCs w:val="28"/>
        </w:rPr>
        <w:t xml:space="preserve"> </w:t>
      </w:r>
    </w:p>
    <w:p w14:paraId="4C842F7D" w14:textId="77777777" w:rsidR="001640B4" w:rsidRPr="00EE6427" w:rsidRDefault="001640B4" w:rsidP="001640B4">
      <w:pPr>
        <w:pStyle w:val="Odstavekseznama"/>
        <w:numPr>
          <w:ilvl w:val="0"/>
          <w:numId w:val="18"/>
        </w:numPr>
        <w:rPr>
          <w:b/>
          <w:lang w:val="sl-SI"/>
        </w:rPr>
      </w:pPr>
      <w:r w:rsidRPr="00EE6427">
        <w:rPr>
          <w:b/>
          <w:lang w:val="sl-SI"/>
        </w:rPr>
        <w:t>Prenova 3 % javnih stavb ožjega javnega sektorja letno</w:t>
      </w:r>
    </w:p>
    <w:p w14:paraId="061EA628" w14:textId="77777777" w:rsidR="001640B4" w:rsidRPr="00EE6427" w:rsidRDefault="001640B4" w:rsidP="001640B4">
      <w:pPr>
        <w:spacing w:before="240"/>
        <w:rPr>
          <w:lang w:val="sl-SI"/>
        </w:rPr>
      </w:pPr>
      <w:r w:rsidRPr="00EE6427">
        <w:rPr>
          <w:lang w:val="sl-SI"/>
        </w:rPr>
        <w:t xml:space="preserve">Skladno z usmeritvijo, da stavbe javnih organov predstavljajo zgled, 5. člen EED določa, da vsaka država članica od 1. januarja 2014 naprej vsako leto prenovi 3 % skupne tlorisne površine stavb v lasti in rabi ožjega javnega sektorja, ki se ogrevajo ali ohlajajo in se zagotovijo minimalne zahteve glede energetske učinkovitosti stavb skladno z </w:t>
      </w:r>
      <w:r>
        <w:rPr>
          <w:lang w:val="sl-SI"/>
        </w:rPr>
        <w:t xml:space="preserve">Direktivo o energetski učinkovitosti stavb (v nadaljevanju </w:t>
      </w:r>
      <w:r w:rsidRPr="00F86D33">
        <w:rPr>
          <w:rStyle w:val="st"/>
          <w:lang w:val="sl-SI"/>
        </w:rPr>
        <w:t>EPBD</w:t>
      </w:r>
      <w:r>
        <w:rPr>
          <w:rStyle w:val="st"/>
          <w:lang w:val="sl-SI"/>
        </w:rPr>
        <w:t>)</w:t>
      </w:r>
      <w:r w:rsidRPr="00EE6427">
        <w:rPr>
          <w:lang w:val="sl-SI"/>
        </w:rPr>
        <w:t xml:space="preserve">. </w:t>
      </w:r>
      <w:r>
        <w:rPr>
          <w:lang w:val="sl-SI"/>
        </w:rPr>
        <w:t>DSEPS</w:t>
      </w:r>
      <w:r w:rsidRPr="00EE6427">
        <w:rPr>
          <w:lang w:val="sl-SI"/>
        </w:rPr>
        <w:t xml:space="preserve"> predvideva obnovo stavb ožjega javnega sektorja na podlagi izračuna skupne tlorisne površine stavb v lasti in rabi oseb ožjega javnega sektorja, ki imajo skupno uporabno tlorisno površino več kot 250 m² in ki 1. januarja vsakega leta ne izpolnjujejo nacionalnih minimalnih zahtev glede energetske učinkovitosti, določenih v skladu s 4. členom </w:t>
      </w:r>
      <w:r>
        <w:rPr>
          <w:lang w:val="sl-SI"/>
        </w:rPr>
        <w:t>EPBD</w:t>
      </w:r>
      <w:r w:rsidRPr="00EE6427">
        <w:rPr>
          <w:lang w:val="sl-SI"/>
        </w:rPr>
        <w:t>. V skladu z evidenco stavb v lasti in uporabi osrednje vlade</w:t>
      </w:r>
      <w:r w:rsidRPr="00EE6427">
        <w:rPr>
          <w:rStyle w:val="Sprotnaopomba-sklic"/>
          <w:lang w:val="sl-SI"/>
        </w:rPr>
        <w:footnoteReference w:id="3"/>
      </w:r>
      <w:r w:rsidRPr="00EE6427">
        <w:rPr>
          <w:lang w:val="sl-SI"/>
        </w:rPr>
        <w:t xml:space="preserve"> z uporabno tlorisno površino večjo kot 250 m</w:t>
      </w:r>
      <w:r w:rsidRPr="00F86D33">
        <w:rPr>
          <w:vertAlign w:val="superscript"/>
          <w:lang w:val="sl-SI"/>
        </w:rPr>
        <w:t>2</w:t>
      </w:r>
      <w:r>
        <w:rPr>
          <w:lang w:val="sl-SI"/>
        </w:rPr>
        <w:t xml:space="preserve">, </w:t>
      </w:r>
      <w:r w:rsidRPr="00EE6427">
        <w:rPr>
          <w:lang w:val="sl-SI"/>
        </w:rPr>
        <w:t>znaša površina stavb osrednje vlade</w:t>
      </w:r>
      <w:r>
        <w:rPr>
          <w:lang w:val="sl-SI"/>
        </w:rPr>
        <w:t xml:space="preserve"> </w:t>
      </w:r>
      <w:r w:rsidRPr="009A7AD8">
        <w:rPr>
          <w:lang w:val="sl-SI"/>
        </w:rPr>
        <w:t>782.158</w:t>
      </w:r>
      <w:r>
        <w:rPr>
          <w:lang w:val="sl-SI"/>
        </w:rPr>
        <w:t xml:space="preserve"> m</w:t>
      </w:r>
      <w:r w:rsidRPr="00A64081">
        <w:rPr>
          <w:vertAlign w:val="superscript"/>
          <w:lang w:val="sl-SI"/>
        </w:rPr>
        <w:t>2</w:t>
      </w:r>
      <w:r>
        <w:rPr>
          <w:lang w:val="sl-SI"/>
        </w:rPr>
        <w:t xml:space="preserve"> (stanje 1. 1. 2017). Z</w:t>
      </w:r>
      <w:r w:rsidRPr="00EE6427">
        <w:rPr>
          <w:lang w:val="sl-SI"/>
        </w:rPr>
        <w:t>a</w:t>
      </w:r>
      <w:r>
        <w:rPr>
          <w:lang w:val="sl-SI"/>
        </w:rPr>
        <w:t xml:space="preserve"> </w:t>
      </w:r>
      <w:r w:rsidRPr="00EE6427">
        <w:rPr>
          <w:lang w:val="sl-SI"/>
        </w:rPr>
        <w:t xml:space="preserve">to obveznost je treba vsako leto prenoviti </w:t>
      </w:r>
      <w:r w:rsidRPr="009A7AD8">
        <w:rPr>
          <w:lang w:val="sl-SI"/>
        </w:rPr>
        <w:t>23.465</w:t>
      </w:r>
      <w:r w:rsidRPr="00EE6427">
        <w:rPr>
          <w:lang w:val="sl-SI"/>
        </w:rPr>
        <w:t xml:space="preserve"> m</w:t>
      </w:r>
      <w:r w:rsidRPr="00F86D33">
        <w:rPr>
          <w:vertAlign w:val="superscript"/>
          <w:lang w:val="sl-SI"/>
        </w:rPr>
        <w:t>2</w:t>
      </w:r>
      <w:r w:rsidRPr="00EE6427">
        <w:rPr>
          <w:lang w:val="sl-SI"/>
        </w:rPr>
        <w:t xml:space="preserve"> površine stavb, ob predpostavki, da so vse površine potrebne obnove. Energetska prenova teh stavb v let</w:t>
      </w:r>
      <w:r>
        <w:rPr>
          <w:lang w:val="sl-SI"/>
        </w:rPr>
        <w:t>ih 2014 in</w:t>
      </w:r>
      <w:r w:rsidRPr="00EE6427">
        <w:rPr>
          <w:lang w:val="sl-SI"/>
        </w:rPr>
        <w:t xml:space="preserve"> 2015</w:t>
      </w:r>
      <w:r>
        <w:rPr>
          <w:lang w:val="sl-SI"/>
        </w:rPr>
        <w:t xml:space="preserve"> zaradi zamud pri sprejetju DSEPS in posledično pri vzpostavitvi projektne pisarne</w:t>
      </w:r>
      <w:r w:rsidRPr="00EE6427">
        <w:rPr>
          <w:lang w:val="sl-SI"/>
        </w:rPr>
        <w:t xml:space="preserve"> ni bila izvedena, prve aktivnosti so se začele </w:t>
      </w:r>
      <w:r>
        <w:rPr>
          <w:lang w:val="sl-SI"/>
        </w:rPr>
        <w:t xml:space="preserve">šele </w:t>
      </w:r>
      <w:r w:rsidRPr="00EE6427">
        <w:rPr>
          <w:lang w:val="sl-SI"/>
        </w:rPr>
        <w:t>let</w:t>
      </w:r>
      <w:r>
        <w:rPr>
          <w:lang w:val="sl-SI"/>
        </w:rPr>
        <w:t>a</w:t>
      </w:r>
      <w:r w:rsidRPr="00EE6427">
        <w:rPr>
          <w:lang w:val="sl-SI"/>
        </w:rPr>
        <w:t xml:space="preserve"> 2016. </w:t>
      </w:r>
      <w:r w:rsidRPr="009A7AD8">
        <w:rPr>
          <w:lang w:val="sl-SI"/>
        </w:rPr>
        <w:t>Po podatkih projektne pisarne za energetsko prenovo stavb je bilo leta 2016 tako prenovljenih 11.307 m</w:t>
      </w:r>
      <w:r w:rsidRPr="009A7AD8">
        <w:rPr>
          <w:vertAlign w:val="superscript"/>
          <w:lang w:val="sl-SI"/>
        </w:rPr>
        <w:t>2</w:t>
      </w:r>
      <w:r w:rsidRPr="009A7AD8">
        <w:rPr>
          <w:lang w:val="sl-SI"/>
        </w:rPr>
        <w:t xml:space="preserve"> površin stavb v lasti in rabi ožjega javnega sektorja</w:t>
      </w:r>
      <w:r>
        <w:rPr>
          <w:rStyle w:val="Sprotnaopomba-sklic"/>
        </w:rPr>
        <w:footnoteReference w:id="4"/>
      </w:r>
      <w:r w:rsidRPr="009A7AD8">
        <w:rPr>
          <w:lang w:val="sl-SI"/>
        </w:rPr>
        <w:t>, kar predstavlja približno polovico potrebne letne kvote oz. 16 % predvidenega cilja prenove 70.394 m</w:t>
      </w:r>
      <w:r w:rsidRPr="009A7AD8">
        <w:rPr>
          <w:vertAlign w:val="superscript"/>
          <w:lang w:val="sl-SI"/>
        </w:rPr>
        <w:t>2</w:t>
      </w:r>
      <w:r w:rsidRPr="009A7AD8">
        <w:rPr>
          <w:lang w:val="sl-SI"/>
        </w:rPr>
        <w:t xml:space="preserve"> površin v obdobju 2014–2016.</w:t>
      </w:r>
    </w:p>
    <w:p w14:paraId="60D8F48B" w14:textId="77777777" w:rsidR="001640B4" w:rsidRPr="00EE6427" w:rsidRDefault="001640B4" w:rsidP="001640B4">
      <w:pPr>
        <w:pStyle w:val="Odstavekseznama"/>
        <w:numPr>
          <w:ilvl w:val="0"/>
          <w:numId w:val="18"/>
        </w:numPr>
        <w:rPr>
          <w:b/>
          <w:lang w:val="sl-SI"/>
        </w:rPr>
      </w:pPr>
      <w:r w:rsidRPr="00EE6427">
        <w:rPr>
          <w:b/>
          <w:lang w:val="sl-SI"/>
        </w:rPr>
        <w:t>Prenova 1,8 mio m</w:t>
      </w:r>
      <w:r w:rsidRPr="00F86D33">
        <w:rPr>
          <w:b/>
          <w:vertAlign w:val="superscript"/>
          <w:lang w:val="sl-SI"/>
        </w:rPr>
        <w:t>2</w:t>
      </w:r>
      <w:r w:rsidRPr="00EE6427">
        <w:rPr>
          <w:b/>
          <w:lang w:val="sl-SI"/>
        </w:rPr>
        <w:t xml:space="preserve"> stavb v širšem javnem sektorju v obdobju </w:t>
      </w:r>
      <w:r>
        <w:rPr>
          <w:b/>
          <w:lang w:val="sl-SI"/>
        </w:rPr>
        <w:t xml:space="preserve">do </w:t>
      </w:r>
      <w:r w:rsidRPr="00EE6427">
        <w:rPr>
          <w:b/>
          <w:lang w:val="sl-SI"/>
        </w:rPr>
        <w:t>2023;</w:t>
      </w:r>
    </w:p>
    <w:p w14:paraId="7E2A522F" w14:textId="77777777" w:rsidR="00961D57" w:rsidRDefault="001640B4" w:rsidP="001640B4">
      <w:pPr>
        <w:rPr>
          <w:lang w:val="sl-SI"/>
        </w:rPr>
      </w:pPr>
      <w:r w:rsidRPr="00EE6427">
        <w:rPr>
          <w:lang w:val="sl-SI"/>
        </w:rPr>
        <w:t xml:space="preserve">Nepovratna sredstva za celovito energetsko prenovo stavb se za javni sektor dodeljujejo od leta 2010 naprej iz Kohezijskega sklada. V </w:t>
      </w:r>
      <w:r w:rsidR="00961D57">
        <w:rPr>
          <w:lang w:val="sl-SI"/>
        </w:rPr>
        <w:t>obdobju</w:t>
      </w:r>
      <w:r w:rsidR="00961D57" w:rsidRPr="00EE6427">
        <w:rPr>
          <w:lang w:val="sl-SI"/>
        </w:rPr>
        <w:t xml:space="preserve"> </w:t>
      </w:r>
      <w:r w:rsidR="00961D57">
        <w:rPr>
          <w:lang w:val="sl-SI"/>
        </w:rPr>
        <w:t>2012-</w:t>
      </w:r>
      <w:r w:rsidRPr="00EE6427">
        <w:rPr>
          <w:lang w:val="sl-SI"/>
        </w:rPr>
        <w:t>2014 so bila za celovito energetsko prenovo stavb v občinski lasti na voljo tudi nepovratna sredstva Eko sklada. V letu 2015 Eko sklad ni imel razpisanih nepovratnih sredstev. Med prenovljeno površino javnih stavb niso vključene celovite energetske prenove podprte s sredstvi Evropskega sklada za regionalni r</w:t>
      </w:r>
      <w:r>
        <w:rPr>
          <w:lang w:val="sl-SI"/>
        </w:rPr>
        <w:t>azvoj,</w:t>
      </w:r>
      <w:r w:rsidRPr="00EE6427">
        <w:rPr>
          <w:lang w:val="sl-SI"/>
        </w:rPr>
        <w:t xml:space="preserve"> saj podatki o prenovljenih površinah niso na voljo.</w:t>
      </w:r>
    </w:p>
    <w:p w14:paraId="389FBF2C" w14:textId="77777777" w:rsidR="001640B4" w:rsidRPr="003E2E4C" w:rsidRDefault="00961D57" w:rsidP="001640B4">
      <w:pPr>
        <w:rPr>
          <w:rFonts w:eastAsiaTheme="minorEastAsia"/>
          <w:i/>
          <w:lang w:val="sl-SI"/>
        </w:rPr>
      </w:pPr>
      <w:r w:rsidRPr="003E2E4C">
        <w:rPr>
          <w:i/>
          <w:lang w:val="sl-SI"/>
        </w:rPr>
        <w:t>Prenova stavb v širšem javnem sektorju v obdobju 2011-2015</w:t>
      </w:r>
      <w:r w:rsidR="001640B4" w:rsidRPr="003E2E4C">
        <w:rPr>
          <w:i/>
          <w:lang w:val="sl-SI"/>
        </w:rPr>
        <w:t xml:space="preserve"> </w:t>
      </w:r>
    </w:p>
    <w:p w14:paraId="6375DC9D" w14:textId="77777777" w:rsidR="001640B4" w:rsidRDefault="004D22F2" w:rsidP="001640B4">
      <w:pPr>
        <w:rPr>
          <w:lang w:val="sl-SI"/>
        </w:rPr>
      </w:pPr>
      <w:r>
        <w:rPr>
          <w:rFonts w:eastAsia="Times New Roman"/>
          <w:lang w:val="sl-SI"/>
        </w:rPr>
        <w:t xml:space="preserve">Prvi projekti energetske prenove stavb v širšem javnem sektorju so bili končani v letu 2012. </w:t>
      </w:r>
      <w:r w:rsidR="001640B4">
        <w:rPr>
          <w:lang w:val="sl-SI"/>
        </w:rPr>
        <w:t xml:space="preserve">Skupaj je bilo v obdobju </w:t>
      </w:r>
      <w:r>
        <w:rPr>
          <w:lang w:val="sl-SI"/>
        </w:rPr>
        <w:t>2012</w:t>
      </w:r>
      <w:r w:rsidR="001640B4">
        <w:rPr>
          <w:lang w:val="sl-SI"/>
        </w:rPr>
        <w:t xml:space="preserve">-2015 </w:t>
      </w:r>
      <w:r w:rsidR="001640B4" w:rsidRPr="00EE6427">
        <w:rPr>
          <w:rFonts w:eastAsia="Times New Roman"/>
          <w:lang w:val="sl-SI"/>
        </w:rPr>
        <w:t xml:space="preserve">prenovljenih </w:t>
      </w:r>
      <w:r>
        <w:rPr>
          <w:rFonts w:eastAsia="Times New Roman"/>
          <w:lang w:val="sl-SI"/>
        </w:rPr>
        <w:t>1.262 mio</w:t>
      </w:r>
      <w:r w:rsidR="001640B4" w:rsidRPr="00EE6427">
        <w:rPr>
          <w:rFonts w:eastAsia="Times New Roman"/>
          <w:lang w:val="sl-SI"/>
        </w:rPr>
        <w:t>. m</w:t>
      </w:r>
      <w:r w:rsidR="001640B4" w:rsidRPr="00EE6427">
        <w:rPr>
          <w:rFonts w:eastAsia="Times New Roman"/>
          <w:vertAlign w:val="superscript"/>
          <w:lang w:val="sl-SI"/>
        </w:rPr>
        <w:t xml:space="preserve">2 </w:t>
      </w:r>
      <w:r w:rsidR="001640B4">
        <w:rPr>
          <w:rFonts w:eastAsia="Times New Roman"/>
          <w:lang w:val="sl-SI"/>
        </w:rPr>
        <w:t>površin stavb, večina iz sredstev Kohezijskega sklada v finančni perspektivi 2007-2013.</w:t>
      </w:r>
      <w:r w:rsidR="001640B4">
        <w:rPr>
          <w:lang w:val="sl-SI"/>
        </w:rPr>
        <w:t xml:space="preserve"> Realizacija </w:t>
      </w:r>
      <w:r w:rsidR="001640B4">
        <w:rPr>
          <w:lang w:val="sl-SI"/>
        </w:rPr>
        <w:lastRenderedPageBreak/>
        <w:t xml:space="preserve">prenov je bila sicer </w:t>
      </w:r>
      <w:r w:rsidR="001640B4" w:rsidRPr="00EE6427">
        <w:rPr>
          <w:lang w:val="sl-SI"/>
        </w:rPr>
        <w:t>ugodna, vendar pa ugotovitve iz drugih poročil</w:t>
      </w:r>
      <w:r w:rsidR="001640B4" w:rsidRPr="00EE6427">
        <w:rPr>
          <w:rStyle w:val="Sprotnaopomba-sklic"/>
          <w:lang w:val="sl-SI"/>
        </w:rPr>
        <w:footnoteReference w:id="5"/>
      </w:r>
      <w:r w:rsidR="001640B4" w:rsidRPr="00EE6427">
        <w:rPr>
          <w:lang w:val="sl-SI"/>
        </w:rPr>
        <w:t xml:space="preserve"> opozarjajo, da je bilo pri projektih energetske prenove javnih stavb</w:t>
      </w:r>
      <w:r w:rsidR="001640B4">
        <w:rPr>
          <w:lang w:val="sl-SI"/>
        </w:rPr>
        <w:t xml:space="preserve"> v preteklih letih</w:t>
      </w:r>
      <w:r w:rsidR="001640B4" w:rsidRPr="00EE6427">
        <w:rPr>
          <w:lang w:val="sl-SI"/>
        </w:rPr>
        <w:t xml:space="preserve"> </w:t>
      </w:r>
      <w:r w:rsidR="001640B4" w:rsidRPr="0009277E">
        <w:rPr>
          <w:lang w:val="sl-SI"/>
        </w:rPr>
        <w:t>doseženo</w:t>
      </w:r>
      <w:r w:rsidR="001640B4" w:rsidRPr="00EE6427">
        <w:rPr>
          <w:lang w:val="sl-SI"/>
        </w:rPr>
        <w:t xml:space="preserve"> zmanjšanje rabe končne energije za 89 kWh</w:t>
      </w:r>
      <w:r w:rsidR="001640B4">
        <w:rPr>
          <w:lang w:val="sl-SI"/>
        </w:rPr>
        <w:t>/m</w:t>
      </w:r>
      <w:r w:rsidR="001640B4" w:rsidRPr="0009277E">
        <w:rPr>
          <w:vertAlign w:val="superscript"/>
          <w:lang w:val="sl-SI"/>
        </w:rPr>
        <w:t>2</w:t>
      </w:r>
      <w:r w:rsidR="00437B98" w:rsidRPr="00DA69A2">
        <w:rPr>
          <w:lang w:val="sl-SI"/>
        </w:rPr>
        <w:t>.</w:t>
      </w:r>
      <w:r w:rsidR="00437B98">
        <w:rPr>
          <w:vertAlign w:val="superscript"/>
          <w:lang w:val="sl-SI"/>
        </w:rPr>
        <w:t xml:space="preserve"> </w:t>
      </w:r>
      <w:r w:rsidR="00437B98">
        <w:rPr>
          <w:lang w:val="sl-SI"/>
        </w:rPr>
        <w:t>Ker še vedno obstaja večji potencial za dosego</w:t>
      </w:r>
      <w:r w:rsidR="001640B4" w:rsidRPr="00EE6427">
        <w:rPr>
          <w:lang w:val="sl-SI"/>
        </w:rPr>
        <w:t xml:space="preserve"> zastavljen</w:t>
      </w:r>
      <w:r w:rsidR="00437B98">
        <w:rPr>
          <w:lang w:val="sl-SI"/>
        </w:rPr>
        <w:t xml:space="preserve">ih </w:t>
      </w:r>
      <w:r w:rsidR="001640B4" w:rsidRPr="00EE6427">
        <w:rPr>
          <w:lang w:val="sl-SI"/>
        </w:rPr>
        <w:t>cilje</w:t>
      </w:r>
      <w:r w:rsidR="00437B98">
        <w:rPr>
          <w:lang w:val="sl-SI"/>
        </w:rPr>
        <w:t>v</w:t>
      </w:r>
      <w:r w:rsidR="001640B4" w:rsidRPr="00EE6427">
        <w:rPr>
          <w:lang w:val="sl-SI"/>
        </w:rPr>
        <w:t xml:space="preserve"> na področju </w:t>
      </w:r>
      <w:r w:rsidR="001640B4">
        <w:rPr>
          <w:lang w:val="sl-SI"/>
        </w:rPr>
        <w:t>učinkovite</w:t>
      </w:r>
      <w:r w:rsidR="001640B4" w:rsidRPr="00EE6427">
        <w:rPr>
          <w:lang w:val="sl-SI"/>
        </w:rPr>
        <w:t xml:space="preserve"> rabe energije in zmanjšanja emisij CO</w:t>
      </w:r>
      <w:r w:rsidR="001640B4" w:rsidRPr="00EE6427">
        <w:rPr>
          <w:vertAlign w:val="subscript"/>
          <w:lang w:val="sl-SI"/>
        </w:rPr>
        <w:t>2</w:t>
      </w:r>
      <w:r w:rsidR="00437B98">
        <w:rPr>
          <w:vertAlign w:val="subscript"/>
          <w:lang w:val="sl-SI"/>
        </w:rPr>
        <w:t xml:space="preserve"> </w:t>
      </w:r>
      <w:r w:rsidR="00437B98">
        <w:rPr>
          <w:lang w:val="sl-SI"/>
        </w:rPr>
        <w:t>bo smiselno e</w:t>
      </w:r>
      <w:r w:rsidR="001640B4" w:rsidRPr="00EE6427">
        <w:rPr>
          <w:lang w:val="sl-SI"/>
        </w:rPr>
        <w:t>nergetsko prenovo stavb v prihodnje usmerjati v bolj celovite (skoraj nič-energijske) prenove</w:t>
      </w:r>
      <w:r w:rsidR="001640B4">
        <w:rPr>
          <w:lang w:val="sl-SI"/>
        </w:rPr>
        <w:t>, kar je že potrjeno kot cilj DSEPS in OP EKP</w:t>
      </w:r>
      <w:r w:rsidR="001640B4" w:rsidRPr="00EE6427">
        <w:rPr>
          <w:lang w:val="sl-SI"/>
        </w:rPr>
        <w:t>.</w:t>
      </w:r>
    </w:p>
    <w:p w14:paraId="3B9D66E0" w14:textId="77777777" w:rsidR="003E2E4C" w:rsidRPr="003E2E4C" w:rsidRDefault="003E2E4C" w:rsidP="003E2E4C">
      <w:pPr>
        <w:rPr>
          <w:rFonts w:eastAsiaTheme="minorEastAsia"/>
          <w:i/>
          <w:lang w:val="sl-SI"/>
        </w:rPr>
      </w:pPr>
      <w:r w:rsidRPr="003E2E4C">
        <w:rPr>
          <w:i/>
          <w:lang w:val="sl-SI"/>
        </w:rPr>
        <w:t xml:space="preserve">Prenova stavb javnem sektorju v </w:t>
      </w:r>
      <w:r>
        <w:rPr>
          <w:i/>
          <w:lang w:val="sl-SI"/>
        </w:rPr>
        <w:t xml:space="preserve">okviru DSEPS in OP EKP v </w:t>
      </w:r>
      <w:r w:rsidRPr="003E2E4C">
        <w:rPr>
          <w:i/>
          <w:lang w:val="sl-SI"/>
        </w:rPr>
        <w:t>obdobju 201</w:t>
      </w:r>
      <w:r>
        <w:rPr>
          <w:i/>
          <w:lang w:val="sl-SI"/>
        </w:rPr>
        <w:t>6</w:t>
      </w:r>
      <w:r w:rsidRPr="003E2E4C">
        <w:rPr>
          <w:i/>
          <w:lang w:val="sl-SI"/>
        </w:rPr>
        <w:t>-20</w:t>
      </w:r>
      <w:r>
        <w:rPr>
          <w:i/>
          <w:lang w:val="sl-SI"/>
        </w:rPr>
        <w:t>23</w:t>
      </w:r>
      <w:r w:rsidRPr="003E2E4C">
        <w:rPr>
          <w:i/>
          <w:lang w:val="sl-SI"/>
        </w:rPr>
        <w:t xml:space="preserve"> </w:t>
      </w:r>
    </w:p>
    <w:p w14:paraId="2080722C" w14:textId="77777777" w:rsidR="001640B4" w:rsidRDefault="001640B4" w:rsidP="001640B4">
      <w:pPr>
        <w:rPr>
          <w:lang w:val="sl-SI"/>
        </w:rPr>
      </w:pPr>
      <w:r w:rsidRPr="00EE6427">
        <w:rPr>
          <w:lang w:val="sl-SI"/>
        </w:rPr>
        <w:t xml:space="preserve">Cilj </w:t>
      </w:r>
      <w:r>
        <w:rPr>
          <w:lang w:val="sl-SI"/>
        </w:rPr>
        <w:t>OP EKP, ki ga povzema DSEPS, je celovita</w:t>
      </w:r>
      <w:r w:rsidR="00DB4EC2">
        <w:rPr>
          <w:lang w:val="sl-SI"/>
        </w:rPr>
        <w:t xml:space="preserve"> energetska</w:t>
      </w:r>
      <w:r>
        <w:rPr>
          <w:lang w:val="sl-SI"/>
        </w:rPr>
        <w:t xml:space="preserve"> prenova </w:t>
      </w:r>
      <w:r w:rsidRPr="00EE6427">
        <w:rPr>
          <w:lang w:val="sl-SI"/>
        </w:rPr>
        <w:t>1,8 mio m</w:t>
      </w:r>
      <w:r w:rsidRPr="00F86D33">
        <w:rPr>
          <w:vertAlign w:val="superscript"/>
          <w:lang w:val="sl-SI"/>
        </w:rPr>
        <w:t>2</w:t>
      </w:r>
      <w:r w:rsidRPr="00EE6427">
        <w:rPr>
          <w:lang w:val="sl-SI"/>
        </w:rPr>
        <w:t xml:space="preserve"> površin stavb javnega sektorja</w:t>
      </w:r>
      <w:r>
        <w:rPr>
          <w:lang w:val="sl-SI"/>
        </w:rPr>
        <w:t xml:space="preserve"> v obdobju 201</w:t>
      </w:r>
      <w:r w:rsidR="00046B79">
        <w:rPr>
          <w:lang w:val="sl-SI"/>
        </w:rPr>
        <w:t>5</w:t>
      </w:r>
      <w:r>
        <w:rPr>
          <w:lang w:val="sl-SI"/>
        </w:rPr>
        <w:t xml:space="preserve"> do 2023</w:t>
      </w:r>
      <w:r w:rsidRPr="00EE6427">
        <w:rPr>
          <w:lang w:val="sl-SI"/>
        </w:rPr>
        <w:t xml:space="preserve">. </w:t>
      </w:r>
      <w:r>
        <w:rPr>
          <w:lang w:val="sl-SI"/>
        </w:rPr>
        <w:t>Načrtovana je torej prenova 200.000 m</w:t>
      </w:r>
      <w:r w:rsidRPr="00B81438">
        <w:rPr>
          <w:vertAlign w:val="superscript"/>
          <w:lang w:val="sl-SI"/>
        </w:rPr>
        <w:t>2</w:t>
      </w:r>
      <w:r>
        <w:rPr>
          <w:lang w:val="sl-SI"/>
        </w:rPr>
        <w:t xml:space="preserve"> v povprečju na leto, zaradi zamud v izvajanju programa pa bo od leta 2017 potrebno zastavljeni cilj doseči v sedmih namesto v devetih letih. </w:t>
      </w:r>
    </w:p>
    <w:p w14:paraId="7AA8D0CE" w14:textId="77777777" w:rsidR="00B227A5" w:rsidRDefault="00B227A5" w:rsidP="00B227A5">
      <w:pPr>
        <w:rPr>
          <w:rFonts w:eastAsia="Times New Roman"/>
          <w:lang w:val="sl-SI"/>
        </w:rPr>
      </w:pPr>
      <w:r w:rsidRPr="00C17D1B">
        <w:rPr>
          <w:spacing w:val="-2"/>
          <w:lang w:val="sl-SI"/>
        </w:rPr>
        <w:t>V letu 2016, prvem po sprejemu DSEPS</w:t>
      </w:r>
      <w:r>
        <w:rPr>
          <w:rFonts w:eastAsia="Times New Roman"/>
          <w:lang w:val="sl-SI"/>
        </w:rPr>
        <w:t xml:space="preserve">) </w:t>
      </w:r>
      <w:r w:rsidRPr="00EE6427">
        <w:rPr>
          <w:rFonts w:eastAsia="Times New Roman"/>
          <w:lang w:val="sl-SI"/>
        </w:rPr>
        <w:t xml:space="preserve">projekti celovite </w:t>
      </w:r>
      <w:r>
        <w:rPr>
          <w:rFonts w:eastAsia="Times New Roman"/>
          <w:lang w:val="sl-SI"/>
        </w:rPr>
        <w:t xml:space="preserve">energetske prenove javnih stavb, podprti s sredstvi iz Kohezijskega sklada v okviru OP EKP, še </w:t>
      </w:r>
      <w:r w:rsidRPr="00EE6427">
        <w:rPr>
          <w:rFonts w:eastAsia="Times New Roman"/>
          <w:lang w:val="sl-SI"/>
        </w:rPr>
        <w:t xml:space="preserve">niso bili realizirani. </w:t>
      </w:r>
    </w:p>
    <w:p w14:paraId="395F7256" w14:textId="77777777" w:rsidR="00B227A5" w:rsidRPr="00EE6427" w:rsidRDefault="00B227A5" w:rsidP="001640B4">
      <w:pPr>
        <w:rPr>
          <w:lang w:val="sl-SI"/>
        </w:rPr>
      </w:pPr>
    </w:p>
    <w:p w14:paraId="1DB21EB1" w14:textId="4DCABBE4" w:rsidR="001640B4" w:rsidRDefault="001640B4" w:rsidP="001640B4">
      <w:pPr>
        <w:rPr>
          <w:rFonts w:eastAsia="Times New Roman"/>
          <w:lang w:val="sl-SI"/>
        </w:rPr>
      </w:pPr>
      <w:r w:rsidRPr="00ED77A8">
        <w:rPr>
          <w:lang w:val="sl-SI"/>
        </w:rPr>
        <w:t xml:space="preserve"> </w:t>
      </w:r>
      <w:bookmarkStart w:id="7" w:name="_Toc481567137"/>
      <w:r w:rsidR="00A37EF5" w:rsidRPr="00A37EF5">
        <w:rPr>
          <w:lang w:val="sl-SI"/>
        </w:rPr>
        <w:t xml:space="preserve"> </w:t>
      </w:r>
      <w:bookmarkStart w:id="8" w:name="_Toc485975683"/>
      <w:r w:rsidR="00A37EF5" w:rsidRPr="00A37EF5">
        <w:rPr>
          <w:noProof/>
          <w:lang w:val="sl-SI" w:eastAsia="sl-SI"/>
        </w:rPr>
        <w:drawing>
          <wp:inline distT="0" distB="0" distL="0" distR="0" wp14:anchorId="7E2605A1" wp14:editId="13B30014">
            <wp:extent cx="5274945" cy="408253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4945" cy="4082538"/>
                    </a:xfrm>
                    <a:prstGeom prst="rect">
                      <a:avLst/>
                    </a:prstGeom>
                    <a:noFill/>
                    <a:ln>
                      <a:noFill/>
                    </a:ln>
                  </pic:spPr>
                </pic:pic>
              </a:graphicData>
            </a:graphic>
          </wp:inline>
        </w:drawing>
      </w:r>
      <w:r w:rsidRPr="00EE6427">
        <w:rPr>
          <w:lang w:val="sl-SI"/>
        </w:rPr>
        <w:t xml:space="preserve">Slika </w:t>
      </w:r>
      <w:r w:rsidRPr="00EE6427">
        <w:rPr>
          <w:lang w:val="sl-SI"/>
        </w:rPr>
        <w:fldChar w:fldCharType="begin"/>
      </w:r>
      <w:r w:rsidRPr="00EE6427">
        <w:rPr>
          <w:lang w:val="sl-SI"/>
        </w:rPr>
        <w:instrText xml:space="preserve"> SEQ Slika \* ARABIC </w:instrText>
      </w:r>
      <w:r w:rsidRPr="00EE6427">
        <w:rPr>
          <w:lang w:val="sl-SI"/>
        </w:rPr>
        <w:fldChar w:fldCharType="separate"/>
      </w:r>
      <w:r w:rsidR="00EF6D93">
        <w:rPr>
          <w:noProof/>
          <w:lang w:val="sl-SI"/>
        </w:rPr>
        <w:t>1</w:t>
      </w:r>
      <w:r w:rsidRPr="00EE6427">
        <w:rPr>
          <w:lang w:val="sl-SI"/>
        </w:rPr>
        <w:fldChar w:fldCharType="end"/>
      </w:r>
      <w:r w:rsidRPr="00EE6427">
        <w:rPr>
          <w:rFonts w:eastAsia="Times New Roman"/>
          <w:lang w:val="sl-SI"/>
        </w:rPr>
        <w:t xml:space="preserve">: </w:t>
      </w:r>
      <w:r w:rsidR="00A37EF5">
        <w:rPr>
          <w:rFonts w:eastAsia="Times New Roman"/>
          <w:lang w:val="sl-SI"/>
        </w:rPr>
        <w:t xml:space="preserve">Cilji DSEPS za obdobje 2017-2023, so prikazani v primerjavi z dinamiko </w:t>
      </w:r>
      <w:r w:rsidRPr="00EE6427">
        <w:rPr>
          <w:rFonts w:eastAsia="Times New Roman"/>
          <w:lang w:val="sl-SI"/>
        </w:rPr>
        <w:t>energetsk</w:t>
      </w:r>
      <w:r w:rsidR="00B227A5">
        <w:rPr>
          <w:rFonts w:eastAsia="Times New Roman"/>
          <w:lang w:val="sl-SI"/>
        </w:rPr>
        <w:t>o</w:t>
      </w:r>
      <w:r w:rsidRPr="00EE6427">
        <w:rPr>
          <w:rFonts w:eastAsia="Times New Roman"/>
          <w:lang w:val="sl-SI"/>
        </w:rPr>
        <w:t xml:space="preserve"> prenovlje</w:t>
      </w:r>
      <w:r w:rsidR="00B227A5">
        <w:rPr>
          <w:rFonts w:eastAsia="Times New Roman"/>
          <w:lang w:val="sl-SI"/>
        </w:rPr>
        <w:t>nih</w:t>
      </w:r>
      <w:r w:rsidRPr="00EE6427">
        <w:rPr>
          <w:rFonts w:eastAsia="Times New Roman"/>
          <w:lang w:val="sl-SI"/>
        </w:rPr>
        <w:t xml:space="preserve"> stavb v javnem sektorju </w:t>
      </w:r>
      <w:r w:rsidR="00A37EF5">
        <w:rPr>
          <w:rFonts w:eastAsia="Times New Roman"/>
          <w:lang w:val="sl-SI"/>
        </w:rPr>
        <w:t>pred sprejemom DSEPS</w:t>
      </w:r>
      <w:r>
        <w:rPr>
          <w:rStyle w:val="Sprotnaopomba-sklic"/>
          <w:rFonts w:eastAsia="Times New Roman"/>
          <w:lang w:val="sl-SI"/>
        </w:rPr>
        <w:footnoteReference w:id="6"/>
      </w:r>
      <w:r w:rsidRPr="00EE6427">
        <w:rPr>
          <w:rFonts w:eastAsia="Times New Roman"/>
          <w:lang w:val="sl-SI"/>
        </w:rPr>
        <w:t xml:space="preserve"> (Vir:</w:t>
      </w:r>
      <w:r>
        <w:rPr>
          <w:rFonts w:eastAsia="Times New Roman"/>
          <w:lang w:val="sl-SI"/>
        </w:rPr>
        <w:t xml:space="preserve"> IJS CEU</w:t>
      </w:r>
      <w:r w:rsidRPr="00EE6427">
        <w:rPr>
          <w:rFonts w:eastAsia="Times New Roman"/>
          <w:lang w:val="sl-SI"/>
        </w:rPr>
        <w:t>)</w:t>
      </w:r>
      <w:bookmarkEnd w:id="7"/>
      <w:r>
        <w:rPr>
          <w:rFonts w:eastAsia="Times New Roman"/>
          <w:lang w:val="sl-SI"/>
        </w:rPr>
        <w:t>.</w:t>
      </w:r>
      <w:bookmarkEnd w:id="8"/>
    </w:p>
    <w:p w14:paraId="555030C9" w14:textId="080E26A3" w:rsidR="00EE0E70" w:rsidRPr="00EE6427" w:rsidRDefault="00EE0E70" w:rsidP="00EE0E70">
      <w:pPr>
        <w:pStyle w:val="Odstavekseznama"/>
        <w:numPr>
          <w:ilvl w:val="1"/>
          <w:numId w:val="16"/>
        </w:numPr>
        <w:ind w:left="709" w:hanging="283"/>
        <w:rPr>
          <w:b/>
          <w:lang w:val="sl-SI"/>
        </w:rPr>
      </w:pPr>
      <w:r w:rsidRPr="00EE6427">
        <w:rPr>
          <w:b/>
          <w:lang w:val="sl-SI"/>
        </w:rPr>
        <w:lastRenderedPageBreak/>
        <w:t xml:space="preserve">Izboljšanje razmerja med vloženimi </w:t>
      </w:r>
      <w:r w:rsidR="00880EE4">
        <w:rPr>
          <w:b/>
          <w:lang w:val="sl-SI"/>
        </w:rPr>
        <w:t>nepovratnimi</w:t>
      </w:r>
      <w:r w:rsidR="00880EE4" w:rsidRPr="00EE6427">
        <w:rPr>
          <w:b/>
          <w:lang w:val="sl-SI"/>
        </w:rPr>
        <w:t xml:space="preserve"> </w:t>
      </w:r>
      <w:r w:rsidR="00880EE4">
        <w:rPr>
          <w:b/>
          <w:lang w:val="sl-SI"/>
        </w:rPr>
        <w:t xml:space="preserve">sredstvi </w:t>
      </w:r>
      <w:r w:rsidRPr="00EE6427">
        <w:rPr>
          <w:b/>
          <w:lang w:val="sl-SI"/>
        </w:rPr>
        <w:t>in spodbujenimi naložbami v javnem sektorju na 1 : 3 </w:t>
      </w:r>
    </w:p>
    <w:p w14:paraId="006C699D" w14:textId="77777777" w:rsidR="00EE0E70" w:rsidRPr="00EE6427" w:rsidRDefault="00EE0E70" w:rsidP="00EE0E70">
      <w:pPr>
        <w:rPr>
          <w:lang w:val="sl-SI"/>
        </w:rPr>
      </w:pPr>
      <w:r w:rsidRPr="00EE6427">
        <w:rPr>
          <w:lang w:val="sl-SI"/>
        </w:rPr>
        <w:t xml:space="preserve">Finančni vzvod spodbud v javnem sektorju je znašal leta 2014 </w:t>
      </w:r>
      <w:r w:rsidR="00EF3579">
        <w:rPr>
          <w:lang w:val="sl-SI"/>
        </w:rPr>
        <w:t>0,</w:t>
      </w:r>
      <w:r w:rsidRPr="00EE6427">
        <w:rPr>
          <w:lang w:val="sl-SI"/>
        </w:rPr>
        <w:t xml:space="preserve">61 </w:t>
      </w:r>
      <w:r w:rsidR="00EF3579">
        <w:rPr>
          <w:lang w:val="sl-SI"/>
        </w:rPr>
        <w:t>EUR</w:t>
      </w:r>
      <w:r w:rsidRPr="00EE6427">
        <w:rPr>
          <w:lang w:val="sl-SI"/>
        </w:rPr>
        <w:t xml:space="preserve"> leta 2015 pa </w:t>
      </w:r>
      <w:r w:rsidR="00EF3579">
        <w:rPr>
          <w:lang w:val="sl-SI"/>
        </w:rPr>
        <w:t>0,</w:t>
      </w:r>
      <w:r w:rsidRPr="00EE6427">
        <w:rPr>
          <w:lang w:val="sl-SI"/>
        </w:rPr>
        <w:t xml:space="preserve">64 </w:t>
      </w:r>
      <w:r w:rsidR="00EF3579">
        <w:rPr>
          <w:lang w:val="sl-SI"/>
        </w:rPr>
        <w:t>EUR</w:t>
      </w:r>
      <w:r w:rsidRPr="00EE6427">
        <w:rPr>
          <w:lang w:val="sl-SI"/>
        </w:rPr>
        <w:t xml:space="preserve"> nepovratnih sredstev za 1 </w:t>
      </w:r>
      <w:r w:rsidR="00EF3579">
        <w:rPr>
          <w:lang w:val="sl-SI"/>
        </w:rPr>
        <w:t>EUR</w:t>
      </w:r>
      <w:r w:rsidRPr="00EE6427">
        <w:rPr>
          <w:lang w:val="sl-SI"/>
        </w:rPr>
        <w:t xml:space="preserve"> investicije. Na poslabšanje finančnega vzvoda je v veliki meri vplivalo dejstvo, da so bili leta 2015 v javnem </w:t>
      </w:r>
      <w:r w:rsidR="00417041">
        <w:rPr>
          <w:lang w:val="sl-SI"/>
        </w:rPr>
        <w:t xml:space="preserve">sektorju izvedeni samo projekti </w:t>
      </w:r>
      <w:r w:rsidRPr="00EE6427">
        <w:rPr>
          <w:lang w:val="sl-SI"/>
        </w:rPr>
        <w:t>podprti s sredstvi Kohezijskega sklada iz pretekle finančne perspektive, ki so imela visok finančni vzvod. Ta se je v obdobju 2012</w:t>
      </w:r>
      <w:r w:rsidRPr="00EE6427">
        <w:rPr>
          <w:lang w:val="sl-SI"/>
        </w:rPr>
        <w:sym w:font="Symbol" w:char="F02D"/>
      </w:r>
      <w:r w:rsidRPr="00EE6427">
        <w:rPr>
          <w:lang w:val="sl-SI"/>
        </w:rPr>
        <w:t xml:space="preserve">2015 sicer izboljšal z 0,86 na 0,64 </w:t>
      </w:r>
      <w:r w:rsidR="00EF3579">
        <w:rPr>
          <w:lang w:val="sl-SI"/>
        </w:rPr>
        <w:t>EUR</w:t>
      </w:r>
      <w:r w:rsidRPr="00EE6427">
        <w:rPr>
          <w:lang w:val="sl-SI"/>
        </w:rPr>
        <w:t xml:space="preserve"> subvencije za 1 </w:t>
      </w:r>
      <w:r w:rsidR="00EF3579">
        <w:rPr>
          <w:lang w:val="sl-SI"/>
        </w:rPr>
        <w:t>EUR</w:t>
      </w:r>
      <w:r w:rsidRPr="00EE6427">
        <w:rPr>
          <w:lang w:val="sl-SI"/>
        </w:rPr>
        <w:t xml:space="preserve"> investicije. Z realizacijo projektov energetske prenove javnih stavb s kohezijskimi sredstvi, ki so predvidena v novi finančni perspektivi se za prihodnja leta pričakuje znatno izboljšanje razmerja med vloženimi javnimi sredstvi in spodbujenimi naložbami. Iz javnih objav iz leta 2016</w:t>
      </w:r>
      <w:r w:rsidR="003C78C1">
        <w:rPr>
          <w:lang w:val="sl-SI"/>
        </w:rPr>
        <w:t xml:space="preserve"> in 2017</w:t>
      </w:r>
      <w:r w:rsidRPr="00EE6427">
        <w:rPr>
          <w:lang w:val="sl-SI"/>
        </w:rPr>
        <w:t xml:space="preserve"> je razvidno, da višina spodbude ne bo presegala 40 % upravičenih stroškov naložbe.</w:t>
      </w:r>
      <w:r w:rsidR="00257019">
        <w:rPr>
          <w:lang w:val="sl-SI"/>
        </w:rPr>
        <w:t xml:space="preserve"> </w:t>
      </w:r>
    </w:p>
    <w:p w14:paraId="5A1C504D" w14:textId="77777777" w:rsidR="00EE0E70" w:rsidRPr="00EE6427" w:rsidRDefault="00EE0E70" w:rsidP="00EE0E70">
      <w:pPr>
        <w:rPr>
          <w:lang w:val="sl-SI"/>
        </w:rPr>
      </w:pPr>
      <w:r w:rsidRPr="00EE6427">
        <w:rPr>
          <w:noProof/>
          <w:lang w:val="sl-SI" w:eastAsia="sl-SI"/>
        </w:rPr>
        <w:drawing>
          <wp:inline distT="0" distB="0" distL="0" distR="0" wp14:anchorId="5516CC37" wp14:editId="66A548B9">
            <wp:extent cx="5108399" cy="3649649"/>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16464" cy="3655411"/>
                    </a:xfrm>
                    <a:prstGeom prst="rect">
                      <a:avLst/>
                    </a:prstGeom>
                    <a:noFill/>
                    <a:ln>
                      <a:noFill/>
                    </a:ln>
                  </pic:spPr>
                </pic:pic>
              </a:graphicData>
            </a:graphic>
          </wp:inline>
        </w:drawing>
      </w:r>
    </w:p>
    <w:p w14:paraId="0B417085" w14:textId="77777777" w:rsidR="00EE0E70" w:rsidRDefault="00EE0E70" w:rsidP="00EE0E70">
      <w:pPr>
        <w:pStyle w:val="Napis"/>
        <w:rPr>
          <w:lang w:val="sl-SI"/>
        </w:rPr>
      </w:pPr>
      <w:bookmarkStart w:id="9" w:name="_Ref434914763"/>
      <w:bookmarkStart w:id="10" w:name="_Toc440031519"/>
      <w:bookmarkStart w:id="11" w:name="_Toc485975684"/>
      <w:r w:rsidRPr="00EE6427">
        <w:rPr>
          <w:i w:val="0"/>
          <w:lang w:val="sl-SI"/>
        </w:rPr>
        <w:t xml:space="preserve">Slika </w:t>
      </w:r>
      <w:bookmarkEnd w:id="9"/>
      <w:r w:rsidR="003E2CFA">
        <w:rPr>
          <w:i w:val="0"/>
          <w:lang w:val="sl-SI"/>
        </w:rPr>
        <w:t>2</w:t>
      </w:r>
      <w:r w:rsidRPr="00EE6427">
        <w:rPr>
          <w:i w:val="0"/>
          <w:lang w:val="sl-SI"/>
        </w:rPr>
        <w:t xml:space="preserve">: </w:t>
      </w:r>
      <w:r w:rsidRPr="00EE6427">
        <w:rPr>
          <w:i w:val="0"/>
          <w:lang w:val="sl-SI"/>
        </w:rPr>
        <w:tab/>
        <w:t>Finančni vzvod spodbud v javnem sektorju v obdobju 2012</w:t>
      </w:r>
      <w:r w:rsidRPr="00EE6427">
        <w:rPr>
          <w:i w:val="0"/>
          <w:lang w:val="sl-SI"/>
        </w:rPr>
        <w:sym w:font="Symbol" w:char="F02D"/>
      </w:r>
      <w:r w:rsidRPr="00EE6427">
        <w:rPr>
          <w:i w:val="0"/>
          <w:lang w:val="sl-SI"/>
        </w:rPr>
        <w:t>2015 in</w:t>
      </w:r>
      <w:r w:rsidRPr="00EE6427">
        <w:rPr>
          <w:lang w:val="sl-SI"/>
        </w:rPr>
        <w:t xml:space="preserve"> njegove ciljne vrednosti do leta 2020 (Vir</w:t>
      </w:r>
      <w:r w:rsidR="003C78C1">
        <w:rPr>
          <w:lang w:val="sl-SI"/>
        </w:rPr>
        <w:t>:</w:t>
      </w:r>
      <w:r w:rsidRPr="00EE6427">
        <w:rPr>
          <w:lang w:val="sl-SI"/>
        </w:rPr>
        <w:t xml:space="preserve"> Strokovne podlage za Drugo letno poročilo o izvajanju OP TGP 2020; IJS-CEU)</w:t>
      </w:r>
      <w:bookmarkEnd w:id="10"/>
      <w:r w:rsidRPr="00EE6427">
        <w:rPr>
          <w:lang w:val="sl-SI"/>
        </w:rPr>
        <w:t>.</w:t>
      </w:r>
      <w:bookmarkEnd w:id="11"/>
    </w:p>
    <w:p w14:paraId="68865563" w14:textId="77777777" w:rsidR="0036246A" w:rsidRPr="0036246A" w:rsidRDefault="0036246A" w:rsidP="0036246A">
      <w:pPr>
        <w:rPr>
          <w:lang w:val="sl-SI"/>
        </w:rPr>
      </w:pPr>
    </w:p>
    <w:p w14:paraId="0486A437" w14:textId="77777777" w:rsidR="00EE0E70" w:rsidRPr="00EE6427" w:rsidRDefault="00EE0E70" w:rsidP="00DB4163">
      <w:pPr>
        <w:spacing w:after="0"/>
        <w:jc w:val="left"/>
        <w:rPr>
          <w:bCs/>
          <w:i/>
          <w:szCs w:val="18"/>
          <w:lang w:val="sl-SI"/>
        </w:rPr>
      </w:pPr>
      <w:r w:rsidRPr="00EE6427">
        <w:rPr>
          <w:lang w:val="sl-SI"/>
        </w:rPr>
        <w:br w:type="page"/>
      </w:r>
    </w:p>
    <w:p w14:paraId="3C567F03" w14:textId="77777777" w:rsidR="00EB59BE" w:rsidRPr="00EE6427" w:rsidRDefault="00F50626" w:rsidP="00EB59BE">
      <w:pPr>
        <w:pStyle w:val="Naslov1"/>
        <w:jc w:val="left"/>
        <w:rPr>
          <w:sz w:val="40"/>
          <w:szCs w:val="40"/>
        </w:rPr>
      </w:pPr>
      <w:bookmarkStart w:id="12" w:name="_Toc486853678"/>
      <w:bookmarkStart w:id="13" w:name="_Toc371881189"/>
      <w:bookmarkStart w:id="14" w:name="_Toc371950893"/>
      <w:bookmarkStart w:id="15" w:name="_Toc338415125"/>
      <w:bookmarkStart w:id="16" w:name="_Toc335307953"/>
      <w:bookmarkStart w:id="17" w:name="_Toc338086352"/>
      <w:bookmarkEnd w:id="2"/>
      <w:bookmarkEnd w:id="3"/>
      <w:bookmarkEnd w:id="4"/>
      <w:r w:rsidRPr="00EE6427">
        <w:rPr>
          <w:rFonts w:cs="Helvetica"/>
          <w:sz w:val="40"/>
          <w:szCs w:val="40"/>
        </w:rPr>
        <w:lastRenderedPageBreak/>
        <w:t>Usmerit</w:t>
      </w:r>
      <w:r w:rsidR="00E71676" w:rsidRPr="00EE6427">
        <w:rPr>
          <w:rFonts w:cs="Helvetica"/>
          <w:sz w:val="40"/>
          <w:szCs w:val="40"/>
        </w:rPr>
        <w:t>v</w:t>
      </w:r>
      <w:r w:rsidRPr="00EE6427">
        <w:rPr>
          <w:rFonts w:cs="Helvetica"/>
          <w:sz w:val="40"/>
          <w:szCs w:val="40"/>
        </w:rPr>
        <w:t>e</w:t>
      </w:r>
      <w:r w:rsidR="00E71676" w:rsidRPr="00EE6427">
        <w:rPr>
          <w:rFonts w:cs="Helvetica"/>
          <w:sz w:val="40"/>
          <w:szCs w:val="40"/>
        </w:rPr>
        <w:t xml:space="preserve"> za spodbujanje naložb v </w:t>
      </w:r>
      <w:r w:rsidRPr="00EE6427">
        <w:rPr>
          <w:rFonts w:cs="Helvetica"/>
          <w:sz w:val="40"/>
          <w:szCs w:val="40"/>
        </w:rPr>
        <w:t>celovite</w:t>
      </w:r>
      <w:r w:rsidR="00045542">
        <w:rPr>
          <w:rFonts w:cs="Helvetica"/>
          <w:sz w:val="40"/>
          <w:szCs w:val="40"/>
        </w:rPr>
        <w:t xml:space="preserve"> energetske</w:t>
      </w:r>
      <w:r w:rsidRPr="00EE6427">
        <w:rPr>
          <w:rFonts w:cs="Helvetica"/>
          <w:sz w:val="40"/>
          <w:szCs w:val="40"/>
        </w:rPr>
        <w:t xml:space="preserve"> </w:t>
      </w:r>
      <w:r w:rsidR="00E71676" w:rsidRPr="00EE6427">
        <w:rPr>
          <w:rFonts w:cs="Helvetica"/>
          <w:sz w:val="40"/>
          <w:szCs w:val="40"/>
        </w:rPr>
        <w:t>prenove stavb</w:t>
      </w:r>
      <w:r w:rsidR="00E833BA" w:rsidRPr="00EE6427">
        <w:rPr>
          <w:rFonts w:cs="Helvetica"/>
          <w:sz w:val="40"/>
          <w:szCs w:val="40"/>
        </w:rPr>
        <w:t xml:space="preserve"> in predlogi za nadgradnjo </w:t>
      </w:r>
      <w:r w:rsidRPr="00EE6427">
        <w:rPr>
          <w:rFonts w:cs="Helvetica"/>
          <w:sz w:val="40"/>
          <w:szCs w:val="40"/>
        </w:rPr>
        <w:t>ukrepov</w:t>
      </w:r>
      <w:bookmarkEnd w:id="12"/>
    </w:p>
    <w:p w14:paraId="5D53764C" w14:textId="77777777" w:rsidR="00897C63" w:rsidRPr="00EE6427" w:rsidRDefault="00EC550B" w:rsidP="00897C63">
      <w:pPr>
        <w:pStyle w:val="Naslov20"/>
        <w:pBdr>
          <w:bottom w:val="single" w:sz="8" w:space="1" w:color="4F81BD"/>
        </w:pBdr>
        <w:rPr>
          <w:color w:val="8C863E" w:themeColor="background2" w:themeShade="80"/>
          <w:szCs w:val="32"/>
        </w:rPr>
      </w:pPr>
      <w:r w:rsidRPr="00EE6427">
        <w:rPr>
          <w:color w:val="8C863E" w:themeColor="background2" w:themeShade="80"/>
          <w:szCs w:val="32"/>
        </w:rPr>
        <w:t xml:space="preserve"> </w:t>
      </w:r>
      <w:bookmarkStart w:id="18" w:name="_Ref478990006"/>
      <w:bookmarkStart w:id="19" w:name="_Toc486853679"/>
      <w:r w:rsidR="00F50626" w:rsidRPr="00EE6427">
        <w:rPr>
          <w:color w:val="8C863E" w:themeColor="background2" w:themeShade="80"/>
          <w:szCs w:val="32"/>
        </w:rPr>
        <w:t>Usmeritve</w:t>
      </w:r>
      <w:r w:rsidR="00DD66A1" w:rsidRPr="00EE6427">
        <w:rPr>
          <w:color w:val="8C863E" w:themeColor="background2" w:themeShade="80"/>
          <w:szCs w:val="32"/>
        </w:rPr>
        <w:t xml:space="preserve"> in</w:t>
      </w:r>
      <w:r w:rsidR="00F50626" w:rsidRPr="00EE6427">
        <w:rPr>
          <w:color w:val="8C863E" w:themeColor="background2" w:themeShade="80"/>
          <w:szCs w:val="32"/>
        </w:rPr>
        <w:t xml:space="preserve"> </w:t>
      </w:r>
      <w:r w:rsidR="00DD66A1" w:rsidRPr="00EE6427">
        <w:rPr>
          <w:color w:val="8C863E" w:themeColor="background2" w:themeShade="80"/>
          <w:szCs w:val="32"/>
        </w:rPr>
        <w:t xml:space="preserve">predlogi za </w:t>
      </w:r>
      <w:r w:rsidR="00F50626" w:rsidRPr="00EE6427">
        <w:rPr>
          <w:color w:val="8C863E" w:themeColor="background2" w:themeShade="80"/>
          <w:szCs w:val="32"/>
        </w:rPr>
        <w:t>nadgradnj</w:t>
      </w:r>
      <w:r w:rsidR="00DD66A1" w:rsidRPr="00EE6427">
        <w:rPr>
          <w:color w:val="8C863E" w:themeColor="background2" w:themeShade="80"/>
          <w:szCs w:val="32"/>
        </w:rPr>
        <w:t>o</w:t>
      </w:r>
      <w:r w:rsidR="00F50626" w:rsidRPr="00EE6427">
        <w:rPr>
          <w:color w:val="8C863E" w:themeColor="background2" w:themeShade="80"/>
          <w:szCs w:val="32"/>
        </w:rPr>
        <w:t xml:space="preserve"> o</w:t>
      </w:r>
      <w:r w:rsidR="000B45D4" w:rsidRPr="00EE6427">
        <w:rPr>
          <w:color w:val="8C863E" w:themeColor="background2" w:themeShade="80"/>
          <w:szCs w:val="32"/>
        </w:rPr>
        <w:t>bstoječi</w:t>
      </w:r>
      <w:r w:rsidR="00F50626" w:rsidRPr="00EE6427">
        <w:rPr>
          <w:color w:val="8C863E" w:themeColor="background2" w:themeShade="80"/>
          <w:szCs w:val="32"/>
        </w:rPr>
        <w:t>h</w:t>
      </w:r>
      <w:r w:rsidR="000B45D4" w:rsidRPr="00EE6427">
        <w:rPr>
          <w:color w:val="8C863E" w:themeColor="background2" w:themeShade="80"/>
          <w:szCs w:val="32"/>
        </w:rPr>
        <w:t xml:space="preserve"> r</w:t>
      </w:r>
      <w:r w:rsidR="00897C63" w:rsidRPr="00EE6427">
        <w:rPr>
          <w:color w:val="8C863E" w:themeColor="background2" w:themeShade="80"/>
          <w:szCs w:val="32"/>
        </w:rPr>
        <w:t>a</w:t>
      </w:r>
      <w:r w:rsidR="00EB59BE" w:rsidRPr="00EE6427">
        <w:rPr>
          <w:color w:val="8C863E" w:themeColor="background2" w:themeShade="80"/>
          <w:szCs w:val="32"/>
        </w:rPr>
        <w:t>zvojni</w:t>
      </w:r>
      <w:r w:rsidR="00F50626" w:rsidRPr="00EE6427">
        <w:rPr>
          <w:color w:val="8C863E" w:themeColor="background2" w:themeShade="80"/>
          <w:szCs w:val="32"/>
        </w:rPr>
        <w:t>h in horizontalnih ukrepov</w:t>
      </w:r>
      <w:bookmarkEnd w:id="18"/>
      <w:bookmarkEnd w:id="19"/>
      <w:r w:rsidR="000B45D4" w:rsidRPr="00EE6427">
        <w:rPr>
          <w:color w:val="8C863E" w:themeColor="background2" w:themeShade="80"/>
          <w:szCs w:val="32"/>
        </w:rPr>
        <w:t xml:space="preserve"> </w:t>
      </w:r>
    </w:p>
    <w:p w14:paraId="65EE2423" w14:textId="521AD493" w:rsidR="00EC550B" w:rsidRPr="00EE6427" w:rsidRDefault="00EC550B" w:rsidP="00EC550B">
      <w:pPr>
        <w:pStyle w:val="Napis"/>
        <w:rPr>
          <w:lang w:val="sl-SI"/>
        </w:rPr>
      </w:pPr>
      <w:bookmarkStart w:id="20" w:name="_Toc482880856"/>
      <w:r w:rsidRPr="00EE6427">
        <w:rPr>
          <w:lang w:val="sl-SI"/>
        </w:rPr>
        <w:t xml:space="preserve">Tabela </w:t>
      </w:r>
      <w:r w:rsidRPr="00EE6427">
        <w:rPr>
          <w:lang w:val="sl-SI"/>
        </w:rPr>
        <w:fldChar w:fldCharType="begin"/>
      </w:r>
      <w:r w:rsidRPr="00EE6427">
        <w:rPr>
          <w:lang w:val="sl-SI"/>
        </w:rPr>
        <w:instrText xml:space="preserve"> SEQ Tabela \* ARABIC </w:instrText>
      </w:r>
      <w:r w:rsidRPr="00EE6427">
        <w:rPr>
          <w:lang w:val="sl-SI"/>
        </w:rPr>
        <w:fldChar w:fldCharType="separate"/>
      </w:r>
      <w:r w:rsidR="00EF6D93">
        <w:rPr>
          <w:noProof/>
          <w:lang w:val="sl-SI"/>
        </w:rPr>
        <w:t>1</w:t>
      </w:r>
      <w:r w:rsidRPr="00EE6427">
        <w:rPr>
          <w:lang w:val="sl-SI"/>
        </w:rPr>
        <w:fldChar w:fldCharType="end"/>
      </w:r>
      <w:r w:rsidRPr="00EE6427">
        <w:rPr>
          <w:lang w:val="sl-SI"/>
        </w:rPr>
        <w:t xml:space="preserve">: </w:t>
      </w:r>
      <w:r w:rsidR="005C4A18" w:rsidRPr="00EE6427">
        <w:rPr>
          <w:lang w:val="sl-SI"/>
        </w:rPr>
        <w:t xml:space="preserve">Povzetek </w:t>
      </w:r>
      <w:r w:rsidR="0036246A">
        <w:rPr>
          <w:lang w:val="sl-SI"/>
        </w:rPr>
        <w:t xml:space="preserve">usmeritev DSEPS pri </w:t>
      </w:r>
      <w:r w:rsidR="005C4A18" w:rsidRPr="00EE6427">
        <w:rPr>
          <w:lang w:val="sl-SI"/>
        </w:rPr>
        <w:t>razvojnih</w:t>
      </w:r>
      <w:r w:rsidR="00F50626" w:rsidRPr="00EE6427">
        <w:rPr>
          <w:lang w:val="sl-SI"/>
        </w:rPr>
        <w:t xml:space="preserve"> in horizontalnih ukrep</w:t>
      </w:r>
      <w:r w:rsidR="0036246A">
        <w:rPr>
          <w:lang w:val="sl-SI"/>
        </w:rPr>
        <w:t>ih</w:t>
      </w:r>
      <w:bookmarkEnd w:id="20"/>
      <w:r w:rsidR="005C4A18" w:rsidRPr="00EE6427">
        <w:rPr>
          <w:lang w:val="sl-SI"/>
        </w:rPr>
        <w:t xml:space="preserve"> </w:t>
      </w:r>
    </w:p>
    <w:tbl>
      <w:tblPr>
        <w:tblW w:w="7835"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093"/>
        <w:gridCol w:w="1559"/>
        <w:gridCol w:w="4183"/>
      </w:tblGrid>
      <w:tr w:rsidR="001327BB" w:rsidRPr="00EE6427" w14:paraId="15887343" w14:textId="77777777" w:rsidTr="00E167C7">
        <w:trPr>
          <w:trHeight w:val="255"/>
        </w:trPr>
        <w:tc>
          <w:tcPr>
            <w:tcW w:w="2093" w:type="dxa"/>
            <w:tcBorders>
              <w:top w:val="single" w:sz="8" w:space="0" w:color="4F81BD"/>
              <w:left w:val="single" w:sz="8" w:space="0" w:color="4F81BD"/>
              <w:bottom w:val="single" w:sz="8" w:space="0" w:color="4F81BD"/>
              <w:right w:val="single" w:sz="8" w:space="0" w:color="4F81BD"/>
            </w:tcBorders>
            <w:shd w:val="clear" w:color="auto" w:fill="679B9A" w:themeFill="accent2" w:themeFillShade="BF"/>
          </w:tcPr>
          <w:p w14:paraId="7BED4D72" w14:textId="77777777" w:rsidR="001327BB" w:rsidRPr="00EE6427" w:rsidRDefault="001327BB" w:rsidP="00880EE4">
            <w:pPr>
              <w:spacing w:before="40" w:after="60"/>
              <w:rPr>
                <w:b/>
                <w:bCs/>
                <w:color w:val="FFFFFF"/>
                <w:sz w:val="18"/>
                <w:szCs w:val="18"/>
                <w:lang w:val="sl-SI"/>
              </w:rPr>
            </w:pPr>
            <w:r w:rsidRPr="00EE6427">
              <w:rPr>
                <w:b/>
                <w:bCs/>
                <w:color w:val="FFFFFF"/>
                <w:sz w:val="18"/>
                <w:szCs w:val="18"/>
                <w:lang w:val="sl-SI"/>
              </w:rPr>
              <w:t>Instrument/Ukrep</w:t>
            </w:r>
          </w:p>
        </w:tc>
        <w:tc>
          <w:tcPr>
            <w:tcW w:w="1559" w:type="dxa"/>
            <w:tcBorders>
              <w:top w:val="single" w:sz="8" w:space="0" w:color="4F81BD"/>
              <w:left w:val="nil"/>
              <w:bottom w:val="single" w:sz="8" w:space="0" w:color="4F81BD"/>
              <w:right w:val="single" w:sz="8" w:space="0" w:color="4F81BD"/>
            </w:tcBorders>
            <w:shd w:val="clear" w:color="auto" w:fill="679B9A" w:themeFill="accent2" w:themeFillShade="BF"/>
          </w:tcPr>
          <w:p w14:paraId="59C0FC7C" w14:textId="77777777" w:rsidR="001327BB" w:rsidRPr="00EE6427" w:rsidRDefault="001327BB" w:rsidP="00880EE4">
            <w:pPr>
              <w:spacing w:before="40" w:after="60"/>
              <w:rPr>
                <w:b/>
                <w:bCs/>
                <w:color w:val="FFFFFF"/>
                <w:sz w:val="18"/>
                <w:szCs w:val="18"/>
                <w:lang w:val="sl-SI"/>
              </w:rPr>
            </w:pPr>
            <w:r w:rsidRPr="00EE6427">
              <w:rPr>
                <w:b/>
                <w:bCs/>
                <w:color w:val="FFFFFF"/>
                <w:sz w:val="18"/>
                <w:szCs w:val="18"/>
                <w:lang w:val="sl-SI"/>
              </w:rPr>
              <w:t>Referenčni dokument</w:t>
            </w:r>
          </w:p>
        </w:tc>
        <w:tc>
          <w:tcPr>
            <w:tcW w:w="4183" w:type="dxa"/>
            <w:tcBorders>
              <w:top w:val="single" w:sz="8" w:space="0" w:color="4F81BD"/>
              <w:left w:val="single" w:sz="8" w:space="0" w:color="4F81BD"/>
              <w:bottom w:val="single" w:sz="8" w:space="0" w:color="4F81BD"/>
              <w:right w:val="single" w:sz="8" w:space="0" w:color="4F81BD"/>
            </w:tcBorders>
            <w:shd w:val="clear" w:color="auto" w:fill="679B9A" w:themeFill="accent2" w:themeFillShade="BF"/>
          </w:tcPr>
          <w:p w14:paraId="5BA2F471" w14:textId="77777777" w:rsidR="001327BB" w:rsidRPr="00EE6427" w:rsidRDefault="00B914B9" w:rsidP="00880EE4">
            <w:pPr>
              <w:spacing w:before="40" w:after="60"/>
              <w:rPr>
                <w:b/>
                <w:bCs/>
                <w:color w:val="FFFFFF"/>
                <w:sz w:val="18"/>
                <w:szCs w:val="18"/>
                <w:lang w:val="sl-SI"/>
              </w:rPr>
            </w:pPr>
            <w:r w:rsidRPr="00EE6427">
              <w:rPr>
                <w:b/>
                <w:bCs/>
                <w:color w:val="FFFFFF"/>
                <w:sz w:val="18"/>
                <w:szCs w:val="18"/>
                <w:lang w:val="sl-SI"/>
              </w:rPr>
              <w:t>Usmeritev</w:t>
            </w:r>
          </w:p>
        </w:tc>
      </w:tr>
      <w:tr w:rsidR="00102688" w:rsidRPr="00522F4A" w14:paraId="3A6C7334" w14:textId="77777777" w:rsidTr="00E167C7">
        <w:trPr>
          <w:trHeight w:val="660"/>
        </w:trPr>
        <w:tc>
          <w:tcPr>
            <w:tcW w:w="2093" w:type="dxa"/>
            <w:tcBorders>
              <w:top w:val="single" w:sz="8" w:space="0" w:color="4F81BD"/>
              <w:left w:val="single" w:sz="8" w:space="0" w:color="4F81BD"/>
              <w:bottom w:val="single" w:sz="8" w:space="0" w:color="4F81BD"/>
              <w:right w:val="single" w:sz="8" w:space="0" w:color="4F81BD"/>
            </w:tcBorders>
            <w:shd w:val="clear" w:color="auto" w:fill="EFEBE7" w:themeFill="accent6" w:themeFillTint="33"/>
            <w:hideMark/>
          </w:tcPr>
          <w:p w14:paraId="2EBA8D82" w14:textId="77777777" w:rsidR="00102688" w:rsidRPr="00EE6427" w:rsidRDefault="00102688" w:rsidP="00880EE4">
            <w:pPr>
              <w:pStyle w:val="Odstavekseznama"/>
              <w:numPr>
                <w:ilvl w:val="0"/>
                <w:numId w:val="21"/>
              </w:numPr>
              <w:spacing w:after="0" w:line="276" w:lineRule="auto"/>
              <w:ind w:left="284" w:hanging="284"/>
              <w:rPr>
                <w:b/>
                <w:bCs/>
                <w:sz w:val="18"/>
                <w:szCs w:val="18"/>
                <w:lang w:val="sl-SI"/>
              </w:rPr>
            </w:pPr>
            <w:bookmarkStart w:id="21" w:name="_Ref479342455"/>
            <w:r w:rsidRPr="00EE6427">
              <w:rPr>
                <w:b/>
                <w:bCs/>
                <w:sz w:val="18"/>
                <w:szCs w:val="18"/>
                <w:lang w:val="sl-SI"/>
              </w:rPr>
              <w:t>Upravljanje kakovosti</w:t>
            </w:r>
            <w:bookmarkEnd w:id="21"/>
            <w:r w:rsidR="00F46A08">
              <w:rPr>
                <w:b/>
                <w:bCs/>
                <w:sz w:val="18"/>
                <w:szCs w:val="18"/>
                <w:lang w:val="sl-SI"/>
              </w:rPr>
              <w:t xml:space="preserve"> energetske prenove</w:t>
            </w:r>
          </w:p>
        </w:tc>
        <w:tc>
          <w:tcPr>
            <w:tcW w:w="1559" w:type="dxa"/>
            <w:tcBorders>
              <w:top w:val="single" w:sz="8" w:space="0" w:color="4F81BD"/>
              <w:left w:val="nil"/>
              <w:bottom w:val="single" w:sz="8" w:space="0" w:color="4F81BD"/>
              <w:right w:val="single" w:sz="8" w:space="0" w:color="4F81BD"/>
            </w:tcBorders>
            <w:shd w:val="clear" w:color="auto" w:fill="EFEBE7" w:themeFill="accent6" w:themeFillTint="33"/>
            <w:vAlign w:val="center"/>
            <w:hideMark/>
          </w:tcPr>
          <w:p w14:paraId="45D38899" w14:textId="77777777" w:rsidR="00102688" w:rsidRPr="00EE6427" w:rsidRDefault="00221442" w:rsidP="00880EE4">
            <w:pPr>
              <w:spacing w:after="0" w:line="276" w:lineRule="auto"/>
              <w:rPr>
                <w:sz w:val="18"/>
                <w:szCs w:val="18"/>
                <w:lang w:val="sl-SI"/>
              </w:rPr>
            </w:pPr>
            <w:r>
              <w:rPr>
                <w:sz w:val="18"/>
                <w:szCs w:val="18"/>
                <w:lang w:val="sl-SI"/>
              </w:rPr>
              <w:t>Aneks k DSEPS</w:t>
            </w:r>
          </w:p>
        </w:tc>
        <w:tc>
          <w:tcPr>
            <w:tcW w:w="4183" w:type="dxa"/>
            <w:tcBorders>
              <w:top w:val="single" w:sz="8" w:space="0" w:color="4F81BD"/>
              <w:left w:val="single" w:sz="8" w:space="0" w:color="4F81BD"/>
              <w:bottom w:val="single" w:sz="8" w:space="0" w:color="4F81BD"/>
              <w:right w:val="single" w:sz="8" w:space="0" w:color="4F81BD"/>
            </w:tcBorders>
            <w:shd w:val="clear" w:color="auto" w:fill="EFEBE7" w:themeFill="accent6" w:themeFillTint="33"/>
            <w:hideMark/>
          </w:tcPr>
          <w:p w14:paraId="5F2C1D49" w14:textId="2A9BED4E" w:rsidR="006E1B39" w:rsidRPr="00EE6427" w:rsidRDefault="00221442" w:rsidP="00880EE4">
            <w:pPr>
              <w:rPr>
                <w:b/>
                <w:sz w:val="18"/>
                <w:szCs w:val="18"/>
                <w:lang w:val="sl-SI"/>
              </w:rPr>
            </w:pPr>
            <w:r w:rsidRPr="00221442">
              <w:rPr>
                <w:sz w:val="18"/>
                <w:szCs w:val="18"/>
                <w:lang w:val="sl-SI"/>
              </w:rPr>
              <w:t xml:space="preserve">Oblikovati je treba smernice, ki bi določile načela zagotavljanja kakovosti in zahteve sistemov vodenja ter tehnične dokumente (npr. zahteve za gradbene proizvode ter njihovo vgradnjo). V procesih nadgradnje obstoječih instrumentov za zagotavljanje kakovosti pri </w:t>
            </w:r>
            <w:r w:rsidR="00F46A08">
              <w:rPr>
                <w:sz w:val="18"/>
                <w:szCs w:val="18"/>
                <w:lang w:val="sl-SI"/>
              </w:rPr>
              <w:t xml:space="preserve">energetski </w:t>
            </w:r>
            <w:r w:rsidRPr="00221442">
              <w:rPr>
                <w:sz w:val="18"/>
                <w:szCs w:val="18"/>
                <w:lang w:val="sl-SI"/>
              </w:rPr>
              <w:t xml:space="preserve">prenovi stavb </w:t>
            </w:r>
            <w:r w:rsidR="00941059">
              <w:rPr>
                <w:sz w:val="18"/>
                <w:szCs w:val="18"/>
                <w:lang w:val="sl-SI"/>
              </w:rPr>
              <w:t>bo</w:t>
            </w:r>
            <w:r w:rsidRPr="00221442">
              <w:rPr>
                <w:sz w:val="18"/>
                <w:szCs w:val="18"/>
                <w:lang w:val="sl-SI"/>
              </w:rPr>
              <w:t xml:space="preserve"> zaradi interdisciplinarnosti področja treba zagotoviti usklajeno sodelovanje strokovnjakov z več področij (gradbeništvo, arhitektura, urbanizem, elektrotehnika, energetika, </w:t>
            </w:r>
            <w:r w:rsidR="00941059">
              <w:rPr>
                <w:sz w:val="18"/>
                <w:szCs w:val="18"/>
                <w:lang w:val="sl-SI"/>
              </w:rPr>
              <w:t xml:space="preserve">zdravstvo, šolstvo, kultura, </w:t>
            </w:r>
            <w:r w:rsidRPr="00221442">
              <w:rPr>
                <w:sz w:val="18"/>
                <w:szCs w:val="18"/>
                <w:lang w:val="sl-SI"/>
              </w:rPr>
              <w:t xml:space="preserve">ekonomija…) ter oblikovati delovne skupine, </w:t>
            </w:r>
            <w:r w:rsidR="00941059">
              <w:rPr>
                <w:sz w:val="18"/>
                <w:szCs w:val="18"/>
                <w:lang w:val="sl-SI"/>
              </w:rPr>
              <w:t>bodo</w:t>
            </w:r>
            <w:r w:rsidRPr="00221442">
              <w:rPr>
                <w:sz w:val="18"/>
                <w:szCs w:val="18"/>
                <w:lang w:val="sl-SI"/>
              </w:rPr>
              <w:t xml:space="preserve"> pretehtale možne smeri razvoja sistema celovitega zagotavljanja kakovosti. Primerno bi bilo oblikovanje shem za preverjanje in potrjevanje kakovosti v skladu z načeli trajnostne gradnje, v katerih bi bila opredeljena strateška načela in zahteve, ki določajo celosten pristop, upoštevajo vse faze življenjskega cikla stavb (projektiranje, gradnja/obnova, upravljanje/obratovanje…) in vrednotenje kakovosti oz. skladnosti z zahtevami (za proizvode, procese, usposobljenost osebja…).</w:t>
            </w:r>
          </w:p>
        </w:tc>
      </w:tr>
      <w:tr w:rsidR="00F50626" w:rsidRPr="00522F4A" w14:paraId="22D9AC60" w14:textId="77777777" w:rsidTr="00E167C7">
        <w:trPr>
          <w:trHeight w:val="660"/>
        </w:trPr>
        <w:tc>
          <w:tcPr>
            <w:tcW w:w="2093" w:type="dxa"/>
            <w:tcBorders>
              <w:top w:val="single" w:sz="8" w:space="0" w:color="4F81BD"/>
              <w:left w:val="single" w:sz="8" w:space="0" w:color="4F81BD"/>
              <w:bottom w:val="single" w:sz="8" w:space="0" w:color="4F81BD"/>
              <w:right w:val="single" w:sz="8" w:space="0" w:color="4F81BD"/>
            </w:tcBorders>
            <w:shd w:val="clear" w:color="auto" w:fill="EFEBE7" w:themeFill="accent6" w:themeFillTint="33"/>
          </w:tcPr>
          <w:p w14:paraId="6D8C6B21" w14:textId="77777777" w:rsidR="00F50626" w:rsidRPr="00EE6427" w:rsidRDefault="00F50626" w:rsidP="00A62DE3">
            <w:pPr>
              <w:pStyle w:val="Odstavekseznama"/>
              <w:numPr>
                <w:ilvl w:val="0"/>
                <w:numId w:val="21"/>
              </w:numPr>
              <w:spacing w:after="0" w:line="276" w:lineRule="auto"/>
              <w:jc w:val="left"/>
              <w:rPr>
                <w:b/>
                <w:bCs/>
                <w:sz w:val="18"/>
                <w:szCs w:val="18"/>
                <w:lang w:val="sl-SI"/>
              </w:rPr>
            </w:pPr>
            <w:bookmarkStart w:id="22" w:name="_Ref479342465"/>
            <w:r w:rsidRPr="00EE6427">
              <w:rPr>
                <w:b/>
                <w:bCs/>
                <w:sz w:val="18"/>
                <w:szCs w:val="18"/>
                <w:lang w:val="sl-SI"/>
              </w:rPr>
              <w:t>Predpisi za energetsko učinkovitost stavb</w:t>
            </w:r>
            <w:bookmarkEnd w:id="22"/>
            <w:r w:rsidRPr="00EE6427">
              <w:rPr>
                <w:b/>
                <w:bCs/>
                <w:sz w:val="18"/>
                <w:szCs w:val="18"/>
                <w:lang w:val="sl-SI"/>
              </w:rPr>
              <w:t xml:space="preserve"> </w:t>
            </w:r>
          </w:p>
        </w:tc>
        <w:tc>
          <w:tcPr>
            <w:tcW w:w="1559" w:type="dxa"/>
            <w:tcBorders>
              <w:top w:val="single" w:sz="8" w:space="0" w:color="4F81BD"/>
              <w:left w:val="nil"/>
              <w:bottom w:val="single" w:sz="8" w:space="0" w:color="4F81BD"/>
              <w:right w:val="single" w:sz="8" w:space="0" w:color="4F81BD"/>
            </w:tcBorders>
            <w:shd w:val="clear" w:color="auto" w:fill="EFEBE7" w:themeFill="accent6" w:themeFillTint="33"/>
            <w:vAlign w:val="center"/>
          </w:tcPr>
          <w:p w14:paraId="3EF6B7A4" w14:textId="77777777" w:rsidR="00F50626" w:rsidRPr="00EE6427" w:rsidRDefault="00F50626" w:rsidP="00E167C7">
            <w:pPr>
              <w:spacing w:after="0" w:line="276" w:lineRule="auto"/>
              <w:jc w:val="left"/>
              <w:rPr>
                <w:sz w:val="18"/>
                <w:szCs w:val="18"/>
                <w:lang w:val="sl-SI"/>
              </w:rPr>
            </w:pPr>
          </w:p>
        </w:tc>
        <w:tc>
          <w:tcPr>
            <w:tcW w:w="4183" w:type="dxa"/>
            <w:tcBorders>
              <w:top w:val="single" w:sz="8" w:space="0" w:color="4F81BD"/>
              <w:left w:val="single" w:sz="8" w:space="0" w:color="4F81BD"/>
              <w:bottom w:val="single" w:sz="8" w:space="0" w:color="4F81BD"/>
              <w:right w:val="single" w:sz="8" w:space="0" w:color="4F81BD"/>
            </w:tcBorders>
            <w:shd w:val="clear" w:color="auto" w:fill="EFEBE7" w:themeFill="accent6" w:themeFillTint="33"/>
          </w:tcPr>
          <w:p w14:paraId="19EFE2BA" w14:textId="77777777" w:rsidR="00F50626" w:rsidRPr="00EE6427" w:rsidRDefault="0027549A" w:rsidP="00880EE4">
            <w:pPr>
              <w:spacing w:after="0" w:line="276" w:lineRule="auto"/>
              <w:rPr>
                <w:b/>
                <w:sz w:val="18"/>
                <w:szCs w:val="18"/>
                <w:lang w:val="sl-SI"/>
              </w:rPr>
            </w:pPr>
            <w:r>
              <w:rPr>
                <w:sz w:val="18"/>
                <w:szCs w:val="18"/>
                <w:lang w:val="sl-SI"/>
              </w:rPr>
              <w:t>U</w:t>
            </w:r>
            <w:r w:rsidRPr="0027549A">
              <w:rPr>
                <w:sz w:val="18"/>
                <w:szCs w:val="18"/>
                <w:lang w:val="sl-SI"/>
              </w:rPr>
              <w:t>veljavitev PURES-2 v zastavljenem časovnem roku.</w:t>
            </w:r>
          </w:p>
        </w:tc>
      </w:tr>
      <w:tr w:rsidR="00F50626" w:rsidRPr="00522F4A" w14:paraId="3482D72D" w14:textId="77777777" w:rsidTr="00E167C7">
        <w:trPr>
          <w:trHeight w:val="660"/>
        </w:trPr>
        <w:tc>
          <w:tcPr>
            <w:tcW w:w="2093" w:type="dxa"/>
            <w:tcBorders>
              <w:top w:val="single" w:sz="8" w:space="0" w:color="4F81BD"/>
              <w:left w:val="single" w:sz="8" w:space="0" w:color="4F81BD"/>
              <w:bottom w:val="single" w:sz="8" w:space="0" w:color="4F81BD"/>
              <w:right w:val="single" w:sz="8" w:space="0" w:color="4F81BD"/>
            </w:tcBorders>
            <w:shd w:val="clear" w:color="auto" w:fill="EFEBE7" w:themeFill="accent6" w:themeFillTint="33"/>
          </w:tcPr>
          <w:p w14:paraId="13B69833" w14:textId="77777777" w:rsidR="00F50626" w:rsidRPr="00EE6427" w:rsidRDefault="00F50626" w:rsidP="00A62DE3">
            <w:pPr>
              <w:pStyle w:val="Odstavekseznama"/>
              <w:numPr>
                <w:ilvl w:val="0"/>
                <w:numId w:val="21"/>
              </w:numPr>
              <w:spacing w:after="0" w:line="276" w:lineRule="auto"/>
              <w:ind w:left="284" w:hanging="284"/>
              <w:jc w:val="left"/>
              <w:rPr>
                <w:b/>
                <w:bCs/>
                <w:sz w:val="18"/>
                <w:szCs w:val="18"/>
                <w:lang w:val="sl-SI"/>
              </w:rPr>
            </w:pPr>
            <w:bookmarkStart w:id="23" w:name="_Ref479342474"/>
            <w:r w:rsidRPr="00EE6427">
              <w:rPr>
                <w:b/>
                <w:bCs/>
                <w:sz w:val="18"/>
                <w:szCs w:val="18"/>
                <w:lang w:val="sl-SI"/>
              </w:rPr>
              <w:t>Stavbe kulturne dediščine</w:t>
            </w:r>
            <w:bookmarkEnd w:id="23"/>
          </w:p>
        </w:tc>
        <w:tc>
          <w:tcPr>
            <w:tcW w:w="1559" w:type="dxa"/>
            <w:tcBorders>
              <w:top w:val="single" w:sz="8" w:space="0" w:color="4F81BD"/>
              <w:left w:val="nil"/>
              <w:bottom w:val="single" w:sz="8" w:space="0" w:color="4F81BD"/>
              <w:right w:val="single" w:sz="8" w:space="0" w:color="4F81BD"/>
            </w:tcBorders>
            <w:shd w:val="clear" w:color="auto" w:fill="EFEBE7" w:themeFill="accent6" w:themeFillTint="33"/>
            <w:vAlign w:val="center"/>
          </w:tcPr>
          <w:p w14:paraId="5EF98E47" w14:textId="77777777" w:rsidR="00F50626" w:rsidRPr="00EE6427" w:rsidRDefault="00221442" w:rsidP="00E167C7">
            <w:pPr>
              <w:spacing w:after="0" w:line="276" w:lineRule="auto"/>
              <w:jc w:val="left"/>
              <w:rPr>
                <w:b/>
                <w:lang w:val="sl-SI"/>
              </w:rPr>
            </w:pPr>
            <w:r>
              <w:rPr>
                <w:sz w:val="18"/>
                <w:szCs w:val="18"/>
                <w:lang w:val="sl-SI"/>
              </w:rPr>
              <w:t>Aneks k DSEPS</w:t>
            </w:r>
          </w:p>
        </w:tc>
        <w:tc>
          <w:tcPr>
            <w:tcW w:w="4183" w:type="dxa"/>
            <w:tcBorders>
              <w:top w:val="single" w:sz="8" w:space="0" w:color="4F81BD"/>
              <w:left w:val="single" w:sz="8" w:space="0" w:color="4F81BD"/>
              <w:bottom w:val="single" w:sz="8" w:space="0" w:color="4F81BD"/>
              <w:right w:val="single" w:sz="8" w:space="0" w:color="4F81BD"/>
            </w:tcBorders>
            <w:shd w:val="clear" w:color="auto" w:fill="EFEBE7" w:themeFill="accent6" w:themeFillTint="33"/>
          </w:tcPr>
          <w:p w14:paraId="26D42B03" w14:textId="3AEB9324" w:rsidR="00F50626" w:rsidRPr="00EE6427" w:rsidRDefault="00882F0D" w:rsidP="00880EE4">
            <w:pPr>
              <w:spacing w:after="0" w:line="276" w:lineRule="auto"/>
              <w:rPr>
                <w:b/>
                <w:highlight w:val="yellow"/>
                <w:lang w:val="sl-SI"/>
              </w:rPr>
            </w:pPr>
            <w:r w:rsidRPr="00EE6427">
              <w:rPr>
                <w:sz w:val="18"/>
                <w:szCs w:val="18"/>
                <w:lang w:val="sl-SI"/>
              </w:rPr>
              <w:t>Preoblikovanje kriterijev za dodeljevanje nepovratnih sredstev za naložbe večje energetske učinkovitosti stavb v zasebni</w:t>
            </w:r>
            <w:r w:rsidR="00880EE4">
              <w:rPr>
                <w:sz w:val="18"/>
                <w:szCs w:val="18"/>
                <w:lang w:val="sl-SI"/>
              </w:rPr>
              <w:t xml:space="preserve"> in javni </w:t>
            </w:r>
            <w:r w:rsidRPr="00EE6427">
              <w:rPr>
                <w:sz w:val="18"/>
                <w:szCs w:val="18"/>
                <w:lang w:val="sl-SI"/>
              </w:rPr>
              <w:t xml:space="preserve"> lasti na način, da bodo stavbe kulturne dediščine deležne enakopravnejše obravnavane. Višino nepovratnih spodbud se prilagodi glede na zahtevnost in obseg posegov (ohranjanje kulturne dediščine in doseganje zahtev energetske prenove).</w:t>
            </w:r>
          </w:p>
        </w:tc>
      </w:tr>
      <w:tr w:rsidR="00F50626" w:rsidRPr="00522F4A" w14:paraId="397F87B4" w14:textId="77777777" w:rsidTr="00E167C7">
        <w:trPr>
          <w:trHeight w:val="660"/>
        </w:trPr>
        <w:tc>
          <w:tcPr>
            <w:tcW w:w="2093" w:type="dxa"/>
            <w:tcBorders>
              <w:top w:val="single" w:sz="8" w:space="0" w:color="4F81BD"/>
              <w:left w:val="single" w:sz="8" w:space="0" w:color="4F81BD"/>
              <w:bottom w:val="single" w:sz="8" w:space="0" w:color="4F81BD"/>
              <w:right w:val="single" w:sz="8" w:space="0" w:color="4F81BD"/>
            </w:tcBorders>
            <w:shd w:val="clear" w:color="auto" w:fill="EFEBE7" w:themeFill="accent6" w:themeFillTint="33"/>
          </w:tcPr>
          <w:p w14:paraId="1A859EF5" w14:textId="77777777" w:rsidR="00F50626" w:rsidRPr="00EE6427" w:rsidRDefault="00F50626" w:rsidP="00E167C7">
            <w:pPr>
              <w:pStyle w:val="Odstavekseznama"/>
              <w:numPr>
                <w:ilvl w:val="0"/>
                <w:numId w:val="21"/>
              </w:numPr>
              <w:spacing w:after="0" w:line="276" w:lineRule="auto"/>
              <w:ind w:left="284" w:hanging="284"/>
              <w:jc w:val="left"/>
              <w:rPr>
                <w:b/>
                <w:bCs/>
                <w:sz w:val="18"/>
                <w:szCs w:val="18"/>
                <w:lang w:val="sl-SI"/>
              </w:rPr>
            </w:pPr>
            <w:bookmarkStart w:id="24" w:name="_Ref479342482"/>
            <w:r w:rsidRPr="00EE6427">
              <w:rPr>
                <w:b/>
                <w:bCs/>
                <w:sz w:val="18"/>
                <w:szCs w:val="18"/>
                <w:lang w:val="sl-SI"/>
              </w:rPr>
              <w:t>Finančni inštrumenti</w:t>
            </w:r>
            <w:bookmarkEnd w:id="24"/>
          </w:p>
        </w:tc>
        <w:tc>
          <w:tcPr>
            <w:tcW w:w="1559" w:type="dxa"/>
            <w:tcBorders>
              <w:top w:val="single" w:sz="8" w:space="0" w:color="4F81BD"/>
              <w:left w:val="nil"/>
              <w:bottom w:val="single" w:sz="8" w:space="0" w:color="4F81BD"/>
              <w:right w:val="single" w:sz="8" w:space="0" w:color="4F81BD"/>
            </w:tcBorders>
            <w:shd w:val="clear" w:color="auto" w:fill="EFEBE7" w:themeFill="accent6" w:themeFillTint="33"/>
            <w:vAlign w:val="center"/>
          </w:tcPr>
          <w:p w14:paraId="132FED08" w14:textId="77777777" w:rsidR="00F50626" w:rsidRPr="00EE6427" w:rsidRDefault="00F50626" w:rsidP="00E167C7">
            <w:pPr>
              <w:spacing w:after="0" w:line="276" w:lineRule="auto"/>
              <w:jc w:val="left"/>
              <w:rPr>
                <w:sz w:val="18"/>
                <w:szCs w:val="18"/>
                <w:lang w:val="sl-SI"/>
              </w:rPr>
            </w:pPr>
            <w:r w:rsidRPr="00EE6427">
              <w:rPr>
                <w:sz w:val="18"/>
                <w:szCs w:val="18"/>
                <w:lang w:val="sl-SI"/>
              </w:rPr>
              <w:t>DSEPS</w:t>
            </w:r>
          </w:p>
          <w:p w14:paraId="30A4FF15" w14:textId="77777777" w:rsidR="00F50626" w:rsidRPr="00EE6427" w:rsidRDefault="00F50626" w:rsidP="00E167C7">
            <w:pPr>
              <w:spacing w:after="0" w:line="276" w:lineRule="auto"/>
              <w:jc w:val="left"/>
              <w:rPr>
                <w:sz w:val="18"/>
                <w:szCs w:val="18"/>
                <w:lang w:val="sl-SI"/>
              </w:rPr>
            </w:pPr>
            <w:r w:rsidRPr="00EE6427">
              <w:rPr>
                <w:sz w:val="18"/>
                <w:szCs w:val="18"/>
                <w:lang w:val="sl-SI"/>
              </w:rPr>
              <w:t>OP EKP 2014–2020</w:t>
            </w:r>
          </w:p>
        </w:tc>
        <w:tc>
          <w:tcPr>
            <w:tcW w:w="4183" w:type="dxa"/>
            <w:tcBorders>
              <w:top w:val="single" w:sz="8" w:space="0" w:color="4F81BD"/>
              <w:left w:val="single" w:sz="8" w:space="0" w:color="4F81BD"/>
              <w:bottom w:val="single" w:sz="8" w:space="0" w:color="4F81BD"/>
              <w:right w:val="single" w:sz="8" w:space="0" w:color="4F81BD"/>
            </w:tcBorders>
            <w:shd w:val="clear" w:color="auto" w:fill="EFEBE7" w:themeFill="accent6" w:themeFillTint="33"/>
          </w:tcPr>
          <w:p w14:paraId="44DAA4CA" w14:textId="4175DF5B" w:rsidR="00A36F98" w:rsidRPr="002C3EF1" w:rsidRDefault="00A36F98" w:rsidP="00880EE4">
            <w:pPr>
              <w:spacing w:after="0" w:line="276" w:lineRule="auto"/>
              <w:rPr>
                <w:sz w:val="18"/>
                <w:szCs w:val="18"/>
                <w:lang w:val="sl-SI"/>
              </w:rPr>
            </w:pPr>
            <w:r w:rsidRPr="002C3EF1">
              <w:rPr>
                <w:sz w:val="18"/>
                <w:szCs w:val="18"/>
                <w:lang w:val="sl-SI"/>
              </w:rPr>
              <w:t xml:space="preserve">Predlaga se oblikovanje finančnih inštrumentov, ki bodo skupaj s tehnično podporo in v kombinaciji z obstoječimi programi nepovratnih sredstev in drugimi naložbenimi viri (npr. EFSI), </w:t>
            </w:r>
            <w:r w:rsidRPr="002C3EF1">
              <w:rPr>
                <w:sz w:val="18"/>
                <w:szCs w:val="18"/>
                <w:lang w:val="sl-SI"/>
              </w:rPr>
              <w:lastRenderedPageBreak/>
              <w:t xml:space="preserve">vzpostavili celovito podporno okolje. Glede na stanje trga je smiselno oblikovanje dolgoročnih kreditov in finančnih shem, ki omogočajo delitev tveganja (garancijska shema), refinanciranje naložb (odkup terjatev, </w:t>
            </w:r>
            <w:r w:rsidR="00E66C9A">
              <w:rPr>
                <w:sz w:val="18"/>
                <w:szCs w:val="18"/>
                <w:lang w:val="sl-SI"/>
              </w:rPr>
              <w:t>…</w:t>
            </w:r>
            <w:r w:rsidRPr="002C3EF1">
              <w:rPr>
                <w:sz w:val="18"/>
                <w:szCs w:val="18"/>
                <w:lang w:val="sl-SI"/>
              </w:rPr>
              <w:t>), zagotavljajo zagonski kapital za ustanavljanje novih ESCO podjetij (kapitalski vložki).</w:t>
            </w:r>
          </w:p>
          <w:p w14:paraId="12F0C342" w14:textId="77777777" w:rsidR="00F50626" w:rsidRPr="00EE6427" w:rsidRDefault="00A36F98" w:rsidP="00880EE4">
            <w:pPr>
              <w:spacing w:after="0" w:line="276" w:lineRule="auto"/>
              <w:rPr>
                <w:sz w:val="18"/>
                <w:szCs w:val="18"/>
                <w:highlight w:val="yellow"/>
                <w:lang w:val="sl-SI"/>
              </w:rPr>
            </w:pPr>
            <w:r w:rsidRPr="002C3EF1">
              <w:rPr>
                <w:sz w:val="18"/>
                <w:szCs w:val="18"/>
                <w:lang w:val="sl-SI"/>
              </w:rPr>
              <w:t>S finančnimi inštrumenti se ne sme rušiti modela energetskega pogodbeništva (npr. prenos tveganja na javni sektor). Oblikovanje inštrumentov mora biti sprejemljivo glede na omejitve javno finančne stabilnosti in mora potekati vzporedno z razvojem ESCO trga kot podporni/dodatni ukrepi.</w:t>
            </w:r>
          </w:p>
        </w:tc>
      </w:tr>
      <w:tr w:rsidR="005D5F52" w:rsidRPr="00522F4A" w14:paraId="5F754DA5" w14:textId="77777777" w:rsidTr="00E167C7">
        <w:trPr>
          <w:trHeight w:val="660"/>
        </w:trPr>
        <w:tc>
          <w:tcPr>
            <w:tcW w:w="2093" w:type="dxa"/>
            <w:tcBorders>
              <w:top w:val="single" w:sz="8" w:space="0" w:color="4F81BD"/>
              <w:left w:val="single" w:sz="8" w:space="0" w:color="4F81BD"/>
              <w:bottom w:val="single" w:sz="8" w:space="0" w:color="4F81BD"/>
              <w:right w:val="single" w:sz="8" w:space="0" w:color="4F81BD"/>
            </w:tcBorders>
            <w:shd w:val="clear" w:color="auto" w:fill="EFEBE7" w:themeFill="accent6" w:themeFillTint="33"/>
          </w:tcPr>
          <w:p w14:paraId="6C85DE3A" w14:textId="77777777" w:rsidR="005D5F52" w:rsidRPr="00EE6427" w:rsidRDefault="00625BA3" w:rsidP="00A62DE3">
            <w:pPr>
              <w:pStyle w:val="Odstavekseznama"/>
              <w:numPr>
                <w:ilvl w:val="0"/>
                <w:numId w:val="21"/>
              </w:numPr>
              <w:spacing w:after="0" w:line="276" w:lineRule="auto"/>
              <w:ind w:left="284" w:hanging="284"/>
              <w:jc w:val="left"/>
              <w:rPr>
                <w:b/>
                <w:bCs/>
                <w:sz w:val="18"/>
                <w:szCs w:val="18"/>
                <w:lang w:val="sl-SI"/>
              </w:rPr>
            </w:pPr>
            <w:bookmarkStart w:id="25" w:name="_Ref479342518"/>
            <w:r>
              <w:rPr>
                <w:b/>
                <w:bCs/>
                <w:sz w:val="18"/>
                <w:szCs w:val="18"/>
                <w:lang w:val="sl-SI"/>
              </w:rPr>
              <w:lastRenderedPageBreak/>
              <w:t>Nadgradnja</w:t>
            </w:r>
            <w:r w:rsidR="009F54E6">
              <w:rPr>
                <w:b/>
                <w:bCs/>
                <w:sz w:val="18"/>
                <w:szCs w:val="18"/>
                <w:lang w:val="sl-SI"/>
              </w:rPr>
              <w:t xml:space="preserve"> dejavnosti</w:t>
            </w:r>
            <w:r w:rsidR="005D5F52">
              <w:rPr>
                <w:b/>
                <w:bCs/>
                <w:sz w:val="18"/>
                <w:szCs w:val="18"/>
                <w:lang w:val="sl-SI"/>
              </w:rPr>
              <w:t xml:space="preserve"> Eko sklad</w:t>
            </w:r>
            <w:bookmarkEnd w:id="25"/>
            <w:r w:rsidR="00D62452">
              <w:rPr>
                <w:b/>
                <w:bCs/>
                <w:sz w:val="18"/>
                <w:szCs w:val="18"/>
                <w:lang w:val="sl-SI"/>
              </w:rPr>
              <w:t>a</w:t>
            </w:r>
          </w:p>
        </w:tc>
        <w:tc>
          <w:tcPr>
            <w:tcW w:w="1559" w:type="dxa"/>
            <w:tcBorders>
              <w:top w:val="single" w:sz="8" w:space="0" w:color="4F81BD"/>
              <w:left w:val="nil"/>
              <w:bottom w:val="single" w:sz="8" w:space="0" w:color="4F81BD"/>
              <w:right w:val="single" w:sz="8" w:space="0" w:color="4F81BD"/>
            </w:tcBorders>
            <w:shd w:val="clear" w:color="auto" w:fill="EFEBE7" w:themeFill="accent6" w:themeFillTint="33"/>
            <w:vAlign w:val="center"/>
          </w:tcPr>
          <w:p w14:paraId="66AB4F1A" w14:textId="77777777" w:rsidR="005D5F52" w:rsidRPr="00EE6427" w:rsidRDefault="005D5F52" w:rsidP="00E167C7">
            <w:pPr>
              <w:spacing w:after="0" w:line="276" w:lineRule="auto"/>
              <w:jc w:val="left"/>
              <w:rPr>
                <w:sz w:val="18"/>
                <w:szCs w:val="18"/>
                <w:lang w:val="sl-SI"/>
              </w:rPr>
            </w:pPr>
            <w:r>
              <w:rPr>
                <w:sz w:val="18"/>
                <w:szCs w:val="18"/>
                <w:lang w:val="sl-SI"/>
              </w:rPr>
              <w:t>Aneks k DSEPS</w:t>
            </w:r>
          </w:p>
        </w:tc>
        <w:tc>
          <w:tcPr>
            <w:tcW w:w="4183" w:type="dxa"/>
            <w:tcBorders>
              <w:top w:val="single" w:sz="8" w:space="0" w:color="4F81BD"/>
              <w:left w:val="single" w:sz="8" w:space="0" w:color="4F81BD"/>
              <w:bottom w:val="single" w:sz="8" w:space="0" w:color="4F81BD"/>
              <w:right w:val="single" w:sz="8" w:space="0" w:color="4F81BD"/>
            </w:tcBorders>
            <w:shd w:val="clear" w:color="auto" w:fill="EFEBE7" w:themeFill="accent6" w:themeFillTint="33"/>
          </w:tcPr>
          <w:p w14:paraId="55069859" w14:textId="5B2474DF" w:rsidR="005D5F52" w:rsidRDefault="00AD54A3" w:rsidP="00880EE4">
            <w:pPr>
              <w:spacing w:after="0" w:line="276" w:lineRule="auto"/>
              <w:rPr>
                <w:sz w:val="18"/>
                <w:szCs w:val="18"/>
                <w:lang w:val="sl-SI"/>
              </w:rPr>
            </w:pPr>
            <w:r>
              <w:rPr>
                <w:sz w:val="18"/>
                <w:szCs w:val="18"/>
                <w:lang w:val="sl-SI"/>
              </w:rPr>
              <w:t>Zaradi upada pri črpanju sredstev Eko sklada s strani občanov je</w:t>
            </w:r>
            <w:r w:rsidR="00880EE4" w:rsidRPr="00880EE4">
              <w:rPr>
                <w:lang w:val="sl-SI"/>
              </w:rPr>
              <w:t xml:space="preserve"> </w:t>
            </w:r>
            <w:r w:rsidR="00880EE4" w:rsidRPr="00880EE4">
              <w:rPr>
                <w:sz w:val="18"/>
                <w:szCs w:val="18"/>
                <w:lang w:val="sl-SI"/>
              </w:rPr>
              <w:t xml:space="preserve">potrebno identificirati ovire za povečanje izvajanja  ukrepov v gospodinjstvih. </w:t>
            </w:r>
            <w:r>
              <w:rPr>
                <w:sz w:val="18"/>
                <w:szCs w:val="18"/>
                <w:lang w:val="sl-SI"/>
              </w:rPr>
              <w:t xml:space="preserve"> </w:t>
            </w:r>
          </w:p>
          <w:p w14:paraId="790F6A7E" w14:textId="3E72B687" w:rsidR="00880EE4" w:rsidRPr="00EE6427" w:rsidRDefault="00AD54A3" w:rsidP="00880EE4">
            <w:pPr>
              <w:spacing w:after="0" w:line="276" w:lineRule="auto"/>
              <w:rPr>
                <w:sz w:val="18"/>
                <w:szCs w:val="18"/>
                <w:lang w:val="sl-SI"/>
              </w:rPr>
            </w:pPr>
            <w:r w:rsidRPr="00927948">
              <w:rPr>
                <w:sz w:val="18"/>
                <w:szCs w:val="18"/>
                <w:lang w:val="sl-SI"/>
              </w:rPr>
              <w:t xml:space="preserve">Okrepiti je treba spremljajoče programe informiranja in ozaveščanja, izvesti nadgradnjo sheme podpor za ranljive skupine, </w:t>
            </w:r>
            <w:r w:rsidR="003407CE">
              <w:rPr>
                <w:sz w:val="18"/>
                <w:szCs w:val="18"/>
                <w:lang w:val="sl-SI"/>
              </w:rPr>
              <w:t xml:space="preserve">izvesti </w:t>
            </w:r>
            <w:r w:rsidRPr="00927948">
              <w:rPr>
                <w:sz w:val="18"/>
                <w:szCs w:val="18"/>
                <w:lang w:val="sl-SI"/>
              </w:rPr>
              <w:t>prenov</w:t>
            </w:r>
            <w:r w:rsidR="003407CE">
              <w:rPr>
                <w:sz w:val="18"/>
                <w:szCs w:val="18"/>
                <w:lang w:val="sl-SI"/>
              </w:rPr>
              <w:t>o</w:t>
            </w:r>
            <w:r w:rsidRPr="00927948">
              <w:rPr>
                <w:sz w:val="18"/>
                <w:szCs w:val="18"/>
                <w:lang w:val="sl-SI"/>
              </w:rPr>
              <w:t xml:space="preserve"> in nadgradnj</w:t>
            </w:r>
            <w:r w:rsidR="003407CE">
              <w:rPr>
                <w:sz w:val="18"/>
                <w:szCs w:val="18"/>
                <w:lang w:val="sl-SI"/>
              </w:rPr>
              <w:t>o</w:t>
            </w:r>
            <w:r w:rsidRPr="00927948">
              <w:rPr>
                <w:sz w:val="18"/>
                <w:szCs w:val="18"/>
                <w:lang w:val="sl-SI"/>
              </w:rPr>
              <w:t xml:space="preserve"> delovanja EN SVET, </w:t>
            </w:r>
            <w:r w:rsidR="003407CE">
              <w:rPr>
                <w:sz w:val="18"/>
                <w:szCs w:val="18"/>
                <w:lang w:val="sl-SI"/>
              </w:rPr>
              <w:t>n</w:t>
            </w:r>
            <w:r w:rsidRPr="00927948">
              <w:rPr>
                <w:sz w:val="18"/>
                <w:szCs w:val="18"/>
                <w:lang w:val="sl-SI"/>
              </w:rPr>
              <w:t>adgradnja programov za financiranje ukrepov delne prenove stavb v javnem sektorju (pri stavbah, kjer celovita</w:t>
            </w:r>
            <w:r w:rsidR="00DB4EC2">
              <w:rPr>
                <w:sz w:val="18"/>
                <w:szCs w:val="18"/>
                <w:lang w:val="sl-SI"/>
              </w:rPr>
              <w:t xml:space="preserve"> energetska</w:t>
            </w:r>
            <w:r w:rsidRPr="00927948">
              <w:rPr>
                <w:sz w:val="18"/>
                <w:szCs w:val="18"/>
                <w:lang w:val="sl-SI"/>
              </w:rPr>
              <w:t xml:space="preserve"> prenova ni upravičena)</w:t>
            </w:r>
            <w:r w:rsidR="00880EE4">
              <w:rPr>
                <w:sz w:val="18"/>
                <w:szCs w:val="18"/>
                <w:lang w:val="sl-SI"/>
              </w:rPr>
              <w:t xml:space="preserve">. </w:t>
            </w:r>
          </w:p>
        </w:tc>
      </w:tr>
      <w:tr w:rsidR="0054013C" w:rsidRPr="00522F4A" w14:paraId="1FF810B4" w14:textId="77777777" w:rsidTr="00E167C7">
        <w:trPr>
          <w:trHeight w:val="660"/>
        </w:trPr>
        <w:tc>
          <w:tcPr>
            <w:tcW w:w="2093" w:type="dxa"/>
            <w:tcBorders>
              <w:top w:val="single" w:sz="8" w:space="0" w:color="4F81BD"/>
              <w:left w:val="single" w:sz="8" w:space="0" w:color="4F81BD"/>
              <w:bottom w:val="single" w:sz="8" w:space="0" w:color="4F81BD"/>
              <w:right w:val="single" w:sz="8" w:space="0" w:color="4F81BD"/>
            </w:tcBorders>
            <w:shd w:val="clear" w:color="auto" w:fill="EFEBE7" w:themeFill="accent6" w:themeFillTint="33"/>
          </w:tcPr>
          <w:p w14:paraId="3230A61B" w14:textId="77777777" w:rsidR="0054013C" w:rsidRDefault="0054013C" w:rsidP="00E167C7">
            <w:pPr>
              <w:pStyle w:val="Odstavekseznama"/>
              <w:numPr>
                <w:ilvl w:val="0"/>
                <w:numId w:val="21"/>
              </w:numPr>
              <w:spacing w:after="0" w:line="276" w:lineRule="auto"/>
              <w:ind w:left="284" w:hanging="284"/>
              <w:jc w:val="left"/>
              <w:rPr>
                <w:b/>
                <w:bCs/>
                <w:sz w:val="18"/>
                <w:szCs w:val="18"/>
                <w:lang w:val="sl-SI"/>
              </w:rPr>
            </w:pPr>
            <w:bookmarkStart w:id="26" w:name="_Ref482798041"/>
            <w:r>
              <w:rPr>
                <w:b/>
                <w:bCs/>
                <w:sz w:val="18"/>
                <w:szCs w:val="18"/>
                <w:lang w:val="sl-SI"/>
              </w:rPr>
              <w:t>Spremljanje izvedbe energetske prenove stavb</w:t>
            </w:r>
            <w:bookmarkEnd w:id="26"/>
          </w:p>
        </w:tc>
        <w:tc>
          <w:tcPr>
            <w:tcW w:w="1559" w:type="dxa"/>
            <w:tcBorders>
              <w:top w:val="single" w:sz="8" w:space="0" w:color="4F81BD"/>
              <w:left w:val="nil"/>
              <w:bottom w:val="single" w:sz="8" w:space="0" w:color="4F81BD"/>
              <w:right w:val="single" w:sz="8" w:space="0" w:color="4F81BD"/>
            </w:tcBorders>
            <w:shd w:val="clear" w:color="auto" w:fill="EFEBE7" w:themeFill="accent6" w:themeFillTint="33"/>
            <w:vAlign w:val="center"/>
          </w:tcPr>
          <w:p w14:paraId="0F613A9F" w14:textId="77777777" w:rsidR="0054013C" w:rsidRDefault="0054013C" w:rsidP="00E167C7">
            <w:pPr>
              <w:spacing w:after="0" w:line="276" w:lineRule="auto"/>
              <w:jc w:val="left"/>
              <w:rPr>
                <w:sz w:val="18"/>
                <w:szCs w:val="18"/>
                <w:lang w:val="sl-SI"/>
              </w:rPr>
            </w:pPr>
            <w:r>
              <w:rPr>
                <w:sz w:val="18"/>
                <w:szCs w:val="18"/>
                <w:lang w:val="sl-SI"/>
              </w:rPr>
              <w:t>Aneks k DSEPS</w:t>
            </w:r>
          </w:p>
        </w:tc>
        <w:tc>
          <w:tcPr>
            <w:tcW w:w="4183" w:type="dxa"/>
            <w:tcBorders>
              <w:top w:val="single" w:sz="8" w:space="0" w:color="4F81BD"/>
              <w:left w:val="single" w:sz="8" w:space="0" w:color="4F81BD"/>
              <w:bottom w:val="single" w:sz="8" w:space="0" w:color="4F81BD"/>
              <w:right w:val="single" w:sz="8" w:space="0" w:color="4F81BD"/>
            </w:tcBorders>
            <w:shd w:val="clear" w:color="auto" w:fill="EFEBE7" w:themeFill="accent6" w:themeFillTint="33"/>
          </w:tcPr>
          <w:p w14:paraId="20128CF4" w14:textId="77777777" w:rsidR="00181EBC" w:rsidRDefault="00181EBC" w:rsidP="00880EE4">
            <w:pPr>
              <w:spacing w:after="0" w:line="276" w:lineRule="auto"/>
              <w:rPr>
                <w:sz w:val="18"/>
                <w:szCs w:val="18"/>
                <w:lang w:val="sl-SI"/>
              </w:rPr>
            </w:pPr>
            <w:r>
              <w:rPr>
                <w:sz w:val="18"/>
                <w:szCs w:val="18"/>
                <w:lang w:val="sl-SI"/>
              </w:rPr>
              <w:t>Vzpostavi se sistem spremljanja</w:t>
            </w:r>
            <w:r w:rsidRPr="00EC7040">
              <w:rPr>
                <w:sz w:val="18"/>
                <w:szCs w:val="18"/>
                <w:lang w:val="sl-SI"/>
              </w:rPr>
              <w:t xml:space="preserve"> </w:t>
            </w:r>
            <w:r>
              <w:rPr>
                <w:sz w:val="18"/>
                <w:szCs w:val="18"/>
                <w:lang w:val="sl-SI"/>
              </w:rPr>
              <w:t xml:space="preserve">učinkov </w:t>
            </w:r>
            <w:r w:rsidRPr="00EC7040">
              <w:rPr>
                <w:sz w:val="18"/>
                <w:szCs w:val="18"/>
                <w:lang w:val="sl-SI"/>
              </w:rPr>
              <w:t xml:space="preserve">izvedenih ukrepov OVE </w:t>
            </w:r>
            <w:r>
              <w:rPr>
                <w:sz w:val="18"/>
                <w:szCs w:val="18"/>
                <w:lang w:val="sl-SI"/>
              </w:rPr>
              <w:t xml:space="preserve">na stavbah </w:t>
            </w:r>
            <w:r w:rsidRPr="00EC7040">
              <w:rPr>
                <w:sz w:val="18"/>
                <w:szCs w:val="18"/>
                <w:lang w:val="sl-SI"/>
              </w:rPr>
              <w:t>in vkl</w:t>
            </w:r>
            <w:r>
              <w:rPr>
                <w:sz w:val="18"/>
                <w:szCs w:val="18"/>
                <w:lang w:val="sl-SI"/>
              </w:rPr>
              <w:t>j</w:t>
            </w:r>
            <w:r w:rsidRPr="00EC7040">
              <w:rPr>
                <w:sz w:val="18"/>
                <w:szCs w:val="18"/>
                <w:lang w:val="sl-SI"/>
              </w:rPr>
              <w:t>učevanje</w:t>
            </w:r>
            <w:r>
              <w:rPr>
                <w:sz w:val="18"/>
                <w:szCs w:val="18"/>
                <w:lang w:val="sl-SI"/>
              </w:rPr>
              <w:t xml:space="preserve"> podatkov</w:t>
            </w:r>
            <w:r w:rsidRPr="00EC7040">
              <w:rPr>
                <w:sz w:val="18"/>
                <w:szCs w:val="18"/>
                <w:lang w:val="sl-SI"/>
              </w:rPr>
              <w:t xml:space="preserve"> </w:t>
            </w:r>
            <w:r>
              <w:rPr>
                <w:sz w:val="18"/>
                <w:szCs w:val="18"/>
                <w:lang w:val="sl-SI"/>
              </w:rPr>
              <w:t>v uradno statistiko.</w:t>
            </w:r>
          </w:p>
          <w:p w14:paraId="02B6200C" w14:textId="77777777" w:rsidR="00B9238A" w:rsidRPr="00181EBC" w:rsidRDefault="00181EBC" w:rsidP="00880EE4">
            <w:pPr>
              <w:spacing w:after="0"/>
              <w:rPr>
                <w:lang w:val="sl-SI"/>
              </w:rPr>
            </w:pPr>
            <w:r>
              <w:rPr>
                <w:sz w:val="18"/>
                <w:szCs w:val="18"/>
                <w:lang w:val="sl-SI"/>
              </w:rPr>
              <w:t>Spremljanje učinkov izvajanja OP EKP se nadgradi s kazalnikom učinka (raba OVE na stavbah).</w:t>
            </w:r>
          </w:p>
        </w:tc>
      </w:tr>
      <w:tr w:rsidR="00F46A08" w:rsidRPr="00522F4A" w14:paraId="07FC724F" w14:textId="77777777" w:rsidTr="00E167C7">
        <w:trPr>
          <w:trHeight w:val="660"/>
        </w:trPr>
        <w:tc>
          <w:tcPr>
            <w:tcW w:w="2093" w:type="dxa"/>
            <w:tcBorders>
              <w:top w:val="single" w:sz="8" w:space="0" w:color="4F81BD"/>
              <w:left w:val="single" w:sz="8" w:space="0" w:color="4F81BD"/>
              <w:bottom w:val="single" w:sz="8" w:space="0" w:color="4F81BD"/>
              <w:right w:val="single" w:sz="8" w:space="0" w:color="4F81BD"/>
            </w:tcBorders>
            <w:shd w:val="clear" w:color="auto" w:fill="EFEBE7" w:themeFill="accent6" w:themeFillTint="33"/>
          </w:tcPr>
          <w:p w14:paraId="0AA5808B" w14:textId="77777777" w:rsidR="00F46A08" w:rsidRDefault="00F46A08" w:rsidP="00E167C7">
            <w:pPr>
              <w:pStyle w:val="Odstavekseznama"/>
              <w:numPr>
                <w:ilvl w:val="0"/>
                <w:numId w:val="21"/>
              </w:numPr>
              <w:spacing w:after="0" w:line="276" w:lineRule="auto"/>
              <w:ind w:left="284" w:hanging="284"/>
              <w:jc w:val="left"/>
              <w:rPr>
                <w:b/>
                <w:bCs/>
                <w:sz w:val="18"/>
                <w:szCs w:val="18"/>
                <w:lang w:val="sl-SI"/>
              </w:rPr>
            </w:pPr>
            <w:r>
              <w:rPr>
                <w:b/>
                <w:bCs/>
                <w:sz w:val="18"/>
                <w:szCs w:val="18"/>
                <w:lang w:val="sl-SI"/>
              </w:rPr>
              <w:t xml:space="preserve">Vzpostavitev sistemov za spodbudo celostnim </w:t>
            </w:r>
            <w:r w:rsidR="00DB454C">
              <w:rPr>
                <w:b/>
                <w:bCs/>
                <w:sz w:val="18"/>
                <w:szCs w:val="18"/>
                <w:lang w:val="sl-SI"/>
              </w:rPr>
              <w:t xml:space="preserve">trajnostnim </w:t>
            </w:r>
            <w:r>
              <w:rPr>
                <w:b/>
                <w:bCs/>
                <w:sz w:val="18"/>
                <w:szCs w:val="18"/>
                <w:lang w:val="sl-SI"/>
              </w:rPr>
              <w:t>prenovam</w:t>
            </w:r>
          </w:p>
        </w:tc>
        <w:tc>
          <w:tcPr>
            <w:tcW w:w="1559" w:type="dxa"/>
            <w:tcBorders>
              <w:top w:val="single" w:sz="8" w:space="0" w:color="4F81BD"/>
              <w:left w:val="nil"/>
              <w:bottom w:val="single" w:sz="8" w:space="0" w:color="4F81BD"/>
              <w:right w:val="single" w:sz="8" w:space="0" w:color="4F81BD"/>
            </w:tcBorders>
            <w:shd w:val="clear" w:color="auto" w:fill="EFEBE7" w:themeFill="accent6" w:themeFillTint="33"/>
            <w:vAlign w:val="center"/>
          </w:tcPr>
          <w:p w14:paraId="0A4112FD" w14:textId="77777777" w:rsidR="00F46A08" w:rsidRDefault="00F46A08" w:rsidP="00E167C7">
            <w:pPr>
              <w:spacing w:after="0" w:line="276" w:lineRule="auto"/>
              <w:jc w:val="left"/>
              <w:rPr>
                <w:sz w:val="18"/>
                <w:szCs w:val="18"/>
                <w:lang w:val="sl-SI"/>
              </w:rPr>
            </w:pPr>
            <w:r>
              <w:rPr>
                <w:sz w:val="18"/>
                <w:szCs w:val="18"/>
                <w:lang w:val="sl-SI"/>
              </w:rPr>
              <w:t>Aneks k DSEPS</w:t>
            </w:r>
          </w:p>
        </w:tc>
        <w:tc>
          <w:tcPr>
            <w:tcW w:w="4183" w:type="dxa"/>
            <w:tcBorders>
              <w:top w:val="single" w:sz="8" w:space="0" w:color="4F81BD"/>
              <w:left w:val="single" w:sz="8" w:space="0" w:color="4F81BD"/>
              <w:bottom w:val="single" w:sz="8" w:space="0" w:color="4F81BD"/>
              <w:right w:val="single" w:sz="8" w:space="0" w:color="4F81BD"/>
            </w:tcBorders>
            <w:shd w:val="clear" w:color="auto" w:fill="EFEBE7" w:themeFill="accent6" w:themeFillTint="33"/>
          </w:tcPr>
          <w:p w14:paraId="7D823A1D" w14:textId="77777777" w:rsidR="00F46A08" w:rsidRDefault="002A6655" w:rsidP="00880EE4">
            <w:pPr>
              <w:spacing w:after="0" w:line="276" w:lineRule="auto"/>
              <w:rPr>
                <w:sz w:val="18"/>
                <w:szCs w:val="18"/>
                <w:lang w:val="sl-SI"/>
              </w:rPr>
            </w:pPr>
            <w:r>
              <w:rPr>
                <w:sz w:val="18"/>
                <w:szCs w:val="18"/>
                <w:lang w:val="sl-SI"/>
              </w:rPr>
              <w:t>Vzpostavi se sistem z</w:t>
            </w:r>
            <w:r w:rsidR="00F46A08">
              <w:rPr>
                <w:sz w:val="18"/>
                <w:szCs w:val="18"/>
                <w:lang w:val="sl-SI"/>
              </w:rPr>
              <w:t xml:space="preserve">a spodbujanje in podporo celostnim </w:t>
            </w:r>
            <w:r w:rsidR="00DB454C">
              <w:rPr>
                <w:sz w:val="18"/>
                <w:szCs w:val="18"/>
                <w:lang w:val="sl-SI"/>
              </w:rPr>
              <w:t xml:space="preserve">trajnostnim </w:t>
            </w:r>
            <w:r w:rsidR="00F46A08">
              <w:rPr>
                <w:sz w:val="18"/>
                <w:szCs w:val="18"/>
                <w:lang w:val="sl-SI"/>
              </w:rPr>
              <w:t xml:space="preserve">prenovam, ki </w:t>
            </w:r>
            <w:r w:rsidR="00E00179">
              <w:rPr>
                <w:sz w:val="18"/>
                <w:szCs w:val="18"/>
                <w:lang w:val="sl-SI"/>
              </w:rPr>
              <w:t xml:space="preserve">bo </w:t>
            </w:r>
            <w:r w:rsidR="00F46A08">
              <w:rPr>
                <w:sz w:val="18"/>
                <w:szCs w:val="18"/>
                <w:lang w:val="sl-SI"/>
              </w:rPr>
              <w:t>poleg energetske</w:t>
            </w:r>
            <w:r w:rsidR="00DB454C">
              <w:rPr>
                <w:sz w:val="18"/>
                <w:szCs w:val="18"/>
                <w:lang w:val="sl-SI"/>
              </w:rPr>
              <w:t xml:space="preserve"> prenove</w:t>
            </w:r>
            <w:r w:rsidR="00F46A08">
              <w:rPr>
                <w:sz w:val="18"/>
                <w:szCs w:val="18"/>
                <w:lang w:val="sl-SI"/>
              </w:rPr>
              <w:t xml:space="preserve"> zajema</w:t>
            </w:r>
            <w:r w:rsidR="00E00179">
              <w:rPr>
                <w:sz w:val="18"/>
                <w:szCs w:val="18"/>
                <w:lang w:val="sl-SI"/>
              </w:rPr>
              <w:t>l</w:t>
            </w:r>
            <w:r w:rsidR="00F46A08">
              <w:rPr>
                <w:sz w:val="18"/>
                <w:szCs w:val="18"/>
                <w:lang w:val="sl-SI"/>
              </w:rPr>
              <w:t xml:space="preserve"> še</w:t>
            </w:r>
            <w:r>
              <w:rPr>
                <w:sz w:val="18"/>
                <w:szCs w:val="18"/>
                <w:lang w:val="sl-SI"/>
              </w:rPr>
              <w:t xml:space="preserve"> </w:t>
            </w:r>
            <w:r w:rsidR="00DB454C">
              <w:rPr>
                <w:sz w:val="18"/>
                <w:szCs w:val="18"/>
                <w:lang w:val="sl-SI"/>
              </w:rPr>
              <w:t xml:space="preserve">druge vidike </w:t>
            </w:r>
            <w:r>
              <w:rPr>
                <w:sz w:val="18"/>
                <w:szCs w:val="18"/>
                <w:lang w:val="sl-SI"/>
              </w:rPr>
              <w:t>arhitekturn</w:t>
            </w:r>
            <w:r w:rsidR="00DB454C">
              <w:rPr>
                <w:sz w:val="18"/>
                <w:szCs w:val="18"/>
                <w:lang w:val="sl-SI"/>
              </w:rPr>
              <w:t>e</w:t>
            </w:r>
            <w:r>
              <w:rPr>
                <w:sz w:val="18"/>
                <w:szCs w:val="18"/>
                <w:lang w:val="sl-SI"/>
              </w:rPr>
              <w:t>,</w:t>
            </w:r>
            <w:r w:rsidR="00C63134">
              <w:rPr>
                <w:sz w:val="18"/>
                <w:szCs w:val="18"/>
                <w:lang w:val="sl-SI"/>
              </w:rPr>
              <w:t xml:space="preserve"> funkcionaln</w:t>
            </w:r>
            <w:r w:rsidR="00DB454C">
              <w:rPr>
                <w:sz w:val="18"/>
                <w:szCs w:val="18"/>
                <w:lang w:val="sl-SI"/>
              </w:rPr>
              <w:t>e</w:t>
            </w:r>
            <w:r w:rsidR="00F46A08">
              <w:rPr>
                <w:sz w:val="18"/>
                <w:szCs w:val="18"/>
                <w:lang w:val="sl-SI"/>
              </w:rPr>
              <w:t xml:space="preserve">, </w:t>
            </w:r>
            <w:r>
              <w:rPr>
                <w:sz w:val="18"/>
                <w:szCs w:val="18"/>
                <w:lang w:val="sl-SI"/>
              </w:rPr>
              <w:t>protipotresn</w:t>
            </w:r>
            <w:r w:rsidR="00DB454C">
              <w:rPr>
                <w:sz w:val="18"/>
                <w:szCs w:val="18"/>
                <w:lang w:val="sl-SI"/>
              </w:rPr>
              <w:t>e</w:t>
            </w:r>
            <w:r>
              <w:rPr>
                <w:sz w:val="18"/>
                <w:szCs w:val="18"/>
                <w:lang w:val="sl-SI"/>
              </w:rPr>
              <w:t>, požarn</w:t>
            </w:r>
            <w:r w:rsidR="00DB454C">
              <w:rPr>
                <w:sz w:val="18"/>
                <w:szCs w:val="18"/>
                <w:lang w:val="sl-SI"/>
              </w:rPr>
              <w:t>e</w:t>
            </w:r>
            <w:r>
              <w:rPr>
                <w:sz w:val="18"/>
                <w:szCs w:val="18"/>
                <w:lang w:val="sl-SI"/>
              </w:rPr>
              <w:t xml:space="preserve"> in drug</w:t>
            </w:r>
            <w:r w:rsidR="00DB454C">
              <w:rPr>
                <w:sz w:val="18"/>
                <w:szCs w:val="18"/>
                <w:lang w:val="sl-SI"/>
              </w:rPr>
              <w:t>e</w:t>
            </w:r>
            <w:r>
              <w:rPr>
                <w:sz w:val="18"/>
                <w:szCs w:val="18"/>
                <w:lang w:val="sl-SI"/>
              </w:rPr>
              <w:t xml:space="preserve"> </w:t>
            </w:r>
            <w:r w:rsidR="00C63134">
              <w:rPr>
                <w:sz w:val="18"/>
                <w:szCs w:val="18"/>
                <w:lang w:val="sl-SI"/>
              </w:rPr>
              <w:t>nujn</w:t>
            </w:r>
            <w:r w:rsidR="00DB454C">
              <w:rPr>
                <w:sz w:val="18"/>
                <w:szCs w:val="18"/>
                <w:lang w:val="sl-SI"/>
              </w:rPr>
              <w:t>e</w:t>
            </w:r>
            <w:r w:rsidR="00C63134">
              <w:rPr>
                <w:sz w:val="18"/>
                <w:szCs w:val="18"/>
                <w:lang w:val="sl-SI"/>
              </w:rPr>
              <w:t xml:space="preserve"> </w:t>
            </w:r>
            <w:r>
              <w:rPr>
                <w:sz w:val="18"/>
                <w:szCs w:val="18"/>
                <w:lang w:val="sl-SI"/>
              </w:rPr>
              <w:t>gradbenotehničn</w:t>
            </w:r>
            <w:r w:rsidR="00DB454C">
              <w:rPr>
                <w:sz w:val="18"/>
                <w:szCs w:val="18"/>
                <w:lang w:val="sl-SI"/>
              </w:rPr>
              <w:t>e vidike</w:t>
            </w:r>
            <w:r>
              <w:rPr>
                <w:sz w:val="18"/>
                <w:szCs w:val="18"/>
                <w:lang w:val="sl-SI"/>
              </w:rPr>
              <w:t xml:space="preserve"> prenov</w:t>
            </w:r>
            <w:r w:rsidR="00DB454C">
              <w:rPr>
                <w:sz w:val="18"/>
                <w:szCs w:val="18"/>
                <w:lang w:val="sl-SI"/>
              </w:rPr>
              <w:t>e</w:t>
            </w:r>
            <w:r w:rsidR="00C63134">
              <w:rPr>
                <w:sz w:val="18"/>
                <w:szCs w:val="18"/>
                <w:lang w:val="sl-SI"/>
              </w:rPr>
              <w:t>, s katero se ohranja vrednost stavbnega fonda ter sledi načelom trajnostne gradnje.</w:t>
            </w:r>
          </w:p>
        </w:tc>
      </w:tr>
    </w:tbl>
    <w:p w14:paraId="7AB9F944" w14:textId="77777777" w:rsidR="009A54BC" w:rsidRDefault="009A54BC" w:rsidP="007C0140">
      <w:pPr>
        <w:ind w:firstLine="346"/>
        <w:rPr>
          <w:b/>
          <w:lang w:val="sl-SI"/>
        </w:rPr>
      </w:pPr>
    </w:p>
    <w:p w14:paraId="4B9CAB3A" w14:textId="179F3779" w:rsidR="00EB59BE" w:rsidRPr="00EE6427" w:rsidRDefault="00D83F6F" w:rsidP="00EB59BE">
      <w:pPr>
        <w:rPr>
          <w:lang w:val="sl-SI"/>
        </w:rPr>
      </w:pPr>
      <w:r w:rsidRPr="00EE6427">
        <w:rPr>
          <w:b/>
          <w:u w:val="single"/>
          <w:lang w:val="sl-SI"/>
        </w:rPr>
        <w:t xml:space="preserve">Ad </w:t>
      </w:r>
      <w:r w:rsidR="00FD5C5A">
        <w:rPr>
          <w:b/>
          <w:u w:val="single"/>
          <w:lang w:val="sl-SI"/>
        </w:rPr>
        <w:fldChar w:fldCharType="begin"/>
      </w:r>
      <w:r w:rsidR="00FD5C5A">
        <w:rPr>
          <w:b/>
          <w:u w:val="single"/>
          <w:lang w:val="sl-SI"/>
        </w:rPr>
        <w:instrText xml:space="preserve"> REF _Ref479342455 \r \h </w:instrText>
      </w:r>
      <w:r w:rsidR="00FD5C5A">
        <w:rPr>
          <w:b/>
          <w:u w:val="single"/>
          <w:lang w:val="sl-SI"/>
        </w:rPr>
      </w:r>
      <w:r w:rsidR="00FD5C5A">
        <w:rPr>
          <w:b/>
          <w:u w:val="single"/>
          <w:lang w:val="sl-SI"/>
        </w:rPr>
        <w:fldChar w:fldCharType="separate"/>
      </w:r>
      <w:r w:rsidR="00EF6D93">
        <w:rPr>
          <w:b/>
          <w:u w:val="single"/>
          <w:lang w:val="sl-SI"/>
        </w:rPr>
        <w:t>1)</w:t>
      </w:r>
      <w:r w:rsidR="00FD5C5A">
        <w:rPr>
          <w:b/>
          <w:u w:val="single"/>
          <w:lang w:val="sl-SI"/>
        </w:rPr>
        <w:fldChar w:fldCharType="end"/>
      </w:r>
      <w:r w:rsidRPr="00EE6427">
        <w:rPr>
          <w:b/>
          <w:u w:val="single"/>
          <w:lang w:val="sl-SI"/>
        </w:rPr>
        <w:t xml:space="preserve"> </w:t>
      </w:r>
      <w:r w:rsidR="00EB59BE" w:rsidRPr="00EE6427">
        <w:rPr>
          <w:b/>
          <w:u w:val="single"/>
          <w:lang w:val="sl-SI"/>
        </w:rPr>
        <w:t>Upravljanje kakovosti</w:t>
      </w:r>
    </w:p>
    <w:p w14:paraId="54619DEB" w14:textId="77777777" w:rsidR="00E65BE5" w:rsidRPr="00E65BE5" w:rsidRDefault="00E65BE5" w:rsidP="00E65BE5">
      <w:pPr>
        <w:pStyle w:val="Brezrazmikov"/>
        <w:jc w:val="both"/>
        <w:rPr>
          <w:rFonts w:ascii="Helvetica" w:hAnsi="Helvetica" w:cs="Helvetica"/>
          <w:lang w:val="sl-SI"/>
        </w:rPr>
      </w:pPr>
      <w:r w:rsidRPr="00E65BE5">
        <w:rPr>
          <w:rFonts w:ascii="Helvetica" w:hAnsi="Helvetica" w:cs="Helvetica"/>
          <w:lang w:val="sl-SI"/>
        </w:rPr>
        <w:t>Koncepti zagotavljanja kakovosti v industriji in v številnih storitvenih sektorjih so že uveljavljena praksa, na področjih, kjer so izdelki praviloma unikatni, npr. pri procesih gradnje in prenove stavb ter</w:t>
      </w:r>
      <w:r w:rsidR="00EC74F5">
        <w:rPr>
          <w:rFonts w:ascii="Helvetica" w:hAnsi="Helvetica" w:cs="Helvetica"/>
          <w:lang w:val="sl-SI"/>
        </w:rPr>
        <w:t xml:space="preserve"> </w:t>
      </w:r>
      <w:r w:rsidRPr="00E65BE5">
        <w:rPr>
          <w:rFonts w:ascii="Helvetica" w:hAnsi="Helvetica" w:cs="Helvetica"/>
          <w:lang w:val="sl-SI"/>
        </w:rPr>
        <w:t xml:space="preserve"> pri njihovi uporabi, pa je o zagotavljanju kakovosti mogoče govoriti predvsem na nivoju gradbenih materialov ter v povezavi z varnostjo, nikakor pa ne na sistemskem nivoju, ki obsega upravljanje kakovosti v celotnem življenjskem ciklu stavb. V praksi je pomen kakovosti v posameznih fazah življenjskega cikla stavbe različno izpostavljen in obravnavan, pogosto je ustrezna kakovost </w:t>
      </w:r>
      <w:r w:rsidR="003407CE">
        <w:rPr>
          <w:rFonts w:ascii="Helvetica" w:hAnsi="Helvetica" w:cs="Helvetica"/>
          <w:lang w:val="sl-SI"/>
        </w:rPr>
        <w:t xml:space="preserve">odraz </w:t>
      </w:r>
      <w:r w:rsidRPr="00E65BE5">
        <w:rPr>
          <w:rFonts w:ascii="Helvetica" w:hAnsi="Helvetica" w:cs="Helvetica"/>
          <w:lang w:val="sl-SI"/>
        </w:rPr>
        <w:t xml:space="preserve">pomanjkanja strokovnih kompetenc (v katerihkoli fazah) ter časovnih in stroškovnih pritiskov v procesu obravnave stavbe. Če ne prej, se ustreznost zagotavljanja kakovosti pokaže, ko je objekt v uporabi in nastopi čas za dolgotrajno »plačevanje« napak pri gradnji ali prenovi, ki bi se jim bilo z ustreznim upravljanjem kakovosti v predhodnih fazah mogoče bolj ali manj izogniti. </w:t>
      </w:r>
    </w:p>
    <w:p w14:paraId="3FF43602" w14:textId="77777777" w:rsidR="00E65BE5" w:rsidRPr="00E65BE5" w:rsidRDefault="00E65BE5" w:rsidP="00E65BE5">
      <w:pPr>
        <w:pStyle w:val="Brezrazmikov"/>
        <w:jc w:val="both"/>
        <w:rPr>
          <w:rFonts w:ascii="Helvetica" w:hAnsi="Helvetica" w:cs="Helvetica"/>
          <w:lang w:val="sl-SI"/>
        </w:rPr>
      </w:pPr>
    </w:p>
    <w:p w14:paraId="16C8CB50" w14:textId="45158012" w:rsidR="00E65BE5" w:rsidRPr="00E65BE5" w:rsidRDefault="00E65BE5" w:rsidP="00E65BE5">
      <w:pPr>
        <w:pStyle w:val="Brezrazmikov"/>
        <w:jc w:val="both"/>
        <w:rPr>
          <w:rFonts w:ascii="Helvetica" w:hAnsi="Helvetica" w:cs="Helvetica"/>
          <w:lang w:val="sl-SI"/>
        </w:rPr>
      </w:pPr>
      <w:r w:rsidRPr="00E65BE5">
        <w:rPr>
          <w:rFonts w:ascii="Helvetica" w:hAnsi="Helvetica" w:cs="Helvetica"/>
          <w:lang w:val="sl-SI"/>
        </w:rPr>
        <w:t xml:space="preserve">V Sloveniji je zagotavljanje kakovosti na področju energetske prenove stavb praviloma omejeno na preverjanje zahtev za kakovost posameznih proizvodov, </w:t>
      </w:r>
      <w:r w:rsidRPr="00E65BE5">
        <w:rPr>
          <w:rFonts w:ascii="Helvetica" w:hAnsi="Helvetica" w:cs="Helvetica"/>
          <w:lang w:val="sl-SI"/>
        </w:rPr>
        <w:lastRenderedPageBreak/>
        <w:t>materialov ali storitev (npr. preskušanje ali certificiranje gradbenih proizvodov ali certificiranje nadzora proizvodnje) ter na vzpostavitev sistema vodenja kakovosti (pri proizvajalcih ali izvajalcih storitev). Od leta 1996 se v Sloveniji razvija sistem ocenjevanja izdelkov in storitev s področja graditeljstva</w:t>
      </w:r>
      <w:r w:rsidR="00735EF1">
        <w:rPr>
          <w:rFonts w:ascii="Helvetica" w:hAnsi="Helvetica" w:cs="Helvetica"/>
          <w:lang w:val="sl-SI"/>
        </w:rPr>
        <w:t xml:space="preserve">. </w:t>
      </w:r>
      <w:r w:rsidRPr="00E65BE5">
        <w:rPr>
          <w:rFonts w:ascii="Helvetica" w:hAnsi="Helvetica" w:cs="Helvetica"/>
          <w:lang w:val="sl-SI"/>
        </w:rPr>
        <w:t>Zaradi kompleksnosti in pomanjkanja virov je razvoj sistema in širitev na nova področja (npr. ocenjevanje večstanovanjskih stavb) zastal oziroma je bistveno okrnjen.</w:t>
      </w:r>
    </w:p>
    <w:p w14:paraId="302C74B6" w14:textId="77777777" w:rsidR="00E65BE5" w:rsidRPr="00E65BE5" w:rsidRDefault="00E65BE5" w:rsidP="00E65BE5">
      <w:pPr>
        <w:pStyle w:val="Brezrazmikov"/>
        <w:jc w:val="both"/>
        <w:rPr>
          <w:rFonts w:ascii="Helvetica" w:hAnsi="Helvetica" w:cs="Helvetica"/>
          <w:lang w:val="sl-SI"/>
        </w:rPr>
      </w:pPr>
    </w:p>
    <w:p w14:paraId="348629E2" w14:textId="77777777" w:rsidR="00E65BE5" w:rsidRPr="00E65BE5" w:rsidRDefault="00E65BE5" w:rsidP="00E65BE5">
      <w:pPr>
        <w:pStyle w:val="Brezrazmikov"/>
        <w:jc w:val="both"/>
        <w:rPr>
          <w:rFonts w:ascii="Helvetica" w:hAnsi="Helvetica" w:cs="Helvetica"/>
          <w:lang w:val="sl-SI"/>
        </w:rPr>
      </w:pPr>
      <w:r w:rsidRPr="00E65BE5">
        <w:rPr>
          <w:rFonts w:ascii="Helvetica" w:hAnsi="Helvetica" w:cs="Helvetica"/>
          <w:lang w:val="sl-SI"/>
        </w:rPr>
        <w:t xml:space="preserve">Enotnega standarda ali metodologije, ki bi obravnavala kompleksno področje upravljanja kakovosti priprave in izvedbe energetske prenove stavb ni, pač pa obstaja vrsta dokumentov, ki obravnavajo le posamezne dela, faze ali vidike. </w:t>
      </w:r>
    </w:p>
    <w:p w14:paraId="1A018CAF" w14:textId="77777777" w:rsidR="00E65BE5" w:rsidRPr="00E65BE5" w:rsidRDefault="00E65BE5" w:rsidP="00E65BE5">
      <w:pPr>
        <w:pStyle w:val="Brezrazmikov"/>
        <w:jc w:val="both"/>
        <w:rPr>
          <w:rFonts w:ascii="Helvetica" w:hAnsi="Helvetica" w:cs="Helvetica"/>
          <w:lang w:val="sl-SI"/>
        </w:rPr>
      </w:pPr>
    </w:p>
    <w:p w14:paraId="487ED749" w14:textId="77777777" w:rsidR="003407CE" w:rsidRDefault="00E65BE5" w:rsidP="003407CE">
      <w:pPr>
        <w:pStyle w:val="Brezrazmikov"/>
        <w:jc w:val="both"/>
        <w:rPr>
          <w:rFonts w:ascii="Helvetica" w:hAnsi="Helvetica" w:cs="Helvetica"/>
          <w:lang w:val="sl-SI"/>
        </w:rPr>
      </w:pPr>
      <w:r w:rsidRPr="00E65BE5">
        <w:rPr>
          <w:rFonts w:ascii="Helvetica" w:hAnsi="Helvetica" w:cs="Helvetica"/>
          <w:lang w:val="sl-SI"/>
        </w:rPr>
        <w:t>V evropskem merilu je v teku ali pripravi več mednarodnih projektov, ki naslavljajo vsebino zagotavljanja kakovosti in v katere so vključeni tudi p</w:t>
      </w:r>
      <w:r w:rsidRPr="003407CE">
        <w:rPr>
          <w:rFonts w:ascii="Helvetica" w:hAnsi="Helvetica" w:cs="Helvetica"/>
          <w:lang w:val="sl-SI"/>
        </w:rPr>
        <w:t>artner</w:t>
      </w:r>
      <w:r w:rsidRPr="00E65BE5">
        <w:rPr>
          <w:rFonts w:ascii="Helvetica" w:hAnsi="Helvetica" w:cs="Helvetica"/>
          <w:lang w:val="sl-SI"/>
        </w:rPr>
        <w:t>ji iz Slovenije, npr. QualitEE, katerega cilj je pomoč pri vzpostavljanju sistemov vodenja in certifikacijskih shem za storitve energetske učinkovitosti ter razvoj vodil za tehnične kriterije kakovosti. Sodelovanje ali podpora pri izvajanju takšnih projektov (np</w:t>
      </w:r>
      <w:r w:rsidR="00742A03">
        <w:rPr>
          <w:rFonts w:ascii="Helvetica" w:hAnsi="Helvetica" w:cs="Helvetica"/>
          <w:lang w:val="sl-SI"/>
        </w:rPr>
        <w:t>r. v obliki vključevanja demons</w:t>
      </w:r>
      <w:r w:rsidR="00A17E69">
        <w:rPr>
          <w:rFonts w:ascii="Helvetica" w:hAnsi="Helvetica" w:cs="Helvetica"/>
          <w:lang w:val="sl-SI"/>
        </w:rPr>
        <w:t>t</w:t>
      </w:r>
      <w:r w:rsidR="00742A03">
        <w:rPr>
          <w:rFonts w:ascii="Helvetica" w:hAnsi="Helvetica" w:cs="Helvetica"/>
          <w:lang w:val="sl-SI"/>
        </w:rPr>
        <w:t>racijskih</w:t>
      </w:r>
      <w:r w:rsidRPr="00E65BE5">
        <w:rPr>
          <w:rFonts w:ascii="Helvetica" w:hAnsi="Helvetica" w:cs="Helvetica"/>
          <w:lang w:val="sl-SI"/>
        </w:rPr>
        <w:t xml:space="preserve"> projektov) mora bi</w:t>
      </w:r>
      <w:r w:rsidR="00A17E69">
        <w:rPr>
          <w:rFonts w:ascii="Helvetica" w:hAnsi="Helvetica" w:cs="Helvetica"/>
          <w:lang w:val="sl-SI"/>
        </w:rPr>
        <w:t>ti s strani sistemskih odločevav</w:t>
      </w:r>
      <w:r w:rsidRPr="00E65BE5">
        <w:rPr>
          <w:rFonts w:ascii="Helvetica" w:hAnsi="Helvetica" w:cs="Helvetica"/>
          <w:lang w:val="sl-SI"/>
        </w:rPr>
        <w:t>cev (odgovorna ministrstva) in drugih deležnikov prepoznana kot priložnost za pridobivanje znanj, izmenjavo izkušenj ter ena od faz pri razvoju sistema zagotavljanja kakovosti na področju energetske prenove stavb v Sloveniji. Rezultati teh projektov morajo biti ovrednoteni z vidika primernosti za implementacijo v nacionalne sheme in program</w:t>
      </w:r>
      <w:r w:rsidR="003407CE">
        <w:rPr>
          <w:rFonts w:ascii="Helvetica" w:hAnsi="Helvetica" w:cs="Helvetica"/>
          <w:lang w:val="sl-SI"/>
        </w:rPr>
        <w:t xml:space="preserve">e za zagotavljanje kakovosti.  </w:t>
      </w:r>
    </w:p>
    <w:p w14:paraId="4515F0D3" w14:textId="77777777" w:rsidR="003407CE" w:rsidRPr="003407CE" w:rsidRDefault="003407CE" w:rsidP="003407CE">
      <w:pPr>
        <w:pStyle w:val="Brezrazmikov"/>
        <w:jc w:val="both"/>
        <w:rPr>
          <w:rFonts w:ascii="Helvetica" w:hAnsi="Helvetica" w:cs="Helvetica"/>
          <w:lang w:val="sl-SI"/>
        </w:rPr>
      </w:pPr>
    </w:p>
    <w:p w14:paraId="75C4984E" w14:textId="77777777" w:rsidR="003407CE" w:rsidRDefault="003407CE" w:rsidP="003407CE">
      <w:pPr>
        <w:pStyle w:val="Odstavekseznama"/>
        <w:pBdr>
          <w:top w:val="single" w:sz="4" w:space="1" w:color="auto"/>
          <w:left w:val="single" w:sz="4" w:space="31" w:color="auto"/>
          <w:bottom w:val="single" w:sz="4" w:space="1" w:color="auto"/>
          <w:right w:val="single" w:sz="4" w:space="4" w:color="auto"/>
        </w:pBdr>
        <w:shd w:val="clear" w:color="auto" w:fill="EFEBE7" w:themeFill="accent6" w:themeFillTint="33"/>
        <w:rPr>
          <w:b/>
          <w:bCs/>
          <w:i/>
          <w:lang w:val="sl-SI"/>
        </w:rPr>
      </w:pPr>
      <w:r>
        <w:rPr>
          <w:b/>
          <w:bCs/>
          <w:i/>
          <w:lang w:val="sl-SI"/>
        </w:rPr>
        <w:t xml:space="preserve">Predlogi </w:t>
      </w:r>
      <w:r w:rsidR="00F96AB0">
        <w:rPr>
          <w:b/>
          <w:bCs/>
          <w:i/>
          <w:lang w:val="sl-SI"/>
        </w:rPr>
        <w:t>nadaljnjih korakov:</w:t>
      </w:r>
      <w:r w:rsidR="00D57664">
        <w:rPr>
          <w:b/>
          <w:bCs/>
          <w:i/>
          <w:lang w:val="sl-SI"/>
        </w:rPr>
        <w:t xml:space="preserve"> </w:t>
      </w:r>
    </w:p>
    <w:p w14:paraId="1213D762" w14:textId="77777777" w:rsidR="00D57664" w:rsidRDefault="00D57664" w:rsidP="003407CE">
      <w:pPr>
        <w:pStyle w:val="Odstavekseznama"/>
        <w:pBdr>
          <w:top w:val="single" w:sz="4" w:space="1" w:color="auto"/>
          <w:left w:val="single" w:sz="4" w:space="31" w:color="auto"/>
          <w:bottom w:val="single" w:sz="4" w:space="1" w:color="auto"/>
          <w:right w:val="single" w:sz="4" w:space="4" w:color="auto"/>
        </w:pBdr>
        <w:shd w:val="clear" w:color="auto" w:fill="EFEBE7" w:themeFill="accent6" w:themeFillTint="33"/>
        <w:rPr>
          <w:b/>
          <w:bCs/>
          <w:i/>
          <w:lang w:val="sl-SI"/>
        </w:rPr>
      </w:pPr>
    </w:p>
    <w:p w14:paraId="1E3A8593" w14:textId="77777777" w:rsidR="0098362D" w:rsidRDefault="003407CE" w:rsidP="003407CE">
      <w:pPr>
        <w:pStyle w:val="Odstavekseznama"/>
        <w:pBdr>
          <w:top w:val="single" w:sz="4" w:space="1" w:color="auto"/>
          <w:left w:val="single" w:sz="4" w:space="31" w:color="auto"/>
          <w:bottom w:val="single" w:sz="4" w:space="1" w:color="auto"/>
          <w:right w:val="single" w:sz="4" w:space="4" w:color="auto"/>
        </w:pBdr>
        <w:shd w:val="clear" w:color="auto" w:fill="EFEBE7" w:themeFill="accent6" w:themeFillTint="33"/>
        <w:rPr>
          <w:b/>
          <w:bCs/>
          <w:i/>
          <w:lang w:val="sl-SI"/>
        </w:rPr>
      </w:pPr>
      <w:r>
        <w:rPr>
          <w:b/>
          <w:bCs/>
          <w:i/>
          <w:lang w:val="sl-SI"/>
        </w:rPr>
        <w:t xml:space="preserve">- </w:t>
      </w:r>
      <w:r w:rsidR="00E65BE5" w:rsidRPr="00A34819">
        <w:rPr>
          <w:b/>
          <w:bCs/>
          <w:i/>
          <w:lang w:val="sl-SI"/>
        </w:rPr>
        <w:t xml:space="preserve">Oblikovanje shem v skladu z načeli trajnostne gradnje, v katerih bi bila opredeljena strateška načela in zahteve, ki določajo celosten pristop, upoštevajo vse faze življenjskega cikla stavb (projektiranje, gradnja/obnova, upravljanje/obratovanje…) in vrednotenje kakovosti. Ob opredeljevanju shem je </w:t>
      </w:r>
      <w:r w:rsidR="001A122E">
        <w:rPr>
          <w:b/>
          <w:bCs/>
          <w:i/>
          <w:lang w:val="sl-SI"/>
        </w:rPr>
        <w:t>treba</w:t>
      </w:r>
      <w:r w:rsidR="00E65BE5" w:rsidRPr="00A34819">
        <w:rPr>
          <w:b/>
          <w:bCs/>
          <w:i/>
          <w:lang w:val="sl-SI"/>
        </w:rPr>
        <w:t xml:space="preserve"> upoštevati dejanske možnosti za njihovo nepristransko in učinkovito izvajanje s strani usposobljenih izvajalcev, pri čemer je treba zagotoviti njihovo ustreznost za nacionalne potrebe in specifike, obenem pa slediti mednarodno dogovorjenim standardom in pravilom. Zaradi obsega in kompleksnosti področja je</w:t>
      </w:r>
      <w:r w:rsidR="001A122E">
        <w:rPr>
          <w:b/>
          <w:bCs/>
          <w:i/>
          <w:lang w:val="sl-SI"/>
        </w:rPr>
        <w:t xml:space="preserve"> smiselno poleg celovitega pregleda</w:t>
      </w:r>
      <w:r w:rsidR="00E65BE5" w:rsidRPr="00A34819">
        <w:rPr>
          <w:b/>
          <w:bCs/>
          <w:i/>
          <w:lang w:val="sl-SI"/>
        </w:rPr>
        <w:t xml:space="preserve"> oblikovati tudi razvojne prioritete.</w:t>
      </w:r>
    </w:p>
    <w:p w14:paraId="46230A01" w14:textId="77777777" w:rsidR="003407CE" w:rsidRPr="00A34819" w:rsidRDefault="003407CE" w:rsidP="003407CE">
      <w:pPr>
        <w:pStyle w:val="Odstavekseznama"/>
        <w:pBdr>
          <w:top w:val="single" w:sz="4" w:space="1" w:color="auto"/>
          <w:left w:val="single" w:sz="4" w:space="31" w:color="auto"/>
          <w:bottom w:val="single" w:sz="4" w:space="1" w:color="auto"/>
          <w:right w:val="single" w:sz="4" w:space="4" w:color="auto"/>
        </w:pBdr>
        <w:shd w:val="clear" w:color="auto" w:fill="EFEBE7" w:themeFill="accent6" w:themeFillTint="33"/>
        <w:rPr>
          <w:b/>
          <w:bCs/>
          <w:i/>
          <w:lang w:val="sl-SI"/>
        </w:rPr>
      </w:pPr>
    </w:p>
    <w:p w14:paraId="4943ABA5" w14:textId="64DF1358" w:rsidR="00E65BE5" w:rsidRDefault="00D57664" w:rsidP="003407CE">
      <w:pPr>
        <w:pStyle w:val="Odstavekseznama"/>
        <w:pBdr>
          <w:top w:val="single" w:sz="4" w:space="1" w:color="auto"/>
          <w:left w:val="single" w:sz="4" w:space="31" w:color="auto"/>
          <w:bottom w:val="single" w:sz="4" w:space="1" w:color="auto"/>
          <w:right w:val="single" w:sz="4" w:space="4" w:color="auto"/>
        </w:pBdr>
        <w:shd w:val="clear" w:color="auto" w:fill="EFEBE7" w:themeFill="accent6" w:themeFillTint="33"/>
        <w:rPr>
          <w:b/>
          <w:bCs/>
          <w:i/>
          <w:lang w:val="sl-SI"/>
        </w:rPr>
      </w:pPr>
      <w:r>
        <w:rPr>
          <w:b/>
          <w:bCs/>
          <w:i/>
          <w:lang w:val="sl-SI"/>
        </w:rPr>
        <w:t xml:space="preserve">- </w:t>
      </w:r>
      <w:r w:rsidR="00E65BE5" w:rsidRPr="00A34819">
        <w:rPr>
          <w:b/>
          <w:bCs/>
          <w:i/>
          <w:lang w:val="sl-SI"/>
        </w:rPr>
        <w:t xml:space="preserve">Pri oblikovanju in vzpostavitvi celovitega sistema zagotavljanja kakovosti energetske prenove stavb je </w:t>
      </w:r>
      <w:r w:rsidR="002C6BFA">
        <w:rPr>
          <w:b/>
          <w:bCs/>
          <w:i/>
          <w:lang w:val="sl-SI"/>
        </w:rPr>
        <w:t>treba</w:t>
      </w:r>
      <w:r w:rsidR="00E65BE5" w:rsidRPr="00A34819">
        <w:rPr>
          <w:b/>
          <w:bCs/>
          <w:i/>
          <w:lang w:val="sl-SI"/>
        </w:rPr>
        <w:t xml:space="preserve"> izpeljati strukturiran proces sodelovanja deležnikov v katerem bodo med drugimi vključeni: naročniki prenove, izvajalci, proizvajalci opreme, zbornice (GZS, IZS, </w:t>
      </w:r>
      <w:r w:rsidR="00735EF1">
        <w:rPr>
          <w:b/>
          <w:bCs/>
          <w:i/>
          <w:lang w:val="sl-SI"/>
        </w:rPr>
        <w:t xml:space="preserve">ZAPS, </w:t>
      </w:r>
      <w:r w:rsidR="00E65BE5" w:rsidRPr="00A34819">
        <w:rPr>
          <w:b/>
          <w:bCs/>
          <w:i/>
          <w:lang w:val="sl-SI"/>
        </w:rPr>
        <w:t>OZS), strokovnjaki s povezanih področij (gradbeništvo, arhitektura, urbanizem, elektrotehnika, energetika, ekonomija…)</w:t>
      </w:r>
      <w:r w:rsidR="00E65BE5" w:rsidRPr="00A34819">
        <w:rPr>
          <w:rFonts w:ascii="Arial" w:hAnsi="Arial" w:cs="Arial"/>
          <w:b/>
          <w:bCs/>
          <w:i/>
          <w:sz w:val="14"/>
          <w:szCs w:val="14"/>
          <w:lang w:val="sl-SI"/>
        </w:rPr>
        <w:t xml:space="preserve"> </w:t>
      </w:r>
      <w:r w:rsidR="00E65BE5" w:rsidRPr="00A34819">
        <w:rPr>
          <w:b/>
          <w:bCs/>
          <w:i/>
          <w:lang w:val="sl-SI"/>
        </w:rPr>
        <w:t>ter oblikovati</w:t>
      </w:r>
      <w:r w:rsidR="00B424FA">
        <w:rPr>
          <w:b/>
          <w:bCs/>
          <w:i/>
          <w:lang w:val="sl-SI"/>
        </w:rPr>
        <w:t xml:space="preserve"> formalne</w:t>
      </w:r>
      <w:r w:rsidR="00E65BE5" w:rsidRPr="00A34819">
        <w:rPr>
          <w:b/>
          <w:bCs/>
          <w:i/>
          <w:lang w:val="sl-SI"/>
        </w:rPr>
        <w:t xml:space="preserve"> delovne skupine, ki bi pretehtale možne smeri razvoja sistema celovitega zagotavljanja kakovosti na tem področju.</w:t>
      </w:r>
    </w:p>
    <w:p w14:paraId="441CA644" w14:textId="77777777" w:rsidR="003407CE" w:rsidRPr="00A34819" w:rsidRDefault="003407CE" w:rsidP="003407CE">
      <w:pPr>
        <w:pStyle w:val="Odstavekseznama"/>
        <w:pBdr>
          <w:top w:val="single" w:sz="4" w:space="1" w:color="auto"/>
          <w:left w:val="single" w:sz="4" w:space="31" w:color="auto"/>
          <w:bottom w:val="single" w:sz="4" w:space="1" w:color="auto"/>
          <w:right w:val="single" w:sz="4" w:space="4" w:color="auto"/>
        </w:pBdr>
        <w:shd w:val="clear" w:color="auto" w:fill="EFEBE7" w:themeFill="accent6" w:themeFillTint="33"/>
        <w:rPr>
          <w:i/>
          <w:lang w:val="sl-SI"/>
        </w:rPr>
      </w:pPr>
    </w:p>
    <w:p w14:paraId="1A2369EE" w14:textId="77777777" w:rsidR="00E65BE5" w:rsidRDefault="00D57664" w:rsidP="003407CE">
      <w:pPr>
        <w:pStyle w:val="Odstavekseznama"/>
        <w:pBdr>
          <w:top w:val="single" w:sz="4" w:space="1" w:color="auto"/>
          <w:left w:val="single" w:sz="4" w:space="31" w:color="auto"/>
          <w:bottom w:val="single" w:sz="4" w:space="1" w:color="auto"/>
          <w:right w:val="single" w:sz="4" w:space="4" w:color="auto"/>
        </w:pBdr>
        <w:shd w:val="clear" w:color="auto" w:fill="EFEBE7" w:themeFill="accent6" w:themeFillTint="33"/>
        <w:rPr>
          <w:b/>
          <w:bCs/>
          <w:i/>
          <w:lang w:val="sl-SI"/>
        </w:rPr>
      </w:pPr>
      <w:r>
        <w:rPr>
          <w:b/>
          <w:bCs/>
          <w:i/>
          <w:lang w:val="sl-SI"/>
        </w:rPr>
        <w:t xml:space="preserve">- </w:t>
      </w:r>
      <w:r w:rsidR="00E65BE5" w:rsidRPr="00A34819">
        <w:rPr>
          <w:b/>
          <w:bCs/>
          <w:i/>
          <w:lang w:val="sl-SI"/>
        </w:rPr>
        <w:t>Vzpostaviti nacionalni okvir za certificiranje na področju trajnostne gradnje, vključno s sistemom preverjanja in potrjevanja usposobljenosti certifikacijskih organov, npr. s postopki akreditiranja.</w:t>
      </w:r>
    </w:p>
    <w:p w14:paraId="5BA3802A" w14:textId="77777777" w:rsidR="003407CE" w:rsidRPr="00A34819" w:rsidRDefault="003407CE" w:rsidP="003407CE">
      <w:pPr>
        <w:pStyle w:val="Odstavekseznama"/>
        <w:pBdr>
          <w:top w:val="single" w:sz="4" w:space="1" w:color="auto"/>
          <w:left w:val="single" w:sz="4" w:space="31" w:color="auto"/>
          <w:bottom w:val="single" w:sz="4" w:space="1" w:color="auto"/>
          <w:right w:val="single" w:sz="4" w:space="4" w:color="auto"/>
        </w:pBdr>
        <w:shd w:val="clear" w:color="auto" w:fill="EFEBE7" w:themeFill="accent6" w:themeFillTint="33"/>
        <w:rPr>
          <w:i/>
          <w:lang w:val="sl-SI"/>
        </w:rPr>
      </w:pPr>
    </w:p>
    <w:p w14:paraId="2A78A7A5" w14:textId="5CF60AE2" w:rsidR="00E65BE5" w:rsidRPr="00A34819" w:rsidRDefault="003407CE" w:rsidP="003407CE">
      <w:pPr>
        <w:pStyle w:val="Odstavekseznama"/>
        <w:pBdr>
          <w:top w:val="single" w:sz="4" w:space="1" w:color="auto"/>
          <w:left w:val="single" w:sz="4" w:space="31" w:color="auto"/>
          <w:bottom w:val="single" w:sz="4" w:space="1" w:color="auto"/>
          <w:right w:val="single" w:sz="4" w:space="4" w:color="auto"/>
        </w:pBdr>
        <w:shd w:val="clear" w:color="auto" w:fill="EFEBE7" w:themeFill="accent6" w:themeFillTint="33"/>
        <w:rPr>
          <w:i/>
          <w:lang w:val="sl-SI"/>
        </w:rPr>
      </w:pPr>
      <w:r>
        <w:rPr>
          <w:b/>
          <w:bCs/>
          <w:i/>
          <w:lang w:val="sl-SI"/>
        </w:rPr>
        <w:t xml:space="preserve">- </w:t>
      </w:r>
      <w:r w:rsidR="00E65BE5" w:rsidRPr="00A34819">
        <w:rPr>
          <w:b/>
          <w:bCs/>
          <w:i/>
          <w:lang w:val="sl-SI"/>
        </w:rPr>
        <w:t xml:space="preserve">Okrepiti </w:t>
      </w:r>
      <w:r w:rsidR="002C6BFA">
        <w:rPr>
          <w:b/>
          <w:bCs/>
          <w:i/>
          <w:lang w:val="sl-SI"/>
        </w:rPr>
        <w:t>se mora</w:t>
      </w:r>
      <w:r w:rsidR="00E65BE5" w:rsidRPr="00A34819">
        <w:rPr>
          <w:b/>
          <w:bCs/>
          <w:i/>
          <w:lang w:val="sl-SI"/>
        </w:rPr>
        <w:t xml:space="preserve"> usposabljanje oseb, odgovornih za energetsko prenovo in izvajalcev na vseh ravneh priprave in izvedbe projekta (naročniki, ponudniki, pospeševalci, izvajalci meritev in verifikacije prihrankov</w:t>
      </w:r>
      <w:r w:rsidR="00735EF1">
        <w:rPr>
          <w:b/>
          <w:bCs/>
          <w:i/>
          <w:lang w:val="sl-SI"/>
        </w:rPr>
        <w:t>, projektanti</w:t>
      </w:r>
      <w:r w:rsidR="00E65BE5" w:rsidRPr="00A34819">
        <w:rPr>
          <w:b/>
          <w:bCs/>
          <w:i/>
          <w:lang w:val="sl-SI"/>
        </w:rPr>
        <w:t xml:space="preserve"> idr.) </w:t>
      </w:r>
      <w:r w:rsidR="00B424FA">
        <w:rPr>
          <w:b/>
          <w:bCs/>
          <w:i/>
          <w:lang w:val="sl-SI"/>
        </w:rPr>
        <w:t>Potrebna</w:t>
      </w:r>
      <w:r w:rsidR="00B424FA" w:rsidRPr="00A34819">
        <w:rPr>
          <w:b/>
          <w:bCs/>
          <w:i/>
          <w:lang w:val="sl-SI"/>
        </w:rPr>
        <w:t xml:space="preserve"> </w:t>
      </w:r>
      <w:r w:rsidR="00E65BE5" w:rsidRPr="00A34819">
        <w:rPr>
          <w:b/>
          <w:bCs/>
          <w:i/>
          <w:lang w:val="sl-SI"/>
        </w:rPr>
        <w:t xml:space="preserve">je vzpostavitev certificiranih </w:t>
      </w:r>
      <w:r w:rsidR="00E65BE5" w:rsidRPr="00A34819">
        <w:rPr>
          <w:b/>
          <w:bCs/>
          <w:i/>
          <w:lang w:val="sl-SI"/>
        </w:rPr>
        <w:lastRenderedPageBreak/>
        <w:t>programov izobraževanja (za energetske managerje, izvajalce energetskih pregledov…)</w:t>
      </w:r>
      <w:r w:rsidR="00E65BE5" w:rsidRPr="00A34819">
        <w:rPr>
          <w:b/>
          <w:bCs/>
          <w:i/>
          <w:color w:val="1F497D"/>
          <w:lang w:val="sl-SI"/>
        </w:rPr>
        <w:t>.</w:t>
      </w:r>
    </w:p>
    <w:p w14:paraId="71C43D5B" w14:textId="77777777" w:rsidR="0027549A" w:rsidRPr="00EE6427" w:rsidRDefault="0027549A">
      <w:pPr>
        <w:spacing w:after="0"/>
        <w:jc w:val="left"/>
        <w:rPr>
          <w:lang w:val="sl-SI"/>
        </w:rPr>
      </w:pPr>
    </w:p>
    <w:p w14:paraId="1072B2CA" w14:textId="2935C7E1" w:rsidR="00193762" w:rsidRPr="00FE605A" w:rsidRDefault="00193762" w:rsidP="00193762">
      <w:pPr>
        <w:rPr>
          <w:b/>
          <w:sz w:val="24"/>
          <w:szCs w:val="24"/>
          <w:lang w:val="sl-SI"/>
        </w:rPr>
      </w:pPr>
      <w:r w:rsidRPr="00FE605A">
        <w:rPr>
          <w:b/>
          <w:sz w:val="24"/>
          <w:szCs w:val="24"/>
          <w:lang w:val="sl-SI"/>
        </w:rPr>
        <w:t xml:space="preserve">Ad </w:t>
      </w:r>
      <w:r w:rsidRPr="00FE605A">
        <w:rPr>
          <w:b/>
          <w:sz w:val="24"/>
          <w:szCs w:val="24"/>
          <w:lang w:val="sl-SI"/>
        </w:rPr>
        <w:fldChar w:fldCharType="begin"/>
      </w:r>
      <w:r w:rsidRPr="00FE605A">
        <w:rPr>
          <w:b/>
          <w:sz w:val="24"/>
          <w:szCs w:val="24"/>
          <w:lang w:val="sl-SI"/>
        </w:rPr>
        <w:instrText xml:space="preserve"> REF _Ref479342465 \r \h  \* MERGEFORMAT </w:instrText>
      </w:r>
      <w:r w:rsidRPr="00FE605A">
        <w:rPr>
          <w:b/>
          <w:sz w:val="24"/>
          <w:szCs w:val="24"/>
          <w:lang w:val="sl-SI"/>
        </w:rPr>
      </w:r>
      <w:r w:rsidRPr="00FE605A">
        <w:rPr>
          <w:b/>
          <w:sz w:val="24"/>
          <w:szCs w:val="24"/>
          <w:lang w:val="sl-SI"/>
        </w:rPr>
        <w:fldChar w:fldCharType="separate"/>
      </w:r>
      <w:r w:rsidR="00EF6D93">
        <w:rPr>
          <w:b/>
          <w:sz w:val="24"/>
          <w:szCs w:val="24"/>
          <w:lang w:val="sl-SI"/>
        </w:rPr>
        <w:t>2)</w:t>
      </w:r>
      <w:r w:rsidRPr="00FE605A">
        <w:rPr>
          <w:b/>
          <w:sz w:val="24"/>
          <w:szCs w:val="24"/>
          <w:lang w:val="sl-SI"/>
        </w:rPr>
        <w:fldChar w:fldCharType="end"/>
      </w:r>
      <w:r w:rsidRPr="00FE605A">
        <w:rPr>
          <w:b/>
          <w:sz w:val="24"/>
          <w:szCs w:val="24"/>
          <w:lang w:val="sl-SI"/>
        </w:rPr>
        <w:t xml:space="preserve"> Predpisi za energetsko učinkovitost stavb</w:t>
      </w:r>
    </w:p>
    <w:p w14:paraId="1B41A40F" w14:textId="77777777" w:rsidR="00193762" w:rsidRPr="00FE605A" w:rsidRDefault="00193762" w:rsidP="00193762">
      <w:pPr>
        <w:rPr>
          <w:lang w:val="sl-SI"/>
        </w:rPr>
      </w:pPr>
      <w:r w:rsidRPr="00FE605A">
        <w:rPr>
          <w:lang w:val="sl-SI"/>
        </w:rPr>
        <w:t>Minister za okolje in prostor je leta 2010 na podlagi 10. člena Zakona o graditvi objektov (ZGO-1) sprejel Pravilnik o učinkoviti rabi energije v stavbah  (v nadaljevanju PURES-2) (Uradni list RS, št. 52/10 z dne 30.6.2010), ki določa tehnične zahteve za nove in rekonstruirane stavbe na področju učinkovite rabe energije. PURES-2 že prenaša zahtev</w:t>
      </w:r>
      <w:r w:rsidR="00437B98">
        <w:rPr>
          <w:lang w:val="sl-SI"/>
        </w:rPr>
        <w:t>e</w:t>
      </w:r>
      <w:r w:rsidRPr="00FE605A">
        <w:rPr>
          <w:lang w:val="sl-SI"/>
        </w:rPr>
        <w:t xml:space="preserve"> prenovljene Direktive 31/2010/EU Evropskega parlamenta in Sveta z dne 19. maja 2010 o energetski učinkovitosti stavb (UL L št. 153 z dne 18. 6. 2010, str. 13, v nadaljevanju EPBD) .</w:t>
      </w:r>
    </w:p>
    <w:p w14:paraId="403FA186" w14:textId="02E0645B" w:rsidR="00193762" w:rsidRPr="00FE605A" w:rsidRDefault="00193762" w:rsidP="00193762">
      <w:pPr>
        <w:rPr>
          <w:lang w:val="sl-SI"/>
        </w:rPr>
      </w:pPr>
      <w:r w:rsidRPr="00FE605A">
        <w:rPr>
          <w:lang w:val="sl-SI"/>
        </w:rPr>
        <w:t xml:space="preserve">Od sprejetja PURES-2 leta 2010 je bilo tako na nivoju EU, kot tudi nacionalnem nivoju sprejetih več novih direktiv, uredb, akcijskih načrtov, zakonov, podzakonskih aktov, tehničnih standardov itd., ki </w:t>
      </w:r>
      <w:r w:rsidR="00437B98">
        <w:rPr>
          <w:lang w:val="sl-SI"/>
        </w:rPr>
        <w:t>imajo vpliv na določitev minimalnih zahtev</w:t>
      </w:r>
      <w:r w:rsidR="00437B98" w:rsidRPr="00FE605A">
        <w:rPr>
          <w:lang w:val="sl-SI"/>
        </w:rPr>
        <w:t xml:space="preserve"> </w:t>
      </w:r>
      <w:r w:rsidRPr="00FE605A">
        <w:rPr>
          <w:lang w:val="sl-SI"/>
        </w:rPr>
        <w:t>energijske učinkovitosti stavb</w:t>
      </w:r>
      <w:r w:rsidR="003B4E37">
        <w:rPr>
          <w:lang w:val="sl-SI"/>
        </w:rPr>
        <w:t xml:space="preserve">. Zaradi navedenega je potrebno sprejeti spremembo </w:t>
      </w:r>
      <w:r w:rsidRPr="00FE605A">
        <w:rPr>
          <w:lang w:val="sl-SI"/>
        </w:rPr>
        <w:t>pravilnik</w:t>
      </w:r>
      <w:r w:rsidR="003B4E37">
        <w:rPr>
          <w:lang w:val="sl-SI"/>
        </w:rPr>
        <w:t>a</w:t>
      </w:r>
      <w:r w:rsidRPr="00FE605A">
        <w:rPr>
          <w:lang w:val="sl-SI"/>
        </w:rPr>
        <w:t xml:space="preserve"> PURES-2 </w:t>
      </w:r>
      <w:r w:rsidR="003B4E37">
        <w:rPr>
          <w:lang w:val="sl-SI"/>
        </w:rPr>
        <w:t xml:space="preserve">in </w:t>
      </w:r>
      <w:r w:rsidRPr="00FE605A">
        <w:rPr>
          <w:lang w:val="sl-SI"/>
        </w:rPr>
        <w:t xml:space="preserve">novelirati </w:t>
      </w:r>
      <w:r w:rsidR="003B4E37" w:rsidRPr="00FE605A">
        <w:rPr>
          <w:lang w:val="sl-SI"/>
        </w:rPr>
        <w:t>aktualne zahteve in pogoje</w:t>
      </w:r>
      <w:r w:rsidR="003B4E37">
        <w:rPr>
          <w:lang w:val="sl-SI"/>
        </w:rPr>
        <w:t xml:space="preserve"> (predvsem zahteve za skoraj nič</w:t>
      </w:r>
      <w:r w:rsidR="00735EF1">
        <w:rPr>
          <w:lang w:val="sl-SI"/>
        </w:rPr>
        <w:t>-</w:t>
      </w:r>
      <w:r w:rsidR="003B4E37">
        <w:rPr>
          <w:lang w:val="sl-SI"/>
        </w:rPr>
        <w:t xml:space="preserve">energijske stavbe). </w:t>
      </w:r>
    </w:p>
    <w:p w14:paraId="642475DB" w14:textId="3098F316" w:rsidR="00193762" w:rsidRPr="00FE605A" w:rsidRDefault="00193762" w:rsidP="00193762">
      <w:pPr>
        <w:rPr>
          <w:lang w:val="sl-SI"/>
        </w:rPr>
      </w:pPr>
      <w:r w:rsidRPr="00FE605A">
        <w:rPr>
          <w:lang w:val="sl-SI"/>
        </w:rPr>
        <w:t xml:space="preserve">V novembru 2015 je bil tako izdan </w:t>
      </w:r>
      <w:r w:rsidR="00735EF1">
        <w:rPr>
          <w:lang w:val="sl-SI"/>
        </w:rPr>
        <w:t xml:space="preserve">javni </w:t>
      </w:r>
      <w:r w:rsidRPr="00FE605A">
        <w:rPr>
          <w:lang w:val="sl-SI"/>
        </w:rPr>
        <w:t>poziv za prenovo Pravilnika o učinkoviti rabi energije (PURES-2) v stavbah in tehnični smernic</w:t>
      </w:r>
      <w:r w:rsidR="00735EF1">
        <w:rPr>
          <w:lang w:val="sl-SI"/>
        </w:rPr>
        <w:t>i</w:t>
      </w:r>
      <w:r w:rsidRPr="00FE605A">
        <w:rPr>
          <w:lang w:val="sl-SI"/>
        </w:rPr>
        <w:t xml:space="preserve"> TSG-1-004:2010 Učinkovita raba energije. V novembru 2016 so bile strokovne podlage izdelane, pri čemer poročilo vsebuje tudi nadaljnje korake, ki so potrebni za celovito novelacijo predpisa, da bo po koncu leta 2018 omogočal gradnjo skoraj nič-energijski stavb, ki jih javni organi uporabljajo kot lastniki. V sklopu vmesnih korakov bo treba ponoviti analizo stroškovno optimalnih ravni minimalnih zahtev za energijsko učinkovitost stavb, skladno z novo računsko metodologijo in EPBD klasifikacijo stavb po sprejemu EPB standardov</w:t>
      </w:r>
      <w:r w:rsidR="00BE634E">
        <w:rPr>
          <w:lang w:val="sl-SI"/>
        </w:rPr>
        <w:t>.</w:t>
      </w:r>
    </w:p>
    <w:p w14:paraId="65CA4D24" w14:textId="77777777" w:rsidR="00193762" w:rsidRPr="00FE605A" w:rsidRDefault="00193762" w:rsidP="00E00179">
      <w:pPr>
        <w:pStyle w:val="Odstavekseznama"/>
        <w:ind w:left="0"/>
        <w:rPr>
          <w:lang w:val="sl-SI"/>
        </w:rPr>
      </w:pPr>
    </w:p>
    <w:p w14:paraId="1CFE3E37" w14:textId="77777777" w:rsidR="00193762" w:rsidRPr="00FE605A" w:rsidRDefault="00193762" w:rsidP="00193762">
      <w:pPr>
        <w:pStyle w:val="Odstavekseznama"/>
        <w:numPr>
          <w:ilvl w:val="0"/>
          <w:numId w:val="36"/>
        </w:numPr>
        <w:pBdr>
          <w:top w:val="single" w:sz="4" w:space="1" w:color="auto"/>
          <w:left w:val="single" w:sz="4" w:space="4" w:color="auto"/>
          <w:bottom w:val="single" w:sz="4" w:space="1" w:color="auto"/>
          <w:right w:val="single" w:sz="4" w:space="4" w:color="auto"/>
        </w:pBdr>
        <w:shd w:val="clear" w:color="auto" w:fill="EFEBE7" w:themeFill="accent6" w:themeFillTint="33"/>
        <w:rPr>
          <w:b/>
          <w:i/>
          <w:lang w:val="sl-SI"/>
        </w:rPr>
      </w:pPr>
      <w:r w:rsidRPr="00FE605A">
        <w:rPr>
          <w:b/>
          <w:i/>
          <w:lang w:val="sl-SI"/>
        </w:rPr>
        <w:t xml:space="preserve">Pri novelaciji Pravilnika o učinkoviti rabi energije v stavbah je </w:t>
      </w:r>
      <w:r w:rsidR="002C6BFA">
        <w:rPr>
          <w:b/>
          <w:i/>
          <w:lang w:val="sl-SI"/>
        </w:rPr>
        <w:t>treba</w:t>
      </w:r>
      <w:r w:rsidRPr="00FE605A">
        <w:rPr>
          <w:b/>
          <w:i/>
          <w:lang w:val="sl-SI"/>
        </w:rPr>
        <w:t xml:space="preserve"> uskladiti minimalne zahteve</w:t>
      </w:r>
      <w:r w:rsidR="003B4E37">
        <w:rPr>
          <w:b/>
          <w:i/>
          <w:lang w:val="sl-SI"/>
        </w:rPr>
        <w:t xml:space="preserve"> energijske učinkovitosti stavb</w:t>
      </w:r>
      <w:r w:rsidRPr="00FE605A">
        <w:rPr>
          <w:b/>
          <w:i/>
          <w:lang w:val="sl-SI"/>
        </w:rPr>
        <w:t>, da bo</w:t>
      </w:r>
      <w:r w:rsidR="003B4E37">
        <w:rPr>
          <w:b/>
          <w:i/>
          <w:lang w:val="sl-SI"/>
        </w:rPr>
        <w:t xml:space="preserve"> po 31.</w:t>
      </w:r>
      <w:r w:rsidR="00600B31">
        <w:rPr>
          <w:b/>
          <w:i/>
          <w:lang w:val="sl-SI"/>
        </w:rPr>
        <w:t xml:space="preserve"> </w:t>
      </w:r>
      <w:r w:rsidR="003B4E37">
        <w:rPr>
          <w:b/>
          <w:i/>
          <w:lang w:val="sl-SI"/>
        </w:rPr>
        <w:t>12.</w:t>
      </w:r>
      <w:r w:rsidR="00600B31">
        <w:rPr>
          <w:b/>
          <w:i/>
          <w:lang w:val="sl-SI"/>
        </w:rPr>
        <w:t xml:space="preserve"> </w:t>
      </w:r>
      <w:r w:rsidR="003B4E37">
        <w:rPr>
          <w:b/>
          <w:i/>
          <w:lang w:val="sl-SI"/>
        </w:rPr>
        <w:t xml:space="preserve">2018 možno dokazovati </w:t>
      </w:r>
      <w:r w:rsidRPr="00FE605A">
        <w:rPr>
          <w:b/>
          <w:i/>
          <w:lang w:val="sl-SI"/>
        </w:rPr>
        <w:t xml:space="preserve">skladnost energijskih kazalnikov z </w:t>
      </w:r>
      <w:r w:rsidR="003B4E37">
        <w:rPr>
          <w:b/>
          <w:i/>
          <w:lang w:val="sl-SI"/>
        </w:rPr>
        <w:t xml:space="preserve">minimalnimi </w:t>
      </w:r>
      <w:r w:rsidRPr="00FE605A">
        <w:rPr>
          <w:b/>
          <w:i/>
          <w:lang w:val="sl-SI"/>
        </w:rPr>
        <w:t>zahtevami</w:t>
      </w:r>
      <w:r w:rsidR="003B4E37">
        <w:rPr>
          <w:b/>
          <w:i/>
          <w:lang w:val="sl-SI"/>
        </w:rPr>
        <w:t xml:space="preserve"> energijske učinkovitosti </w:t>
      </w:r>
      <w:r w:rsidRPr="00FE605A">
        <w:rPr>
          <w:b/>
          <w:i/>
          <w:lang w:val="sl-SI"/>
        </w:rPr>
        <w:t xml:space="preserve"> skoraj nič-energijsk</w:t>
      </w:r>
      <w:r w:rsidR="003B4E37">
        <w:rPr>
          <w:b/>
          <w:i/>
          <w:lang w:val="sl-SI"/>
        </w:rPr>
        <w:t>ih</w:t>
      </w:r>
      <w:r w:rsidRPr="00FE605A">
        <w:rPr>
          <w:b/>
          <w:i/>
          <w:lang w:val="sl-SI"/>
        </w:rPr>
        <w:t xml:space="preserve"> stavb.</w:t>
      </w:r>
    </w:p>
    <w:p w14:paraId="60A5792E" w14:textId="77777777" w:rsidR="00193762" w:rsidRPr="00FE605A" w:rsidRDefault="00193762" w:rsidP="00193762">
      <w:pPr>
        <w:pStyle w:val="Odstavekseznama"/>
        <w:numPr>
          <w:ilvl w:val="0"/>
          <w:numId w:val="36"/>
        </w:numPr>
        <w:pBdr>
          <w:top w:val="single" w:sz="4" w:space="1" w:color="auto"/>
          <w:left w:val="single" w:sz="4" w:space="4" w:color="auto"/>
          <w:bottom w:val="single" w:sz="4" w:space="1" w:color="auto"/>
          <w:right w:val="single" w:sz="4" w:space="4" w:color="auto"/>
        </w:pBdr>
        <w:shd w:val="clear" w:color="auto" w:fill="EFEBE7" w:themeFill="accent6" w:themeFillTint="33"/>
        <w:rPr>
          <w:b/>
          <w:i/>
          <w:lang w:val="sl-SI"/>
        </w:rPr>
      </w:pPr>
      <w:r w:rsidRPr="00FE605A">
        <w:rPr>
          <w:b/>
          <w:i/>
          <w:lang w:val="sl-SI"/>
        </w:rPr>
        <w:t xml:space="preserve">Minimalne zahteve za energijsko učinkovite nove stavbe ter za celovito energijsko prenovo obstoječih stavb morajo biti po </w:t>
      </w:r>
      <w:r w:rsidR="003B4E37">
        <w:rPr>
          <w:b/>
          <w:i/>
          <w:lang w:val="sl-SI"/>
        </w:rPr>
        <w:t>EPBD direktivi</w:t>
      </w:r>
      <w:r w:rsidRPr="00FE605A">
        <w:rPr>
          <w:b/>
          <w:i/>
          <w:lang w:val="sl-SI"/>
        </w:rPr>
        <w:t xml:space="preserve"> oblikovane v skladu </w:t>
      </w:r>
      <w:r w:rsidR="003B4E37">
        <w:rPr>
          <w:b/>
          <w:i/>
          <w:lang w:val="sl-SI"/>
        </w:rPr>
        <w:t xml:space="preserve">z </w:t>
      </w:r>
      <w:r w:rsidRPr="00FE605A">
        <w:rPr>
          <w:b/>
          <w:i/>
          <w:lang w:val="sl-SI"/>
        </w:rPr>
        <w:t>ugotovljeno stroškovno optimalno minimalno ravnjo</w:t>
      </w:r>
      <w:r w:rsidR="003B4E37">
        <w:rPr>
          <w:b/>
          <w:i/>
          <w:lang w:val="sl-SI"/>
        </w:rPr>
        <w:t xml:space="preserve"> energijske učinkovitosti</w:t>
      </w:r>
      <w:r w:rsidRPr="00FE605A">
        <w:rPr>
          <w:b/>
          <w:i/>
          <w:lang w:val="sl-SI"/>
        </w:rPr>
        <w:t xml:space="preserve">. </w:t>
      </w:r>
    </w:p>
    <w:p w14:paraId="4726B233" w14:textId="77777777" w:rsidR="00193762" w:rsidRPr="00FE605A" w:rsidRDefault="003B4E37" w:rsidP="00193762">
      <w:pPr>
        <w:pStyle w:val="Odstavekseznama"/>
        <w:numPr>
          <w:ilvl w:val="0"/>
          <w:numId w:val="36"/>
        </w:numPr>
        <w:pBdr>
          <w:top w:val="single" w:sz="4" w:space="1" w:color="auto"/>
          <w:left w:val="single" w:sz="4" w:space="4" w:color="auto"/>
          <w:bottom w:val="single" w:sz="4" w:space="1" w:color="auto"/>
          <w:right w:val="single" w:sz="4" w:space="4" w:color="auto"/>
        </w:pBdr>
        <w:shd w:val="clear" w:color="auto" w:fill="EFEBE7" w:themeFill="accent6" w:themeFillTint="33"/>
        <w:rPr>
          <w:b/>
          <w:i/>
          <w:lang w:val="sl-SI"/>
        </w:rPr>
      </w:pPr>
      <w:r>
        <w:rPr>
          <w:b/>
          <w:i/>
          <w:lang w:val="sl-SI"/>
        </w:rPr>
        <w:t>Metodološko je potrebno nadgraditi predpis za izračun obnovljivih virov energije (predvsem se to nanaša na izračun deleža obnovljivih virov</w:t>
      </w:r>
      <w:r w:rsidR="00222162">
        <w:rPr>
          <w:b/>
          <w:i/>
          <w:lang w:val="sl-SI"/>
        </w:rPr>
        <w:t xml:space="preserve"> v odnosu do </w:t>
      </w:r>
      <w:r>
        <w:rPr>
          <w:b/>
          <w:i/>
          <w:lang w:val="sl-SI"/>
        </w:rPr>
        <w:t xml:space="preserve"> distribucijskih sistemov</w:t>
      </w:r>
      <w:r w:rsidR="00222162">
        <w:rPr>
          <w:b/>
          <w:i/>
          <w:lang w:val="sl-SI"/>
        </w:rPr>
        <w:t xml:space="preserve"> dobave energije</w:t>
      </w:r>
      <w:r>
        <w:rPr>
          <w:b/>
          <w:i/>
          <w:lang w:val="sl-SI"/>
        </w:rPr>
        <w:t>)</w:t>
      </w:r>
    </w:p>
    <w:p w14:paraId="328F3C39" w14:textId="77777777" w:rsidR="00222162" w:rsidRDefault="00193762" w:rsidP="00193762">
      <w:pPr>
        <w:pStyle w:val="Odstavekseznama"/>
        <w:numPr>
          <w:ilvl w:val="0"/>
          <w:numId w:val="36"/>
        </w:numPr>
        <w:pBdr>
          <w:top w:val="single" w:sz="4" w:space="1" w:color="auto"/>
          <w:left w:val="single" w:sz="4" w:space="4" w:color="auto"/>
          <w:bottom w:val="single" w:sz="4" w:space="1" w:color="auto"/>
          <w:right w:val="single" w:sz="4" w:space="4" w:color="auto"/>
        </w:pBdr>
        <w:shd w:val="clear" w:color="auto" w:fill="EFEBE7" w:themeFill="accent6" w:themeFillTint="33"/>
        <w:rPr>
          <w:b/>
          <w:i/>
          <w:lang w:val="sl-SI"/>
        </w:rPr>
      </w:pPr>
      <w:r w:rsidRPr="00FE605A">
        <w:rPr>
          <w:b/>
          <w:i/>
          <w:lang w:val="sl-SI"/>
        </w:rPr>
        <w:t xml:space="preserve">Predpis </w:t>
      </w:r>
      <w:r w:rsidR="00222162">
        <w:rPr>
          <w:b/>
          <w:i/>
          <w:lang w:val="sl-SI"/>
        </w:rPr>
        <w:t>mora za zahteve skoraj nič energijskih stavb predvideti tudi izjeme, ki so odvisne od ostalih tehničnih</w:t>
      </w:r>
      <w:r w:rsidR="00600B31">
        <w:rPr>
          <w:b/>
          <w:i/>
          <w:lang w:val="sl-SI"/>
        </w:rPr>
        <w:t>, ekonomskih</w:t>
      </w:r>
      <w:r w:rsidR="00222162">
        <w:rPr>
          <w:b/>
          <w:i/>
          <w:lang w:val="sl-SI"/>
        </w:rPr>
        <w:t xml:space="preserve"> in okoljskih ter prostorskih omejitev.</w:t>
      </w:r>
    </w:p>
    <w:p w14:paraId="3C062D8D" w14:textId="77777777" w:rsidR="003F01A3" w:rsidRPr="00EE6427" w:rsidRDefault="003F01A3" w:rsidP="00E110FD">
      <w:pPr>
        <w:rPr>
          <w:lang w:val="sl-SI"/>
        </w:rPr>
      </w:pPr>
    </w:p>
    <w:p w14:paraId="540E41B4" w14:textId="682E9FAF" w:rsidR="000013AA" w:rsidRPr="00EE6427" w:rsidRDefault="00DD66A1" w:rsidP="0051633B">
      <w:pPr>
        <w:rPr>
          <w:b/>
          <w:sz w:val="24"/>
          <w:szCs w:val="24"/>
          <w:lang w:val="sl-SI"/>
        </w:rPr>
      </w:pPr>
      <w:r w:rsidRPr="00EE6427">
        <w:rPr>
          <w:b/>
          <w:sz w:val="24"/>
          <w:szCs w:val="24"/>
          <w:lang w:val="sl-SI"/>
        </w:rPr>
        <w:t xml:space="preserve">Ad </w:t>
      </w:r>
      <w:r w:rsidR="00FD5C5A">
        <w:rPr>
          <w:b/>
          <w:sz w:val="24"/>
          <w:szCs w:val="24"/>
          <w:lang w:val="sl-SI"/>
        </w:rPr>
        <w:fldChar w:fldCharType="begin"/>
      </w:r>
      <w:r w:rsidR="00FD5C5A">
        <w:rPr>
          <w:b/>
          <w:sz w:val="24"/>
          <w:szCs w:val="24"/>
          <w:lang w:val="sl-SI"/>
        </w:rPr>
        <w:instrText xml:space="preserve"> REF _Ref479342474 \r \h </w:instrText>
      </w:r>
      <w:r w:rsidR="00FD5C5A">
        <w:rPr>
          <w:b/>
          <w:sz w:val="24"/>
          <w:szCs w:val="24"/>
          <w:lang w:val="sl-SI"/>
        </w:rPr>
      </w:r>
      <w:r w:rsidR="00FD5C5A">
        <w:rPr>
          <w:b/>
          <w:sz w:val="24"/>
          <w:szCs w:val="24"/>
          <w:lang w:val="sl-SI"/>
        </w:rPr>
        <w:fldChar w:fldCharType="separate"/>
      </w:r>
      <w:r w:rsidR="00EF6D93">
        <w:rPr>
          <w:b/>
          <w:sz w:val="24"/>
          <w:szCs w:val="24"/>
          <w:lang w:val="sl-SI"/>
        </w:rPr>
        <w:t>3)</w:t>
      </w:r>
      <w:r w:rsidR="00FD5C5A">
        <w:rPr>
          <w:b/>
          <w:sz w:val="24"/>
          <w:szCs w:val="24"/>
          <w:lang w:val="sl-SI"/>
        </w:rPr>
        <w:fldChar w:fldCharType="end"/>
      </w:r>
      <w:r w:rsidR="00E67E78" w:rsidRPr="00EE6427">
        <w:rPr>
          <w:b/>
          <w:sz w:val="24"/>
          <w:szCs w:val="24"/>
          <w:lang w:val="sl-SI"/>
        </w:rPr>
        <w:t xml:space="preserve"> </w:t>
      </w:r>
      <w:r w:rsidR="009308C5" w:rsidRPr="00EE6427">
        <w:rPr>
          <w:b/>
          <w:sz w:val="24"/>
          <w:szCs w:val="24"/>
          <w:lang w:val="sl-SI"/>
        </w:rPr>
        <w:t xml:space="preserve">Stavbe kulturne dediščine. </w:t>
      </w:r>
    </w:p>
    <w:p w14:paraId="41FB7B2B" w14:textId="77777777" w:rsidR="00A15B83" w:rsidRPr="00EE6427" w:rsidRDefault="009308C5" w:rsidP="0051633B">
      <w:pPr>
        <w:rPr>
          <w:lang w:val="sl-SI"/>
        </w:rPr>
      </w:pPr>
      <w:r w:rsidRPr="00EE6427">
        <w:rPr>
          <w:lang w:val="sl-SI"/>
        </w:rPr>
        <w:t>V letu 2016 so bile</w:t>
      </w:r>
      <w:r w:rsidR="00C373CC" w:rsidRPr="00EE6427">
        <w:rPr>
          <w:lang w:val="sl-SI"/>
        </w:rPr>
        <w:t xml:space="preserve"> pripravljene</w:t>
      </w:r>
      <w:r w:rsidRPr="00EE6427">
        <w:rPr>
          <w:lang w:val="sl-SI"/>
        </w:rPr>
        <w:t xml:space="preserve"> Smernice za energetsko p</w:t>
      </w:r>
      <w:r w:rsidR="00484E24" w:rsidRPr="00EE6427">
        <w:rPr>
          <w:lang w:val="sl-SI"/>
        </w:rPr>
        <w:t>renovo stavb kulturne dediščine, ki zagotavljajo tehnično podporo načrtovalcem v procesu celovite</w:t>
      </w:r>
      <w:r w:rsidR="00DB4EC2">
        <w:rPr>
          <w:lang w:val="sl-SI"/>
        </w:rPr>
        <w:t xml:space="preserve"> energetske</w:t>
      </w:r>
      <w:r w:rsidR="00484E24" w:rsidRPr="00EE6427">
        <w:rPr>
          <w:lang w:val="sl-SI"/>
        </w:rPr>
        <w:t xml:space="preserve"> prenove </w:t>
      </w:r>
      <w:r w:rsidR="00C373CC" w:rsidRPr="00EE6427">
        <w:rPr>
          <w:lang w:val="sl-SI"/>
        </w:rPr>
        <w:t xml:space="preserve">stavb </w:t>
      </w:r>
      <w:r w:rsidR="00484E24" w:rsidRPr="00EE6427">
        <w:rPr>
          <w:lang w:val="sl-SI"/>
        </w:rPr>
        <w:t>od priprave izhodišč do izvedbe.</w:t>
      </w:r>
      <w:r w:rsidRPr="00EE6427">
        <w:rPr>
          <w:lang w:val="sl-SI"/>
        </w:rPr>
        <w:t xml:space="preserve"> </w:t>
      </w:r>
      <w:r w:rsidR="0051633B" w:rsidRPr="00EE6427">
        <w:rPr>
          <w:lang w:val="sl-SI"/>
        </w:rPr>
        <w:t xml:space="preserve">Smernice podajajo nabor ukrepov, ki izboljšujejo energetsko učinkovitost stavb kulturne dediščine s hkratnim </w:t>
      </w:r>
      <w:r w:rsidR="0051633B" w:rsidRPr="00EE6427">
        <w:rPr>
          <w:lang w:val="sl-SI"/>
        </w:rPr>
        <w:lastRenderedPageBreak/>
        <w:t xml:space="preserve">ohranjanjem lastnosti karakteristik stavb s kulturnim pomenom. </w:t>
      </w:r>
      <w:r w:rsidR="009B2139" w:rsidRPr="00EE6427">
        <w:rPr>
          <w:lang w:val="sl-SI"/>
        </w:rPr>
        <w:t>O</w:t>
      </w:r>
      <w:r w:rsidR="00A15B83" w:rsidRPr="00EE6427">
        <w:rPr>
          <w:lang w:val="sl-SI"/>
        </w:rPr>
        <w:t>predeljujejo</w:t>
      </w:r>
      <w:r w:rsidR="0051633B" w:rsidRPr="00EE6427">
        <w:rPr>
          <w:lang w:val="sl-SI"/>
        </w:rPr>
        <w:t xml:space="preserve"> postopke, ki so potrebni za uspešno načrtovanje in izv</w:t>
      </w:r>
      <w:r w:rsidR="00A15B83" w:rsidRPr="00EE6427">
        <w:rPr>
          <w:lang w:val="sl-SI"/>
        </w:rPr>
        <w:t>edbo</w:t>
      </w:r>
      <w:r w:rsidR="0051633B" w:rsidRPr="00EE6427">
        <w:rPr>
          <w:lang w:val="sl-SI"/>
        </w:rPr>
        <w:t xml:space="preserve"> energetske prenove</w:t>
      </w:r>
      <w:r w:rsidR="00A15B83" w:rsidRPr="00EE6427">
        <w:rPr>
          <w:lang w:val="sl-SI"/>
        </w:rPr>
        <w:t>.</w:t>
      </w:r>
      <w:r w:rsidR="0065114D" w:rsidRPr="00EE6427">
        <w:rPr>
          <w:lang w:val="sl-SI"/>
        </w:rPr>
        <w:t xml:space="preserve"> V</w:t>
      </w:r>
      <w:r w:rsidR="00FC23E5" w:rsidRPr="00EE6427">
        <w:rPr>
          <w:lang w:val="sl-SI"/>
        </w:rPr>
        <w:t xml:space="preserve"> </w:t>
      </w:r>
      <w:r w:rsidR="0065114D" w:rsidRPr="00EE6427">
        <w:rPr>
          <w:lang w:val="sl-SI"/>
        </w:rPr>
        <w:t>smernicah je p</w:t>
      </w:r>
      <w:r w:rsidR="00A15B83" w:rsidRPr="00EE6427">
        <w:rPr>
          <w:lang w:val="sl-SI"/>
        </w:rPr>
        <w:t xml:space="preserve">ripravljen seznam </w:t>
      </w:r>
      <w:r w:rsidR="0051633B" w:rsidRPr="00EE6427">
        <w:rPr>
          <w:lang w:val="sl-SI"/>
        </w:rPr>
        <w:t>predhodnih analiz, nabor sprejemljivih ukrepov za izboljšanje energetske učinkovitosti z oznako tveganja za kulturni pomen</w:t>
      </w:r>
      <w:r w:rsidR="00A15B83" w:rsidRPr="00EE6427">
        <w:rPr>
          <w:lang w:val="sl-SI"/>
        </w:rPr>
        <w:t>,</w:t>
      </w:r>
      <w:r w:rsidR="0051633B" w:rsidRPr="00EE6427">
        <w:rPr>
          <w:lang w:val="sl-SI"/>
        </w:rPr>
        <w:t xml:space="preserve"> opozoril in priporočil za izvajanje ukrepov. </w:t>
      </w:r>
    </w:p>
    <w:p w14:paraId="67B10639" w14:textId="48F6DACE" w:rsidR="00E14A63" w:rsidRPr="00EE6427" w:rsidRDefault="00E14A63" w:rsidP="007A7246">
      <w:pPr>
        <w:rPr>
          <w:lang w:val="sl-SI"/>
        </w:rPr>
      </w:pPr>
      <w:r w:rsidRPr="00EE6427">
        <w:rPr>
          <w:lang w:val="sl-SI"/>
        </w:rPr>
        <w:t>Ministrstvo za infrastrukturo</w:t>
      </w:r>
      <w:r w:rsidR="00484E24" w:rsidRPr="00EE6427">
        <w:rPr>
          <w:lang w:val="sl-SI"/>
        </w:rPr>
        <w:t xml:space="preserve"> </w:t>
      </w:r>
      <w:r w:rsidR="0065114D" w:rsidRPr="00EE6427">
        <w:rPr>
          <w:lang w:val="sl-SI"/>
        </w:rPr>
        <w:t xml:space="preserve">je v decembru </w:t>
      </w:r>
      <w:r w:rsidR="00FC23E5" w:rsidRPr="00EE6427">
        <w:rPr>
          <w:lang w:val="sl-SI"/>
        </w:rPr>
        <w:t>2016</w:t>
      </w:r>
      <w:r w:rsidR="00484E24" w:rsidRPr="00EE6427">
        <w:rPr>
          <w:lang w:val="sl-SI"/>
        </w:rPr>
        <w:t xml:space="preserve"> </w:t>
      </w:r>
      <w:r w:rsidRPr="00EE6427">
        <w:rPr>
          <w:lang w:val="sl-SI"/>
        </w:rPr>
        <w:t>objavil</w:t>
      </w:r>
      <w:r w:rsidR="00862683" w:rsidRPr="00EE6427">
        <w:rPr>
          <w:lang w:val="sl-SI"/>
        </w:rPr>
        <w:t>o</w:t>
      </w:r>
      <w:r w:rsidRPr="00EE6427">
        <w:rPr>
          <w:lang w:val="sl-SI"/>
        </w:rPr>
        <w:t xml:space="preserve"> povabilo k oddaji predlogo</w:t>
      </w:r>
      <w:r w:rsidR="00C373CC" w:rsidRPr="00EE6427">
        <w:rPr>
          <w:lang w:val="sl-SI"/>
        </w:rPr>
        <w:t>v operacij za izvedbo</w:t>
      </w:r>
      <w:r w:rsidRPr="00EE6427">
        <w:rPr>
          <w:lang w:val="sl-SI"/>
        </w:rPr>
        <w:t xml:space="preserve"> </w:t>
      </w:r>
      <w:r w:rsidR="00742A03">
        <w:rPr>
          <w:lang w:val="sl-SI"/>
        </w:rPr>
        <w:t>demonstracijskega</w:t>
      </w:r>
      <w:r w:rsidRPr="00EE6427">
        <w:rPr>
          <w:lang w:val="sl-SI"/>
        </w:rPr>
        <w:t xml:space="preserve"> projekt</w:t>
      </w:r>
      <w:r w:rsidR="00C373CC" w:rsidRPr="00EE6427">
        <w:rPr>
          <w:lang w:val="sl-SI"/>
        </w:rPr>
        <w:t>a</w:t>
      </w:r>
      <w:r w:rsidRPr="00EE6427">
        <w:rPr>
          <w:lang w:val="sl-SI"/>
        </w:rPr>
        <w:t xml:space="preserve"> celovite en</w:t>
      </w:r>
      <w:r w:rsidR="00C373CC" w:rsidRPr="00EE6427">
        <w:rPr>
          <w:lang w:val="sl-SI"/>
        </w:rPr>
        <w:t xml:space="preserve">ergetske prenove javne </w:t>
      </w:r>
      <w:r w:rsidRPr="00EE6427">
        <w:rPr>
          <w:lang w:val="sl-SI"/>
        </w:rPr>
        <w:t>stavb</w:t>
      </w:r>
      <w:r w:rsidR="00C373CC" w:rsidRPr="00EE6427">
        <w:rPr>
          <w:lang w:val="sl-SI"/>
        </w:rPr>
        <w:t>e</w:t>
      </w:r>
      <w:r w:rsidRPr="00EE6427">
        <w:rPr>
          <w:lang w:val="sl-SI"/>
        </w:rPr>
        <w:t xml:space="preserve">, ki </w:t>
      </w:r>
      <w:r w:rsidR="00C373CC" w:rsidRPr="00EE6427">
        <w:rPr>
          <w:lang w:val="sl-SI"/>
        </w:rPr>
        <w:t>je varovano</w:t>
      </w:r>
      <w:r w:rsidRPr="00EE6427">
        <w:rPr>
          <w:lang w:val="sl-SI"/>
        </w:rPr>
        <w:t xml:space="preserve"> </w:t>
      </w:r>
      <w:r w:rsidR="00735EF1">
        <w:rPr>
          <w:lang w:val="sl-SI"/>
        </w:rPr>
        <w:t>na podlagi p</w:t>
      </w:r>
      <w:r w:rsidRPr="00EE6427">
        <w:rPr>
          <w:lang w:val="sl-SI"/>
        </w:rPr>
        <w:t>r</w:t>
      </w:r>
      <w:r w:rsidR="00BD5677" w:rsidRPr="00EE6427">
        <w:rPr>
          <w:lang w:val="sl-SI"/>
        </w:rPr>
        <w:t>e</w:t>
      </w:r>
      <w:r w:rsidRPr="00EE6427">
        <w:rPr>
          <w:lang w:val="sl-SI"/>
        </w:rPr>
        <w:t>dpis</w:t>
      </w:r>
      <w:r w:rsidR="00735EF1">
        <w:rPr>
          <w:lang w:val="sl-SI"/>
        </w:rPr>
        <w:t>ov</w:t>
      </w:r>
      <w:r w:rsidRPr="00EE6427">
        <w:rPr>
          <w:lang w:val="sl-SI"/>
        </w:rPr>
        <w:t xml:space="preserve"> o varstvu kulturne dediščine. Ministrstvo</w:t>
      </w:r>
      <w:r w:rsidR="00862683" w:rsidRPr="00EE6427">
        <w:rPr>
          <w:lang w:val="sl-SI"/>
        </w:rPr>
        <w:t xml:space="preserve"> </w:t>
      </w:r>
      <w:r w:rsidR="0025465A">
        <w:rPr>
          <w:lang w:val="sl-SI"/>
        </w:rPr>
        <w:t>je</w:t>
      </w:r>
      <w:r w:rsidR="00862683" w:rsidRPr="00EE6427">
        <w:rPr>
          <w:lang w:val="sl-SI"/>
        </w:rPr>
        <w:t xml:space="preserve"> na podlagi prispelih prijav</w:t>
      </w:r>
      <w:r w:rsidRPr="00EE6427">
        <w:rPr>
          <w:lang w:val="sl-SI"/>
        </w:rPr>
        <w:t xml:space="preserve"> izbralo en predlog operacije. Višina predvidenih nepovratnih </w:t>
      </w:r>
      <w:r w:rsidR="00742A03">
        <w:rPr>
          <w:lang w:val="sl-SI"/>
        </w:rPr>
        <w:t>sredstev za izbrani demonstracijsk</w:t>
      </w:r>
      <w:r w:rsidRPr="00EE6427">
        <w:rPr>
          <w:lang w:val="sl-SI"/>
        </w:rPr>
        <w:t>i projekt, ki je</w:t>
      </w:r>
      <w:r w:rsidR="00862683" w:rsidRPr="00EE6427">
        <w:rPr>
          <w:lang w:val="sl-SI"/>
        </w:rPr>
        <w:t xml:space="preserve"> ocenjen, kot primeren</w:t>
      </w:r>
      <w:r w:rsidRPr="00EE6427">
        <w:rPr>
          <w:lang w:val="sl-SI"/>
        </w:rPr>
        <w:t xml:space="preserve"> za izvedbo s sredstvi evropske kohezijske</w:t>
      </w:r>
      <w:r w:rsidR="00CF678A" w:rsidRPr="00EE6427">
        <w:rPr>
          <w:lang w:val="sl-SI"/>
        </w:rPr>
        <w:t xml:space="preserve"> politike</w:t>
      </w:r>
      <w:r w:rsidRPr="00EE6427">
        <w:rPr>
          <w:lang w:val="sl-SI"/>
        </w:rPr>
        <w:t xml:space="preserve"> </w:t>
      </w:r>
      <w:r w:rsidR="009909B2" w:rsidRPr="00EE6427">
        <w:rPr>
          <w:lang w:val="sl-SI"/>
        </w:rPr>
        <w:t xml:space="preserve">znaša </w:t>
      </w:r>
      <w:r w:rsidR="00CC5B64" w:rsidRPr="00EE6427">
        <w:rPr>
          <w:lang w:val="sl-SI"/>
        </w:rPr>
        <w:t xml:space="preserve">okvirno </w:t>
      </w:r>
      <w:r w:rsidR="0025465A">
        <w:rPr>
          <w:lang w:val="sl-SI"/>
        </w:rPr>
        <w:t>4</w:t>
      </w:r>
      <w:r w:rsidR="00CC5B64" w:rsidRPr="00EE6427">
        <w:rPr>
          <w:lang w:val="sl-SI"/>
        </w:rPr>
        <w:t xml:space="preserve"> mio</w:t>
      </w:r>
      <w:r w:rsidRPr="00EE6427">
        <w:rPr>
          <w:lang w:val="sl-SI"/>
        </w:rPr>
        <w:t xml:space="preserve"> EUR</w:t>
      </w:r>
      <w:r w:rsidR="00CC5B64" w:rsidRPr="00EE6427">
        <w:rPr>
          <w:lang w:val="sl-SI"/>
        </w:rPr>
        <w:t>.</w:t>
      </w:r>
      <w:r w:rsidRPr="00EE6427">
        <w:rPr>
          <w:lang w:val="sl-SI"/>
        </w:rPr>
        <w:t xml:space="preserve"> </w:t>
      </w:r>
    </w:p>
    <w:p w14:paraId="0D489E3D" w14:textId="77777777" w:rsidR="00373E0B" w:rsidRPr="00EE6427" w:rsidRDefault="00373E0B" w:rsidP="00373E0B">
      <w:pPr>
        <w:rPr>
          <w:lang w:val="sl-SI"/>
        </w:rPr>
      </w:pPr>
      <w:r w:rsidRPr="00EE6427">
        <w:rPr>
          <w:lang w:val="sl-SI"/>
        </w:rPr>
        <w:t>Ministrstvo je v ok</w:t>
      </w:r>
      <w:r w:rsidR="00925D97" w:rsidRPr="00EE6427">
        <w:rPr>
          <w:lang w:val="sl-SI"/>
        </w:rPr>
        <w:t>vir</w:t>
      </w:r>
      <w:r w:rsidRPr="00EE6427">
        <w:rPr>
          <w:lang w:val="sl-SI"/>
        </w:rPr>
        <w:t>u razpisa oblikovalo merila vrednotenja ope</w:t>
      </w:r>
      <w:r w:rsidR="00072FAF" w:rsidRPr="00EE6427">
        <w:rPr>
          <w:lang w:val="sl-SI"/>
        </w:rPr>
        <w:t>racij, ki poleg sklopov prispev</w:t>
      </w:r>
      <w:r w:rsidRPr="00EE6427">
        <w:rPr>
          <w:lang w:val="sl-SI"/>
        </w:rPr>
        <w:t>k</w:t>
      </w:r>
      <w:r w:rsidR="008F7D0F" w:rsidRPr="00EE6427">
        <w:rPr>
          <w:lang w:val="sl-SI"/>
        </w:rPr>
        <w:t>a</w:t>
      </w:r>
      <w:r w:rsidRPr="00EE6427">
        <w:rPr>
          <w:lang w:val="sl-SI"/>
        </w:rPr>
        <w:t xml:space="preserve"> k energetski učinkovitosti, delež</w:t>
      </w:r>
      <w:r w:rsidR="008F7D0F" w:rsidRPr="00EE6427">
        <w:rPr>
          <w:lang w:val="sl-SI"/>
        </w:rPr>
        <w:t>a</w:t>
      </w:r>
      <w:r w:rsidRPr="00EE6427">
        <w:rPr>
          <w:lang w:val="sl-SI"/>
        </w:rPr>
        <w:t xml:space="preserve"> sofinanciranja s strani upravičenca, prispevek k družbeni sprejemljivosti, </w:t>
      </w:r>
      <w:r w:rsidR="00C373CC" w:rsidRPr="00EE6427">
        <w:rPr>
          <w:lang w:val="sl-SI"/>
        </w:rPr>
        <w:t xml:space="preserve">pri vrednotenju projekta </w:t>
      </w:r>
      <w:r w:rsidRPr="00EE6427">
        <w:rPr>
          <w:lang w:val="sl-SI"/>
        </w:rPr>
        <w:t>vključuje tudi sklop kulturne dediščine</w:t>
      </w:r>
      <w:r w:rsidR="008F7D0F" w:rsidRPr="00EE6427">
        <w:rPr>
          <w:lang w:val="sl-SI"/>
        </w:rPr>
        <w:t xml:space="preserve">. Z vzpostavljenimi merili so operacije </w:t>
      </w:r>
      <w:r w:rsidR="00075B4F" w:rsidRPr="00EE6427">
        <w:rPr>
          <w:lang w:val="sl-SI"/>
        </w:rPr>
        <w:t xml:space="preserve">vrednotene glede na pomen stavbe kulturne dediščine in glede na raznolikost stavb </w:t>
      </w:r>
      <w:r w:rsidR="00862683" w:rsidRPr="00EE6427">
        <w:rPr>
          <w:lang w:val="sl-SI"/>
        </w:rPr>
        <w:t>v</w:t>
      </w:r>
      <w:r w:rsidR="00075B4F" w:rsidRPr="00EE6427">
        <w:rPr>
          <w:lang w:val="sl-SI"/>
        </w:rPr>
        <w:t>ključenih v operacijo</w:t>
      </w:r>
      <w:r w:rsidR="008F7D0F" w:rsidRPr="00EE6427">
        <w:rPr>
          <w:lang w:val="sl-SI"/>
        </w:rPr>
        <w:t xml:space="preserve">, s čimer </w:t>
      </w:r>
      <w:r w:rsidR="00C373CC" w:rsidRPr="00EE6427">
        <w:rPr>
          <w:lang w:val="sl-SI"/>
        </w:rPr>
        <w:t>se postavlja osnovo za</w:t>
      </w:r>
      <w:r w:rsidR="00CE0154" w:rsidRPr="00EE6427">
        <w:rPr>
          <w:lang w:val="sl-SI"/>
        </w:rPr>
        <w:t xml:space="preserve"> enakopravnejš</w:t>
      </w:r>
      <w:r w:rsidR="00C373CC" w:rsidRPr="00EE6427">
        <w:rPr>
          <w:lang w:val="sl-SI"/>
        </w:rPr>
        <w:t>o</w:t>
      </w:r>
      <w:r w:rsidR="00862683" w:rsidRPr="00EE6427">
        <w:rPr>
          <w:lang w:val="sl-SI"/>
        </w:rPr>
        <w:t xml:space="preserve"> </w:t>
      </w:r>
      <w:r w:rsidR="00C373CC" w:rsidRPr="00EE6427">
        <w:rPr>
          <w:lang w:val="sl-SI"/>
        </w:rPr>
        <w:t>obravnavo</w:t>
      </w:r>
      <w:r w:rsidR="00CE0154" w:rsidRPr="00EE6427">
        <w:rPr>
          <w:lang w:val="sl-SI"/>
        </w:rPr>
        <w:t xml:space="preserve"> stavb kulturne dediščine</w:t>
      </w:r>
      <w:r w:rsidR="008F7D0F" w:rsidRPr="00EE6427">
        <w:rPr>
          <w:lang w:val="sl-SI"/>
        </w:rPr>
        <w:t xml:space="preserve"> glede na </w:t>
      </w:r>
      <w:r w:rsidR="00862683" w:rsidRPr="00EE6427">
        <w:rPr>
          <w:lang w:val="sl-SI"/>
        </w:rPr>
        <w:t>ostale</w:t>
      </w:r>
      <w:r w:rsidR="008F7D0F" w:rsidRPr="00EE6427">
        <w:rPr>
          <w:lang w:val="sl-SI"/>
        </w:rPr>
        <w:t xml:space="preserve"> </w:t>
      </w:r>
      <w:r w:rsidR="00F96AB0">
        <w:rPr>
          <w:lang w:val="sl-SI"/>
        </w:rPr>
        <w:t>javne</w:t>
      </w:r>
      <w:r w:rsidR="00C373CC" w:rsidRPr="00EE6427">
        <w:rPr>
          <w:lang w:val="sl-SI"/>
        </w:rPr>
        <w:t xml:space="preserve"> </w:t>
      </w:r>
      <w:r w:rsidR="008F7D0F" w:rsidRPr="00EE6427">
        <w:rPr>
          <w:lang w:val="sl-SI"/>
        </w:rPr>
        <w:t>stavbe.</w:t>
      </w:r>
    </w:p>
    <w:p w14:paraId="35EB425B" w14:textId="77777777" w:rsidR="009E6742" w:rsidRDefault="008A4AAD" w:rsidP="00446BCA">
      <w:pPr>
        <w:pBdr>
          <w:top w:val="single" w:sz="4" w:space="1" w:color="auto"/>
          <w:left w:val="single" w:sz="4" w:space="4" w:color="auto"/>
          <w:bottom w:val="single" w:sz="4" w:space="1" w:color="auto"/>
          <w:right w:val="single" w:sz="4" w:space="4" w:color="auto"/>
        </w:pBdr>
        <w:shd w:val="clear" w:color="auto" w:fill="EFEBE7" w:themeFill="accent6" w:themeFillTint="33"/>
        <w:rPr>
          <w:b/>
          <w:i/>
          <w:lang w:val="sl-SI"/>
        </w:rPr>
      </w:pPr>
      <w:r w:rsidRPr="00EE6427">
        <w:rPr>
          <w:b/>
          <w:i/>
          <w:lang w:val="sl-SI"/>
        </w:rPr>
        <w:t>Pri obnovah stavb</w:t>
      </w:r>
      <w:r w:rsidR="002D5CB5" w:rsidRPr="00EE6427">
        <w:rPr>
          <w:b/>
          <w:i/>
          <w:lang w:val="sl-SI"/>
        </w:rPr>
        <w:t xml:space="preserve"> kulturne dediščine v zasebni lasti</w:t>
      </w:r>
      <w:r w:rsidR="009E6742" w:rsidRPr="00EE6427">
        <w:rPr>
          <w:b/>
          <w:i/>
          <w:lang w:val="sl-SI"/>
        </w:rPr>
        <w:t xml:space="preserve"> </w:t>
      </w:r>
      <w:r w:rsidR="00CF678A" w:rsidRPr="00EE6427">
        <w:rPr>
          <w:b/>
          <w:i/>
          <w:lang w:val="sl-SI"/>
        </w:rPr>
        <w:t xml:space="preserve">je </w:t>
      </w:r>
      <w:r w:rsidR="00450CA2">
        <w:rPr>
          <w:b/>
          <w:i/>
          <w:lang w:val="sl-SI"/>
        </w:rPr>
        <w:t>t</w:t>
      </w:r>
      <w:r w:rsidR="00CF678A" w:rsidRPr="00EE6427">
        <w:rPr>
          <w:b/>
          <w:i/>
          <w:lang w:val="sl-SI"/>
        </w:rPr>
        <w:t>reb</w:t>
      </w:r>
      <w:r w:rsidR="00450CA2">
        <w:rPr>
          <w:b/>
          <w:i/>
          <w:lang w:val="sl-SI"/>
        </w:rPr>
        <w:t>a</w:t>
      </w:r>
      <w:r w:rsidR="00CF678A" w:rsidRPr="00EE6427">
        <w:rPr>
          <w:b/>
          <w:i/>
          <w:lang w:val="sl-SI"/>
        </w:rPr>
        <w:t xml:space="preserve"> </w:t>
      </w:r>
      <w:r w:rsidRPr="00EE6427">
        <w:rPr>
          <w:b/>
          <w:i/>
          <w:lang w:val="sl-SI"/>
        </w:rPr>
        <w:t>pre</w:t>
      </w:r>
      <w:r w:rsidR="00DB63C3" w:rsidRPr="00EE6427">
        <w:rPr>
          <w:b/>
          <w:i/>
          <w:lang w:val="sl-SI"/>
        </w:rPr>
        <w:t>oblikovati</w:t>
      </w:r>
      <w:r w:rsidR="00B35ADA" w:rsidRPr="00EE6427">
        <w:rPr>
          <w:b/>
          <w:i/>
          <w:lang w:val="sl-SI"/>
        </w:rPr>
        <w:t xml:space="preserve"> </w:t>
      </w:r>
      <w:r w:rsidRPr="00EE6427">
        <w:rPr>
          <w:b/>
          <w:i/>
          <w:lang w:val="sl-SI"/>
        </w:rPr>
        <w:t>kriterije za</w:t>
      </w:r>
      <w:r w:rsidR="00344EF9" w:rsidRPr="00EE6427">
        <w:rPr>
          <w:b/>
          <w:i/>
          <w:lang w:val="sl-SI"/>
        </w:rPr>
        <w:t xml:space="preserve"> dodeljevanje nepovratnih</w:t>
      </w:r>
      <w:r w:rsidR="00B35ADA" w:rsidRPr="00EE6427">
        <w:rPr>
          <w:b/>
          <w:i/>
          <w:lang w:val="sl-SI"/>
        </w:rPr>
        <w:t xml:space="preserve"> sredst</w:t>
      </w:r>
      <w:r w:rsidR="00344EF9" w:rsidRPr="00EE6427">
        <w:rPr>
          <w:b/>
          <w:i/>
          <w:lang w:val="sl-SI"/>
        </w:rPr>
        <w:t>e</w:t>
      </w:r>
      <w:r w:rsidR="00B35ADA" w:rsidRPr="00EE6427">
        <w:rPr>
          <w:b/>
          <w:i/>
          <w:lang w:val="sl-SI"/>
        </w:rPr>
        <w:t>v</w:t>
      </w:r>
      <w:r w:rsidR="00344EF9" w:rsidRPr="00EE6427">
        <w:rPr>
          <w:b/>
          <w:i/>
          <w:lang w:val="sl-SI"/>
        </w:rPr>
        <w:t xml:space="preserve"> za</w:t>
      </w:r>
      <w:r w:rsidR="00CF678A" w:rsidRPr="00EE6427">
        <w:rPr>
          <w:b/>
          <w:i/>
          <w:lang w:val="sl-SI"/>
        </w:rPr>
        <w:t xml:space="preserve"> naložbe večje energetske učinkovitosti stavb</w:t>
      </w:r>
      <w:r w:rsidR="00B35ADA" w:rsidRPr="00EE6427">
        <w:rPr>
          <w:b/>
          <w:i/>
          <w:lang w:val="sl-SI"/>
        </w:rPr>
        <w:t xml:space="preserve"> na način, da bodo </w:t>
      </w:r>
      <w:r w:rsidR="009B2139" w:rsidRPr="00EE6427">
        <w:rPr>
          <w:b/>
          <w:i/>
          <w:lang w:val="sl-SI"/>
        </w:rPr>
        <w:t xml:space="preserve">tudi pri energetski prenovi stanovanjskih stavb, </w:t>
      </w:r>
      <w:r w:rsidR="00CF678A" w:rsidRPr="00EE6427">
        <w:rPr>
          <w:b/>
          <w:i/>
          <w:lang w:val="sl-SI"/>
        </w:rPr>
        <w:t>stavb</w:t>
      </w:r>
      <w:r w:rsidR="00B35ADA" w:rsidRPr="00EE6427">
        <w:rPr>
          <w:b/>
          <w:i/>
          <w:lang w:val="sl-SI"/>
        </w:rPr>
        <w:t>e</w:t>
      </w:r>
      <w:r w:rsidR="00CF678A" w:rsidRPr="00EE6427">
        <w:rPr>
          <w:b/>
          <w:i/>
          <w:lang w:val="sl-SI"/>
        </w:rPr>
        <w:t xml:space="preserve"> kulturne dediščine</w:t>
      </w:r>
      <w:r w:rsidRPr="00EE6427">
        <w:rPr>
          <w:b/>
          <w:i/>
          <w:lang w:val="sl-SI"/>
        </w:rPr>
        <w:t xml:space="preserve"> deležne enakopravnejše</w:t>
      </w:r>
      <w:r w:rsidR="00B35ADA" w:rsidRPr="00EE6427">
        <w:rPr>
          <w:b/>
          <w:i/>
          <w:lang w:val="sl-SI"/>
        </w:rPr>
        <w:t xml:space="preserve"> obra</w:t>
      </w:r>
      <w:r w:rsidRPr="00EE6427">
        <w:rPr>
          <w:b/>
          <w:i/>
          <w:lang w:val="sl-SI"/>
        </w:rPr>
        <w:t>vnavane</w:t>
      </w:r>
      <w:r w:rsidR="00CF678A" w:rsidRPr="00EE6427">
        <w:rPr>
          <w:b/>
          <w:i/>
          <w:lang w:val="sl-SI"/>
        </w:rPr>
        <w:t>.</w:t>
      </w:r>
      <w:r w:rsidR="000B3CAB" w:rsidRPr="00EE6427">
        <w:rPr>
          <w:b/>
          <w:i/>
          <w:lang w:val="sl-SI"/>
        </w:rPr>
        <w:t xml:space="preserve"> </w:t>
      </w:r>
      <w:r w:rsidR="00344EF9" w:rsidRPr="00EE6427">
        <w:rPr>
          <w:b/>
          <w:i/>
          <w:lang w:val="sl-SI"/>
        </w:rPr>
        <w:t>V</w:t>
      </w:r>
      <w:r w:rsidR="00DB63C3" w:rsidRPr="00EE6427">
        <w:rPr>
          <w:b/>
          <w:i/>
          <w:lang w:val="sl-SI"/>
        </w:rPr>
        <w:t>išin</w:t>
      </w:r>
      <w:r w:rsidR="000B3CAB" w:rsidRPr="00EE6427">
        <w:rPr>
          <w:b/>
          <w:i/>
          <w:lang w:val="sl-SI"/>
        </w:rPr>
        <w:t>o</w:t>
      </w:r>
      <w:r w:rsidR="00344EF9" w:rsidRPr="00EE6427">
        <w:rPr>
          <w:b/>
          <w:i/>
          <w:lang w:val="sl-SI"/>
        </w:rPr>
        <w:t xml:space="preserve"> </w:t>
      </w:r>
      <w:r w:rsidR="00DB63C3" w:rsidRPr="00EE6427">
        <w:rPr>
          <w:b/>
          <w:i/>
          <w:lang w:val="sl-SI"/>
        </w:rPr>
        <w:t xml:space="preserve">nepovratnih spodbud </w:t>
      </w:r>
      <w:r w:rsidR="00222162">
        <w:rPr>
          <w:b/>
          <w:i/>
          <w:lang w:val="sl-SI"/>
        </w:rPr>
        <w:t xml:space="preserve">je </w:t>
      </w:r>
      <w:r w:rsidR="00F96AB0">
        <w:rPr>
          <w:b/>
          <w:i/>
          <w:lang w:val="sl-SI"/>
        </w:rPr>
        <w:t>treba prilagoditi</w:t>
      </w:r>
      <w:r w:rsidR="000B3CAB" w:rsidRPr="00EE6427">
        <w:rPr>
          <w:b/>
          <w:i/>
          <w:lang w:val="sl-SI"/>
        </w:rPr>
        <w:t xml:space="preserve"> </w:t>
      </w:r>
      <w:r w:rsidR="00DB63C3" w:rsidRPr="00EE6427">
        <w:rPr>
          <w:b/>
          <w:i/>
          <w:lang w:val="sl-SI"/>
        </w:rPr>
        <w:t xml:space="preserve">glede na zahtevnost in obseg posegov (ohranjanje kulturne dediščine in doseganje zahtev </w:t>
      </w:r>
      <w:r w:rsidR="00925D97" w:rsidRPr="00EE6427">
        <w:rPr>
          <w:b/>
          <w:i/>
          <w:lang w:val="sl-SI"/>
        </w:rPr>
        <w:t>energetske</w:t>
      </w:r>
      <w:r w:rsidR="00DB63C3" w:rsidRPr="00EE6427">
        <w:rPr>
          <w:b/>
          <w:i/>
          <w:lang w:val="sl-SI"/>
        </w:rPr>
        <w:t xml:space="preserve"> </w:t>
      </w:r>
      <w:r w:rsidR="00925D97" w:rsidRPr="00EE6427">
        <w:rPr>
          <w:b/>
          <w:i/>
          <w:lang w:val="sl-SI"/>
        </w:rPr>
        <w:t>prenove</w:t>
      </w:r>
      <w:r w:rsidR="00DB63C3" w:rsidRPr="00EE6427">
        <w:rPr>
          <w:b/>
          <w:i/>
          <w:lang w:val="sl-SI"/>
        </w:rPr>
        <w:t>)</w:t>
      </w:r>
      <w:r w:rsidR="00862683" w:rsidRPr="00EE6427">
        <w:rPr>
          <w:b/>
          <w:i/>
          <w:lang w:val="sl-SI"/>
        </w:rPr>
        <w:t xml:space="preserve"> </w:t>
      </w:r>
      <w:r w:rsidR="009E6742" w:rsidRPr="00EE6427">
        <w:rPr>
          <w:b/>
          <w:i/>
          <w:lang w:val="sl-SI"/>
        </w:rPr>
        <w:t>skladno s Smernicami o državni pomoči za varstvo okolja in energijo za obdobje 2014–2020.</w:t>
      </w:r>
      <w:r w:rsidR="004F4F89">
        <w:rPr>
          <w:b/>
          <w:i/>
          <w:lang w:val="sl-SI"/>
        </w:rPr>
        <w:t xml:space="preserve"> </w:t>
      </w:r>
      <w:r w:rsidR="00FA10B4">
        <w:rPr>
          <w:b/>
          <w:i/>
          <w:lang w:val="sl-SI"/>
        </w:rPr>
        <w:t xml:space="preserve">Treba </w:t>
      </w:r>
      <w:r w:rsidR="0078605E">
        <w:rPr>
          <w:b/>
          <w:i/>
          <w:lang w:val="sl-SI"/>
        </w:rPr>
        <w:t>je oblikova</w:t>
      </w:r>
      <w:r w:rsidR="00FA10B4">
        <w:rPr>
          <w:b/>
          <w:i/>
          <w:lang w:val="sl-SI"/>
        </w:rPr>
        <w:t xml:space="preserve">ti </w:t>
      </w:r>
      <w:r w:rsidR="0078605E">
        <w:rPr>
          <w:b/>
          <w:i/>
          <w:lang w:val="sl-SI"/>
        </w:rPr>
        <w:t>pravil</w:t>
      </w:r>
      <w:r w:rsidR="00FA10B4">
        <w:rPr>
          <w:b/>
          <w:i/>
          <w:lang w:val="sl-SI"/>
        </w:rPr>
        <w:t>a</w:t>
      </w:r>
      <w:r w:rsidR="0078605E">
        <w:rPr>
          <w:b/>
          <w:i/>
          <w:lang w:val="sl-SI"/>
        </w:rPr>
        <w:t xml:space="preserve"> </w:t>
      </w:r>
      <w:r w:rsidR="004F4F89" w:rsidRPr="0078605E">
        <w:rPr>
          <w:b/>
          <w:i/>
          <w:lang w:val="sl-SI"/>
        </w:rPr>
        <w:t>za določanje upravičenih stroškov</w:t>
      </w:r>
      <w:r w:rsidR="004F4F89">
        <w:rPr>
          <w:b/>
          <w:i/>
          <w:lang w:val="sl-SI"/>
        </w:rPr>
        <w:t>.</w:t>
      </w:r>
    </w:p>
    <w:p w14:paraId="1D5D7FBE" w14:textId="77777777" w:rsidR="007A7246" w:rsidRPr="00EE6427" w:rsidRDefault="007A7246" w:rsidP="00E110FD">
      <w:pPr>
        <w:rPr>
          <w:lang w:val="sl-SI"/>
        </w:rPr>
      </w:pPr>
    </w:p>
    <w:p w14:paraId="26FA57F8" w14:textId="20579893" w:rsidR="00E110FD" w:rsidRPr="00EE6427" w:rsidRDefault="00DD66A1" w:rsidP="00E110FD">
      <w:pPr>
        <w:rPr>
          <w:b/>
          <w:sz w:val="24"/>
          <w:szCs w:val="24"/>
          <w:lang w:val="sl-SI"/>
        </w:rPr>
      </w:pPr>
      <w:r w:rsidRPr="00EE6427">
        <w:rPr>
          <w:b/>
          <w:sz w:val="24"/>
          <w:szCs w:val="24"/>
          <w:lang w:val="sl-SI"/>
        </w:rPr>
        <w:t xml:space="preserve">Ad </w:t>
      </w:r>
      <w:r w:rsidR="00FD5C5A">
        <w:rPr>
          <w:b/>
          <w:sz w:val="24"/>
          <w:szCs w:val="24"/>
          <w:lang w:val="sl-SI"/>
        </w:rPr>
        <w:fldChar w:fldCharType="begin"/>
      </w:r>
      <w:r w:rsidR="00FD5C5A">
        <w:rPr>
          <w:b/>
          <w:sz w:val="24"/>
          <w:szCs w:val="24"/>
          <w:lang w:val="sl-SI"/>
        </w:rPr>
        <w:instrText xml:space="preserve"> REF _Ref479342482 \r \h </w:instrText>
      </w:r>
      <w:r w:rsidR="00FD5C5A">
        <w:rPr>
          <w:b/>
          <w:sz w:val="24"/>
          <w:szCs w:val="24"/>
          <w:lang w:val="sl-SI"/>
        </w:rPr>
      </w:r>
      <w:r w:rsidR="00FD5C5A">
        <w:rPr>
          <w:b/>
          <w:sz w:val="24"/>
          <w:szCs w:val="24"/>
          <w:lang w:val="sl-SI"/>
        </w:rPr>
        <w:fldChar w:fldCharType="separate"/>
      </w:r>
      <w:r w:rsidR="00EF6D93">
        <w:rPr>
          <w:b/>
          <w:sz w:val="24"/>
          <w:szCs w:val="24"/>
          <w:lang w:val="sl-SI"/>
        </w:rPr>
        <w:t>4)</w:t>
      </w:r>
      <w:r w:rsidR="00FD5C5A">
        <w:rPr>
          <w:b/>
          <w:sz w:val="24"/>
          <w:szCs w:val="24"/>
          <w:lang w:val="sl-SI"/>
        </w:rPr>
        <w:fldChar w:fldCharType="end"/>
      </w:r>
      <w:r w:rsidR="00E67E78" w:rsidRPr="00EE6427">
        <w:rPr>
          <w:b/>
          <w:sz w:val="24"/>
          <w:szCs w:val="24"/>
          <w:lang w:val="sl-SI"/>
        </w:rPr>
        <w:t xml:space="preserve"> </w:t>
      </w:r>
      <w:r w:rsidR="008E7E67">
        <w:rPr>
          <w:b/>
          <w:sz w:val="24"/>
          <w:szCs w:val="24"/>
          <w:lang w:val="sl-SI"/>
        </w:rPr>
        <w:t>F</w:t>
      </w:r>
      <w:r w:rsidR="001327BB" w:rsidRPr="00EE6427">
        <w:rPr>
          <w:b/>
          <w:sz w:val="24"/>
          <w:szCs w:val="24"/>
          <w:lang w:val="sl-SI"/>
        </w:rPr>
        <w:t>inančni inštrument</w:t>
      </w:r>
      <w:r w:rsidR="008E7E67">
        <w:rPr>
          <w:b/>
          <w:sz w:val="24"/>
          <w:szCs w:val="24"/>
          <w:lang w:val="sl-SI"/>
        </w:rPr>
        <w:t>i</w:t>
      </w:r>
      <w:r w:rsidR="001327BB" w:rsidRPr="00EE6427">
        <w:rPr>
          <w:b/>
          <w:sz w:val="24"/>
          <w:szCs w:val="24"/>
          <w:lang w:val="sl-SI"/>
        </w:rPr>
        <w:t xml:space="preserve"> za podporo razvoju trga </w:t>
      </w:r>
      <w:r w:rsidR="00E110FD" w:rsidRPr="00EE6427">
        <w:rPr>
          <w:b/>
          <w:sz w:val="24"/>
          <w:szCs w:val="24"/>
          <w:lang w:val="sl-SI"/>
        </w:rPr>
        <w:t>energetskega pogodbeništva</w:t>
      </w:r>
      <w:r w:rsidR="008D4B71" w:rsidRPr="00EE6427">
        <w:rPr>
          <w:b/>
          <w:sz w:val="24"/>
          <w:szCs w:val="24"/>
          <w:lang w:val="sl-SI"/>
        </w:rPr>
        <w:t xml:space="preserve"> in izvedbo energetskih prenov javnih</w:t>
      </w:r>
      <w:r w:rsidR="00C373CC" w:rsidRPr="00EE6427">
        <w:rPr>
          <w:b/>
          <w:sz w:val="24"/>
          <w:szCs w:val="24"/>
          <w:lang w:val="sl-SI"/>
        </w:rPr>
        <w:t xml:space="preserve"> in večstanovanjskih stavb</w:t>
      </w:r>
    </w:p>
    <w:p w14:paraId="6D0D848E" w14:textId="77777777" w:rsidR="000A4F77" w:rsidRPr="00EE6427" w:rsidRDefault="00FE7CB8" w:rsidP="00CC4BD5">
      <w:pPr>
        <w:pStyle w:val="align-justify"/>
        <w:rPr>
          <w:rFonts w:ascii="Helvetica" w:hAnsi="Helvetica"/>
          <w:b/>
          <w:sz w:val="22"/>
          <w:szCs w:val="22"/>
          <w:lang w:val="sl-SI"/>
        </w:rPr>
      </w:pPr>
      <w:r w:rsidRPr="00EE6427">
        <w:rPr>
          <w:rFonts w:ascii="Helvetica" w:hAnsi="Helvetica"/>
          <w:sz w:val="22"/>
          <w:szCs w:val="22"/>
          <w:lang w:val="sl-SI"/>
        </w:rPr>
        <w:t>Za dosego</w:t>
      </w:r>
      <w:r w:rsidR="00CC4BD5" w:rsidRPr="00EE6427">
        <w:rPr>
          <w:rFonts w:ascii="Helvetica" w:hAnsi="Helvetica"/>
          <w:sz w:val="22"/>
          <w:szCs w:val="22"/>
          <w:lang w:val="sl-SI"/>
        </w:rPr>
        <w:t xml:space="preserve"> </w:t>
      </w:r>
      <w:r w:rsidR="00663C8E" w:rsidRPr="00EE6427">
        <w:rPr>
          <w:rFonts w:ascii="Helvetica" w:hAnsi="Helvetica"/>
          <w:sz w:val="22"/>
          <w:szCs w:val="22"/>
          <w:lang w:val="sl-SI"/>
        </w:rPr>
        <w:t>ciljev</w:t>
      </w:r>
      <w:r w:rsidR="00CC4BD5" w:rsidRPr="00EE6427">
        <w:rPr>
          <w:rFonts w:ascii="Helvetica" w:hAnsi="Helvetica"/>
          <w:sz w:val="22"/>
          <w:szCs w:val="22"/>
          <w:lang w:val="sl-SI"/>
        </w:rPr>
        <w:t xml:space="preserve"> </w:t>
      </w:r>
      <w:r w:rsidR="00113C40" w:rsidRPr="00EE6427">
        <w:rPr>
          <w:rFonts w:ascii="Helvetica" w:hAnsi="Helvetica"/>
          <w:sz w:val="22"/>
          <w:szCs w:val="22"/>
          <w:lang w:val="sl-SI"/>
        </w:rPr>
        <w:t>pri</w:t>
      </w:r>
      <w:r w:rsidR="00CC4BD5" w:rsidRPr="00EE6427">
        <w:rPr>
          <w:rFonts w:ascii="Helvetica" w:hAnsi="Helvetica"/>
          <w:sz w:val="22"/>
          <w:szCs w:val="22"/>
          <w:lang w:val="sl-SI"/>
        </w:rPr>
        <w:t xml:space="preserve"> prenov</w:t>
      </w:r>
      <w:r w:rsidR="003F49D3" w:rsidRPr="00EE6427">
        <w:rPr>
          <w:rFonts w:ascii="Helvetica" w:hAnsi="Helvetica"/>
          <w:sz w:val="22"/>
          <w:szCs w:val="22"/>
          <w:lang w:val="sl-SI"/>
        </w:rPr>
        <w:t>i</w:t>
      </w:r>
      <w:r w:rsidR="00CC4BD5" w:rsidRPr="00EE6427">
        <w:rPr>
          <w:rFonts w:ascii="Helvetica" w:hAnsi="Helvetica"/>
          <w:sz w:val="22"/>
          <w:szCs w:val="22"/>
          <w:lang w:val="sl-SI"/>
        </w:rPr>
        <w:t xml:space="preserve"> stavb</w:t>
      </w:r>
      <w:r w:rsidRPr="00EE6427">
        <w:rPr>
          <w:rFonts w:ascii="Helvetica" w:hAnsi="Helvetica"/>
          <w:sz w:val="22"/>
          <w:szCs w:val="22"/>
          <w:lang w:val="sl-SI"/>
        </w:rPr>
        <w:t xml:space="preserve"> </w:t>
      </w:r>
      <w:r w:rsidR="00CC4BD5" w:rsidRPr="00EE6427">
        <w:rPr>
          <w:rFonts w:ascii="Helvetica" w:hAnsi="Helvetica"/>
          <w:sz w:val="22"/>
          <w:szCs w:val="22"/>
          <w:lang w:val="sl-SI"/>
        </w:rPr>
        <w:t>javne</w:t>
      </w:r>
      <w:r w:rsidRPr="00EE6427">
        <w:rPr>
          <w:rFonts w:ascii="Helvetica" w:hAnsi="Helvetica"/>
          <w:sz w:val="22"/>
          <w:szCs w:val="22"/>
          <w:lang w:val="sl-SI"/>
        </w:rPr>
        <w:t>ga</w:t>
      </w:r>
      <w:r w:rsidR="00CC4BD5" w:rsidRPr="00EE6427">
        <w:rPr>
          <w:rFonts w:ascii="Helvetica" w:hAnsi="Helvetica"/>
          <w:sz w:val="22"/>
          <w:szCs w:val="22"/>
          <w:lang w:val="sl-SI"/>
        </w:rPr>
        <w:t xml:space="preserve"> sektorj</w:t>
      </w:r>
      <w:r w:rsidRPr="00EE6427">
        <w:rPr>
          <w:rFonts w:ascii="Helvetica" w:hAnsi="Helvetica"/>
          <w:sz w:val="22"/>
          <w:szCs w:val="22"/>
          <w:lang w:val="sl-SI"/>
        </w:rPr>
        <w:t xml:space="preserve">a je predvideno, da se v </w:t>
      </w:r>
      <w:r w:rsidR="00925D97" w:rsidRPr="00EE6427">
        <w:rPr>
          <w:rFonts w:ascii="Helvetica" w:hAnsi="Helvetica"/>
          <w:sz w:val="22"/>
          <w:szCs w:val="22"/>
          <w:lang w:val="sl-SI"/>
        </w:rPr>
        <w:t>prenovo</w:t>
      </w:r>
      <w:r w:rsidRPr="00EE6427">
        <w:rPr>
          <w:rFonts w:ascii="Helvetica" w:hAnsi="Helvetica"/>
          <w:sz w:val="22"/>
          <w:szCs w:val="22"/>
          <w:lang w:val="sl-SI"/>
        </w:rPr>
        <w:t xml:space="preserve"> javnih stavb </w:t>
      </w:r>
      <w:r w:rsidR="00113C40" w:rsidRPr="00EE6427">
        <w:rPr>
          <w:rFonts w:ascii="Helvetica" w:hAnsi="Helvetica"/>
          <w:sz w:val="22"/>
          <w:szCs w:val="22"/>
          <w:lang w:val="sl-SI"/>
        </w:rPr>
        <w:t xml:space="preserve">v čim večji meri </w:t>
      </w:r>
      <w:r w:rsidRPr="00EE6427">
        <w:rPr>
          <w:rFonts w:ascii="Helvetica" w:hAnsi="Helvetica"/>
          <w:sz w:val="22"/>
          <w:szCs w:val="22"/>
          <w:lang w:val="sl-SI"/>
        </w:rPr>
        <w:t>vključuje zasebni kapital preko</w:t>
      </w:r>
      <w:r w:rsidR="00CC4BD5" w:rsidRPr="00EE6427">
        <w:rPr>
          <w:rFonts w:ascii="Helvetica" w:hAnsi="Helvetica"/>
          <w:sz w:val="22"/>
          <w:szCs w:val="22"/>
          <w:lang w:val="sl-SI"/>
        </w:rPr>
        <w:t xml:space="preserve"> energetsk</w:t>
      </w:r>
      <w:r w:rsidRPr="00EE6427">
        <w:rPr>
          <w:rFonts w:ascii="Helvetica" w:hAnsi="Helvetica"/>
          <w:sz w:val="22"/>
          <w:szCs w:val="22"/>
          <w:lang w:val="sl-SI"/>
        </w:rPr>
        <w:t>ega pogodbeništva</w:t>
      </w:r>
      <w:r w:rsidR="00CC4BD5" w:rsidRPr="00EE6427">
        <w:rPr>
          <w:rFonts w:ascii="Helvetica" w:hAnsi="Helvetica"/>
          <w:sz w:val="22"/>
          <w:szCs w:val="22"/>
          <w:lang w:val="sl-SI"/>
        </w:rPr>
        <w:t>.</w:t>
      </w:r>
      <w:r w:rsidR="007725E0" w:rsidRPr="00EE6427">
        <w:rPr>
          <w:rFonts w:ascii="Helvetica" w:hAnsi="Helvetica"/>
          <w:sz w:val="22"/>
          <w:szCs w:val="22"/>
          <w:lang w:val="sl-SI"/>
        </w:rPr>
        <w:t xml:space="preserve"> </w:t>
      </w:r>
      <w:r w:rsidR="00663C8E" w:rsidRPr="00EE6427">
        <w:rPr>
          <w:rFonts w:ascii="Helvetica" w:hAnsi="Helvetica"/>
          <w:sz w:val="22"/>
          <w:szCs w:val="22"/>
          <w:lang w:val="sl-SI"/>
        </w:rPr>
        <w:t>Načrtovano je, da se p</w:t>
      </w:r>
      <w:r w:rsidR="008F7C04" w:rsidRPr="00EE6427">
        <w:rPr>
          <w:rFonts w:ascii="Helvetica" w:hAnsi="Helvetica"/>
          <w:sz w:val="22"/>
          <w:szCs w:val="22"/>
          <w:lang w:val="sl-SI"/>
        </w:rPr>
        <w:t>re</w:t>
      </w:r>
      <w:r w:rsidR="00925D97" w:rsidRPr="00EE6427">
        <w:rPr>
          <w:rFonts w:ascii="Helvetica" w:hAnsi="Helvetica"/>
          <w:sz w:val="22"/>
          <w:szCs w:val="22"/>
          <w:lang w:val="sl-SI"/>
        </w:rPr>
        <w:t>n</w:t>
      </w:r>
      <w:r w:rsidR="008F7C04" w:rsidRPr="00EE6427">
        <w:rPr>
          <w:rFonts w:ascii="Helvetica" w:hAnsi="Helvetica"/>
          <w:sz w:val="22"/>
          <w:szCs w:val="22"/>
          <w:lang w:val="sl-SI"/>
        </w:rPr>
        <w:t>ova</w:t>
      </w:r>
      <w:r w:rsidR="00174D3C" w:rsidRPr="00EE6427">
        <w:rPr>
          <w:rFonts w:ascii="Helvetica" w:hAnsi="Helvetica"/>
          <w:sz w:val="22"/>
          <w:szCs w:val="22"/>
          <w:lang w:val="sl-SI"/>
        </w:rPr>
        <w:t xml:space="preserve"> stavb</w:t>
      </w:r>
      <w:r w:rsidR="000A4F77" w:rsidRPr="00EE6427">
        <w:rPr>
          <w:rFonts w:ascii="Helvetica" w:hAnsi="Helvetica"/>
          <w:sz w:val="22"/>
          <w:szCs w:val="22"/>
          <w:lang w:val="sl-SI"/>
        </w:rPr>
        <w:t xml:space="preserve"> </w:t>
      </w:r>
      <w:r w:rsidR="00663C8E" w:rsidRPr="00EE6427">
        <w:rPr>
          <w:rFonts w:ascii="Helvetica" w:hAnsi="Helvetica"/>
          <w:sz w:val="22"/>
          <w:szCs w:val="22"/>
          <w:lang w:val="sl-SI"/>
        </w:rPr>
        <w:t>z uporabo predvidenega</w:t>
      </w:r>
      <w:r w:rsidR="000F6762" w:rsidRPr="00EE6427">
        <w:rPr>
          <w:rFonts w:ascii="Helvetica" w:hAnsi="Helvetica"/>
          <w:sz w:val="22"/>
          <w:szCs w:val="22"/>
          <w:lang w:val="sl-SI"/>
        </w:rPr>
        <w:t xml:space="preserve"> modela</w:t>
      </w:r>
      <w:r w:rsidR="00F76969" w:rsidRPr="00EE6427">
        <w:rPr>
          <w:rFonts w:ascii="Helvetica" w:hAnsi="Helvetica"/>
          <w:sz w:val="22"/>
          <w:szCs w:val="22"/>
          <w:lang w:val="sl-SI"/>
        </w:rPr>
        <w:t xml:space="preserve"> </w:t>
      </w:r>
      <w:r w:rsidR="00663C8E" w:rsidRPr="00EE6427">
        <w:rPr>
          <w:rFonts w:ascii="Helvetica" w:hAnsi="Helvetica"/>
          <w:sz w:val="22"/>
          <w:szCs w:val="22"/>
          <w:lang w:val="sl-SI"/>
        </w:rPr>
        <w:t xml:space="preserve">izvaja </w:t>
      </w:r>
      <w:r w:rsidR="007725E0" w:rsidRPr="00EE6427">
        <w:rPr>
          <w:rFonts w:ascii="Helvetica" w:hAnsi="Helvetica"/>
          <w:sz w:val="22"/>
          <w:szCs w:val="22"/>
          <w:lang w:val="sl-SI"/>
        </w:rPr>
        <w:t>brez dodatneg</w:t>
      </w:r>
      <w:r w:rsidR="000A4F77" w:rsidRPr="00EE6427">
        <w:rPr>
          <w:rFonts w:ascii="Helvetica" w:hAnsi="Helvetica"/>
          <w:sz w:val="22"/>
          <w:szCs w:val="22"/>
          <w:lang w:val="sl-SI"/>
        </w:rPr>
        <w:t xml:space="preserve">a javnofinančnega zadolževanja. </w:t>
      </w:r>
      <w:r w:rsidR="007725E0" w:rsidRPr="00EE6427">
        <w:rPr>
          <w:rFonts w:ascii="Helvetica" w:hAnsi="Helvetica"/>
          <w:sz w:val="22"/>
          <w:szCs w:val="22"/>
          <w:lang w:val="sl-SI"/>
        </w:rPr>
        <w:t xml:space="preserve">Vzporedni učinek vključevanja zasebnega kapitala v </w:t>
      </w:r>
      <w:r w:rsidR="00925D97" w:rsidRPr="00EE6427">
        <w:rPr>
          <w:rFonts w:ascii="Helvetica" w:hAnsi="Helvetica"/>
          <w:sz w:val="22"/>
          <w:szCs w:val="22"/>
          <w:lang w:val="sl-SI"/>
        </w:rPr>
        <w:t>prenovo</w:t>
      </w:r>
      <w:r w:rsidR="00663C8E" w:rsidRPr="00EE6427">
        <w:rPr>
          <w:rFonts w:ascii="Helvetica" w:hAnsi="Helvetica"/>
          <w:sz w:val="22"/>
          <w:szCs w:val="22"/>
          <w:lang w:val="sl-SI"/>
        </w:rPr>
        <w:t xml:space="preserve"> javnih stavb naj bi pomenil</w:t>
      </w:r>
      <w:r w:rsidR="007725E0" w:rsidRPr="00EE6427">
        <w:rPr>
          <w:rFonts w:ascii="Helvetica" w:hAnsi="Helvetica"/>
          <w:sz w:val="22"/>
          <w:szCs w:val="22"/>
          <w:lang w:val="sl-SI"/>
        </w:rPr>
        <w:t xml:space="preserve"> oživitev trga energetskega pogodbeništva</w:t>
      </w:r>
      <w:r w:rsidR="00F76969" w:rsidRPr="00EE6427">
        <w:rPr>
          <w:rFonts w:ascii="Helvetica" w:hAnsi="Helvetica"/>
          <w:sz w:val="22"/>
          <w:szCs w:val="22"/>
          <w:lang w:val="sl-SI"/>
        </w:rPr>
        <w:t>, energetsko pogodbeništvo je tudi eden ključnih ukrepov v okviru</w:t>
      </w:r>
      <w:hyperlink r:id="rId26" w:tgtFrame="_blank" w:history="1">
        <w:r w:rsidR="000D6732" w:rsidRPr="00EE6427">
          <w:rPr>
            <w:rFonts w:ascii="Helvetica" w:hAnsi="Helvetica"/>
            <w:sz w:val="22"/>
            <w:szCs w:val="22"/>
            <w:lang w:val="sl-SI"/>
          </w:rPr>
          <w:t xml:space="preserve"> </w:t>
        </w:r>
        <w:r w:rsidR="00F76969" w:rsidRPr="00EE6427">
          <w:rPr>
            <w:rFonts w:ascii="Helvetica" w:hAnsi="Helvetica"/>
            <w:sz w:val="22"/>
            <w:szCs w:val="22"/>
            <w:lang w:val="sl-SI"/>
          </w:rPr>
          <w:t>AN-URE 2020</w:t>
        </w:r>
      </w:hyperlink>
      <w:r w:rsidR="00F76969" w:rsidRPr="00EE6427">
        <w:rPr>
          <w:rFonts w:ascii="Helvetica" w:hAnsi="Helvetica"/>
          <w:sz w:val="22"/>
          <w:szCs w:val="22"/>
          <w:lang w:val="sl-SI"/>
        </w:rPr>
        <w:t xml:space="preserve"> </w:t>
      </w:r>
      <w:r w:rsidR="008E7E67">
        <w:rPr>
          <w:rFonts w:ascii="Helvetica" w:hAnsi="Helvetica"/>
          <w:sz w:val="22"/>
          <w:szCs w:val="22"/>
          <w:lang w:val="sl-SI"/>
        </w:rPr>
        <w:t>in vključen v</w:t>
      </w:r>
      <w:r w:rsidR="00F76969" w:rsidRPr="00EE6427">
        <w:rPr>
          <w:rFonts w:ascii="Helvetica" w:hAnsi="Helvetica"/>
          <w:sz w:val="22"/>
          <w:szCs w:val="22"/>
          <w:lang w:val="sl-SI"/>
        </w:rPr>
        <w:t xml:space="preserve"> </w:t>
      </w:r>
      <w:hyperlink r:id="rId27" w:tgtFrame="_blank" w:history="1">
        <w:r w:rsidR="000D6732" w:rsidRPr="00EE6427">
          <w:rPr>
            <w:rFonts w:ascii="Helvetica" w:hAnsi="Helvetica"/>
            <w:sz w:val="22"/>
            <w:szCs w:val="22"/>
            <w:lang w:val="sl-SI"/>
          </w:rPr>
          <w:t>OP EKP</w:t>
        </w:r>
        <w:r w:rsidR="00F76969" w:rsidRPr="00EE6427">
          <w:rPr>
            <w:rFonts w:ascii="Helvetica" w:hAnsi="Helvetica"/>
            <w:sz w:val="22"/>
            <w:szCs w:val="22"/>
            <w:lang w:val="sl-SI"/>
          </w:rPr>
          <w:t xml:space="preserve"> 2014-2020</w:t>
        </w:r>
      </w:hyperlink>
      <w:r w:rsidR="00E51AA7" w:rsidRPr="00EE6427">
        <w:rPr>
          <w:rFonts w:ascii="Helvetica" w:hAnsi="Helvetica"/>
          <w:sz w:val="22"/>
          <w:szCs w:val="22"/>
          <w:lang w:val="sl-SI"/>
        </w:rPr>
        <w:t>.</w:t>
      </w:r>
    </w:p>
    <w:p w14:paraId="3AA33605" w14:textId="4134DADE" w:rsidR="000F6762" w:rsidRPr="00735EF1" w:rsidRDefault="00685F4B" w:rsidP="000F6762">
      <w:pPr>
        <w:rPr>
          <w:lang w:val="sl-SI"/>
        </w:rPr>
      </w:pPr>
      <w:r w:rsidRPr="00EE6427">
        <w:rPr>
          <w:lang w:val="sl-SI"/>
        </w:rPr>
        <w:t xml:space="preserve">V </w:t>
      </w:r>
      <w:hyperlink r:id="rId28" w:tgtFrame="_blank" w:history="1">
        <w:r w:rsidRPr="00EE6427">
          <w:rPr>
            <w:lang w:val="sl-SI"/>
          </w:rPr>
          <w:t>OP EKP 2014-2020</w:t>
        </w:r>
      </w:hyperlink>
      <w:r w:rsidR="00E63E5A" w:rsidRPr="00EE6427">
        <w:rPr>
          <w:lang w:val="sl-SI"/>
        </w:rPr>
        <w:t xml:space="preserve"> je postavljen nov okvir podpor, ki izhaja</w:t>
      </w:r>
      <w:r w:rsidR="000D6732" w:rsidRPr="00EE6427">
        <w:rPr>
          <w:lang w:val="sl-SI"/>
        </w:rPr>
        <w:t xml:space="preserve"> večinoma</w:t>
      </w:r>
      <w:r w:rsidR="00E63E5A" w:rsidRPr="00EE6427">
        <w:rPr>
          <w:lang w:val="sl-SI"/>
        </w:rPr>
        <w:t xml:space="preserve"> iz izkušenj </w:t>
      </w:r>
      <w:r w:rsidRPr="00EE6427">
        <w:rPr>
          <w:lang w:val="sl-SI"/>
        </w:rPr>
        <w:t>pridobljenih pri izvajanju finančnih instrumentov v predh</w:t>
      </w:r>
      <w:r w:rsidR="00E63E5A" w:rsidRPr="00EE6427">
        <w:rPr>
          <w:lang w:val="sl-SI"/>
        </w:rPr>
        <w:t xml:space="preserve">odnem ciklu kohezijske politike. V novem finančnem okviru postaja uporaba finančnih inštrumentov pomembnejša in </w:t>
      </w:r>
      <w:r w:rsidR="00A046C8">
        <w:rPr>
          <w:lang w:val="sl-SI"/>
        </w:rPr>
        <w:t>sp</w:t>
      </w:r>
      <w:r w:rsidR="00A046C8" w:rsidRPr="00EE6427">
        <w:rPr>
          <w:lang w:val="sl-SI"/>
        </w:rPr>
        <w:t>odbuja</w:t>
      </w:r>
      <w:r w:rsidRPr="00EE6427">
        <w:rPr>
          <w:lang w:val="sl-SI"/>
        </w:rPr>
        <w:t xml:space="preserve"> </w:t>
      </w:r>
      <w:r w:rsidR="00FD36EC" w:rsidRPr="00EE6427">
        <w:rPr>
          <w:lang w:val="sl-SI"/>
        </w:rPr>
        <w:t xml:space="preserve">njihovo </w:t>
      </w:r>
      <w:r w:rsidRPr="00EE6427">
        <w:rPr>
          <w:lang w:val="sl-SI"/>
        </w:rPr>
        <w:t xml:space="preserve">nadaljnjo širitev in krepitev </w:t>
      </w:r>
      <w:r w:rsidR="000D6732" w:rsidRPr="00EE6427">
        <w:rPr>
          <w:lang w:val="sl-SI"/>
        </w:rPr>
        <w:t>v smeri iskanja</w:t>
      </w:r>
      <w:r w:rsidRPr="00EE6427">
        <w:rPr>
          <w:lang w:val="sl-SI"/>
        </w:rPr>
        <w:t xml:space="preserve"> učinkovitejš</w:t>
      </w:r>
      <w:r w:rsidR="000D6732" w:rsidRPr="00EE6427">
        <w:rPr>
          <w:lang w:val="sl-SI"/>
        </w:rPr>
        <w:t>e</w:t>
      </w:r>
      <w:r w:rsidRPr="00EE6427">
        <w:rPr>
          <w:lang w:val="sl-SI"/>
        </w:rPr>
        <w:t xml:space="preserve"> in bolj t</w:t>
      </w:r>
      <w:r w:rsidR="00E63E5A" w:rsidRPr="00EE6427">
        <w:rPr>
          <w:lang w:val="sl-SI"/>
        </w:rPr>
        <w:t>rajnostn</w:t>
      </w:r>
      <w:r w:rsidR="000D6732" w:rsidRPr="00EE6427">
        <w:rPr>
          <w:lang w:val="sl-SI"/>
        </w:rPr>
        <w:t>e</w:t>
      </w:r>
      <w:r w:rsidR="00E63E5A" w:rsidRPr="00EE6427">
        <w:rPr>
          <w:lang w:val="sl-SI"/>
        </w:rPr>
        <w:t xml:space="preserve"> nadomestn</w:t>
      </w:r>
      <w:r w:rsidR="000D6732" w:rsidRPr="00EE6427">
        <w:rPr>
          <w:lang w:val="sl-SI"/>
        </w:rPr>
        <w:t>e</w:t>
      </w:r>
      <w:r w:rsidR="00E63E5A" w:rsidRPr="00EE6427">
        <w:rPr>
          <w:lang w:val="sl-SI"/>
        </w:rPr>
        <w:t xml:space="preserve"> rešitv</w:t>
      </w:r>
      <w:r w:rsidR="000D6732" w:rsidRPr="00EE6427">
        <w:rPr>
          <w:lang w:val="sl-SI"/>
        </w:rPr>
        <w:t>e</w:t>
      </w:r>
      <w:r w:rsidR="00E63E5A" w:rsidRPr="00EE6427">
        <w:rPr>
          <w:lang w:val="sl-SI"/>
        </w:rPr>
        <w:t xml:space="preserve"> s katero</w:t>
      </w:r>
      <w:r w:rsidRPr="00EE6427">
        <w:rPr>
          <w:lang w:val="sl-SI"/>
        </w:rPr>
        <w:t xml:space="preserve"> </w:t>
      </w:r>
      <w:r w:rsidR="00E63E5A" w:rsidRPr="00EE6427">
        <w:rPr>
          <w:lang w:val="sl-SI"/>
        </w:rPr>
        <w:t xml:space="preserve">se </w:t>
      </w:r>
      <w:r w:rsidRPr="00EE6427">
        <w:rPr>
          <w:lang w:val="sl-SI"/>
        </w:rPr>
        <w:t xml:space="preserve">dopolnjuje tradicionalno financiranje </w:t>
      </w:r>
      <w:r w:rsidR="00E63E5A" w:rsidRPr="00EE6427">
        <w:rPr>
          <w:lang w:val="sl-SI"/>
        </w:rPr>
        <w:t>z nepovratnimi sredstvi.</w:t>
      </w:r>
      <w:r w:rsidRPr="00EE6427">
        <w:rPr>
          <w:lang w:val="sl-SI"/>
        </w:rPr>
        <w:t xml:space="preserve"> </w:t>
      </w:r>
      <w:r w:rsidR="000D6732" w:rsidRPr="00EE6427">
        <w:rPr>
          <w:lang w:val="sl-SI"/>
        </w:rPr>
        <w:t>N</w:t>
      </w:r>
      <w:r w:rsidR="004E1A18" w:rsidRPr="00EE6427">
        <w:rPr>
          <w:lang w:val="sl-SI"/>
        </w:rPr>
        <w:t>a p</w:t>
      </w:r>
      <w:r w:rsidR="000F6762" w:rsidRPr="00EE6427">
        <w:rPr>
          <w:lang w:val="sl-SI"/>
        </w:rPr>
        <w:t>rednostn</w:t>
      </w:r>
      <w:r w:rsidR="004E1A18" w:rsidRPr="00EE6427">
        <w:rPr>
          <w:lang w:val="sl-SI"/>
        </w:rPr>
        <w:t>i</w:t>
      </w:r>
      <w:r w:rsidR="000F6762" w:rsidRPr="00EE6427">
        <w:rPr>
          <w:lang w:val="sl-SI"/>
        </w:rPr>
        <w:t xml:space="preserve"> os</w:t>
      </w:r>
      <w:r w:rsidR="00CE33A9" w:rsidRPr="00EE6427">
        <w:rPr>
          <w:lang w:val="sl-SI"/>
        </w:rPr>
        <w:t>i</w:t>
      </w:r>
      <w:r w:rsidR="000F6762" w:rsidRPr="00EE6427">
        <w:rPr>
          <w:lang w:val="sl-SI"/>
        </w:rPr>
        <w:t xml:space="preserve"> 4</w:t>
      </w:r>
      <w:r w:rsidR="004E1A18" w:rsidRPr="00EE6427">
        <w:rPr>
          <w:lang w:val="sl-SI"/>
        </w:rPr>
        <w:t xml:space="preserve"> </w:t>
      </w:r>
      <w:r w:rsidR="000D6732" w:rsidRPr="00EE6427">
        <w:rPr>
          <w:lang w:val="sl-SI"/>
        </w:rPr>
        <w:t xml:space="preserve">je </w:t>
      </w:r>
      <w:r w:rsidR="004E1A18" w:rsidRPr="00EE6427">
        <w:rPr>
          <w:lang w:val="sl-SI"/>
        </w:rPr>
        <w:t>za p</w:t>
      </w:r>
      <w:r w:rsidR="000F6762" w:rsidRPr="00EE6427">
        <w:rPr>
          <w:lang w:val="sl-SI"/>
        </w:rPr>
        <w:t>renov</w:t>
      </w:r>
      <w:r w:rsidR="00CE33A9" w:rsidRPr="00EE6427">
        <w:rPr>
          <w:lang w:val="sl-SI"/>
        </w:rPr>
        <w:t>o</w:t>
      </w:r>
      <w:r w:rsidR="000F6762" w:rsidRPr="00EE6427">
        <w:rPr>
          <w:lang w:val="sl-SI"/>
        </w:rPr>
        <w:t xml:space="preserve"> javne infrastrukture za večjo energetsko učinkovitost</w:t>
      </w:r>
      <w:r w:rsidR="004E1A18" w:rsidRPr="00EE6427">
        <w:rPr>
          <w:lang w:val="sl-SI"/>
        </w:rPr>
        <w:t xml:space="preserve"> namenjenih 115 mio EUR nepovratnih sredstev in 50 mio EUR sredstev za izvedbo financiranja preko finančnih inštrumentov.</w:t>
      </w:r>
      <w:r w:rsidR="004E1A18" w:rsidRPr="00735EF1">
        <w:rPr>
          <w:lang w:val="sl-SI"/>
        </w:rPr>
        <w:t xml:space="preserve"> </w:t>
      </w:r>
      <w:r w:rsidR="00735EF1" w:rsidRPr="00735EF1">
        <w:rPr>
          <w:lang w:val="sl-SI"/>
        </w:rPr>
        <w:t>Sredstva se lahko glede na razpoložljivost spremenijo.</w:t>
      </w:r>
    </w:p>
    <w:p w14:paraId="225C302A" w14:textId="77777777" w:rsidR="004515D2" w:rsidRPr="00EE6427" w:rsidRDefault="004E1A18" w:rsidP="004E1A18">
      <w:pPr>
        <w:spacing w:after="0"/>
        <w:rPr>
          <w:lang w:val="sl-SI"/>
        </w:rPr>
      </w:pPr>
      <w:r w:rsidRPr="00EE6427">
        <w:rPr>
          <w:lang w:val="sl-SI"/>
        </w:rPr>
        <w:lastRenderedPageBreak/>
        <w:t>Pred oblikovanjem</w:t>
      </w:r>
      <w:r w:rsidR="00E63E5A" w:rsidRPr="00EE6427">
        <w:rPr>
          <w:lang w:val="sl-SI"/>
        </w:rPr>
        <w:t xml:space="preserve"> konkretnih </w:t>
      </w:r>
      <w:r w:rsidR="000D6732" w:rsidRPr="00EE6427">
        <w:rPr>
          <w:lang w:val="sl-SI"/>
        </w:rPr>
        <w:t>produktov</w:t>
      </w:r>
      <w:r w:rsidR="003A6C48" w:rsidRPr="00EE6427">
        <w:rPr>
          <w:lang w:val="sl-SI"/>
        </w:rPr>
        <w:t xml:space="preserve"> finančnih inštrumentov</w:t>
      </w:r>
      <w:r w:rsidR="00E63E5A" w:rsidRPr="00EE6427">
        <w:rPr>
          <w:lang w:val="sl-SI"/>
        </w:rPr>
        <w:t xml:space="preserve"> se je zahtevala</w:t>
      </w:r>
      <w:r w:rsidR="003A6C48" w:rsidRPr="00EE6427">
        <w:rPr>
          <w:lang w:val="sl-SI"/>
        </w:rPr>
        <w:t xml:space="preserve"> predhodna</w:t>
      </w:r>
      <w:r w:rsidR="00E63E5A" w:rsidRPr="00EE6427">
        <w:rPr>
          <w:lang w:val="sl-SI"/>
        </w:rPr>
        <w:t xml:space="preserve"> izdelava ocene</w:t>
      </w:r>
      <w:r w:rsidR="003A6C48" w:rsidRPr="00EE6427">
        <w:rPr>
          <w:lang w:val="sl-SI"/>
        </w:rPr>
        <w:t xml:space="preserve"> potreb in stanja trga</w:t>
      </w:r>
      <w:r w:rsidR="000D6732" w:rsidRPr="00EE6427">
        <w:rPr>
          <w:lang w:val="sl-SI"/>
        </w:rPr>
        <w:t xml:space="preserve"> saj je oblikovanje</w:t>
      </w:r>
      <w:r w:rsidR="00CE33A9" w:rsidRPr="00EE6427">
        <w:rPr>
          <w:lang w:val="sl-SI"/>
        </w:rPr>
        <w:t xml:space="preserve"> f</w:t>
      </w:r>
      <w:r w:rsidR="003A6C48" w:rsidRPr="00EE6427">
        <w:rPr>
          <w:lang w:val="sl-SI"/>
        </w:rPr>
        <w:t>inančn</w:t>
      </w:r>
      <w:r w:rsidR="000D6732" w:rsidRPr="00EE6427">
        <w:rPr>
          <w:lang w:val="sl-SI"/>
        </w:rPr>
        <w:t>ih</w:t>
      </w:r>
      <w:r w:rsidR="003A6C48" w:rsidRPr="00EE6427">
        <w:rPr>
          <w:lang w:val="sl-SI"/>
        </w:rPr>
        <w:t xml:space="preserve"> inštrument</w:t>
      </w:r>
      <w:r w:rsidR="000D6732" w:rsidRPr="00EE6427">
        <w:rPr>
          <w:lang w:val="sl-SI"/>
        </w:rPr>
        <w:t xml:space="preserve">ov smiselno izvesti </w:t>
      </w:r>
      <w:r w:rsidR="003A6C48" w:rsidRPr="00EE6427">
        <w:rPr>
          <w:lang w:val="sl-SI"/>
        </w:rPr>
        <w:t xml:space="preserve">na podlagi </w:t>
      </w:r>
      <w:r w:rsidR="000D6732" w:rsidRPr="00EE6427">
        <w:rPr>
          <w:lang w:val="sl-SI"/>
        </w:rPr>
        <w:t>prepoznane vrzeli in</w:t>
      </w:r>
      <w:r w:rsidR="00E63E5A" w:rsidRPr="00EE6427">
        <w:rPr>
          <w:lang w:val="sl-SI"/>
        </w:rPr>
        <w:t xml:space="preserve"> identificiranih</w:t>
      </w:r>
      <w:r w:rsidR="003A6C48" w:rsidRPr="00EE6427">
        <w:rPr>
          <w:lang w:val="sl-SI"/>
        </w:rPr>
        <w:t xml:space="preserve"> neoptimalnih pogojev </w:t>
      </w:r>
      <w:r w:rsidR="000D6732" w:rsidRPr="00EE6427">
        <w:rPr>
          <w:lang w:val="sl-SI"/>
        </w:rPr>
        <w:t>na trg</w:t>
      </w:r>
      <w:r w:rsidR="00F96AB0">
        <w:rPr>
          <w:lang w:val="sl-SI"/>
        </w:rPr>
        <w:t>u</w:t>
      </w:r>
      <w:r w:rsidR="000D6732" w:rsidRPr="00EE6427">
        <w:rPr>
          <w:lang w:val="sl-SI"/>
        </w:rPr>
        <w:t xml:space="preserve"> in</w:t>
      </w:r>
      <w:r w:rsidR="00E63E5A" w:rsidRPr="00EE6427">
        <w:rPr>
          <w:lang w:val="sl-SI"/>
        </w:rPr>
        <w:t xml:space="preserve"> vlagatelj</w:t>
      </w:r>
      <w:r w:rsidR="000D6732" w:rsidRPr="00EE6427">
        <w:rPr>
          <w:lang w:val="sl-SI"/>
        </w:rPr>
        <w:t>ev</w:t>
      </w:r>
      <w:r w:rsidR="00E63E5A" w:rsidRPr="00EE6427">
        <w:rPr>
          <w:lang w:val="sl-SI"/>
        </w:rPr>
        <w:t xml:space="preserve"> zasebnega kapitala</w:t>
      </w:r>
      <w:r w:rsidR="00FD36EC" w:rsidRPr="00EE6427">
        <w:rPr>
          <w:lang w:val="sl-SI"/>
        </w:rPr>
        <w:t xml:space="preserve">. </w:t>
      </w:r>
      <w:r w:rsidR="00CE33A9" w:rsidRPr="00EE6427">
        <w:rPr>
          <w:lang w:val="sl-SI"/>
        </w:rPr>
        <w:t xml:space="preserve">V ta namen je  bila </w:t>
      </w:r>
      <w:r w:rsidR="000D6732" w:rsidRPr="00EE6427">
        <w:rPr>
          <w:lang w:val="sl-SI"/>
        </w:rPr>
        <w:t xml:space="preserve">s strani SVRK </w:t>
      </w:r>
      <w:r w:rsidR="004A69F8">
        <w:rPr>
          <w:lang w:val="sl-SI"/>
        </w:rPr>
        <w:t>naročena izdelave</w:t>
      </w:r>
      <w:r w:rsidR="00FD36EC" w:rsidRPr="00EE6427">
        <w:rPr>
          <w:lang w:val="sl-SI"/>
        </w:rPr>
        <w:t xml:space="preserve"> </w:t>
      </w:r>
      <w:r w:rsidR="00727320" w:rsidRPr="00EE6427">
        <w:rPr>
          <w:lang w:val="sl-SI"/>
        </w:rPr>
        <w:t>študij</w:t>
      </w:r>
      <w:r w:rsidR="004A69F8">
        <w:rPr>
          <w:lang w:val="sl-SI"/>
        </w:rPr>
        <w:t>e</w:t>
      </w:r>
      <w:r w:rsidR="00727320" w:rsidRPr="00EE6427">
        <w:rPr>
          <w:lang w:val="sl-SI"/>
        </w:rPr>
        <w:t xml:space="preserve"> »</w:t>
      </w:r>
      <w:r w:rsidR="00FD36EC" w:rsidRPr="00EE6427">
        <w:rPr>
          <w:lang w:val="sl-SI"/>
        </w:rPr>
        <w:t>Predhodna ocena finančnih instrumentov v Sloveniji</w:t>
      </w:r>
      <w:r w:rsidR="00727320" w:rsidRPr="00EE6427">
        <w:rPr>
          <w:lang w:val="sl-SI"/>
        </w:rPr>
        <w:t>«</w:t>
      </w:r>
      <w:r w:rsidR="00727320" w:rsidRPr="00EE6427">
        <w:rPr>
          <w:rStyle w:val="Sprotnaopomba-sklic"/>
          <w:lang w:val="sl-SI"/>
        </w:rPr>
        <w:footnoteReference w:id="7"/>
      </w:r>
      <w:r w:rsidR="00727320" w:rsidRPr="00EE6427">
        <w:rPr>
          <w:lang w:val="sl-SI"/>
        </w:rPr>
        <w:t xml:space="preserve"> </w:t>
      </w:r>
      <w:r w:rsidR="00F40FD9" w:rsidRPr="00EE6427">
        <w:rPr>
          <w:lang w:val="sl-SI"/>
        </w:rPr>
        <w:t xml:space="preserve">v kateri </w:t>
      </w:r>
      <w:r w:rsidRPr="00EE6427">
        <w:rPr>
          <w:lang w:val="sl-SI"/>
        </w:rPr>
        <w:t xml:space="preserve">je pripravljen predlog zasnove </w:t>
      </w:r>
      <w:r w:rsidR="00F40FD9" w:rsidRPr="00EE6427">
        <w:rPr>
          <w:lang w:val="sl-SI"/>
        </w:rPr>
        <w:t xml:space="preserve">sheme finančnih inštrumentov za </w:t>
      </w:r>
      <w:r w:rsidR="004515D2" w:rsidRPr="00EE6427">
        <w:rPr>
          <w:lang w:val="sl-SI"/>
        </w:rPr>
        <w:t xml:space="preserve">spodbujanje naložb energetske prenove stavb v javnem in stanovanjskem sektorju. </w:t>
      </w:r>
      <w:r w:rsidRPr="00EE6427">
        <w:rPr>
          <w:lang w:val="sl-SI"/>
        </w:rPr>
        <w:t>Izdelan</w:t>
      </w:r>
      <w:r w:rsidR="004515D2" w:rsidRPr="00EE6427">
        <w:rPr>
          <w:lang w:val="sl-SI"/>
        </w:rPr>
        <w:t xml:space="preserve"> predlog </w:t>
      </w:r>
      <w:r w:rsidRPr="00EE6427">
        <w:rPr>
          <w:lang w:val="sl-SI"/>
        </w:rPr>
        <w:t xml:space="preserve">temelji na </w:t>
      </w:r>
      <w:r w:rsidR="004515D2" w:rsidRPr="00EE6427">
        <w:rPr>
          <w:lang w:val="sl-SI"/>
        </w:rPr>
        <w:t xml:space="preserve">3 </w:t>
      </w:r>
      <w:r w:rsidR="00EC3AA2" w:rsidRPr="00EE6427">
        <w:rPr>
          <w:lang w:val="sl-SI"/>
        </w:rPr>
        <w:t xml:space="preserve">možnih </w:t>
      </w:r>
      <w:r w:rsidR="00587F33" w:rsidRPr="00EE6427">
        <w:rPr>
          <w:lang w:val="sl-SI"/>
        </w:rPr>
        <w:t>oblik</w:t>
      </w:r>
      <w:r w:rsidRPr="00EE6427">
        <w:rPr>
          <w:lang w:val="sl-SI"/>
        </w:rPr>
        <w:t>ah</w:t>
      </w:r>
      <w:r w:rsidR="00587F33" w:rsidRPr="00EE6427">
        <w:rPr>
          <w:lang w:val="sl-SI"/>
        </w:rPr>
        <w:t xml:space="preserve"> </w:t>
      </w:r>
      <w:r w:rsidR="00F96AB0">
        <w:rPr>
          <w:lang w:val="sl-SI"/>
        </w:rPr>
        <w:t>finančnih inštrumentov</w:t>
      </w:r>
      <w:r w:rsidR="004515D2" w:rsidRPr="00EE6427">
        <w:rPr>
          <w:lang w:val="sl-SI"/>
        </w:rPr>
        <w:t xml:space="preserve"> </w:t>
      </w:r>
      <w:r w:rsidR="00587F33" w:rsidRPr="00EE6427">
        <w:rPr>
          <w:lang w:val="sl-SI"/>
        </w:rPr>
        <w:t>s katerimi bi se</w:t>
      </w:r>
      <w:r w:rsidRPr="00EE6427">
        <w:rPr>
          <w:lang w:val="sl-SI"/>
        </w:rPr>
        <w:t xml:space="preserve"> lahko</w:t>
      </w:r>
      <w:r w:rsidR="00587F33" w:rsidRPr="00EE6427">
        <w:rPr>
          <w:lang w:val="sl-SI"/>
        </w:rPr>
        <w:t xml:space="preserve"> najučinkoviteje spodbudilo</w:t>
      </w:r>
      <w:r w:rsidR="004515D2" w:rsidRPr="00EE6427">
        <w:rPr>
          <w:lang w:val="sl-SI"/>
        </w:rPr>
        <w:t xml:space="preserve"> naložbe v pro</w:t>
      </w:r>
      <w:r w:rsidR="00587F33" w:rsidRPr="00EE6427">
        <w:rPr>
          <w:lang w:val="sl-SI"/>
        </w:rPr>
        <w:t>jekte energetske prenove stavb.</w:t>
      </w:r>
    </w:p>
    <w:p w14:paraId="45B086A3" w14:textId="77777777" w:rsidR="00A36F98" w:rsidRDefault="00CE33A9" w:rsidP="00A36F98">
      <w:pPr>
        <w:pStyle w:val="align-justify"/>
        <w:rPr>
          <w:rFonts w:ascii="Helvetica" w:hAnsi="Helvetica"/>
          <w:sz w:val="22"/>
          <w:szCs w:val="22"/>
          <w:lang w:val="sl-SI"/>
        </w:rPr>
      </w:pPr>
      <w:r w:rsidRPr="00EE6427">
        <w:rPr>
          <w:rFonts w:ascii="Helvetica" w:hAnsi="Helvetica"/>
          <w:sz w:val="22"/>
          <w:szCs w:val="22"/>
          <w:lang w:val="sl-SI"/>
        </w:rPr>
        <w:t>V poročilih</w:t>
      </w:r>
      <w:r w:rsidR="00EC3AA2" w:rsidRPr="00EE6427">
        <w:rPr>
          <w:rFonts w:ascii="Helvetica" w:hAnsi="Helvetica"/>
          <w:sz w:val="22"/>
          <w:szCs w:val="22"/>
          <w:lang w:val="sl-SI"/>
        </w:rPr>
        <w:t>, ki so bila</w:t>
      </w:r>
      <w:r w:rsidRPr="00EE6427">
        <w:rPr>
          <w:rFonts w:ascii="Helvetica" w:hAnsi="Helvetica"/>
          <w:sz w:val="22"/>
          <w:szCs w:val="22"/>
          <w:lang w:val="sl-SI"/>
        </w:rPr>
        <w:t xml:space="preserve"> pripravljen</w:t>
      </w:r>
      <w:r w:rsidR="00EC3AA2" w:rsidRPr="00EE6427">
        <w:rPr>
          <w:rFonts w:ascii="Helvetica" w:hAnsi="Helvetica"/>
          <w:sz w:val="22"/>
          <w:szCs w:val="22"/>
          <w:lang w:val="sl-SI"/>
        </w:rPr>
        <w:t>a</w:t>
      </w:r>
      <w:r w:rsidRPr="00EE6427">
        <w:rPr>
          <w:rFonts w:ascii="Helvetica" w:hAnsi="Helvetica"/>
          <w:sz w:val="22"/>
          <w:szCs w:val="22"/>
          <w:lang w:val="sl-SI"/>
        </w:rPr>
        <w:t xml:space="preserve"> v okviru</w:t>
      </w:r>
      <w:r w:rsidR="00EC3AA2" w:rsidRPr="00EE6427">
        <w:rPr>
          <w:rFonts w:ascii="Helvetica" w:hAnsi="Helvetica"/>
          <w:sz w:val="22"/>
          <w:szCs w:val="22"/>
          <w:lang w:val="sl-SI"/>
        </w:rPr>
        <w:t xml:space="preserve"> dveh</w:t>
      </w:r>
      <w:r w:rsidRPr="00EE6427">
        <w:rPr>
          <w:rFonts w:ascii="Helvetica" w:hAnsi="Helvetica"/>
          <w:sz w:val="22"/>
          <w:szCs w:val="22"/>
          <w:lang w:val="sl-SI"/>
        </w:rPr>
        <w:t xml:space="preserve"> evropskih pr</w:t>
      </w:r>
      <w:r w:rsidR="00BC4719" w:rsidRPr="00EE6427">
        <w:rPr>
          <w:rFonts w:ascii="Helvetica" w:hAnsi="Helvetica"/>
          <w:sz w:val="22"/>
          <w:szCs w:val="22"/>
          <w:lang w:val="sl-SI"/>
        </w:rPr>
        <w:t>ojektov</w:t>
      </w:r>
      <w:r w:rsidR="00EC3AA2" w:rsidRPr="00EE6427">
        <w:rPr>
          <w:rFonts w:ascii="Helvetica" w:hAnsi="Helvetica"/>
          <w:sz w:val="22"/>
          <w:szCs w:val="22"/>
          <w:lang w:val="sl-SI"/>
        </w:rPr>
        <w:t>,</w:t>
      </w:r>
      <w:r w:rsidR="00BC4719" w:rsidRPr="00EE6427">
        <w:rPr>
          <w:rFonts w:ascii="Helvetica" w:hAnsi="Helvetica"/>
          <w:sz w:val="22"/>
          <w:szCs w:val="22"/>
          <w:lang w:val="sl-SI"/>
        </w:rPr>
        <w:t xml:space="preserve"> Transparense</w:t>
      </w:r>
      <w:r w:rsidRPr="00EE6427">
        <w:rPr>
          <w:rFonts w:ascii="Helvetica" w:hAnsi="Helvetica"/>
          <w:sz w:val="22"/>
          <w:szCs w:val="22"/>
          <w:lang w:val="sl-SI"/>
        </w:rPr>
        <w:t xml:space="preserve"> in GuarantEE</w:t>
      </w:r>
      <w:r w:rsidR="00111F14" w:rsidRPr="00EE6427">
        <w:rPr>
          <w:rStyle w:val="Sprotnaopomba-sklic"/>
          <w:rFonts w:ascii="Helvetica" w:hAnsi="Helvetica"/>
          <w:sz w:val="22"/>
          <w:szCs w:val="22"/>
          <w:lang w:val="sl-SI"/>
        </w:rPr>
        <w:footnoteReference w:id="8"/>
      </w:r>
      <w:r w:rsidR="00EC3AA2" w:rsidRPr="00EE6427">
        <w:rPr>
          <w:rFonts w:ascii="Helvetica" w:hAnsi="Helvetica"/>
          <w:sz w:val="22"/>
          <w:szCs w:val="22"/>
          <w:lang w:val="sl-SI"/>
        </w:rPr>
        <w:t>,</w:t>
      </w:r>
      <w:r w:rsidRPr="00EE6427">
        <w:rPr>
          <w:rFonts w:ascii="Helvetica" w:hAnsi="Helvetica"/>
          <w:sz w:val="22"/>
          <w:szCs w:val="22"/>
          <w:lang w:val="sl-SI"/>
        </w:rPr>
        <w:t xml:space="preserve"> </w:t>
      </w:r>
      <w:r w:rsidR="00111F14" w:rsidRPr="00EE6427">
        <w:rPr>
          <w:rFonts w:ascii="Helvetica" w:hAnsi="Helvetica"/>
          <w:sz w:val="22"/>
          <w:szCs w:val="22"/>
          <w:lang w:val="sl-SI"/>
        </w:rPr>
        <w:t>je ugotovljeno, da je slovenski trg e</w:t>
      </w:r>
      <w:r w:rsidR="004E1A18" w:rsidRPr="00EE6427">
        <w:rPr>
          <w:rFonts w:ascii="Helvetica" w:hAnsi="Helvetica"/>
          <w:sz w:val="22"/>
          <w:szCs w:val="22"/>
          <w:lang w:val="sl-SI"/>
        </w:rPr>
        <w:t xml:space="preserve">nergetskega pogodbeništva zmerno razvit. </w:t>
      </w:r>
      <w:r w:rsidR="000F6762" w:rsidRPr="00EE6427">
        <w:rPr>
          <w:rFonts w:ascii="Helvetica" w:hAnsi="Helvetica"/>
          <w:sz w:val="22"/>
          <w:szCs w:val="22"/>
          <w:lang w:val="sl-SI"/>
        </w:rPr>
        <w:t xml:space="preserve">Finančne sheme za projekte celovitih </w:t>
      </w:r>
      <w:r w:rsidR="00DB4EC2">
        <w:rPr>
          <w:rFonts w:ascii="Helvetica" w:hAnsi="Helvetica"/>
          <w:sz w:val="22"/>
          <w:szCs w:val="22"/>
          <w:lang w:val="sl-SI"/>
        </w:rPr>
        <w:t xml:space="preserve">energetskih </w:t>
      </w:r>
      <w:r w:rsidR="004E1A18" w:rsidRPr="00EE6427">
        <w:rPr>
          <w:rFonts w:ascii="Helvetica" w:hAnsi="Helvetica"/>
          <w:sz w:val="22"/>
          <w:szCs w:val="22"/>
          <w:lang w:val="sl-SI"/>
        </w:rPr>
        <w:t>pre</w:t>
      </w:r>
      <w:r w:rsidR="000F6762" w:rsidRPr="00EE6427">
        <w:rPr>
          <w:rFonts w:ascii="Helvetica" w:hAnsi="Helvetica"/>
          <w:sz w:val="22"/>
          <w:szCs w:val="22"/>
          <w:lang w:val="sl-SI"/>
        </w:rPr>
        <w:t>nov</w:t>
      </w:r>
      <w:r w:rsidR="004E1A18" w:rsidRPr="00EE6427">
        <w:rPr>
          <w:rFonts w:ascii="Helvetica" w:hAnsi="Helvetica"/>
          <w:sz w:val="22"/>
          <w:szCs w:val="22"/>
          <w:lang w:val="sl-SI"/>
        </w:rPr>
        <w:t xml:space="preserve"> stavb</w:t>
      </w:r>
      <w:r w:rsidR="000F6762" w:rsidRPr="00EE6427">
        <w:rPr>
          <w:rFonts w:ascii="Helvetica" w:hAnsi="Helvetica"/>
          <w:sz w:val="22"/>
          <w:szCs w:val="22"/>
          <w:lang w:val="sl-SI"/>
        </w:rPr>
        <w:t xml:space="preserve"> v javnem sektorju v obdobju 2007-2014 (OP ROPI) (za prenovo javnih stavb je naročnik prejel 85</w:t>
      </w:r>
      <w:r w:rsidR="005D27FC">
        <w:rPr>
          <w:rFonts w:ascii="Helvetica" w:hAnsi="Helvetica"/>
          <w:sz w:val="22"/>
          <w:szCs w:val="22"/>
          <w:lang w:val="sl-SI"/>
        </w:rPr>
        <w:t xml:space="preserve"> </w:t>
      </w:r>
      <w:r w:rsidR="000F6762" w:rsidRPr="00EE6427">
        <w:rPr>
          <w:rFonts w:ascii="Helvetica" w:hAnsi="Helvetica"/>
          <w:sz w:val="22"/>
          <w:szCs w:val="22"/>
          <w:lang w:val="sl-SI"/>
        </w:rPr>
        <w:t>% nepovratnih sredstev upravičenih stroškov prenove)</w:t>
      </w:r>
      <w:r w:rsidR="008C0B02">
        <w:rPr>
          <w:rFonts w:ascii="Helvetica" w:hAnsi="Helvetica"/>
          <w:sz w:val="22"/>
          <w:szCs w:val="22"/>
          <w:lang w:val="sl-SI"/>
        </w:rPr>
        <w:t>,</w:t>
      </w:r>
      <w:r w:rsidR="000F6762" w:rsidRPr="00EE6427">
        <w:rPr>
          <w:rFonts w:ascii="Helvetica" w:hAnsi="Helvetica"/>
          <w:sz w:val="22"/>
          <w:szCs w:val="22"/>
          <w:lang w:val="sl-SI"/>
        </w:rPr>
        <w:t xml:space="preserve"> so postavljale ESCO podjetja v nekonkurenčen položaj – projekti energetske prenove</w:t>
      </w:r>
      <w:r w:rsidR="00EC3AA2" w:rsidRPr="00EE6427">
        <w:rPr>
          <w:rFonts w:ascii="Helvetica" w:hAnsi="Helvetica"/>
          <w:sz w:val="22"/>
          <w:szCs w:val="22"/>
          <w:lang w:val="sl-SI"/>
        </w:rPr>
        <w:t xml:space="preserve"> javnih stavb pa</w:t>
      </w:r>
      <w:r w:rsidR="004E1A18" w:rsidRPr="00EE6427">
        <w:rPr>
          <w:rFonts w:ascii="Helvetica" w:hAnsi="Helvetica"/>
          <w:sz w:val="22"/>
          <w:szCs w:val="22"/>
          <w:lang w:val="sl-SI"/>
        </w:rPr>
        <w:t xml:space="preserve"> so bili izveden</w:t>
      </w:r>
      <w:r w:rsidR="00EC3AA2" w:rsidRPr="00EE6427">
        <w:rPr>
          <w:rFonts w:ascii="Helvetica" w:hAnsi="Helvetica"/>
          <w:sz w:val="22"/>
          <w:szCs w:val="22"/>
          <w:lang w:val="sl-SI"/>
        </w:rPr>
        <w:t>i</w:t>
      </w:r>
      <w:r w:rsidR="000F6762" w:rsidRPr="00EE6427">
        <w:rPr>
          <w:rFonts w:ascii="Helvetica" w:hAnsi="Helvetica"/>
          <w:sz w:val="22"/>
          <w:szCs w:val="22"/>
          <w:lang w:val="sl-SI"/>
        </w:rPr>
        <w:t xml:space="preserve"> izključno preko javnih naročil. </w:t>
      </w:r>
      <w:r w:rsidR="00111F14" w:rsidRPr="00EE6427">
        <w:rPr>
          <w:rFonts w:ascii="Helvetica" w:hAnsi="Helvetica"/>
          <w:sz w:val="22"/>
          <w:szCs w:val="22"/>
          <w:lang w:val="sl-SI"/>
        </w:rPr>
        <w:t>Nov zagon pri r</w:t>
      </w:r>
      <w:r w:rsidR="00EC3AA2" w:rsidRPr="00EE6427">
        <w:rPr>
          <w:rFonts w:ascii="Helvetica" w:hAnsi="Helvetica"/>
          <w:sz w:val="22"/>
          <w:szCs w:val="22"/>
          <w:lang w:val="sl-SI"/>
        </w:rPr>
        <w:t xml:space="preserve">azvoju trga pogodbeništva je </w:t>
      </w:r>
      <w:r w:rsidR="00111F14" w:rsidRPr="00EE6427">
        <w:rPr>
          <w:rFonts w:ascii="Helvetica" w:hAnsi="Helvetica"/>
          <w:sz w:val="22"/>
          <w:szCs w:val="22"/>
          <w:lang w:val="sl-SI"/>
        </w:rPr>
        <w:t>pričak</w:t>
      </w:r>
      <w:r w:rsidR="00EC3AA2" w:rsidRPr="00EE6427">
        <w:rPr>
          <w:rFonts w:ascii="Helvetica" w:hAnsi="Helvetica"/>
          <w:sz w:val="22"/>
          <w:szCs w:val="22"/>
          <w:lang w:val="sl-SI"/>
        </w:rPr>
        <w:t xml:space="preserve">ovati z izvajanjem programov </w:t>
      </w:r>
      <w:r w:rsidR="008C0B02">
        <w:rPr>
          <w:rFonts w:ascii="Helvetica" w:hAnsi="Helvetica"/>
          <w:sz w:val="22"/>
          <w:szCs w:val="22"/>
          <w:lang w:val="sl-SI"/>
        </w:rPr>
        <w:t>energetski pre</w:t>
      </w:r>
      <w:r w:rsidR="00EC3AA2" w:rsidRPr="00EE6427">
        <w:rPr>
          <w:rFonts w:ascii="Helvetica" w:hAnsi="Helvetica"/>
          <w:sz w:val="22"/>
          <w:szCs w:val="22"/>
          <w:lang w:val="sl-SI"/>
        </w:rPr>
        <w:t>nov, ki so predvidene v novi finančni perspektivi</w:t>
      </w:r>
      <w:r w:rsidR="00111F14" w:rsidRPr="00EE6427">
        <w:rPr>
          <w:rFonts w:ascii="Helvetica" w:hAnsi="Helvetica"/>
          <w:sz w:val="22"/>
          <w:szCs w:val="22"/>
          <w:lang w:val="sl-SI"/>
        </w:rPr>
        <w:t xml:space="preserve">, </w:t>
      </w:r>
      <w:r w:rsidR="00EC3AA2" w:rsidRPr="00EE6427">
        <w:rPr>
          <w:rFonts w:ascii="Helvetica" w:hAnsi="Helvetica"/>
          <w:sz w:val="22"/>
          <w:szCs w:val="22"/>
          <w:lang w:val="sl-SI"/>
        </w:rPr>
        <w:t>kjer</w:t>
      </w:r>
      <w:r w:rsidR="00111F14" w:rsidRPr="00EE6427">
        <w:rPr>
          <w:rFonts w:ascii="Helvetica" w:hAnsi="Helvetica"/>
          <w:sz w:val="22"/>
          <w:szCs w:val="22"/>
          <w:lang w:val="sl-SI"/>
        </w:rPr>
        <w:t xml:space="preserve"> naj bi se večina prenov stavb javnega sektorja izvedla z modelom energetskega pogodbeništva.</w:t>
      </w:r>
      <w:r w:rsidR="00EA57AE">
        <w:rPr>
          <w:rFonts w:ascii="Helvetica" w:hAnsi="Helvetica"/>
          <w:sz w:val="22"/>
          <w:szCs w:val="22"/>
          <w:lang w:val="sl-SI"/>
        </w:rPr>
        <w:t xml:space="preserve"> </w:t>
      </w:r>
      <w:r w:rsidR="00EA57AE" w:rsidRPr="00EA57AE">
        <w:rPr>
          <w:rFonts w:ascii="Helvetica" w:hAnsi="Helvetica"/>
          <w:sz w:val="22"/>
          <w:szCs w:val="22"/>
          <w:lang w:val="sl-SI"/>
        </w:rPr>
        <w:t>Na pobudo občin so se v več občinah (MO Ljubljana, 23 primorskih občin, konzorcij MO Novo mesto, MO Kranj in MO Celje) izvajali tudi projekti mednarodne tehnične pomoči ELENA, ki so podprti s sredstvi Evropske investicijske banke (EIB) ali Evropske banke za obnovo in razvoj (EBRD), za pripra</w:t>
      </w:r>
      <w:r w:rsidR="00073035">
        <w:rPr>
          <w:rFonts w:ascii="Helvetica" w:hAnsi="Helvetica"/>
          <w:sz w:val="22"/>
          <w:szCs w:val="22"/>
          <w:lang w:val="sl-SI"/>
        </w:rPr>
        <w:t>vo projektov energetske prenove</w:t>
      </w:r>
      <w:r w:rsidR="00EA57AE" w:rsidRPr="00EA57AE">
        <w:rPr>
          <w:rFonts w:ascii="Helvetica" w:hAnsi="Helvetica"/>
          <w:sz w:val="22"/>
          <w:szCs w:val="22"/>
          <w:lang w:val="sl-SI"/>
        </w:rPr>
        <w:t xml:space="preserve"> stavb, ki se bodo izvajali po modelu energetskega pogodbeništva</w:t>
      </w:r>
      <w:r w:rsidR="00EA57AE">
        <w:rPr>
          <w:rFonts w:ascii="Helvetica" w:hAnsi="Helvetica"/>
          <w:sz w:val="22"/>
          <w:szCs w:val="22"/>
          <w:lang w:val="sl-SI"/>
        </w:rPr>
        <w:t>.</w:t>
      </w:r>
      <w:r w:rsidR="00111F14" w:rsidRPr="00EE6427">
        <w:rPr>
          <w:rFonts w:ascii="Helvetica" w:hAnsi="Helvetica"/>
          <w:sz w:val="22"/>
          <w:szCs w:val="22"/>
          <w:lang w:val="sl-SI"/>
        </w:rPr>
        <w:t xml:space="preserve"> </w:t>
      </w:r>
      <w:r w:rsidR="00A36F98">
        <w:rPr>
          <w:rFonts w:ascii="Helvetica" w:hAnsi="Helvetica"/>
          <w:sz w:val="22"/>
          <w:szCs w:val="22"/>
          <w:lang w:val="sl-SI"/>
        </w:rPr>
        <w:t>P</w:t>
      </w:r>
      <w:r w:rsidR="00A36F98" w:rsidRPr="00EE6427">
        <w:rPr>
          <w:rFonts w:ascii="Helvetica" w:hAnsi="Helvetica"/>
          <w:sz w:val="22"/>
          <w:szCs w:val="22"/>
          <w:lang w:val="sl-SI"/>
        </w:rPr>
        <w:t>ovečan</w:t>
      </w:r>
      <w:r w:rsidR="00A36F98">
        <w:rPr>
          <w:rFonts w:ascii="Helvetica" w:hAnsi="Helvetica"/>
          <w:sz w:val="22"/>
          <w:szCs w:val="22"/>
          <w:lang w:val="sl-SI"/>
        </w:rPr>
        <w:t xml:space="preserve">o povpraševanje </w:t>
      </w:r>
      <w:r w:rsidR="00A36F98" w:rsidRPr="00EE6427">
        <w:rPr>
          <w:rFonts w:ascii="Helvetica" w:hAnsi="Helvetica"/>
          <w:sz w:val="22"/>
          <w:szCs w:val="22"/>
          <w:lang w:val="sl-SI"/>
        </w:rPr>
        <w:t>po energetskem pogodbeništvu</w:t>
      </w:r>
      <w:r w:rsidR="00A36F98">
        <w:rPr>
          <w:rFonts w:ascii="Helvetica" w:hAnsi="Helvetica"/>
          <w:sz w:val="22"/>
          <w:szCs w:val="22"/>
          <w:lang w:val="sl-SI"/>
        </w:rPr>
        <w:t xml:space="preserve"> je na trg prineslo novo dinamiko,</w:t>
      </w:r>
      <w:r w:rsidR="00A36F98" w:rsidRPr="00EE6427">
        <w:rPr>
          <w:rFonts w:ascii="Helvetica" w:hAnsi="Helvetica"/>
          <w:sz w:val="22"/>
          <w:szCs w:val="22"/>
          <w:lang w:val="sl-SI"/>
        </w:rPr>
        <w:t xml:space="preserve"> </w:t>
      </w:r>
      <w:r w:rsidR="00A36F98">
        <w:rPr>
          <w:rFonts w:ascii="Helvetica" w:hAnsi="Helvetica"/>
          <w:sz w:val="22"/>
          <w:szCs w:val="22"/>
          <w:lang w:val="sl-SI"/>
        </w:rPr>
        <w:t xml:space="preserve">kljub temu pa </w:t>
      </w:r>
      <w:r w:rsidR="00A36F98" w:rsidRPr="00EE6427">
        <w:rPr>
          <w:rFonts w:ascii="Helvetica" w:hAnsi="Helvetica"/>
          <w:sz w:val="22"/>
          <w:szCs w:val="22"/>
          <w:lang w:val="sl-SI"/>
        </w:rPr>
        <w:t xml:space="preserve">trg energetskega pogodbeništva </w:t>
      </w:r>
      <w:r w:rsidR="00A36F98">
        <w:rPr>
          <w:rFonts w:ascii="Helvetica" w:hAnsi="Helvetica"/>
          <w:sz w:val="22"/>
          <w:szCs w:val="22"/>
          <w:lang w:val="sl-SI"/>
        </w:rPr>
        <w:t>trenutno  zmerno</w:t>
      </w:r>
      <w:r w:rsidR="00A36F98" w:rsidRPr="00EE6427">
        <w:rPr>
          <w:rFonts w:ascii="Helvetica" w:hAnsi="Helvetica"/>
          <w:sz w:val="22"/>
          <w:szCs w:val="22"/>
          <w:lang w:val="sl-SI"/>
        </w:rPr>
        <w:t xml:space="preserve"> </w:t>
      </w:r>
      <w:r w:rsidR="00A36F98">
        <w:rPr>
          <w:rFonts w:ascii="Helvetica" w:hAnsi="Helvetica"/>
          <w:sz w:val="22"/>
          <w:szCs w:val="22"/>
          <w:lang w:val="sl-SI"/>
        </w:rPr>
        <w:t>razvit z napovedjo vstopa novih domačih in tujih ponudnikov.</w:t>
      </w:r>
    </w:p>
    <w:p w14:paraId="2029EAB7" w14:textId="77777777" w:rsidR="00AB3580" w:rsidRPr="00EE6427" w:rsidRDefault="00111F14" w:rsidP="00AB3580">
      <w:pPr>
        <w:pStyle w:val="align-justify"/>
        <w:rPr>
          <w:rFonts w:ascii="Helvetica" w:hAnsi="Helvetica"/>
          <w:sz w:val="22"/>
          <w:szCs w:val="22"/>
          <w:lang w:val="sl-SI"/>
        </w:rPr>
      </w:pPr>
      <w:r w:rsidRPr="00EE6427">
        <w:rPr>
          <w:rFonts w:ascii="Helvetica" w:hAnsi="Helvetica"/>
          <w:sz w:val="22"/>
          <w:szCs w:val="22"/>
          <w:lang w:val="sl-SI"/>
        </w:rPr>
        <w:t>T</w:t>
      </w:r>
      <w:r w:rsidR="00587F33" w:rsidRPr="00EE6427">
        <w:rPr>
          <w:rFonts w:ascii="Helvetica" w:hAnsi="Helvetica"/>
          <w:sz w:val="22"/>
          <w:szCs w:val="22"/>
          <w:lang w:val="sl-SI"/>
        </w:rPr>
        <w:t>renutn</w:t>
      </w:r>
      <w:r w:rsidRPr="00EE6427">
        <w:rPr>
          <w:rFonts w:ascii="Helvetica" w:hAnsi="Helvetica"/>
          <w:sz w:val="22"/>
          <w:szCs w:val="22"/>
          <w:lang w:val="sl-SI"/>
        </w:rPr>
        <w:t>o</w:t>
      </w:r>
      <w:r w:rsidR="00587F33" w:rsidRPr="00EE6427">
        <w:rPr>
          <w:rFonts w:ascii="Helvetica" w:hAnsi="Helvetica"/>
          <w:sz w:val="22"/>
          <w:szCs w:val="22"/>
          <w:lang w:val="sl-SI"/>
        </w:rPr>
        <w:t xml:space="preserve"> stanj</w:t>
      </w:r>
      <w:r w:rsidR="00EC3AA2" w:rsidRPr="00EE6427">
        <w:rPr>
          <w:rFonts w:ascii="Helvetica" w:hAnsi="Helvetica"/>
          <w:sz w:val="22"/>
          <w:szCs w:val="22"/>
          <w:lang w:val="sl-SI"/>
        </w:rPr>
        <w:t>e</w:t>
      </w:r>
      <w:r w:rsidR="002603A7" w:rsidRPr="00EE6427">
        <w:rPr>
          <w:rFonts w:ascii="Helvetica" w:hAnsi="Helvetica"/>
          <w:sz w:val="22"/>
          <w:szCs w:val="22"/>
          <w:lang w:val="sl-SI"/>
        </w:rPr>
        <w:t xml:space="preserve"> na</w:t>
      </w:r>
      <w:r w:rsidR="00587F33" w:rsidRPr="00EE6427">
        <w:rPr>
          <w:rFonts w:ascii="Helvetica" w:hAnsi="Helvetica"/>
          <w:sz w:val="22"/>
          <w:szCs w:val="22"/>
          <w:lang w:val="sl-SI"/>
        </w:rPr>
        <w:t xml:space="preserve"> t</w:t>
      </w:r>
      <w:r w:rsidR="00AB3580" w:rsidRPr="00EE6427">
        <w:rPr>
          <w:rFonts w:ascii="Helvetica" w:hAnsi="Helvetica"/>
          <w:sz w:val="22"/>
          <w:szCs w:val="22"/>
          <w:lang w:val="sl-SI"/>
        </w:rPr>
        <w:t>rg</w:t>
      </w:r>
      <w:r w:rsidR="002603A7" w:rsidRPr="00EE6427">
        <w:rPr>
          <w:rFonts w:ascii="Helvetica" w:hAnsi="Helvetica"/>
          <w:sz w:val="22"/>
          <w:szCs w:val="22"/>
          <w:lang w:val="sl-SI"/>
        </w:rPr>
        <w:t>u</w:t>
      </w:r>
      <w:r w:rsidR="00AB3580" w:rsidRPr="00EE6427">
        <w:rPr>
          <w:rFonts w:ascii="Helvetica" w:hAnsi="Helvetica"/>
          <w:sz w:val="22"/>
          <w:szCs w:val="22"/>
          <w:lang w:val="sl-SI"/>
        </w:rPr>
        <w:t xml:space="preserve"> energetskega pogodbeništva</w:t>
      </w:r>
      <w:r w:rsidR="009224CC" w:rsidRPr="00EE6427">
        <w:rPr>
          <w:rFonts w:ascii="Helvetica" w:hAnsi="Helvetica"/>
          <w:sz w:val="22"/>
          <w:szCs w:val="22"/>
          <w:lang w:val="sl-SI"/>
        </w:rPr>
        <w:t xml:space="preserve"> je sledeč</w:t>
      </w:r>
      <w:r w:rsidRPr="00EE6427">
        <w:rPr>
          <w:rFonts w:ascii="Helvetica" w:hAnsi="Helvetica"/>
          <w:sz w:val="22"/>
          <w:szCs w:val="22"/>
          <w:lang w:val="sl-SI"/>
        </w:rPr>
        <w:t>e</w:t>
      </w:r>
      <w:r w:rsidR="009224CC" w:rsidRPr="00EE6427">
        <w:rPr>
          <w:rStyle w:val="Sprotnaopomba-sklic"/>
          <w:rFonts w:ascii="Helvetica" w:hAnsi="Helvetica"/>
          <w:sz w:val="22"/>
          <w:szCs w:val="22"/>
          <w:lang w:val="sl-SI"/>
        </w:rPr>
        <w:footnoteReference w:id="9"/>
      </w:r>
      <w:r w:rsidR="00AB3580" w:rsidRPr="00EE6427">
        <w:rPr>
          <w:rFonts w:ascii="Helvetica" w:hAnsi="Helvetica"/>
          <w:sz w:val="22"/>
          <w:szCs w:val="22"/>
          <w:lang w:val="sl-SI"/>
        </w:rPr>
        <w:t xml:space="preserve">: </w:t>
      </w:r>
    </w:p>
    <w:p w14:paraId="031E3D9C" w14:textId="77777777" w:rsidR="00AB3580" w:rsidRPr="00EE6427" w:rsidRDefault="009224CC" w:rsidP="00AB3580">
      <w:pPr>
        <w:pStyle w:val="align-justify"/>
        <w:numPr>
          <w:ilvl w:val="0"/>
          <w:numId w:val="18"/>
        </w:numPr>
        <w:rPr>
          <w:rFonts w:ascii="Helvetica" w:hAnsi="Helvetica"/>
          <w:sz w:val="22"/>
          <w:szCs w:val="22"/>
          <w:lang w:val="sl-SI"/>
        </w:rPr>
      </w:pPr>
      <w:r w:rsidRPr="00EE6427">
        <w:rPr>
          <w:rFonts w:ascii="Helvetica" w:hAnsi="Helvetica"/>
          <w:sz w:val="22"/>
          <w:szCs w:val="22"/>
          <w:lang w:val="sl-SI"/>
        </w:rPr>
        <w:t xml:space="preserve">Na trgu je manjše </w:t>
      </w:r>
      <w:r w:rsidR="00AB3580" w:rsidRPr="00EE6427">
        <w:rPr>
          <w:rFonts w:ascii="Helvetica" w:hAnsi="Helvetica"/>
          <w:sz w:val="22"/>
          <w:szCs w:val="22"/>
          <w:lang w:val="sl-SI"/>
        </w:rPr>
        <w:t xml:space="preserve">število domačih </w:t>
      </w:r>
      <w:r w:rsidR="00EC3AA2" w:rsidRPr="00EE6427">
        <w:rPr>
          <w:rFonts w:ascii="Helvetica" w:hAnsi="Helvetica"/>
          <w:sz w:val="22"/>
          <w:szCs w:val="22"/>
          <w:lang w:val="sl-SI"/>
        </w:rPr>
        <w:t>ESCO podjetij</w:t>
      </w:r>
      <w:r w:rsidR="00AB3580" w:rsidRPr="00EE6427">
        <w:rPr>
          <w:rFonts w:ascii="Helvetica" w:hAnsi="Helvetica"/>
          <w:sz w:val="22"/>
          <w:szCs w:val="22"/>
          <w:lang w:val="sl-SI"/>
        </w:rPr>
        <w:t xml:space="preserve"> </w:t>
      </w:r>
      <w:r w:rsidR="002603A7" w:rsidRPr="00EE6427">
        <w:rPr>
          <w:rFonts w:ascii="Helvetica" w:hAnsi="Helvetica"/>
          <w:sz w:val="22"/>
          <w:szCs w:val="22"/>
          <w:lang w:val="sl-SI"/>
        </w:rPr>
        <w:t xml:space="preserve">z ustrezno </w:t>
      </w:r>
      <w:r w:rsidR="00AB3580" w:rsidRPr="00EE6427">
        <w:rPr>
          <w:rFonts w:ascii="Helvetica" w:hAnsi="Helvetica"/>
          <w:sz w:val="22"/>
          <w:szCs w:val="22"/>
          <w:lang w:val="sl-SI"/>
        </w:rPr>
        <w:t>kapitalsko strukturo</w:t>
      </w:r>
      <w:r w:rsidR="00587F33" w:rsidRPr="00EE6427">
        <w:rPr>
          <w:rFonts w:ascii="Helvetica" w:hAnsi="Helvetica"/>
          <w:sz w:val="22"/>
          <w:szCs w:val="22"/>
          <w:lang w:val="sl-SI"/>
        </w:rPr>
        <w:t xml:space="preserve"> in </w:t>
      </w:r>
      <w:r w:rsidR="002603A7" w:rsidRPr="00EE6427">
        <w:rPr>
          <w:rFonts w:ascii="Helvetica" w:hAnsi="Helvetica"/>
          <w:sz w:val="22"/>
          <w:szCs w:val="22"/>
          <w:lang w:val="sl-SI"/>
        </w:rPr>
        <w:t xml:space="preserve">primernim </w:t>
      </w:r>
      <w:r w:rsidR="00587F33" w:rsidRPr="00EE6427">
        <w:rPr>
          <w:rFonts w:ascii="Helvetica" w:hAnsi="Helvetica"/>
          <w:sz w:val="22"/>
          <w:szCs w:val="22"/>
          <w:lang w:val="sl-SI"/>
        </w:rPr>
        <w:t>tehničn</w:t>
      </w:r>
      <w:r w:rsidR="002603A7" w:rsidRPr="00EE6427">
        <w:rPr>
          <w:rFonts w:ascii="Helvetica" w:hAnsi="Helvetica"/>
          <w:sz w:val="22"/>
          <w:szCs w:val="22"/>
          <w:lang w:val="sl-SI"/>
        </w:rPr>
        <w:t>im</w:t>
      </w:r>
      <w:r w:rsidR="00587F33" w:rsidRPr="00EE6427">
        <w:rPr>
          <w:rFonts w:ascii="Helvetica" w:hAnsi="Helvetica"/>
          <w:sz w:val="22"/>
          <w:szCs w:val="22"/>
          <w:lang w:val="sl-SI"/>
        </w:rPr>
        <w:t xml:space="preserve"> znanje</w:t>
      </w:r>
      <w:r w:rsidRPr="00EE6427">
        <w:rPr>
          <w:rFonts w:ascii="Helvetica" w:hAnsi="Helvetica"/>
          <w:sz w:val="22"/>
          <w:szCs w:val="22"/>
          <w:lang w:val="sl-SI"/>
        </w:rPr>
        <w:t>m</w:t>
      </w:r>
      <w:r w:rsidR="00EC3AA2" w:rsidRPr="00EE6427">
        <w:rPr>
          <w:rFonts w:ascii="Helvetica" w:hAnsi="Helvetica"/>
          <w:sz w:val="22"/>
          <w:szCs w:val="22"/>
          <w:lang w:val="sl-SI"/>
        </w:rPr>
        <w:t xml:space="preserve">, ki so </w:t>
      </w:r>
      <w:r w:rsidR="002603A7" w:rsidRPr="00EE6427">
        <w:rPr>
          <w:rFonts w:ascii="Helvetica" w:hAnsi="Helvetica"/>
          <w:sz w:val="22"/>
          <w:szCs w:val="22"/>
          <w:lang w:val="sl-SI"/>
        </w:rPr>
        <w:t>sposobn</w:t>
      </w:r>
      <w:r w:rsidR="00EC3AA2" w:rsidRPr="00EE6427">
        <w:rPr>
          <w:rFonts w:ascii="Helvetica" w:hAnsi="Helvetica"/>
          <w:sz w:val="22"/>
          <w:szCs w:val="22"/>
          <w:lang w:val="sl-SI"/>
        </w:rPr>
        <w:t>a</w:t>
      </w:r>
      <w:r w:rsidR="00587F33" w:rsidRPr="00EE6427">
        <w:rPr>
          <w:rFonts w:ascii="Helvetica" w:hAnsi="Helvetica"/>
          <w:sz w:val="22"/>
          <w:szCs w:val="22"/>
          <w:lang w:val="sl-SI"/>
        </w:rPr>
        <w:t xml:space="preserve"> izvedb</w:t>
      </w:r>
      <w:r w:rsidR="002603A7" w:rsidRPr="00EE6427">
        <w:rPr>
          <w:rFonts w:ascii="Helvetica" w:hAnsi="Helvetica"/>
          <w:sz w:val="22"/>
          <w:szCs w:val="22"/>
          <w:lang w:val="sl-SI"/>
        </w:rPr>
        <w:t>e</w:t>
      </w:r>
      <w:r w:rsidR="00AB3580" w:rsidRPr="00EE6427">
        <w:rPr>
          <w:rFonts w:ascii="Helvetica" w:hAnsi="Helvetica"/>
          <w:sz w:val="22"/>
          <w:szCs w:val="22"/>
          <w:lang w:val="sl-SI"/>
        </w:rPr>
        <w:t xml:space="preserve"> projekt</w:t>
      </w:r>
      <w:r w:rsidR="00587F33" w:rsidRPr="00EE6427">
        <w:rPr>
          <w:rFonts w:ascii="Helvetica" w:hAnsi="Helvetica"/>
          <w:sz w:val="22"/>
          <w:szCs w:val="22"/>
          <w:lang w:val="sl-SI"/>
        </w:rPr>
        <w:t>ov</w:t>
      </w:r>
      <w:r w:rsidR="00AB3580" w:rsidRPr="00EE6427">
        <w:rPr>
          <w:rFonts w:ascii="Helvetica" w:hAnsi="Helvetica"/>
          <w:sz w:val="22"/>
          <w:szCs w:val="22"/>
          <w:lang w:val="sl-SI"/>
        </w:rPr>
        <w:t xml:space="preserve"> celovite energetske prenove</w:t>
      </w:r>
      <w:r w:rsidR="00587F33" w:rsidRPr="00EE6427">
        <w:rPr>
          <w:rFonts w:ascii="Helvetica" w:hAnsi="Helvetica"/>
          <w:sz w:val="22"/>
          <w:szCs w:val="22"/>
          <w:lang w:val="sl-SI"/>
        </w:rPr>
        <w:t xml:space="preserve"> stavb</w:t>
      </w:r>
      <w:r w:rsidR="00AB3580" w:rsidRPr="00EE6427">
        <w:rPr>
          <w:rFonts w:ascii="Helvetica" w:hAnsi="Helvetica"/>
          <w:sz w:val="22"/>
          <w:szCs w:val="22"/>
          <w:lang w:val="sl-SI"/>
        </w:rPr>
        <w:t>.</w:t>
      </w:r>
    </w:p>
    <w:p w14:paraId="3A2E35F5" w14:textId="77777777" w:rsidR="00AB3580" w:rsidRPr="00EE6427" w:rsidRDefault="00587F33" w:rsidP="00AB3580">
      <w:pPr>
        <w:pStyle w:val="align-justify"/>
        <w:numPr>
          <w:ilvl w:val="0"/>
          <w:numId w:val="18"/>
        </w:numPr>
        <w:rPr>
          <w:rFonts w:ascii="Helvetica" w:hAnsi="Helvetica"/>
          <w:sz w:val="22"/>
          <w:szCs w:val="22"/>
          <w:lang w:val="sl-SI"/>
        </w:rPr>
      </w:pPr>
      <w:r w:rsidRPr="00EE6427">
        <w:rPr>
          <w:rFonts w:ascii="Helvetica" w:hAnsi="Helvetica"/>
          <w:sz w:val="22"/>
          <w:szCs w:val="22"/>
          <w:lang w:val="sl-SI"/>
        </w:rPr>
        <w:t>Donosnost</w:t>
      </w:r>
      <w:r w:rsidR="00223E09">
        <w:rPr>
          <w:rFonts w:ascii="Helvetica" w:hAnsi="Helvetica"/>
          <w:sz w:val="22"/>
          <w:szCs w:val="22"/>
          <w:lang w:val="sl-SI"/>
        </w:rPr>
        <w:t xml:space="preserve"> nekaterih</w:t>
      </w:r>
      <w:r w:rsidRPr="00EE6427">
        <w:rPr>
          <w:rFonts w:ascii="Helvetica" w:hAnsi="Helvetica"/>
          <w:sz w:val="22"/>
          <w:szCs w:val="22"/>
          <w:lang w:val="sl-SI"/>
        </w:rPr>
        <w:t xml:space="preserve"> p</w:t>
      </w:r>
      <w:r w:rsidR="00AB3580" w:rsidRPr="00EE6427">
        <w:rPr>
          <w:rFonts w:ascii="Helvetica" w:hAnsi="Helvetica"/>
          <w:sz w:val="22"/>
          <w:szCs w:val="22"/>
          <w:lang w:val="sl-SI"/>
        </w:rPr>
        <w:t>rojek</w:t>
      </w:r>
      <w:r w:rsidRPr="00EE6427">
        <w:rPr>
          <w:rFonts w:ascii="Helvetica" w:hAnsi="Helvetica"/>
          <w:sz w:val="22"/>
          <w:szCs w:val="22"/>
          <w:lang w:val="sl-SI"/>
        </w:rPr>
        <w:t>tov</w:t>
      </w:r>
      <w:r w:rsidR="00AB3580" w:rsidRPr="00EE6427">
        <w:rPr>
          <w:rFonts w:ascii="Helvetica" w:hAnsi="Helvetica"/>
          <w:sz w:val="22"/>
          <w:szCs w:val="22"/>
          <w:lang w:val="sl-SI"/>
        </w:rPr>
        <w:t xml:space="preserve"> celovite energetske prenove stavb</w:t>
      </w:r>
      <w:r w:rsidRPr="00EE6427">
        <w:rPr>
          <w:rFonts w:ascii="Helvetica" w:hAnsi="Helvetica"/>
          <w:sz w:val="22"/>
          <w:szCs w:val="22"/>
          <w:lang w:val="sl-SI"/>
        </w:rPr>
        <w:t xml:space="preserve"> je </w:t>
      </w:r>
      <w:r w:rsidR="002603A7" w:rsidRPr="00EE6427">
        <w:rPr>
          <w:rFonts w:ascii="Helvetica" w:hAnsi="Helvetica"/>
          <w:sz w:val="22"/>
          <w:szCs w:val="22"/>
          <w:lang w:val="sl-SI"/>
        </w:rPr>
        <w:t>nižja od zahtev zasebnega kapitala</w:t>
      </w:r>
      <w:r w:rsidR="00223E09">
        <w:rPr>
          <w:rFonts w:ascii="Helvetica" w:hAnsi="Helvetica"/>
          <w:sz w:val="22"/>
          <w:szCs w:val="22"/>
          <w:lang w:val="sl-SI"/>
        </w:rPr>
        <w:t xml:space="preserve"> (ESCO podjetja imajo večji interes za izvedbo posameznih ukrepov)</w:t>
      </w:r>
      <w:r w:rsidR="002603A7" w:rsidRPr="00EE6427">
        <w:rPr>
          <w:rFonts w:ascii="Helvetica" w:hAnsi="Helvetica"/>
          <w:sz w:val="22"/>
          <w:szCs w:val="22"/>
          <w:lang w:val="sl-SI"/>
        </w:rPr>
        <w:t xml:space="preserve">, zato so </w:t>
      </w:r>
      <w:r w:rsidR="00A66BBD">
        <w:rPr>
          <w:rFonts w:ascii="Helvetica" w:hAnsi="Helvetica"/>
          <w:sz w:val="22"/>
          <w:szCs w:val="22"/>
          <w:lang w:val="sl-SI"/>
        </w:rPr>
        <w:t xml:space="preserve">nekateri </w:t>
      </w:r>
      <w:r w:rsidR="009224CC" w:rsidRPr="00EE6427">
        <w:rPr>
          <w:rFonts w:ascii="Helvetica" w:hAnsi="Helvetica"/>
          <w:sz w:val="22"/>
          <w:szCs w:val="22"/>
          <w:lang w:val="sl-SI"/>
        </w:rPr>
        <w:t>projekti</w:t>
      </w:r>
      <w:r w:rsidR="00223E09">
        <w:rPr>
          <w:rFonts w:ascii="Helvetica" w:hAnsi="Helvetica"/>
          <w:sz w:val="22"/>
          <w:szCs w:val="22"/>
          <w:lang w:val="sl-SI"/>
        </w:rPr>
        <w:t xml:space="preserve"> celovite energetske prenove</w:t>
      </w:r>
      <w:r w:rsidRPr="00EE6427">
        <w:rPr>
          <w:rFonts w:ascii="Helvetica" w:hAnsi="Helvetica"/>
          <w:sz w:val="22"/>
          <w:szCs w:val="22"/>
          <w:lang w:val="sl-SI"/>
        </w:rPr>
        <w:t xml:space="preserve"> </w:t>
      </w:r>
      <w:r w:rsidR="008D4B71" w:rsidRPr="00EE6427">
        <w:rPr>
          <w:rFonts w:ascii="Helvetica" w:hAnsi="Helvetica"/>
          <w:sz w:val="22"/>
          <w:szCs w:val="22"/>
          <w:lang w:val="sl-SI"/>
        </w:rPr>
        <w:t xml:space="preserve">za </w:t>
      </w:r>
      <w:r w:rsidR="00AB3580" w:rsidRPr="00EE6427">
        <w:rPr>
          <w:rFonts w:ascii="Helvetica" w:hAnsi="Helvetica"/>
          <w:sz w:val="22"/>
          <w:szCs w:val="22"/>
          <w:lang w:val="sl-SI"/>
        </w:rPr>
        <w:t>zasebn</w:t>
      </w:r>
      <w:r w:rsidR="008D4B71" w:rsidRPr="00EE6427">
        <w:rPr>
          <w:rFonts w:ascii="Helvetica" w:hAnsi="Helvetica"/>
          <w:sz w:val="22"/>
          <w:szCs w:val="22"/>
          <w:lang w:val="sl-SI"/>
        </w:rPr>
        <w:t>i</w:t>
      </w:r>
      <w:r w:rsidR="00AB3580" w:rsidRPr="00EE6427">
        <w:rPr>
          <w:rFonts w:ascii="Helvetica" w:hAnsi="Helvetica"/>
          <w:sz w:val="22"/>
          <w:szCs w:val="22"/>
          <w:lang w:val="sl-SI"/>
        </w:rPr>
        <w:t xml:space="preserve"> kapital manj zanimivi (</w:t>
      </w:r>
      <w:r w:rsidR="00223E09">
        <w:rPr>
          <w:rFonts w:ascii="Helvetica" w:hAnsi="Helvetica"/>
          <w:sz w:val="22"/>
          <w:szCs w:val="22"/>
          <w:lang w:val="sl-SI"/>
        </w:rPr>
        <w:t xml:space="preserve">saj so v </w:t>
      </w:r>
      <w:r w:rsidR="00AB3580" w:rsidRPr="00EE6427">
        <w:rPr>
          <w:rFonts w:ascii="Helvetica" w:hAnsi="Helvetica"/>
          <w:sz w:val="22"/>
          <w:szCs w:val="22"/>
          <w:lang w:val="sl-SI"/>
        </w:rPr>
        <w:t>celovit</w:t>
      </w:r>
      <w:r w:rsidR="00223E09">
        <w:rPr>
          <w:rFonts w:ascii="Helvetica" w:hAnsi="Helvetica"/>
          <w:sz w:val="22"/>
          <w:szCs w:val="22"/>
          <w:lang w:val="sl-SI"/>
        </w:rPr>
        <w:t>ih</w:t>
      </w:r>
      <w:r w:rsidR="00DB4EC2">
        <w:rPr>
          <w:rFonts w:ascii="Helvetica" w:hAnsi="Helvetica"/>
          <w:sz w:val="22"/>
          <w:szCs w:val="22"/>
          <w:lang w:val="sl-SI"/>
        </w:rPr>
        <w:t xml:space="preserve"> energetskih</w:t>
      </w:r>
      <w:r w:rsidR="00223E09">
        <w:rPr>
          <w:rFonts w:ascii="Helvetica" w:hAnsi="Helvetica"/>
          <w:sz w:val="22"/>
          <w:szCs w:val="22"/>
          <w:lang w:val="sl-SI"/>
        </w:rPr>
        <w:t xml:space="preserve"> prenovah</w:t>
      </w:r>
      <w:r w:rsidR="00AB3580" w:rsidRPr="00EE6427">
        <w:rPr>
          <w:rFonts w:ascii="Helvetica" w:hAnsi="Helvetica"/>
          <w:sz w:val="22"/>
          <w:szCs w:val="22"/>
          <w:lang w:val="sl-SI"/>
        </w:rPr>
        <w:t xml:space="preserve"> vključ</w:t>
      </w:r>
      <w:r w:rsidR="00223E09">
        <w:rPr>
          <w:rFonts w:ascii="Helvetica" w:hAnsi="Helvetica"/>
          <w:sz w:val="22"/>
          <w:szCs w:val="22"/>
          <w:lang w:val="sl-SI"/>
        </w:rPr>
        <w:t xml:space="preserve">eni </w:t>
      </w:r>
      <w:r w:rsidR="00AB3580" w:rsidRPr="00EE6427">
        <w:rPr>
          <w:rFonts w:ascii="Helvetica" w:hAnsi="Helvetica"/>
          <w:sz w:val="22"/>
          <w:szCs w:val="22"/>
          <w:lang w:val="sl-SI"/>
        </w:rPr>
        <w:t>ukrepe z dolgimi vrači</w:t>
      </w:r>
      <w:r w:rsidRPr="00EE6427">
        <w:rPr>
          <w:rFonts w:ascii="Helvetica" w:hAnsi="Helvetica"/>
          <w:sz w:val="22"/>
          <w:szCs w:val="22"/>
          <w:lang w:val="sl-SI"/>
        </w:rPr>
        <w:t>lnimi dobami). P</w:t>
      </w:r>
      <w:r w:rsidR="00AB3580" w:rsidRPr="00EE6427">
        <w:rPr>
          <w:rFonts w:ascii="Helvetica" w:hAnsi="Helvetica"/>
          <w:sz w:val="22"/>
          <w:szCs w:val="22"/>
          <w:lang w:val="sl-SI"/>
        </w:rPr>
        <w:t>oložaj poslabšuje</w:t>
      </w:r>
      <w:r w:rsidR="008D4B71" w:rsidRPr="00EE6427">
        <w:rPr>
          <w:rFonts w:ascii="Helvetica" w:hAnsi="Helvetica"/>
          <w:sz w:val="22"/>
          <w:szCs w:val="22"/>
          <w:lang w:val="sl-SI"/>
        </w:rPr>
        <w:t>jo</w:t>
      </w:r>
      <w:r w:rsidRPr="00EE6427">
        <w:rPr>
          <w:rFonts w:ascii="Helvetica" w:hAnsi="Helvetica"/>
          <w:sz w:val="22"/>
          <w:szCs w:val="22"/>
          <w:lang w:val="sl-SI"/>
        </w:rPr>
        <w:t xml:space="preserve"> </w:t>
      </w:r>
      <w:r w:rsidR="00AB3580" w:rsidRPr="00EE6427">
        <w:rPr>
          <w:rFonts w:ascii="Helvetica" w:hAnsi="Helvetica"/>
          <w:sz w:val="22"/>
          <w:szCs w:val="22"/>
          <w:lang w:val="sl-SI"/>
        </w:rPr>
        <w:t>razmere na trgu energentov</w:t>
      </w:r>
      <w:r w:rsidR="002603A7" w:rsidRPr="00EE6427">
        <w:rPr>
          <w:rFonts w:ascii="Helvetica" w:hAnsi="Helvetica"/>
          <w:sz w:val="22"/>
          <w:szCs w:val="22"/>
          <w:lang w:val="sl-SI"/>
        </w:rPr>
        <w:t xml:space="preserve"> </w:t>
      </w:r>
      <w:r w:rsidR="008D4B71" w:rsidRPr="00EE6427">
        <w:rPr>
          <w:rFonts w:ascii="Helvetica" w:hAnsi="Helvetica"/>
          <w:sz w:val="22"/>
          <w:szCs w:val="22"/>
          <w:lang w:val="sl-SI"/>
        </w:rPr>
        <w:t xml:space="preserve">z nizkimi cenami </w:t>
      </w:r>
      <w:r w:rsidR="00EA57AE">
        <w:rPr>
          <w:rFonts w:ascii="Helvetica" w:hAnsi="Helvetica"/>
          <w:sz w:val="22"/>
          <w:szCs w:val="22"/>
          <w:lang w:val="sl-SI"/>
        </w:rPr>
        <w:t>energentov</w:t>
      </w:r>
      <w:r w:rsidRPr="00EE6427">
        <w:rPr>
          <w:rFonts w:ascii="Helvetica" w:hAnsi="Helvetica"/>
          <w:sz w:val="22"/>
          <w:szCs w:val="22"/>
          <w:lang w:val="sl-SI"/>
        </w:rPr>
        <w:t xml:space="preserve">. </w:t>
      </w:r>
    </w:p>
    <w:p w14:paraId="19D8B8E6" w14:textId="77777777" w:rsidR="00AB3580" w:rsidRPr="00EE6427" w:rsidRDefault="00411A2B" w:rsidP="00AB3580">
      <w:pPr>
        <w:pStyle w:val="align-justify"/>
        <w:numPr>
          <w:ilvl w:val="0"/>
          <w:numId w:val="18"/>
        </w:numPr>
        <w:rPr>
          <w:rFonts w:ascii="Helvetica" w:hAnsi="Helvetica"/>
          <w:sz w:val="22"/>
          <w:szCs w:val="22"/>
          <w:lang w:val="sl-SI"/>
        </w:rPr>
      </w:pPr>
      <w:r w:rsidRPr="00EE6427">
        <w:rPr>
          <w:rFonts w:ascii="Helvetica" w:hAnsi="Helvetica"/>
          <w:sz w:val="22"/>
          <w:szCs w:val="22"/>
          <w:lang w:val="sl-SI"/>
        </w:rPr>
        <w:t>Povečano povpraševanje na trgu</w:t>
      </w:r>
      <w:r w:rsidR="008D4B71" w:rsidRPr="00EE6427">
        <w:rPr>
          <w:rFonts w:ascii="Helvetica" w:hAnsi="Helvetica"/>
          <w:sz w:val="22"/>
          <w:szCs w:val="22"/>
          <w:lang w:val="sl-SI"/>
        </w:rPr>
        <w:t xml:space="preserve"> </w:t>
      </w:r>
      <w:r w:rsidR="00A66BBD">
        <w:rPr>
          <w:rFonts w:ascii="Helvetica" w:hAnsi="Helvetica"/>
          <w:sz w:val="22"/>
          <w:szCs w:val="22"/>
          <w:lang w:val="sl-SI"/>
        </w:rPr>
        <w:t xml:space="preserve">še </w:t>
      </w:r>
      <w:r w:rsidR="008D4B71" w:rsidRPr="00EE6427">
        <w:rPr>
          <w:rFonts w:ascii="Helvetica" w:hAnsi="Helvetica"/>
          <w:sz w:val="22"/>
          <w:szCs w:val="22"/>
          <w:lang w:val="sl-SI"/>
        </w:rPr>
        <w:t>ni</w:t>
      </w:r>
      <w:r w:rsidR="00AB3580" w:rsidRPr="00EE6427">
        <w:rPr>
          <w:rFonts w:ascii="Helvetica" w:hAnsi="Helvetica"/>
          <w:sz w:val="22"/>
          <w:szCs w:val="22"/>
          <w:lang w:val="sl-SI"/>
        </w:rPr>
        <w:t xml:space="preserve"> </w:t>
      </w:r>
      <w:r w:rsidR="00587F33" w:rsidRPr="00EE6427">
        <w:rPr>
          <w:rFonts w:ascii="Helvetica" w:hAnsi="Helvetica"/>
          <w:sz w:val="22"/>
          <w:szCs w:val="22"/>
          <w:lang w:val="sl-SI"/>
        </w:rPr>
        <w:t>spodbu</w:t>
      </w:r>
      <w:r w:rsidR="008D4B71" w:rsidRPr="00EE6427">
        <w:rPr>
          <w:rFonts w:ascii="Helvetica" w:hAnsi="Helvetica"/>
          <w:sz w:val="22"/>
          <w:szCs w:val="22"/>
          <w:lang w:val="sl-SI"/>
        </w:rPr>
        <w:t>dil</w:t>
      </w:r>
      <w:r w:rsidRPr="00EE6427">
        <w:rPr>
          <w:rFonts w:ascii="Helvetica" w:hAnsi="Helvetica"/>
          <w:sz w:val="22"/>
          <w:szCs w:val="22"/>
          <w:lang w:val="sl-SI"/>
        </w:rPr>
        <w:t>o</w:t>
      </w:r>
      <w:r w:rsidR="00587F33" w:rsidRPr="00EE6427">
        <w:rPr>
          <w:rFonts w:ascii="Helvetica" w:hAnsi="Helvetica"/>
          <w:sz w:val="22"/>
          <w:szCs w:val="22"/>
          <w:lang w:val="sl-SI"/>
        </w:rPr>
        <w:t xml:space="preserve"> </w:t>
      </w:r>
      <w:r w:rsidR="00DE5D87" w:rsidRPr="00EE6427">
        <w:rPr>
          <w:rFonts w:ascii="Helvetica" w:hAnsi="Helvetica"/>
          <w:sz w:val="22"/>
          <w:szCs w:val="22"/>
          <w:lang w:val="sl-SI"/>
        </w:rPr>
        <w:t>ustanavljanja</w:t>
      </w:r>
      <w:r w:rsidR="002603A7" w:rsidRPr="00EE6427">
        <w:rPr>
          <w:rFonts w:ascii="Helvetica" w:hAnsi="Helvetica"/>
          <w:sz w:val="22"/>
          <w:szCs w:val="22"/>
          <w:lang w:val="sl-SI"/>
        </w:rPr>
        <w:t xml:space="preserve"> novih</w:t>
      </w:r>
      <w:r w:rsidR="008D4B71" w:rsidRPr="00EE6427">
        <w:rPr>
          <w:rFonts w:ascii="Helvetica" w:hAnsi="Helvetica"/>
          <w:sz w:val="22"/>
          <w:szCs w:val="22"/>
          <w:lang w:val="sl-SI"/>
        </w:rPr>
        <w:t xml:space="preserve"> ESCO podjetij</w:t>
      </w:r>
      <w:r w:rsidR="008719F3">
        <w:rPr>
          <w:rFonts w:ascii="Helvetica" w:hAnsi="Helvetica"/>
          <w:sz w:val="22"/>
          <w:szCs w:val="22"/>
          <w:lang w:val="sl-SI"/>
        </w:rPr>
        <w:t xml:space="preserve">, </w:t>
      </w:r>
      <w:r w:rsidR="008C58FF">
        <w:rPr>
          <w:rFonts w:ascii="Helvetica" w:hAnsi="Helvetica"/>
          <w:sz w:val="22"/>
          <w:szCs w:val="22"/>
          <w:lang w:val="sl-SI"/>
        </w:rPr>
        <w:t xml:space="preserve">obstoječa gradbena podjetja </w:t>
      </w:r>
      <w:r w:rsidR="00A66BBD">
        <w:rPr>
          <w:rFonts w:ascii="Helvetica" w:hAnsi="Helvetica"/>
          <w:sz w:val="22"/>
          <w:szCs w:val="22"/>
          <w:lang w:val="sl-SI"/>
        </w:rPr>
        <w:t xml:space="preserve">trenutno še </w:t>
      </w:r>
      <w:r w:rsidR="008C58FF">
        <w:rPr>
          <w:rFonts w:ascii="Helvetica" w:hAnsi="Helvetica"/>
          <w:sz w:val="22"/>
          <w:szCs w:val="22"/>
          <w:lang w:val="sl-SI"/>
        </w:rPr>
        <w:t xml:space="preserve">ne </w:t>
      </w:r>
      <w:r w:rsidR="008719F3">
        <w:rPr>
          <w:rFonts w:ascii="Helvetica" w:hAnsi="Helvetica"/>
          <w:sz w:val="22"/>
          <w:szCs w:val="22"/>
          <w:lang w:val="sl-SI"/>
        </w:rPr>
        <w:t>širi</w:t>
      </w:r>
      <w:r w:rsidR="008C58FF">
        <w:rPr>
          <w:rFonts w:ascii="Helvetica" w:hAnsi="Helvetica"/>
          <w:sz w:val="22"/>
          <w:szCs w:val="22"/>
          <w:lang w:val="sl-SI"/>
        </w:rPr>
        <w:t>jo svoje</w:t>
      </w:r>
      <w:r w:rsidR="008719F3">
        <w:rPr>
          <w:rFonts w:ascii="Helvetica" w:hAnsi="Helvetica"/>
          <w:sz w:val="22"/>
          <w:szCs w:val="22"/>
          <w:lang w:val="sl-SI"/>
        </w:rPr>
        <w:t xml:space="preserve"> dejavnosti</w:t>
      </w:r>
      <w:r w:rsidR="008C58FF">
        <w:rPr>
          <w:rFonts w:ascii="Helvetica" w:hAnsi="Helvetica"/>
          <w:sz w:val="22"/>
          <w:szCs w:val="22"/>
          <w:lang w:val="sl-SI"/>
        </w:rPr>
        <w:t xml:space="preserve"> </w:t>
      </w:r>
      <w:r w:rsidR="008719F3">
        <w:rPr>
          <w:rFonts w:ascii="Helvetica" w:hAnsi="Helvetica"/>
          <w:sz w:val="22"/>
          <w:szCs w:val="22"/>
          <w:lang w:val="sl-SI"/>
        </w:rPr>
        <w:t>na področje energetskega pogodbeništva</w:t>
      </w:r>
      <w:r w:rsidR="008D4B71" w:rsidRPr="00EE6427">
        <w:rPr>
          <w:rFonts w:ascii="Helvetica" w:hAnsi="Helvetica"/>
          <w:sz w:val="22"/>
          <w:szCs w:val="22"/>
          <w:lang w:val="sl-SI"/>
        </w:rPr>
        <w:t xml:space="preserve">. </w:t>
      </w:r>
      <w:r w:rsidR="002603A7" w:rsidRPr="00EE6427">
        <w:rPr>
          <w:rFonts w:ascii="Helvetica" w:hAnsi="Helvetica"/>
          <w:sz w:val="22"/>
          <w:szCs w:val="22"/>
          <w:lang w:val="sl-SI"/>
        </w:rPr>
        <w:t>N</w:t>
      </w:r>
      <w:r w:rsidR="00587F33" w:rsidRPr="00EE6427">
        <w:rPr>
          <w:rFonts w:ascii="Helvetica" w:hAnsi="Helvetica"/>
          <w:sz w:val="22"/>
          <w:szCs w:val="22"/>
          <w:lang w:val="sl-SI"/>
        </w:rPr>
        <w:t>a voljo</w:t>
      </w:r>
      <w:r w:rsidRPr="00EE6427">
        <w:rPr>
          <w:rFonts w:ascii="Helvetica" w:hAnsi="Helvetica"/>
          <w:sz w:val="22"/>
          <w:szCs w:val="22"/>
          <w:lang w:val="sl-SI"/>
        </w:rPr>
        <w:t xml:space="preserve"> tudi</w:t>
      </w:r>
      <w:r w:rsidR="00587F33" w:rsidRPr="00EE6427">
        <w:rPr>
          <w:rFonts w:ascii="Helvetica" w:hAnsi="Helvetica"/>
          <w:sz w:val="22"/>
          <w:szCs w:val="22"/>
          <w:lang w:val="sl-SI"/>
        </w:rPr>
        <w:t xml:space="preserve"> ni za</w:t>
      </w:r>
      <w:r w:rsidR="008D4B71" w:rsidRPr="00EE6427">
        <w:rPr>
          <w:rFonts w:ascii="Helvetica" w:hAnsi="Helvetica"/>
          <w:sz w:val="22"/>
          <w:szCs w:val="22"/>
          <w:lang w:val="sl-SI"/>
        </w:rPr>
        <w:t>gonskih spodbud za</w:t>
      </w:r>
      <w:r w:rsidRPr="00EE6427">
        <w:rPr>
          <w:rFonts w:ascii="Helvetica" w:hAnsi="Helvetica"/>
          <w:sz w:val="22"/>
          <w:szCs w:val="22"/>
          <w:lang w:val="sl-SI"/>
        </w:rPr>
        <w:t xml:space="preserve"> novo nastajajoča ESCO podjetja</w:t>
      </w:r>
      <w:r w:rsidR="00AB3580" w:rsidRPr="00EE6427">
        <w:rPr>
          <w:rFonts w:ascii="Helvetica" w:hAnsi="Helvetica"/>
          <w:sz w:val="22"/>
          <w:szCs w:val="22"/>
          <w:lang w:val="sl-SI"/>
        </w:rPr>
        <w:t>.</w:t>
      </w:r>
    </w:p>
    <w:p w14:paraId="2A39FF36" w14:textId="77777777" w:rsidR="00A66BBD" w:rsidRPr="00EE6427" w:rsidRDefault="00A66BBD" w:rsidP="00A66BBD">
      <w:pPr>
        <w:pStyle w:val="align-justify"/>
        <w:numPr>
          <w:ilvl w:val="0"/>
          <w:numId w:val="18"/>
        </w:numPr>
        <w:rPr>
          <w:rFonts w:ascii="Helvetica" w:hAnsi="Helvetica"/>
          <w:sz w:val="22"/>
          <w:szCs w:val="22"/>
          <w:lang w:val="sl-SI"/>
        </w:rPr>
      </w:pPr>
      <w:r w:rsidRPr="00EE6427">
        <w:rPr>
          <w:rFonts w:ascii="Helvetica" w:hAnsi="Helvetica"/>
          <w:sz w:val="22"/>
          <w:szCs w:val="22"/>
          <w:lang w:val="sl-SI"/>
        </w:rPr>
        <w:t xml:space="preserve">Trg </w:t>
      </w:r>
      <w:r>
        <w:rPr>
          <w:rFonts w:ascii="Helvetica" w:hAnsi="Helvetica"/>
          <w:sz w:val="22"/>
          <w:szCs w:val="22"/>
          <w:lang w:val="sl-SI"/>
        </w:rPr>
        <w:t>je bil predhodno</w:t>
      </w:r>
      <w:r w:rsidRPr="00EE6427">
        <w:rPr>
          <w:rFonts w:ascii="Helvetica" w:hAnsi="Helvetica"/>
          <w:sz w:val="22"/>
          <w:szCs w:val="22"/>
          <w:lang w:val="sl-SI"/>
        </w:rPr>
        <w:t xml:space="preserve"> nezanimiv za tuja ESCO podjetja</w:t>
      </w:r>
      <w:r>
        <w:rPr>
          <w:rFonts w:ascii="Helvetica" w:hAnsi="Helvetica"/>
          <w:sz w:val="22"/>
          <w:szCs w:val="22"/>
          <w:lang w:val="sl-SI"/>
        </w:rPr>
        <w:t xml:space="preserve">, vendar s pospešenim povpraševanjem in združevanje </w:t>
      </w:r>
      <w:r w:rsidR="006F635B">
        <w:rPr>
          <w:rFonts w:ascii="Helvetica" w:hAnsi="Helvetica"/>
          <w:sz w:val="22"/>
          <w:szCs w:val="22"/>
          <w:lang w:val="sl-SI"/>
        </w:rPr>
        <w:t>objektov</w:t>
      </w:r>
      <w:r>
        <w:rPr>
          <w:rFonts w:ascii="Helvetica" w:hAnsi="Helvetica"/>
          <w:sz w:val="22"/>
          <w:szCs w:val="22"/>
          <w:lang w:val="sl-SI"/>
        </w:rPr>
        <w:t xml:space="preserve"> v večje projekte, postaja zanimiv tudi za </w:t>
      </w:r>
      <w:r w:rsidR="009A1C8F">
        <w:rPr>
          <w:rFonts w:ascii="Helvetica" w:hAnsi="Helvetica"/>
          <w:sz w:val="22"/>
          <w:szCs w:val="22"/>
          <w:lang w:val="sl-SI"/>
        </w:rPr>
        <w:t xml:space="preserve">tuja </w:t>
      </w:r>
      <w:r>
        <w:rPr>
          <w:rFonts w:ascii="Helvetica" w:hAnsi="Helvetica"/>
          <w:sz w:val="22"/>
          <w:szCs w:val="22"/>
          <w:lang w:val="sl-SI"/>
        </w:rPr>
        <w:t xml:space="preserve">ESCO podjetja. </w:t>
      </w:r>
    </w:p>
    <w:p w14:paraId="0E00822D" w14:textId="0D5A8E2E" w:rsidR="00073ECB" w:rsidRPr="00EE6427" w:rsidRDefault="000040E2" w:rsidP="00D01B70">
      <w:pPr>
        <w:rPr>
          <w:lang w:val="sl-SI"/>
        </w:rPr>
      </w:pPr>
      <w:r w:rsidRPr="00EE6427">
        <w:rPr>
          <w:lang w:val="sl-SI"/>
        </w:rPr>
        <w:lastRenderedPageBreak/>
        <w:t>Izvedb</w:t>
      </w:r>
      <w:r w:rsidR="00AF5F3B">
        <w:rPr>
          <w:lang w:val="sl-SI"/>
        </w:rPr>
        <w:t>a</w:t>
      </w:r>
      <w:r w:rsidRPr="00EE6427">
        <w:rPr>
          <w:lang w:val="sl-SI"/>
        </w:rPr>
        <w:t xml:space="preserve"> programa celovite energetske prenove stavb javnega sektorja po modelu energetskega pogodbeništva </w:t>
      </w:r>
      <w:r w:rsidR="00A66BBD">
        <w:rPr>
          <w:lang w:val="sl-SI"/>
        </w:rPr>
        <w:t xml:space="preserve">se razvija in </w:t>
      </w:r>
      <w:r w:rsidR="00AF5F3B">
        <w:rPr>
          <w:lang w:val="sl-SI"/>
        </w:rPr>
        <w:t xml:space="preserve"> </w:t>
      </w:r>
      <w:r w:rsidR="00A66BBD">
        <w:rPr>
          <w:lang w:val="sl-SI"/>
        </w:rPr>
        <w:t xml:space="preserve">počasi zasleduje </w:t>
      </w:r>
      <w:r w:rsidR="00073ECB" w:rsidRPr="00EE6427">
        <w:rPr>
          <w:lang w:val="sl-SI"/>
        </w:rPr>
        <w:t xml:space="preserve"> </w:t>
      </w:r>
      <w:r w:rsidR="00AF5F3B">
        <w:rPr>
          <w:lang w:val="sl-SI"/>
        </w:rPr>
        <w:t>zastavljeni načrt</w:t>
      </w:r>
      <w:r w:rsidRPr="00EE6427">
        <w:rPr>
          <w:lang w:val="sl-SI"/>
        </w:rPr>
        <w:t>.</w:t>
      </w:r>
    </w:p>
    <w:p w14:paraId="3CF16B6F" w14:textId="144319F4" w:rsidR="003C5B29" w:rsidRDefault="003C5B29" w:rsidP="00735EF1">
      <w:pPr>
        <w:rPr>
          <w:lang w:val="sl-SI"/>
        </w:rPr>
      </w:pPr>
      <w:r w:rsidRPr="003C5B29">
        <w:rPr>
          <w:lang w:val="sl-SI"/>
        </w:rPr>
        <w:t>Pri oblikovanju končnih oblik finančnih inštrumentov je smiselno upoštevati predloge iz Predhodne ocene finančnih instrumentov v Sloveniji. Upoštevati pa je treba tudi dejansko stanje in ovire na trgu. Izbira finančnih inštrumentov mora ustrezati realnemu stanju in razvitosti trga, investicijskemu okolju in upoštevati tveganje projektov celovite energetske prenove stavb (izvedbena/projektna tveganja, tveganje lastništva, finančna tveganja…).</w:t>
      </w:r>
    </w:p>
    <w:p w14:paraId="3A5B4F2F" w14:textId="7F9B4E36" w:rsidR="00BA178A" w:rsidRPr="005267CF" w:rsidRDefault="004673F4" w:rsidP="00735EF1">
      <w:pPr>
        <w:rPr>
          <w:lang w:val="sl-SI"/>
        </w:rPr>
      </w:pPr>
      <w:r w:rsidRPr="005267CF">
        <w:rPr>
          <w:lang w:val="sl-SI"/>
        </w:rPr>
        <w:t xml:space="preserve">Predlaga se oblikovanje </w:t>
      </w:r>
      <w:r w:rsidR="00DE5D87" w:rsidRPr="005267CF">
        <w:rPr>
          <w:lang w:val="sl-SI"/>
        </w:rPr>
        <w:t xml:space="preserve">finančnih </w:t>
      </w:r>
      <w:r w:rsidR="00422869" w:rsidRPr="005267CF">
        <w:rPr>
          <w:lang w:val="sl-SI"/>
        </w:rPr>
        <w:t xml:space="preserve">inštrumentov, </w:t>
      </w:r>
      <w:r w:rsidRPr="005267CF">
        <w:rPr>
          <w:lang w:val="sl-SI"/>
        </w:rPr>
        <w:t>ki bodo skupaj s tehnično podporo in v kombinaciji z obstoječimi programi nepovratnih sredstev in drugimi naložbenimi viri (npr. EFSI), vzpostavili celovito podporno okolje.</w:t>
      </w:r>
      <w:r w:rsidR="00F130B8" w:rsidRPr="005267CF">
        <w:rPr>
          <w:lang w:val="sl-SI"/>
        </w:rPr>
        <w:t xml:space="preserve"> </w:t>
      </w:r>
    </w:p>
    <w:p w14:paraId="5BF98C26" w14:textId="75692584" w:rsidR="00334689" w:rsidRDefault="000C2D97" w:rsidP="00735EF1">
      <w:pPr>
        <w:rPr>
          <w:lang w:val="sl-SI"/>
        </w:rPr>
      </w:pPr>
      <w:r w:rsidRPr="005267CF">
        <w:rPr>
          <w:lang w:val="sl-SI"/>
        </w:rPr>
        <w:t>S finančnimi inštrumenti</w:t>
      </w:r>
      <w:r w:rsidR="00334689" w:rsidRPr="005267CF">
        <w:rPr>
          <w:lang w:val="sl-SI"/>
        </w:rPr>
        <w:t xml:space="preserve"> </w:t>
      </w:r>
      <w:r w:rsidRPr="005267CF">
        <w:rPr>
          <w:lang w:val="sl-SI"/>
        </w:rPr>
        <w:t xml:space="preserve">se </w:t>
      </w:r>
      <w:r w:rsidR="00334689" w:rsidRPr="005267CF">
        <w:rPr>
          <w:lang w:val="sl-SI"/>
        </w:rPr>
        <w:t xml:space="preserve">ne sme rušiti modela </w:t>
      </w:r>
      <w:r w:rsidR="00A66BBD" w:rsidRPr="005267CF">
        <w:rPr>
          <w:lang w:val="sl-SI"/>
        </w:rPr>
        <w:t xml:space="preserve">energetskega </w:t>
      </w:r>
      <w:r w:rsidR="00334689" w:rsidRPr="005267CF">
        <w:rPr>
          <w:lang w:val="sl-SI"/>
        </w:rPr>
        <w:t>pogodbeništva (</w:t>
      </w:r>
      <w:r w:rsidRPr="005267CF">
        <w:rPr>
          <w:lang w:val="sl-SI"/>
        </w:rPr>
        <w:t xml:space="preserve">npr. </w:t>
      </w:r>
      <w:r w:rsidR="00334689" w:rsidRPr="005267CF">
        <w:rPr>
          <w:lang w:val="sl-SI"/>
        </w:rPr>
        <w:t>prenos tveganja</w:t>
      </w:r>
      <w:r w:rsidRPr="005267CF">
        <w:rPr>
          <w:lang w:val="sl-SI"/>
        </w:rPr>
        <w:t xml:space="preserve"> na javni sektor</w:t>
      </w:r>
      <w:r w:rsidR="00334689" w:rsidRPr="005267CF">
        <w:rPr>
          <w:lang w:val="sl-SI"/>
        </w:rPr>
        <w:t>)</w:t>
      </w:r>
      <w:r w:rsidRPr="005267CF">
        <w:rPr>
          <w:lang w:val="sl-SI"/>
        </w:rPr>
        <w:t xml:space="preserve">. Oblikovanje inštrumentov mora biti </w:t>
      </w:r>
      <w:r w:rsidR="00334689" w:rsidRPr="005267CF">
        <w:rPr>
          <w:lang w:val="sl-SI"/>
        </w:rPr>
        <w:t>sprejeml</w:t>
      </w:r>
      <w:r w:rsidRPr="005267CF">
        <w:rPr>
          <w:lang w:val="sl-SI"/>
        </w:rPr>
        <w:t>jivo</w:t>
      </w:r>
      <w:r w:rsidR="00334689" w:rsidRPr="005267CF">
        <w:rPr>
          <w:lang w:val="sl-SI"/>
        </w:rPr>
        <w:t xml:space="preserve"> glede na omejitve javno finančne stabilnosti</w:t>
      </w:r>
      <w:r w:rsidRPr="005267CF">
        <w:rPr>
          <w:lang w:val="sl-SI"/>
        </w:rPr>
        <w:t xml:space="preserve"> in </w:t>
      </w:r>
      <w:r w:rsidR="003C5B29" w:rsidRPr="003C5B29">
        <w:rPr>
          <w:lang w:val="sl-SI"/>
        </w:rPr>
        <w:t>ob upoštevanju pravil državne pomoči ter mora potekati vzporedno z razvojem ESCO trga kot podporni/dodatni ukrep.</w:t>
      </w:r>
    </w:p>
    <w:p w14:paraId="74D465CD" w14:textId="1A8843D2" w:rsidR="005D5F52" w:rsidRPr="00C00ADC" w:rsidRDefault="00FD5C5A" w:rsidP="005D5F52">
      <w:pPr>
        <w:rPr>
          <w:b/>
          <w:lang w:val="sl-SI"/>
        </w:rPr>
      </w:pPr>
      <w:r w:rsidRPr="00C00ADC">
        <w:rPr>
          <w:b/>
          <w:lang w:val="sl-SI"/>
        </w:rPr>
        <w:t xml:space="preserve">Ad </w:t>
      </w:r>
      <w:r w:rsidRPr="00C00ADC">
        <w:rPr>
          <w:b/>
          <w:lang w:val="sl-SI"/>
        </w:rPr>
        <w:fldChar w:fldCharType="begin"/>
      </w:r>
      <w:r w:rsidRPr="00C00ADC">
        <w:rPr>
          <w:b/>
          <w:lang w:val="sl-SI"/>
        </w:rPr>
        <w:instrText xml:space="preserve"> REF _Ref479342518 \r \h  \* MERGEFORMAT </w:instrText>
      </w:r>
      <w:r w:rsidRPr="00C00ADC">
        <w:rPr>
          <w:b/>
          <w:lang w:val="sl-SI"/>
        </w:rPr>
      </w:r>
      <w:r w:rsidRPr="00C00ADC">
        <w:rPr>
          <w:b/>
          <w:lang w:val="sl-SI"/>
        </w:rPr>
        <w:fldChar w:fldCharType="separate"/>
      </w:r>
      <w:r w:rsidR="00EF6D93">
        <w:rPr>
          <w:b/>
          <w:lang w:val="sl-SI"/>
        </w:rPr>
        <w:t>5)</w:t>
      </w:r>
      <w:r w:rsidRPr="00C00ADC">
        <w:rPr>
          <w:b/>
          <w:lang w:val="sl-SI"/>
        </w:rPr>
        <w:fldChar w:fldCharType="end"/>
      </w:r>
      <w:r w:rsidRPr="00C00ADC">
        <w:rPr>
          <w:b/>
          <w:lang w:val="sl-SI"/>
        </w:rPr>
        <w:t xml:space="preserve"> </w:t>
      </w:r>
      <w:r w:rsidR="00D62452">
        <w:rPr>
          <w:b/>
          <w:lang w:val="sl-SI"/>
        </w:rPr>
        <w:t>Nadgradnja izvajanja programov</w:t>
      </w:r>
      <w:r w:rsidR="005D5F52" w:rsidRPr="00C00ADC">
        <w:rPr>
          <w:b/>
          <w:lang w:val="sl-SI"/>
        </w:rPr>
        <w:t xml:space="preserve"> in predlo</w:t>
      </w:r>
      <w:r w:rsidR="00AF550C">
        <w:rPr>
          <w:b/>
          <w:lang w:val="sl-SI"/>
        </w:rPr>
        <w:t>g dodatnih aktivnosti Eko sklad</w:t>
      </w:r>
      <w:r w:rsidR="005D5F52" w:rsidRPr="00C00ADC">
        <w:rPr>
          <w:b/>
          <w:lang w:val="sl-SI"/>
        </w:rPr>
        <w:t>a</w:t>
      </w:r>
    </w:p>
    <w:p w14:paraId="13526854" w14:textId="77777777" w:rsidR="00C655FA" w:rsidRDefault="00C00ADC" w:rsidP="00C00ADC">
      <w:pPr>
        <w:rPr>
          <w:rFonts w:cs="Helvetica"/>
          <w:lang w:val="sl-SI"/>
        </w:rPr>
      </w:pPr>
      <w:r>
        <w:rPr>
          <w:rFonts w:cs="Helvetica"/>
          <w:lang w:val="sl-SI"/>
        </w:rPr>
        <w:t>V letu 201</w:t>
      </w:r>
      <w:r w:rsidR="00724D7C">
        <w:rPr>
          <w:rFonts w:cs="Helvetica"/>
          <w:lang w:val="sl-SI"/>
        </w:rPr>
        <w:t>4</w:t>
      </w:r>
      <w:r>
        <w:rPr>
          <w:rFonts w:cs="Helvetica"/>
          <w:lang w:val="sl-SI"/>
        </w:rPr>
        <w:t xml:space="preserve"> je </w:t>
      </w:r>
      <w:r w:rsidR="00CA440D">
        <w:rPr>
          <w:rFonts w:cs="Helvetica"/>
          <w:lang w:val="sl-SI"/>
        </w:rPr>
        <w:t>v</w:t>
      </w:r>
      <w:r w:rsidR="00CA440D" w:rsidRPr="00027AF2">
        <w:rPr>
          <w:rFonts w:cs="Helvetica"/>
          <w:b/>
          <w:lang w:val="sl-SI"/>
        </w:rPr>
        <w:t xml:space="preserve"> stanovanjskem sektorju</w:t>
      </w:r>
      <w:r w:rsidR="00CA440D">
        <w:rPr>
          <w:rFonts w:cs="Helvetica"/>
          <w:lang w:val="sl-SI"/>
        </w:rPr>
        <w:t xml:space="preserve"> </w:t>
      </w:r>
      <w:r>
        <w:rPr>
          <w:rFonts w:cs="Helvetica"/>
          <w:lang w:val="sl-SI"/>
        </w:rPr>
        <w:t>opazen zaostanek</w:t>
      </w:r>
      <w:r w:rsidR="00CA440D">
        <w:rPr>
          <w:rFonts w:cs="Helvetica"/>
          <w:lang w:val="sl-SI"/>
        </w:rPr>
        <w:t xml:space="preserve"> pri</w:t>
      </w:r>
      <w:r>
        <w:rPr>
          <w:rFonts w:cs="Helvetica"/>
          <w:lang w:val="sl-SI"/>
        </w:rPr>
        <w:t xml:space="preserve"> izvedenih investicij</w:t>
      </w:r>
      <w:r w:rsidR="00CA440D">
        <w:rPr>
          <w:rFonts w:cs="Helvetica"/>
          <w:lang w:val="sl-SI"/>
        </w:rPr>
        <w:t>ah</w:t>
      </w:r>
      <w:r>
        <w:rPr>
          <w:rFonts w:cs="Helvetica"/>
          <w:lang w:val="sl-SI"/>
        </w:rPr>
        <w:t xml:space="preserve"> in</w:t>
      </w:r>
      <w:r w:rsidR="00CA440D">
        <w:rPr>
          <w:rFonts w:cs="Helvetica"/>
          <w:lang w:val="sl-SI"/>
        </w:rPr>
        <w:t xml:space="preserve"> pri</w:t>
      </w:r>
      <w:r>
        <w:rPr>
          <w:rFonts w:cs="Helvetica"/>
          <w:lang w:val="sl-SI"/>
        </w:rPr>
        <w:t xml:space="preserve"> </w:t>
      </w:r>
      <w:r w:rsidR="00B73649">
        <w:rPr>
          <w:rFonts w:cs="Helvetica"/>
          <w:lang w:val="sl-SI"/>
        </w:rPr>
        <w:t>realizaciji ukrepov</w:t>
      </w:r>
      <w:r>
        <w:rPr>
          <w:rFonts w:cs="Helvetica"/>
          <w:lang w:val="sl-SI"/>
        </w:rPr>
        <w:t xml:space="preserve"> v učinkovito rabo energije</w:t>
      </w:r>
      <w:r w:rsidR="00B73649">
        <w:rPr>
          <w:rFonts w:cs="Helvetica"/>
          <w:lang w:val="sl-SI"/>
        </w:rPr>
        <w:t xml:space="preserve"> (predvsem pri občanih)</w:t>
      </w:r>
      <w:r w:rsidRPr="00027AF2">
        <w:rPr>
          <w:rFonts w:cs="Helvetica"/>
          <w:lang w:val="sl-SI"/>
        </w:rPr>
        <w:t>.</w:t>
      </w:r>
      <w:r w:rsidR="00CA440D">
        <w:rPr>
          <w:rFonts w:cs="Helvetica"/>
          <w:lang w:val="sl-SI"/>
        </w:rPr>
        <w:t xml:space="preserve"> </w:t>
      </w:r>
      <w:r w:rsidRPr="00CA440D">
        <w:rPr>
          <w:rFonts w:cs="Helvetica"/>
          <w:lang w:val="sl-SI"/>
        </w:rPr>
        <w:t xml:space="preserve">Letni znesek izplačanih nepovratnih sredstev Eko sklada zaostaja za načrtovanim v AN URE. </w:t>
      </w:r>
    </w:p>
    <w:p w14:paraId="5B7925EC" w14:textId="77777777" w:rsidR="008F60F6" w:rsidRDefault="008F60F6" w:rsidP="008F60F6">
      <w:pPr>
        <w:pBdr>
          <w:top w:val="single" w:sz="8" w:space="0" w:color="4F81BD"/>
          <w:left w:val="single" w:sz="8" w:space="4" w:color="4F81BD"/>
          <w:bottom w:val="single" w:sz="8" w:space="1" w:color="4F81BD"/>
          <w:right w:val="single" w:sz="8" w:space="4" w:color="4F81BD"/>
        </w:pBdr>
        <w:shd w:val="clear" w:color="auto" w:fill="EFEBE7" w:themeFill="accent6" w:themeFillTint="33"/>
        <w:rPr>
          <w:b/>
          <w:i/>
          <w:lang w:val="sl-SI"/>
        </w:rPr>
      </w:pPr>
      <w:r>
        <w:rPr>
          <w:b/>
          <w:i/>
          <w:lang w:val="sl-SI"/>
        </w:rPr>
        <w:t>Predlog okrepitve in nadgradnje</w:t>
      </w:r>
      <w:r w:rsidRPr="00CA440D">
        <w:rPr>
          <w:b/>
          <w:i/>
          <w:lang w:val="sl-SI"/>
        </w:rPr>
        <w:t xml:space="preserve"> </w:t>
      </w:r>
      <w:r>
        <w:rPr>
          <w:b/>
          <w:i/>
          <w:lang w:val="sl-SI"/>
        </w:rPr>
        <w:t>aktivnosti</w:t>
      </w:r>
      <w:r w:rsidRPr="00CA440D">
        <w:rPr>
          <w:b/>
          <w:i/>
          <w:lang w:val="sl-SI"/>
        </w:rPr>
        <w:t xml:space="preserve"> Eko sklada</w:t>
      </w:r>
      <w:r>
        <w:rPr>
          <w:b/>
          <w:i/>
          <w:lang w:val="sl-SI"/>
        </w:rPr>
        <w:t>:</w:t>
      </w:r>
    </w:p>
    <w:p w14:paraId="51B0AC8B" w14:textId="62766C00" w:rsidR="008F60F6" w:rsidRPr="00E00179" w:rsidRDefault="008F60F6" w:rsidP="00E00179">
      <w:pPr>
        <w:pStyle w:val="Odstavekseznama"/>
        <w:numPr>
          <w:ilvl w:val="0"/>
          <w:numId w:val="39"/>
        </w:numPr>
        <w:pBdr>
          <w:top w:val="single" w:sz="8" w:space="0" w:color="4F81BD"/>
          <w:left w:val="single" w:sz="8" w:space="25" w:color="4F81BD"/>
          <w:bottom w:val="single" w:sz="8" w:space="1" w:color="4F81BD"/>
          <w:right w:val="single" w:sz="8" w:space="4" w:color="4F81BD"/>
        </w:pBdr>
        <w:shd w:val="clear" w:color="auto" w:fill="EFEBE7" w:themeFill="accent6" w:themeFillTint="33"/>
        <w:ind w:left="709" w:hanging="284"/>
        <w:rPr>
          <w:b/>
          <w:i/>
          <w:lang w:val="sl-SI"/>
        </w:rPr>
      </w:pPr>
      <w:r w:rsidRPr="00E00179">
        <w:rPr>
          <w:b/>
          <w:i/>
          <w:lang w:val="sl-SI"/>
        </w:rPr>
        <w:t xml:space="preserve">Zagotovi </w:t>
      </w:r>
      <w:r w:rsidRPr="00E00179">
        <w:rPr>
          <w:rFonts w:hint="cs"/>
          <w:b/>
          <w:i/>
          <w:lang w:val="sl-SI"/>
        </w:rPr>
        <w:t>č</w:t>
      </w:r>
      <w:r w:rsidRPr="00E00179">
        <w:rPr>
          <w:b/>
          <w:i/>
          <w:lang w:val="sl-SI"/>
        </w:rPr>
        <w:t>im bolj enakomerno izvajanje ukrepov v na</w:t>
      </w:r>
      <w:r w:rsidRPr="00E00179">
        <w:rPr>
          <w:rFonts w:hint="cs"/>
          <w:b/>
          <w:i/>
          <w:lang w:val="sl-SI"/>
        </w:rPr>
        <w:t>č</w:t>
      </w:r>
      <w:r w:rsidRPr="00E00179">
        <w:rPr>
          <w:b/>
          <w:i/>
          <w:lang w:val="sl-SI"/>
        </w:rPr>
        <w:t xml:space="preserve">rtovanem obsegu, pri </w:t>
      </w:r>
      <w:r w:rsidRPr="00E00179">
        <w:rPr>
          <w:rFonts w:hint="cs"/>
          <w:b/>
          <w:i/>
          <w:lang w:val="sl-SI"/>
        </w:rPr>
        <w:t>č</w:t>
      </w:r>
      <w:r w:rsidRPr="00E00179">
        <w:rPr>
          <w:b/>
          <w:i/>
          <w:lang w:val="sl-SI"/>
        </w:rPr>
        <w:t xml:space="preserve">emer je treba identificirati ovire za </w:t>
      </w:r>
      <w:r w:rsidR="00BA35D6">
        <w:rPr>
          <w:b/>
          <w:i/>
          <w:lang w:val="sl-SI"/>
        </w:rPr>
        <w:t xml:space="preserve">povečanje izvajanja </w:t>
      </w:r>
      <w:r w:rsidRPr="00E00179">
        <w:rPr>
          <w:b/>
          <w:i/>
          <w:lang w:val="sl-SI"/>
        </w:rPr>
        <w:t xml:space="preserve"> ukrepov v gospodinjstvih</w:t>
      </w:r>
      <w:r w:rsidR="004945BB">
        <w:rPr>
          <w:b/>
          <w:i/>
          <w:lang w:val="sl-SI"/>
        </w:rPr>
        <w:t xml:space="preserve"> in razvijati nove instrumente za stanovanjski sektor</w:t>
      </w:r>
      <w:r w:rsidRPr="00E00179">
        <w:rPr>
          <w:b/>
          <w:i/>
          <w:lang w:val="sl-SI"/>
        </w:rPr>
        <w:t xml:space="preserve">. </w:t>
      </w:r>
    </w:p>
    <w:p w14:paraId="01D83A39" w14:textId="77777777" w:rsidR="008F60F6" w:rsidRPr="00E00179" w:rsidRDefault="008F60F6" w:rsidP="00E00179">
      <w:pPr>
        <w:pStyle w:val="Odstavekseznama"/>
        <w:numPr>
          <w:ilvl w:val="0"/>
          <w:numId w:val="39"/>
        </w:numPr>
        <w:pBdr>
          <w:top w:val="single" w:sz="8" w:space="0" w:color="4F81BD"/>
          <w:left w:val="single" w:sz="8" w:space="25" w:color="4F81BD"/>
          <w:bottom w:val="single" w:sz="8" w:space="1" w:color="4F81BD"/>
          <w:right w:val="single" w:sz="8" w:space="4" w:color="4F81BD"/>
        </w:pBdr>
        <w:shd w:val="clear" w:color="auto" w:fill="EFEBE7" w:themeFill="accent6" w:themeFillTint="33"/>
        <w:ind w:left="709" w:hanging="284"/>
        <w:rPr>
          <w:b/>
          <w:i/>
          <w:lang w:val="sl-SI"/>
        </w:rPr>
      </w:pPr>
      <w:r w:rsidRPr="00E00179">
        <w:rPr>
          <w:b/>
          <w:i/>
          <w:lang w:val="sl-SI"/>
        </w:rPr>
        <w:t>Okrepiti spremljajo</w:t>
      </w:r>
      <w:r w:rsidRPr="00E00179">
        <w:rPr>
          <w:rFonts w:hint="cs"/>
          <w:b/>
          <w:i/>
          <w:lang w:val="sl-SI"/>
        </w:rPr>
        <w:t>č</w:t>
      </w:r>
      <w:r w:rsidRPr="00E00179">
        <w:rPr>
          <w:b/>
          <w:i/>
          <w:lang w:val="sl-SI"/>
        </w:rPr>
        <w:t>e programe informiranja in ozaveš</w:t>
      </w:r>
      <w:r w:rsidRPr="00E00179">
        <w:rPr>
          <w:rFonts w:hint="cs"/>
          <w:b/>
          <w:i/>
          <w:lang w:val="sl-SI"/>
        </w:rPr>
        <w:t>č</w:t>
      </w:r>
      <w:r w:rsidRPr="00E00179">
        <w:rPr>
          <w:b/>
          <w:i/>
          <w:lang w:val="sl-SI"/>
        </w:rPr>
        <w:t xml:space="preserve">anja. </w:t>
      </w:r>
    </w:p>
    <w:p w14:paraId="5F3E5B7F" w14:textId="3322CCAD" w:rsidR="008F60F6" w:rsidRPr="00E00179" w:rsidRDefault="008F60F6" w:rsidP="00E00179">
      <w:pPr>
        <w:pStyle w:val="Odstavekseznama"/>
        <w:numPr>
          <w:ilvl w:val="0"/>
          <w:numId w:val="39"/>
        </w:numPr>
        <w:pBdr>
          <w:top w:val="single" w:sz="8" w:space="0" w:color="4F81BD"/>
          <w:left w:val="single" w:sz="8" w:space="25" w:color="4F81BD"/>
          <w:bottom w:val="single" w:sz="8" w:space="1" w:color="4F81BD"/>
          <w:right w:val="single" w:sz="8" w:space="4" w:color="4F81BD"/>
        </w:pBdr>
        <w:shd w:val="clear" w:color="auto" w:fill="EFEBE7" w:themeFill="accent6" w:themeFillTint="33"/>
        <w:ind w:left="709" w:hanging="284"/>
        <w:rPr>
          <w:b/>
          <w:i/>
          <w:lang w:val="sl-SI"/>
        </w:rPr>
      </w:pPr>
      <w:r w:rsidRPr="00E00179">
        <w:rPr>
          <w:b/>
          <w:i/>
          <w:lang w:val="sl-SI"/>
        </w:rPr>
        <w:t>Nadgradnja sheme podpor za ranljive skupine</w:t>
      </w:r>
      <w:r w:rsidR="00B50167">
        <w:rPr>
          <w:b/>
          <w:i/>
          <w:lang w:val="sl-SI"/>
        </w:rPr>
        <w:t xml:space="preserve"> </w:t>
      </w:r>
    </w:p>
    <w:p w14:paraId="7648F938" w14:textId="523444B3" w:rsidR="008F60F6" w:rsidRPr="00E00179" w:rsidRDefault="008F60F6" w:rsidP="00E00179">
      <w:pPr>
        <w:pStyle w:val="Odstavekseznama"/>
        <w:numPr>
          <w:ilvl w:val="0"/>
          <w:numId w:val="39"/>
        </w:numPr>
        <w:pBdr>
          <w:top w:val="single" w:sz="8" w:space="0" w:color="4F81BD"/>
          <w:left w:val="single" w:sz="8" w:space="25" w:color="4F81BD"/>
          <w:bottom w:val="single" w:sz="8" w:space="1" w:color="4F81BD"/>
          <w:right w:val="single" w:sz="8" w:space="4" w:color="4F81BD"/>
        </w:pBdr>
        <w:shd w:val="clear" w:color="auto" w:fill="EFEBE7" w:themeFill="accent6" w:themeFillTint="33"/>
        <w:ind w:left="709" w:hanging="284"/>
        <w:rPr>
          <w:b/>
          <w:i/>
          <w:lang w:val="sl-SI"/>
        </w:rPr>
      </w:pPr>
      <w:r w:rsidRPr="00E00179">
        <w:rPr>
          <w:b/>
          <w:i/>
          <w:lang w:val="sl-SI"/>
        </w:rPr>
        <w:t>Izvedba prenove in nadgradnja delovanja EN SVET</w:t>
      </w:r>
    </w:p>
    <w:p w14:paraId="688DC144" w14:textId="77777777" w:rsidR="008F60F6" w:rsidRPr="00E00179" w:rsidRDefault="008F60F6" w:rsidP="00E00179">
      <w:pPr>
        <w:pStyle w:val="Odstavekseznama"/>
        <w:numPr>
          <w:ilvl w:val="0"/>
          <w:numId w:val="39"/>
        </w:numPr>
        <w:pBdr>
          <w:top w:val="single" w:sz="8" w:space="0" w:color="4F81BD"/>
          <w:left w:val="single" w:sz="8" w:space="25" w:color="4F81BD"/>
          <w:bottom w:val="single" w:sz="8" w:space="1" w:color="4F81BD"/>
          <w:right w:val="single" w:sz="8" w:space="4" w:color="4F81BD"/>
        </w:pBdr>
        <w:shd w:val="clear" w:color="auto" w:fill="EFEBE7" w:themeFill="accent6" w:themeFillTint="33"/>
        <w:ind w:left="709" w:hanging="284"/>
        <w:rPr>
          <w:b/>
          <w:i/>
          <w:lang w:val="sl-SI"/>
        </w:rPr>
      </w:pPr>
      <w:r w:rsidRPr="00E00179">
        <w:rPr>
          <w:b/>
          <w:i/>
          <w:lang w:val="sl-SI"/>
        </w:rPr>
        <w:t>Nadgradnja programov za financiranje ukrepov delne prenove stavb v javnem sektorju (pri stavbah, kjer celovita</w:t>
      </w:r>
      <w:r w:rsidR="00DB4EC2">
        <w:rPr>
          <w:b/>
          <w:i/>
          <w:lang w:val="sl-SI"/>
        </w:rPr>
        <w:t xml:space="preserve"> energetska</w:t>
      </w:r>
      <w:r w:rsidRPr="00E00179">
        <w:rPr>
          <w:b/>
          <w:i/>
          <w:lang w:val="sl-SI"/>
        </w:rPr>
        <w:t xml:space="preserve"> prenova ni upravi</w:t>
      </w:r>
      <w:r w:rsidRPr="00E00179">
        <w:rPr>
          <w:rFonts w:hint="cs"/>
          <w:b/>
          <w:i/>
          <w:lang w:val="sl-SI"/>
        </w:rPr>
        <w:t>č</w:t>
      </w:r>
      <w:r w:rsidRPr="00E00179">
        <w:rPr>
          <w:b/>
          <w:i/>
          <w:lang w:val="sl-SI"/>
        </w:rPr>
        <w:t>ena).</w:t>
      </w:r>
    </w:p>
    <w:p w14:paraId="21299318" w14:textId="77777777" w:rsidR="00213E81" w:rsidRDefault="00213E81" w:rsidP="00E00179">
      <w:pPr>
        <w:pStyle w:val="Odstavekseznama"/>
        <w:numPr>
          <w:ilvl w:val="0"/>
          <w:numId w:val="39"/>
        </w:numPr>
        <w:pBdr>
          <w:top w:val="single" w:sz="8" w:space="0" w:color="4F81BD"/>
          <w:left w:val="single" w:sz="8" w:space="25" w:color="4F81BD"/>
          <w:bottom w:val="single" w:sz="8" w:space="1" w:color="4F81BD"/>
          <w:right w:val="single" w:sz="8" w:space="4" w:color="4F81BD"/>
        </w:pBdr>
        <w:shd w:val="clear" w:color="auto" w:fill="EFEBE7" w:themeFill="accent6" w:themeFillTint="33"/>
        <w:ind w:left="709" w:hanging="284"/>
        <w:rPr>
          <w:b/>
          <w:i/>
          <w:lang w:val="sl-SI"/>
        </w:rPr>
      </w:pPr>
      <w:r>
        <w:rPr>
          <w:b/>
          <w:i/>
          <w:lang w:val="sl-SI"/>
        </w:rPr>
        <w:t>O</w:t>
      </w:r>
      <w:r w:rsidR="00F63AB5" w:rsidRPr="00E00179">
        <w:rPr>
          <w:b/>
          <w:i/>
          <w:lang w:val="sl-SI"/>
        </w:rPr>
        <w:t>rganizira se izobraževanje izvajalcev energetske prenove stavb in objavi ter redno ažurira spletno stran Eko sklada z izvajalci, ki so izobraževanje opravili.</w:t>
      </w:r>
    </w:p>
    <w:p w14:paraId="2813EA38" w14:textId="035E8B5E" w:rsidR="002D5B57" w:rsidRDefault="002D5B57" w:rsidP="00E00179">
      <w:pPr>
        <w:pStyle w:val="Odstavekseznama"/>
        <w:numPr>
          <w:ilvl w:val="0"/>
          <w:numId w:val="39"/>
        </w:numPr>
        <w:pBdr>
          <w:top w:val="single" w:sz="8" w:space="0" w:color="4F81BD"/>
          <w:left w:val="single" w:sz="8" w:space="25" w:color="4F81BD"/>
          <w:bottom w:val="single" w:sz="8" w:space="1" w:color="4F81BD"/>
          <w:right w:val="single" w:sz="8" w:space="4" w:color="4F81BD"/>
        </w:pBdr>
        <w:shd w:val="clear" w:color="auto" w:fill="EFEBE7" w:themeFill="accent6" w:themeFillTint="33"/>
        <w:ind w:left="709" w:hanging="284"/>
        <w:rPr>
          <w:b/>
          <w:i/>
          <w:lang w:val="sl-SI"/>
        </w:rPr>
      </w:pPr>
      <w:r w:rsidRPr="006427F7">
        <w:rPr>
          <w:b/>
          <w:i/>
          <w:lang w:val="sl-SI"/>
        </w:rPr>
        <w:t>Finančna okrepitev spodbud za rabo lesa pri proje</w:t>
      </w:r>
      <w:r>
        <w:rPr>
          <w:b/>
          <w:i/>
          <w:lang w:val="sl-SI"/>
        </w:rPr>
        <w:t xml:space="preserve">ktih energetske prenove stavb v primerih in na način, da se ne ogroža doseganja zastavljenih prihrankov </w:t>
      </w:r>
      <w:r w:rsidR="005679F9">
        <w:rPr>
          <w:b/>
          <w:i/>
          <w:lang w:val="sl-SI"/>
        </w:rPr>
        <w:t xml:space="preserve">Eko </w:t>
      </w:r>
      <w:r w:rsidR="00FD0D7A">
        <w:rPr>
          <w:b/>
          <w:i/>
          <w:lang w:val="sl-SI"/>
        </w:rPr>
        <w:t>sklada</w:t>
      </w:r>
    </w:p>
    <w:p w14:paraId="52FCC387" w14:textId="76AC0C9C" w:rsidR="001C117B" w:rsidRPr="001C117B" w:rsidRDefault="001C117B" w:rsidP="001C117B">
      <w:pPr>
        <w:rPr>
          <w:b/>
          <w:lang w:val="sl-SI"/>
        </w:rPr>
      </w:pPr>
      <w:r w:rsidRPr="001C117B">
        <w:rPr>
          <w:b/>
          <w:lang w:val="sl-SI"/>
        </w:rPr>
        <w:t xml:space="preserve">Ad </w:t>
      </w:r>
      <w:r w:rsidRPr="001C117B">
        <w:rPr>
          <w:b/>
          <w:lang w:val="sl-SI"/>
        </w:rPr>
        <w:fldChar w:fldCharType="begin"/>
      </w:r>
      <w:r w:rsidRPr="001C117B">
        <w:rPr>
          <w:b/>
          <w:lang w:val="sl-SI"/>
        </w:rPr>
        <w:instrText xml:space="preserve"> REF _Ref479342518 \r \h  \* MERGEFORMAT </w:instrText>
      </w:r>
      <w:r w:rsidRPr="001C117B">
        <w:rPr>
          <w:b/>
          <w:lang w:val="sl-SI"/>
        </w:rPr>
      </w:r>
      <w:r w:rsidRPr="001C117B">
        <w:rPr>
          <w:b/>
          <w:lang w:val="sl-SI"/>
        </w:rPr>
        <w:fldChar w:fldCharType="separate"/>
      </w:r>
      <w:r w:rsidR="00EF6D93">
        <w:rPr>
          <w:b/>
          <w:lang w:val="sl-SI"/>
        </w:rPr>
        <w:t>5)</w:t>
      </w:r>
      <w:r w:rsidRPr="001C117B">
        <w:rPr>
          <w:b/>
          <w:lang w:val="sl-SI"/>
        </w:rPr>
        <w:fldChar w:fldCharType="end"/>
      </w:r>
      <w:r w:rsidRPr="001C117B">
        <w:rPr>
          <w:b/>
          <w:lang w:val="sl-SI"/>
        </w:rPr>
        <w:t xml:space="preserve"> Spremljanje izvedbe energetske prenove stavb</w:t>
      </w:r>
    </w:p>
    <w:p w14:paraId="45E5FAA5" w14:textId="77777777" w:rsidR="001C117B" w:rsidRPr="001C117B" w:rsidRDefault="001C117B" w:rsidP="001C117B">
      <w:pPr>
        <w:rPr>
          <w:lang w:val="sl-SI"/>
        </w:rPr>
      </w:pPr>
      <w:r w:rsidRPr="001C117B">
        <w:rPr>
          <w:lang w:val="sl-SI"/>
        </w:rPr>
        <w:t>Slovenska statistika pri spremljanju rabe energije v storitvenem sektorju, z izjemo neposredne rabe geotermalne energije, vključene v statistiko leta 2010,  ne spremlja rabe OVE za proizvodnjo toplote za ta sektor. To pomeni, da stavbe storitvenega sektorja ob menjavi fosilnih goriv z OVE (toplotna črpalka, sprejemniki sončne energije, kotel na lesno biomaso) niso vključene v statistiko.</w:t>
      </w:r>
    </w:p>
    <w:p w14:paraId="22CD554C" w14:textId="77777777" w:rsidR="001C117B" w:rsidRDefault="001C117B" w:rsidP="001C117B">
      <w:pPr>
        <w:rPr>
          <w:lang w:val="sl-SI"/>
        </w:rPr>
      </w:pPr>
      <w:r w:rsidRPr="001C117B">
        <w:rPr>
          <w:lang w:val="sl-SI"/>
        </w:rPr>
        <w:t xml:space="preserve">Zapolnjevanje obstoječih vrzeli v statistiki je pomembno za doseganje ciljev PEP do leta 2020. Gre zlasti za izboljšave statistike OVE v storitvenem sektorju in </w:t>
      </w:r>
      <w:r w:rsidRPr="001C117B">
        <w:rPr>
          <w:lang w:val="sl-SI"/>
        </w:rPr>
        <w:lastRenderedPageBreak/>
        <w:t>nadgradnja nacionalne statistike (energetske in gradbene), zlasti za spremljanje obsega vseh prenov stavb (tudi avtonomnih) za spremljanje prihrankov energije po 7. členu EED. Izboljšave se pripravi pravočasno, da bodo uvrščene v energetsko statistiko in bodo kredibilno upoštevane pri uveljavljanju ciljev</w:t>
      </w:r>
      <w:r>
        <w:rPr>
          <w:lang w:val="sl-SI"/>
        </w:rPr>
        <w:t>.</w:t>
      </w:r>
    </w:p>
    <w:p w14:paraId="3A4E17C8" w14:textId="77777777" w:rsidR="00A3088F" w:rsidRPr="00A3088F" w:rsidRDefault="00A3088F" w:rsidP="001C117B">
      <w:pPr>
        <w:rPr>
          <w:b/>
          <w:lang w:val="sl-SI"/>
        </w:rPr>
      </w:pPr>
      <w:r>
        <w:rPr>
          <w:b/>
          <w:lang w:val="sl-SI"/>
        </w:rPr>
        <w:t xml:space="preserve">Ad. 7) </w:t>
      </w:r>
      <w:r w:rsidRPr="00A3088F">
        <w:rPr>
          <w:b/>
          <w:lang w:val="sl-SI"/>
        </w:rPr>
        <w:t>Vzpostavitev sistemov za spodbudo celostnim prenovam</w:t>
      </w:r>
    </w:p>
    <w:p w14:paraId="0BF22827" w14:textId="05447078" w:rsidR="00850CFF" w:rsidRPr="00850CFF" w:rsidRDefault="00850CFF" w:rsidP="00850CFF">
      <w:pPr>
        <w:rPr>
          <w:bCs/>
          <w:szCs w:val="18"/>
          <w:lang w:val="sl-SI"/>
        </w:rPr>
      </w:pPr>
      <w:r w:rsidRPr="00850CFF">
        <w:rPr>
          <w:bCs/>
          <w:szCs w:val="18"/>
          <w:lang w:val="sl-SI"/>
        </w:rPr>
        <w:t xml:space="preserve">Navadno celostne prenove predstavljajo visok investicijski strošek, ki </w:t>
      </w:r>
      <w:r>
        <w:rPr>
          <w:bCs/>
          <w:szCs w:val="18"/>
          <w:lang w:val="sl-SI"/>
        </w:rPr>
        <w:t>b</w:t>
      </w:r>
      <w:r w:rsidRPr="00850CFF">
        <w:rPr>
          <w:bCs/>
          <w:szCs w:val="18"/>
          <w:lang w:val="sl-SI"/>
        </w:rPr>
        <w:t xml:space="preserve">istveno presega vrednost energetske prenove ter zato predstavlja eno od ovir pri prenovah. Pri izvajanju celostnih prenov se tako srečujemo predvsem s problemom finančne nezmožnosti investitorjev, razpršenim lastništvom, ki onemogoča dogovor o prenovi ter o neosveščenost prebivalstva, ki potrebe po prenovah niti ne čuti razume ali zmore. Ker obstaja močna vez med energetsko prenovo in celostno prenovo ter prihajajočimi trendi trajnostne gradnje je potrebno vzpostaviti sistem, ki bo spodbujal in dajal podporo tudi celostnim prenovam, kjer je energetska prenova seveda en od ključnih elementov. Potrebno je vzpostaviti široko interdisciplinarno strokovno polje, ker se v okviru trajnostne gradnje upošteva tudi druge vidike kot npr. varnost, zdravje, kakovost tehnične izvedbe, uporabnost, estetika, itd.. Izvajanje teh aktivnosti  seveda ne sme imeti vpliva na doseganje potrjenih ciljev in usmeritev iz naslova politik energetske prenove stavb v Sloveniji. </w:t>
      </w:r>
    </w:p>
    <w:p w14:paraId="63FB2999" w14:textId="77DF849E" w:rsidR="00850CFF" w:rsidRPr="00850CFF" w:rsidRDefault="00850CFF" w:rsidP="00850CFF">
      <w:pPr>
        <w:rPr>
          <w:bCs/>
          <w:szCs w:val="18"/>
          <w:lang w:val="sl-SI"/>
        </w:rPr>
      </w:pPr>
      <w:r w:rsidRPr="00850CFF">
        <w:rPr>
          <w:bCs/>
          <w:szCs w:val="18"/>
          <w:lang w:val="sl-SI"/>
        </w:rPr>
        <w:t>Skupaj 70 % skupnih površin stanovanjskih stavb in 60 % skupnih površin nestanovanjskih stavb je zgrajenih pred letom 1985 in te so ocenjene, kot kl</w:t>
      </w:r>
      <w:r>
        <w:rPr>
          <w:bCs/>
          <w:szCs w:val="18"/>
          <w:lang w:val="sl-SI"/>
        </w:rPr>
        <w:t>j</w:t>
      </w:r>
      <w:r w:rsidRPr="00850CFF">
        <w:rPr>
          <w:bCs/>
          <w:szCs w:val="18"/>
          <w:lang w:val="sl-SI"/>
        </w:rPr>
        <w:t>učen potencial za  energetsko prenovo. Vendar pa je ob tem treba upoštevati tudi dejstvo, da se Slovenija nahaja na potresno ogroženem območju. Glede na to je večji del stavb, ki predstavlja potencial za energetsko prenovo, zgrajenih z nižjo ravnjo protipotresne odpornosti kot je predpisana danes. Z upoštevanjem ciljev vezanih na krožno gospodarstvo s cilji učinkovitega ravnanja z viri ter zmanjševanjem odpadkov, kjer imajo prenove prednost pred novogradnjo, predstavljajo te stavbe ključen potencial za celostno prenovo. V teh primerih je zato potrebno v prihodnje dati več poudarka poleg energetske prenove tudi drugim vidikom celostne trajnostne prenove. S tem se bo občutno izboljšalo stanje stavbnega fonda ter ohranjala vrednost nepremičnin, obenem pa se bo tako zmanjšal pritisk na pozidavo novih območij, kar pomeni tudi izpolnjevanje okoljskih ciljev države.</w:t>
      </w:r>
    </w:p>
    <w:p w14:paraId="54EF98D5" w14:textId="596B9943" w:rsidR="00850CFF" w:rsidRDefault="00850CFF" w:rsidP="00063C6A">
      <w:pPr>
        <w:rPr>
          <w:bCs/>
          <w:szCs w:val="18"/>
          <w:lang w:val="sl-SI"/>
        </w:rPr>
      </w:pPr>
      <w:r w:rsidRPr="00850CFF">
        <w:rPr>
          <w:bCs/>
          <w:szCs w:val="18"/>
          <w:lang w:val="sl-SI"/>
        </w:rPr>
        <w:t xml:space="preserve">V okviru tega ukrepa je ključna identifikacija in povezovanje z drugimi evropskimi članicami, katerih lega se nahaja na potresno občutljivih območjih in se srečujejo s podobnimi problemi pri energetski prenovi (npr. Italija, Grčija, </w:t>
      </w:r>
      <w:r w:rsidR="00A61A18">
        <w:rPr>
          <w:bCs/>
          <w:szCs w:val="18"/>
          <w:lang w:val="sl-SI"/>
        </w:rPr>
        <w:t>Madžarska, Portugalska, Turčija</w:t>
      </w:r>
      <w:r w:rsidRPr="00850CFF">
        <w:rPr>
          <w:bCs/>
          <w:szCs w:val="18"/>
          <w:lang w:val="sl-SI"/>
        </w:rPr>
        <w:t xml:space="preserve">). Potrebna je identifikacija vsebin in aktivnosti, ki bodo v povezavi z energetsko prenovo spodbujali in usmerjali celostno trajnostno prenovo. V sodelovanju je treba preveriti možnosti reševanja problematike znotraj EU ter razvoja različnih podpornih okolij tako doma kot v tujini. </w:t>
      </w:r>
    </w:p>
    <w:p w14:paraId="75163171" w14:textId="3AD46BED" w:rsidR="001C4CFD" w:rsidRDefault="00AC5EB8" w:rsidP="00EA0396">
      <w:pPr>
        <w:rPr>
          <w:bCs/>
          <w:szCs w:val="18"/>
          <w:lang w:val="sl-SI"/>
        </w:rPr>
      </w:pPr>
      <w:r>
        <w:rPr>
          <w:bCs/>
          <w:szCs w:val="18"/>
          <w:lang w:val="sl-SI"/>
        </w:rPr>
        <w:t xml:space="preserve">V okviru ukrepa </w:t>
      </w:r>
      <w:r w:rsidRPr="00AC5EB8">
        <w:rPr>
          <w:bCs/>
          <w:szCs w:val="18"/>
          <w:lang w:val="sl-SI"/>
        </w:rPr>
        <w:t xml:space="preserve">je ključna identifikacija in povezovanje </w:t>
      </w:r>
      <w:r w:rsidR="00413F8D">
        <w:rPr>
          <w:bCs/>
          <w:szCs w:val="18"/>
          <w:lang w:val="sl-SI"/>
        </w:rPr>
        <w:t xml:space="preserve">z vsemi deležniki energetske prenove, da se preuči </w:t>
      </w:r>
      <w:r>
        <w:rPr>
          <w:bCs/>
          <w:szCs w:val="18"/>
          <w:lang w:val="sl-SI"/>
        </w:rPr>
        <w:t>vzpostavi</w:t>
      </w:r>
      <w:r w:rsidR="00413F8D">
        <w:rPr>
          <w:bCs/>
          <w:szCs w:val="18"/>
          <w:lang w:val="sl-SI"/>
        </w:rPr>
        <w:t>tev</w:t>
      </w:r>
      <w:r>
        <w:rPr>
          <w:bCs/>
          <w:szCs w:val="18"/>
          <w:lang w:val="sl-SI"/>
        </w:rPr>
        <w:t xml:space="preserve"> sistem</w:t>
      </w:r>
      <w:r w:rsidR="00413F8D">
        <w:rPr>
          <w:bCs/>
          <w:szCs w:val="18"/>
          <w:lang w:val="sl-SI"/>
        </w:rPr>
        <w:t>a</w:t>
      </w:r>
      <w:r>
        <w:rPr>
          <w:bCs/>
          <w:szCs w:val="18"/>
          <w:lang w:val="sl-SI"/>
        </w:rPr>
        <w:t>, da se s</w:t>
      </w:r>
      <w:r w:rsidR="00EA0396">
        <w:rPr>
          <w:bCs/>
          <w:szCs w:val="18"/>
          <w:lang w:val="sl-SI"/>
        </w:rPr>
        <w:t xml:space="preserve">podbudi javne investitorje </w:t>
      </w:r>
      <w:r w:rsidR="00EA0396" w:rsidRPr="00EA0396">
        <w:rPr>
          <w:bCs/>
          <w:szCs w:val="18"/>
          <w:lang w:val="sl-SI"/>
        </w:rPr>
        <w:t>k celostni obravnavi obstoječega gradbenega fonda v trajnostnem smislu, kar pomeni zagotavljanje naslednjih lastnosti</w:t>
      </w:r>
      <w:r w:rsidR="00EA0396">
        <w:rPr>
          <w:bCs/>
          <w:szCs w:val="18"/>
          <w:lang w:val="sl-SI"/>
        </w:rPr>
        <w:t xml:space="preserve"> kot so</w:t>
      </w:r>
      <w:r w:rsidR="00EA0396" w:rsidRPr="00EA0396">
        <w:rPr>
          <w:bCs/>
          <w:szCs w:val="18"/>
          <w:lang w:val="sl-SI"/>
        </w:rPr>
        <w:t>: varnost, zdravje in kakovost tehnične izvedbe (t</w:t>
      </w:r>
      <w:r w:rsidR="006666DB">
        <w:rPr>
          <w:bCs/>
          <w:szCs w:val="18"/>
          <w:lang w:val="sl-SI"/>
        </w:rPr>
        <w:t>rdnost), uporabnost in estetika</w:t>
      </w:r>
      <w:r w:rsidR="00EA0396" w:rsidRPr="00EA0396">
        <w:rPr>
          <w:bCs/>
          <w:szCs w:val="18"/>
          <w:lang w:val="sl-SI"/>
        </w:rPr>
        <w:t xml:space="preserve"> (Vir: Arhitekturna politika Slovenije: Arhitektura za ljudi, ki jo je sprejela Vlada Republike Slovenije 31.08.2017 </w:t>
      </w:r>
      <w:r w:rsidR="006666DB">
        <w:rPr>
          <w:bCs/>
          <w:szCs w:val="18"/>
          <w:lang w:val="sl-SI"/>
        </w:rPr>
        <w:t xml:space="preserve">in </w:t>
      </w:r>
      <w:r w:rsidR="006666DB" w:rsidRPr="006666DB">
        <w:rPr>
          <w:bCs/>
          <w:szCs w:val="18"/>
          <w:lang w:val="sl-SI"/>
        </w:rPr>
        <w:t xml:space="preserve">OECD </w:t>
      </w:r>
      <w:r w:rsidR="006666DB">
        <w:rPr>
          <w:bCs/>
          <w:szCs w:val="18"/>
          <w:lang w:val="sl-SI"/>
        </w:rPr>
        <w:t>»</w:t>
      </w:r>
      <w:r w:rsidR="006666DB" w:rsidRPr="006666DB">
        <w:rPr>
          <w:bCs/>
          <w:szCs w:val="18"/>
          <w:lang w:val="sl-SI"/>
        </w:rPr>
        <w:t>Report on the implementation of the recommendation of the council concerning guidelines on earthquake safety in schools /C(2005)24/, 07-Jan-2015</w:t>
      </w:r>
      <w:r w:rsidR="006666DB">
        <w:rPr>
          <w:bCs/>
          <w:szCs w:val="18"/>
          <w:lang w:val="sl-SI"/>
        </w:rPr>
        <w:t>«).</w:t>
      </w:r>
    </w:p>
    <w:p w14:paraId="7BBF49E2" w14:textId="0F33C124" w:rsidR="001C4CFD" w:rsidRDefault="001C4CFD" w:rsidP="00EA0396">
      <w:pPr>
        <w:rPr>
          <w:bCs/>
          <w:szCs w:val="18"/>
          <w:lang w:val="sl-SI"/>
        </w:rPr>
      </w:pPr>
      <w:r>
        <w:rPr>
          <w:bCs/>
          <w:szCs w:val="18"/>
          <w:lang w:val="sl-SI"/>
        </w:rPr>
        <w:t>Eden pomembnejših elementov celostne prenove</w:t>
      </w:r>
      <w:r w:rsidR="00AC5EB8">
        <w:rPr>
          <w:bCs/>
          <w:szCs w:val="18"/>
          <w:lang w:val="sl-SI"/>
        </w:rPr>
        <w:t>, ki jih je potrebno obravnavati v okviru tega ukrepa in nameniti posebno pozornost</w:t>
      </w:r>
      <w:r>
        <w:rPr>
          <w:bCs/>
          <w:szCs w:val="18"/>
          <w:lang w:val="sl-SI"/>
        </w:rPr>
        <w:t xml:space="preserve">, so </w:t>
      </w:r>
      <w:r w:rsidR="00413F8D">
        <w:rPr>
          <w:bCs/>
          <w:szCs w:val="18"/>
          <w:lang w:val="sl-SI"/>
        </w:rPr>
        <w:t xml:space="preserve">tudi </w:t>
      </w:r>
      <w:r w:rsidR="00EA0396" w:rsidRPr="00EA0396">
        <w:rPr>
          <w:bCs/>
          <w:szCs w:val="18"/>
          <w:lang w:val="sl-SI"/>
        </w:rPr>
        <w:t>okolj</w:t>
      </w:r>
      <w:r>
        <w:rPr>
          <w:bCs/>
          <w:szCs w:val="18"/>
          <w:lang w:val="sl-SI"/>
        </w:rPr>
        <w:t xml:space="preserve">a </w:t>
      </w:r>
      <w:r w:rsidR="00EA0396" w:rsidRPr="00EA0396">
        <w:rPr>
          <w:bCs/>
          <w:szCs w:val="18"/>
          <w:lang w:val="sl-SI"/>
        </w:rPr>
        <w:t xml:space="preserve">s povišanimi </w:t>
      </w:r>
      <w:r w:rsidR="006666DB">
        <w:rPr>
          <w:bCs/>
          <w:szCs w:val="18"/>
          <w:lang w:val="sl-SI"/>
        </w:rPr>
        <w:t>koncentracijami radona</w:t>
      </w:r>
      <w:r w:rsidR="00EA0396" w:rsidRPr="00EA0396">
        <w:rPr>
          <w:bCs/>
          <w:szCs w:val="18"/>
          <w:lang w:val="sl-SI"/>
        </w:rPr>
        <w:t xml:space="preserve"> (Vir: Program sistematičnega pregledovanja delovnega in </w:t>
      </w:r>
      <w:r w:rsidR="00EA0396" w:rsidRPr="00EA0396">
        <w:rPr>
          <w:bCs/>
          <w:szCs w:val="18"/>
          <w:lang w:val="sl-SI"/>
        </w:rPr>
        <w:lastRenderedPageBreak/>
        <w:t>bivalnega okolja ter ozaveščanja prebivalstva o ukrepih za zmanjšanje izpostavljenosti zaradi prisotnosti naravnih virov sevanj)</w:t>
      </w:r>
      <w:r>
        <w:rPr>
          <w:bCs/>
          <w:szCs w:val="18"/>
          <w:lang w:val="sl-SI"/>
        </w:rPr>
        <w:t xml:space="preserve"> in </w:t>
      </w:r>
      <w:r w:rsidR="00AC5EB8">
        <w:rPr>
          <w:bCs/>
          <w:szCs w:val="18"/>
          <w:lang w:val="sl-SI"/>
        </w:rPr>
        <w:t xml:space="preserve">imajo lahko velik vpliv na ustrezno energetsko prenovo in </w:t>
      </w:r>
      <w:r>
        <w:rPr>
          <w:bCs/>
          <w:szCs w:val="18"/>
          <w:lang w:val="sl-SI"/>
        </w:rPr>
        <w:t>le to je potrebno tudi obravnavati v okviru tega ukrepa.</w:t>
      </w:r>
    </w:p>
    <w:p w14:paraId="6FA756CB" w14:textId="311A8676" w:rsidR="000E5E62" w:rsidRPr="00EE6427" w:rsidRDefault="000E5E62" w:rsidP="000E5E62">
      <w:pPr>
        <w:pStyle w:val="Napis"/>
        <w:rPr>
          <w:lang w:val="sl-SI"/>
        </w:rPr>
      </w:pPr>
      <w:bookmarkStart w:id="27" w:name="_Toc482880857"/>
      <w:r w:rsidRPr="00EE6427">
        <w:rPr>
          <w:lang w:val="sl-SI"/>
        </w:rPr>
        <w:t xml:space="preserve">Tabela </w:t>
      </w:r>
      <w:r w:rsidRPr="00EE6427">
        <w:rPr>
          <w:lang w:val="sl-SI"/>
        </w:rPr>
        <w:fldChar w:fldCharType="begin"/>
      </w:r>
      <w:r w:rsidRPr="00EE6427">
        <w:rPr>
          <w:lang w:val="sl-SI"/>
        </w:rPr>
        <w:instrText xml:space="preserve"> SEQ Tabela \* ARABIC </w:instrText>
      </w:r>
      <w:r w:rsidRPr="00EE6427">
        <w:rPr>
          <w:lang w:val="sl-SI"/>
        </w:rPr>
        <w:fldChar w:fldCharType="separate"/>
      </w:r>
      <w:r w:rsidR="00EF6D93">
        <w:rPr>
          <w:noProof/>
          <w:lang w:val="sl-SI"/>
        </w:rPr>
        <w:t>2</w:t>
      </w:r>
      <w:r w:rsidRPr="00EE6427">
        <w:rPr>
          <w:lang w:val="sl-SI"/>
        </w:rPr>
        <w:fldChar w:fldCharType="end"/>
      </w:r>
      <w:r w:rsidRPr="00EE6427">
        <w:rPr>
          <w:lang w:val="sl-SI"/>
        </w:rPr>
        <w:t xml:space="preserve">: Povzetek usmeritev </w:t>
      </w:r>
      <w:r w:rsidR="000A256B">
        <w:rPr>
          <w:lang w:val="sl-SI"/>
        </w:rPr>
        <w:t>DSEPS</w:t>
      </w:r>
      <w:r w:rsidRPr="00EE6427">
        <w:rPr>
          <w:lang w:val="sl-SI"/>
        </w:rPr>
        <w:t xml:space="preserve"> za</w:t>
      </w:r>
      <w:r w:rsidR="009805F2">
        <w:rPr>
          <w:lang w:val="sl-SI"/>
        </w:rPr>
        <w:t xml:space="preserve"> prenovo stavb v javnem</w:t>
      </w:r>
      <w:r w:rsidRPr="00EE6427">
        <w:rPr>
          <w:lang w:val="sl-SI"/>
        </w:rPr>
        <w:t xml:space="preserve"> sektor</w:t>
      </w:r>
      <w:r w:rsidR="009805F2">
        <w:rPr>
          <w:lang w:val="sl-SI"/>
        </w:rPr>
        <w:t>ju</w:t>
      </w:r>
      <w:bookmarkEnd w:id="27"/>
    </w:p>
    <w:tbl>
      <w:tblPr>
        <w:tblW w:w="8222" w:type="dxa"/>
        <w:tblInd w:w="10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694"/>
        <w:gridCol w:w="1417"/>
        <w:gridCol w:w="4111"/>
      </w:tblGrid>
      <w:tr w:rsidR="009454B1" w:rsidRPr="00EE6427" w14:paraId="511E7B85" w14:textId="77777777" w:rsidTr="00744EBF">
        <w:trPr>
          <w:trHeight w:val="255"/>
        </w:trPr>
        <w:tc>
          <w:tcPr>
            <w:tcW w:w="2694" w:type="dxa"/>
            <w:tcBorders>
              <w:top w:val="single" w:sz="8" w:space="0" w:color="4F81BD"/>
              <w:left w:val="single" w:sz="8" w:space="0" w:color="4F81BD"/>
              <w:bottom w:val="single" w:sz="8" w:space="0" w:color="4F81BD"/>
              <w:right w:val="single" w:sz="8" w:space="0" w:color="4F81BD"/>
            </w:tcBorders>
            <w:shd w:val="clear" w:color="auto" w:fill="679B9A" w:themeFill="accent2" w:themeFillShade="BF"/>
          </w:tcPr>
          <w:p w14:paraId="01B9A3BC" w14:textId="77777777" w:rsidR="009454B1" w:rsidRPr="00EE6427" w:rsidRDefault="009454B1" w:rsidP="009E2C41">
            <w:pPr>
              <w:spacing w:before="40" w:after="60"/>
              <w:rPr>
                <w:b/>
                <w:bCs/>
                <w:color w:val="FFFFFF"/>
                <w:sz w:val="18"/>
                <w:szCs w:val="18"/>
                <w:lang w:val="sl-SI"/>
              </w:rPr>
            </w:pPr>
            <w:r w:rsidRPr="00EE6427">
              <w:rPr>
                <w:b/>
                <w:bCs/>
                <w:color w:val="FFFFFF"/>
                <w:sz w:val="18"/>
                <w:szCs w:val="18"/>
                <w:lang w:val="sl-SI"/>
              </w:rPr>
              <w:t>Instrument/Ukrep</w:t>
            </w:r>
          </w:p>
        </w:tc>
        <w:tc>
          <w:tcPr>
            <w:tcW w:w="1417" w:type="dxa"/>
            <w:tcBorders>
              <w:top w:val="single" w:sz="8" w:space="0" w:color="4F81BD"/>
              <w:left w:val="nil"/>
              <w:bottom w:val="single" w:sz="8" w:space="0" w:color="4F81BD"/>
              <w:right w:val="single" w:sz="8" w:space="0" w:color="4F81BD"/>
            </w:tcBorders>
            <w:shd w:val="clear" w:color="auto" w:fill="679B9A" w:themeFill="accent2" w:themeFillShade="BF"/>
          </w:tcPr>
          <w:p w14:paraId="49CB0BAF" w14:textId="77777777" w:rsidR="009454B1" w:rsidRPr="00EE6427" w:rsidRDefault="009454B1" w:rsidP="009E2C41">
            <w:pPr>
              <w:spacing w:before="40" w:after="60"/>
              <w:rPr>
                <w:b/>
                <w:bCs/>
                <w:color w:val="FFFFFF"/>
                <w:sz w:val="18"/>
                <w:szCs w:val="18"/>
                <w:lang w:val="sl-SI"/>
              </w:rPr>
            </w:pPr>
            <w:r w:rsidRPr="00EE6427">
              <w:rPr>
                <w:b/>
                <w:bCs/>
                <w:color w:val="FFFFFF"/>
                <w:sz w:val="18"/>
                <w:szCs w:val="18"/>
                <w:lang w:val="sl-SI"/>
              </w:rPr>
              <w:t>Referenčni dokument</w:t>
            </w:r>
          </w:p>
        </w:tc>
        <w:tc>
          <w:tcPr>
            <w:tcW w:w="4111" w:type="dxa"/>
            <w:tcBorders>
              <w:top w:val="single" w:sz="8" w:space="0" w:color="4F81BD"/>
              <w:left w:val="single" w:sz="8" w:space="0" w:color="4F81BD"/>
              <w:bottom w:val="single" w:sz="8" w:space="0" w:color="4F81BD"/>
              <w:right w:val="single" w:sz="8" w:space="0" w:color="4F81BD"/>
            </w:tcBorders>
            <w:shd w:val="clear" w:color="auto" w:fill="679B9A" w:themeFill="accent2" w:themeFillShade="BF"/>
          </w:tcPr>
          <w:p w14:paraId="0D8C0EBF" w14:textId="77777777" w:rsidR="009454B1" w:rsidRPr="00EE6427" w:rsidRDefault="00B607E7" w:rsidP="009E2C41">
            <w:pPr>
              <w:spacing w:before="40" w:after="60"/>
              <w:rPr>
                <w:b/>
                <w:bCs/>
                <w:color w:val="FFFFFF"/>
                <w:sz w:val="18"/>
                <w:szCs w:val="18"/>
                <w:lang w:val="sl-SI"/>
              </w:rPr>
            </w:pPr>
            <w:r w:rsidRPr="00B607E7">
              <w:rPr>
                <w:b/>
                <w:bCs/>
                <w:color w:val="FFFFFF"/>
                <w:sz w:val="18"/>
                <w:szCs w:val="18"/>
                <w:lang w:val="sl-SI"/>
              </w:rPr>
              <w:t>Usmeritev</w:t>
            </w:r>
          </w:p>
        </w:tc>
      </w:tr>
      <w:tr w:rsidR="009454B1" w:rsidRPr="00522F4A" w14:paraId="1AFEBC4A" w14:textId="77777777" w:rsidTr="00744EBF">
        <w:trPr>
          <w:trHeight w:val="255"/>
        </w:trPr>
        <w:tc>
          <w:tcPr>
            <w:tcW w:w="2694" w:type="dxa"/>
            <w:tcBorders>
              <w:top w:val="single" w:sz="8" w:space="0" w:color="4F81BD"/>
              <w:left w:val="single" w:sz="8" w:space="0" w:color="4F81BD"/>
              <w:bottom w:val="single" w:sz="8" w:space="0" w:color="4F81BD"/>
              <w:right w:val="single" w:sz="8" w:space="0" w:color="4F81BD"/>
            </w:tcBorders>
            <w:shd w:val="clear" w:color="auto" w:fill="EFEBE7" w:themeFill="accent6" w:themeFillTint="33"/>
            <w:hideMark/>
          </w:tcPr>
          <w:p w14:paraId="197577C2" w14:textId="77777777" w:rsidR="009454B1" w:rsidRPr="00EE6427" w:rsidRDefault="009454B1" w:rsidP="002C3E03">
            <w:pPr>
              <w:pStyle w:val="Odstavekseznama"/>
              <w:numPr>
                <w:ilvl w:val="0"/>
                <w:numId w:val="21"/>
              </w:numPr>
              <w:spacing w:after="0" w:line="276" w:lineRule="auto"/>
              <w:ind w:left="284" w:hanging="284"/>
              <w:rPr>
                <w:b/>
                <w:bCs/>
                <w:sz w:val="18"/>
                <w:szCs w:val="18"/>
                <w:lang w:val="sl-SI"/>
              </w:rPr>
            </w:pPr>
            <w:bookmarkStart w:id="28" w:name="_Ref479342104"/>
            <w:r w:rsidRPr="00EE6427">
              <w:rPr>
                <w:b/>
                <w:bCs/>
                <w:sz w:val="18"/>
                <w:szCs w:val="18"/>
                <w:lang w:val="sl-SI"/>
              </w:rPr>
              <w:t>Zelena javna naročila</w:t>
            </w:r>
            <w:bookmarkEnd w:id="28"/>
          </w:p>
        </w:tc>
        <w:tc>
          <w:tcPr>
            <w:tcW w:w="1417" w:type="dxa"/>
            <w:tcBorders>
              <w:top w:val="single" w:sz="8" w:space="0" w:color="4F81BD"/>
              <w:left w:val="nil"/>
              <w:bottom w:val="single" w:sz="8" w:space="0" w:color="4F81BD"/>
              <w:right w:val="single" w:sz="8" w:space="0" w:color="4F81BD"/>
            </w:tcBorders>
            <w:shd w:val="clear" w:color="auto" w:fill="EFEBE7" w:themeFill="accent6" w:themeFillTint="33"/>
            <w:vAlign w:val="center"/>
            <w:hideMark/>
          </w:tcPr>
          <w:p w14:paraId="4A800A2B" w14:textId="77777777" w:rsidR="00661603" w:rsidRPr="00EE6427" w:rsidRDefault="009454B1" w:rsidP="009E2C41">
            <w:pPr>
              <w:spacing w:after="0" w:line="276" w:lineRule="auto"/>
              <w:rPr>
                <w:sz w:val="18"/>
                <w:szCs w:val="18"/>
                <w:lang w:val="sl-SI"/>
              </w:rPr>
            </w:pPr>
            <w:r w:rsidRPr="00EE6427">
              <w:rPr>
                <w:sz w:val="18"/>
                <w:szCs w:val="18"/>
                <w:lang w:val="sl-SI"/>
              </w:rPr>
              <w:t xml:space="preserve">AN URE 2020, </w:t>
            </w:r>
          </w:p>
          <w:p w14:paraId="2D12F268" w14:textId="77777777" w:rsidR="00661603" w:rsidRPr="00EE6427" w:rsidRDefault="009454B1" w:rsidP="009E2C41">
            <w:pPr>
              <w:spacing w:after="0" w:line="276" w:lineRule="auto"/>
              <w:rPr>
                <w:sz w:val="18"/>
                <w:szCs w:val="18"/>
                <w:lang w:val="sl-SI"/>
              </w:rPr>
            </w:pPr>
            <w:r w:rsidRPr="00EE6427">
              <w:rPr>
                <w:sz w:val="18"/>
                <w:szCs w:val="18"/>
                <w:lang w:val="sl-SI"/>
              </w:rPr>
              <w:t xml:space="preserve">AN sNES, </w:t>
            </w:r>
          </w:p>
          <w:p w14:paraId="4AEA5101" w14:textId="77777777" w:rsidR="009454B1" w:rsidRPr="00EE6427" w:rsidRDefault="009454B1" w:rsidP="009E2C41">
            <w:pPr>
              <w:spacing w:after="0" w:line="276" w:lineRule="auto"/>
              <w:rPr>
                <w:sz w:val="18"/>
                <w:szCs w:val="18"/>
                <w:lang w:val="sl-SI"/>
              </w:rPr>
            </w:pPr>
          </w:p>
        </w:tc>
        <w:tc>
          <w:tcPr>
            <w:tcW w:w="4111" w:type="dxa"/>
            <w:tcBorders>
              <w:top w:val="single" w:sz="8" w:space="0" w:color="4F81BD"/>
              <w:left w:val="single" w:sz="8" w:space="0" w:color="4F81BD"/>
              <w:bottom w:val="single" w:sz="8" w:space="0" w:color="4F81BD"/>
              <w:right w:val="single" w:sz="8" w:space="0" w:color="4F81BD"/>
            </w:tcBorders>
            <w:shd w:val="clear" w:color="auto" w:fill="EFEBE7" w:themeFill="accent6" w:themeFillTint="33"/>
            <w:hideMark/>
          </w:tcPr>
          <w:p w14:paraId="1A32694F" w14:textId="77777777" w:rsidR="009454B1" w:rsidRPr="00EE6427" w:rsidRDefault="00C0014A" w:rsidP="00960848">
            <w:pPr>
              <w:spacing w:after="0" w:line="276" w:lineRule="auto"/>
              <w:rPr>
                <w:sz w:val="18"/>
                <w:szCs w:val="18"/>
                <w:lang w:val="sl-SI"/>
              </w:rPr>
            </w:pPr>
            <w:r w:rsidRPr="00EE6427">
              <w:rPr>
                <w:sz w:val="18"/>
                <w:szCs w:val="18"/>
                <w:lang w:val="sl-SI"/>
              </w:rPr>
              <w:t xml:space="preserve">Obstoječ ukrep </w:t>
            </w:r>
            <w:r w:rsidR="002C6BFA">
              <w:rPr>
                <w:sz w:val="18"/>
                <w:szCs w:val="18"/>
                <w:lang w:val="sl-SI"/>
              </w:rPr>
              <w:t xml:space="preserve">se mora </w:t>
            </w:r>
            <w:r w:rsidRPr="00EE6427">
              <w:rPr>
                <w:sz w:val="18"/>
                <w:szCs w:val="18"/>
                <w:lang w:val="sl-SI"/>
              </w:rPr>
              <w:t xml:space="preserve">nadgraditi na področju investicijskega vzdrževanja </w:t>
            </w:r>
            <w:r w:rsidR="00733DD1" w:rsidRPr="00EE6427">
              <w:rPr>
                <w:sz w:val="18"/>
                <w:szCs w:val="18"/>
                <w:lang w:val="sl-SI"/>
              </w:rPr>
              <w:t>stav</w:t>
            </w:r>
            <w:r w:rsidR="003F1471" w:rsidRPr="00EE6427">
              <w:rPr>
                <w:sz w:val="18"/>
                <w:szCs w:val="18"/>
                <w:lang w:val="sl-SI"/>
              </w:rPr>
              <w:t>b</w:t>
            </w:r>
            <w:r w:rsidRPr="00EE6427">
              <w:rPr>
                <w:sz w:val="18"/>
                <w:szCs w:val="18"/>
                <w:lang w:val="sl-SI"/>
              </w:rPr>
              <w:t xml:space="preserve"> z vzpostavitvijo meril za oddajo naročila, ki vključujejo učinkovito rabo </w:t>
            </w:r>
            <w:r w:rsidR="00733DD1" w:rsidRPr="00EE6427">
              <w:rPr>
                <w:sz w:val="18"/>
                <w:szCs w:val="18"/>
                <w:lang w:val="sl-SI"/>
              </w:rPr>
              <w:t xml:space="preserve">energije </w:t>
            </w:r>
            <w:r w:rsidRPr="00EE6427">
              <w:rPr>
                <w:sz w:val="18"/>
                <w:szCs w:val="18"/>
                <w:lang w:val="sl-SI"/>
              </w:rPr>
              <w:t>in izrabo obnovljivih virov energije</w:t>
            </w:r>
            <w:r w:rsidR="00960848">
              <w:rPr>
                <w:sz w:val="18"/>
                <w:szCs w:val="18"/>
                <w:lang w:val="sl-SI"/>
              </w:rPr>
              <w:t>.</w:t>
            </w:r>
            <w:r w:rsidR="003F1471" w:rsidRPr="00EE6427">
              <w:rPr>
                <w:sz w:val="18"/>
                <w:szCs w:val="18"/>
                <w:lang w:val="sl-SI"/>
              </w:rPr>
              <w:t xml:space="preserve"> </w:t>
            </w:r>
          </w:p>
        </w:tc>
      </w:tr>
      <w:tr w:rsidR="009454B1" w:rsidRPr="00522F4A" w14:paraId="3E970EAC" w14:textId="77777777" w:rsidTr="00744EBF">
        <w:trPr>
          <w:trHeight w:val="922"/>
        </w:trPr>
        <w:tc>
          <w:tcPr>
            <w:tcW w:w="2694" w:type="dxa"/>
            <w:vMerge w:val="restart"/>
            <w:tcBorders>
              <w:top w:val="single" w:sz="8" w:space="0" w:color="4F81BD"/>
              <w:left w:val="single" w:sz="8" w:space="0" w:color="4F81BD"/>
              <w:bottom w:val="single" w:sz="8" w:space="0" w:color="4F81BD"/>
              <w:right w:val="single" w:sz="8" w:space="0" w:color="4F81BD"/>
            </w:tcBorders>
            <w:shd w:val="clear" w:color="auto" w:fill="EFEBE7" w:themeFill="accent6" w:themeFillTint="33"/>
            <w:hideMark/>
          </w:tcPr>
          <w:p w14:paraId="398A2C63" w14:textId="77777777" w:rsidR="009454B1" w:rsidRPr="002C3E03" w:rsidRDefault="009454B1" w:rsidP="000837E2">
            <w:pPr>
              <w:pStyle w:val="Odstavekseznama"/>
              <w:numPr>
                <w:ilvl w:val="0"/>
                <w:numId w:val="21"/>
              </w:numPr>
              <w:spacing w:after="0" w:line="276" w:lineRule="auto"/>
              <w:ind w:left="284" w:hanging="284"/>
              <w:jc w:val="left"/>
              <w:rPr>
                <w:b/>
                <w:bCs/>
                <w:sz w:val="18"/>
                <w:szCs w:val="18"/>
                <w:lang w:val="sl-SI"/>
              </w:rPr>
            </w:pPr>
            <w:bookmarkStart w:id="29" w:name="_Ref479342123"/>
            <w:r w:rsidRPr="002C3E03">
              <w:rPr>
                <w:b/>
                <w:bCs/>
                <w:sz w:val="18"/>
                <w:szCs w:val="18"/>
                <w:lang w:val="sl-SI"/>
              </w:rPr>
              <w:t>Finančne spodbude za energetsko učinkovito prenovo in trajnostno gradnjo stavb v javnem sektorju</w:t>
            </w:r>
            <w:r w:rsidR="00CD3A4F" w:rsidRPr="002C3E03">
              <w:rPr>
                <w:b/>
                <w:bCs/>
                <w:sz w:val="18"/>
                <w:szCs w:val="18"/>
                <w:lang w:val="sl-SI"/>
              </w:rPr>
              <w:t xml:space="preserve"> </w:t>
            </w:r>
            <w:r w:rsidRPr="002C3E03">
              <w:rPr>
                <w:b/>
                <w:bCs/>
                <w:sz w:val="18"/>
                <w:szCs w:val="18"/>
                <w:lang w:val="sl-SI"/>
              </w:rPr>
              <w:t>(financiranje s poudarkom na stavbah ožje vlade, zagotavljanje kakovosti projektov, spodbujanje optimizacije delovanja energetskih sistemov, demonstracijski projekti)</w:t>
            </w:r>
            <w:bookmarkEnd w:id="29"/>
          </w:p>
        </w:tc>
        <w:tc>
          <w:tcPr>
            <w:tcW w:w="1417" w:type="dxa"/>
            <w:tcBorders>
              <w:top w:val="single" w:sz="8" w:space="0" w:color="4F81BD"/>
              <w:left w:val="nil"/>
              <w:bottom w:val="single" w:sz="8" w:space="0" w:color="4F81BD"/>
              <w:right w:val="single" w:sz="8" w:space="0" w:color="4F81BD"/>
            </w:tcBorders>
            <w:shd w:val="clear" w:color="auto" w:fill="EFEBE7" w:themeFill="accent6" w:themeFillTint="33"/>
            <w:vAlign w:val="center"/>
            <w:hideMark/>
          </w:tcPr>
          <w:p w14:paraId="04D5B313" w14:textId="77777777" w:rsidR="00661603" w:rsidRPr="00EE6427" w:rsidRDefault="009454B1" w:rsidP="009E2C41">
            <w:pPr>
              <w:spacing w:after="0" w:line="276" w:lineRule="auto"/>
              <w:rPr>
                <w:sz w:val="18"/>
                <w:szCs w:val="18"/>
                <w:lang w:val="sl-SI"/>
              </w:rPr>
            </w:pPr>
            <w:r w:rsidRPr="00EE6427">
              <w:rPr>
                <w:sz w:val="18"/>
                <w:szCs w:val="18"/>
                <w:lang w:val="sl-SI"/>
              </w:rPr>
              <w:t xml:space="preserve">AN URE 2020, </w:t>
            </w:r>
          </w:p>
          <w:p w14:paraId="1543A2F7" w14:textId="77777777" w:rsidR="009454B1" w:rsidRPr="00EE6427" w:rsidRDefault="009454B1" w:rsidP="009E2C41">
            <w:pPr>
              <w:spacing w:after="0" w:line="276" w:lineRule="auto"/>
              <w:rPr>
                <w:sz w:val="18"/>
                <w:szCs w:val="18"/>
                <w:lang w:val="sl-SI"/>
              </w:rPr>
            </w:pPr>
            <w:r w:rsidRPr="00EE6427">
              <w:rPr>
                <w:sz w:val="18"/>
                <w:szCs w:val="18"/>
                <w:lang w:val="sl-SI"/>
              </w:rPr>
              <w:t>AN sNES,</w:t>
            </w:r>
          </w:p>
        </w:tc>
        <w:tc>
          <w:tcPr>
            <w:tcW w:w="4111" w:type="dxa"/>
            <w:vMerge w:val="restart"/>
            <w:tcBorders>
              <w:top w:val="single" w:sz="8" w:space="0" w:color="4F81BD"/>
              <w:left w:val="single" w:sz="8" w:space="0" w:color="4F81BD"/>
              <w:right w:val="single" w:sz="8" w:space="0" w:color="4F81BD"/>
            </w:tcBorders>
            <w:shd w:val="clear" w:color="auto" w:fill="EFEBE7" w:themeFill="accent6" w:themeFillTint="33"/>
            <w:hideMark/>
          </w:tcPr>
          <w:p w14:paraId="5ECFA702" w14:textId="77777777" w:rsidR="00435A1F" w:rsidRPr="00EE6427" w:rsidRDefault="009454B1" w:rsidP="00CD3A4F">
            <w:pPr>
              <w:spacing w:after="0" w:line="276" w:lineRule="auto"/>
              <w:rPr>
                <w:sz w:val="18"/>
                <w:szCs w:val="18"/>
                <w:lang w:val="sl-SI"/>
              </w:rPr>
            </w:pPr>
            <w:r w:rsidRPr="00EE6427">
              <w:rPr>
                <w:sz w:val="18"/>
                <w:szCs w:val="18"/>
                <w:lang w:val="sl-SI"/>
              </w:rPr>
              <w:t xml:space="preserve">Obstoječ ukrep </w:t>
            </w:r>
            <w:r w:rsidR="002C6BFA">
              <w:rPr>
                <w:sz w:val="18"/>
                <w:szCs w:val="18"/>
                <w:lang w:val="sl-SI"/>
              </w:rPr>
              <w:t>se mora</w:t>
            </w:r>
            <w:r w:rsidR="00435A1F" w:rsidRPr="00EE6427">
              <w:rPr>
                <w:sz w:val="18"/>
                <w:szCs w:val="18"/>
                <w:lang w:val="sl-SI"/>
              </w:rPr>
              <w:t xml:space="preserve"> nadgraditi</w:t>
            </w:r>
            <w:r w:rsidR="003F1471" w:rsidRPr="00EE6427">
              <w:rPr>
                <w:sz w:val="18"/>
                <w:szCs w:val="18"/>
                <w:lang w:val="sl-SI"/>
              </w:rPr>
              <w:t>.</w:t>
            </w:r>
            <w:r w:rsidR="00C07C87">
              <w:rPr>
                <w:sz w:val="18"/>
                <w:szCs w:val="18"/>
                <w:lang w:val="sl-SI"/>
              </w:rPr>
              <w:t xml:space="preserve"> </w:t>
            </w:r>
            <w:r w:rsidR="00CD3A4F" w:rsidRPr="00EE6427">
              <w:rPr>
                <w:sz w:val="18"/>
                <w:szCs w:val="18"/>
                <w:lang w:val="sl-SI"/>
              </w:rPr>
              <w:t xml:space="preserve">Prioritetna naloga je oblikovanje </w:t>
            </w:r>
            <w:r w:rsidR="00C07C87">
              <w:rPr>
                <w:sz w:val="18"/>
                <w:szCs w:val="18"/>
                <w:lang w:val="sl-SI"/>
              </w:rPr>
              <w:t xml:space="preserve">finančnih inštrumentov, ki </w:t>
            </w:r>
            <w:r w:rsidR="00CD3A4F" w:rsidRPr="00EE6427">
              <w:rPr>
                <w:sz w:val="18"/>
                <w:szCs w:val="18"/>
                <w:lang w:val="sl-SI"/>
              </w:rPr>
              <w:t>učinkovito odpravlja</w:t>
            </w:r>
            <w:r w:rsidR="00C07C87">
              <w:rPr>
                <w:sz w:val="18"/>
                <w:szCs w:val="18"/>
                <w:lang w:val="sl-SI"/>
              </w:rPr>
              <w:t>jo</w:t>
            </w:r>
            <w:r w:rsidR="00CD3A4F" w:rsidRPr="00EE6427">
              <w:rPr>
                <w:sz w:val="18"/>
                <w:szCs w:val="18"/>
                <w:lang w:val="sl-SI"/>
              </w:rPr>
              <w:t xml:space="preserve"> ovire </w:t>
            </w:r>
            <w:r w:rsidR="00C07C87">
              <w:rPr>
                <w:sz w:val="18"/>
                <w:szCs w:val="18"/>
                <w:lang w:val="sl-SI"/>
              </w:rPr>
              <w:t>na trgu energetskega</w:t>
            </w:r>
            <w:r w:rsidR="00CD3A4F" w:rsidRPr="00EE6427">
              <w:rPr>
                <w:sz w:val="18"/>
                <w:szCs w:val="18"/>
                <w:lang w:val="sl-SI"/>
              </w:rPr>
              <w:t xml:space="preserve"> pogodbeništva in </w:t>
            </w:r>
            <w:r w:rsidR="00C07C87">
              <w:rPr>
                <w:sz w:val="18"/>
                <w:szCs w:val="18"/>
                <w:lang w:val="sl-SI"/>
              </w:rPr>
              <w:t>spodbujajo financiranje</w:t>
            </w:r>
            <w:r w:rsidR="00CD3A4F" w:rsidRPr="00EE6427">
              <w:rPr>
                <w:sz w:val="18"/>
                <w:szCs w:val="18"/>
                <w:lang w:val="sl-SI"/>
              </w:rPr>
              <w:t xml:space="preserve"> celovite energetske prenove javnih stavb.</w:t>
            </w:r>
          </w:p>
          <w:p w14:paraId="5F46EA4A" w14:textId="77777777" w:rsidR="00F833B0" w:rsidRPr="00EE6427" w:rsidRDefault="00C72E4E" w:rsidP="00742A03">
            <w:pPr>
              <w:spacing w:after="0" w:line="276" w:lineRule="auto"/>
              <w:rPr>
                <w:sz w:val="18"/>
                <w:szCs w:val="18"/>
                <w:lang w:val="sl-SI"/>
              </w:rPr>
            </w:pPr>
            <w:r w:rsidRPr="00EE6427">
              <w:rPr>
                <w:sz w:val="18"/>
                <w:szCs w:val="18"/>
                <w:lang w:val="sl-SI"/>
              </w:rPr>
              <w:t xml:space="preserve">Izvedba </w:t>
            </w:r>
            <w:r w:rsidR="00742A03">
              <w:rPr>
                <w:sz w:val="18"/>
                <w:szCs w:val="18"/>
                <w:lang w:val="sl-SI"/>
              </w:rPr>
              <w:t>demonstracijskega</w:t>
            </w:r>
            <w:r w:rsidRPr="00EE6427">
              <w:rPr>
                <w:sz w:val="18"/>
                <w:szCs w:val="18"/>
                <w:lang w:val="sl-SI"/>
              </w:rPr>
              <w:t xml:space="preserve"> pro</w:t>
            </w:r>
            <w:r w:rsidR="003F1471" w:rsidRPr="00EE6427">
              <w:rPr>
                <w:sz w:val="18"/>
                <w:szCs w:val="18"/>
                <w:lang w:val="sl-SI"/>
              </w:rPr>
              <w:t>j</w:t>
            </w:r>
            <w:r w:rsidRPr="00EE6427">
              <w:rPr>
                <w:sz w:val="18"/>
                <w:szCs w:val="18"/>
                <w:lang w:val="sl-SI"/>
              </w:rPr>
              <w:t xml:space="preserve">ekta energetske prenove javne stavbe z energetskim pogodbeništvom, kjer bi se testirala uporaba </w:t>
            </w:r>
            <w:r w:rsidR="00C07C87">
              <w:rPr>
                <w:sz w:val="18"/>
                <w:szCs w:val="18"/>
                <w:lang w:val="sl-SI"/>
              </w:rPr>
              <w:t xml:space="preserve">enega od </w:t>
            </w:r>
            <w:r w:rsidR="003F1471" w:rsidRPr="00EE6427">
              <w:rPr>
                <w:sz w:val="18"/>
                <w:szCs w:val="18"/>
                <w:lang w:val="sl-SI"/>
              </w:rPr>
              <w:t>fin</w:t>
            </w:r>
            <w:r w:rsidRPr="00EE6427">
              <w:rPr>
                <w:sz w:val="18"/>
                <w:szCs w:val="18"/>
                <w:lang w:val="sl-SI"/>
              </w:rPr>
              <w:t>a</w:t>
            </w:r>
            <w:r w:rsidR="003F1471" w:rsidRPr="00EE6427">
              <w:rPr>
                <w:sz w:val="18"/>
                <w:szCs w:val="18"/>
                <w:lang w:val="sl-SI"/>
              </w:rPr>
              <w:t>n</w:t>
            </w:r>
            <w:r w:rsidRPr="00EE6427">
              <w:rPr>
                <w:sz w:val="18"/>
                <w:szCs w:val="18"/>
                <w:lang w:val="sl-SI"/>
              </w:rPr>
              <w:t>čnih inštrumentov.</w:t>
            </w:r>
          </w:p>
        </w:tc>
      </w:tr>
      <w:tr w:rsidR="009454B1" w:rsidRPr="00EE6427" w14:paraId="2932B35F" w14:textId="77777777" w:rsidTr="00744EBF">
        <w:trPr>
          <w:trHeight w:val="824"/>
        </w:trPr>
        <w:tc>
          <w:tcPr>
            <w:tcW w:w="2694" w:type="dxa"/>
            <w:vMerge/>
            <w:tcBorders>
              <w:top w:val="single" w:sz="8" w:space="0" w:color="4F81BD"/>
              <w:left w:val="single" w:sz="8" w:space="0" w:color="4F81BD"/>
              <w:bottom w:val="single" w:sz="8" w:space="0" w:color="4F81BD"/>
              <w:right w:val="single" w:sz="8" w:space="0" w:color="4F81BD"/>
            </w:tcBorders>
            <w:shd w:val="clear" w:color="auto" w:fill="EFEBE7" w:themeFill="accent6" w:themeFillTint="33"/>
            <w:vAlign w:val="center"/>
            <w:hideMark/>
          </w:tcPr>
          <w:p w14:paraId="441AA4A4" w14:textId="77777777" w:rsidR="009454B1" w:rsidRPr="00EE6427" w:rsidRDefault="009454B1" w:rsidP="002C3E03">
            <w:pPr>
              <w:pStyle w:val="Odstavekseznama"/>
              <w:numPr>
                <w:ilvl w:val="0"/>
                <w:numId w:val="21"/>
              </w:numPr>
              <w:spacing w:after="0" w:line="276" w:lineRule="auto"/>
              <w:ind w:left="284" w:hanging="284"/>
              <w:rPr>
                <w:b/>
                <w:bCs/>
                <w:sz w:val="18"/>
                <w:szCs w:val="18"/>
                <w:lang w:val="sl-SI"/>
              </w:rPr>
            </w:pPr>
          </w:p>
        </w:tc>
        <w:tc>
          <w:tcPr>
            <w:tcW w:w="1417" w:type="dxa"/>
            <w:tcBorders>
              <w:top w:val="single" w:sz="8" w:space="0" w:color="4F81BD"/>
              <w:left w:val="nil"/>
              <w:bottom w:val="single" w:sz="8" w:space="0" w:color="4F81BD"/>
              <w:right w:val="single" w:sz="8" w:space="0" w:color="4F81BD"/>
            </w:tcBorders>
            <w:shd w:val="clear" w:color="auto" w:fill="EFEBE7" w:themeFill="accent6" w:themeFillTint="33"/>
            <w:vAlign w:val="center"/>
            <w:hideMark/>
          </w:tcPr>
          <w:p w14:paraId="4D2AFE58" w14:textId="77777777" w:rsidR="009454B1" w:rsidRPr="00EE6427" w:rsidRDefault="009454B1" w:rsidP="009E2C41">
            <w:pPr>
              <w:spacing w:after="0" w:line="276" w:lineRule="auto"/>
              <w:rPr>
                <w:sz w:val="18"/>
                <w:szCs w:val="18"/>
                <w:lang w:val="sl-SI"/>
              </w:rPr>
            </w:pPr>
            <w:r w:rsidRPr="00EE6427">
              <w:rPr>
                <w:sz w:val="18"/>
                <w:szCs w:val="18"/>
                <w:lang w:val="sl-SI"/>
              </w:rPr>
              <w:t xml:space="preserve">OP TGP 2020, </w:t>
            </w:r>
          </w:p>
        </w:tc>
        <w:tc>
          <w:tcPr>
            <w:tcW w:w="4111" w:type="dxa"/>
            <w:vMerge/>
            <w:tcBorders>
              <w:left w:val="single" w:sz="8" w:space="0" w:color="4F81BD"/>
              <w:right w:val="single" w:sz="8" w:space="0" w:color="4F81BD"/>
            </w:tcBorders>
            <w:shd w:val="clear" w:color="auto" w:fill="EFEBE7" w:themeFill="accent6" w:themeFillTint="33"/>
            <w:vAlign w:val="center"/>
            <w:hideMark/>
          </w:tcPr>
          <w:p w14:paraId="056C5CD9" w14:textId="77777777" w:rsidR="009454B1" w:rsidRPr="00EE6427" w:rsidRDefault="009454B1" w:rsidP="009E2C41">
            <w:pPr>
              <w:spacing w:after="0"/>
              <w:rPr>
                <w:sz w:val="18"/>
                <w:szCs w:val="18"/>
                <w:lang w:val="sl-SI"/>
              </w:rPr>
            </w:pPr>
          </w:p>
        </w:tc>
      </w:tr>
      <w:tr w:rsidR="009454B1" w:rsidRPr="00EE6427" w14:paraId="46E49E56" w14:textId="77777777" w:rsidTr="00744EBF">
        <w:trPr>
          <w:trHeight w:val="541"/>
        </w:trPr>
        <w:tc>
          <w:tcPr>
            <w:tcW w:w="2694" w:type="dxa"/>
            <w:vMerge/>
            <w:tcBorders>
              <w:top w:val="single" w:sz="8" w:space="0" w:color="4F81BD"/>
              <w:left w:val="single" w:sz="8" w:space="0" w:color="4F81BD"/>
              <w:bottom w:val="single" w:sz="8" w:space="0" w:color="4F81BD"/>
              <w:right w:val="single" w:sz="8" w:space="0" w:color="4F81BD"/>
            </w:tcBorders>
            <w:shd w:val="clear" w:color="auto" w:fill="EFEBE7" w:themeFill="accent6" w:themeFillTint="33"/>
            <w:vAlign w:val="center"/>
            <w:hideMark/>
          </w:tcPr>
          <w:p w14:paraId="19180261" w14:textId="77777777" w:rsidR="009454B1" w:rsidRPr="00EE6427" w:rsidRDefault="009454B1" w:rsidP="002C3E03">
            <w:pPr>
              <w:pStyle w:val="Odstavekseznama"/>
              <w:numPr>
                <w:ilvl w:val="0"/>
                <w:numId w:val="21"/>
              </w:numPr>
              <w:spacing w:after="0" w:line="276" w:lineRule="auto"/>
              <w:ind w:left="284" w:hanging="284"/>
              <w:rPr>
                <w:b/>
                <w:bCs/>
                <w:sz w:val="18"/>
                <w:szCs w:val="18"/>
                <w:lang w:val="sl-SI"/>
              </w:rPr>
            </w:pPr>
          </w:p>
        </w:tc>
        <w:tc>
          <w:tcPr>
            <w:tcW w:w="1417" w:type="dxa"/>
            <w:tcBorders>
              <w:top w:val="single" w:sz="8" w:space="0" w:color="4F81BD"/>
              <w:left w:val="nil"/>
              <w:bottom w:val="single" w:sz="8" w:space="0" w:color="4F81BD"/>
              <w:right w:val="single" w:sz="8" w:space="0" w:color="4F81BD"/>
            </w:tcBorders>
            <w:shd w:val="clear" w:color="auto" w:fill="EFEBE7" w:themeFill="accent6" w:themeFillTint="33"/>
            <w:vAlign w:val="center"/>
            <w:hideMark/>
          </w:tcPr>
          <w:p w14:paraId="492005ED" w14:textId="77777777" w:rsidR="00744EBF" w:rsidRDefault="009454B1" w:rsidP="009E2C41">
            <w:pPr>
              <w:spacing w:after="0" w:line="276" w:lineRule="auto"/>
              <w:rPr>
                <w:sz w:val="18"/>
                <w:szCs w:val="18"/>
                <w:lang w:val="sl-SI"/>
              </w:rPr>
            </w:pPr>
            <w:r w:rsidRPr="00EE6427">
              <w:rPr>
                <w:sz w:val="18"/>
                <w:szCs w:val="18"/>
                <w:lang w:val="sl-SI"/>
              </w:rPr>
              <w:t>OP EKP</w:t>
            </w:r>
            <w:r w:rsidR="00744EBF">
              <w:rPr>
                <w:sz w:val="18"/>
                <w:szCs w:val="18"/>
                <w:lang w:val="sl-SI"/>
              </w:rPr>
              <w:t>,</w:t>
            </w:r>
          </w:p>
          <w:p w14:paraId="6C9021E6" w14:textId="77777777" w:rsidR="009454B1" w:rsidRPr="00EE6427" w:rsidRDefault="009454B1" w:rsidP="009E2C41">
            <w:pPr>
              <w:spacing w:after="0" w:line="276" w:lineRule="auto"/>
              <w:rPr>
                <w:sz w:val="18"/>
                <w:szCs w:val="18"/>
                <w:lang w:val="sl-SI"/>
              </w:rPr>
            </w:pPr>
            <w:r w:rsidRPr="00EE6427">
              <w:rPr>
                <w:sz w:val="18"/>
                <w:szCs w:val="18"/>
                <w:lang w:val="sl-SI"/>
              </w:rPr>
              <w:t xml:space="preserve">2014–2020, </w:t>
            </w:r>
          </w:p>
        </w:tc>
        <w:tc>
          <w:tcPr>
            <w:tcW w:w="4111" w:type="dxa"/>
            <w:vMerge/>
            <w:tcBorders>
              <w:left w:val="single" w:sz="8" w:space="0" w:color="4F81BD"/>
              <w:bottom w:val="single" w:sz="8" w:space="0" w:color="4F81BD"/>
              <w:right w:val="single" w:sz="8" w:space="0" w:color="4F81BD"/>
            </w:tcBorders>
            <w:shd w:val="clear" w:color="auto" w:fill="EFEBE7" w:themeFill="accent6" w:themeFillTint="33"/>
            <w:vAlign w:val="center"/>
            <w:hideMark/>
          </w:tcPr>
          <w:p w14:paraId="7071555C" w14:textId="77777777" w:rsidR="009454B1" w:rsidRPr="00EE6427" w:rsidRDefault="009454B1" w:rsidP="009E2C41">
            <w:pPr>
              <w:spacing w:after="0"/>
              <w:rPr>
                <w:sz w:val="18"/>
                <w:szCs w:val="18"/>
                <w:lang w:val="sl-SI"/>
              </w:rPr>
            </w:pPr>
          </w:p>
        </w:tc>
      </w:tr>
      <w:tr w:rsidR="009454B1" w:rsidRPr="00522F4A" w14:paraId="7704DB71" w14:textId="77777777" w:rsidTr="00744EBF">
        <w:trPr>
          <w:trHeight w:val="255"/>
        </w:trPr>
        <w:tc>
          <w:tcPr>
            <w:tcW w:w="2694" w:type="dxa"/>
            <w:tcBorders>
              <w:top w:val="single" w:sz="8" w:space="0" w:color="4F81BD"/>
              <w:left w:val="single" w:sz="8" w:space="0" w:color="4F81BD"/>
              <w:bottom w:val="single" w:sz="8" w:space="0" w:color="4F81BD"/>
              <w:right w:val="single" w:sz="8" w:space="0" w:color="4F81BD"/>
            </w:tcBorders>
            <w:shd w:val="clear" w:color="auto" w:fill="EFEBE7" w:themeFill="accent6" w:themeFillTint="33"/>
          </w:tcPr>
          <w:p w14:paraId="4B9B2315" w14:textId="77777777" w:rsidR="009454B1" w:rsidRPr="002C3E03" w:rsidRDefault="009454B1" w:rsidP="000837E2">
            <w:pPr>
              <w:pStyle w:val="Odstavekseznama"/>
              <w:numPr>
                <w:ilvl w:val="0"/>
                <w:numId w:val="21"/>
              </w:numPr>
              <w:spacing w:after="0" w:line="276" w:lineRule="auto"/>
              <w:ind w:left="284" w:hanging="284"/>
              <w:jc w:val="left"/>
              <w:rPr>
                <w:b/>
                <w:bCs/>
                <w:sz w:val="18"/>
                <w:szCs w:val="18"/>
                <w:lang w:val="sl-SI"/>
              </w:rPr>
            </w:pPr>
            <w:bookmarkStart w:id="30" w:name="_Ref482709066"/>
            <w:r w:rsidRPr="002C3E03">
              <w:rPr>
                <w:b/>
                <w:bCs/>
                <w:sz w:val="18"/>
                <w:szCs w:val="18"/>
                <w:lang w:val="sl-SI"/>
              </w:rPr>
              <w:t>Uvajanje sistema za upravljanje energije v javnem sektorju</w:t>
            </w:r>
            <w:bookmarkEnd w:id="30"/>
          </w:p>
        </w:tc>
        <w:tc>
          <w:tcPr>
            <w:tcW w:w="1417" w:type="dxa"/>
            <w:tcBorders>
              <w:top w:val="single" w:sz="8" w:space="0" w:color="4F81BD"/>
              <w:left w:val="nil"/>
              <w:bottom w:val="single" w:sz="8" w:space="0" w:color="4F81BD"/>
              <w:right w:val="single" w:sz="8" w:space="0" w:color="4F81BD"/>
            </w:tcBorders>
            <w:shd w:val="clear" w:color="auto" w:fill="EFEBE7" w:themeFill="accent6" w:themeFillTint="33"/>
            <w:vAlign w:val="center"/>
          </w:tcPr>
          <w:p w14:paraId="199DAE4E" w14:textId="77777777" w:rsidR="00661603" w:rsidRPr="00EE6427" w:rsidRDefault="009454B1" w:rsidP="009E2C41">
            <w:pPr>
              <w:spacing w:after="0" w:line="276" w:lineRule="auto"/>
              <w:rPr>
                <w:sz w:val="18"/>
                <w:szCs w:val="18"/>
                <w:lang w:val="sl-SI"/>
              </w:rPr>
            </w:pPr>
            <w:r w:rsidRPr="00EE6427">
              <w:rPr>
                <w:sz w:val="18"/>
                <w:szCs w:val="18"/>
                <w:lang w:val="sl-SI"/>
              </w:rPr>
              <w:t xml:space="preserve">AN URE 2020, </w:t>
            </w:r>
          </w:p>
          <w:p w14:paraId="5134995D" w14:textId="77777777" w:rsidR="00661603" w:rsidRPr="00EE6427" w:rsidRDefault="009454B1" w:rsidP="009E2C41">
            <w:pPr>
              <w:spacing w:after="0" w:line="276" w:lineRule="auto"/>
              <w:rPr>
                <w:sz w:val="18"/>
                <w:szCs w:val="18"/>
                <w:lang w:val="sl-SI"/>
              </w:rPr>
            </w:pPr>
            <w:r w:rsidRPr="00EE6427">
              <w:rPr>
                <w:sz w:val="18"/>
                <w:szCs w:val="18"/>
                <w:lang w:val="sl-SI"/>
              </w:rPr>
              <w:t xml:space="preserve">AN sNES, </w:t>
            </w:r>
          </w:p>
          <w:p w14:paraId="69EC5302" w14:textId="77777777" w:rsidR="009454B1" w:rsidRPr="00EE6427" w:rsidRDefault="009454B1" w:rsidP="009E2C41">
            <w:pPr>
              <w:spacing w:after="0" w:line="276" w:lineRule="auto"/>
              <w:rPr>
                <w:sz w:val="18"/>
                <w:szCs w:val="18"/>
                <w:lang w:val="sl-SI"/>
              </w:rPr>
            </w:pPr>
          </w:p>
        </w:tc>
        <w:tc>
          <w:tcPr>
            <w:tcW w:w="4111" w:type="dxa"/>
            <w:tcBorders>
              <w:top w:val="single" w:sz="8" w:space="0" w:color="4F81BD"/>
              <w:left w:val="single" w:sz="8" w:space="0" w:color="4F81BD"/>
              <w:bottom w:val="single" w:sz="8" w:space="0" w:color="4F81BD"/>
              <w:right w:val="single" w:sz="8" w:space="0" w:color="4F81BD"/>
            </w:tcBorders>
            <w:shd w:val="clear" w:color="auto" w:fill="EFEBE7" w:themeFill="accent6" w:themeFillTint="33"/>
          </w:tcPr>
          <w:p w14:paraId="2A3965D8" w14:textId="77777777" w:rsidR="00435A1F" w:rsidRPr="00EE6427" w:rsidRDefault="00536B23" w:rsidP="00BE634E">
            <w:pPr>
              <w:spacing w:after="60" w:line="276" w:lineRule="auto"/>
              <w:rPr>
                <w:sz w:val="18"/>
                <w:szCs w:val="18"/>
                <w:lang w:val="sl-SI"/>
              </w:rPr>
            </w:pPr>
            <w:r w:rsidRPr="00536B23">
              <w:rPr>
                <w:sz w:val="18"/>
                <w:szCs w:val="18"/>
                <w:lang w:val="sl-SI"/>
              </w:rPr>
              <w:t xml:space="preserve">Načrtovano je nadaljnje izvajanje ukrepa. V skladu z uredbo morajo zavezanci sistem upravljanja z energijo vzpostaviti najkasneje do konca leta 2017. </w:t>
            </w:r>
            <w:r w:rsidR="00BE634E">
              <w:rPr>
                <w:sz w:val="18"/>
                <w:szCs w:val="18"/>
                <w:lang w:val="sl-SI"/>
              </w:rPr>
              <w:t>V i</w:t>
            </w:r>
            <w:r w:rsidRPr="00536B23">
              <w:rPr>
                <w:sz w:val="18"/>
                <w:szCs w:val="18"/>
                <w:lang w:val="sl-SI"/>
              </w:rPr>
              <w:t>nformatizirano zbirko energetskega knjigovodstva morajo zavezanci vnašati svoje podatke najmanj enkrat letno</w:t>
            </w:r>
            <w:r w:rsidR="00BE634E">
              <w:rPr>
                <w:sz w:val="18"/>
                <w:szCs w:val="18"/>
                <w:lang w:val="sl-SI"/>
              </w:rPr>
              <w:t>.</w:t>
            </w:r>
          </w:p>
        </w:tc>
      </w:tr>
      <w:tr w:rsidR="009454B1" w:rsidRPr="00522F4A" w14:paraId="79E8FE17" w14:textId="77777777" w:rsidTr="00744EBF">
        <w:trPr>
          <w:trHeight w:val="255"/>
        </w:trPr>
        <w:tc>
          <w:tcPr>
            <w:tcW w:w="2694" w:type="dxa"/>
            <w:tcBorders>
              <w:top w:val="single" w:sz="8" w:space="0" w:color="4F81BD"/>
              <w:left w:val="single" w:sz="8" w:space="0" w:color="4F81BD"/>
              <w:bottom w:val="single" w:sz="8" w:space="0" w:color="4F81BD"/>
              <w:right w:val="single" w:sz="8" w:space="0" w:color="4F81BD"/>
            </w:tcBorders>
            <w:shd w:val="clear" w:color="auto" w:fill="EFEBE7" w:themeFill="accent6" w:themeFillTint="33"/>
          </w:tcPr>
          <w:p w14:paraId="1063854D" w14:textId="77777777" w:rsidR="009454B1" w:rsidRPr="002C3E03" w:rsidRDefault="009E2266" w:rsidP="000837E2">
            <w:pPr>
              <w:pStyle w:val="Odstavekseznama"/>
              <w:numPr>
                <w:ilvl w:val="0"/>
                <w:numId w:val="21"/>
              </w:numPr>
              <w:spacing w:after="0" w:line="276" w:lineRule="auto"/>
              <w:ind w:left="284" w:hanging="284"/>
              <w:jc w:val="left"/>
              <w:rPr>
                <w:b/>
                <w:bCs/>
                <w:sz w:val="18"/>
                <w:szCs w:val="18"/>
                <w:lang w:val="sl-SI"/>
              </w:rPr>
            </w:pPr>
            <w:bookmarkStart w:id="31" w:name="_Ref482709086"/>
            <w:r w:rsidRPr="002C3E03">
              <w:rPr>
                <w:b/>
                <w:bCs/>
                <w:sz w:val="18"/>
                <w:szCs w:val="18"/>
                <w:lang w:val="sl-SI"/>
              </w:rPr>
              <w:t>Projektna pisarna za energetsko prenovo javnih stavb</w:t>
            </w:r>
            <w:bookmarkEnd w:id="31"/>
          </w:p>
        </w:tc>
        <w:tc>
          <w:tcPr>
            <w:tcW w:w="1417" w:type="dxa"/>
            <w:tcBorders>
              <w:top w:val="single" w:sz="8" w:space="0" w:color="4F81BD"/>
              <w:left w:val="nil"/>
              <w:bottom w:val="single" w:sz="8" w:space="0" w:color="4F81BD"/>
              <w:right w:val="single" w:sz="8" w:space="0" w:color="4F81BD"/>
            </w:tcBorders>
            <w:shd w:val="clear" w:color="auto" w:fill="EFEBE7" w:themeFill="accent6" w:themeFillTint="33"/>
          </w:tcPr>
          <w:p w14:paraId="54FD8934" w14:textId="77777777" w:rsidR="00661603" w:rsidRPr="00EE6427" w:rsidRDefault="009454B1" w:rsidP="009E2C41">
            <w:pPr>
              <w:spacing w:after="0" w:line="276" w:lineRule="auto"/>
              <w:rPr>
                <w:sz w:val="18"/>
                <w:szCs w:val="18"/>
                <w:lang w:val="sl-SI"/>
              </w:rPr>
            </w:pPr>
            <w:r w:rsidRPr="00EE6427">
              <w:rPr>
                <w:sz w:val="18"/>
                <w:szCs w:val="18"/>
                <w:lang w:val="sl-SI"/>
              </w:rPr>
              <w:t>AN URE 2020,</w:t>
            </w:r>
          </w:p>
          <w:p w14:paraId="1D856C81" w14:textId="77777777" w:rsidR="00661603" w:rsidRPr="00EE6427" w:rsidRDefault="009454B1" w:rsidP="009E2C41">
            <w:pPr>
              <w:spacing w:after="0" w:line="276" w:lineRule="auto"/>
              <w:rPr>
                <w:sz w:val="18"/>
                <w:szCs w:val="18"/>
                <w:lang w:val="sl-SI"/>
              </w:rPr>
            </w:pPr>
            <w:r w:rsidRPr="00EE6427">
              <w:rPr>
                <w:sz w:val="18"/>
                <w:szCs w:val="18"/>
                <w:lang w:val="sl-SI"/>
              </w:rPr>
              <w:t>AN sNES,</w:t>
            </w:r>
          </w:p>
          <w:p w14:paraId="22A057D3" w14:textId="77777777" w:rsidR="009454B1" w:rsidRPr="00EE6427" w:rsidRDefault="009454B1" w:rsidP="009E2C41">
            <w:pPr>
              <w:spacing w:after="0" w:line="276" w:lineRule="auto"/>
              <w:rPr>
                <w:sz w:val="18"/>
                <w:szCs w:val="18"/>
                <w:lang w:val="sl-SI"/>
              </w:rPr>
            </w:pPr>
          </w:p>
        </w:tc>
        <w:tc>
          <w:tcPr>
            <w:tcW w:w="4111" w:type="dxa"/>
            <w:tcBorders>
              <w:top w:val="single" w:sz="8" w:space="0" w:color="4F81BD"/>
              <w:left w:val="single" w:sz="8" w:space="0" w:color="4F81BD"/>
              <w:bottom w:val="single" w:sz="8" w:space="0" w:color="4F81BD"/>
              <w:right w:val="single" w:sz="8" w:space="0" w:color="4F81BD"/>
            </w:tcBorders>
            <w:shd w:val="clear" w:color="auto" w:fill="EFEBE7" w:themeFill="accent6" w:themeFillTint="33"/>
          </w:tcPr>
          <w:p w14:paraId="7C55EDA6" w14:textId="77777777" w:rsidR="00CC02C7" w:rsidRDefault="00CC02C7" w:rsidP="00B8764E">
            <w:pPr>
              <w:spacing w:after="0" w:line="276" w:lineRule="auto"/>
              <w:rPr>
                <w:b/>
                <w:i/>
                <w:lang w:val="sl-SI"/>
              </w:rPr>
            </w:pPr>
            <w:r w:rsidRPr="00CC02C7">
              <w:rPr>
                <w:sz w:val="18"/>
                <w:szCs w:val="18"/>
                <w:lang w:val="sl-SI"/>
              </w:rPr>
              <w:t>MzI mora zagotoviti kadrovske in finančne pogoje tudi za izvajanje vseh razvojnih nalog pisarne</w:t>
            </w:r>
            <w:r>
              <w:rPr>
                <w:sz w:val="18"/>
                <w:szCs w:val="18"/>
                <w:lang w:val="sl-SI"/>
              </w:rPr>
              <w:t>, ki so opredeljene v DSEPS in se</w:t>
            </w:r>
            <w:r w:rsidRPr="00CC02C7">
              <w:rPr>
                <w:sz w:val="18"/>
                <w:szCs w:val="18"/>
                <w:lang w:val="sl-SI"/>
              </w:rPr>
              <w:t xml:space="preserve"> še ne izvajajo.</w:t>
            </w:r>
            <w:r w:rsidRPr="00C06AB9">
              <w:rPr>
                <w:b/>
                <w:i/>
                <w:lang w:val="sl-SI"/>
              </w:rPr>
              <w:t xml:space="preserve"> </w:t>
            </w:r>
          </w:p>
          <w:p w14:paraId="078AFBC2" w14:textId="77777777" w:rsidR="00CD1927" w:rsidRPr="00EE6427" w:rsidRDefault="003F1471" w:rsidP="00CD1927">
            <w:pPr>
              <w:spacing w:after="0" w:line="276" w:lineRule="auto"/>
              <w:rPr>
                <w:sz w:val="18"/>
                <w:szCs w:val="18"/>
                <w:lang w:val="sl-SI"/>
              </w:rPr>
            </w:pPr>
            <w:r w:rsidRPr="00CD1927">
              <w:rPr>
                <w:sz w:val="18"/>
                <w:szCs w:val="18"/>
                <w:lang w:val="sl-SI"/>
              </w:rPr>
              <w:t xml:space="preserve">Pripravi se prijava za pridobitev tehnične pomoči EIB ELENA ali EBRD ELENA za </w:t>
            </w:r>
            <w:r w:rsidR="00CD1927" w:rsidRPr="00CD1927">
              <w:rPr>
                <w:sz w:val="18"/>
                <w:szCs w:val="18"/>
                <w:lang w:val="sl-SI"/>
              </w:rPr>
              <w:t xml:space="preserve">pospešitev </w:t>
            </w:r>
            <w:r w:rsidRPr="00CD1927">
              <w:rPr>
                <w:sz w:val="18"/>
                <w:szCs w:val="18"/>
                <w:lang w:val="sl-SI"/>
              </w:rPr>
              <w:t>priprav</w:t>
            </w:r>
            <w:r w:rsidR="00CD1927" w:rsidRPr="00CD1927">
              <w:rPr>
                <w:sz w:val="18"/>
                <w:szCs w:val="18"/>
                <w:lang w:val="sl-SI"/>
              </w:rPr>
              <w:t xml:space="preserve">e projektov </w:t>
            </w:r>
            <w:r w:rsidRPr="00CD1927">
              <w:rPr>
                <w:sz w:val="18"/>
                <w:szCs w:val="18"/>
                <w:lang w:val="sl-SI"/>
              </w:rPr>
              <w:t>celovit</w:t>
            </w:r>
            <w:r w:rsidR="00CD1927" w:rsidRPr="00CD1927">
              <w:rPr>
                <w:sz w:val="18"/>
                <w:szCs w:val="18"/>
                <w:lang w:val="sl-SI"/>
              </w:rPr>
              <w:t>e</w:t>
            </w:r>
            <w:r w:rsidRPr="00CD1927">
              <w:rPr>
                <w:sz w:val="18"/>
                <w:szCs w:val="18"/>
                <w:lang w:val="sl-SI"/>
              </w:rPr>
              <w:t xml:space="preserve"> energetsk</w:t>
            </w:r>
            <w:r w:rsidR="00CD1927" w:rsidRPr="00CD1927">
              <w:rPr>
                <w:sz w:val="18"/>
                <w:szCs w:val="18"/>
                <w:lang w:val="sl-SI"/>
              </w:rPr>
              <w:t>e</w:t>
            </w:r>
            <w:r w:rsidRPr="00CD1927">
              <w:rPr>
                <w:sz w:val="18"/>
                <w:szCs w:val="18"/>
                <w:lang w:val="sl-SI"/>
              </w:rPr>
              <w:t xml:space="preserve"> prenov</w:t>
            </w:r>
            <w:r w:rsidR="00CD1927" w:rsidRPr="00CD1927">
              <w:rPr>
                <w:sz w:val="18"/>
                <w:szCs w:val="18"/>
                <w:lang w:val="sl-SI"/>
              </w:rPr>
              <w:t>e</w:t>
            </w:r>
            <w:r w:rsidRPr="00CD1927">
              <w:rPr>
                <w:sz w:val="18"/>
                <w:szCs w:val="18"/>
                <w:lang w:val="sl-SI"/>
              </w:rPr>
              <w:t xml:space="preserve"> stavb ožjega javnega sektorja.</w:t>
            </w:r>
            <w:r w:rsidRPr="00EE6427">
              <w:rPr>
                <w:sz w:val="18"/>
                <w:szCs w:val="18"/>
                <w:lang w:val="sl-SI"/>
              </w:rPr>
              <w:t xml:space="preserve"> </w:t>
            </w:r>
          </w:p>
        </w:tc>
      </w:tr>
    </w:tbl>
    <w:p w14:paraId="7A68B688" w14:textId="77777777" w:rsidR="00DD66A1" w:rsidRPr="00EE6427" w:rsidRDefault="00DD66A1" w:rsidP="00E95EAC">
      <w:pPr>
        <w:rPr>
          <w:b/>
          <w:lang w:val="sl-SI"/>
        </w:rPr>
      </w:pPr>
    </w:p>
    <w:p w14:paraId="1E2F7B1E" w14:textId="15B2672F" w:rsidR="00E95EAC" w:rsidRPr="00EE6427" w:rsidRDefault="00CD3A4F" w:rsidP="00E95EAC">
      <w:pPr>
        <w:rPr>
          <w:b/>
          <w:lang w:val="sl-SI"/>
        </w:rPr>
      </w:pPr>
      <w:r w:rsidRPr="00EE6427">
        <w:rPr>
          <w:b/>
          <w:lang w:val="sl-SI"/>
        </w:rPr>
        <w:t xml:space="preserve">Ad  </w:t>
      </w:r>
      <w:r w:rsidR="002C3E03">
        <w:rPr>
          <w:b/>
          <w:lang w:val="sl-SI"/>
        </w:rPr>
        <w:fldChar w:fldCharType="begin"/>
      </w:r>
      <w:r w:rsidR="002C3E03">
        <w:rPr>
          <w:b/>
          <w:lang w:val="sl-SI"/>
        </w:rPr>
        <w:instrText xml:space="preserve"> REF _Ref479342104 \r \h </w:instrText>
      </w:r>
      <w:r w:rsidR="002C3E03">
        <w:rPr>
          <w:b/>
          <w:lang w:val="sl-SI"/>
        </w:rPr>
      </w:r>
      <w:r w:rsidR="002C3E03">
        <w:rPr>
          <w:b/>
          <w:lang w:val="sl-SI"/>
        </w:rPr>
        <w:fldChar w:fldCharType="separate"/>
      </w:r>
      <w:r w:rsidR="00EF6D93">
        <w:rPr>
          <w:b/>
          <w:lang w:val="sl-SI"/>
        </w:rPr>
        <w:t>8)</w:t>
      </w:r>
      <w:r w:rsidR="002C3E03">
        <w:rPr>
          <w:b/>
          <w:lang w:val="sl-SI"/>
        </w:rPr>
        <w:fldChar w:fldCharType="end"/>
      </w:r>
      <w:r w:rsidR="002C3E03">
        <w:rPr>
          <w:b/>
          <w:lang w:val="sl-SI"/>
        </w:rPr>
        <w:t xml:space="preserve"> </w:t>
      </w:r>
      <w:r w:rsidR="00EC07DB" w:rsidRPr="00EE6427">
        <w:rPr>
          <w:b/>
          <w:lang w:val="sl-SI"/>
        </w:rPr>
        <w:t xml:space="preserve">Zeleno </w:t>
      </w:r>
      <w:r w:rsidR="00E95EAC" w:rsidRPr="00EE6427">
        <w:rPr>
          <w:b/>
          <w:lang w:val="sl-SI"/>
        </w:rPr>
        <w:t>javn</w:t>
      </w:r>
      <w:r w:rsidR="00EC07DB" w:rsidRPr="00EE6427">
        <w:rPr>
          <w:b/>
          <w:lang w:val="sl-SI"/>
        </w:rPr>
        <w:t>o</w:t>
      </w:r>
      <w:r w:rsidR="00E95EAC" w:rsidRPr="00EE6427">
        <w:rPr>
          <w:b/>
          <w:lang w:val="sl-SI"/>
        </w:rPr>
        <w:t xml:space="preserve"> naroč</w:t>
      </w:r>
      <w:r w:rsidR="00EC07DB" w:rsidRPr="00EE6427">
        <w:rPr>
          <w:b/>
          <w:lang w:val="sl-SI"/>
        </w:rPr>
        <w:t>anje</w:t>
      </w:r>
    </w:p>
    <w:p w14:paraId="1E92DD2E" w14:textId="77777777" w:rsidR="00CD6FF6" w:rsidRPr="00CD6FF6" w:rsidRDefault="00CD6FF6" w:rsidP="00CD6FF6">
      <w:pPr>
        <w:autoSpaceDE w:val="0"/>
        <w:autoSpaceDN w:val="0"/>
        <w:adjustRightInd w:val="0"/>
        <w:spacing w:after="0"/>
        <w:rPr>
          <w:rFonts w:ascii="Arial,Italic" w:hAnsi="Arial,Italic" w:cs="Arial,Italic"/>
          <w:iCs/>
          <w:sz w:val="20"/>
          <w:szCs w:val="20"/>
          <w:lang w:val="sl-SI" w:eastAsia="zh-CN"/>
        </w:rPr>
      </w:pPr>
      <w:r w:rsidRPr="00CD6FF6">
        <w:rPr>
          <w:rFonts w:ascii="Arial,Italic" w:hAnsi="Arial,Italic" w:cs="Arial,Italic"/>
          <w:iCs/>
          <w:sz w:val="20"/>
          <w:szCs w:val="20"/>
          <w:lang w:val="sl-SI" w:eastAsia="zh-CN"/>
        </w:rPr>
        <w:t>Ureditev na področju zelenega javnega naročanja se je nedavno spremenila, pri čemer je bila</w:t>
      </w:r>
    </w:p>
    <w:p w14:paraId="033BF8CB" w14:textId="77777777" w:rsidR="00CD6FF6" w:rsidRDefault="00CD6FF6" w:rsidP="00CD6FF6">
      <w:pPr>
        <w:autoSpaceDE w:val="0"/>
        <w:autoSpaceDN w:val="0"/>
        <w:adjustRightInd w:val="0"/>
        <w:spacing w:after="0"/>
        <w:rPr>
          <w:rFonts w:ascii="Arial,Italic" w:hAnsi="Arial,Italic" w:cs="Arial,Italic"/>
          <w:iCs/>
          <w:sz w:val="20"/>
          <w:szCs w:val="20"/>
          <w:lang w:val="sl-SI" w:eastAsia="zh-CN"/>
        </w:rPr>
      </w:pPr>
      <w:r w:rsidRPr="00CD6FF6">
        <w:rPr>
          <w:rFonts w:ascii="Arial,Italic" w:hAnsi="Arial,Italic" w:cs="Arial,Italic"/>
          <w:iCs/>
          <w:sz w:val="20"/>
          <w:szCs w:val="20"/>
          <w:lang w:val="sl-SI" w:eastAsia="zh-CN"/>
        </w:rPr>
        <w:t>nova ureditev oblikovana ob upoštevanju napredka in praks v Sloveniji ter po zgledu drugih</w:t>
      </w:r>
      <w:r>
        <w:rPr>
          <w:rFonts w:ascii="Arial,Italic" w:hAnsi="Arial,Italic" w:cs="Arial,Italic"/>
          <w:iCs/>
          <w:sz w:val="20"/>
          <w:szCs w:val="20"/>
          <w:lang w:val="sl-SI" w:eastAsia="zh-CN"/>
        </w:rPr>
        <w:t xml:space="preserve"> </w:t>
      </w:r>
      <w:r w:rsidRPr="00CD6FF6">
        <w:rPr>
          <w:rFonts w:ascii="Arial,Italic" w:hAnsi="Arial,Italic" w:cs="Arial,Italic"/>
          <w:iCs/>
          <w:sz w:val="20"/>
          <w:szCs w:val="20"/>
          <w:lang w:val="sl-SI" w:eastAsia="zh-CN"/>
        </w:rPr>
        <w:t>držav EU.</w:t>
      </w:r>
    </w:p>
    <w:p w14:paraId="2EC43760" w14:textId="77777777" w:rsidR="00CD6FF6" w:rsidRPr="00CD6FF6" w:rsidRDefault="00CD6FF6" w:rsidP="00CD6FF6">
      <w:pPr>
        <w:autoSpaceDE w:val="0"/>
        <w:autoSpaceDN w:val="0"/>
        <w:adjustRightInd w:val="0"/>
        <w:spacing w:after="0"/>
        <w:rPr>
          <w:rFonts w:ascii="Arial,Italic" w:hAnsi="Arial,Italic" w:cs="Arial,Italic"/>
          <w:iCs/>
          <w:sz w:val="20"/>
          <w:szCs w:val="20"/>
          <w:lang w:val="sl-SI" w:eastAsia="zh-CN"/>
        </w:rPr>
      </w:pPr>
    </w:p>
    <w:p w14:paraId="388D1720" w14:textId="77777777" w:rsidR="00CD6FF6" w:rsidRPr="00CD6FF6" w:rsidRDefault="00CD6FF6" w:rsidP="00CD6FF6">
      <w:pPr>
        <w:autoSpaceDE w:val="0"/>
        <w:autoSpaceDN w:val="0"/>
        <w:adjustRightInd w:val="0"/>
        <w:spacing w:after="0"/>
        <w:rPr>
          <w:rFonts w:ascii="Arial,Italic" w:hAnsi="Arial,Italic" w:cs="Arial,Italic"/>
          <w:iCs/>
          <w:sz w:val="20"/>
          <w:szCs w:val="20"/>
          <w:lang w:val="sl-SI" w:eastAsia="zh-CN"/>
        </w:rPr>
      </w:pPr>
      <w:r w:rsidRPr="00CD6FF6">
        <w:rPr>
          <w:rFonts w:ascii="Arial,Italic" w:hAnsi="Arial,Italic" w:cs="Arial,Italic"/>
          <w:iCs/>
          <w:sz w:val="20"/>
          <w:szCs w:val="20"/>
          <w:lang w:val="sl-SI" w:eastAsia="zh-CN"/>
        </w:rPr>
        <w:t>Prenovljena Uredba o zelenem javnem naročanju (Uradni list RS, št. 51/2017; v nadaljevanju:</w:t>
      </w:r>
    </w:p>
    <w:p w14:paraId="452CF06A" w14:textId="40DA4298" w:rsidR="00CD6FF6" w:rsidRPr="00CD6FF6" w:rsidRDefault="00CD6FF6" w:rsidP="00CD6FF6">
      <w:pPr>
        <w:autoSpaceDE w:val="0"/>
        <w:autoSpaceDN w:val="0"/>
        <w:adjustRightInd w:val="0"/>
        <w:spacing w:after="0"/>
        <w:rPr>
          <w:rFonts w:ascii="Arial,Italic" w:hAnsi="Arial,Italic" w:cs="Arial,Italic"/>
          <w:iCs/>
          <w:sz w:val="20"/>
          <w:szCs w:val="20"/>
          <w:lang w:val="sl-SI" w:eastAsia="zh-CN"/>
        </w:rPr>
      </w:pPr>
      <w:r w:rsidRPr="00CD6FF6">
        <w:rPr>
          <w:rFonts w:ascii="Arial,Italic" w:hAnsi="Arial,Italic" w:cs="Arial,Italic"/>
          <w:iCs/>
          <w:sz w:val="20"/>
          <w:szCs w:val="20"/>
          <w:lang w:val="sl-SI" w:eastAsia="zh-CN"/>
        </w:rPr>
        <w:t xml:space="preserve">Uredba o ZeJN), ki </w:t>
      </w:r>
      <w:r w:rsidR="00E753F5">
        <w:rPr>
          <w:rFonts w:ascii="Arial,Italic" w:hAnsi="Arial,Italic" w:cs="Arial,Italic"/>
          <w:iCs/>
          <w:sz w:val="20"/>
          <w:szCs w:val="20"/>
          <w:lang w:val="sl-SI" w:eastAsia="zh-CN"/>
        </w:rPr>
        <w:t xml:space="preserve">je začela </w:t>
      </w:r>
      <w:r w:rsidRPr="00CD6FF6">
        <w:rPr>
          <w:rFonts w:ascii="Arial,Italic" w:hAnsi="Arial,Italic" w:cs="Arial,Italic"/>
          <w:iCs/>
          <w:sz w:val="20"/>
          <w:szCs w:val="20"/>
          <w:lang w:val="sl-SI" w:eastAsia="zh-CN"/>
        </w:rPr>
        <w:t>veljati 1. 1. 2018, je zasnovana tako, da je zeleno javno naročanje še</w:t>
      </w:r>
      <w:r>
        <w:rPr>
          <w:rFonts w:ascii="Arial,Italic" w:hAnsi="Arial,Italic" w:cs="Arial,Italic"/>
          <w:iCs/>
          <w:sz w:val="20"/>
          <w:szCs w:val="20"/>
          <w:lang w:val="sl-SI" w:eastAsia="zh-CN"/>
        </w:rPr>
        <w:t xml:space="preserve"> </w:t>
      </w:r>
      <w:r w:rsidRPr="00CD6FF6">
        <w:rPr>
          <w:rFonts w:ascii="Arial,Italic" w:hAnsi="Arial,Italic" w:cs="Arial,Italic"/>
          <w:iCs/>
          <w:sz w:val="20"/>
          <w:szCs w:val="20"/>
          <w:lang w:val="sl-SI" w:eastAsia="zh-CN"/>
        </w:rPr>
        <w:t>vedno obvezno, uredba pa ne določa več obveznih okoljskih zahtev, s čimer se je odpravilo</w:t>
      </w:r>
      <w:r w:rsidR="006B23C0">
        <w:rPr>
          <w:rFonts w:ascii="Arial,Italic" w:hAnsi="Arial,Italic" w:cs="Arial,Italic"/>
          <w:iCs/>
          <w:sz w:val="20"/>
          <w:szCs w:val="20"/>
          <w:lang w:val="sl-SI" w:eastAsia="zh-CN"/>
        </w:rPr>
        <w:t xml:space="preserve"> </w:t>
      </w:r>
      <w:r w:rsidRPr="00CD6FF6">
        <w:rPr>
          <w:rFonts w:ascii="Arial,Italic" w:hAnsi="Arial,Italic" w:cs="Arial,Italic"/>
          <w:iCs/>
          <w:sz w:val="20"/>
          <w:szCs w:val="20"/>
          <w:lang w:val="sl-SI" w:eastAsia="zh-CN"/>
        </w:rPr>
        <w:t>omejevanje razvoja okoljsko manj obremenjujočih izdelkov, storitev in gradenj ter omogočilo</w:t>
      </w:r>
      <w:r>
        <w:rPr>
          <w:rFonts w:ascii="Arial,Italic" w:hAnsi="Arial,Italic" w:cs="Arial,Italic"/>
          <w:iCs/>
          <w:sz w:val="20"/>
          <w:szCs w:val="20"/>
          <w:lang w:val="sl-SI" w:eastAsia="zh-CN"/>
        </w:rPr>
        <w:t xml:space="preserve"> </w:t>
      </w:r>
      <w:r w:rsidRPr="00CD6FF6">
        <w:rPr>
          <w:rFonts w:ascii="Arial,Italic" w:hAnsi="Arial,Italic" w:cs="Arial,Italic"/>
          <w:iCs/>
          <w:sz w:val="20"/>
          <w:szCs w:val="20"/>
          <w:lang w:val="sl-SI" w:eastAsia="zh-CN"/>
        </w:rPr>
        <w:t>potrebno raznolikost predmetov javnega naročanja oziroma načina izvedbe javnih naročil.</w:t>
      </w:r>
    </w:p>
    <w:p w14:paraId="680FFE67" w14:textId="77777777" w:rsidR="00CD6FF6" w:rsidRDefault="00CD6FF6" w:rsidP="00CD6FF6">
      <w:pPr>
        <w:autoSpaceDE w:val="0"/>
        <w:autoSpaceDN w:val="0"/>
        <w:adjustRightInd w:val="0"/>
        <w:spacing w:after="0"/>
        <w:rPr>
          <w:rFonts w:ascii="Arial,Italic" w:hAnsi="Arial,Italic" w:cs="Arial,Italic"/>
          <w:iCs/>
          <w:sz w:val="20"/>
          <w:szCs w:val="20"/>
          <w:lang w:val="sl-SI" w:eastAsia="zh-CN"/>
        </w:rPr>
      </w:pPr>
    </w:p>
    <w:p w14:paraId="489FA4D6" w14:textId="77777777" w:rsidR="00CD6FF6" w:rsidRDefault="00CD6FF6" w:rsidP="00CD6FF6">
      <w:pPr>
        <w:autoSpaceDE w:val="0"/>
        <w:autoSpaceDN w:val="0"/>
        <w:adjustRightInd w:val="0"/>
        <w:spacing w:after="0"/>
        <w:rPr>
          <w:rFonts w:ascii="Arial,Italic" w:hAnsi="Arial,Italic" w:cs="Arial,Italic"/>
          <w:iCs/>
          <w:sz w:val="20"/>
          <w:szCs w:val="20"/>
          <w:lang w:val="sl-SI" w:eastAsia="zh-CN"/>
        </w:rPr>
      </w:pPr>
      <w:r w:rsidRPr="00CD6FF6">
        <w:rPr>
          <w:rFonts w:ascii="Arial,Italic" w:hAnsi="Arial,Italic" w:cs="Arial,Italic"/>
          <w:iCs/>
          <w:sz w:val="20"/>
          <w:szCs w:val="20"/>
          <w:lang w:val="sl-SI" w:eastAsia="zh-CN"/>
        </w:rPr>
        <w:t>Uredba o ZeJN določa torej, za katere predmete je zeleno javno naročanje obvezno (do zdaj</w:t>
      </w:r>
      <w:r>
        <w:rPr>
          <w:rFonts w:ascii="Arial,Italic" w:hAnsi="Arial,Italic" w:cs="Arial,Italic"/>
          <w:iCs/>
          <w:sz w:val="20"/>
          <w:szCs w:val="20"/>
          <w:lang w:val="sl-SI" w:eastAsia="zh-CN"/>
        </w:rPr>
        <w:t xml:space="preserve"> </w:t>
      </w:r>
      <w:r w:rsidRPr="00CD6FF6">
        <w:rPr>
          <w:rFonts w:ascii="Arial,Italic" w:hAnsi="Arial,Italic" w:cs="Arial,Italic"/>
          <w:iCs/>
          <w:sz w:val="20"/>
          <w:szCs w:val="20"/>
          <w:lang w:val="sl-SI" w:eastAsia="zh-CN"/>
        </w:rPr>
        <w:t>12, po novem 20), katere okoljske vidike naj naročniki upoštevajo pri oddaji javnih naročil ter</w:t>
      </w:r>
      <w:r>
        <w:rPr>
          <w:rFonts w:ascii="Arial,Italic" w:hAnsi="Arial,Italic" w:cs="Arial,Italic"/>
          <w:iCs/>
          <w:sz w:val="20"/>
          <w:szCs w:val="20"/>
          <w:lang w:val="sl-SI" w:eastAsia="zh-CN"/>
        </w:rPr>
        <w:t xml:space="preserve"> </w:t>
      </w:r>
      <w:r w:rsidRPr="00CD6FF6">
        <w:rPr>
          <w:rFonts w:ascii="Arial,Italic" w:hAnsi="Arial,Italic" w:cs="Arial,Italic"/>
          <w:iCs/>
          <w:sz w:val="20"/>
          <w:szCs w:val="20"/>
          <w:lang w:val="sl-SI" w:eastAsia="zh-CN"/>
        </w:rPr>
        <w:lastRenderedPageBreak/>
        <w:t>cilje, ki jih mora v vsakem postopku javnega naročanja za naročanje predmetov iz Uredbe o</w:t>
      </w:r>
      <w:r>
        <w:rPr>
          <w:rFonts w:ascii="Arial,Italic" w:hAnsi="Arial,Italic" w:cs="Arial,Italic"/>
          <w:iCs/>
          <w:sz w:val="20"/>
          <w:szCs w:val="20"/>
          <w:lang w:val="sl-SI" w:eastAsia="zh-CN"/>
        </w:rPr>
        <w:t xml:space="preserve"> </w:t>
      </w:r>
      <w:r w:rsidRPr="00CD6FF6">
        <w:rPr>
          <w:rFonts w:ascii="Arial,Italic" w:hAnsi="Arial,Italic" w:cs="Arial,Italic"/>
          <w:iCs/>
          <w:sz w:val="20"/>
          <w:szCs w:val="20"/>
          <w:lang w:val="sl-SI" w:eastAsia="zh-CN"/>
        </w:rPr>
        <w:t>ZeJN doseči naročnik.</w:t>
      </w:r>
    </w:p>
    <w:p w14:paraId="2F838367" w14:textId="77777777" w:rsidR="00CD6FF6" w:rsidRDefault="00CD6FF6" w:rsidP="00CD6FF6">
      <w:pPr>
        <w:autoSpaceDE w:val="0"/>
        <w:autoSpaceDN w:val="0"/>
        <w:adjustRightInd w:val="0"/>
        <w:spacing w:after="0"/>
        <w:rPr>
          <w:rFonts w:ascii="Arial,Italic" w:hAnsi="Arial,Italic" w:cs="Arial,Italic"/>
          <w:iCs/>
          <w:sz w:val="20"/>
          <w:szCs w:val="20"/>
          <w:lang w:val="sl-SI" w:eastAsia="zh-CN"/>
        </w:rPr>
      </w:pPr>
    </w:p>
    <w:p w14:paraId="6354E234" w14:textId="7EC6E4C3" w:rsidR="00CD6FF6" w:rsidRDefault="00CD6FF6" w:rsidP="00CD6FF6">
      <w:pPr>
        <w:autoSpaceDE w:val="0"/>
        <w:autoSpaceDN w:val="0"/>
        <w:adjustRightInd w:val="0"/>
        <w:spacing w:after="0"/>
        <w:rPr>
          <w:rFonts w:ascii="Arial,Italic" w:hAnsi="Arial,Italic" w:cs="Arial,Italic"/>
          <w:iCs/>
          <w:sz w:val="20"/>
          <w:szCs w:val="20"/>
          <w:lang w:val="sl-SI" w:eastAsia="zh-CN"/>
        </w:rPr>
      </w:pPr>
      <w:r w:rsidRPr="00CD6FF6">
        <w:rPr>
          <w:rFonts w:ascii="Arial,Italic" w:hAnsi="Arial,Italic" w:cs="Arial,Italic"/>
          <w:iCs/>
          <w:sz w:val="20"/>
          <w:szCs w:val="20"/>
          <w:lang w:val="sl-SI" w:eastAsia="zh-CN"/>
        </w:rPr>
        <w:t xml:space="preserve">Za lažje doseganje opredeljenih ciljev iz prenovljene uredbe </w:t>
      </w:r>
      <w:r w:rsidR="00E753F5">
        <w:rPr>
          <w:rFonts w:ascii="Arial,Italic" w:hAnsi="Arial,Italic" w:cs="Arial,Italic"/>
          <w:iCs/>
          <w:sz w:val="20"/>
          <w:szCs w:val="20"/>
          <w:lang w:val="sl-SI" w:eastAsia="zh-CN"/>
        </w:rPr>
        <w:t xml:space="preserve">so </w:t>
      </w:r>
      <w:r w:rsidRPr="00CD6FF6">
        <w:rPr>
          <w:rFonts w:ascii="Arial,Italic" w:hAnsi="Arial,Italic" w:cs="Arial,Italic"/>
          <w:iCs/>
          <w:sz w:val="20"/>
          <w:szCs w:val="20"/>
          <w:lang w:val="sl-SI" w:eastAsia="zh-CN"/>
        </w:rPr>
        <w:t>pripravljeni primeri</w:t>
      </w:r>
      <w:r>
        <w:rPr>
          <w:rFonts w:ascii="Arial,Italic" w:hAnsi="Arial,Italic" w:cs="Arial,Italic"/>
          <w:iCs/>
          <w:sz w:val="20"/>
          <w:szCs w:val="20"/>
          <w:lang w:val="sl-SI" w:eastAsia="zh-CN"/>
        </w:rPr>
        <w:t xml:space="preserve"> </w:t>
      </w:r>
      <w:r w:rsidRPr="00CD6FF6">
        <w:rPr>
          <w:rFonts w:ascii="Arial,Italic" w:hAnsi="Arial,Italic" w:cs="Arial,Italic"/>
          <w:iCs/>
          <w:sz w:val="20"/>
          <w:szCs w:val="20"/>
          <w:lang w:val="sl-SI" w:eastAsia="zh-CN"/>
        </w:rPr>
        <w:t>okoljskih zahtev in meril, s katerimi si bodo naročniki lahko pomagali pri tem, kako naj dosežejo</w:t>
      </w:r>
      <w:r>
        <w:rPr>
          <w:rFonts w:ascii="Arial,Italic" w:hAnsi="Arial,Italic" w:cs="Arial,Italic"/>
          <w:iCs/>
          <w:sz w:val="20"/>
          <w:szCs w:val="20"/>
          <w:lang w:val="sl-SI" w:eastAsia="zh-CN"/>
        </w:rPr>
        <w:t xml:space="preserve"> </w:t>
      </w:r>
      <w:r w:rsidRPr="00CD6FF6">
        <w:rPr>
          <w:rFonts w:ascii="Arial,Italic" w:hAnsi="Arial,Italic" w:cs="Arial,Italic"/>
          <w:iCs/>
          <w:sz w:val="20"/>
          <w:szCs w:val="20"/>
          <w:lang w:val="sl-SI" w:eastAsia="zh-CN"/>
        </w:rPr>
        <w:t>z uredbo predpisane cilje, objav</w:t>
      </w:r>
      <w:r w:rsidR="00E753F5">
        <w:rPr>
          <w:rFonts w:ascii="Arial,Italic" w:hAnsi="Arial,Italic" w:cs="Arial,Italic"/>
          <w:iCs/>
          <w:sz w:val="20"/>
          <w:szCs w:val="20"/>
          <w:lang w:val="sl-SI" w:eastAsia="zh-CN"/>
        </w:rPr>
        <w:t>ljeni pa so</w:t>
      </w:r>
      <w:r w:rsidRPr="00CD6FF6">
        <w:rPr>
          <w:rFonts w:ascii="Arial,Italic" w:hAnsi="Arial,Italic" w:cs="Arial,Italic"/>
          <w:iCs/>
          <w:sz w:val="20"/>
          <w:szCs w:val="20"/>
          <w:lang w:val="sl-SI" w:eastAsia="zh-CN"/>
        </w:rPr>
        <w:t xml:space="preserve"> v svetovnem spletu</w:t>
      </w:r>
      <w:r w:rsidR="00E753F5">
        <w:rPr>
          <w:rFonts w:ascii="Arial,Italic" w:hAnsi="Arial,Italic" w:cs="Arial,Italic"/>
          <w:iCs/>
          <w:sz w:val="20"/>
          <w:szCs w:val="20"/>
          <w:lang w:val="sl-SI" w:eastAsia="zh-CN"/>
        </w:rPr>
        <w:t>.</w:t>
      </w:r>
      <w:r w:rsidRPr="00CD6FF6">
        <w:rPr>
          <w:rFonts w:ascii="Arial,Italic" w:hAnsi="Arial,Italic" w:cs="Arial,Italic"/>
          <w:iCs/>
          <w:sz w:val="20"/>
          <w:szCs w:val="20"/>
          <w:lang w:val="sl-SI" w:eastAsia="zh-CN"/>
        </w:rPr>
        <w:t xml:space="preserve"> Po zasnovi</w:t>
      </w:r>
      <w:r>
        <w:rPr>
          <w:rFonts w:ascii="Arial,Italic" w:hAnsi="Arial,Italic" w:cs="Arial,Italic"/>
          <w:iCs/>
          <w:sz w:val="20"/>
          <w:szCs w:val="20"/>
          <w:lang w:val="sl-SI" w:eastAsia="zh-CN"/>
        </w:rPr>
        <w:t xml:space="preserve"> </w:t>
      </w:r>
      <w:r w:rsidR="00E753F5">
        <w:rPr>
          <w:rFonts w:ascii="Arial,Italic" w:hAnsi="Arial,Italic" w:cs="Arial,Italic"/>
          <w:iCs/>
          <w:sz w:val="20"/>
          <w:szCs w:val="20"/>
          <w:lang w:val="sl-SI" w:eastAsia="zh-CN"/>
        </w:rPr>
        <w:t>so ti primeri okoljskih zahtev</w:t>
      </w:r>
      <w:r w:rsidRPr="00CD6FF6">
        <w:rPr>
          <w:rFonts w:ascii="Arial,Italic" w:hAnsi="Arial,Italic" w:cs="Arial,Italic"/>
          <w:iCs/>
          <w:sz w:val="20"/>
          <w:szCs w:val="20"/>
          <w:lang w:val="sl-SI" w:eastAsia="zh-CN"/>
        </w:rPr>
        <w:t xml:space="preserve"> podobni prilogam Uredbe o zelenem javnem naročanju (Uradni list RS, št. 102/11, 18/12,</w:t>
      </w:r>
      <w:r>
        <w:rPr>
          <w:rFonts w:ascii="Arial,Italic" w:hAnsi="Arial,Italic" w:cs="Arial,Italic"/>
          <w:iCs/>
          <w:sz w:val="20"/>
          <w:szCs w:val="20"/>
          <w:lang w:val="sl-SI" w:eastAsia="zh-CN"/>
        </w:rPr>
        <w:t xml:space="preserve"> </w:t>
      </w:r>
      <w:r w:rsidRPr="00CD6FF6">
        <w:rPr>
          <w:rFonts w:ascii="Arial,Italic" w:hAnsi="Arial,Italic" w:cs="Arial,Italic"/>
          <w:iCs/>
          <w:sz w:val="20"/>
          <w:szCs w:val="20"/>
          <w:lang w:val="sl-SI" w:eastAsia="zh-CN"/>
        </w:rPr>
        <w:t>24/12, 64/12, 2/13, 89/14 in 91/15 – ZJN-3</w:t>
      </w:r>
      <w:r w:rsidR="00E753F5">
        <w:rPr>
          <w:rFonts w:ascii="Arial,Italic" w:hAnsi="Arial,Italic" w:cs="Arial,Italic"/>
          <w:iCs/>
          <w:sz w:val="20"/>
          <w:szCs w:val="20"/>
          <w:lang w:val="sl-SI" w:eastAsia="zh-CN"/>
        </w:rPr>
        <w:t xml:space="preserve"> in 51/17</w:t>
      </w:r>
      <w:r w:rsidRPr="00CD6FF6">
        <w:rPr>
          <w:rFonts w:ascii="Arial,Italic" w:hAnsi="Arial,Italic" w:cs="Arial,Italic"/>
          <w:iCs/>
          <w:sz w:val="20"/>
          <w:szCs w:val="20"/>
          <w:lang w:val="sl-SI" w:eastAsia="zh-CN"/>
        </w:rPr>
        <w:t xml:space="preserve">), pri čemer </w:t>
      </w:r>
      <w:r w:rsidR="00E753F5">
        <w:rPr>
          <w:rFonts w:ascii="Arial,Italic" w:hAnsi="Arial,Italic" w:cs="Arial,Italic"/>
          <w:iCs/>
          <w:sz w:val="20"/>
          <w:szCs w:val="20"/>
          <w:lang w:val="sl-SI" w:eastAsia="zh-CN"/>
        </w:rPr>
        <w:t>ni več</w:t>
      </w:r>
      <w:r w:rsidRPr="00CD6FF6">
        <w:rPr>
          <w:rFonts w:ascii="Arial,Italic" w:hAnsi="Arial,Italic" w:cs="Arial,Italic"/>
          <w:iCs/>
          <w:sz w:val="20"/>
          <w:szCs w:val="20"/>
          <w:lang w:val="sl-SI" w:eastAsia="zh-CN"/>
        </w:rPr>
        <w:t xml:space="preserve"> razlikovanja med temeljnimi in</w:t>
      </w:r>
      <w:r>
        <w:rPr>
          <w:rFonts w:ascii="Arial,Italic" w:hAnsi="Arial,Italic" w:cs="Arial,Italic"/>
          <w:iCs/>
          <w:sz w:val="20"/>
          <w:szCs w:val="20"/>
          <w:lang w:val="sl-SI" w:eastAsia="zh-CN"/>
        </w:rPr>
        <w:t xml:space="preserve"> </w:t>
      </w:r>
      <w:r w:rsidRPr="00CD6FF6">
        <w:rPr>
          <w:rFonts w:ascii="Arial,Italic" w:hAnsi="Arial,Italic" w:cs="Arial,Italic"/>
          <w:iCs/>
          <w:sz w:val="20"/>
          <w:szCs w:val="20"/>
          <w:lang w:val="sl-SI" w:eastAsia="zh-CN"/>
        </w:rPr>
        <w:t xml:space="preserve">dodatnimi zahtevami. Vsebinsko pa </w:t>
      </w:r>
      <w:r w:rsidR="00E753F5">
        <w:rPr>
          <w:rFonts w:ascii="Arial,Italic" w:hAnsi="Arial,Italic" w:cs="Arial,Italic"/>
          <w:iCs/>
          <w:sz w:val="20"/>
          <w:szCs w:val="20"/>
          <w:lang w:val="sl-SI" w:eastAsia="zh-CN"/>
        </w:rPr>
        <w:t>so</w:t>
      </w:r>
      <w:r w:rsidRPr="00CD6FF6">
        <w:rPr>
          <w:rFonts w:ascii="Arial,Italic" w:hAnsi="Arial,Italic" w:cs="Arial,Italic"/>
          <w:iCs/>
          <w:sz w:val="20"/>
          <w:szCs w:val="20"/>
          <w:lang w:val="sl-SI" w:eastAsia="zh-CN"/>
        </w:rPr>
        <w:t xml:space="preserve"> primeri okoljskih zahtev posodobljeni in dopolnjeni s</w:t>
      </w:r>
      <w:r>
        <w:rPr>
          <w:rFonts w:ascii="Arial,Italic" w:hAnsi="Arial,Italic" w:cs="Arial,Italic"/>
          <w:iCs/>
          <w:sz w:val="20"/>
          <w:szCs w:val="20"/>
          <w:lang w:val="sl-SI" w:eastAsia="zh-CN"/>
        </w:rPr>
        <w:t xml:space="preserve"> </w:t>
      </w:r>
      <w:r w:rsidRPr="00CD6FF6">
        <w:rPr>
          <w:rFonts w:ascii="Arial,Italic" w:hAnsi="Arial,Italic" w:cs="Arial,Italic"/>
          <w:iCs/>
          <w:sz w:val="20"/>
          <w:szCs w:val="20"/>
          <w:lang w:val="sl-SI" w:eastAsia="zh-CN"/>
        </w:rPr>
        <w:t>primeri okoljskih zahtev za nove skupine predmetov javnega naročanja.</w:t>
      </w:r>
    </w:p>
    <w:p w14:paraId="4A76D249" w14:textId="77777777" w:rsidR="00CD6FF6" w:rsidRDefault="00CD6FF6" w:rsidP="00CD6FF6">
      <w:pPr>
        <w:autoSpaceDE w:val="0"/>
        <w:autoSpaceDN w:val="0"/>
        <w:adjustRightInd w:val="0"/>
        <w:spacing w:after="0"/>
        <w:rPr>
          <w:rFonts w:ascii="Arial,Italic" w:hAnsi="Arial,Italic" w:cs="Arial,Italic"/>
          <w:iCs/>
          <w:sz w:val="20"/>
          <w:szCs w:val="20"/>
          <w:lang w:val="sl-SI" w:eastAsia="zh-CN"/>
        </w:rPr>
      </w:pPr>
    </w:p>
    <w:p w14:paraId="4B6E1BDA" w14:textId="77777777" w:rsidR="00CD6FF6" w:rsidRPr="00CD6FF6" w:rsidRDefault="00CD6FF6" w:rsidP="00CD6FF6">
      <w:pPr>
        <w:autoSpaceDE w:val="0"/>
        <w:autoSpaceDN w:val="0"/>
        <w:adjustRightInd w:val="0"/>
        <w:spacing w:after="0"/>
        <w:jc w:val="left"/>
        <w:rPr>
          <w:lang w:val="sl-SI"/>
        </w:rPr>
      </w:pPr>
    </w:p>
    <w:p w14:paraId="5A2F5229" w14:textId="6991E0C9" w:rsidR="008A45FB" w:rsidRPr="00991ABB" w:rsidRDefault="008A45FB" w:rsidP="008A45FB">
      <w:pPr>
        <w:pBdr>
          <w:top w:val="single" w:sz="4" w:space="1" w:color="auto"/>
          <w:left w:val="single" w:sz="4" w:space="4" w:color="auto"/>
          <w:bottom w:val="single" w:sz="4" w:space="1" w:color="auto"/>
          <w:right w:val="single" w:sz="4" w:space="4" w:color="auto"/>
        </w:pBdr>
        <w:shd w:val="clear" w:color="auto" w:fill="EFEBE7" w:themeFill="accent6" w:themeFillTint="33"/>
        <w:rPr>
          <w:b/>
          <w:i/>
          <w:highlight w:val="yellow"/>
          <w:lang w:val="sl-SI"/>
        </w:rPr>
      </w:pPr>
      <w:r w:rsidRPr="00CD6FF6">
        <w:rPr>
          <w:i/>
          <w:lang w:val="sl-SI"/>
        </w:rPr>
        <w:t>Na področju javnega naročanja energetske obnove stavb</w:t>
      </w:r>
      <w:r w:rsidR="00E753F5">
        <w:rPr>
          <w:i/>
          <w:lang w:val="sl-SI"/>
        </w:rPr>
        <w:t xml:space="preserve"> (upravne in poslovne)naj se</w:t>
      </w:r>
      <w:r w:rsidRPr="00CD6FF6">
        <w:rPr>
          <w:i/>
          <w:lang w:val="sl-SI"/>
        </w:rPr>
        <w:t xml:space="preserve"> merila za izbiro ekonomsko najugodnejše ponudbe, ki temeljijo na izračunu stroškov v življenjski dobi in </w:t>
      </w:r>
      <w:r w:rsidR="00E753F5">
        <w:rPr>
          <w:i/>
          <w:lang w:val="sl-SI"/>
        </w:rPr>
        <w:t>oblikujejo</w:t>
      </w:r>
      <w:r w:rsidRPr="00CD6FF6">
        <w:rPr>
          <w:i/>
          <w:lang w:val="sl-SI"/>
        </w:rPr>
        <w:t xml:space="preserve"> na način, da bo vrednotenje ponudb temeljilo na najnižjih stroških v življenjski dobi in na najboljšem razmerju med ceno in okoljskim učinkom. Med merila je </w:t>
      </w:r>
      <w:r w:rsidR="006C57C0" w:rsidRPr="00CD6FF6">
        <w:rPr>
          <w:i/>
          <w:lang w:val="sl-SI"/>
        </w:rPr>
        <w:t>smiselno</w:t>
      </w:r>
      <w:r w:rsidRPr="00CD6FF6">
        <w:rPr>
          <w:i/>
          <w:lang w:val="sl-SI"/>
        </w:rPr>
        <w:t xml:space="preserve"> vključiti prihranke energije, izrabo obnovljivih virov ali zmanjšanje emisij CO</w:t>
      </w:r>
      <w:r w:rsidRPr="00CD6FF6">
        <w:rPr>
          <w:i/>
          <w:vertAlign w:val="subscript"/>
          <w:lang w:val="sl-SI"/>
        </w:rPr>
        <w:t>2</w:t>
      </w:r>
      <w:r w:rsidRPr="00CD6FF6">
        <w:rPr>
          <w:i/>
          <w:lang w:val="sl-SI"/>
        </w:rPr>
        <w:t>.</w:t>
      </w:r>
      <w:r w:rsidR="00BF301B" w:rsidRPr="00BF301B">
        <w:rPr>
          <w:lang w:val="sl-SI"/>
        </w:rPr>
        <w:t xml:space="preserve"> </w:t>
      </w:r>
      <w:r w:rsidR="00BF301B" w:rsidRPr="00BF301B">
        <w:rPr>
          <w:i/>
          <w:lang w:val="sl-SI"/>
        </w:rPr>
        <w:t>V okviru zmanjšanja emisij CO</w:t>
      </w:r>
      <w:r w:rsidR="00BF301B" w:rsidRPr="006B23C0">
        <w:rPr>
          <w:i/>
          <w:vertAlign w:val="subscript"/>
          <w:lang w:val="sl-SI"/>
        </w:rPr>
        <w:t>2</w:t>
      </w:r>
      <w:r w:rsidR="00BF301B" w:rsidRPr="00BF301B">
        <w:rPr>
          <w:i/>
          <w:lang w:val="sl-SI"/>
        </w:rPr>
        <w:t xml:space="preserve"> </w:t>
      </w:r>
      <w:r w:rsidR="00CD6FF6">
        <w:rPr>
          <w:i/>
          <w:lang w:val="sl-SI"/>
        </w:rPr>
        <w:t xml:space="preserve">to pomeni </w:t>
      </w:r>
      <w:r w:rsidR="00BF301B" w:rsidRPr="00BF301B">
        <w:rPr>
          <w:i/>
          <w:lang w:val="sl-SI"/>
        </w:rPr>
        <w:t>spodbujati rabo proizvodov iz lesa, saj za njihovo proizvodnjo potrebujemo bistveno manj energije, kot za izdelavo gradbenih proizvodov iz drugih materialov, kar pomeni tudi bistveno manj emisij v okolje in posledično manjši ogljični odtis. Proizvodi iz lesa v svoji življenjski dobi uporabe skladiščijo CO</w:t>
      </w:r>
      <w:r w:rsidR="00BF301B" w:rsidRPr="006B23C0">
        <w:rPr>
          <w:i/>
          <w:vertAlign w:val="subscript"/>
          <w:lang w:val="sl-SI"/>
        </w:rPr>
        <w:t>2</w:t>
      </w:r>
      <w:r w:rsidR="00BF301B" w:rsidRPr="00BF301B">
        <w:rPr>
          <w:i/>
          <w:lang w:val="sl-SI"/>
        </w:rPr>
        <w:t xml:space="preserve"> in so ogljično nevtralni.</w:t>
      </w:r>
    </w:p>
    <w:p w14:paraId="646FD22C" w14:textId="7A77172C" w:rsidR="00733DD1" w:rsidRPr="00EE6427" w:rsidRDefault="00CD3A4F" w:rsidP="00733DD1">
      <w:pPr>
        <w:rPr>
          <w:b/>
          <w:lang w:val="sl-SI"/>
        </w:rPr>
      </w:pPr>
      <w:r w:rsidRPr="00EE6427">
        <w:rPr>
          <w:b/>
          <w:lang w:val="sl-SI"/>
        </w:rPr>
        <w:t xml:space="preserve">Ad </w:t>
      </w:r>
      <w:r w:rsidR="002C3E03">
        <w:rPr>
          <w:b/>
          <w:lang w:val="sl-SI"/>
        </w:rPr>
        <w:fldChar w:fldCharType="begin"/>
      </w:r>
      <w:r w:rsidR="002C3E03">
        <w:rPr>
          <w:b/>
          <w:lang w:val="sl-SI"/>
        </w:rPr>
        <w:instrText xml:space="preserve"> REF _Ref479342123 \r \h </w:instrText>
      </w:r>
      <w:r w:rsidR="002C3E03">
        <w:rPr>
          <w:b/>
          <w:lang w:val="sl-SI"/>
        </w:rPr>
      </w:r>
      <w:r w:rsidR="002C3E03">
        <w:rPr>
          <w:b/>
          <w:lang w:val="sl-SI"/>
        </w:rPr>
        <w:fldChar w:fldCharType="separate"/>
      </w:r>
      <w:r w:rsidR="00EF6D93">
        <w:rPr>
          <w:b/>
          <w:lang w:val="sl-SI"/>
        </w:rPr>
        <w:t>9)</w:t>
      </w:r>
      <w:r w:rsidR="002C3E03">
        <w:rPr>
          <w:b/>
          <w:lang w:val="sl-SI"/>
        </w:rPr>
        <w:fldChar w:fldCharType="end"/>
      </w:r>
      <w:r w:rsidRPr="00EE6427">
        <w:rPr>
          <w:b/>
          <w:lang w:val="sl-SI"/>
        </w:rPr>
        <w:t xml:space="preserve"> </w:t>
      </w:r>
      <w:r w:rsidR="00733DD1" w:rsidRPr="00EE6427">
        <w:rPr>
          <w:b/>
          <w:lang w:val="sl-SI"/>
        </w:rPr>
        <w:t>Finančne spodbude za energetsko učinkovito prenovo in trajnostno gradnjo stavb v javnem sektorju</w:t>
      </w:r>
    </w:p>
    <w:p w14:paraId="30DED5AD" w14:textId="77777777" w:rsidR="004B1C3B" w:rsidRPr="00EE6427" w:rsidRDefault="0098227D" w:rsidP="004B1C3B">
      <w:pPr>
        <w:rPr>
          <w:lang w:val="sl-SI"/>
        </w:rPr>
      </w:pPr>
      <w:r w:rsidRPr="00EE6427">
        <w:rPr>
          <w:lang w:val="sl-SI"/>
        </w:rPr>
        <w:t>Finančne spodbude za financiranje naložb</w:t>
      </w:r>
      <w:r w:rsidR="00AE1A30" w:rsidRPr="00EE6427">
        <w:rPr>
          <w:lang w:val="sl-SI"/>
        </w:rPr>
        <w:t xml:space="preserve"> celovite energetske prenove stavb</w:t>
      </w:r>
      <w:r w:rsidRPr="00EE6427">
        <w:rPr>
          <w:lang w:val="sl-SI"/>
        </w:rPr>
        <w:t xml:space="preserve"> v javnem sektorju so predvidene znotraj </w:t>
      </w:r>
      <w:r w:rsidR="00D72091" w:rsidRPr="00EE6427">
        <w:rPr>
          <w:lang w:val="sl-SI"/>
        </w:rPr>
        <w:t>skladov Evropske unije,</w:t>
      </w:r>
      <w:r w:rsidR="004B1C3B" w:rsidRPr="00EE6427">
        <w:rPr>
          <w:lang w:val="sl-SI"/>
        </w:rPr>
        <w:t xml:space="preserve"> sredstev Republike Slovenije</w:t>
      </w:r>
      <w:r w:rsidR="00D72091" w:rsidRPr="00EE6427">
        <w:rPr>
          <w:lang w:val="sl-SI"/>
        </w:rPr>
        <w:t xml:space="preserve"> ter sredstev Evropske investicijske banke (EIB)</w:t>
      </w:r>
      <w:r w:rsidR="00AE1A30" w:rsidRPr="00EE6427">
        <w:rPr>
          <w:lang w:val="sl-SI"/>
        </w:rPr>
        <w:t>. Predvideno je, da se del naložb financira s strani</w:t>
      </w:r>
      <w:r w:rsidR="004B1C3B" w:rsidRPr="00EE6427">
        <w:rPr>
          <w:lang w:val="sl-SI"/>
        </w:rPr>
        <w:t xml:space="preserve"> zasebnih virov</w:t>
      </w:r>
      <w:r w:rsidR="00AE1A30" w:rsidRPr="00EE6427">
        <w:rPr>
          <w:lang w:val="sl-SI"/>
        </w:rPr>
        <w:t>.</w:t>
      </w:r>
      <w:r w:rsidR="003A3F98">
        <w:rPr>
          <w:lang w:val="sl-SI"/>
        </w:rPr>
        <w:t xml:space="preserve"> Določen del finančnih sredstev za energetsko prenovo stavb javnega sektorja namenja tudi Eko sklad. </w:t>
      </w:r>
    </w:p>
    <w:p w14:paraId="6FB812B4" w14:textId="77777777" w:rsidR="00EA3C5F" w:rsidRPr="00EE6427" w:rsidRDefault="001F3267" w:rsidP="00EA3C5F">
      <w:pPr>
        <w:spacing w:before="120" w:after="120"/>
        <w:rPr>
          <w:lang w:val="sl-SI"/>
        </w:rPr>
      </w:pPr>
      <w:r w:rsidRPr="00EE6427">
        <w:rPr>
          <w:lang w:val="sl-SI"/>
        </w:rPr>
        <w:t xml:space="preserve">V </w:t>
      </w:r>
      <w:r w:rsidR="004B1C3B" w:rsidRPr="00EE6427">
        <w:rPr>
          <w:lang w:val="sl-SI"/>
        </w:rPr>
        <w:t>OP EKP 2014–2020</w:t>
      </w:r>
      <w:r w:rsidRPr="00EE6427">
        <w:rPr>
          <w:lang w:val="sl-SI"/>
        </w:rPr>
        <w:t xml:space="preserve"> je</w:t>
      </w:r>
      <w:r w:rsidR="004B1C3B" w:rsidRPr="00EE6427">
        <w:rPr>
          <w:lang w:val="sl-SI"/>
        </w:rPr>
        <w:t xml:space="preserve"> v okviru prednostne naložbe Trajnostna energija načrtovanih 115 mio EUR nepovratnih sredstev, 50 </w:t>
      </w:r>
      <w:r w:rsidR="0098227D" w:rsidRPr="00EE6427">
        <w:rPr>
          <w:lang w:val="sl-SI"/>
        </w:rPr>
        <w:t xml:space="preserve">mio EUR </w:t>
      </w:r>
      <w:r w:rsidR="00B75DF0" w:rsidRPr="00EE6427">
        <w:rPr>
          <w:lang w:val="sl-SI"/>
        </w:rPr>
        <w:t>je predviden</w:t>
      </w:r>
      <w:r w:rsidR="003A3F98">
        <w:rPr>
          <w:lang w:val="sl-SI"/>
        </w:rPr>
        <w:t>ih</w:t>
      </w:r>
      <w:r w:rsidR="00B75DF0" w:rsidRPr="00EE6427">
        <w:rPr>
          <w:lang w:val="sl-SI"/>
        </w:rPr>
        <w:t xml:space="preserve"> za </w:t>
      </w:r>
      <w:r w:rsidR="0098227D" w:rsidRPr="00EE6427">
        <w:rPr>
          <w:lang w:val="sl-SI"/>
        </w:rPr>
        <w:t xml:space="preserve">finančne </w:t>
      </w:r>
      <w:r w:rsidR="0012504C">
        <w:rPr>
          <w:lang w:val="sl-SI"/>
        </w:rPr>
        <w:t xml:space="preserve">inštrumente, </w:t>
      </w:r>
      <w:r w:rsidR="0098227D" w:rsidRPr="00EE6427">
        <w:rPr>
          <w:lang w:val="sl-SI"/>
        </w:rPr>
        <w:t>kar zna</w:t>
      </w:r>
      <w:r w:rsidR="004B1C3B" w:rsidRPr="00EE6427">
        <w:rPr>
          <w:lang w:val="sl-SI"/>
        </w:rPr>
        <w:t>ša skupaj 1</w:t>
      </w:r>
      <w:r w:rsidR="0012504C">
        <w:rPr>
          <w:lang w:val="sl-SI"/>
        </w:rPr>
        <w:t>65</w:t>
      </w:r>
      <w:r w:rsidR="004B1C3B" w:rsidRPr="00EE6427">
        <w:rPr>
          <w:lang w:val="sl-SI"/>
        </w:rPr>
        <w:t xml:space="preserve"> mio </w:t>
      </w:r>
      <w:r w:rsidR="0098227D" w:rsidRPr="00EE6427">
        <w:rPr>
          <w:lang w:val="sl-SI"/>
        </w:rPr>
        <w:t>EUR</w:t>
      </w:r>
      <w:r w:rsidR="004B1C3B" w:rsidRPr="00EE6427">
        <w:rPr>
          <w:lang w:val="sl-SI"/>
        </w:rPr>
        <w:t>.</w:t>
      </w:r>
      <w:r w:rsidRPr="00EE6427">
        <w:rPr>
          <w:lang w:val="sl-SI"/>
        </w:rPr>
        <w:t xml:space="preserve"> V letu 2014 je Eko sklad razpisal </w:t>
      </w:r>
      <w:r w:rsidR="00AE1A30" w:rsidRPr="00EE6427">
        <w:rPr>
          <w:lang w:val="sl-SI"/>
        </w:rPr>
        <w:t>2,5</w:t>
      </w:r>
      <w:r w:rsidRPr="00EE6427">
        <w:rPr>
          <w:lang w:val="sl-SI"/>
        </w:rPr>
        <w:t xml:space="preserve"> mio EUR nepovratnih sredstev </w:t>
      </w:r>
      <w:r w:rsidR="00AE1A30" w:rsidRPr="00EE6427">
        <w:rPr>
          <w:lang w:val="sl-SI"/>
        </w:rPr>
        <w:t xml:space="preserve">za financiranje naložb energetske </w:t>
      </w:r>
      <w:r w:rsidR="00EA3C5F" w:rsidRPr="00EE6427">
        <w:rPr>
          <w:lang w:val="sl-SI"/>
        </w:rPr>
        <w:t>prenove</w:t>
      </w:r>
      <w:r w:rsidR="00AE1A30" w:rsidRPr="00EE6427">
        <w:rPr>
          <w:lang w:val="sl-SI"/>
        </w:rPr>
        <w:t xml:space="preserve"> občinskih stavb</w:t>
      </w:r>
      <w:r w:rsidR="003A3F98">
        <w:rPr>
          <w:lang w:val="sl-SI"/>
        </w:rPr>
        <w:t>.</w:t>
      </w:r>
      <w:r w:rsidR="00AE1A30" w:rsidRPr="00EE6427">
        <w:rPr>
          <w:lang w:val="sl-SI"/>
        </w:rPr>
        <w:t xml:space="preserve"> Sredstva so bila zagotovljena s strani</w:t>
      </w:r>
      <w:r w:rsidRPr="00EE6427">
        <w:rPr>
          <w:lang w:val="sl-SI"/>
        </w:rPr>
        <w:t xml:space="preserve"> podnebnega sklada.</w:t>
      </w:r>
      <w:r w:rsidR="003A3F98">
        <w:rPr>
          <w:lang w:val="sl-SI"/>
        </w:rPr>
        <w:t xml:space="preserve"> Eko sklad </w:t>
      </w:r>
      <w:r w:rsidR="00BE634E">
        <w:rPr>
          <w:lang w:val="sl-SI"/>
        </w:rPr>
        <w:t xml:space="preserve">je tako </w:t>
      </w:r>
      <w:r w:rsidR="003A3F98">
        <w:rPr>
          <w:lang w:val="sl-SI"/>
        </w:rPr>
        <w:t>tudi v letu 2017 nadalj</w:t>
      </w:r>
      <w:r w:rsidR="00BE634E">
        <w:rPr>
          <w:lang w:val="sl-SI"/>
        </w:rPr>
        <w:t>eval</w:t>
      </w:r>
      <w:r w:rsidR="003A3F98">
        <w:rPr>
          <w:lang w:val="sl-SI"/>
        </w:rPr>
        <w:t xml:space="preserve"> s financiranjem energetskih prenov stavb v lasti Ministrstva za obrambo.</w:t>
      </w:r>
      <w:r w:rsidRPr="00EE6427">
        <w:rPr>
          <w:lang w:val="sl-SI"/>
        </w:rPr>
        <w:t xml:space="preserve"> </w:t>
      </w:r>
      <w:r w:rsidR="00EA3C5F" w:rsidRPr="00EE6427">
        <w:rPr>
          <w:lang w:val="sl-SI"/>
        </w:rPr>
        <w:t>Od leta 2015 so možen vir financiranja tudi sredstva Evropskega sklada za str</w:t>
      </w:r>
      <w:r w:rsidR="003A3F98">
        <w:rPr>
          <w:lang w:val="sl-SI"/>
        </w:rPr>
        <w:t>ateške naložbe</w:t>
      </w:r>
      <w:r w:rsidR="00EA3C5F" w:rsidRPr="00EE6427">
        <w:rPr>
          <w:lang w:val="sl-SI"/>
        </w:rPr>
        <w:t>. Vstopna točka do teh sredstev je SID Banka.</w:t>
      </w:r>
    </w:p>
    <w:p w14:paraId="03B280D3" w14:textId="77777777" w:rsidR="005B497D" w:rsidRPr="00EE6427" w:rsidRDefault="004B1C3B" w:rsidP="005B497D">
      <w:pPr>
        <w:rPr>
          <w:lang w:val="sl-SI"/>
        </w:rPr>
      </w:pPr>
      <w:r w:rsidRPr="00EE6427">
        <w:rPr>
          <w:lang w:val="sl-SI"/>
        </w:rPr>
        <w:t>Za povečanje učinka javnih sredstev se načrtuje pospešen zagon mehanizma energetskega pogodbeništva, ki</w:t>
      </w:r>
      <w:r w:rsidR="00AE1A30" w:rsidRPr="00EE6427">
        <w:rPr>
          <w:lang w:val="sl-SI"/>
        </w:rPr>
        <w:t xml:space="preserve"> naj bi </w:t>
      </w:r>
      <w:r w:rsidRPr="00EE6427">
        <w:rPr>
          <w:lang w:val="sl-SI"/>
        </w:rPr>
        <w:t>v prenovo stavb javnega sektorja pritegn</w:t>
      </w:r>
      <w:r w:rsidR="00AE1A30" w:rsidRPr="00EE6427">
        <w:rPr>
          <w:lang w:val="sl-SI"/>
        </w:rPr>
        <w:t>il</w:t>
      </w:r>
      <w:r w:rsidRPr="00EE6427">
        <w:rPr>
          <w:lang w:val="sl-SI"/>
        </w:rPr>
        <w:t xml:space="preserve"> tudi zasebni kapital. </w:t>
      </w:r>
      <w:r w:rsidR="000A256B">
        <w:rPr>
          <w:lang w:val="sl-SI"/>
        </w:rPr>
        <w:t>DSEPS</w:t>
      </w:r>
      <w:r w:rsidR="00C20704" w:rsidRPr="00EE6427">
        <w:rPr>
          <w:lang w:val="sl-SI"/>
        </w:rPr>
        <w:t xml:space="preserve"> predvideva</w:t>
      </w:r>
      <w:r w:rsidR="00B75DF0" w:rsidRPr="00EE6427">
        <w:rPr>
          <w:lang w:val="sl-SI"/>
        </w:rPr>
        <w:t xml:space="preserve"> izboljšanje finančnega vzvoda. V</w:t>
      </w:r>
      <w:r w:rsidR="006F5A2A" w:rsidRPr="00EE6427">
        <w:rPr>
          <w:lang w:val="sl-SI"/>
        </w:rPr>
        <w:t xml:space="preserve"> povprečju</w:t>
      </w:r>
      <w:r w:rsidR="00C2576D" w:rsidRPr="00EE6427">
        <w:rPr>
          <w:lang w:val="sl-SI"/>
        </w:rPr>
        <w:t xml:space="preserve"> </w:t>
      </w:r>
      <w:r w:rsidR="006F5A2A" w:rsidRPr="00EE6427">
        <w:rPr>
          <w:lang w:val="sl-SI"/>
        </w:rPr>
        <w:t>60</w:t>
      </w:r>
      <w:r w:rsidR="00C2576D" w:rsidRPr="00EE6427">
        <w:rPr>
          <w:lang w:val="sl-SI"/>
        </w:rPr>
        <w:t>% naložb</w:t>
      </w:r>
      <w:r w:rsidR="006F5A2A" w:rsidRPr="00EE6427">
        <w:rPr>
          <w:lang w:val="sl-SI"/>
        </w:rPr>
        <w:t xml:space="preserve"> </w:t>
      </w:r>
      <w:r w:rsidR="00AD06C4" w:rsidRPr="00EE6427">
        <w:rPr>
          <w:lang w:val="sl-SI"/>
        </w:rPr>
        <w:t>v energetsko prenovo</w:t>
      </w:r>
      <w:r w:rsidR="006F5A2A" w:rsidRPr="00EE6427">
        <w:rPr>
          <w:lang w:val="sl-SI"/>
        </w:rPr>
        <w:t xml:space="preserve"> javnih stavb</w:t>
      </w:r>
      <w:r w:rsidR="00B75DF0" w:rsidRPr="00EE6427">
        <w:rPr>
          <w:lang w:val="sl-SI"/>
        </w:rPr>
        <w:t xml:space="preserve"> naj bi bilo</w:t>
      </w:r>
      <w:r w:rsidR="006F5A2A" w:rsidRPr="00EE6427">
        <w:rPr>
          <w:lang w:val="sl-SI"/>
        </w:rPr>
        <w:t xml:space="preserve"> financiranih z zasebn</w:t>
      </w:r>
      <w:r w:rsidR="00461628" w:rsidRPr="00EE6427">
        <w:rPr>
          <w:lang w:val="sl-SI"/>
        </w:rPr>
        <w:t xml:space="preserve">imi viri. </w:t>
      </w:r>
      <w:r w:rsidR="00AD06C4" w:rsidRPr="00EE6427">
        <w:rPr>
          <w:lang w:val="sl-SI"/>
        </w:rPr>
        <w:t>Iz trenutnih razpisov je razvidno, da</w:t>
      </w:r>
      <w:r w:rsidR="00940BD3" w:rsidRPr="00EE6427">
        <w:rPr>
          <w:lang w:val="sl-SI"/>
        </w:rPr>
        <w:t xml:space="preserve"> zasebni sektor </w:t>
      </w:r>
      <w:r w:rsidR="0012504C">
        <w:rPr>
          <w:lang w:val="sl-SI"/>
        </w:rPr>
        <w:t>izkazuje zmerni</w:t>
      </w:r>
      <w:r w:rsidR="00940BD3" w:rsidRPr="00EE6427">
        <w:rPr>
          <w:lang w:val="sl-SI"/>
        </w:rPr>
        <w:t xml:space="preserve"> interes za sodelovanje</w:t>
      </w:r>
      <w:r w:rsidR="00B75DF0" w:rsidRPr="00EE6427">
        <w:rPr>
          <w:lang w:val="sl-SI"/>
        </w:rPr>
        <w:t xml:space="preserve"> pri tovrstnih projektih - interes zasebnega sektorja za</w:t>
      </w:r>
      <w:r w:rsidR="00940BD3" w:rsidRPr="00EE6427">
        <w:rPr>
          <w:lang w:val="sl-SI"/>
        </w:rPr>
        <w:t xml:space="preserve"> sodelovanj</w:t>
      </w:r>
      <w:r w:rsidR="00B75DF0" w:rsidRPr="00EE6427">
        <w:rPr>
          <w:lang w:val="sl-SI"/>
        </w:rPr>
        <w:t xml:space="preserve">e v projektih celovite energetske </w:t>
      </w:r>
      <w:r w:rsidR="00925D97" w:rsidRPr="00EE6427">
        <w:rPr>
          <w:lang w:val="sl-SI"/>
        </w:rPr>
        <w:t>prenove</w:t>
      </w:r>
      <w:r w:rsidR="00B75DF0" w:rsidRPr="00EE6427">
        <w:rPr>
          <w:lang w:val="sl-SI"/>
        </w:rPr>
        <w:t xml:space="preserve"> javnih stavb </w:t>
      </w:r>
      <w:r w:rsidR="005B497D" w:rsidRPr="00EE6427">
        <w:rPr>
          <w:lang w:val="sl-SI"/>
        </w:rPr>
        <w:t xml:space="preserve">je </w:t>
      </w:r>
      <w:r w:rsidR="005B497D">
        <w:rPr>
          <w:lang w:val="sl-SI"/>
        </w:rPr>
        <w:t xml:space="preserve">trenutno še nekoliko </w:t>
      </w:r>
      <w:r w:rsidR="005B497D" w:rsidRPr="00EE6427">
        <w:rPr>
          <w:lang w:val="sl-SI"/>
        </w:rPr>
        <w:t>manjši</w:t>
      </w:r>
      <w:r w:rsidR="005B497D">
        <w:rPr>
          <w:lang w:val="sl-SI"/>
        </w:rPr>
        <w:t>, kot je predvideno v DSEPS, vendar se povečuje in počasi zasleduje zastavljeni cilj.</w:t>
      </w:r>
      <w:r w:rsidR="005B497D" w:rsidRPr="00EE6427">
        <w:rPr>
          <w:lang w:val="sl-SI"/>
        </w:rPr>
        <w:t xml:space="preserve"> </w:t>
      </w:r>
    </w:p>
    <w:p w14:paraId="7204D4D3" w14:textId="6BAAEBE5" w:rsidR="009E1D4E" w:rsidRPr="00EE6427" w:rsidRDefault="00571F69" w:rsidP="009709E3">
      <w:pPr>
        <w:pBdr>
          <w:top w:val="single" w:sz="4" w:space="1" w:color="auto"/>
          <w:left w:val="single" w:sz="4" w:space="4" w:color="auto"/>
          <w:bottom w:val="single" w:sz="4" w:space="1" w:color="auto"/>
          <w:right w:val="single" w:sz="4" w:space="4" w:color="auto"/>
        </w:pBdr>
        <w:shd w:val="clear" w:color="auto" w:fill="EFEBE7" w:themeFill="accent6" w:themeFillTint="33"/>
        <w:rPr>
          <w:b/>
          <w:i/>
          <w:lang w:val="sl-SI"/>
        </w:rPr>
      </w:pPr>
      <w:r w:rsidRPr="00EE6427">
        <w:rPr>
          <w:b/>
          <w:i/>
          <w:lang w:val="sl-SI"/>
        </w:rPr>
        <w:t xml:space="preserve">V OP EKP 2014–2020 je v okviru prednostne naložbe Trajnostna energija načrtovanih </w:t>
      </w:r>
      <w:r w:rsidR="00EA3C5F" w:rsidRPr="00EE6427">
        <w:rPr>
          <w:b/>
          <w:i/>
          <w:lang w:val="sl-SI"/>
        </w:rPr>
        <w:t>tudi</w:t>
      </w:r>
      <w:r w:rsidRPr="00EE6427">
        <w:rPr>
          <w:b/>
          <w:i/>
          <w:lang w:val="sl-SI"/>
        </w:rPr>
        <w:t xml:space="preserve"> </w:t>
      </w:r>
      <w:r w:rsidR="006A714E" w:rsidRPr="006A714E">
        <w:rPr>
          <w:b/>
          <w:i/>
          <w:lang w:val="sl-SI"/>
        </w:rPr>
        <w:t xml:space="preserve">115 mio EUR nepovratnih sredstev </w:t>
      </w:r>
      <w:r w:rsidR="006A714E">
        <w:rPr>
          <w:b/>
          <w:i/>
          <w:lang w:val="sl-SI"/>
        </w:rPr>
        <w:t xml:space="preserve">in </w:t>
      </w:r>
      <w:r w:rsidRPr="00EE6427">
        <w:rPr>
          <w:b/>
          <w:i/>
          <w:lang w:val="sl-SI"/>
        </w:rPr>
        <w:t>50 mio EUR za finančne inštrumente</w:t>
      </w:r>
      <w:r w:rsidR="00AD06C4" w:rsidRPr="00EE6427">
        <w:rPr>
          <w:b/>
          <w:i/>
          <w:lang w:val="sl-SI"/>
        </w:rPr>
        <w:t xml:space="preserve">, ki še niso oblikovani. </w:t>
      </w:r>
      <w:r w:rsidR="00634144" w:rsidRPr="00EE6427">
        <w:rPr>
          <w:b/>
          <w:i/>
          <w:lang w:val="sl-SI"/>
        </w:rPr>
        <w:t xml:space="preserve">Prioritetna naloga je oblikovanje finančnih </w:t>
      </w:r>
      <w:r w:rsidR="00940BD3" w:rsidRPr="00EE6427">
        <w:rPr>
          <w:b/>
          <w:i/>
          <w:lang w:val="sl-SI"/>
        </w:rPr>
        <w:lastRenderedPageBreak/>
        <w:t>inštrument</w:t>
      </w:r>
      <w:r w:rsidR="00634144" w:rsidRPr="00EE6427">
        <w:rPr>
          <w:b/>
          <w:i/>
          <w:lang w:val="sl-SI"/>
        </w:rPr>
        <w:t>ov</w:t>
      </w:r>
      <w:r w:rsidR="00AD06C4" w:rsidRPr="00EE6427">
        <w:rPr>
          <w:b/>
          <w:i/>
          <w:lang w:val="sl-SI"/>
        </w:rPr>
        <w:t xml:space="preserve">, ki bodo učinkovito odpravljali </w:t>
      </w:r>
      <w:r w:rsidR="00760663">
        <w:rPr>
          <w:b/>
          <w:i/>
          <w:lang w:val="sl-SI"/>
        </w:rPr>
        <w:t xml:space="preserve">ovire vezane na </w:t>
      </w:r>
      <w:r w:rsidR="00940BD3" w:rsidRPr="00EE6427">
        <w:rPr>
          <w:b/>
          <w:i/>
          <w:lang w:val="sl-SI"/>
        </w:rPr>
        <w:t>trg</w:t>
      </w:r>
      <w:r w:rsidR="00760663">
        <w:rPr>
          <w:b/>
          <w:i/>
          <w:lang w:val="sl-SI"/>
        </w:rPr>
        <w:t xml:space="preserve"> energetskega</w:t>
      </w:r>
      <w:r w:rsidR="00940BD3" w:rsidRPr="00EE6427">
        <w:rPr>
          <w:b/>
          <w:i/>
          <w:lang w:val="sl-SI"/>
        </w:rPr>
        <w:t xml:space="preserve"> pogodbeništva in financiranja</w:t>
      </w:r>
      <w:r w:rsidR="00B75DF0" w:rsidRPr="00EE6427">
        <w:rPr>
          <w:b/>
          <w:i/>
          <w:lang w:val="sl-SI"/>
        </w:rPr>
        <w:t xml:space="preserve"> izvedbe</w:t>
      </w:r>
      <w:r w:rsidR="00760663">
        <w:rPr>
          <w:b/>
          <w:i/>
          <w:lang w:val="sl-SI"/>
        </w:rPr>
        <w:t xml:space="preserve"> projektov</w:t>
      </w:r>
      <w:r w:rsidR="00940BD3" w:rsidRPr="00EE6427">
        <w:rPr>
          <w:b/>
          <w:i/>
          <w:lang w:val="sl-SI"/>
        </w:rPr>
        <w:t xml:space="preserve"> celovite energetske </w:t>
      </w:r>
      <w:r w:rsidR="00B75DF0" w:rsidRPr="00EE6427">
        <w:rPr>
          <w:b/>
          <w:i/>
          <w:lang w:val="sl-SI"/>
        </w:rPr>
        <w:t>prenove</w:t>
      </w:r>
      <w:r w:rsidR="00940BD3" w:rsidRPr="00EE6427">
        <w:rPr>
          <w:b/>
          <w:i/>
          <w:lang w:val="sl-SI"/>
        </w:rPr>
        <w:t xml:space="preserve"> javnih stavb</w:t>
      </w:r>
      <w:r w:rsidR="005B497D" w:rsidRPr="005B497D">
        <w:rPr>
          <w:b/>
          <w:i/>
          <w:lang w:val="sl-SI"/>
        </w:rPr>
        <w:t xml:space="preserve"> </w:t>
      </w:r>
      <w:r w:rsidR="005B497D">
        <w:rPr>
          <w:b/>
          <w:i/>
          <w:lang w:val="sl-SI"/>
        </w:rPr>
        <w:t>ter bodo pospešili razvoj trga energetskega pogodbeništva</w:t>
      </w:r>
      <w:r w:rsidR="00991ABB">
        <w:rPr>
          <w:b/>
          <w:i/>
          <w:lang w:val="sl-SI"/>
        </w:rPr>
        <w:t>.</w:t>
      </w:r>
    </w:p>
    <w:p w14:paraId="3E658901" w14:textId="77777777" w:rsidR="00F833B0" w:rsidRPr="00EE6427" w:rsidRDefault="00F833B0" w:rsidP="00F833B0">
      <w:pPr>
        <w:rPr>
          <w:b/>
          <w:u w:val="single"/>
          <w:lang w:val="sl-SI"/>
        </w:rPr>
      </w:pPr>
    </w:p>
    <w:p w14:paraId="5845C9FF" w14:textId="152A569A" w:rsidR="00F833B0" w:rsidRPr="001C117B" w:rsidRDefault="003F1471" w:rsidP="00F833B0">
      <w:pPr>
        <w:rPr>
          <w:b/>
          <w:lang w:val="sl-SI"/>
        </w:rPr>
      </w:pPr>
      <w:r w:rsidRPr="001C117B">
        <w:rPr>
          <w:b/>
          <w:u w:val="single"/>
          <w:lang w:val="sl-SI"/>
        </w:rPr>
        <w:t>Ad</w:t>
      </w:r>
      <w:r w:rsidR="002C3E03" w:rsidRPr="001C117B">
        <w:rPr>
          <w:b/>
          <w:u w:val="single"/>
          <w:lang w:val="sl-SI"/>
        </w:rPr>
        <w:t xml:space="preserve"> </w:t>
      </w:r>
      <w:r w:rsidR="002C3E03" w:rsidRPr="001C117B">
        <w:rPr>
          <w:b/>
          <w:u w:val="single"/>
          <w:lang w:val="sl-SI"/>
        </w:rPr>
        <w:fldChar w:fldCharType="begin"/>
      </w:r>
      <w:r w:rsidR="002C3E03" w:rsidRPr="001C117B">
        <w:rPr>
          <w:b/>
          <w:u w:val="single"/>
          <w:lang w:val="sl-SI"/>
        </w:rPr>
        <w:instrText xml:space="preserve"> REF _Ref482709086 \r \h </w:instrText>
      </w:r>
      <w:r w:rsidR="00B14A18" w:rsidRPr="001C117B">
        <w:rPr>
          <w:b/>
          <w:u w:val="single"/>
          <w:lang w:val="sl-SI"/>
        </w:rPr>
        <w:instrText xml:space="preserve"> \* MERGEFORMAT </w:instrText>
      </w:r>
      <w:r w:rsidR="002C3E03" w:rsidRPr="001C117B">
        <w:rPr>
          <w:b/>
          <w:u w:val="single"/>
          <w:lang w:val="sl-SI"/>
        </w:rPr>
      </w:r>
      <w:r w:rsidR="002C3E03" w:rsidRPr="001C117B">
        <w:rPr>
          <w:b/>
          <w:u w:val="single"/>
          <w:lang w:val="sl-SI"/>
        </w:rPr>
        <w:fldChar w:fldCharType="separate"/>
      </w:r>
      <w:r w:rsidR="00EF6D93">
        <w:rPr>
          <w:b/>
          <w:u w:val="single"/>
          <w:lang w:val="sl-SI"/>
        </w:rPr>
        <w:t>11)</w:t>
      </w:r>
      <w:r w:rsidR="002C3E03" w:rsidRPr="001C117B">
        <w:rPr>
          <w:b/>
          <w:u w:val="single"/>
          <w:lang w:val="sl-SI"/>
        </w:rPr>
        <w:fldChar w:fldCharType="end"/>
      </w:r>
      <w:r w:rsidRPr="001C117B">
        <w:rPr>
          <w:b/>
          <w:u w:val="single"/>
          <w:lang w:val="sl-SI"/>
        </w:rPr>
        <w:t xml:space="preserve"> </w:t>
      </w:r>
      <w:r w:rsidR="00F833B0" w:rsidRPr="001C117B">
        <w:rPr>
          <w:b/>
          <w:u w:val="single"/>
          <w:lang w:val="sl-SI"/>
        </w:rPr>
        <w:t>Zagotavljanje ve</w:t>
      </w:r>
      <w:r w:rsidR="00F833B0" w:rsidRPr="001C117B">
        <w:rPr>
          <w:rFonts w:hint="cs"/>
          <w:b/>
          <w:u w:val="single"/>
          <w:lang w:val="sl-SI"/>
        </w:rPr>
        <w:t>č</w:t>
      </w:r>
      <w:r w:rsidR="00F833B0" w:rsidRPr="001C117B">
        <w:rPr>
          <w:b/>
          <w:u w:val="single"/>
          <w:lang w:val="sl-SI"/>
        </w:rPr>
        <w:t>jega obsega prenov javnih stavb po modelu energetskega pogodbeništva</w:t>
      </w:r>
    </w:p>
    <w:p w14:paraId="0863254A" w14:textId="77777777" w:rsidR="00F833B0" w:rsidRPr="001C117B" w:rsidRDefault="00F833B0" w:rsidP="00F833B0">
      <w:pPr>
        <w:spacing w:line="276" w:lineRule="auto"/>
        <w:rPr>
          <w:lang w:val="sl-SI"/>
        </w:rPr>
      </w:pPr>
      <w:r w:rsidRPr="001C117B">
        <w:rPr>
          <w:lang w:val="sl-SI"/>
        </w:rPr>
        <w:t>Za pove</w:t>
      </w:r>
      <w:r w:rsidRPr="001C117B">
        <w:rPr>
          <w:rFonts w:hint="cs"/>
          <w:lang w:val="sl-SI"/>
        </w:rPr>
        <w:t>č</w:t>
      </w:r>
      <w:r w:rsidRPr="001C117B">
        <w:rPr>
          <w:lang w:val="sl-SI"/>
        </w:rPr>
        <w:t>anje u</w:t>
      </w:r>
      <w:r w:rsidRPr="001C117B">
        <w:rPr>
          <w:rFonts w:hint="cs"/>
          <w:lang w:val="sl-SI"/>
        </w:rPr>
        <w:t>č</w:t>
      </w:r>
      <w:r w:rsidRPr="001C117B">
        <w:rPr>
          <w:lang w:val="sl-SI"/>
        </w:rPr>
        <w:t xml:space="preserve">inka javnih sredstev </w:t>
      </w:r>
      <w:r w:rsidR="000A256B" w:rsidRPr="001C117B">
        <w:rPr>
          <w:lang w:val="sl-SI"/>
        </w:rPr>
        <w:t>DSEPS</w:t>
      </w:r>
      <w:r w:rsidRPr="001C117B">
        <w:rPr>
          <w:lang w:val="sl-SI"/>
        </w:rPr>
        <w:t xml:space="preserve"> na</w:t>
      </w:r>
      <w:r w:rsidRPr="001C117B">
        <w:rPr>
          <w:rFonts w:hint="cs"/>
          <w:lang w:val="sl-SI"/>
        </w:rPr>
        <w:t>č</w:t>
      </w:r>
      <w:r w:rsidRPr="001C117B">
        <w:rPr>
          <w:lang w:val="sl-SI"/>
        </w:rPr>
        <w:t>rtuje pospešen zagon mehanizma energetskega pogodbeništva, s katerim naj bi se v celovito</w:t>
      </w:r>
      <w:r w:rsidR="00DB4EC2">
        <w:rPr>
          <w:lang w:val="sl-SI"/>
        </w:rPr>
        <w:t xml:space="preserve"> energetsko</w:t>
      </w:r>
      <w:r w:rsidRPr="001C117B">
        <w:rPr>
          <w:lang w:val="sl-SI"/>
        </w:rPr>
        <w:t xml:space="preserve"> prenovo stavb javnega sektorja pritegnil tudi zasebni kapital. Prednosti in slabosti ter prakti</w:t>
      </w:r>
      <w:r w:rsidRPr="001C117B">
        <w:rPr>
          <w:rFonts w:hint="cs"/>
          <w:lang w:val="sl-SI"/>
        </w:rPr>
        <w:t>č</w:t>
      </w:r>
      <w:r w:rsidRPr="001C117B">
        <w:rPr>
          <w:lang w:val="sl-SI"/>
        </w:rPr>
        <w:t xml:space="preserve">ni vidiki modela financiranja energetske prenove stavb z energetskim pogodbeništvom se preverja na </w:t>
      </w:r>
      <w:r w:rsidR="00A2766B" w:rsidRPr="001C117B">
        <w:rPr>
          <w:lang w:val="sl-SI"/>
        </w:rPr>
        <w:t>štirih</w:t>
      </w:r>
      <w:r w:rsidRPr="001C117B">
        <w:rPr>
          <w:lang w:val="sl-SI"/>
        </w:rPr>
        <w:t xml:space="preserve"> </w:t>
      </w:r>
      <w:r w:rsidR="00712B91" w:rsidRPr="001C117B">
        <w:rPr>
          <w:lang w:val="sl-SI"/>
        </w:rPr>
        <w:t>demonstracijskih</w:t>
      </w:r>
      <w:r w:rsidRPr="001C117B">
        <w:rPr>
          <w:lang w:val="sl-SI"/>
        </w:rPr>
        <w:t xml:space="preserve"> projektih</w:t>
      </w:r>
      <w:r w:rsidR="00403912" w:rsidRPr="001C117B">
        <w:rPr>
          <w:lang w:val="sl-SI"/>
        </w:rPr>
        <w:t xml:space="preserve"> (</w:t>
      </w:r>
      <w:r w:rsidR="00A20F59" w:rsidRPr="001C117B">
        <w:rPr>
          <w:lang w:val="sl-SI"/>
        </w:rPr>
        <w:t>peti demonstracijski</w:t>
      </w:r>
      <w:r w:rsidR="002862A4" w:rsidRPr="001C117B">
        <w:rPr>
          <w:lang w:val="sl-SI"/>
        </w:rPr>
        <w:t xml:space="preserve"> p</w:t>
      </w:r>
      <w:r w:rsidR="00403912" w:rsidRPr="001C117B">
        <w:rPr>
          <w:lang w:val="sl-SI"/>
        </w:rPr>
        <w:t>rojekt se še pripravlja).</w:t>
      </w:r>
    </w:p>
    <w:p w14:paraId="53917043" w14:textId="77777777" w:rsidR="00C1546F" w:rsidRPr="00C1546F" w:rsidRDefault="00C1546F" w:rsidP="00C1546F">
      <w:pPr>
        <w:spacing w:line="276" w:lineRule="auto"/>
        <w:rPr>
          <w:lang w:val="sl-SI"/>
        </w:rPr>
      </w:pPr>
      <w:r w:rsidRPr="00C1546F">
        <w:rPr>
          <w:lang w:val="sl-SI"/>
        </w:rPr>
        <w:t xml:space="preserve">V letih 2016 in 2017 so bila s strani projektne pisarne objavljena 4 povabila k oddaji vlog, in sicer »Povabilo k oddaji vloge prijavitelja za posredovanje predlogov operacij energetske prenove stavb v lasti in uporabi oseb ožjega javnega sektorja« in »Povabilo k oddaji vloge prijavitelja za posredovanje predlogov operacij energetske prenove stavb v lasti in uporabi oseb širšega javnega sektorja«. </w:t>
      </w:r>
    </w:p>
    <w:p w14:paraId="0D8C935C" w14:textId="77777777" w:rsidR="00C1546F" w:rsidRPr="00C1546F" w:rsidRDefault="00C1546F" w:rsidP="00C1546F">
      <w:pPr>
        <w:spacing w:line="276" w:lineRule="auto"/>
        <w:rPr>
          <w:lang w:val="sl-SI"/>
        </w:rPr>
      </w:pPr>
      <w:r w:rsidRPr="00C1546F">
        <w:rPr>
          <w:lang w:val="sl-SI"/>
        </w:rPr>
        <w:t>Prav tako sta bila v letih  2016 in 2017   objavljena tudi dva Javna razpis za sofinanciranje energetske prenove stavb v lasti in rabi občin..</w:t>
      </w:r>
    </w:p>
    <w:p w14:paraId="64FDDBCE" w14:textId="77777777" w:rsidR="00C1546F" w:rsidRPr="00C1546F" w:rsidRDefault="00C1546F" w:rsidP="00C1546F">
      <w:pPr>
        <w:spacing w:line="276" w:lineRule="auto"/>
        <w:rPr>
          <w:lang w:val="sl-SI"/>
        </w:rPr>
      </w:pPr>
      <w:r w:rsidRPr="00C1546F">
        <w:rPr>
          <w:lang w:val="sl-SI"/>
        </w:rPr>
        <w:t xml:space="preserve">Iz prejetih vlog je razvidno, da so bili pri projektih javno zasebnega partnerstva ESCO partnerji uspešno izbrani v vseh primerih. Pri nekaterih projektih v predhodnem postopku ni bil izkazan interes zasebnih partnerjev, najverjetneje zaradi prevelike količine pozivov promotorjev naenkrat. </w:t>
      </w:r>
    </w:p>
    <w:p w14:paraId="13529E45" w14:textId="77777777" w:rsidR="00C1546F" w:rsidRDefault="00C1546F" w:rsidP="00C1546F">
      <w:pPr>
        <w:spacing w:line="276" w:lineRule="auto"/>
        <w:rPr>
          <w:lang w:val="sl-SI"/>
        </w:rPr>
      </w:pPr>
      <w:r w:rsidRPr="00C1546F">
        <w:rPr>
          <w:lang w:val="sl-SI"/>
        </w:rPr>
        <w:t xml:space="preserve">Iz trenutno prijavljenih projektov je razvidno, da bo več kot 40 % projektov celovite energetske prenove stavb (gledano po vrednosti projektov) izvedenih po modelu javno zasebnega partnerstva. Po pričakovanjih MzI naj bi se do leta 2018 skupni odstotek prenov po JZP povečal na preko 50 %. </w:t>
      </w:r>
    </w:p>
    <w:p w14:paraId="24119436" w14:textId="77777777" w:rsidR="00DA046B" w:rsidRPr="001C117B" w:rsidRDefault="00DA046B" w:rsidP="009709E3">
      <w:pPr>
        <w:pBdr>
          <w:top w:val="single" w:sz="8" w:space="1" w:color="4F81BD"/>
          <w:left w:val="single" w:sz="8" w:space="4" w:color="4F81BD"/>
          <w:bottom w:val="single" w:sz="8" w:space="1" w:color="4F81BD"/>
          <w:right w:val="single" w:sz="8" w:space="4" w:color="4F81BD"/>
        </w:pBdr>
        <w:shd w:val="clear" w:color="auto" w:fill="EFEBE7" w:themeFill="accent6" w:themeFillTint="33"/>
        <w:rPr>
          <w:b/>
          <w:i/>
          <w:lang w:val="sl-SI"/>
        </w:rPr>
      </w:pPr>
      <w:r w:rsidRPr="001C117B">
        <w:rPr>
          <w:b/>
          <w:i/>
          <w:lang w:val="sl-SI"/>
        </w:rPr>
        <w:t>Za doseganje ve</w:t>
      </w:r>
      <w:r w:rsidRPr="001C117B">
        <w:rPr>
          <w:rFonts w:hint="cs"/>
          <w:b/>
          <w:i/>
          <w:lang w:val="sl-SI"/>
        </w:rPr>
        <w:t>č</w:t>
      </w:r>
      <w:r w:rsidRPr="001C117B">
        <w:rPr>
          <w:b/>
          <w:i/>
          <w:lang w:val="sl-SI"/>
        </w:rPr>
        <w:t>jega obsega prenov javnih stavb po modelu energetskega pogodbeništva je potreb</w:t>
      </w:r>
      <w:r w:rsidR="006C57C0" w:rsidRPr="001C117B">
        <w:rPr>
          <w:b/>
          <w:i/>
          <w:lang w:val="sl-SI"/>
        </w:rPr>
        <w:t>n</w:t>
      </w:r>
      <w:r w:rsidR="00923244" w:rsidRPr="001C117B">
        <w:rPr>
          <w:b/>
          <w:i/>
          <w:lang w:val="sl-SI"/>
        </w:rPr>
        <w:t>a aktivna podpora pri razvoju</w:t>
      </w:r>
      <w:r w:rsidRPr="001C117B">
        <w:rPr>
          <w:b/>
          <w:i/>
          <w:lang w:val="sl-SI"/>
        </w:rPr>
        <w:t xml:space="preserve"> trga energet</w:t>
      </w:r>
      <w:r w:rsidR="00A40A2D" w:rsidRPr="001C117B">
        <w:rPr>
          <w:b/>
          <w:i/>
          <w:lang w:val="sl-SI"/>
        </w:rPr>
        <w:t>s</w:t>
      </w:r>
      <w:r w:rsidRPr="001C117B">
        <w:rPr>
          <w:b/>
          <w:i/>
          <w:lang w:val="sl-SI"/>
        </w:rPr>
        <w:t xml:space="preserve">kega pogodbeništva z usmerjenim delovanjem: </w:t>
      </w:r>
    </w:p>
    <w:p w14:paraId="516FA1C0" w14:textId="58F541CD" w:rsidR="00F833B0" w:rsidRPr="001C117B" w:rsidRDefault="00DA046B" w:rsidP="009709E3">
      <w:pPr>
        <w:pBdr>
          <w:top w:val="single" w:sz="8" w:space="1" w:color="4F81BD"/>
          <w:left w:val="single" w:sz="8" w:space="4" w:color="4F81BD"/>
          <w:bottom w:val="single" w:sz="8" w:space="1" w:color="4F81BD"/>
          <w:right w:val="single" w:sz="8" w:space="4" w:color="4F81BD"/>
        </w:pBdr>
        <w:shd w:val="clear" w:color="auto" w:fill="EFEBE7" w:themeFill="accent6" w:themeFillTint="33"/>
        <w:rPr>
          <w:b/>
          <w:i/>
          <w:lang w:val="sl-SI"/>
        </w:rPr>
      </w:pPr>
      <w:r w:rsidRPr="001C117B">
        <w:rPr>
          <w:b/>
          <w:i/>
          <w:lang w:val="sl-SI"/>
        </w:rPr>
        <w:t xml:space="preserve">- </w:t>
      </w:r>
      <w:r w:rsidR="005B497D" w:rsidRPr="001C117B">
        <w:rPr>
          <w:b/>
          <w:i/>
          <w:lang w:val="sl-SI"/>
        </w:rPr>
        <w:t xml:space="preserve">nadaljevanje </w:t>
      </w:r>
      <w:r w:rsidR="00AC5734" w:rsidRPr="001C117B">
        <w:rPr>
          <w:b/>
          <w:i/>
          <w:lang w:val="sl-SI"/>
        </w:rPr>
        <w:t>združevanja</w:t>
      </w:r>
      <w:r w:rsidRPr="001C117B">
        <w:rPr>
          <w:b/>
          <w:i/>
          <w:lang w:val="sl-SI"/>
        </w:rPr>
        <w:t xml:space="preserve"> </w:t>
      </w:r>
      <w:r w:rsidR="00F833B0" w:rsidRPr="001C117B">
        <w:rPr>
          <w:b/>
          <w:i/>
          <w:lang w:val="sl-SI"/>
        </w:rPr>
        <w:t xml:space="preserve">projektov </w:t>
      </w:r>
      <w:r w:rsidR="005A1275" w:rsidRPr="001C117B">
        <w:rPr>
          <w:b/>
          <w:i/>
          <w:lang w:val="sl-SI"/>
        </w:rPr>
        <w:t>energetske prenove</w:t>
      </w:r>
      <w:r w:rsidRPr="001C117B">
        <w:rPr>
          <w:b/>
          <w:i/>
          <w:lang w:val="sl-SI"/>
        </w:rPr>
        <w:t xml:space="preserve"> javnih stavb,</w:t>
      </w:r>
      <w:r w:rsidR="005A1275" w:rsidRPr="001C117B">
        <w:rPr>
          <w:b/>
          <w:i/>
          <w:lang w:val="sl-SI"/>
        </w:rPr>
        <w:t xml:space="preserve"> da</w:t>
      </w:r>
      <w:r w:rsidR="00AC5734" w:rsidRPr="001C117B">
        <w:rPr>
          <w:b/>
          <w:i/>
          <w:lang w:val="sl-SI"/>
        </w:rPr>
        <w:t xml:space="preserve"> se doseže</w:t>
      </w:r>
      <w:r w:rsidRPr="001C117B">
        <w:rPr>
          <w:b/>
          <w:i/>
          <w:lang w:val="sl-SI"/>
        </w:rPr>
        <w:t xml:space="preserve"> obseg</w:t>
      </w:r>
      <w:r w:rsidR="005A1275" w:rsidRPr="001C117B">
        <w:rPr>
          <w:b/>
          <w:i/>
          <w:lang w:val="sl-SI"/>
        </w:rPr>
        <w:t xml:space="preserve"> investicij</w:t>
      </w:r>
      <w:r w:rsidR="00AC5734" w:rsidRPr="001C117B">
        <w:rPr>
          <w:b/>
          <w:i/>
          <w:lang w:val="sl-SI"/>
        </w:rPr>
        <w:t xml:space="preserve">, </w:t>
      </w:r>
      <w:r w:rsidR="00991ABB">
        <w:rPr>
          <w:b/>
          <w:i/>
          <w:lang w:val="sl-SI"/>
        </w:rPr>
        <w:t>ki bo zanimiv za več podjetij,</w:t>
      </w:r>
      <w:r w:rsidR="00903A6C">
        <w:rPr>
          <w:b/>
          <w:i/>
          <w:lang w:val="sl-SI"/>
        </w:rPr>
        <w:t xml:space="preserve"> </w:t>
      </w:r>
      <w:r w:rsidR="00991ABB">
        <w:rPr>
          <w:b/>
          <w:i/>
          <w:lang w:val="sl-SI"/>
        </w:rPr>
        <w:t>ki se ukvarjajo z energetskim pogodbeništvom in da se tudi na tak način doseže večje učinke energetske prenove stavb,</w:t>
      </w:r>
    </w:p>
    <w:p w14:paraId="429D1D30" w14:textId="77777777" w:rsidR="005B497D" w:rsidRPr="001C117B" w:rsidRDefault="005B497D" w:rsidP="005B497D">
      <w:pPr>
        <w:pBdr>
          <w:top w:val="single" w:sz="8" w:space="1" w:color="4F81BD"/>
          <w:left w:val="single" w:sz="8" w:space="4" w:color="4F81BD"/>
          <w:bottom w:val="single" w:sz="8" w:space="1" w:color="4F81BD"/>
          <w:right w:val="single" w:sz="8" w:space="4" w:color="4F81BD"/>
        </w:pBdr>
        <w:shd w:val="clear" w:color="auto" w:fill="EFEBE7" w:themeFill="accent6" w:themeFillTint="33"/>
        <w:rPr>
          <w:b/>
          <w:i/>
          <w:lang w:val="sl-SI"/>
        </w:rPr>
      </w:pPr>
      <w:r w:rsidRPr="001C117B">
        <w:rPr>
          <w:b/>
          <w:i/>
          <w:lang w:val="sl-SI"/>
        </w:rPr>
        <w:t>- oblikovanje finan</w:t>
      </w:r>
      <w:r w:rsidRPr="001C117B">
        <w:rPr>
          <w:rFonts w:hint="cs"/>
          <w:b/>
          <w:i/>
          <w:lang w:val="sl-SI"/>
        </w:rPr>
        <w:t>č</w:t>
      </w:r>
      <w:r w:rsidRPr="001C117B">
        <w:rPr>
          <w:b/>
          <w:i/>
          <w:lang w:val="sl-SI"/>
        </w:rPr>
        <w:t>nih inštrumentov, ki bodo u</w:t>
      </w:r>
      <w:r w:rsidRPr="001C117B">
        <w:rPr>
          <w:rFonts w:hint="cs"/>
          <w:b/>
          <w:i/>
          <w:lang w:val="sl-SI"/>
        </w:rPr>
        <w:t>č</w:t>
      </w:r>
      <w:r w:rsidRPr="001C117B">
        <w:rPr>
          <w:b/>
          <w:i/>
          <w:lang w:val="sl-SI"/>
        </w:rPr>
        <w:t>inkovito odpravljali ovire vezane na trg energetskega pogodbeništva in financiranja izvedbe projektov celovite energetske prenove javnih stavb ter bodo pospešili razvoj trga energetskega pogodbeništva</w:t>
      </w:r>
      <w:r w:rsidR="00F27E49">
        <w:rPr>
          <w:b/>
          <w:i/>
          <w:lang w:val="sl-SI"/>
        </w:rPr>
        <w:t>.</w:t>
      </w:r>
    </w:p>
    <w:p w14:paraId="20759D7F" w14:textId="16C28EE8" w:rsidR="003F1471" w:rsidRPr="001C117B" w:rsidRDefault="003F1471" w:rsidP="003F1471">
      <w:pPr>
        <w:rPr>
          <w:b/>
          <w:lang w:val="sl-SI"/>
        </w:rPr>
      </w:pPr>
      <w:r w:rsidRPr="001C117B">
        <w:rPr>
          <w:b/>
          <w:lang w:val="sl-SI"/>
        </w:rPr>
        <w:t>Ad</w:t>
      </w:r>
      <w:r w:rsidR="00C57602" w:rsidRPr="001C117B">
        <w:rPr>
          <w:b/>
          <w:lang w:val="sl-SI"/>
        </w:rPr>
        <w:t xml:space="preserve"> </w:t>
      </w:r>
      <w:r w:rsidR="00024065">
        <w:rPr>
          <w:b/>
          <w:lang w:val="sl-SI"/>
        </w:rPr>
        <w:t>9</w:t>
      </w:r>
      <w:r w:rsidR="001C117B" w:rsidRPr="001C117B">
        <w:rPr>
          <w:b/>
          <w:lang w:val="sl-SI"/>
        </w:rPr>
        <w:t>.3)</w:t>
      </w:r>
      <w:r w:rsidRPr="001C117B">
        <w:rPr>
          <w:b/>
          <w:lang w:val="sl-SI"/>
        </w:rPr>
        <w:t xml:space="preserve"> Izvedba demonstracijskih projektov </w:t>
      </w:r>
    </w:p>
    <w:p w14:paraId="5B27C98E" w14:textId="77777777" w:rsidR="00334E41" w:rsidRPr="001C117B" w:rsidRDefault="000A256B" w:rsidP="003F1471">
      <w:pPr>
        <w:spacing w:line="276" w:lineRule="auto"/>
        <w:rPr>
          <w:lang w:val="sl-SI"/>
        </w:rPr>
      </w:pPr>
      <w:r w:rsidRPr="001C117B">
        <w:rPr>
          <w:lang w:val="sl-SI"/>
        </w:rPr>
        <w:t>DSEPS</w:t>
      </w:r>
      <w:r w:rsidR="003F1471" w:rsidRPr="001C117B">
        <w:rPr>
          <w:lang w:val="sl-SI"/>
        </w:rPr>
        <w:t xml:space="preserve"> </w:t>
      </w:r>
      <w:r w:rsidR="00923244" w:rsidRPr="001C117B">
        <w:rPr>
          <w:lang w:val="sl-SI"/>
        </w:rPr>
        <w:t>in OP EKP postavljata osnovo</w:t>
      </w:r>
      <w:r w:rsidR="00334E41" w:rsidRPr="001C117B">
        <w:rPr>
          <w:lang w:val="sl-SI"/>
        </w:rPr>
        <w:t xml:space="preserve"> za izvedbo petih</w:t>
      </w:r>
      <w:r w:rsidR="003F1471" w:rsidRPr="001C117B">
        <w:rPr>
          <w:lang w:val="sl-SI"/>
        </w:rPr>
        <w:t xml:space="preserve"> </w:t>
      </w:r>
      <w:r w:rsidR="00712B91" w:rsidRPr="001C117B">
        <w:rPr>
          <w:lang w:val="sl-SI"/>
        </w:rPr>
        <w:t xml:space="preserve">demonstracijskih </w:t>
      </w:r>
      <w:r w:rsidR="003F1471" w:rsidRPr="001C117B">
        <w:rPr>
          <w:lang w:val="sl-SI"/>
        </w:rPr>
        <w:t xml:space="preserve">projektov energetske </w:t>
      </w:r>
      <w:r w:rsidR="0064596F" w:rsidRPr="001C117B">
        <w:rPr>
          <w:lang w:val="sl-SI"/>
        </w:rPr>
        <w:t>prenove</w:t>
      </w:r>
      <w:r w:rsidR="003F1471" w:rsidRPr="001C117B">
        <w:rPr>
          <w:lang w:val="sl-SI"/>
        </w:rPr>
        <w:t xml:space="preserve"> razli</w:t>
      </w:r>
      <w:r w:rsidR="003F1471" w:rsidRPr="001C117B">
        <w:rPr>
          <w:rFonts w:hint="cs"/>
          <w:lang w:val="sl-SI"/>
        </w:rPr>
        <w:t>č</w:t>
      </w:r>
      <w:r w:rsidR="003F1471" w:rsidRPr="001C117B">
        <w:rPr>
          <w:lang w:val="sl-SI"/>
        </w:rPr>
        <w:t xml:space="preserve">nih </w:t>
      </w:r>
      <w:r w:rsidR="007E5656" w:rsidRPr="001C117B">
        <w:rPr>
          <w:lang w:val="sl-SI"/>
        </w:rPr>
        <w:t>karakteristik</w:t>
      </w:r>
      <w:r w:rsidR="003F1471" w:rsidRPr="001C117B">
        <w:rPr>
          <w:lang w:val="sl-SI"/>
        </w:rPr>
        <w:t xml:space="preserve"> stavb javnega sektorja. Finan</w:t>
      </w:r>
      <w:r w:rsidR="003F1471" w:rsidRPr="001C117B">
        <w:rPr>
          <w:rFonts w:hint="cs"/>
          <w:lang w:val="sl-SI"/>
        </w:rPr>
        <w:t>č</w:t>
      </w:r>
      <w:r w:rsidR="003F1471" w:rsidRPr="001C117B">
        <w:rPr>
          <w:lang w:val="sl-SI"/>
        </w:rPr>
        <w:t xml:space="preserve">na sredstva </w:t>
      </w:r>
      <w:r w:rsidR="003F1471" w:rsidRPr="001C117B">
        <w:rPr>
          <w:lang w:val="sl-SI"/>
        </w:rPr>
        <w:lastRenderedPageBreak/>
        <w:t xml:space="preserve">za realizacijo so predvidena v OP EKP. </w:t>
      </w:r>
      <w:r w:rsidR="00334E41" w:rsidRPr="001C117B">
        <w:rPr>
          <w:lang w:val="sl-SI"/>
        </w:rPr>
        <w:t>Za i</w:t>
      </w:r>
      <w:r w:rsidR="007E5656" w:rsidRPr="001C117B">
        <w:rPr>
          <w:lang w:val="sl-SI"/>
        </w:rPr>
        <w:t>zbor</w:t>
      </w:r>
      <w:r w:rsidR="00334E41" w:rsidRPr="001C117B">
        <w:rPr>
          <w:lang w:val="sl-SI"/>
        </w:rPr>
        <w:t xml:space="preserve"> demonstracijskih projektov je odgovorna projekta pisarna.</w:t>
      </w:r>
    </w:p>
    <w:p w14:paraId="206C442C" w14:textId="77777777" w:rsidR="00110DC1" w:rsidRPr="001C117B" w:rsidRDefault="00110DC1" w:rsidP="003F1471">
      <w:pPr>
        <w:spacing w:line="276" w:lineRule="auto"/>
        <w:rPr>
          <w:lang w:val="sl-SI"/>
        </w:rPr>
      </w:pPr>
      <w:r w:rsidRPr="001C117B">
        <w:rPr>
          <w:lang w:val="sl-SI"/>
        </w:rPr>
        <w:t>Namen demonstracijskih projektov je, da se vpeljujejo nova znanja in postopki pri izvajanju</w:t>
      </w:r>
      <w:r w:rsidR="00923244" w:rsidRPr="001C117B">
        <w:rPr>
          <w:lang w:val="sl-SI"/>
        </w:rPr>
        <w:t xml:space="preserve"> </w:t>
      </w:r>
      <w:r w:rsidR="000837E2" w:rsidRPr="001C117B">
        <w:rPr>
          <w:lang w:val="sl-SI"/>
        </w:rPr>
        <w:t>energetskih</w:t>
      </w:r>
      <w:r w:rsidRPr="001C117B">
        <w:rPr>
          <w:lang w:val="sl-SI"/>
        </w:rPr>
        <w:t xml:space="preserve"> prenov, pa tudi</w:t>
      </w:r>
      <w:r w:rsidR="00923244" w:rsidRPr="001C117B">
        <w:rPr>
          <w:lang w:val="sl-SI"/>
        </w:rPr>
        <w:t xml:space="preserve"> pri</w:t>
      </w:r>
      <w:r w:rsidRPr="001C117B">
        <w:rPr>
          <w:lang w:val="sl-SI"/>
        </w:rPr>
        <w:t xml:space="preserve"> razvoju energetskega pogodbeništva.</w:t>
      </w:r>
      <w:r w:rsidR="00712B91" w:rsidRPr="001C117B">
        <w:rPr>
          <w:lang w:val="sl-SI"/>
        </w:rPr>
        <w:t xml:space="preserve"> Demonstracijski</w:t>
      </w:r>
      <w:r w:rsidRPr="001C117B">
        <w:rPr>
          <w:lang w:val="sl-SI"/>
        </w:rPr>
        <w:t xml:space="preserve"> projekt mora izpolnjevati vse nujne pogoje za pristo</w:t>
      </w:r>
      <w:r w:rsidR="00923244" w:rsidRPr="001C117B">
        <w:rPr>
          <w:lang w:val="sl-SI"/>
        </w:rPr>
        <w:t>p k celoviti energetski prenovi (</w:t>
      </w:r>
      <w:r w:rsidRPr="001C117B">
        <w:rPr>
          <w:lang w:val="sl-SI"/>
        </w:rPr>
        <w:t>urejeno lastništvo, upravljalstvo, stavba mora biti primerna za energetsko prenovo in dosegati specifi</w:t>
      </w:r>
      <w:r w:rsidRPr="001C117B">
        <w:rPr>
          <w:rFonts w:hint="cs"/>
          <w:lang w:val="sl-SI"/>
        </w:rPr>
        <w:t>č</w:t>
      </w:r>
      <w:r w:rsidRPr="001C117B">
        <w:rPr>
          <w:lang w:val="sl-SI"/>
        </w:rPr>
        <w:t>ne cilje iz OP</w:t>
      </w:r>
      <w:r w:rsidR="00923244" w:rsidRPr="001C117B">
        <w:rPr>
          <w:lang w:val="sl-SI"/>
        </w:rPr>
        <w:t>)</w:t>
      </w:r>
      <w:r w:rsidRPr="001C117B">
        <w:rPr>
          <w:lang w:val="sl-SI"/>
        </w:rPr>
        <w:t xml:space="preserve">. Predloge </w:t>
      </w:r>
      <w:r w:rsidR="00712B91" w:rsidRPr="001C117B">
        <w:rPr>
          <w:lang w:val="sl-SI"/>
        </w:rPr>
        <w:t xml:space="preserve">demonstracijskih </w:t>
      </w:r>
      <w:r w:rsidRPr="001C117B">
        <w:rPr>
          <w:lang w:val="sl-SI"/>
        </w:rPr>
        <w:t>projektov se ocenjuje glede na pripravljenost in izvedljivost projekta, primernost za javno zasebno partnerstvo po modelu zagotavljanja prihrankov energije; prednost pri izboru ima prenova v skoraj ni</w:t>
      </w:r>
      <w:r w:rsidRPr="001C117B">
        <w:rPr>
          <w:rFonts w:hint="cs"/>
          <w:lang w:val="sl-SI"/>
        </w:rPr>
        <w:t>č</w:t>
      </w:r>
      <w:r w:rsidRPr="001C117B">
        <w:rPr>
          <w:lang w:val="sl-SI"/>
        </w:rPr>
        <w:t>-energijsko stavbo in projekt, ki vklju</w:t>
      </w:r>
      <w:r w:rsidRPr="001C117B">
        <w:rPr>
          <w:rFonts w:hint="cs"/>
          <w:lang w:val="sl-SI"/>
        </w:rPr>
        <w:t>č</w:t>
      </w:r>
      <w:r w:rsidRPr="001C117B">
        <w:rPr>
          <w:lang w:val="sl-SI"/>
        </w:rPr>
        <w:t>uje ve</w:t>
      </w:r>
      <w:r w:rsidRPr="001C117B">
        <w:rPr>
          <w:rFonts w:hint="cs"/>
          <w:lang w:val="sl-SI"/>
        </w:rPr>
        <w:t>č</w:t>
      </w:r>
      <w:r w:rsidRPr="001C117B">
        <w:rPr>
          <w:lang w:val="sl-SI"/>
        </w:rPr>
        <w:t xml:space="preserve">je </w:t>
      </w:r>
      <w:r w:rsidR="007A0A27">
        <w:rPr>
          <w:lang w:val="sl-SI"/>
        </w:rPr>
        <w:t>š</w:t>
      </w:r>
      <w:r w:rsidRPr="001C117B">
        <w:rPr>
          <w:lang w:val="sl-SI"/>
        </w:rPr>
        <w:t>tevilo oz. sklop stavb ali ve</w:t>
      </w:r>
      <w:r w:rsidRPr="001C117B">
        <w:rPr>
          <w:rFonts w:hint="cs"/>
          <w:lang w:val="sl-SI"/>
        </w:rPr>
        <w:t>č</w:t>
      </w:r>
      <w:r w:rsidRPr="001C117B">
        <w:rPr>
          <w:lang w:val="sl-SI"/>
        </w:rPr>
        <w:t xml:space="preserve"> upravljavcev v enem objektu, ki je v</w:t>
      </w:r>
      <w:r w:rsidR="00923244" w:rsidRPr="001C117B">
        <w:rPr>
          <w:lang w:val="sl-SI"/>
        </w:rPr>
        <w:t xml:space="preserve"> državni</w:t>
      </w:r>
      <w:r w:rsidRPr="001C117B">
        <w:rPr>
          <w:lang w:val="sl-SI"/>
        </w:rPr>
        <w:t xml:space="preserve"> lasti ter stavba kulturne dediš</w:t>
      </w:r>
      <w:r w:rsidRPr="001C117B">
        <w:rPr>
          <w:rFonts w:hint="cs"/>
          <w:lang w:val="sl-SI"/>
        </w:rPr>
        <w:t>č</w:t>
      </w:r>
      <w:r w:rsidRPr="001C117B">
        <w:rPr>
          <w:lang w:val="sl-SI"/>
        </w:rPr>
        <w:t>ine.</w:t>
      </w:r>
    </w:p>
    <w:p w14:paraId="748021ED" w14:textId="77777777" w:rsidR="00EC7EAF" w:rsidRPr="001C117B" w:rsidRDefault="00EC7EAF" w:rsidP="00EC7EAF">
      <w:pPr>
        <w:spacing w:line="276" w:lineRule="auto"/>
        <w:rPr>
          <w:lang w:val="sl-SI"/>
        </w:rPr>
      </w:pPr>
      <w:r w:rsidRPr="001C117B">
        <w:rPr>
          <w:lang w:val="sl-SI"/>
        </w:rPr>
        <w:t xml:space="preserve">Na tej podlagi je bila v postopku povabila za posredovanje predlogov </w:t>
      </w:r>
      <w:r w:rsidR="00742A03" w:rsidRPr="001C117B">
        <w:rPr>
          <w:lang w:val="sl-SI"/>
        </w:rPr>
        <w:t>demonstracijskega</w:t>
      </w:r>
      <w:r w:rsidRPr="001C117B">
        <w:rPr>
          <w:lang w:val="sl-SI"/>
        </w:rPr>
        <w:t xml:space="preserve"> projekta p</w:t>
      </w:r>
      <w:r w:rsidR="00742A03" w:rsidRPr="001C117B">
        <w:rPr>
          <w:lang w:val="sl-SI"/>
        </w:rPr>
        <w:t>odprta izvedba demonstracijskih</w:t>
      </w:r>
      <w:r w:rsidRPr="001C117B">
        <w:rPr>
          <w:lang w:val="sl-SI"/>
        </w:rPr>
        <w:t xml:space="preserve"> projektov celovite energetske prenove treh stavb javnega sektorja z razli</w:t>
      </w:r>
      <w:r w:rsidRPr="001C117B">
        <w:rPr>
          <w:rFonts w:hint="cs"/>
          <w:lang w:val="sl-SI"/>
        </w:rPr>
        <w:t>č</w:t>
      </w:r>
      <w:r w:rsidRPr="001C117B">
        <w:rPr>
          <w:lang w:val="sl-SI"/>
        </w:rPr>
        <w:t>no vsebinsko karakteristiko</w:t>
      </w:r>
      <w:r w:rsidR="005B497D" w:rsidRPr="001C117B">
        <w:rPr>
          <w:lang w:val="sl-SI"/>
        </w:rPr>
        <w:t xml:space="preserve">. </w:t>
      </w:r>
      <w:r w:rsidRPr="001C117B">
        <w:rPr>
          <w:lang w:val="sl-SI"/>
        </w:rPr>
        <w:t xml:space="preserve"> </w:t>
      </w:r>
    </w:p>
    <w:p w14:paraId="72A2680C" w14:textId="77777777" w:rsidR="003F1471" w:rsidRPr="001C117B" w:rsidRDefault="00EC7EAF" w:rsidP="003F1471">
      <w:pPr>
        <w:rPr>
          <w:rFonts w:ascii="Calibri" w:hAnsi="Calibri" w:cs="Arial"/>
          <w:lang w:val="sl-SI"/>
        </w:rPr>
      </w:pPr>
      <w:r w:rsidRPr="001C117B">
        <w:rPr>
          <w:lang w:val="sl-SI"/>
        </w:rPr>
        <w:t xml:space="preserve">Postopek izbora in potrditve </w:t>
      </w:r>
      <w:r w:rsidR="00742A03" w:rsidRPr="001C117B">
        <w:rPr>
          <w:lang w:val="sl-SI"/>
        </w:rPr>
        <w:t xml:space="preserve">demonstracijskih </w:t>
      </w:r>
      <w:r w:rsidRPr="001C117B">
        <w:rPr>
          <w:lang w:val="sl-SI"/>
        </w:rPr>
        <w:t>projektov je potekal v letu 2016. Na podlagi zgoraj</w:t>
      </w:r>
      <w:r w:rsidRPr="001C117B">
        <w:rPr>
          <w:rFonts w:ascii="Calibri" w:hAnsi="Calibri" w:cs="Arial"/>
          <w:lang w:val="sl-SI"/>
        </w:rPr>
        <w:t xml:space="preserve"> </w:t>
      </w:r>
      <w:r w:rsidRPr="001C117B">
        <w:rPr>
          <w:lang w:val="sl-SI"/>
        </w:rPr>
        <w:t xml:space="preserve">navedenih predpostavk in meril so bili predlogi </w:t>
      </w:r>
      <w:r w:rsidR="00742A03" w:rsidRPr="001C117B">
        <w:rPr>
          <w:lang w:val="sl-SI"/>
        </w:rPr>
        <w:t xml:space="preserve">demonstracijskih </w:t>
      </w:r>
      <w:r w:rsidRPr="001C117B">
        <w:rPr>
          <w:lang w:val="sl-SI"/>
        </w:rPr>
        <w:t>projektov ovrednoteni na podlagi nabora meril za ocenjevanje</w:t>
      </w:r>
      <w:r w:rsidRPr="001C117B">
        <w:rPr>
          <w:rStyle w:val="Sprotnaopomba-sklic"/>
          <w:rFonts w:ascii="Calibri" w:hAnsi="Calibri"/>
          <w:lang w:val="sl-SI"/>
        </w:rPr>
        <w:footnoteReference w:id="10"/>
      </w:r>
      <w:r w:rsidR="00923244" w:rsidRPr="001C117B">
        <w:rPr>
          <w:rFonts w:ascii="Calibri" w:hAnsi="Calibri" w:cs="Arial"/>
          <w:lang w:val="sl-SI"/>
        </w:rPr>
        <w:t>.</w:t>
      </w:r>
    </w:p>
    <w:p w14:paraId="5B7E8460" w14:textId="77777777" w:rsidR="003F1471" w:rsidRPr="00171491" w:rsidRDefault="003F1471" w:rsidP="003F1471">
      <w:pPr>
        <w:rPr>
          <w:lang w:val="sl-SI"/>
        </w:rPr>
      </w:pPr>
      <w:r w:rsidRPr="001C117B">
        <w:rPr>
          <w:lang w:val="sl-SI"/>
        </w:rPr>
        <w:t xml:space="preserve">Iz prejetih predlogov </w:t>
      </w:r>
      <w:r w:rsidR="00742A03" w:rsidRPr="001C117B">
        <w:rPr>
          <w:lang w:val="sl-SI"/>
        </w:rPr>
        <w:t>demonstracijskih</w:t>
      </w:r>
      <w:r w:rsidRPr="001C117B">
        <w:rPr>
          <w:lang w:val="sl-SI"/>
        </w:rPr>
        <w:t xml:space="preserve"> projektov so bili</w:t>
      </w:r>
      <w:r w:rsidR="00EC7EAF" w:rsidRPr="001C117B">
        <w:rPr>
          <w:lang w:val="sl-SI"/>
        </w:rPr>
        <w:t xml:space="preserve"> v za</w:t>
      </w:r>
      <w:r w:rsidR="00EC7EAF" w:rsidRPr="001C117B">
        <w:rPr>
          <w:rFonts w:hint="cs"/>
          <w:lang w:val="sl-SI"/>
        </w:rPr>
        <w:t>č</w:t>
      </w:r>
      <w:r w:rsidR="00EC7EAF" w:rsidRPr="001C117B">
        <w:rPr>
          <w:lang w:val="sl-SI"/>
        </w:rPr>
        <w:t>etku leta 2016</w:t>
      </w:r>
      <w:r w:rsidRPr="001C117B">
        <w:rPr>
          <w:lang w:val="sl-SI"/>
        </w:rPr>
        <w:t xml:space="preserve"> kot primerni izbrani trije</w:t>
      </w:r>
      <w:r w:rsidR="0050619B">
        <w:rPr>
          <w:lang w:val="sl-SI"/>
        </w:rPr>
        <w:t>,</w:t>
      </w:r>
      <w:r w:rsidRPr="001C117B">
        <w:rPr>
          <w:lang w:val="sl-SI"/>
        </w:rPr>
        <w:t xml:space="preserve"> in sicer: </w:t>
      </w:r>
    </w:p>
    <w:p w14:paraId="1FA945FF" w14:textId="77777777" w:rsidR="003F1471" w:rsidRPr="00C655FA" w:rsidRDefault="00742A03" w:rsidP="00485529">
      <w:pPr>
        <w:pStyle w:val="Odstavekseznama"/>
        <w:numPr>
          <w:ilvl w:val="0"/>
          <w:numId w:val="20"/>
        </w:numPr>
        <w:rPr>
          <w:lang w:val="sl-SI"/>
        </w:rPr>
      </w:pPr>
      <w:r w:rsidRPr="00C655FA">
        <w:rPr>
          <w:b/>
          <w:u w:val="single"/>
          <w:lang w:val="sl-SI"/>
        </w:rPr>
        <w:t>Demonstracijski</w:t>
      </w:r>
      <w:r w:rsidR="00ED5BF7">
        <w:rPr>
          <w:b/>
          <w:u w:val="single"/>
          <w:lang w:val="sl-SI"/>
        </w:rPr>
        <w:t>/pilotni projekt</w:t>
      </w:r>
      <w:r w:rsidR="003F1471" w:rsidRPr="00C655FA">
        <w:rPr>
          <w:b/>
          <w:u w:val="single"/>
          <w:lang w:val="sl-SI"/>
        </w:rPr>
        <w:t xml:space="preserve"> »CŠOD« Dom Bohinj.</w:t>
      </w:r>
      <w:r w:rsidR="003F1471" w:rsidRPr="00C655FA">
        <w:rPr>
          <w:lang w:val="sl-SI"/>
        </w:rPr>
        <w:t xml:space="preserve"> Projekt je bil izbran, ker je bil na podlagi predpisanih meril primeren za obnovo in predstavlja vsebinsko karakteristiko </w:t>
      </w:r>
      <w:r w:rsidR="003F1471" w:rsidRPr="00C655FA">
        <w:rPr>
          <w:b/>
          <w:i/>
          <w:lang w:val="sl-SI"/>
        </w:rPr>
        <w:t>skoraj ni</w:t>
      </w:r>
      <w:r w:rsidR="003F1471" w:rsidRPr="00C655FA">
        <w:rPr>
          <w:rFonts w:hint="cs"/>
          <w:b/>
          <w:i/>
          <w:lang w:val="sl-SI"/>
        </w:rPr>
        <w:t>č</w:t>
      </w:r>
      <w:r w:rsidR="003F1471" w:rsidRPr="00C655FA">
        <w:rPr>
          <w:b/>
          <w:i/>
          <w:lang w:val="sl-SI"/>
        </w:rPr>
        <w:t>-energijske stavbe</w:t>
      </w:r>
      <w:r w:rsidR="003F1471" w:rsidRPr="00C655FA">
        <w:rPr>
          <w:lang w:val="sl-SI"/>
        </w:rPr>
        <w:t xml:space="preserve">. Cilji izvedbe energetske </w:t>
      </w:r>
      <w:r w:rsidR="0064596F" w:rsidRPr="00C655FA">
        <w:rPr>
          <w:lang w:val="sl-SI"/>
        </w:rPr>
        <w:t>prenove</w:t>
      </w:r>
      <w:r w:rsidR="003F1471" w:rsidRPr="00C655FA">
        <w:rPr>
          <w:lang w:val="sl-SI"/>
        </w:rPr>
        <w:t xml:space="preserve"> objekta Dom Bohinj je izboljšanje stanja na podro</w:t>
      </w:r>
      <w:r w:rsidR="003F1471" w:rsidRPr="00C655FA">
        <w:rPr>
          <w:rFonts w:hint="cs"/>
          <w:lang w:val="sl-SI"/>
        </w:rPr>
        <w:t>č</w:t>
      </w:r>
      <w:r w:rsidR="003F1471" w:rsidRPr="00C655FA">
        <w:rPr>
          <w:lang w:val="sl-SI"/>
        </w:rPr>
        <w:t>ju rabe energije, zmanjšanje porabe energije in s tem zmanjšanje teko</w:t>
      </w:r>
      <w:r w:rsidR="003F1471" w:rsidRPr="00C655FA">
        <w:rPr>
          <w:rFonts w:hint="cs"/>
          <w:lang w:val="sl-SI"/>
        </w:rPr>
        <w:t>č</w:t>
      </w:r>
      <w:r w:rsidR="003F1471" w:rsidRPr="00C655FA">
        <w:rPr>
          <w:lang w:val="sl-SI"/>
        </w:rPr>
        <w:t xml:space="preserve">ih obratovalnih stroškov za delovanje objekta. </w:t>
      </w:r>
    </w:p>
    <w:p w14:paraId="3BEF096D" w14:textId="77777777" w:rsidR="003F1471" w:rsidRDefault="003F1471" w:rsidP="003F1471">
      <w:pPr>
        <w:pStyle w:val="Odstavekseznama"/>
        <w:rPr>
          <w:lang w:val="sl-SI"/>
        </w:rPr>
      </w:pPr>
      <w:r w:rsidRPr="00C655FA">
        <w:rPr>
          <w:lang w:val="sl-SI"/>
        </w:rPr>
        <w:t xml:space="preserve">Pri izvedbi </w:t>
      </w:r>
      <w:r w:rsidR="00D913CB" w:rsidRPr="00C655FA">
        <w:rPr>
          <w:lang w:val="sl-SI"/>
        </w:rPr>
        <w:t>demonstracijskih projektov</w:t>
      </w:r>
      <w:r w:rsidRPr="00C655FA">
        <w:rPr>
          <w:lang w:val="sl-SI"/>
        </w:rPr>
        <w:t xml:space="preserve"> se je iskalo rešitve, kako izvesti celovito energetsko prenovo stavbe z vklju</w:t>
      </w:r>
      <w:r w:rsidRPr="00C655FA">
        <w:rPr>
          <w:rFonts w:hint="cs"/>
          <w:lang w:val="sl-SI"/>
        </w:rPr>
        <w:t>č</w:t>
      </w:r>
      <w:r w:rsidRPr="00C655FA">
        <w:rPr>
          <w:lang w:val="sl-SI"/>
        </w:rPr>
        <w:t xml:space="preserve">itvijo javno-zasebnega partnerstva. </w:t>
      </w:r>
    </w:p>
    <w:p w14:paraId="5C496081" w14:textId="77777777" w:rsidR="00B22595" w:rsidRPr="00C655FA" w:rsidRDefault="00B22595" w:rsidP="003F1471">
      <w:pPr>
        <w:pStyle w:val="Odstavekseznama"/>
        <w:rPr>
          <w:lang w:val="sl-SI"/>
        </w:rPr>
      </w:pPr>
    </w:p>
    <w:p w14:paraId="060820C4" w14:textId="6F021B95" w:rsidR="003F1471" w:rsidRPr="00C655FA" w:rsidRDefault="00742A03" w:rsidP="00ED5BF7">
      <w:pPr>
        <w:pStyle w:val="Odstavekseznama"/>
        <w:numPr>
          <w:ilvl w:val="0"/>
          <w:numId w:val="20"/>
        </w:numPr>
        <w:rPr>
          <w:lang w:val="sl-SI"/>
        </w:rPr>
      </w:pPr>
      <w:r w:rsidRPr="00C655FA">
        <w:rPr>
          <w:b/>
          <w:u w:val="single"/>
          <w:lang w:val="sl-SI"/>
        </w:rPr>
        <w:t>Demonstracijski</w:t>
      </w:r>
      <w:r w:rsidR="00ED5BF7" w:rsidRPr="00ED5BF7">
        <w:rPr>
          <w:b/>
          <w:u w:val="single"/>
          <w:lang w:val="sl-SI"/>
        </w:rPr>
        <w:t>/pilotni projekt</w:t>
      </w:r>
      <w:r w:rsidR="00024065">
        <w:rPr>
          <w:b/>
          <w:u w:val="single"/>
          <w:lang w:val="sl-SI"/>
        </w:rPr>
        <w:t xml:space="preserve">. </w:t>
      </w:r>
      <w:r w:rsidR="00B22595" w:rsidRPr="00B22595">
        <w:rPr>
          <w:rFonts w:cs="Helvetica"/>
          <w:b/>
          <w:bCs/>
          <w:color w:val="000000"/>
          <w:lang w:val="sl-SI" w:eastAsia="zh-CN"/>
        </w:rPr>
        <w:t>Celostna energetska prenova stavbe z več upravljavci (Šmarje pri Jelšah) po principu</w:t>
      </w:r>
      <w:r w:rsidR="00B22595">
        <w:rPr>
          <w:rFonts w:cs="Helvetica"/>
          <w:b/>
          <w:bCs/>
          <w:color w:val="000000"/>
          <w:lang w:val="sl-SI" w:eastAsia="zh-CN"/>
        </w:rPr>
        <w:t xml:space="preserve"> JZP</w:t>
      </w:r>
      <w:r w:rsidR="003F1471" w:rsidRPr="00C655FA">
        <w:rPr>
          <w:b/>
          <w:lang w:val="sl-SI"/>
        </w:rPr>
        <w:t>.</w:t>
      </w:r>
      <w:r w:rsidR="003F1471" w:rsidRPr="00C655FA">
        <w:rPr>
          <w:lang w:val="sl-SI"/>
        </w:rPr>
        <w:t xml:space="preserve"> </w:t>
      </w:r>
      <w:r w:rsidR="00ED5BF7">
        <w:rPr>
          <w:lang w:val="sl-SI"/>
        </w:rPr>
        <w:t xml:space="preserve">Prijavitelj je Ministrstvo za pravosodje v skladu z medresorskim sporazumom z Ministrstvom za javno upravo in Ministrstvom za notranje zadeve in prijavitelj opravlja naloge upravičenca za to operacijo. </w:t>
      </w:r>
      <w:r w:rsidR="003F1471" w:rsidRPr="00C655FA">
        <w:rPr>
          <w:lang w:val="sl-SI"/>
        </w:rPr>
        <w:t xml:space="preserve">Projekt je bil izbran, ker je bil na podlagi predpisanih meril ocenjen kot primeren za obnovo in predstavlja vsebinsko karakteristiko </w:t>
      </w:r>
      <w:r w:rsidR="003F1471" w:rsidRPr="00C655FA">
        <w:rPr>
          <w:b/>
          <w:i/>
          <w:lang w:val="sl-SI"/>
        </w:rPr>
        <w:t>stavbe z ve</w:t>
      </w:r>
      <w:r w:rsidR="003F1471" w:rsidRPr="00C655FA">
        <w:rPr>
          <w:rFonts w:hint="cs"/>
          <w:b/>
          <w:i/>
          <w:lang w:val="sl-SI"/>
        </w:rPr>
        <w:t>č</w:t>
      </w:r>
      <w:r w:rsidR="003F1471" w:rsidRPr="00C655FA">
        <w:rPr>
          <w:b/>
          <w:i/>
          <w:lang w:val="sl-SI"/>
        </w:rPr>
        <w:t xml:space="preserve"> upravljavci</w:t>
      </w:r>
      <w:r w:rsidR="003F1471" w:rsidRPr="00C655FA">
        <w:rPr>
          <w:rFonts w:ascii="Calibri" w:hAnsi="Calibri" w:cs="Arial"/>
          <w:lang w:val="sl-SI"/>
        </w:rPr>
        <w:t>.</w:t>
      </w:r>
    </w:p>
    <w:p w14:paraId="00DDA1E6" w14:textId="77777777" w:rsidR="003F1471" w:rsidRPr="00C655FA" w:rsidRDefault="00D913CB" w:rsidP="003F1471">
      <w:pPr>
        <w:pStyle w:val="Odstavekseznama"/>
        <w:shd w:val="clear" w:color="auto" w:fill="FFFFFF"/>
        <w:spacing w:line="276" w:lineRule="auto"/>
        <w:rPr>
          <w:lang w:val="sl-SI"/>
        </w:rPr>
      </w:pPr>
      <w:r w:rsidRPr="00C655FA">
        <w:rPr>
          <w:lang w:val="sl-SI"/>
        </w:rPr>
        <w:t xml:space="preserve">Pri izvedbi projekta se je </w:t>
      </w:r>
      <w:r w:rsidR="003F1471" w:rsidRPr="00C655FA">
        <w:rPr>
          <w:lang w:val="sl-SI"/>
        </w:rPr>
        <w:t>zasledova</w:t>
      </w:r>
      <w:r w:rsidRPr="00C655FA">
        <w:rPr>
          <w:lang w:val="sl-SI"/>
        </w:rPr>
        <w:t>lo</w:t>
      </w:r>
      <w:r w:rsidR="003F1471" w:rsidRPr="00C655FA">
        <w:rPr>
          <w:lang w:val="sl-SI"/>
        </w:rPr>
        <w:t xml:space="preserve"> cilj pridobitve izkušenj na podro</w:t>
      </w:r>
      <w:r w:rsidR="003F1471" w:rsidRPr="00C655FA">
        <w:rPr>
          <w:rFonts w:hint="cs"/>
          <w:lang w:val="sl-SI"/>
        </w:rPr>
        <w:t>č</w:t>
      </w:r>
      <w:r w:rsidR="003F1471" w:rsidRPr="00C655FA">
        <w:rPr>
          <w:lang w:val="sl-SI"/>
        </w:rPr>
        <w:t xml:space="preserve">ju izvedbe celovite energetske </w:t>
      </w:r>
      <w:r w:rsidR="0064596F" w:rsidRPr="00C655FA">
        <w:rPr>
          <w:lang w:val="sl-SI"/>
        </w:rPr>
        <w:t>prenove</w:t>
      </w:r>
      <w:r w:rsidR="003F1471" w:rsidRPr="00C655FA">
        <w:rPr>
          <w:lang w:val="sl-SI"/>
        </w:rPr>
        <w:t xml:space="preserve"> stavbe javnega sektorja z vklju</w:t>
      </w:r>
      <w:r w:rsidR="003F1471" w:rsidRPr="00C655FA">
        <w:rPr>
          <w:rFonts w:hint="cs"/>
          <w:lang w:val="sl-SI"/>
        </w:rPr>
        <w:t>č</w:t>
      </w:r>
      <w:r w:rsidR="003F1471" w:rsidRPr="00C655FA">
        <w:rPr>
          <w:lang w:val="sl-SI"/>
        </w:rPr>
        <w:t>itvijo javno-zasebnega partnerstva v stavbah z ve</w:t>
      </w:r>
      <w:r w:rsidR="003F1471" w:rsidRPr="00C655FA">
        <w:rPr>
          <w:rFonts w:hint="cs"/>
          <w:lang w:val="sl-SI"/>
        </w:rPr>
        <w:t>č</w:t>
      </w:r>
      <w:r w:rsidR="003F1471" w:rsidRPr="00C655FA">
        <w:rPr>
          <w:lang w:val="sl-SI"/>
        </w:rPr>
        <w:t xml:space="preserve"> upravljavci. </w:t>
      </w:r>
    </w:p>
    <w:p w14:paraId="5198ABDA" w14:textId="7A1340FC" w:rsidR="003F1471" w:rsidRPr="00C655FA" w:rsidRDefault="00742A03" w:rsidP="00ED5BF7">
      <w:pPr>
        <w:pStyle w:val="Odstavekseznama"/>
        <w:numPr>
          <w:ilvl w:val="0"/>
          <w:numId w:val="20"/>
        </w:numPr>
        <w:shd w:val="clear" w:color="auto" w:fill="FFFFFF"/>
        <w:spacing w:line="276" w:lineRule="auto"/>
        <w:rPr>
          <w:rFonts w:ascii="Calibri" w:hAnsi="Calibri" w:cs="Arial"/>
          <w:lang w:val="sl-SI"/>
        </w:rPr>
      </w:pPr>
      <w:r w:rsidRPr="00C655FA">
        <w:rPr>
          <w:b/>
          <w:u w:val="single"/>
          <w:lang w:val="sl-SI"/>
        </w:rPr>
        <w:t>Demonstracijski</w:t>
      </w:r>
      <w:r w:rsidR="00ED5BF7" w:rsidRPr="00ED5BF7">
        <w:rPr>
          <w:b/>
          <w:u w:val="single"/>
          <w:lang w:val="sl-SI"/>
        </w:rPr>
        <w:t>/pilotni projekt</w:t>
      </w:r>
      <w:r w:rsidR="00024065">
        <w:rPr>
          <w:b/>
          <w:u w:val="single"/>
          <w:lang w:val="sl-SI"/>
        </w:rPr>
        <w:t xml:space="preserve">. </w:t>
      </w:r>
      <w:r w:rsidR="00B22595" w:rsidRPr="00B22595">
        <w:rPr>
          <w:rFonts w:cs="Helvetica"/>
          <w:b/>
          <w:bCs/>
          <w:color w:val="000000"/>
          <w:lang w:val="sl-SI" w:eastAsia="zh-CN"/>
        </w:rPr>
        <w:t>Celostna energetska prenova treh sodišč (CE, MS, SG) po principu JZP</w:t>
      </w:r>
      <w:r w:rsidR="003F1471" w:rsidRPr="00B22595">
        <w:rPr>
          <w:rStyle w:val="Sprotnaopomba-sklic"/>
          <w:rFonts w:cs="Helvetica"/>
          <w:lang w:val="sl-SI"/>
        </w:rPr>
        <w:footnoteReference w:id="11"/>
      </w:r>
      <w:r w:rsidR="000837E2" w:rsidRPr="00B22595">
        <w:rPr>
          <w:rFonts w:cs="Helvetica"/>
          <w:b/>
          <w:u w:val="single"/>
          <w:lang w:val="sl-SI"/>
        </w:rPr>
        <w:t>.</w:t>
      </w:r>
      <w:r w:rsidR="003F1471" w:rsidRPr="00C655FA">
        <w:rPr>
          <w:lang w:val="sl-SI"/>
        </w:rPr>
        <w:t>Projekt</w:t>
      </w:r>
      <w:r w:rsidR="00ED5BF7">
        <w:rPr>
          <w:lang w:val="sl-SI"/>
        </w:rPr>
        <w:t xml:space="preserve"> prenove treh sodišč </w:t>
      </w:r>
      <w:r w:rsidR="003F1471" w:rsidRPr="00C655FA">
        <w:rPr>
          <w:lang w:val="sl-SI"/>
        </w:rPr>
        <w:t xml:space="preserve">je bil </w:t>
      </w:r>
      <w:r w:rsidR="003F1471" w:rsidRPr="00C655FA">
        <w:rPr>
          <w:lang w:val="sl-SI"/>
        </w:rPr>
        <w:lastRenderedPageBreak/>
        <w:t>izbran, ker je bil na podlagi predpisanih meril ocenjen kot primeren za obnovo</w:t>
      </w:r>
      <w:r w:rsidR="00D913CB" w:rsidRPr="00C655FA">
        <w:rPr>
          <w:lang w:val="sl-SI"/>
        </w:rPr>
        <w:t>,</w:t>
      </w:r>
      <w:r w:rsidR="003F1471" w:rsidRPr="00C655FA">
        <w:rPr>
          <w:lang w:val="sl-SI"/>
        </w:rPr>
        <w:t xml:space="preserve"> in ker predstavlja vsebinsko karakteristiko sklopa </w:t>
      </w:r>
      <w:r w:rsidR="003F1471" w:rsidRPr="00C655FA">
        <w:rPr>
          <w:b/>
          <w:i/>
          <w:lang w:val="sl-SI"/>
        </w:rPr>
        <w:t>ve</w:t>
      </w:r>
      <w:r w:rsidR="003F1471" w:rsidRPr="00C655FA">
        <w:rPr>
          <w:rFonts w:hint="cs"/>
          <w:b/>
          <w:i/>
          <w:lang w:val="sl-SI"/>
        </w:rPr>
        <w:t>č</w:t>
      </w:r>
      <w:r w:rsidR="003F1471" w:rsidRPr="00C655FA">
        <w:rPr>
          <w:b/>
          <w:i/>
          <w:lang w:val="sl-SI"/>
        </w:rPr>
        <w:t xml:space="preserve"> sorodnih stavb s skupnim upravljavcem</w:t>
      </w:r>
      <w:r w:rsidR="003F1471" w:rsidRPr="00C655FA">
        <w:rPr>
          <w:lang w:val="sl-SI"/>
        </w:rPr>
        <w:t>.</w:t>
      </w:r>
    </w:p>
    <w:p w14:paraId="6905A5FB" w14:textId="77777777" w:rsidR="003F1471" w:rsidRPr="00C655FA" w:rsidRDefault="00D913CB" w:rsidP="003F1471">
      <w:pPr>
        <w:pStyle w:val="Odstavekseznama"/>
        <w:shd w:val="clear" w:color="auto" w:fill="FFFFFF"/>
        <w:spacing w:line="276" w:lineRule="auto"/>
        <w:ind w:left="709"/>
        <w:rPr>
          <w:lang w:val="sl-SI"/>
        </w:rPr>
      </w:pPr>
      <w:r w:rsidRPr="00C655FA">
        <w:rPr>
          <w:lang w:val="sl-SI"/>
        </w:rPr>
        <w:t>Pri izvedbi projekta</w:t>
      </w:r>
      <w:r w:rsidR="003F1471" w:rsidRPr="00C655FA">
        <w:rPr>
          <w:lang w:val="sl-SI"/>
        </w:rPr>
        <w:t xml:space="preserve"> je bil zasledovan cilj pridobitve izkušenj na podro</w:t>
      </w:r>
      <w:r w:rsidR="003F1471" w:rsidRPr="00C655FA">
        <w:rPr>
          <w:rFonts w:hint="cs"/>
          <w:lang w:val="sl-SI"/>
        </w:rPr>
        <w:t>č</w:t>
      </w:r>
      <w:r w:rsidR="003F1471" w:rsidRPr="00C655FA">
        <w:rPr>
          <w:lang w:val="sl-SI"/>
        </w:rPr>
        <w:t xml:space="preserve">ju izvedbe celovite energetsko </w:t>
      </w:r>
      <w:r w:rsidR="0064596F" w:rsidRPr="00C655FA">
        <w:rPr>
          <w:lang w:val="sl-SI"/>
        </w:rPr>
        <w:t>prenove</w:t>
      </w:r>
      <w:r w:rsidR="003F1471" w:rsidRPr="00C655FA">
        <w:rPr>
          <w:lang w:val="sl-SI"/>
        </w:rPr>
        <w:t xml:space="preserve"> stavb javnega sektorja z vklju</w:t>
      </w:r>
      <w:r w:rsidR="003F1471" w:rsidRPr="00C655FA">
        <w:rPr>
          <w:rFonts w:hint="cs"/>
          <w:lang w:val="sl-SI"/>
        </w:rPr>
        <w:t>č</w:t>
      </w:r>
      <w:r w:rsidR="003F1471" w:rsidRPr="00C655FA">
        <w:rPr>
          <w:lang w:val="sl-SI"/>
        </w:rPr>
        <w:t>itvijo javno-zasebnega partnerstva v sklop ve</w:t>
      </w:r>
      <w:r w:rsidR="003F1471" w:rsidRPr="00C655FA">
        <w:rPr>
          <w:rFonts w:hint="cs"/>
          <w:lang w:val="sl-SI"/>
        </w:rPr>
        <w:t>č</w:t>
      </w:r>
      <w:r w:rsidR="003F1471" w:rsidRPr="00C655FA">
        <w:rPr>
          <w:lang w:val="sl-SI"/>
        </w:rPr>
        <w:t xml:space="preserve"> sorodnih stavb s skupnim upravljavcem. </w:t>
      </w:r>
    </w:p>
    <w:p w14:paraId="18BD870C" w14:textId="77777777" w:rsidR="00B03986" w:rsidRPr="00C655FA" w:rsidRDefault="00B03986" w:rsidP="009709E3">
      <w:pPr>
        <w:pBdr>
          <w:top w:val="single" w:sz="4" w:space="1" w:color="auto"/>
          <w:left w:val="single" w:sz="4" w:space="4" w:color="auto"/>
          <w:bottom w:val="single" w:sz="4" w:space="1" w:color="auto"/>
          <w:right w:val="single" w:sz="4" w:space="4" w:color="auto"/>
        </w:pBdr>
        <w:shd w:val="clear" w:color="auto" w:fill="EFEBE7" w:themeFill="accent6" w:themeFillTint="33"/>
        <w:spacing w:line="276" w:lineRule="auto"/>
        <w:rPr>
          <w:b/>
          <w:lang w:val="sl-SI"/>
        </w:rPr>
      </w:pPr>
      <w:r w:rsidRPr="00C655FA">
        <w:rPr>
          <w:b/>
          <w:lang w:val="sl-SI"/>
        </w:rPr>
        <w:t>Kot</w:t>
      </w:r>
      <w:r w:rsidR="00742A03" w:rsidRPr="00C655FA">
        <w:rPr>
          <w:b/>
          <w:lang w:val="sl-SI"/>
        </w:rPr>
        <w:t xml:space="preserve"> </w:t>
      </w:r>
      <w:r w:rsidR="00742A03" w:rsidRPr="00C655FA">
        <w:rPr>
          <w:rFonts w:hint="cs"/>
          <w:b/>
          <w:lang w:val="sl-SI"/>
        </w:rPr>
        <w:t>č</w:t>
      </w:r>
      <w:r w:rsidR="00742A03" w:rsidRPr="00C655FA">
        <w:rPr>
          <w:b/>
          <w:lang w:val="sl-SI"/>
        </w:rPr>
        <w:t>etrti demonstracijski</w:t>
      </w:r>
      <w:r w:rsidR="003F1471" w:rsidRPr="00C655FA">
        <w:rPr>
          <w:b/>
          <w:lang w:val="sl-SI"/>
        </w:rPr>
        <w:t xml:space="preserve"> projekt je </w:t>
      </w:r>
      <w:r w:rsidR="00EC7EAF" w:rsidRPr="00C655FA">
        <w:rPr>
          <w:b/>
          <w:lang w:val="sl-SI"/>
        </w:rPr>
        <w:t>izbran</w:t>
      </w:r>
      <w:r w:rsidR="000152E2" w:rsidRPr="00C655FA">
        <w:rPr>
          <w:b/>
          <w:lang w:val="sl-SI"/>
        </w:rPr>
        <w:t>a</w:t>
      </w:r>
      <w:r w:rsidR="003F1471" w:rsidRPr="00C655FA">
        <w:rPr>
          <w:b/>
          <w:lang w:val="sl-SI"/>
        </w:rPr>
        <w:t xml:space="preserve"> obnova </w:t>
      </w:r>
      <w:r w:rsidR="00EC7EAF" w:rsidRPr="00C655FA">
        <w:rPr>
          <w:b/>
          <w:lang w:val="sl-SI"/>
        </w:rPr>
        <w:t xml:space="preserve">sklopa </w:t>
      </w:r>
      <w:r w:rsidR="00D913CB" w:rsidRPr="00C655FA">
        <w:rPr>
          <w:b/>
          <w:lang w:val="sl-SI"/>
        </w:rPr>
        <w:t>stavb</w:t>
      </w:r>
      <w:r w:rsidR="003F1471" w:rsidRPr="00C655FA">
        <w:rPr>
          <w:b/>
          <w:lang w:val="sl-SI"/>
        </w:rPr>
        <w:t xml:space="preserve"> s</w:t>
      </w:r>
      <w:r w:rsidR="003F1471" w:rsidRPr="00C655FA">
        <w:rPr>
          <w:rFonts w:ascii="Calibri" w:hAnsi="Calibri" w:cs="Arial"/>
          <w:b/>
          <w:lang w:val="sl-SI"/>
        </w:rPr>
        <w:t xml:space="preserve"> </w:t>
      </w:r>
      <w:r w:rsidR="003F1471" w:rsidRPr="00C655FA">
        <w:rPr>
          <w:b/>
          <w:lang w:val="sl-SI"/>
        </w:rPr>
        <w:t>karakteristiko stavbe kulturne dediš</w:t>
      </w:r>
      <w:r w:rsidR="003F1471" w:rsidRPr="00C655FA">
        <w:rPr>
          <w:rFonts w:hint="cs"/>
          <w:b/>
          <w:lang w:val="sl-SI"/>
        </w:rPr>
        <w:t>č</w:t>
      </w:r>
      <w:r w:rsidR="003F1471" w:rsidRPr="00C655FA">
        <w:rPr>
          <w:b/>
          <w:lang w:val="sl-SI"/>
        </w:rPr>
        <w:t xml:space="preserve">ine. </w:t>
      </w:r>
    </w:p>
    <w:p w14:paraId="39F28A50" w14:textId="77777777" w:rsidR="003F1471" w:rsidRPr="00EE6427" w:rsidRDefault="0054013C" w:rsidP="009709E3">
      <w:pPr>
        <w:pBdr>
          <w:top w:val="single" w:sz="4" w:space="1" w:color="auto"/>
          <w:left w:val="single" w:sz="4" w:space="4" w:color="auto"/>
          <w:bottom w:val="single" w:sz="4" w:space="1" w:color="auto"/>
          <w:right w:val="single" w:sz="4" w:space="4" w:color="auto"/>
        </w:pBdr>
        <w:shd w:val="clear" w:color="auto" w:fill="EFEBE7" w:themeFill="accent6" w:themeFillTint="33"/>
        <w:spacing w:line="276" w:lineRule="auto"/>
        <w:rPr>
          <w:b/>
          <w:u w:val="single"/>
          <w:lang w:val="sl-SI"/>
        </w:rPr>
      </w:pPr>
      <w:r w:rsidRPr="00C655FA">
        <w:rPr>
          <w:b/>
          <w:lang w:val="sl-SI"/>
        </w:rPr>
        <w:t xml:space="preserve">Vsebinska </w:t>
      </w:r>
      <w:r w:rsidR="007B50BD" w:rsidRPr="00C655FA">
        <w:rPr>
          <w:b/>
          <w:lang w:val="sl-SI"/>
        </w:rPr>
        <w:t>karakteristik</w:t>
      </w:r>
      <w:r w:rsidR="007B50BD">
        <w:rPr>
          <w:b/>
          <w:lang w:val="sl-SI"/>
        </w:rPr>
        <w:t>a</w:t>
      </w:r>
      <w:r w:rsidR="007B50BD" w:rsidRPr="00C655FA">
        <w:rPr>
          <w:b/>
          <w:lang w:val="sl-SI"/>
        </w:rPr>
        <w:t xml:space="preserve"> </w:t>
      </w:r>
      <w:r w:rsidR="006C57C0" w:rsidRPr="00C655FA">
        <w:rPr>
          <w:b/>
          <w:lang w:val="sl-SI"/>
        </w:rPr>
        <w:t xml:space="preserve">petega </w:t>
      </w:r>
      <w:r w:rsidR="00742A03" w:rsidRPr="00C655FA">
        <w:rPr>
          <w:b/>
          <w:lang w:val="sl-SI"/>
        </w:rPr>
        <w:t>demonstracijskega</w:t>
      </w:r>
      <w:r w:rsidR="006C57C0" w:rsidRPr="00C655FA">
        <w:rPr>
          <w:b/>
          <w:lang w:val="sl-SI"/>
        </w:rPr>
        <w:t xml:space="preserve"> projekta </w:t>
      </w:r>
      <w:r w:rsidR="003F1471" w:rsidRPr="00C655FA">
        <w:rPr>
          <w:b/>
          <w:lang w:val="sl-SI"/>
        </w:rPr>
        <w:t>še</w:t>
      </w:r>
      <w:r w:rsidR="006C57C0" w:rsidRPr="00C655FA">
        <w:rPr>
          <w:b/>
          <w:lang w:val="sl-SI"/>
        </w:rPr>
        <w:t xml:space="preserve"> ni</w:t>
      </w:r>
      <w:r w:rsidR="003F1471" w:rsidRPr="00C655FA">
        <w:rPr>
          <w:b/>
          <w:lang w:val="sl-SI"/>
        </w:rPr>
        <w:t xml:space="preserve"> opredel</w:t>
      </w:r>
      <w:r w:rsidR="006C57C0" w:rsidRPr="00C655FA">
        <w:rPr>
          <w:b/>
          <w:lang w:val="sl-SI"/>
        </w:rPr>
        <w:t>jena</w:t>
      </w:r>
      <w:r w:rsidR="003F1471" w:rsidRPr="00C655FA">
        <w:rPr>
          <w:b/>
          <w:lang w:val="sl-SI"/>
        </w:rPr>
        <w:t>. Smiselno bi bilo pod</w:t>
      </w:r>
      <w:r w:rsidR="00B03986" w:rsidRPr="00C655FA">
        <w:rPr>
          <w:b/>
          <w:lang w:val="sl-SI"/>
        </w:rPr>
        <w:t>p</w:t>
      </w:r>
      <w:r w:rsidR="00742A03" w:rsidRPr="00C655FA">
        <w:rPr>
          <w:b/>
          <w:lang w:val="sl-SI"/>
        </w:rPr>
        <w:t>reti demonstracijski</w:t>
      </w:r>
      <w:r w:rsidR="003F1471" w:rsidRPr="00C655FA">
        <w:rPr>
          <w:b/>
          <w:lang w:val="sl-SI"/>
        </w:rPr>
        <w:t xml:space="preserve"> projekt energetske prenove stavbe javnega sektorja, kjer bi se testirala izvedba projekta</w:t>
      </w:r>
      <w:r w:rsidR="00B03986" w:rsidRPr="00C655FA">
        <w:rPr>
          <w:b/>
          <w:lang w:val="sl-SI"/>
        </w:rPr>
        <w:t xml:space="preserve"> po modelu</w:t>
      </w:r>
      <w:r w:rsidR="003F1471" w:rsidRPr="00C655FA">
        <w:rPr>
          <w:b/>
          <w:lang w:val="sl-SI"/>
        </w:rPr>
        <w:t xml:space="preserve"> energetsk</w:t>
      </w:r>
      <w:r w:rsidR="00B03986" w:rsidRPr="00C655FA">
        <w:rPr>
          <w:b/>
          <w:lang w:val="sl-SI"/>
        </w:rPr>
        <w:t>ega</w:t>
      </w:r>
      <w:r w:rsidR="003F1471" w:rsidRPr="00C655FA">
        <w:rPr>
          <w:b/>
          <w:lang w:val="sl-SI"/>
        </w:rPr>
        <w:t xml:space="preserve"> pogodbeništv</w:t>
      </w:r>
      <w:r w:rsidR="00B03986" w:rsidRPr="00C655FA">
        <w:rPr>
          <w:b/>
          <w:lang w:val="sl-SI"/>
        </w:rPr>
        <w:t>a</w:t>
      </w:r>
      <w:r w:rsidR="003F1471" w:rsidRPr="00C655FA">
        <w:rPr>
          <w:b/>
          <w:lang w:val="sl-SI"/>
        </w:rPr>
        <w:t xml:space="preserve">, kjer bi </w:t>
      </w:r>
      <w:r w:rsidR="00326E63" w:rsidRPr="00C655FA">
        <w:rPr>
          <w:b/>
          <w:lang w:val="sl-SI"/>
        </w:rPr>
        <w:t xml:space="preserve">se testno uporabilo enega izmed </w:t>
      </w:r>
      <w:r w:rsidR="003F1471" w:rsidRPr="00C655FA">
        <w:rPr>
          <w:b/>
          <w:lang w:val="sl-SI"/>
        </w:rPr>
        <w:t>finan</w:t>
      </w:r>
      <w:r w:rsidR="003F1471" w:rsidRPr="00C655FA">
        <w:rPr>
          <w:rFonts w:hint="cs"/>
          <w:b/>
          <w:lang w:val="sl-SI"/>
        </w:rPr>
        <w:t>č</w:t>
      </w:r>
      <w:r w:rsidR="003F1471" w:rsidRPr="00C655FA">
        <w:rPr>
          <w:b/>
          <w:lang w:val="sl-SI"/>
        </w:rPr>
        <w:t>n</w:t>
      </w:r>
      <w:r w:rsidR="00326E63" w:rsidRPr="00C655FA">
        <w:rPr>
          <w:b/>
          <w:lang w:val="sl-SI"/>
        </w:rPr>
        <w:t xml:space="preserve">ih </w:t>
      </w:r>
      <w:r w:rsidR="003F1471" w:rsidRPr="00C655FA">
        <w:rPr>
          <w:b/>
          <w:lang w:val="sl-SI"/>
        </w:rPr>
        <w:t>in</w:t>
      </w:r>
      <w:r w:rsidR="001C117B">
        <w:rPr>
          <w:b/>
          <w:lang w:val="sl-SI"/>
        </w:rPr>
        <w:t>s</w:t>
      </w:r>
      <w:r w:rsidR="003F1471" w:rsidRPr="001C117B">
        <w:rPr>
          <w:b/>
          <w:lang w:val="sl-SI"/>
        </w:rPr>
        <w:t>trument</w:t>
      </w:r>
      <w:r w:rsidR="00A91D46" w:rsidRPr="001C117B">
        <w:rPr>
          <w:b/>
          <w:lang w:val="sl-SI"/>
        </w:rPr>
        <w:t>o</w:t>
      </w:r>
      <w:r w:rsidR="001C117B">
        <w:rPr>
          <w:b/>
          <w:lang w:val="sl-SI"/>
        </w:rPr>
        <w:t>m</w:t>
      </w:r>
      <w:r w:rsidR="005B497D" w:rsidRPr="001C117B">
        <w:rPr>
          <w:b/>
          <w:lang w:val="sl-SI"/>
        </w:rPr>
        <w:t>.</w:t>
      </w:r>
    </w:p>
    <w:p w14:paraId="28B0E652" w14:textId="0E22E7CD" w:rsidR="00DC1CFB" w:rsidRPr="00DC1CFB" w:rsidRDefault="00DC1CFB" w:rsidP="00DC1CFB">
      <w:pPr>
        <w:rPr>
          <w:b/>
          <w:u w:val="single"/>
          <w:lang w:val="sl-SI"/>
        </w:rPr>
      </w:pPr>
      <w:r w:rsidRPr="00EE6427">
        <w:rPr>
          <w:b/>
          <w:u w:val="single"/>
          <w:lang w:val="sl-SI"/>
        </w:rPr>
        <w:t xml:space="preserve">Ad </w:t>
      </w:r>
      <w:r w:rsidR="00024065">
        <w:rPr>
          <w:b/>
          <w:u w:val="single"/>
          <w:lang w:val="sl-SI"/>
        </w:rPr>
        <w:t>10</w:t>
      </w:r>
      <w:r w:rsidR="00B14A18">
        <w:rPr>
          <w:b/>
          <w:u w:val="single"/>
          <w:lang w:val="sl-SI"/>
        </w:rPr>
        <w:t>)</w:t>
      </w:r>
      <w:r w:rsidRPr="00EE6427">
        <w:rPr>
          <w:b/>
          <w:u w:val="single"/>
          <w:lang w:val="sl-SI"/>
        </w:rPr>
        <w:t xml:space="preserve"> </w:t>
      </w:r>
      <w:r w:rsidRPr="00DC1CFB">
        <w:rPr>
          <w:b/>
          <w:u w:val="single"/>
          <w:lang w:val="sl-SI"/>
        </w:rPr>
        <w:t>Uvajanje sistema za upravljanje energije v javnem sektorju</w:t>
      </w:r>
    </w:p>
    <w:p w14:paraId="2580A7AA" w14:textId="4F56FBB8" w:rsidR="00DC1CFB" w:rsidRPr="00DC1CFB" w:rsidRDefault="00DC1CFB" w:rsidP="00DC1CFB">
      <w:pPr>
        <w:shd w:val="clear" w:color="auto" w:fill="FFFFFF"/>
        <w:spacing w:before="400" w:after="240" w:line="276" w:lineRule="auto"/>
        <w:rPr>
          <w:lang w:val="sl-SI"/>
        </w:rPr>
      </w:pPr>
      <w:r w:rsidRPr="00DC1CFB">
        <w:rPr>
          <w:lang w:val="sl-SI"/>
        </w:rPr>
        <w:t>Leta 2016 je bila sprejeta Uredba o upravljanju z energijo v javnem sektorju (Ur. l. RS, št.</w:t>
      </w:r>
      <w:r w:rsidR="003A1466">
        <w:rPr>
          <w:lang w:val="sl-SI"/>
        </w:rPr>
        <w:t xml:space="preserve"> 52/16</w:t>
      </w:r>
      <w:r w:rsidRPr="00DC1CFB">
        <w:rPr>
          <w:lang w:val="sl-SI"/>
        </w:rPr>
        <w:t xml:space="preserve">). Sistem upravljanja z energijo je obvezen za stavbe z uporabno površino več kot 250 m2, ki so v uporabi države, samoupravnih lokalnih skupnosti ali državnih organov, katerih ustanovitelj je Republika Slovenija ali lokalna skupnost. Uredba določa tudi minimalne zahteve glede energetske učinkovitosti stavb, ki jih z nakupom ali najemom na novo pridobijo v uporabo organi državne uprave. </w:t>
      </w:r>
    </w:p>
    <w:p w14:paraId="53ACF05C" w14:textId="77777777" w:rsidR="00DC1CFB" w:rsidRDefault="00DC1CFB" w:rsidP="00DC1CFB">
      <w:pPr>
        <w:shd w:val="clear" w:color="auto" w:fill="FFFFFF"/>
        <w:spacing w:before="400" w:after="240" w:line="276" w:lineRule="auto"/>
        <w:rPr>
          <w:lang w:val="sl-SI"/>
        </w:rPr>
      </w:pPr>
      <w:r w:rsidRPr="00DC1CFB">
        <w:rPr>
          <w:lang w:val="sl-SI"/>
        </w:rPr>
        <w:t>V letu 201</w:t>
      </w:r>
      <w:r w:rsidR="00991ABB">
        <w:rPr>
          <w:lang w:val="sl-SI"/>
        </w:rPr>
        <w:t>7</w:t>
      </w:r>
      <w:r w:rsidRPr="00DC1CFB">
        <w:rPr>
          <w:lang w:val="sl-SI"/>
        </w:rPr>
        <w:t xml:space="preserve"> je M</w:t>
      </w:r>
      <w:r w:rsidR="00991ABB">
        <w:rPr>
          <w:lang w:val="sl-SI"/>
        </w:rPr>
        <w:t>ZI</w:t>
      </w:r>
      <w:r w:rsidRPr="00DC1CFB">
        <w:rPr>
          <w:lang w:val="sl-SI"/>
        </w:rPr>
        <w:t xml:space="preserve"> vzpostavil sistem </w:t>
      </w:r>
      <w:r w:rsidR="00991ABB">
        <w:rPr>
          <w:lang w:val="sl-SI"/>
        </w:rPr>
        <w:t xml:space="preserve">informatizirane baze </w:t>
      </w:r>
      <w:r w:rsidRPr="00DC1CFB">
        <w:rPr>
          <w:lang w:val="sl-SI"/>
        </w:rPr>
        <w:t>za stavbe javnega sektorja za poročanje zavezancev</w:t>
      </w:r>
      <w:r>
        <w:rPr>
          <w:lang w:val="sl-SI"/>
        </w:rPr>
        <w:t xml:space="preserve">. </w:t>
      </w:r>
      <w:r w:rsidR="00991ABB">
        <w:rPr>
          <w:lang w:val="sl-SI"/>
        </w:rPr>
        <w:t xml:space="preserve">Le ta </w:t>
      </w:r>
      <w:r w:rsidRPr="00DC1CFB">
        <w:rPr>
          <w:lang w:val="sl-SI"/>
        </w:rPr>
        <w:t>zavezanc</w:t>
      </w:r>
      <w:r w:rsidR="00991ABB">
        <w:rPr>
          <w:lang w:val="sl-SI"/>
        </w:rPr>
        <w:t>em</w:t>
      </w:r>
      <w:r w:rsidRPr="00DC1CFB">
        <w:rPr>
          <w:lang w:val="sl-SI"/>
        </w:rPr>
        <w:t xml:space="preserve"> </w:t>
      </w:r>
      <w:r w:rsidR="00991ABB">
        <w:rPr>
          <w:lang w:val="sl-SI"/>
        </w:rPr>
        <w:t xml:space="preserve">omogoča </w:t>
      </w:r>
      <w:r w:rsidRPr="00DC1CFB">
        <w:rPr>
          <w:lang w:val="sl-SI"/>
        </w:rPr>
        <w:t>vnaša</w:t>
      </w:r>
      <w:r w:rsidR="00991ABB">
        <w:rPr>
          <w:lang w:val="sl-SI"/>
        </w:rPr>
        <w:t>nje podatkov o stavbah, porabi in ukrepih. S tem se začenja in vzpostavlja celovito upravljanje z energijo v javnem sektorju, ki pa se bo nadgrajevalo glede na različnost procesov, deležnikov in potreb.</w:t>
      </w:r>
    </w:p>
    <w:p w14:paraId="2C8DDDD4" w14:textId="77777777" w:rsidR="00DC1CFB" w:rsidRPr="008C0C9A" w:rsidRDefault="00DC1CFB" w:rsidP="00DC1CFB">
      <w:pPr>
        <w:spacing w:before="60" w:after="60"/>
        <w:jc w:val="left"/>
        <w:rPr>
          <w:rFonts w:ascii="Arial" w:eastAsia="Times New Roman" w:hAnsi="Arial" w:cs="Arial"/>
          <w:b/>
          <w:sz w:val="14"/>
          <w:szCs w:val="14"/>
          <w:lang w:val="sl-SI"/>
        </w:rPr>
      </w:pPr>
    </w:p>
    <w:p w14:paraId="5983D0C7" w14:textId="77777777" w:rsidR="00DC1CFB" w:rsidRPr="00DC1CFB" w:rsidRDefault="00B922A0" w:rsidP="00DC1CFB">
      <w:pPr>
        <w:pBdr>
          <w:top w:val="single" w:sz="4" w:space="1" w:color="auto"/>
          <w:left w:val="single" w:sz="4" w:space="4" w:color="auto"/>
          <w:bottom w:val="single" w:sz="4" w:space="1" w:color="auto"/>
          <w:right w:val="single" w:sz="4" w:space="4" w:color="auto"/>
        </w:pBdr>
        <w:shd w:val="clear" w:color="auto" w:fill="EFEBE7" w:themeFill="accent6" w:themeFillTint="33"/>
        <w:spacing w:line="276" w:lineRule="auto"/>
        <w:rPr>
          <w:b/>
          <w:lang w:val="sl-SI"/>
        </w:rPr>
      </w:pPr>
      <w:r>
        <w:rPr>
          <w:b/>
          <w:lang w:val="sl-SI"/>
        </w:rPr>
        <w:t>Vzpost</w:t>
      </w:r>
      <w:r w:rsidR="0012504C">
        <w:rPr>
          <w:b/>
          <w:lang w:val="sl-SI"/>
        </w:rPr>
        <w:t>a</w:t>
      </w:r>
      <w:r>
        <w:rPr>
          <w:b/>
          <w:lang w:val="sl-SI"/>
        </w:rPr>
        <w:t>vitev sistema izvajanja</w:t>
      </w:r>
      <w:r w:rsidR="00DC1CFB" w:rsidRPr="00DC1CFB">
        <w:rPr>
          <w:b/>
          <w:lang w:val="sl-SI"/>
        </w:rPr>
        <w:t xml:space="preserve"> </w:t>
      </w:r>
      <w:r w:rsidR="00DC1CFB">
        <w:rPr>
          <w:b/>
          <w:lang w:val="sl-SI"/>
        </w:rPr>
        <w:t>Uredbe</w:t>
      </w:r>
      <w:r w:rsidR="00DC1CFB" w:rsidRPr="00DC1CFB">
        <w:rPr>
          <w:b/>
          <w:lang w:val="sl-SI"/>
        </w:rPr>
        <w:t xml:space="preserve"> o upravljanju z energijo v javnem sektorju in </w:t>
      </w:r>
      <w:r w:rsidR="00991ABB">
        <w:rPr>
          <w:b/>
          <w:lang w:val="sl-SI"/>
        </w:rPr>
        <w:t xml:space="preserve">predvsem celovitega </w:t>
      </w:r>
      <w:r w:rsidR="00DC1CFB" w:rsidRPr="00DC1CFB">
        <w:rPr>
          <w:b/>
          <w:lang w:val="sl-SI"/>
        </w:rPr>
        <w:t>sistem</w:t>
      </w:r>
      <w:r w:rsidR="00991ABB">
        <w:rPr>
          <w:b/>
          <w:lang w:val="sl-SI"/>
        </w:rPr>
        <w:t>a</w:t>
      </w:r>
      <w:r w:rsidR="00DC1CFB" w:rsidRPr="00DC1CFB">
        <w:rPr>
          <w:b/>
          <w:lang w:val="sl-SI"/>
        </w:rPr>
        <w:t xml:space="preserve"> </w:t>
      </w:r>
      <w:r w:rsidR="00DC1CFB">
        <w:rPr>
          <w:b/>
          <w:lang w:val="sl-SI"/>
        </w:rPr>
        <w:t xml:space="preserve">upravljanja z energijo </w:t>
      </w:r>
      <w:r w:rsidR="00DC1CFB" w:rsidRPr="00DC1CFB">
        <w:rPr>
          <w:b/>
          <w:lang w:val="sl-SI"/>
        </w:rPr>
        <w:t xml:space="preserve">v javnem sektorju </w:t>
      </w:r>
      <w:r w:rsidR="00991ABB">
        <w:rPr>
          <w:b/>
          <w:lang w:val="sl-SI"/>
        </w:rPr>
        <w:t>gre v smeri</w:t>
      </w:r>
      <w:r w:rsidR="00DC1CFB" w:rsidRPr="00DC1CFB">
        <w:rPr>
          <w:b/>
          <w:lang w:val="sl-SI"/>
        </w:rPr>
        <w:t xml:space="preserve">, da </w:t>
      </w:r>
      <w:r w:rsidR="00991ABB">
        <w:rPr>
          <w:b/>
          <w:lang w:val="sl-SI"/>
        </w:rPr>
        <w:t xml:space="preserve">se </w:t>
      </w:r>
      <w:r w:rsidR="00DC1CFB" w:rsidRPr="00DC1CFB">
        <w:rPr>
          <w:b/>
          <w:lang w:val="sl-SI"/>
        </w:rPr>
        <w:t xml:space="preserve">skladno z zahtevami EZ-1 zagotovi stalen proces spremljanja rabe energije in izvajanja ukrepov v javnem sektorju, in </w:t>
      </w:r>
      <w:r w:rsidR="00991ABB">
        <w:rPr>
          <w:b/>
          <w:lang w:val="sl-SI"/>
        </w:rPr>
        <w:t xml:space="preserve">se </w:t>
      </w:r>
      <w:r w:rsidR="00DC1CFB" w:rsidRPr="00DC1CFB">
        <w:rPr>
          <w:b/>
          <w:lang w:val="sl-SI"/>
        </w:rPr>
        <w:t>zagotovi ustrezno organiziranost, vključno z imenovanjem energetskih managerjev, usposabljanje</w:t>
      </w:r>
      <w:r w:rsidR="00E94749">
        <w:rPr>
          <w:b/>
          <w:lang w:val="sl-SI"/>
        </w:rPr>
        <w:t>m</w:t>
      </w:r>
      <w:r w:rsidR="00DC1CFB" w:rsidRPr="00DC1CFB">
        <w:rPr>
          <w:b/>
          <w:lang w:val="sl-SI"/>
        </w:rPr>
        <w:t xml:space="preserve"> in vzpostavitv</w:t>
      </w:r>
      <w:r w:rsidR="00E94749">
        <w:rPr>
          <w:b/>
          <w:lang w:val="sl-SI"/>
        </w:rPr>
        <w:t>ijo</w:t>
      </w:r>
      <w:r w:rsidR="00DC1CFB" w:rsidRPr="00DC1CFB">
        <w:rPr>
          <w:b/>
          <w:lang w:val="sl-SI"/>
        </w:rPr>
        <w:t xml:space="preserve"> procesov stalnih izboljšav. </w:t>
      </w:r>
      <w:r w:rsidR="007828B6">
        <w:rPr>
          <w:b/>
          <w:lang w:val="sl-SI"/>
        </w:rPr>
        <w:t xml:space="preserve">Za vzpostavitev upravljanja z energijo v javnem sektorju je potrebno izvesti </w:t>
      </w:r>
      <w:r w:rsidR="00B66A73">
        <w:rPr>
          <w:b/>
          <w:lang w:val="sl-SI"/>
        </w:rPr>
        <w:t>usposabljanja</w:t>
      </w:r>
      <w:r w:rsidR="007828B6">
        <w:rPr>
          <w:b/>
          <w:lang w:val="sl-SI"/>
        </w:rPr>
        <w:t xml:space="preserve"> deležnikov z podpornimi </w:t>
      </w:r>
      <w:r w:rsidR="00DC1CFB" w:rsidRPr="00DC1CFB">
        <w:rPr>
          <w:b/>
          <w:lang w:val="sl-SI"/>
        </w:rPr>
        <w:t>navodili</w:t>
      </w:r>
      <w:r w:rsidR="007828B6">
        <w:rPr>
          <w:b/>
          <w:lang w:val="sl-SI"/>
        </w:rPr>
        <w:t xml:space="preserve"> in strokovno pomočjo</w:t>
      </w:r>
      <w:r w:rsidR="00DC1CFB" w:rsidRPr="00DC1CFB">
        <w:rPr>
          <w:b/>
          <w:lang w:val="sl-SI"/>
        </w:rPr>
        <w:t xml:space="preserve"> za ustrezno poročanje zavezancev o rabi energije, izvajanju ukrepov za povečanje energetske učinkovitosti in s tem povezanimi stroški.</w:t>
      </w:r>
    </w:p>
    <w:p w14:paraId="30ED3610" w14:textId="77777777" w:rsidR="00261F50" w:rsidRPr="00EE6427" w:rsidRDefault="00261F50" w:rsidP="00F13F2B">
      <w:pPr>
        <w:rPr>
          <w:b/>
          <w:u w:val="single"/>
          <w:lang w:val="sl-SI"/>
        </w:rPr>
      </w:pPr>
    </w:p>
    <w:p w14:paraId="173FE080" w14:textId="5327D1F6" w:rsidR="00F13F2B" w:rsidRPr="00EE6427" w:rsidRDefault="00CD3A4F" w:rsidP="00F13F2B">
      <w:pPr>
        <w:rPr>
          <w:b/>
          <w:lang w:val="sl-SI"/>
        </w:rPr>
      </w:pPr>
      <w:r w:rsidRPr="00EE6427">
        <w:rPr>
          <w:b/>
          <w:u w:val="single"/>
          <w:lang w:val="sl-SI"/>
        </w:rPr>
        <w:t xml:space="preserve">Ad </w:t>
      </w:r>
      <w:r w:rsidR="00B14A18">
        <w:rPr>
          <w:b/>
          <w:u w:val="single"/>
          <w:lang w:val="sl-SI"/>
        </w:rPr>
        <w:fldChar w:fldCharType="begin"/>
      </w:r>
      <w:r w:rsidR="00B14A18">
        <w:rPr>
          <w:b/>
          <w:u w:val="single"/>
          <w:lang w:val="sl-SI"/>
        </w:rPr>
        <w:instrText xml:space="preserve"> REF _Ref482709086 \r \h </w:instrText>
      </w:r>
      <w:r w:rsidR="00B14A18">
        <w:rPr>
          <w:b/>
          <w:u w:val="single"/>
          <w:lang w:val="sl-SI"/>
        </w:rPr>
      </w:r>
      <w:r w:rsidR="00B14A18">
        <w:rPr>
          <w:b/>
          <w:u w:val="single"/>
          <w:lang w:val="sl-SI"/>
        </w:rPr>
        <w:fldChar w:fldCharType="separate"/>
      </w:r>
      <w:r w:rsidR="00EF6D93">
        <w:rPr>
          <w:b/>
          <w:u w:val="single"/>
          <w:lang w:val="sl-SI"/>
        </w:rPr>
        <w:t>11)</w:t>
      </w:r>
      <w:r w:rsidR="00B14A18">
        <w:rPr>
          <w:b/>
          <w:u w:val="single"/>
          <w:lang w:val="sl-SI"/>
        </w:rPr>
        <w:fldChar w:fldCharType="end"/>
      </w:r>
      <w:r w:rsidR="0012504C">
        <w:rPr>
          <w:b/>
          <w:u w:val="single"/>
          <w:lang w:val="sl-SI"/>
        </w:rPr>
        <w:t xml:space="preserve"> </w:t>
      </w:r>
      <w:r w:rsidR="00024065" w:rsidRPr="00024065">
        <w:rPr>
          <w:b/>
          <w:u w:val="single"/>
          <w:lang w:val="sl-SI"/>
        </w:rPr>
        <w:t>Projektna pisarna za energetsko prenovo javnih stavb</w:t>
      </w:r>
    </w:p>
    <w:p w14:paraId="08945C6E" w14:textId="77777777" w:rsidR="001020FE" w:rsidRDefault="00DE07FD" w:rsidP="00354358">
      <w:pPr>
        <w:shd w:val="clear" w:color="auto" w:fill="FFFFFF"/>
        <w:spacing w:before="400" w:after="240" w:line="276" w:lineRule="auto"/>
        <w:rPr>
          <w:lang w:val="sl-SI"/>
        </w:rPr>
      </w:pPr>
      <w:r w:rsidRPr="00EE6427">
        <w:rPr>
          <w:lang w:val="sl-SI"/>
        </w:rPr>
        <w:t xml:space="preserve">Z namenom učinkovite realizacije obsega naložb v celovito energetsko </w:t>
      </w:r>
      <w:r w:rsidR="0064596F" w:rsidRPr="00EE6427">
        <w:rPr>
          <w:lang w:val="sl-SI"/>
        </w:rPr>
        <w:t>prenovo</w:t>
      </w:r>
      <w:r w:rsidRPr="00EE6427">
        <w:rPr>
          <w:lang w:val="sl-SI"/>
        </w:rPr>
        <w:t xml:space="preserve"> stavb javnega sektorja </w:t>
      </w:r>
      <w:r w:rsidR="005C1C46">
        <w:rPr>
          <w:lang w:val="sl-SI"/>
        </w:rPr>
        <w:t xml:space="preserve">je </w:t>
      </w:r>
      <w:r w:rsidR="000A256B">
        <w:rPr>
          <w:lang w:val="sl-SI"/>
        </w:rPr>
        <w:t>DSEPS</w:t>
      </w:r>
      <w:r w:rsidRPr="00EE6427">
        <w:rPr>
          <w:lang w:val="sl-SI"/>
        </w:rPr>
        <w:t xml:space="preserve"> kot prioritetno nalogo predvidel u</w:t>
      </w:r>
      <w:r w:rsidR="00D17340" w:rsidRPr="00EE6427">
        <w:rPr>
          <w:lang w:val="sl-SI"/>
        </w:rPr>
        <w:t>stanovitev projektne pisarne</w:t>
      </w:r>
      <w:r w:rsidR="001020FE">
        <w:rPr>
          <w:rStyle w:val="Sprotnaopomba-sklic"/>
          <w:lang w:val="sl-SI"/>
        </w:rPr>
        <w:footnoteReference w:id="12"/>
      </w:r>
      <w:r w:rsidR="00340144">
        <w:rPr>
          <w:lang w:val="sl-SI"/>
        </w:rPr>
        <w:t>. Projekta pisarna</w:t>
      </w:r>
      <w:r w:rsidR="005C1C46">
        <w:rPr>
          <w:lang w:val="sl-SI"/>
        </w:rPr>
        <w:t xml:space="preserve"> je bila ustanovljena in</w:t>
      </w:r>
      <w:r w:rsidR="00AC2365">
        <w:rPr>
          <w:lang w:val="sl-SI"/>
        </w:rPr>
        <w:t xml:space="preserve"> </w:t>
      </w:r>
      <w:r w:rsidR="00340144">
        <w:rPr>
          <w:lang w:val="sl-SI"/>
        </w:rPr>
        <w:t>deluje v okviru Ministrstva za infrastrukturo.</w:t>
      </w:r>
      <w:r w:rsidR="00AC2365">
        <w:rPr>
          <w:lang w:val="sl-SI"/>
        </w:rPr>
        <w:t xml:space="preserve"> </w:t>
      </w:r>
      <w:r w:rsidR="005C1C46">
        <w:rPr>
          <w:lang w:val="sl-SI"/>
        </w:rPr>
        <w:t>V skladu z DSEPS</w:t>
      </w:r>
      <w:r w:rsidR="001020FE">
        <w:rPr>
          <w:lang w:val="sl-SI"/>
        </w:rPr>
        <w:t xml:space="preserve"> </w:t>
      </w:r>
      <w:r w:rsidR="001020FE" w:rsidRPr="00EE6427">
        <w:rPr>
          <w:lang w:val="sl-SI"/>
        </w:rPr>
        <w:t xml:space="preserve">so bile februarja 2016 </w:t>
      </w:r>
      <w:r w:rsidR="001020FE">
        <w:rPr>
          <w:lang w:val="sl-SI"/>
        </w:rPr>
        <w:t xml:space="preserve">pripravljene in </w:t>
      </w:r>
      <w:r w:rsidR="001020FE" w:rsidRPr="00EE6427">
        <w:rPr>
          <w:lang w:val="sl-SI"/>
        </w:rPr>
        <w:t xml:space="preserve">objavljene </w:t>
      </w:r>
      <w:r w:rsidR="001020FE" w:rsidRPr="00BA7469">
        <w:rPr>
          <w:lang w:val="sl-SI"/>
        </w:rPr>
        <w:t>pravne in tehnične podlage za vzpostavitev sistema energetskih prenov stavb ožjega in širšega javnega sektorja</w:t>
      </w:r>
      <w:r w:rsidR="001020FE">
        <w:rPr>
          <w:lang w:val="sl-SI"/>
        </w:rPr>
        <w:t xml:space="preserve">. </w:t>
      </w:r>
      <w:r w:rsidR="001020FE" w:rsidRPr="00BA7469">
        <w:rPr>
          <w:lang w:val="sl-SI"/>
        </w:rPr>
        <w:t>Projektna pisarna je izdala pisna navodila za delo posredniških in izvajalskih organov, ki vključujejo smernice in napotke za pripravo na operacij</w:t>
      </w:r>
      <w:r w:rsidR="005C1C46">
        <w:rPr>
          <w:lang w:val="sl-SI"/>
        </w:rPr>
        <w:t>e</w:t>
      </w:r>
      <w:r w:rsidR="001020FE" w:rsidRPr="00BA7469">
        <w:rPr>
          <w:lang w:val="sl-SI"/>
        </w:rPr>
        <w:t>, pripravo dokumentacije in navodila za izvedbo vseh potrebnih postopkov operacij</w:t>
      </w:r>
      <w:r w:rsidR="001020FE">
        <w:rPr>
          <w:rStyle w:val="Sprotnaopomba-sklic"/>
          <w:lang w:val="sl-SI"/>
        </w:rPr>
        <w:footnoteReference w:id="13"/>
      </w:r>
      <w:r w:rsidR="001020FE">
        <w:rPr>
          <w:lang w:val="sl-SI"/>
        </w:rPr>
        <w:t>.</w:t>
      </w:r>
      <w:r w:rsidR="005C1C46">
        <w:rPr>
          <w:lang w:val="sl-SI"/>
        </w:rPr>
        <w:t xml:space="preserve"> </w:t>
      </w:r>
      <w:r w:rsidR="00EB7E03" w:rsidRPr="00EE6427">
        <w:rPr>
          <w:lang w:val="sl-SI"/>
        </w:rPr>
        <w:t>Izvedena so bila š</w:t>
      </w:r>
      <w:r w:rsidR="00AC2365">
        <w:rPr>
          <w:lang w:val="sl-SI"/>
        </w:rPr>
        <w:t xml:space="preserve">tevilna predavanja namenjena </w:t>
      </w:r>
      <w:r w:rsidR="00354358" w:rsidRPr="00EE6427">
        <w:rPr>
          <w:lang w:val="sl-SI"/>
        </w:rPr>
        <w:t xml:space="preserve">ministrstvom, zavodom, občinam </w:t>
      </w:r>
      <w:r w:rsidR="00AC2365">
        <w:rPr>
          <w:lang w:val="sl-SI"/>
        </w:rPr>
        <w:t>in izvajalcem energetskih prenov</w:t>
      </w:r>
      <w:r w:rsidR="00354358" w:rsidRPr="00EE6427">
        <w:rPr>
          <w:lang w:val="sl-SI"/>
        </w:rPr>
        <w:t xml:space="preserve">. </w:t>
      </w:r>
    </w:p>
    <w:p w14:paraId="3EAA97D7" w14:textId="77777777" w:rsidR="007408CB" w:rsidRPr="00BA7469" w:rsidRDefault="007408CB" w:rsidP="007408CB">
      <w:pPr>
        <w:rPr>
          <w:lang w:val="sl-SI"/>
        </w:rPr>
      </w:pPr>
      <w:r w:rsidRPr="00BA7469">
        <w:rPr>
          <w:lang w:val="sl-SI"/>
        </w:rPr>
        <w:t xml:space="preserve">Vsi dokumenti so bili pripravljeni z namenom nuditi vse potrebne informacije subjektom, ki bodo oziroma že sodelujejo pri energetski prenovi javnih stavb. Poleg navedenega je bilo vzpostavljeno tudi podporno okolje za nudenje pomoči in strokovne podpore posredniškim in izvajalskim organom, osebam javnega sektorja, izvajalcem energetskih storitev, prijaviteljem, izvajalcem javno-zasebnega partnerstva in upravičencem do izvedbe operacije tekom priprave in celotnega izvajanja operacij. V letu 2016 je bilo izvedenih več predstavitev, izobraževanj, delavnic in seminarjev za vse zainteresirane prijavitelje in upravičence. </w:t>
      </w:r>
    </w:p>
    <w:p w14:paraId="318FEF91" w14:textId="77777777" w:rsidR="007408CB" w:rsidRDefault="007408CB" w:rsidP="007408CB">
      <w:pPr>
        <w:shd w:val="clear" w:color="auto" w:fill="FFFFFF"/>
        <w:spacing w:before="400" w:after="240" w:line="276" w:lineRule="auto"/>
        <w:rPr>
          <w:lang w:val="sl-SI"/>
        </w:rPr>
      </w:pPr>
      <w:r w:rsidRPr="00BA7469">
        <w:rPr>
          <w:lang w:val="sl-SI"/>
        </w:rPr>
        <w:t xml:space="preserve">Vzpostavljen je bil  model energetskega pogodbeništva in s tem tudi dana možnost izvedbe energetskih prenov </w:t>
      </w:r>
      <w:r w:rsidR="00C22833">
        <w:rPr>
          <w:lang w:val="sl-SI"/>
        </w:rPr>
        <w:t>skladno z</w:t>
      </w:r>
      <w:r w:rsidRPr="00BA7469">
        <w:rPr>
          <w:lang w:val="sl-SI"/>
        </w:rPr>
        <w:t xml:space="preserve"> </w:t>
      </w:r>
      <w:r w:rsidR="00C22833">
        <w:rPr>
          <w:lang w:val="sl-SI"/>
        </w:rPr>
        <w:t>omejitvami in cilji zmanjšanja zadolževanja</w:t>
      </w:r>
      <w:r w:rsidRPr="00BA7469">
        <w:rPr>
          <w:lang w:val="sl-SI"/>
        </w:rPr>
        <w:t xml:space="preserve"> javnega sektorja. </w:t>
      </w:r>
    </w:p>
    <w:p w14:paraId="79E66D0E" w14:textId="77777777" w:rsidR="0011141B" w:rsidRDefault="004A40B3" w:rsidP="00354358">
      <w:pPr>
        <w:spacing w:line="276" w:lineRule="auto"/>
        <w:rPr>
          <w:lang w:val="sl-SI"/>
        </w:rPr>
      </w:pPr>
      <w:r w:rsidRPr="00EE6427">
        <w:rPr>
          <w:lang w:val="sl-SI"/>
        </w:rPr>
        <w:t>Projekt vzpostavitve</w:t>
      </w:r>
      <w:r w:rsidR="00354358" w:rsidRPr="00EE6427">
        <w:rPr>
          <w:lang w:val="sl-SI"/>
        </w:rPr>
        <w:t xml:space="preserve"> energetske prenove stavb </w:t>
      </w:r>
      <w:r w:rsidR="0011141B">
        <w:rPr>
          <w:lang w:val="sl-SI"/>
        </w:rPr>
        <w:t xml:space="preserve">je </w:t>
      </w:r>
      <w:r w:rsidR="00354358" w:rsidRPr="00EE6427">
        <w:rPr>
          <w:lang w:val="sl-SI"/>
        </w:rPr>
        <w:t xml:space="preserve">zasnovan na modelu, ki kot temeljni pogoj za uspešno izvedbo celovite energetske </w:t>
      </w:r>
      <w:r w:rsidR="0064596F" w:rsidRPr="00EE6427">
        <w:rPr>
          <w:lang w:val="sl-SI"/>
        </w:rPr>
        <w:t>prenove</w:t>
      </w:r>
      <w:r w:rsidRPr="00EE6427">
        <w:rPr>
          <w:lang w:val="sl-SI"/>
        </w:rPr>
        <w:t xml:space="preserve"> stavb javnega sektorja</w:t>
      </w:r>
      <w:r w:rsidR="0011141B">
        <w:rPr>
          <w:lang w:val="sl-SI"/>
        </w:rPr>
        <w:t>, zahteva</w:t>
      </w:r>
      <w:r w:rsidR="00354358" w:rsidRPr="00EE6427">
        <w:rPr>
          <w:lang w:val="sl-SI"/>
        </w:rPr>
        <w:t xml:space="preserve"> identifikacijo primern</w:t>
      </w:r>
      <w:r w:rsidRPr="00EE6427">
        <w:rPr>
          <w:lang w:val="sl-SI"/>
        </w:rPr>
        <w:t>ih</w:t>
      </w:r>
      <w:r w:rsidR="00354358" w:rsidRPr="00EE6427">
        <w:rPr>
          <w:lang w:val="sl-SI"/>
        </w:rPr>
        <w:t xml:space="preserve"> objekt</w:t>
      </w:r>
      <w:r w:rsidRPr="00EE6427">
        <w:rPr>
          <w:lang w:val="sl-SI"/>
        </w:rPr>
        <w:t>ov</w:t>
      </w:r>
      <w:r w:rsidR="00354358" w:rsidRPr="00EE6427">
        <w:rPr>
          <w:lang w:val="sl-SI"/>
        </w:rPr>
        <w:t xml:space="preserve"> in </w:t>
      </w:r>
      <w:r w:rsidR="0011141B">
        <w:rPr>
          <w:lang w:val="sl-SI"/>
        </w:rPr>
        <w:t xml:space="preserve">v nadaljevanju kvalitetno </w:t>
      </w:r>
      <w:r w:rsidRPr="00EE6427">
        <w:rPr>
          <w:lang w:val="sl-SI"/>
        </w:rPr>
        <w:t>pripravo projektne</w:t>
      </w:r>
      <w:r w:rsidR="00354358" w:rsidRPr="00EE6427">
        <w:rPr>
          <w:lang w:val="sl-SI"/>
        </w:rPr>
        <w:t xml:space="preserve"> dok</w:t>
      </w:r>
      <w:r w:rsidRPr="00EE6427">
        <w:rPr>
          <w:lang w:val="sl-SI"/>
        </w:rPr>
        <w:t>umentacije (upoštevanje starost stavb</w:t>
      </w:r>
      <w:r w:rsidR="00354358" w:rsidRPr="00EE6427">
        <w:rPr>
          <w:lang w:val="sl-SI"/>
        </w:rPr>
        <w:t>, nabora ukrepov, opre</w:t>
      </w:r>
      <w:r w:rsidR="0011141B">
        <w:rPr>
          <w:lang w:val="sl-SI"/>
        </w:rPr>
        <w:t>delitev energetskih prihrankov) in</w:t>
      </w:r>
      <w:r w:rsidR="00354358" w:rsidRPr="00EE6427">
        <w:rPr>
          <w:lang w:val="sl-SI"/>
        </w:rPr>
        <w:t xml:space="preserve"> </w:t>
      </w:r>
      <w:r w:rsidR="0011141B">
        <w:rPr>
          <w:lang w:val="sl-SI"/>
        </w:rPr>
        <w:t xml:space="preserve">kvalitetno pripravo </w:t>
      </w:r>
      <w:r w:rsidR="00354358" w:rsidRPr="00EE6427">
        <w:rPr>
          <w:lang w:val="sl-SI"/>
        </w:rPr>
        <w:t>prijav</w:t>
      </w:r>
      <w:r w:rsidR="0011141B">
        <w:rPr>
          <w:lang w:val="sl-SI"/>
        </w:rPr>
        <w:t>ne dokumentacije</w:t>
      </w:r>
      <w:r w:rsidR="00354358" w:rsidRPr="00EE6427">
        <w:rPr>
          <w:lang w:val="sl-SI"/>
        </w:rPr>
        <w:t xml:space="preserve"> </w:t>
      </w:r>
      <w:r w:rsidRPr="00EE6427">
        <w:rPr>
          <w:lang w:val="sl-SI"/>
        </w:rPr>
        <w:t>projektov na</w:t>
      </w:r>
      <w:r w:rsidR="00354358" w:rsidRPr="00EE6427">
        <w:rPr>
          <w:lang w:val="sl-SI"/>
        </w:rPr>
        <w:t xml:space="preserve"> razpise za sofinanciranje s sredstvi evropske kohezijske politike. </w:t>
      </w:r>
    </w:p>
    <w:p w14:paraId="17F2BB0F" w14:textId="77777777" w:rsidR="00354358" w:rsidRPr="00EE6427" w:rsidRDefault="0011141B" w:rsidP="00354358">
      <w:pPr>
        <w:spacing w:line="276" w:lineRule="auto"/>
        <w:rPr>
          <w:lang w:val="sl-SI"/>
        </w:rPr>
      </w:pPr>
      <w:r>
        <w:rPr>
          <w:lang w:val="sl-SI"/>
        </w:rPr>
        <w:t xml:space="preserve">Pogoj za uspešno </w:t>
      </w:r>
      <w:r w:rsidR="00E63B66">
        <w:rPr>
          <w:lang w:val="sl-SI"/>
        </w:rPr>
        <w:t>izvedbo projektov</w:t>
      </w:r>
      <w:r>
        <w:rPr>
          <w:lang w:val="sl-SI"/>
        </w:rPr>
        <w:t xml:space="preserve"> celovite </w:t>
      </w:r>
      <w:r w:rsidR="00DB4EC2">
        <w:rPr>
          <w:lang w:val="sl-SI"/>
        </w:rPr>
        <w:t xml:space="preserve">energetske </w:t>
      </w:r>
      <w:r>
        <w:rPr>
          <w:lang w:val="sl-SI"/>
        </w:rPr>
        <w:t>prenove stavb javnega sektorja</w:t>
      </w:r>
      <w:r w:rsidR="00E63B66">
        <w:rPr>
          <w:lang w:val="sl-SI"/>
        </w:rPr>
        <w:t>,</w:t>
      </w:r>
      <w:r>
        <w:rPr>
          <w:lang w:val="sl-SI"/>
        </w:rPr>
        <w:t xml:space="preserve"> je</w:t>
      </w:r>
      <w:r w:rsidR="00E63B66">
        <w:rPr>
          <w:lang w:val="sl-SI"/>
        </w:rPr>
        <w:t xml:space="preserve"> </w:t>
      </w:r>
      <w:r w:rsidR="00E63B66" w:rsidRPr="00EE6427">
        <w:rPr>
          <w:lang w:val="sl-SI"/>
        </w:rPr>
        <w:t>strokovno in skladno z veljavnimi pravnimi podlagam</w:t>
      </w:r>
      <w:r w:rsidR="00E63B66">
        <w:rPr>
          <w:lang w:val="sl-SI"/>
        </w:rPr>
        <w:t xml:space="preserve">i </w:t>
      </w:r>
      <w:r w:rsidR="004A40B3" w:rsidRPr="00EE6427">
        <w:rPr>
          <w:lang w:val="sl-SI"/>
        </w:rPr>
        <w:t>priprav</w:t>
      </w:r>
      <w:r w:rsidR="00C22833">
        <w:rPr>
          <w:lang w:val="sl-SI"/>
        </w:rPr>
        <w:t>ljena projektna dokumentacija.</w:t>
      </w:r>
      <w:r w:rsidR="00E63B66">
        <w:rPr>
          <w:lang w:val="sl-SI"/>
        </w:rPr>
        <w:t xml:space="preserve"> </w:t>
      </w:r>
      <w:r w:rsidR="00354358" w:rsidRPr="00EE6427">
        <w:rPr>
          <w:lang w:val="sl-SI"/>
        </w:rPr>
        <w:t xml:space="preserve">Projektna pisarna je v toku evaluacije vseh do sedaj prejetih predlogov projektov kot </w:t>
      </w:r>
      <w:r w:rsidR="004A40B3" w:rsidRPr="00EE6427">
        <w:rPr>
          <w:lang w:val="sl-SI"/>
        </w:rPr>
        <w:t>glavni</w:t>
      </w:r>
      <w:r w:rsidR="00354358" w:rsidRPr="00EE6427">
        <w:rPr>
          <w:lang w:val="sl-SI"/>
        </w:rPr>
        <w:t xml:space="preserve"> </w:t>
      </w:r>
      <w:r w:rsidR="004A40B3" w:rsidRPr="00EE6427">
        <w:rPr>
          <w:b/>
          <w:lang w:val="sl-SI"/>
        </w:rPr>
        <w:t xml:space="preserve">problem </w:t>
      </w:r>
      <w:r w:rsidR="00C22833" w:rsidRPr="00C22833">
        <w:rPr>
          <w:b/>
          <w:lang w:val="sl-SI"/>
        </w:rPr>
        <w:t xml:space="preserve">identificirala </w:t>
      </w:r>
      <w:r w:rsidR="00256DBF">
        <w:rPr>
          <w:b/>
          <w:lang w:val="sl-SI"/>
        </w:rPr>
        <w:t>pomanjkljivo</w:t>
      </w:r>
      <w:r w:rsidR="00E63B66">
        <w:rPr>
          <w:b/>
          <w:lang w:val="sl-SI"/>
        </w:rPr>
        <w:t xml:space="preserve"> </w:t>
      </w:r>
      <w:r w:rsidR="004A40B3" w:rsidRPr="00EE6427">
        <w:rPr>
          <w:b/>
          <w:lang w:val="sl-SI"/>
        </w:rPr>
        <w:t>priprav</w:t>
      </w:r>
      <w:r w:rsidR="00E63B66">
        <w:rPr>
          <w:b/>
          <w:lang w:val="sl-SI"/>
        </w:rPr>
        <w:t>ljeno projektno</w:t>
      </w:r>
      <w:r w:rsidR="004A40B3" w:rsidRPr="00EE6427">
        <w:rPr>
          <w:b/>
          <w:lang w:val="sl-SI"/>
        </w:rPr>
        <w:t xml:space="preserve"> in </w:t>
      </w:r>
      <w:r w:rsidR="00E63B66">
        <w:rPr>
          <w:b/>
          <w:lang w:val="sl-SI"/>
        </w:rPr>
        <w:t>prijavno dokumentacijo</w:t>
      </w:r>
      <w:r w:rsidR="004A40B3" w:rsidRPr="00EE6427">
        <w:rPr>
          <w:b/>
          <w:lang w:val="sl-SI"/>
        </w:rPr>
        <w:t xml:space="preserve">. </w:t>
      </w:r>
      <w:r w:rsidR="00E63B66" w:rsidRPr="00E63B66">
        <w:rPr>
          <w:lang w:val="sl-SI"/>
        </w:rPr>
        <w:t xml:space="preserve">Ugotovljeno je, </w:t>
      </w:r>
      <w:r w:rsidR="00256DBF">
        <w:rPr>
          <w:lang w:val="sl-SI"/>
        </w:rPr>
        <w:t>da so bili nekateri</w:t>
      </w:r>
      <w:r w:rsidR="004A40B3" w:rsidRPr="00E63B66">
        <w:rPr>
          <w:lang w:val="sl-SI"/>
        </w:rPr>
        <w:t xml:space="preserve"> projekt</w:t>
      </w:r>
      <w:r w:rsidR="00256DBF">
        <w:rPr>
          <w:lang w:val="sl-SI"/>
        </w:rPr>
        <w:t xml:space="preserve">i </w:t>
      </w:r>
      <w:r w:rsidR="004A40B3" w:rsidRPr="00E63B66">
        <w:rPr>
          <w:lang w:val="sl-SI"/>
        </w:rPr>
        <w:t>in vlog</w:t>
      </w:r>
      <w:r w:rsidR="00256DBF">
        <w:rPr>
          <w:lang w:val="sl-SI"/>
        </w:rPr>
        <w:t>e</w:t>
      </w:r>
      <w:r w:rsidR="004A40B3" w:rsidRPr="00E63B66">
        <w:rPr>
          <w:lang w:val="sl-SI"/>
        </w:rPr>
        <w:t xml:space="preserve"> </w:t>
      </w:r>
      <w:r w:rsidR="00354358" w:rsidRPr="00E63B66">
        <w:rPr>
          <w:lang w:val="sl-SI"/>
        </w:rPr>
        <w:t>pripravljen</w:t>
      </w:r>
      <w:r w:rsidR="00256DBF">
        <w:rPr>
          <w:lang w:val="sl-SI"/>
        </w:rPr>
        <w:t>i</w:t>
      </w:r>
      <w:r w:rsidR="00354358" w:rsidRPr="00E63B66">
        <w:rPr>
          <w:lang w:val="sl-SI"/>
        </w:rPr>
        <w:t xml:space="preserve"> pomanjkljivo</w:t>
      </w:r>
      <w:r w:rsidR="00256DBF">
        <w:rPr>
          <w:rStyle w:val="Sprotnaopomba-sklic"/>
          <w:lang w:val="sl-SI"/>
        </w:rPr>
        <w:footnoteReference w:id="14"/>
      </w:r>
      <w:r w:rsidR="00256DBF">
        <w:rPr>
          <w:lang w:val="sl-SI"/>
        </w:rPr>
        <w:t>,</w:t>
      </w:r>
      <w:r w:rsidR="00C22833">
        <w:rPr>
          <w:lang w:val="sl-SI"/>
        </w:rPr>
        <w:t xml:space="preserve"> pri čemer </w:t>
      </w:r>
      <w:r w:rsidR="00256DBF">
        <w:rPr>
          <w:lang w:val="sl-SI"/>
        </w:rPr>
        <w:t>je bila večina p</w:t>
      </w:r>
      <w:r w:rsidR="00256DBF" w:rsidRPr="00EE6427">
        <w:rPr>
          <w:lang w:val="sl-SI"/>
        </w:rPr>
        <w:t>rojektn</w:t>
      </w:r>
      <w:r w:rsidR="00256DBF">
        <w:rPr>
          <w:lang w:val="sl-SI"/>
        </w:rPr>
        <w:t>e</w:t>
      </w:r>
      <w:r w:rsidR="00256DBF" w:rsidRPr="00EE6427">
        <w:rPr>
          <w:lang w:val="sl-SI"/>
        </w:rPr>
        <w:t xml:space="preserve"> dokumentacij</w:t>
      </w:r>
      <w:r w:rsidR="00256DBF">
        <w:rPr>
          <w:lang w:val="sl-SI"/>
        </w:rPr>
        <w:t>e</w:t>
      </w:r>
      <w:r w:rsidR="00256DBF" w:rsidRPr="00EE6427">
        <w:rPr>
          <w:lang w:val="sl-SI"/>
        </w:rPr>
        <w:t xml:space="preserve"> s strani prijavitelja/naročnika </w:t>
      </w:r>
      <w:r w:rsidR="00C22833">
        <w:rPr>
          <w:lang w:val="sl-SI"/>
        </w:rPr>
        <w:t>potrjena kot primerna. Izkazalo se je,</w:t>
      </w:r>
      <w:r w:rsidR="00256DBF" w:rsidRPr="00EE6427">
        <w:rPr>
          <w:lang w:val="sl-SI"/>
        </w:rPr>
        <w:t xml:space="preserve"> da </w:t>
      </w:r>
      <w:r w:rsidR="00256DBF" w:rsidRPr="00EE6427">
        <w:rPr>
          <w:lang w:val="sl-SI"/>
        </w:rPr>
        <w:lastRenderedPageBreak/>
        <w:t>obstaja</w:t>
      </w:r>
      <w:r w:rsidR="00256DBF">
        <w:rPr>
          <w:lang w:val="sl-SI"/>
        </w:rPr>
        <w:t xml:space="preserve"> na strani naročnikov primanjkljaj na področju znanja in poznavanja področja energetskih prenov stavb</w:t>
      </w:r>
      <w:r w:rsidR="00256DBF" w:rsidRPr="00EE6427">
        <w:rPr>
          <w:lang w:val="sl-SI"/>
        </w:rPr>
        <w:t>.</w:t>
      </w:r>
    </w:p>
    <w:p w14:paraId="55FEE36C" w14:textId="77777777" w:rsidR="005B497D" w:rsidRDefault="005B497D" w:rsidP="005B497D">
      <w:pPr>
        <w:spacing w:line="276" w:lineRule="auto"/>
        <w:rPr>
          <w:lang w:val="sl-SI"/>
        </w:rPr>
      </w:pPr>
      <w:r w:rsidRPr="00EE6427">
        <w:rPr>
          <w:lang w:val="sl-SI"/>
        </w:rPr>
        <w:t xml:space="preserve">Kot dodatno oviro </w:t>
      </w:r>
      <w:r>
        <w:rPr>
          <w:lang w:val="sl-SI"/>
        </w:rPr>
        <w:t>je se</w:t>
      </w:r>
      <w:r w:rsidRPr="00EE6427">
        <w:rPr>
          <w:lang w:val="sl-SI"/>
        </w:rPr>
        <w:t xml:space="preserve"> </w:t>
      </w:r>
      <w:r w:rsidRPr="00AE0B35">
        <w:rPr>
          <w:lang w:val="sl-SI"/>
        </w:rPr>
        <w:t>izpostavlja</w:t>
      </w:r>
      <w:r w:rsidRPr="00EE6427">
        <w:rPr>
          <w:b/>
          <w:lang w:val="sl-SI"/>
        </w:rPr>
        <w:t xml:space="preserve"> pomanjkanje znanja in izkušenj s področja izvajanja javno-zasebnih partnerstev</w:t>
      </w:r>
      <w:r w:rsidRPr="00EE6427">
        <w:rPr>
          <w:lang w:val="sl-SI"/>
        </w:rPr>
        <w:t xml:space="preserve">. Zaradi </w:t>
      </w:r>
      <w:r>
        <w:rPr>
          <w:lang w:val="sl-SI"/>
        </w:rPr>
        <w:t>nepoznavanja in daljših postopkov</w:t>
      </w:r>
      <w:r w:rsidRPr="00EE6427">
        <w:rPr>
          <w:lang w:val="sl-SI"/>
        </w:rPr>
        <w:t xml:space="preserve"> izbor</w:t>
      </w:r>
      <w:r>
        <w:rPr>
          <w:lang w:val="sl-SI"/>
        </w:rPr>
        <w:t>a</w:t>
      </w:r>
      <w:r w:rsidRPr="00EE6427">
        <w:rPr>
          <w:lang w:val="sl-SI"/>
        </w:rPr>
        <w:t xml:space="preserve"> javno-zasebnega partnerja se </w:t>
      </w:r>
      <w:r>
        <w:rPr>
          <w:lang w:val="sl-SI"/>
        </w:rPr>
        <w:t xml:space="preserve">naročniki </w:t>
      </w:r>
      <w:r w:rsidRPr="00EE6427">
        <w:rPr>
          <w:lang w:val="sl-SI"/>
        </w:rPr>
        <w:t xml:space="preserve">v </w:t>
      </w:r>
      <w:r>
        <w:rPr>
          <w:lang w:val="sl-SI"/>
        </w:rPr>
        <w:t>nekaterih</w:t>
      </w:r>
      <w:r w:rsidRPr="00EE6427">
        <w:rPr>
          <w:lang w:val="sl-SI"/>
        </w:rPr>
        <w:t xml:space="preserve"> primer</w:t>
      </w:r>
      <w:r>
        <w:rPr>
          <w:lang w:val="sl-SI"/>
        </w:rPr>
        <w:t>ih</w:t>
      </w:r>
      <w:r w:rsidRPr="00EE6427">
        <w:rPr>
          <w:lang w:val="sl-SI"/>
        </w:rPr>
        <w:t xml:space="preserve"> izogiba</w:t>
      </w:r>
      <w:r>
        <w:rPr>
          <w:lang w:val="sl-SI"/>
        </w:rPr>
        <w:t>jo</w:t>
      </w:r>
      <w:r w:rsidRPr="00EE6427">
        <w:rPr>
          <w:lang w:val="sl-SI"/>
        </w:rPr>
        <w:t xml:space="preserve"> izvedbi energetskih prenov z javno-zasebnim partnerstvom ter</w:t>
      </w:r>
      <w:r>
        <w:rPr>
          <w:lang w:val="sl-SI"/>
        </w:rPr>
        <w:t xml:space="preserve"> se</w:t>
      </w:r>
      <w:r w:rsidRPr="00EE6427">
        <w:rPr>
          <w:lang w:val="sl-SI"/>
        </w:rPr>
        <w:t xml:space="preserve"> r</w:t>
      </w:r>
      <w:r>
        <w:rPr>
          <w:lang w:val="sl-SI"/>
        </w:rPr>
        <w:t>aje odloča za izvedbo projekta energetske prenove preko</w:t>
      </w:r>
      <w:r w:rsidRPr="00EE6427">
        <w:rPr>
          <w:lang w:val="sl-SI"/>
        </w:rPr>
        <w:t xml:space="preserve"> javnih naročil</w:t>
      </w:r>
      <w:r>
        <w:rPr>
          <w:lang w:val="sl-SI"/>
        </w:rPr>
        <w:t>, pri tem pa se ne zavedajo vpliva na javno finančno stanje.</w:t>
      </w:r>
      <w:r w:rsidRPr="00EE6427">
        <w:rPr>
          <w:lang w:val="sl-SI"/>
        </w:rPr>
        <w:t xml:space="preserve"> </w:t>
      </w:r>
    </w:p>
    <w:p w14:paraId="2E67902F" w14:textId="77777777" w:rsidR="00AD7C0B" w:rsidRDefault="00490919" w:rsidP="009709E3">
      <w:pPr>
        <w:pBdr>
          <w:top w:val="single" w:sz="4" w:space="1" w:color="auto"/>
          <w:left w:val="single" w:sz="4" w:space="4" w:color="auto"/>
          <w:bottom w:val="single" w:sz="4" w:space="1" w:color="auto"/>
          <w:right w:val="single" w:sz="4" w:space="4" w:color="auto"/>
        </w:pBdr>
        <w:shd w:val="clear" w:color="auto" w:fill="EFEBE7" w:themeFill="accent6" w:themeFillTint="33"/>
        <w:spacing w:line="276" w:lineRule="auto"/>
        <w:rPr>
          <w:b/>
          <w:i/>
          <w:lang w:val="sl-SI"/>
        </w:rPr>
      </w:pPr>
      <w:r w:rsidRPr="00EE6427">
        <w:rPr>
          <w:b/>
          <w:i/>
          <w:lang w:val="sl-SI"/>
        </w:rPr>
        <w:t xml:space="preserve">Okrepiti </w:t>
      </w:r>
      <w:r w:rsidR="00AE0B35">
        <w:rPr>
          <w:b/>
          <w:i/>
          <w:lang w:val="sl-SI"/>
        </w:rPr>
        <w:t>se morajo</w:t>
      </w:r>
      <w:r w:rsidRPr="00EE6427">
        <w:rPr>
          <w:b/>
          <w:i/>
          <w:lang w:val="sl-SI"/>
        </w:rPr>
        <w:t xml:space="preserve"> aktivnosti na področju izobraževanja prijaviteljev projektov celovite energetske prenove stavb javnega sektorja. Usposabljanje oseb odgovornih za energetsko prenovo je </w:t>
      </w:r>
      <w:r w:rsidR="00AE0B35">
        <w:rPr>
          <w:b/>
          <w:i/>
          <w:lang w:val="sl-SI"/>
        </w:rPr>
        <w:t>smiselno</w:t>
      </w:r>
      <w:r w:rsidRPr="00EE6427">
        <w:rPr>
          <w:b/>
          <w:i/>
          <w:lang w:val="sl-SI"/>
        </w:rPr>
        <w:t xml:space="preserve"> na vseh ravneh priprave in izvedbe projekta: zakonodajno področje, vodenje projektov, priprava razpisne dokumentacije, poznavanje tehničnih zahtev, javno-zasebno partnerstvo, i</w:t>
      </w:r>
      <w:r w:rsidR="00AD7C0B" w:rsidRPr="00EE6427">
        <w:rPr>
          <w:b/>
          <w:i/>
          <w:lang w:val="sl-SI"/>
        </w:rPr>
        <w:t>zvajanje nadzora nad pripravljav</w:t>
      </w:r>
      <w:r w:rsidRPr="00EE6427">
        <w:rPr>
          <w:b/>
          <w:i/>
          <w:lang w:val="sl-SI"/>
        </w:rPr>
        <w:t>ci projektne dokumentacije…</w:t>
      </w:r>
      <w:r w:rsidR="009E2BC5" w:rsidRPr="00EE6427">
        <w:rPr>
          <w:b/>
          <w:i/>
          <w:lang w:val="sl-SI"/>
        </w:rPr>
        <w:t xml:space="preserve"> </w:t>
      </w:r>
    </w:p>
    <w:p w14:paraId="56132EC5" w14:textId="77777777" w:rsidR="005B497D" w:rsidRDefault="005B497D" w:rsidP="005B497D">
      <w:pPr>
        <w:pBdr>
          <w:top w:val="single" w:sz="4" w:space="1" w:color="auto"/>
          <w:left w:val="single" w:sz="4" w:space="4" w:color="auto"/>
          <w:bottom w:val="single" w:sz="4" w:space="1" w:color="auto"/>
          <w:right w:val="single" w:sz="4" w:space="4" w:color="auto"/>
        </w:pBdr>
        <w:shd w:val="clear" w:color="auto" w:fill="EFEBE7" w:themeFill="accent6" w:themeFillTint="33"/>
        <w:spacing w:line="276" w:lineRule="auto"/>
        <w:rPr>
          <w:b/>
          <w:i/>
          <w:lang w:val="sl-SI"/>
        </w:rPr>
      </w:pPr>
      <w:r>
        <w:rPr>
          <w:b/>
          <w:i/>
          <w:lang w:val="sl-SI"/>
        </w:rPr>
        <w:t>Razvojne naloge projektne pisarne za katere je potrebno zagotoviti dodatne kadrovske in finančne pogoje</w:t>
      </w:r>
      <w:r w:rsidRPr="00C06AB9">
        <w:rPr>
          <w:b/>
          <w:i/>
          <w:lang w:val="sl-SI"/>
        </w:rPr>
        <w:t>:</w:t>
      </w:r>
    </w:p>
    <w:p w14:paraId="38F61149" w14:textId="77777777" w:rsidR="005B497D" w:rsidRPr="00C06AB9" w:rsidRDefault="005B497D" w:rsidP="005B497D">
      <w:pPr>
        <w:pBdr>
          <w:top w:val="single" w:sz="4" w:space="1" w:color="auto"/>
          <w:left w:val="single" w:sz="4" w:space="4" w:color="auto"/>
          <w:bottom w:val="single" w:sz="4" w:space="1" w:color="auto"/>
          <w:right w:val="single" w:sz="4" w:space="4" w:color="auto"/>
        </w:pBdr>
        <w:shd w:val="clear" w:color="auto" w:fill="EFEBE7" w:themeFill="accent6" w:themeFillTint="33"/>
        <w:spacing w:after="0" w:line="276" w:lineRule="auto"/>
        <w:rPr>
          <w:b/>
          <w:i/>
          <w:lang w:val="sl-SI"/>
        </w:rPr>
      </w:pPr>
      <w:r w:rsidRPr="00C06AB9">
        <w:rPr>
          <w:b/>
          <w:i/>
          <w:lang w:val="sl-SI"/>
        </w:rPr>
        <w:t xml:space="preserve">- </w:t>
      </w:r>
      <w:r>
        <w:rPr>
          <w:b/>
          <w:i/>
          <w:lang w:val="sl-SI"/>
        </w:rPr>
        <w:t>sodelovanje pri vzpostavitvi</w:t>
      </w:r>
      <w:r w:rsidRPr="00C06AB9">
        <w:rPr>
          <w:b/>
          <w:i/>
          <w:lang w:val="sl-SI"/>
        </w:rPr>
        <w:t xml:space="preserve"> sistem</w:t>
      </w:r>
      <w:r>
        <w:rPr>
          <w:b/>
          <w:i/>
          <w:lang w:val="sl-SI"/>
        </w:rPr>
        <w:t>a</w:t>
      </w:r>
      <w:r w:rsidRPr="00C06AB9">
        <w:rPr>
          <w:b/>
          <w:i/>
          <w:lang w:val="sl-SI"/>
        </w:rPr>
        <w:t xml:space="preserve"> kakovosti za projekte energetske sanacije javnih stavb;</w:t>
      </w:r>
    </w:p>
    <w:p w14:paraId="5301EF91" w14:textId="77777777" w:rsidR="005B497D" w:rsidRPr="00C06AB9" w:rsidRDefault="005B497D" w:rsidP="005B497D">
      <w:pPr>
        <w:pBdr>
          <w:top w:val="single" w:sz="4" w:space="1" w:color="auto"/>
          <w:left w:val="single" w:sz="4" w:space="4" w:color="auto"/>
          <w:bottom w:val="single" w:sz="4" w:space="1" w:color="auto"/>
          <w:right w:val="single" w:sz="4" w:space="4" w:color="auto"/>
        </w:pBdr>
        <w:shd w:val="clear" w:color="auto" w:fill="EFEBE7" w:themeFill="accent6" w:themeFillTint="33"/>
        <w:spacing w:after="0" w:line="276" w:lineRule="auto"/>
        <w:rPr>
          <w:b/>
          <w:i/>
          <w:lang w:val="sl-SI"/>
        </w:rPr>
      </w:pPr>
      <w:r w:rsidRPr="00C06AB9">
        <w:rPr>
          <w:b/>
          <w:i/>
          <w:lang w:val="sl-SI"/>
        </w:rPr>
        <w:t>- priprav</w:t>
      </w:r>
      <w:r>
        <w:rPr>
          <w:b/>
          <w:i/>
          <w:lang w:val="sl-SI"/>
        </w:rPr>
        <w:t>a</w:t>
      </w:r>
      <w:r w:rsidRPr="00C06AB9">
        <w:rPr>
          <w:b/>
          <w:i/>
          <w:lang w:val="sl-SI"/>
        </w:rPr>
        <w:t xml:space="preserve"> analize kakovosti že izvedenih projektov;</w:t>
      </w:r>
    </w:p>
    <w:p w14:paraId="0C50638C" w14:textId="77777777" w:rsidR="005B497D" w:rsidRPr="00C06AB9" w:rsidRDefault="005B497D" w:rsidP="005B497D">
      <w:pPr>
        <w:pBdr>
          <w:top w:val="single" w:sz="4" w:space="1" w:color="auto"/>
          <w:left w:val="single" w:sz="4" w:space="4" w:color="auto"/>
          <w:bottom w:val="single" w:sz="4" w:space="1" w:color="auto"/>
          <w:right w:val="single" w:sz="4" w:space="4" w:color="auto"/>
        </w:pBdr>
        <w:shd w:val="clear" w:color="auto" w:fill="EFEBE7" w:themeFill="accent6" w:themeFillTint="33"/>
        <w:spacing w:after="0" w:line="276" w:lineRule="auto"/>
        <w:rPr>
          <w:b/>
          <w:i/>
          <w:lang w:val="sl-SI"/>
        </w:rPr>
      </w:pPr>
      <w:r>
        <w:rPr>
          <w:b/>
          <w:i/>
          <w:lang w:val="sl-SI"/>
        </w:rPr>
        <w:t>- priprava</w:t>
      </w:r>
      <w:r w:rsidRPr="00C06AB9">
        <w:rPr>
          <w:b/>
          <w:i/>
          <w:lang w:val="sl-SI"/>
        </w:rPr>
        <w:t xml:space="preserve"> ekonomske analize projektov (izvedenih in vseh prijav na razpise);</w:t>
      </w:r>
    </w:p>
    <w:p w14:paraId="0307AB7C" w14:textId="77777777" w:rsidR="005B497D" w:rsidRPr="00C06AB9" w:rsidRDefault="005B497D" w:rsidP="005B497D">
      <w:pPr>
        <w:pBdr>
          <w:top w:val="single" w:sz="4" w:space="1" w:color="auto"/>
          <w:left w:val="single" w:sz="4" w:space="4" w:color="auto"/>
          <w:bottom w:val="single" w:sz="4" w:space="1" w:color="auto"/>
          <w:right w:val="single" w:sz="4" w:space="4" w:color="auto"/>
        </w:pBdr>
        <w:shd w:val="clear" w:color="auto" w:fill="EFEBE7" w:themeFill="accent6" w:themeFillTint="33"/>
        <w:spacing w:after="0" w:line="276" w:lineRule="auto"/>
        <w:rPr>
          <w:b/>
          <w:i/>
          <w:lang w:val="sl-SI"/>
        </w:rPr>
      </w:pPr>
      <w:r w:rsidRPr="00C06AB9">
        <w:rPr>
          <w:b/>
          <w:i/>
          <w:lang w:val="sl-SI"/>
        </w:rPr>
        <w:t>- vzpostavi</w:t>
      </w:r>
      <w:r>
        <w:rPr>
          <w:b/>
          <w:i/>
          <w:lang w:val="sl-SI"/>
        </w:rPr>
        <w:t>tev</w:t>
      </w:r>
      <w:r w:rsidRPr="00C06AB9">
        <w:rPr>
          <w:b/>
          <w:i/>
          <w:lang w:val="sl-SI"/>
        </w:rPr>
        <w:t xml:space="preserve"> sistemsk</w:t>
      </w:r>
      <w:r>
        <w:rPr>
          <w:b/>
          <w:i/>
          <w:lang w:val="sl-SI"/>
        </w:rPr>
        <w:t>ega</w:t>
      </w:r>
      <w:r w:rsidRPr="00C06AB9">
        <w:rPr>
          <w:b/>
          <w:i/>
          <w:lang w:val="sl-SI"/>
        </w:rPr>
        <w:t xml:space="preserve"> spremljanj</w:t>
      </w:r>
      <w:r>
        <w:rPr>
          <w:b/>
          <w:i/>
          <w:lang w:val="sl-SI"/>
        </w:rPr>
        <w:t>a</w:t>
      </w:r>
      <w:r w:rsidRPr="00C06AB9">
        <w:rPr>
          <w:b/>
          <w:i/>
          <w:lang w:val="sl-SI"/>
        </w:rPr>
        <w:t xml:space="preserve"> projektov za izboljšanje priprave in izbire projektov ter dodeljevanja sredstev in zagotavlja</w:t>
      </w:r>
      <w:r>
        <w:rPr>
          <w:b/>
          <w:i/>
          <w:lang w:val="sl-SI"/>
        </w:rPr>
        <w:t>nje primerjalnega</w:t>
      </w:r>
      <w:r w:rsidRPr="00C06AB9">
        <w:rPr>
          <w:b/>
          <w:i/>
          <w:lang w:val="sl-SI"/>
        </w:rPr>
        <w:t xml:space="preserve"> vrednotenj</w:t>
      </w:r>
      <w:r>
        <w:rPr>
          <w:b/>
          <w:i/>
          <w:lang w:val="sl-SI"/>
        </w:rPr>
        <w:t>a</w:t>
      </w:r>
      <w:r w:rsidRPr="00C06AB9">
        <w:rPr>
          <w:b/>
          <w:i/>
          <w:lang w:val="sl-SI"/>
        </w:rPr>
        <w:t xml:space="preserve"> (»benchmarking«); </w:t>
      </w:r>
    </w:p>
    <w:p w14:paraId="584A5B4F" w14:textId="77777777" w:rsidR="005B497D" w:rsidRPr="00C06AB9" w:rsidRDefault="005B497D" w:rsidP="005B497D">
      <w:pPr>
        <w:pBdr>
          <w:top w:val="single" w:sz="4" w:space="1" w:color="auto"/>
          <w:left w:val="single" w:sz="4" w:space="4" w:color="auto"/>
          <w:bottom w:val="single" w:sz="4" w:space="1" w:color="auto"/>
          <w:right w:val="single" w:sz="4" w:space="4" w:color="auto"/>
        </w:pBdr>
        <w:shd w:val="clear" w:color="auto" w:fill="EFEBE7" w:themeFill="accent6" w:themeFillTint="33"/>
        <w:spacing w:after="0" w:line="276" w:lineRule="auto"/>
        <w:rPr>
          <w:b/>
          <w:i/>
          <w:lang w:val="sl-SI"/>
        </w:rPr>
      </w:pPr>
      <w:r w:rsidRPr="00C06AB9">
        <w:rPr>
          <w:b/>
          <w:i/>
          <w:lang w:val="sl-SI"/>
        </w:rPr>
        <w:t>- pospeši</w:t>
      </w:r>
      <w:r>
        <w:rPr>
          <w:b/>
          <w:i/>
          <w:lang w:val="sl-SI"/>
        </w:rPr>
        <w:t>tev</w:t>
      </w:r>
      <w:r w:rsidRPr="00C06AB9">
        <w:rPr>
          <w:b/>
          <w:i/>
          <w:lang w:val="sl-SI"/>
        </w:rPr>
        <w:t xml:space="preserve"> priprav</w:t>
      </w:r>
      <w:r>
        <w:rPr>
          <w:b/>
          <w:i/>
          <w:lang w:val="sl-SI"/>
        </w:rPr>
        <w:t>e</w:t>
      </w:r>
      <w:r w:rsidRPr="00C06AB9">
        <w:rPr>
          <w:b/>
          <w:i/>
          <w:lang w:val="sl-SI"/>
        </w:rPr>
        <w:t xml:space="preserve"> projektov celovite energetske prenove stavb ožjega javnega sektorja. Zagotovi</w:t>
      </w:r>
      <w:r>
        <w:rPr>
          <w:b/>
          <w:i/>
          <w:lang w:val="sl-SI"/>
        </w:rPr>
        <w:t xml:space="preserve"> se</w:t>
      </w:r>
      <w:r w:rsidRPr="00C06AB9">
        <w:rPr>
          <w:b/>
          <w:i/>
          <w:lang w:val="sl-SI"/>
        </w:rPr>
        <w:t xml:space="preserve"> sistemske in projektne vire financiranja za pripra</w:t>
      </w:r>
      <w:r>
        <w:rPr>
          <w:b/>
          <w:i/>
          <w:lang w:val="sl-SI"/>
        </w:rPr>
        <w:t xml:space="preserve">vo projektov v lasti države </w:t>
      </w:r>
      <w:r w:rsidRPr="00C06AB9">
        <w:rPr>
          <w:b/>
          <w:i/>
          <w:lang w:val="sl-SI"/>
        </w:rPr>
        <w:t>(npr. projekte tehnične pomoči ELENA); Pridobi</w:t>
      </w:r>
      <w:r>
        <w:rPr>
          <w:b/>
          <w:i/>
          <w:lang w:val="sl-SI"/>
        </w:rPr>
        <w:t>tev tehnične pomoči bo omogočila</w:t>
      </w:r>
      <w:r w:rsidRPr="00C06AB9">
        <w:rPr>
          <w:b/>
          <w:i/>
          <w:lang w:val="sl-SI"/>
        </w:rPr>
        <w:t xml:space="preserve"> učinkovito in kvalitetno pripravo projektov energetske prenove stavb </w:t>
      </w:r>
      <w:r>
        <w:rPr>
          <w:b/>
          <w:i/>
          <w:lang w:val="sl-SI"/>
        </w:rPr>
        <w:t>v lasti države</w:t>
      </w:r>
      <w:r w:rsidRPr="00C06AB9">
        <w:rPr>
          <w:b/>
          <w:i/>
          <w:lang w:val="sl-SI"/>
        </w:rPr>
        <w:t xml:space="preserve">. </w:t>
      </w:r>
    </w:p>
    <w:p w14:paraId="379DC66F" w14:textId="77777777" w:rsidR="005B497D" w:rsidRPr="00EE6427" w:rsidRDefault="005B497D" w:rsidP="005B497D">
      <w:pPr>
        <w:pBdr>
          <w:top w:val="single" w:sz="4" w:space="1" w:color="auto"/>
          <w:left w:val="single" w:sz="4" w:space="4" w:color="auto"/>
          <w:bottom w:val="single" w:sz="4" w:space="1" w:color="auto"/>
          <w:right w:val="single" w:sz="4" w:space="4" w:color="auto"/>
        </w:pBdr>
        <w:shd w:val="clear" w:color="auto" w:fill="EFEBE7" w:themeFill="accent6" w:themeFillTint="33"/>
        <w:spacing w:after="0" w:line="276" w:lineRule="auto"/>
        <w:rPr>
          <w:b/>
          <w:i/>
          <w:lang w:val="sl-SI"/>
        </w:rPr>
      </w:pPr>
      <w:r>
        <w:rPr>
          <w:b/>
          <w:i/>
          <w:lang w:val="sl-SI"/>
        </w:rPr>
        <w:t>- priprava dodatne standardne dokumentacije in nadgradnja protokolov za vse faze izvedbe projektov energetskega pogodbeništva, ki bo zagotovila dodatno kvaliteto projektov na tehničnem, organizacijskem in pravnem področju</w:t>
      </w:r>
      <w:r w:rsidRPr="00C06AB9">
        <w:rPr>
          <w:b/>
          <w:i/>
          <w:lang w:val="sl-SI"/>
        </w:rPr>
        <w:t xml:space="preserve">. </w:t>
      </w:r>
    </w:p>
    <w:p w14:paraId="3AD26DE9" w14:textId="77777777" w:rsidR="00F13F2B" w:rsidRPr="00EE6427" w:rsidRDefault="00DA720B" w:rsidP="00194D0E">
      <w:pPr>
        <w:spacing w:after="0"/>
        <w:jc w:val="left"/>
        <w:rPr>
          <w:b/>
          <w:lang w:val="sl-SI"/>
        </w:rPr>
      </w:pPr>
      <w:r w:rsidRPr="00EE6427">
        <w:rPr>
          <w:b/>
          <w:lang w:val="sl-SI"/>
        </w:rPr>
        <w:br w:type="page"/>
      </w:r>
    </w:p>
    <w:p w14:paraId="35CF5877" w14:textId="77777777" w:rsidR="008C25B2" w:rsidRPr="00EE6427" w:rsidRDefault="00443789" w:rsidP="00897C63">
      <w:pPr>
        <w:pStyle w:val="Naslov20"/>
        <w:pBdr>
          <w:bottom w:val="single" w:sz="8" w:space="1" w:color="4F81BD"/>
        </w:pBdr>
        <w:rPr>
          <w:color w:val="8C863E" w:themeColor="background2" w:themeShade="80"/>
          <w:szCs w:val="32"/>
        </w:rPr>
      </w:pPr>
      <w:bookmarkStart w:id="32" w:name="_Ref481602339"/>
      <w:bookmarkStart w:id="33" w:name="_Toc486853681"/>
      <w:r w:rsidRPr="00EE6427">
        <w:rPr>
          <w:color w:val="8C863E" w:themeColor="background2" w:themeShade="80"/>
          <w:szCs w:val="32"/>
        </w:rPr>
        <w:lastRenderedPageBreak/>
        <w:t>Usmeritve in predlogi za nadgradnjo obstoječih ukrepov pri preno</w:t>
      </w:r>
      <w:r w:rsidR="0036246A">
        <w:rPr>
          <w:color w:val="8C863E" w:themeColor="background2" w:themeShade="80"/>
          <w:szCs w:val="32"/>
        </w:rPr>
        <w:t xml:space="preserve">vah </w:t>
      </w:r>
      <w:r w:rsidRPr="00EE6427">
        <w:rPr>
          <w:color w:val="8C863E" w:themeColor="background2" w:themeShade="80"/>
          <w:szCs w:val="32"/>
        </w:rPr>
        <w:t>stavb stanovanjskega</w:t>
      </w:r>
      <w:r w:rsidR="008C25B2" w:rsidRPr="00EE6427">
        <w:rPr>
          <w:color w:val="8C863E" w:themeColor="background2" w:themeShade="80"/>
          <w:szCs w:val="32"/>
        </w:rPr>
        <w:t xml:space="preserve"> sektor</w:t>
      </w:r>
      <w:r w:rsidRPr="00EE6427">
        <w:rPr>
          <w:color w:val="8C863E" w:themeColor="background2" w:themeShade="80"/>
          <w:szCs w:val="32"/>
        </w:rPr>
        <w:t>ja</w:t>
      </w:r>
      <w:bookmarkEnd w:id="32"/>
      <w:bookmarkEnd w:id="33"/>
    </w:p>
    <w:p w14:paraId="6E819862" w14:textId="3B03D808" w:rsidR="000E5E62" w:rsidRPr="00EE6427" w:rsidRDefault="000E5E62" w:rsidP="0036246A">
      <w:pPr>
        <w:pStyle w:val="Napis"/>
        <w:rPr>
          <w:lang w:val="sl-SI"/>
        </w:rPr>
      </w:pPr>
      <w:bookmarkStart w:id="34" w:name="_Toc482880858"/>
      <w:r w:rsidRPr="00EE6427">
        <w:rPr>
          <w:lang w:val="sl-SI"/>
        </w:rPr>
        <w:t xml:space="preserve">Tabela </w:t>
      </w:r>
      <w:r w:rsidRPr="00EE6427">
        <w:rPr>
          <w:lang w:val="sl-SI"/>
        </w:rPr>
        <w:fldChar w:fldCharType="begin"/>
      </w:r>
      <w:r w:rsidRPr="00EE6427">
        <w:rPr>
          <w:lang w:val="sl-SI"/>
        </w:rPr>
        <w:instrText xml:space="preserve"> SEQ Tabela \* ARABIC </w:instrText>
      </w:r>
      <w:r w:rsidRPr="00EE6427">
        <w:rPr>
          <w:lang w:val="sl-SI"/>
        </w:rPr>
        <w:fldChar w:fldCharType="separate"/>
      </w:r>
      <w:r w:rsidR="00EF6D93">
        <w:rPr>
          <w:noProof/>
          <w:lang w:val="sl-SI"/>
        </w:rPr>
        <w:t>3</w:t>
      </w:r>
      <w:r w:rsidRPr="00EE6427">
        <w:rPr>
          <w:lang w:val="sl-SI"/>
        </w:rPr>
        <w:fldChar w:fldCharType="end"/>
      </w:r>
      <w:r w:rsidRPr="00EE6427">
        <w:rPr>
          <w:lang w:val="sl-SI"/>
        </w:rPr>
        <w:t xml:space="preserve">: Povzetek usmeritev </w:t>
      </w:r>
      <w:r w:rsidR="000A256B">
        <w:rPr>
          <w:lang w:val="sl-SI"/>
        </w:rPr>
        <w:t>DSEPS</w:t>
      </w:r>
      <w:r w:rsidRPr="00EE6427">
        <w:rPr>
          <w:lang w:val="sl-SI"/>
        </w:rPr>
        <w:t xml:space="preserve"> za stanovanjske stavbe</w:t>
      </w:r>
      <w:bookmarkEnd w:id="34"/>
    </w:p>
    <w:tbl>
      <w:tblPr>
        <w:tblW w:w="8330"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660"/>
        <w:gridCol w:w="1559"/>
        <w:gridCol w:w="4111"/>
      </w:tblGrid>
      <w:tr w:rsidR="00F25AA7" w:rsidRPr="00EE6427" w14:paraId="6710C1B8" w14:textId="77777777" w:rsidTr="00EA4D81">
        <w:trPr>
          <w:tblHeader/>
        </w:trPr>
        <w:tc>
          <w:tcPr>
            <w:tcW w:w="2660" w:type="dxa"/>
            <w:tcBorders>
              <w:top w:val="single" w:sz="8" w:space="0" w:color="4F81BD"/>
              <w:left w:val="single" w:sz="8" w:space="0" w:color="4F81BD"/>
              <w:bottom w:val="nil"/>
              <w:right w:val="single" w:sz="8" w:space="0" w:color="4F81BD"/>
            </w:tcBorders>
            <w:shd w:val="clear" w:color="auto" w:fill="4F81BD"/>
            <w:hideMark/>
          </w:tcPr>
          <w:p w14:paraId="7CBFC88E" w14:textId="77777777" w:rsidR="00F25AA7" w:rsidRPr="00EE6427" w:rsidRDefault="00F25AA7" w:rsidP="00F25AA7">
            <w:pPr>
              <w:spacing w:before="40" w:after="60"/>
              <w:rPr>
                <w:b/>
                <w:bCs/>
                <w:color w:val="FFFFFF"/>
                <w:sz w:val="18"/>
                <w:szCs w:val="18"/>
                <w:lang w:val="sl-SI"/>
              </w:rPr>
            </w:pPr>
            <w:r w:rsidRPr="00EE6427">
              <w:rPr>
                <w:b/>
                <w:bCs/>
                <w:color w:val="FFFFFF"/>
                <w:sz w:val="18"/>
                <w:szCs w:val="18"/>
                <w:lang w:val="sl-SI"/>
              </w:rPr>
              <w:t>Instrument/Ukrep</w:t>
            </w:r>
          </w:p>
        </w:tc>
        <w:tc>
          <w:tcPr>
            <w:tcW w:w="1559" w:type="dxa"/>
            <w:tcBorders>
              <w:top w:val="single" w:sz="8" w:space="0" w:color="4F81BD"/>
              <w:left w:val="nil"/>
              <w:bottom w:val="nil"/>
              <w:right w:val="single" w:sz="8" w:space="0" w:color="4F81BD"/>
            </w:tcBorders>
            <w:shd w:val="clear" w:color="auto" w:fill="4F81BD"/>
            <w:hideMark/>
          </w:tcPr>
          <w:p w14:paraId="647DF196" w14:textId="77777777" w:rsidR="00F25AA7" w:rsidRPr="00EE6427" w:rsidRDefault="00F25AA7" w:rsidP="00F25AA7">
            <w:pPr>
              <w:spacing w:before="40" w:after="60"/>
              <w:rPr>
                <w:b/>
                <w:bCs/>
                <w:color w:val="FFFFFF"/>
                <w:sz w:val="18"/>
                <w:szCs w:val="18"/>
                <w:lang w:val="sl-SI"/>
              </w:rPr>
            </w:pPr>
            <w:r w:rsidRPr="00EE6427">
              <w:rPr>
                <w:b/>
                <w:bCs/>
                <w:color w:val="FFFFFF"/>
                <w:sz w:val="18"/>
                <w:szCs w:val="18"/>
                <w:lang w:val="sl-SI"/>
              </w:rPr>
              <w:t>Referenčni dokument</w:t>
            </w:r>
          </w:p>
        </w:tc>
        <w:tc>
          <w:tcPr>
            <w:tcW w:w="4111" w:type="dxa"/>
            <w:tcBorders>
              <w:top w:val="single" w:sz="8" w:space="0" w:color="4F81BD"/>
              <w:left w:val="single" w:sz="8" w:space="0" w:color="4F81BD"/>
              <w:bottom w:val="single" w:sz="8" w:space="0" w:color="4F81BD"/>
              <w:right w:val="single" w:sz="8" w:space="0" w:color="4F81BD"/>
            </w:tcBorders>
            <w:shd w:val="clear" w:color="auto" w:fill="4F81BD"/>
            <w:hideMark/>
          </w:tcPr>
          <w:p w14:paraId="4EA9E706" w14:textId="77777777" w:rsidR="00F25AA7" w:rsidRPr="00D3209D" w:rsidRDefault="00B914B9" w:rsidP="00F25AA7">
            <w:pPr>
              <w:spacing w:before="40" w:after="60"/>
              <w:rPr>
                <w:sz w:val="18"/>
                <w:szCs w:val="18"/>
                <w:lang w:val="sl-SI"/>
              </w:rPr>
            </w:pPr>
            <w:r w:rsidRPr="00B607E7">
              <w:rPr>
                <w:b/>
                <w:bCs/>
                <w:color w:val="FFFFFF"/>
                <w:sz w:val="18"/>
                <w:szCs w:val="18"/>
                <w:lang w:val="sl-SI"/>
              </w:rPr>
              <w:t>Usmeritev</w:t>
            </w:r>
          </w:p>
        </w:tc>
      </w:tr>
      <w:tr w:rsidR="00F25AA7" w:rsidRPr="00522F4A" w14:paraId="4A95FA46" w14:textId="77777777" w:rsidTr="00EA4D81">
        <w:trPr>
          <w:trHeight w:val="554"/>
        </w:trPr>
        <w:tc>
          <w:tcPr>
            <w:tcW w:w="2660" w:type="dxa"/>
            <w:vMerge w:val="restart"/>
            <w:tcBorders>
              <w:top w:val="single" w:sz="8" w:space="0" w:color="4F81BD"/>
              <w:left w:val="single" w:sz="8" w:space="0" w:color="4F81BD"/>
              <w:bottom w:val="single" w:sz="8" w:space="0" w:color="4F81BD"/>
              <w:right w:val="single" w:sz="8" w:space="0" w:color="4F81BD"/>
            </w:tcBorders>
            <w:shd w:val="clear" w:color="auto" w:fill="EFEBE7" w:themeFill="accent6" w:themeFillTint="33"/>
            <w:hideMark/>
          </w:tcPr>
          <w:p w14:paraId="08E4A94E" w14:textId="77777777" w:rsidR="00F25AA7" w:rsidRPr="00EE6427" w:rsidRDefault="00F25AA7" w:rsidP="00FE22F5">
            <w:pPr>
              <w:pStyle w:val="Odstavekseznama"/>
              <w:numPr>
                <w:ilvl w:val="0"/>
                <w:numId w:val="21"/>
              </w:numPr>
              <w:spacing w:after="0" w:line="276" w:lineRule="auto"/>
              <w:rPr>
                <w:b/>
                <w:bCs/>
                <w:sz w:val="18"/>
                <w:szCs w:val="18"/>
                <w:lang w:val="sl-SI"/>
              </w:rPr>
            </w:pPr>
            <w:bookmarkStart w:id="35" w:name="_Ref479342281"/>
            <w:r w:rsidRPr="00EE6427">
              <w:rPr>
                <w:b/>
                <w:bCs/>
                <w:sz w:val="18"/>
                <w:szCs w:val="18"/>
                <w:lang w:val="sl-SI"/>
              </w:rPr>
              <w:t>Finančne spodbude za energetsko učinkovito prenovo in trajnostno gradnjo stanovanjskih stavb (sheme povratnih in nepovratnih sredstev, demonstracijski projekti)</w:t>
            </w:r>
            <w:bookmarkEnd w:id="35"/>
          </w:p>
        </w:tc>
        <w:tc>
          <w:tcPr>
            <w:tcW w:w="1559" w:type="dxa"/>
            <w:tcBorders>
              <w:top w:val="single" w:sz="8" w:space="0" w:color="4F81BD"/>
              <w:left w:val="nil"/>
              <w:bottom w:val="single" w:sz="8" w:space="0" w:color="4F81BD"/>
              <w:right w:val="single" w:sz="8" w:space="0" w:color="4F81BD"/>
            </w:tcBorders>
            <w:shd w:val="clear" w:color="auto" w:fill="EFEBE7" w:themeFill="accent6" w:themeFillTint="33"/>
            <w:vAlign w:val="center"/>
            <w:hideMark/>
          </w:tcPr>
          <w:p w14:paraId="473FD9AC" w14:textId="77777777" w:rsidR="0030042B" w:rsidRPr="00EE6427" w:rsidRDefault="00F25AA7" w:rsidP="00F25AA7">
            <w:pPr>
              <w:spacing w:after="0" w:line="276" w:lineRule="auto"/>
              <w:rPr>
                <w:sz w:val="18"/>
                <w:szCs w:val="18"/>
                <w:lang w:val="sl-SI"/>
              </w:rPr>
            </w:pPr>
            <w:r w:rsidRPr="00EE6427">
              <w:rPr>
                <w:sz w:val="18"/>
                <w:szCs w:val="18"/>
                <w:lang w:val="sl-SI"/>
              </w:rPr>
              <w:t xml:space="preserve">AN URE 2020, </w:t>
            </w:r>
          </w:p>
          <w:p w14:paraId="778E6822" w14:textId="77777777" w:rsidR="00F25AA7" w:rsidRPr="00EE6427" w:rsidRDefault="00F25AA7" w:rsidP="00F25AA7">
            <w:pPr>
              <w:spacing w:after="0" w:line="276" w:lineRule="auto"/>
              <w:rPr>
                <w:sz w:val="18"/>
                <w:szCs w:val="18"/>
                <w:lang w:val="sl-SI"/>
              </w:rPr>
            </w:pPr>
            <w:r w:rsidRPr="00EE6427">
              <w:rPr>
                <w:sz w:val="18"/>
                <w:szCs w:val="18"/>
                <w:lang w:val="sl-SI"/>
              </w:rPr>
              <w:t xml:space="preserve">AN sNES, </w:t>
            </w:r>
          </w:p>
        </w:tc>
        <w:tc>
          <w:tcPr>
            <w:tcW w:w="4111" w:type="dxa"/>
            <w:vMerge w:val="restart"/>
            <w:tcBorders>
              <w:top w:val="single" w:sz="8" w:space="0" w:color="4F81BD"/>
              <w:left w:val="single" w:sz="8" w:space="0" w:color="4F81BD"/>
              <w:bottom w:val="single" w:sz="8" w:space="0" w:color="4F81BD"/>
              <w:right w:val="single" w:sz="8" w:space="0" w:color="4F81BD"/>
            </w:tcBorders>
            <w:shd w:val="clear" w:color="auto" w:fill="EFEBE7" w:themeFill="accent6" w:themeFillTint="33"/>
            <w:hideMark/>
          </w:tcPr>
          <w:p w14:paraId="2D3DD996" w14:textId="77777777" w:rsidR="00F42841" w:rsidRDefault="00D3209D" w:rsidP="00F47735">
            <w:pPr>
              <w:spacing w:after="0"/>
              <w:rPr>
                <w:sz w:val="18"/>
                <w:szCs w:val="18"/>
                <w:lang w:val="sl-SI"/>
              </w:rPr>
            </w:pPr>
            <w:r w:rsidRPr="00D3209D">
              <w:rPr>
                <w:sz w:val="18"/>
                <w:szCs w:val="18"/>
                <w:lang w:val="sl-SI"/>
              </w:rPr>
              <w:t>Demonstracijske projekte celovite energetske prenove večstanovanjskih stavb po merilih skoraj nič-energijske prenove, predvidene v OP-EKP s poudarkom na uporabi novih tehnologij in z uporabo modela energetskega pogodbeništva se uvrstiti na seznam prednostnih nalog MzI. Predlaga se ponovno proučitev i</w:t>
            </w:r>
            <w:r w:rsidR="00742A03">
              <w:rPr>
                <w:sz w:val="18"/>
                <w:szCs w:val="18"/>
                <w:lang w:val="sl-SI"/>
              </w:rPr>
              <w:t>nteresa občin za izvedbo demonstracijski</w:t>
            </w:r>
            <w:r w:rsidRPr="00D3209D">
              <w:rPr>
                <w:sz w:val="18"/>
                <w:szCs w:val="18"/>
                <w:lang w:val="sl-SI"/>
              </w:rPr>
              <w:t xml:space="preserve">h projektov energetske prenove večstanovanjskih stavb (skladno s trajnostnimi urbanimi strategijami mestnih občin). </w:t>
            </w:r>
          </w:p>
          <w:p w14:paraId="38D12570" w14:textId="77777777" w:rsidR="00D3209D" w:rsidRPr="00D3209D" w:rsidRDefault="00D3209D" w:rsidP="00F47735">
            <w:pPr>
              <w:spacing w:after="0"/>
              <w:rPr>
                <w:sz w:val="18"/>
                <w:szCs w:val="18"/>
                <w:lang w:val="sl-SI"/>
              </w:rPr>
            </w:pPr>
          </w:p>
        </w:tc>
      </w:tr>
      <w:tr w:rsidR="00F25AA7" w:rsidRPr="00EE6427" w14:paraId="095A0D91" w14:textId="77777777" w:rsidTr="00EA4D81">
        <w:trPr>
          <w:trHeight w:val="678"/>
        </w:trPr>
        <w:tc>
          <w:tcPr>
            <w:tcW w:w="2660" w:type="dxa"/>
            <w:vMerge/>
            <w:tcBorders>
              <w:top w:val="single" w:sz="8" w:space="0" w:color="4F81BD"/>
              <w:left w:val="single" w:sz="8" w:space="0" w:color="4F81BD"/>
              <w:bottom w:val="single" w:sz="8" w:space="0" w:color="4F81BD"/>
              <w:right w:val="single" w:sz="8" w:space="0" w:color="4F81BD"/>
            </w:tcBorders>
            <w:shd w:val="clear" w:color="auto" w:fill="EFEBE7" w:themeFill="accent6" w:themeFillTint="33"/>
            <w:vAlign w:val="center"/>
            <w:hideMark/>
          </w:tcPr>
          <w:p w14:paraId="76AF3F4B" w14:textId="77777777" w:rsidR="00F25AA7" w:rsidRPr="00EE6427" w:rsidRDefault="00F25AA7" w:rsidP="00F25AA7">
            <w:pPr>
              <w:spacing w:after="0"/>
              <w:rPr>
                <w:b/>
                <w:bCs/>
                <w:sz w:val="18"/>
                <w:szCs w:val="18"/>
                <w:lang w:val="sl-SI"/>
              </w:rPr>
            </w:pPr>
          </w:p>
        </w:tc>
        <w:tc>
          <w:tcPr>
            <w:tcW w:w="1559" w:type="dxa"/>
            <w:tcBorders>
              <w:top w:val="single" w:sz="8" w:space="0" w:color="4F81BD"/>
              <w:left w:val="nil"/>
              <w:bottom w:val="single" w:sz="8" w:space="0" w:color="4F81BD"/>
              <w:right w:val="single" w:sz="8" w:space="0" w:color="4F81BD"/>
            </w:tcBorders>
            <w:shd w:val="clear" w:color="auto" w:fill="EFEBE7" w:themeFill="accent6" w:themeFillTint="33"/>
            <w:vAlign w:val="center"/>
            <w:hideMark/>
          </w:tcPr>
          <w:p w14:paraId="3C1C27B8" w14:textId="77777777" w:rsidR="00F25AA7" w:rsidRPr="00EE6427" w:rsidRDefault="00F25AA7" w:rsidP="00F25AA7">
            <w:pPr>
              <w:spacing w:after="0" w:line="276" w:lineRule="auto"/>
              <w:rPr>
                <w:sz w:val="18"/>
                <w:szCs w:val="18"/>
                <w:lang w:val="sl-SI"/>
              </w:rPr>
            </w:pPr>
            <w:r w:rsidRPr="00EE6427">
              <w:rPr>
                <w:sz w:val="18"/>
                <w:szCs w:val="18"/>
                <w:lang w:val="sl-SI"/>
              </w:rPr>
              <w:t xml:space="preserve">OP TGP 2020, </w:t>
            </w:r>
          </w:p>
        </w:tc>
        <w:tc>
          <w:tcPr>
            <w:tcW w:w="4111" w:type="dxa"/>
            <w:vMerge/>
            <w:tcBorders>
              <w:top w:val="single" w:sz="8" w:space="0" w:color="4F81BD"/>
              <w:left w:val="single" w:sz="8" w:space="0" w:color="4F81BD"/>
              <w:bottom w:val="single" w:sz="8" w:space="0" w:color="4F81BD"/>
              <w:right w:val="single" w:sz="8" w:space="0" w:color="4F81BD"/>
            </w:tcBorders>
            <w:shd w:val="clear" w:color="auto" w:fill="EFEBE7" w:themeFill="accent6" w:themeFillTint="33"/>
            <w:vAlign w:val="center"/>
            <w:hideMark/>
          </w:tcPr>
          <w:p w14:paraId="1F2C80E8" w14:textId="77777777" w:rsidR="00F25AA7" w:rsidRPr="00EE6427" w:rsidRDefault="00F25AA7" w:rsidP="00F25AA7">
            <w:pPr>
              <w:spacing w:after="0"/>
              <w:rPr>
                <w:sz w:val="18"/>
                <w:szCs w:val="18"/>
                <w:lang w:val="sl-SI"/>
              </w:rPr>
            </w:pPr>
          </w:p>
        </w:tc>
      </w:tr>
      <w:tr w:rsidR="00F25AA7" w:rsidRPr="00EE6427" w14:paraId="078B7276" w14:textId="77777777" w:rsidTr="00EA4D81">
        <w:trPr>
          <w:trHeight w:val="232"/>
        </w:trPr>
        <w:tc>
          <w:tcPr>
            <w:tcW w:w="2660" w:type="dxa"/>
            <w:vMerge/>
            <w:tcBorders>
              <w:top w:val="single" w:sz="8" w:space="0" w:color="4F81BD"/>
              <w:left w:val="single" w:sz="8" w:space="0" w:color="4F81BD"/>
              <w:bottom w:val="single" w:sz="8" w:space="0" w:color="4F81BD"/>
              <w:right w:val="single" w:sz="8" w:space="0" w:color="4F81BD"/>
            </w:tcBorders>
            <w:shd w:val="clear" w:color="auto" w:fill="EFEBE7" w:themeFill="accent6" w:themeFillTint="33"/>
            <w:vAlign w:val="center"/>
            <w:hideMark/>
          </w:tcPr>
          <w:p w14:paraId="5EC71983" w14:textId="77777777" w:rsidR="00F25AA7" w:rsidRPr="00EE6427" w:rsidRDefault="00F25AA7" w:rsidP="00F25AA7">
            <w:pPr>
              <w:spacing w:after="0"/>
              <w:rPr>
                <w:b/>
                <w:bCs/>
                <w:sz w:val="18"/>
                <w:szCs w:val="18"/>
                <w:lang w:val="sl-SI"/>
              </w:rPr>
            </w:pPr>
          </w:p>
        </w:tc>
        <w:tc>
          <w:tcPr>
            <w:tcW w:w="1559" w:type="dxa"/>
            <w:tcBorders>
              <w:top w:val="single" w:sz="8" w:space="0" w:color="4F81BD"/>
              <w:left w:val="nil"/>
              <w:bottom w:val="single" w:sz="8" w:space="0" w:color="4F81BD"/>
              <w:right w:val="single" w:sz="8" w:space="0" w:color="4F81BD"/>
            </w:tcBorders>
            <w:shd w:val="clear" w:color="auto" w:fill="EFEBE7" w:themeFill="accent6" w:themeFillTint="33"/>
            <w:vAlign w:val="center"/>
            <w:hideMark/>
          </w:tcPr>
          <w:p w14:paraId="172AAC61" w14:textId="77777777" w:rsidR="00F25AA7" w:rsidRPr="00EE6427" w:rsidRDefault="00F25AA7" w:rsidP="00F25AA7">
            <w:pPr>
              <w:spacing w:after="0" w:line="276" w:lineRule="auto"/>
              <w:rPr>
                <w:sz w:val="18"/>
                <w:szCs w:val="18"/>
                <w:lang w:val="sl-SI"/>
              </w:rPr>
            </w:pPr>
            <w:r w:rsidRPr="00EE6427">
              <w:rPr>
                <w:sz w:val="18"/>
                <w:szCs w:val="18"/>
                <w:lang w:val="sl-SI"/>
              </w:rPr>
              <w:t xml:space="preserve">OP EKP 2014–2020, </w:t>
            </w:r>
          </w:p>
        </w:tc>
        <w:tc>
          <w:tcPr>
            <w:tcW w:w="4111" w:type="dxa"/>
            <w:vMerge/>
            <w:tcBorders>
              <w:top w:val="single" w:sz="8" w:space="0" w:color="4F81BD"/>
              <w:left w:val="single" w:sz="8" w:space="0" w:color="4F81BD"/>
              <w:bottom w:val="single" w:sz="8" w:space="0" w:color="4F81BD"/>
              <w:right w:val="single" w:sz="8" w:space="0" w:color="4F81BD"/>
            </w:tcBorders>
            <w:shd w:val="clear" w:color="auto" w:fill="EFEBE7" w:themeFill="accent6" w:themeFillTint="33"/>
            <w:vAlign w:val="center"/>
            <w:hideMark/>
          </w:tcPr>
          <w:p w14:paraId="5B23CD65" w14:textId="77777777" w:rsidR="00F25AA7" w:rsidRPr="00EE6427" w:rsidRDefault="00F25AA7" w:rsidP="00F25AA7">
            <w:pPr>
              <w:spacing w:after="0"/>
              <w:rPr>
                <w:sz w:val="18"/>
                <w:szCs w:val="18"/>
                <w:lang w:val="sl-SI"/>
              </w:rPr>
            </w:pPr>
          </w:p>
        </w:tc>
      </w:tr>
      <w:tr w:rsidR="00AC16DB" w:rsidRPr="00522F4A" w14:paraId="15D6ECC0" w14:textId="77777777" w:rsidTr="00EA4D81">
        <w:trPr>
          <w:trHeight w:val="245"/>
        </w:trPr>
        <w:tc>
          <w:tcPr>
            <w:tcW w:w="2660" w:type="dxa"/>
            <w:vMerge w:val="restart"/>
            <w:tcBorders>
              <w:top w:val="single" w:sz="8" w:space="0" w:color="4F81BD"/>
              <w:left w:val="single" w:sz="8" w:space="0" w:color="4F81BD"/>
              <w:bottom w:val="single" w:sz="8" w:space="0" w:color="4F81BD"/>
              <w:right w:val="single" w:sz="8" w:space="0" w:color="4F81BD"/>
            </w:tcBorders>
            <w:shd w:val="clear" w:color="auto" w:fill="EFEBE7" w:themeFill="accent6" w:themeFillTint="33"/>
            <w:hideMark/>
          </w:tcPr>
          <w:p w14:paraId="0BB2D962" w14:textId="77777777" w:rsidR="00AC16DB" w:rsidRPr="00EE6427" w:rsidRDefault="00AC16DB" w:rsidP="00FE22F5">
            <w:pPr>
              <w:pStyle w:val="Odstavekseznama"/>
              <w:numPr>
                <w:ilvl w:val="0"/>
                <w:numId w:val="21"/>
              </w:numPr>
              <w:spacing w:after="0" w:line="276" w:lineRule="auto"/>
              <w:ind w:left="284" w:hanging="284"/>
              <w:rPr>
                <w:b/>
                <w:bCs/>
                <w:sz w:val="18"/>
                <w:szCs w:val="18"/>
                <w:lang w:val="sl-SI"/>
              </w:rPr>
            </w:pPr>
            <w:bookmarkStart w:id="36" w:name="_Ref479342293"/>
            <w:r w:rsidRPr="00EE6427">
              <w:rPr>
                <w:b/>
                <w:bCs/>
                <w:sz w:val="18"/>
                <w:szCs w:val="18"/>
                <w:lang w:val="sl-SI"/>
              </w:rPr>
              <w:t>Shema pomoči za energetsko prenovo za ranljive skupine prebivalstva</w:t>
            </w:r>
            <w:bookmarkEnd w:id="36"/>
          </w:p>
        </w:tc>
        <w:tc>
          <w:tcPr>
            <w:tcW w:w="1559" w:type="dxa"/>
            <w:tcBorders>
              <w:top w:val="single" w:sz="8" w:space="0" w:color="4F81BD"/>
              <w:left w:val="nil"/>
              <w:bottom w:val="single" w:sz="8" w:space="0" w:color="4F81BD"/>
              <w:right w:val="single" w:sz="8" w:space="0" w:color="4F81BD"/>
            </w:tcBorders>
            <w:shd w:val="clear" w:color="auto" w:fill="EFEBE7" w:themeFill="accent6" w:themeFillTint="33"/>
            <w:hideMark/>
          </w:tcPr>
          <w:p w14:paraId="674A4723" w14:textId="77777777" w:rsidR="00AC16DB" w:rsidRPr="00EE6427" w:rsidRDefault="00AC16DB" w:rsidP="0036246A">
            <w:pPr>
              <w:spacing w:after="0" w:line="276" w:lineRule="auto"/>
              <w:rPr>
                <w:sz w:val="18"/>
                <w:szCs w:val="18"/>
                <w:lang w:val="sl-SI"/>
              </w:rPr>
            </w:pPr>
            <w:r w:rsidRPr="00EE6427">
              <w:rPr>
                <w:sz w:val="18"/>
                <w:szCs w:val="18"/>
                <w:lang w:val="sl-SI"/>
              </w:rPr>
              <w:t xml:space="preserve">AN URE 2020, AN sNES, </w:t>
            </w:r>
          </w:p>
        </w:tc>
        <w:tc>
          <w:tcPr>
            <w:tcW w:w="4111" w:type="dxa"/>
            <w:vMerge w:val="restart"/>
            <w:tcBorders>
              <w:top w:val="single" w:sz="8" w:space="0" w:color="4F81BD"/>
              <w:left w:val="single" w:sz="8" w:space="0" w:color="4F81BD"/>
              <w:bottom w:val="single" w:sz="8" w:space="0" w:color="4F81BD"/>
              <w:right w:val="single" w:sz="8" w:space="0" w:color="4F81BD"/>
            </w:tcBorders>
            <w:shd w:val="clear" w:color="auto" w:fill="EFEBE7" w:themeFill="accent6" w:themeFillTint="33"/>
            <w:hideMark/>
          </w:tcPr>
          <w:p w14:paraId="2797EEF2" w14:textId="0463B995" w:rsidR="00AC16DB" w:rsidRDefault="00D0431A" w:rsidP="00156F02">
            <w:pPr>
              <w:tabs>
                <w:tab w:val="left" w:pos="2690"/>
              </w:tabs>
              <w:spacing w:after="0"/>
              <w:rPr>
                <w:sz w:val="18"/>
                <w:szCs w:val="18"/>
                <w:lang w:val="sl-SI"/>
              </w:rPr>
            </w:pPr>
            <w:r>
              <w:rPr>
                <w:sz w:val="18"/>
                <w:szCs w:val="18"/>
                <w:lang w:val="sl-SI"/>
              </w:rPr>
              <w:t>Predlaga se n</w:t>
            </w:r>
            <w:r w:rsidR="00156F02">
              <w:rPr>
                <w:sz w:val="18"/>
                <w:szCs w:val="18"/>
                <w:lang w:val="sl-SI"/>
              </w:rPr>
              <w:t>adgradnja modela</w:t>
            </w:r>
            <w:r w:rsidR="00156F02" w:rsidRPr="00156F02">
              <w:rPr>
                <w:sz w:val="18"/>
                <w:szCs w:val="18"/>
                <w:lang w:val="sl-SI"/>
              </w:rPr>
              <w:t xml:space="preserve"> financiranja </w:t>
            </w:r>
            <w:r w:rsidR="00941059">
              <w:rPr>
                <w:sz w:val="18"/>
                <w:szCs w:val="18"/>
                <w:lang w:val="sl-SI"/>
              </w:rPr>
              <w:t xml:space="preserve">in s tem dodatnih ukrepov </w:t>
            </w:r>
            <w:r w:rsidR="002A0483">
              <w:rPr>
                <w:sz w:val="18"/>
                <w:szCs w:val="18"/>
                <w:lang w:val="sl-SI"/>
              </w:rPr>
              <w:t xml:space="preserve">za energetsko prenovo stavb pri  </w:t>
            </w:r>
            <w:r w:rsidR="00156F02" w:rsidRPr="00156F02">
              <w:rPr>
                <w:sz w:val="18"/>
                <w:szCs w:val="18"/>
                <w:lang w:val="sl-SI"/>
              </w:rPr>
              <w:t>socialno šibkih občan</w:t>
            </w:r>
            <w:r w:rsidR="002A0483">
              <w:rPr>
                <w:sz w:val="18"/>
                <w:szCs w:val="18"/>
                <w:lang w:val="sl-SI"/>
              </w:rPr>
              <w:t>ih</w:t>
            </w:r>
            <w:r w:rsidR="00156F02" w:rsidRPr="00156F02">
              <w:rPr>
                <w:sz w:val="18"/>
                <w:szCs w:val="18"/>
                <w:lang w:val="sl-SI"/>
              </w:rPr>
              <w:t xml:space="preserve">. Smiselna je presoja uvedbe dodatnega modela diferenciacije lastnikov glede na socialno in finančno stanje njihovih gospodinjstev in presoditi smiselnost uvedbe </w:t>
            </w:r>
            <w:r w:rsidR="00156F02">
              <w:rPr>
                <w:sz w:val="18"/>
                <w:szCs w:val="18"/>
                <w:lang w:val="sl-SI"/>
              </w:rPr>
              <w:t xml:space="preserve">ustrezne </w:t>
            </w:r>
            <w:r w:rsidR="00156F02" w:rsidRPr="00156F02">
              <w:rPr>
                <w:sz w:val="18"/>
                <w:szCs w:val="18"/>
                <w:lang w:val="sl-SI"/>
              </w:rPr>
              <w:t>delne prilagoditve višine sofinanciranja. S tem ukrepom se odpravlja ovira težavnega financiranja obnov pri gospodinjstvih, ki živijo zelo blizu praga revščine, nimajo pa statusa socialno šibkih občanov</w:t>
            </w:r>
            <w:r w:rsidR="00597832">
              <w:rPr>
                <w:sz w:val="18"/>
                <w:szCs w:val="18"/>
                <w:lang w:val="sl-SI"/>
              </w:rPr>
              <w:t>.</w:t>
            </w:r>
          </w:p>
          <w:p w14:paraId="0AB67C9B" w14:textId="77777777" w:rsidR="00D3209D" w:rsidRPr="00156F02" w:rsidRDefault="00D3209D" w:rsidP="00156F02">
            <w:pPr>
              <w:tabs>
                <w:tab w:val="left" w:pos="2690"/>
              </w:tabs>
              <w:spacing w:after="0"/>
              <w:rPr>
                <w:color w:val="0070C0"/>
                <w:sz w:val="18"/>
                <w:szCs w:val="18"/>
                <w:highlight w:val="yellow"/>
                <w:lang w:val="sl-SI"/>
              </w:rPr>
            </w:pPr>
          </w:p>
        </w:tc>
      </w:tr>
      <w:tr w:rsidR="00AC16DB" w:rsidRPr="00EE6427" w14:paraId="67A69875" w14:textId="77777777" w:rsidTr="00EA4D81">
        <w:trPr>
          <w:trHeight w:val="245"/>
        </w:trPr>
        <w:tc>
          <w:tcPr>
            <w:tcW w:w="2660" w:type="dxa"/>
            <w:vMerge/>
            <w:tcBorders>
              <w:top w:val="single" w:sz="8" w:space="0" w:color="4F81BD"/>
              <w:left w:val="single" w:sz="8" w:space="0" w:color="4F81BD"/>
              <w:bottom w:val="single" w:sz="8" w:space="0" w:color="4F81BD"/>
              <w:right w:val="single" w:sz="8" w:space="0" w:color="4F81BD"/>
            </w:tcBorders>
            <w:shd w:val="clear" w:color="auto" w:fill="EFEBE7" w:themeFill="accent6" w:themeFillTint="33"/>
            <w:vAlign w:val="center"/>
            <w:hideMark/>
          </w:tcPr>
          <w:p w14:paraId="71453C31" w14:textId="77777777" w:rsidR="00AC16DB" w:rsidRPr="00EE6427" w:rsidRDefault="00AC16DB" w:rsidP="00F25AA7">
            <w:pPr>
              <w:spacing w:after="0"/>
              <w:rPr>
                <w:b/>
                <w:bCs/>
                <w:sz w:val="18"/>
                <w:szCs w:val="18"/>
                <w:lang w:val="sl-SI"/>
              </w:rPr>
            </w:pPr>
          </w:p>
        </w:tc>
        <w:tc>
          <w:tcPr>
            <w:tcW w:w="1559" w:type="dxa"/>
            <w:tcBorders>
              <w:top w:val="single" w:sz="8" w:space="0" w:color="4F81BD"/>
              <w:left w:val="nil"/>
              <w:bottom w:val="single" w:sz="8" w:space="0" w:color="4F81BD"/>
              <w:right w:val="single" w:sz="8" w:space="0" w:color="4F81BD"/>
            </w:tcBorders>
            <w:shd w:val="clear" w:color="auto" w:fill="EFEBE7" w:themeFill="accent6" w:themeFillTint="33"/>
            <w:hideMark/>
          </w:tcPr>
          <w:p w14:paraId="082317B8" w14:textId="77777777" w:rsidR="00AC16DB" w:rsidRPr="00EE6427" w:rsidRDefault="00AC16DB" w:rsidP="0036246A">
            <w:pPr>
              <w:spacing w:after="0" w:line="276" w:lineRule="auto"/>
              <w:rPr>
                <w:sz w:val="18"/>
                <w:szCs w:val="18"/>
                <w:lang w:val="sl-SI"/>
              </w:rPr>
            </w:pPr>
            <w:r w:rsidRPr="00EE6427">
              <w:rPr>
                <w:sz w:val="18"/>
                <w:szCs w:val="18"/>
                <w:lang w:val="sl-SI"/>
              </w:rPr>
              <w:t xml:space="preserve">OP TGP 2020, </w:t>
            </w:r>
          </w:p>
        </w:tc>
        <w:tc>
          <w:tcPr>
            <w:tcW w:w="4111" w:type="dxa"/>
            <w:vMerge/>
            <w:tcBorders>
              <w:top w:val="single" w:sz="8" w:space="0" w:color="4F81BD"/>
              <w:left w:val="single" w:sz="8" w:space="0" w:color="4F81BD"/>
              <w:bottom w:val="single" w:sz="8" w:space="0" w:color="4F81BD"/>
              <w:right w:val="single" w:sz="8" w:space="0" w:color="4F81BD"/>
            </w:tcBorders>
            <w:shd w:val="clear" w:color="auto" w:fill="EFEBE7" w:themeFill="accent6" w:themeFillTint="33"/>
            <w:vAlign w:val="center"/>
            <w:hideMark/>
          </w:tcPr>
          <w:p w14:paraId="4551A152" w14:textId="77777777" w:rsidR="00AC16DB" w:rsidRPr="00EE6427" w:rsidRDefault="00AC16DB" w:rsidP="00F25AA7">
            <w:pPr>
              <w:spacing w:after="0"/>
              <w:rPr>
                <w:sz w:val="18"/>
                <w:szCs w:val="18"/>
                <w:lang w:val="sl-SI"/>
              </w:rPr>
            </w:pPr>
          </w:p>
        </w:tc>
      </w:tr>
      <w:tr w:rsidR="00AC16DB" w:rsidRPr="00EE6427" w14:paraId="742285EA" w14:textId="77777777" w:rsidTr="00EA4D81">
        <w:trPr>
          <w:trHeight w:val="245"/>
        </w:trPr>
        <w:tc>
          <w:tcPr>
            <w:tcW w:w="2660" w:type="dxa"/>
            <w:vMerge/>
            <w:tcBorders>
              <w:top w:val="single" w:sz="8" w:space="0" w:color="4F81BD"/>
              <w:left w:val="single" w:sz="8" w:space="0" w:color="4F81BD"/>
              <w:bottom w:val="single" w:sz="8" w:space="0" w:color="4F81BD"/>
              <w:right w:val="single" w:sz="8" w:space="0" w:color="4F81BD"/>
            </w:tcBorders>
            <w:shd w:val="clear" w:color="auto" w:fill="EFEBE7" w:themeFill="accent6" w:themeFillTint="33"/>
            <w:vAlign w:val="center"/>
            <w:hideMark/>
          </w:tcPr>
          <w:p w14:paraId="7D33C041" w14:textId="77777777" w:rsidR="00AC16DB" w:rsidRPr="00EE6427" w:rsidRDefault="00AC16DB" w:rsidP="00F25AA7">
            <w:pPr>
              <w:spacing w:after="0"/>
              <w:rPr>
                <w:b/>
                <w:bCs/>
                <w:sz w:val="18"/>
                <w:szCs w:val="18"/>
                <w:lang w:val="sl-SI"/>
              </w:rPr>
            </w:pPr>
          </w:p>
        </w:tc>
        <w:tc>
          <w:tcPr>
            <w:tcW w:w="1559" w:type="dxa"/>
            <w:tcBorders>
              <w:top w:val="single" w:sz="8" w:space="0" w:color="4F81BD"/>
              <w:left w:val="nil"/>
              <w:bottom w:val="single" w:sz="8" w:space="0" w:color="4F81BD"/>
              <w:right w:val="single" w:sz="8" w:space="0" w:color="4F81BD"/>
            </w:tcBorders>
            <w:shd w:val="clear" w:color="auto" w:fill="EFEBE7" w:themeFill="accent6" w:themeFillTint="33"/>
            <w:hideMark/>
          </w:tcPr>
          <w:p w14:paraId="45637234" w14:textId="77777777" w:rsidR="00AC16DB" w:rsidRPr="00EE6427" w:rsidRDefault="00AC16DB" w:rsidP="0036246A">
            <w:pPr>
              <w:spacing w:after="0" w:line="276" w:lineRule="auto"/>
              <w:rPr>
                <w:sz w:val="18"/>
                <w:szCs w:val="18"/>
                <w:lang w:val="sl-SI"/>
              </w:rPr>
            </w:pPr>
            <w:r w:rsidRPr="00EE6427">
              <w:rPr>
                <w:sz w:val="18"/>
                <w:szCs w:val="18"/>
                <w:lang w:val="sl-SI"/>
              </w:rPr>
              <w:t xml:space="preserve">OP EKP 2014–2020, </w:t>
            </w:r>
          </w:p>
        </w:tc>
        <w:tc>
          <w:tcPr>
            <w:tcW w:w="4111" w:type="dxa"/>
            <w:vMerge/>
            <w:tcBorders>
              <w:top w:val="single" w:sz="8" w:space="0" w:color="4F81BD"/>
              <w:left w:val="single" w:sz="8" w:space="0" w:color="4F81BD"/>
              <w:bottom w:val="single" w:sz="8" w:space="0" w:color="4F81BD"/>
              <w:right w:val="single" w:sz="8" w:space="0" w:color="4F81BD"/>
            </w:tcBorders>
            <w:shd w:val="clear" w:color="auto" w:fill="EFEBE7" w:themeFill="accent6" w:themeFillTint="33"/>
            <w:vAlign w:val="center"/>
            <w:hideMark/>
          </w:tcPr>
          <w:p w14:paraId="132100A5" w14:textId="77777777" w:rsidR="00AC16DB" w:rsidRPr="00EE6427" w:rsidRDefault="00AC16DB" w:rsidP="00F25AA7">
            <w:pPr>
              <w:spacing w:after="0"/>
              <w:rPr>
                <w:sz w:val="18"/>
                <w:szCs w:val="18"/>
                <w:lang w:val="sl-SI"/>
              </w:rPr>
            </w:pPr>
          </w:p>
        </w:tc>
      </w:tr>
      <w:tr w:rsidR="00AC16DB" w:rsidRPr="00EE6427" w14:paraId="1B12137B" w14:textId="77777777" w:rsidTr="00EA4D81">
        <w:trPr>
          <w:trHeight w:val="480"/>
        </w:trPr>
        <w:tc>
          <w:tcPr>
            <w:tcW w:w="2660" w:type="dxa"/>
            <w:vMerge/>
            <w:tcBorders>
              <w:top w:val="single" w:sz="8" w:space="0" w:color="4F81BD"/>
              <w:left w:val="single" w:sz="8" w:space="0" w:color="4F81BD"/>
              <w:bottom w:val="single" w:sz="8" w:space="0" w:color="4F81BD"/>
              <w:right w:val="single" w:sz="8" w:space="0" w:color="4F81BD"/>
            </w:tcBorders>
            <w:shd w:val="clear" w:color="auto" w:fill="EFEBE7" w:themeFill="accent6" w:themeFillTint="33"/>
            <w:vAlign w:val="center"/>
            <w:hideMark/>
          </w:tcPr>
          <w:p w14:paraId="6B786940" w14:textId="77777777" w:rsidR="00AC16DB" w:rsidRPr="00EE6427" w:rsidRDefault="00AC16DB" w:rsidP="00F25AA7">
            <w:pPr>
              <w:spacing w:after="0"/>
              <w:rPr>
                <w:b/>
                <w:bCs/>
                <w:sz w:val="18"/>
                <w:szCs w:val="18"/>
                <w:lang w:val="sl-SI"/>
              </w:rPr>
            </w:pPr>
          </w:p>
        </w:tc>
        <w:tc>
          <w:tcPr>
            <w:tcW w:w="1559" w:type="dxa"/>
            <w:tcBorders>
              <w:top w:val="single" w:sz="8" w:space="0" w:color="4F81BD"/>
              <w:left w:val="nil"/>
              <w:bottom w:val="single" w:sz="8" w:space="0" w:color="4F81BD"/>
              <w:right w:val="single" w:sz="8" w:space="0" w:color="4F81BD"/>
            </w:tcBorders>
            <w:shd w:val="clear" w:color="auto" w:fill="EFEBE7" w:themeFill="accent6" w:themeFillTint="33"/>
            <w:vAlign w:val="center"/>
            <w:hideMark/>
          </w:tcPr>
          <w:p w14:paraId="056AB736" w14:textId="77777777" w:rsidR="00AC16DB" w:rsidRPr="00EE6427" w:rsidRDefault="00AC16DB" w:rsidP="00F25AA7">
            <w:pPr>
              <w:spacing w:after="60"/>
              <w:rPr>
                <w:sz w:val="18"/>
                <w:szCs w:val="18"/>
                <w:lang w:val="sl-SI"/>
              </w:rPr>
            </w:pPr>
            <w:r w:rsidRPr="00EE6427">
              <w:rPr>
                <w:sz w:val="18"/>
                <w:szCs w:val="18"/>
                <w:lang w:val="sl-SI"/>
              </w:rPr>
              <w:t xml:space="preserve">OP TGP 2020, </w:t>
            </w:r>
          </w:p>
        </w:tc>
        <w:tc>
          <w:tcPr>
            <w:tcW w:w="4111" w:type="dxa"/>
            <w:vMerge/>
            <w:tcBorders>
              <w:top w:val="single" w:sz="8" w:space="0" w:color="4F81BD"/>
              <w:left w:val="single" w:sz="8" w:space="0" w:color="4F81BD"/>
              <w:bottom w:val="single" w:sz="8" w:space="0" w:color="4F81BD"/>
              <w:right w:val="single" w:sz="8" w:space="0" w:color="4F81BD"/>
            </w:tcBorders>
            <w:shd w:val="clear" w:color="auto" w:fill="EFEBE7" w:themeFill="accent6" w:themeFillTint="33"/>
            <w:vAlign w:val="center"/>
            <w:hideMark/>
          </w:tcPr>
          <w:p w14:paraId="6A0348F0" w14:textId="77777777" w:rsidR="00AC16DB" w:rsidRPr="00EE6427" w:rsidRDefault="00AC16DB" w:rsidP="00F25AA7">
            <w:pPr>
              <w:spacing w:after="0"/>
              <w:rPr>
                <w:sz w:val="18"/>
                <w:szCs w:val="18"/>
                <w:lang w:val="sl-SI"/>
              </w:rPr>
            </w:pPr>
          </w:p>
        </w:tc>
      </w:tr>
      <w:tr w:rsidR="00AC16DB" w:rsidRPr="00522F4A" w14:paraId="2303E834" w14:textId="77777777" w:rsidTr="00EA4D81">
        <w:trPr>
          <w:trHeight w:val="236"/>
        </w:trPr>
        <w:tc>
          <w:tcPr>
            <w:tcW w:w="2660" w:type="dxa"/>
            <w:vMerge w:val="restart"/>
            <w:tcBorders>
              <w:top w:val="single" w:sz="8" w:space="0" w:color="4F81BD"/>
              <w:left w:val="single" w:sz="8" w:space="0" w:color="4F81BD"/>
              <w:bottom w:val="single" w:sz="8" w:space="0" w:color="4F81BD"/>
              <w:right w:val="single" w:sz="8" w:space="0" w:color="4F81BD"/>
            </w:tcBorders>
            <w:shd w:val="clear" w:color="auto" w:fill="EFEBE7" w:themeFill="accent6" w:themeFillTint="33"/>
            <w:hideMark/>
          </w:tcPr>
          <w:p w14:paraId="1F820591" w14:textId="77777777" w:rsidR="00AC16DB" w:rsidRPr="00EE6427" w:rsidRDefault="00AC16DB" w:rsidP="00FE22F5">
            <w:pPr>
              <w:pStyle w:val="Odstavekseznama"/>
              <w:numPr>
                <w:ilvl w:val="0"/>
                <w:numId w:val="21"/>
              </w:numPr>
              <w:spacing w:after="0" w:line="276" w:lineRule="auto"/>
              <w:ind w:left="284" w:hanging="284"/>
              <w:rPr>
                <w:b/>
                <w:bCs/>
                <w:sz w:val="18"/>
                <w:szCs w:val="18"/>
                <w:lang w:val="sl-SI"/>
              </w:rPr>
            </w:pPr>
            <w:bookmarkStart w:id="37" w:name="_Ref479342302"/>
            <w:r w:rsidRPr="00EE6427">
              <w:rPr>
                <w:b/>
                <w:bCs/>
                <w:sz w:val="18"/>
                <w:szCs w:val="18"/>
                <w:lang w:val="sl-SI"/>
              </w:rPr>
              <w:t>Energetsko</w:t>
            </w:r>
            <w:r w:rsidR="0036246A">
              <w:rPr>
                <w:b/>
                <w:bCs/>
                <w:sz w:val="18"/>
                <w:szCs w:val="18"/>
                <w:lang w:val="sl-SI"/>
              </w:rPr>
              <w:t xml:space="preserve"> </w:t>
            </w:r>
            <w:r w:rsidRPr="00EE6427">
              <w:rPr>
                <w:b/>
                <w:bCs/>
                <w:sz w:val="18"/>
                <w:szCs w:val="18"/>
                <w:lang w:val="sl-SI"/>
              </w:rPr>
              <w:t>svetovalna mreža za občane</w:t>
            </w:r>
            <w:bookmarkEnd w:id="37"/>
          </w:p>
        </w:tc>
        <w:tc>
          <w:tcPr>
            <w:tcW w:w="1559" w:type="dxa"/>
            <w:tcBorders>
              <w:top w:val="single" w:sz="8" w:space="0" w:color="4F81BD"/>
              <w:left w:val="nil"/>
              <w:bottom w:val="single" w:sz="8" w:space="0" w:color="4F81BD"/>
              <w:right w:val="single" w:sz="8" w:space="0" w:color="4F81BD"/>
            </w:tcBorders>
            <w:shd w:val="clear" w:color="auto" w:fill="EFEBE7" w:themeFill="accent6" w:themeFillTint="33"/>
            <w:vAlign w:val="center"/>
            <w:hideMark/>
          </w:tcPr>
          <w:p w14:paraId="5A1C41C6" w14:textId="77777777" w:rsidR="00AC16DB" w:rsidRPr="00EE6427" w:rsidRDefault="00AC16DB" w:rsidP="00F25AA7">
            <w:pPr>
              <w:spacing w:after="0" w:line="276" w:lineRule="auto"/>
              <w:rPr>
                <w:sz w:val="18"/>
                <w:szCs w:val="18"/>
                <w:lang w:val="sl-SI"/>
              </w:rPr>
            </w:pPr>
            <w:r w:rsidRPr="00EE6427">
              <w:rPr>
                <w:sz w:val="18"/>
                <w:szCs w:val="18"/>
                <w:lang w:val="sl-SI"/>
              </w:rPr>
              <w:t xml:space="preserve">AN URE 2020, </w:t>
            </w:r>
          </w:p>
          <w:p w14:paraId="09142851" w14:textId="77777777" w:rsidR="00AC16DB" w:rsidRPr="00EE6427" w:rsidRDefault="00AC16DB" w:rsidP="00F25AA7">
            <w:pPr>
              <w:spacing w:after="0" w:line="276" w:lineRule="auto"/>
              <w:rPr>
                <w:sz w:val="18"/>
                <w:szCs w:val="18"/>
                <w:lang w:val="sl-SI"/>
              </w:rPr>
            </w:pPr>
            <w:r w:rsidRPr="00EE6427">
              <w:rPr>
                <w:sz w:val="18"/>
                <w:szCs w:val="18"/>
                <w:lang w:val="sl-SI"/>
              </w:rPr>
              <w:t xml:space="preserve">AN sNES, </w:t>
            </w:r>
          </w:p>
        </w:tc>
        <w:tc>
          <w:tcPr>
            <w:tcW w:w="4111" w:type="dxa"/>
            <w:vMerge w:val="restart"/>
            <w:tcBorders>
              <w:top w:val="single" w:sz="8" w:space="0" w:color="4F81BD"/>
              <w:left w:val="single" w:sz="8" w:space="0" w:color="4F81BD"/>
              <w:bottom w:val="single" w:sz="8" w:space="0" w:color="4F81BD"/>
              <w:right w:val="single" w:sz="8" w:space="0" w:color="4F81BD"/>
            </w:tcBorders>
            <w:shd w:val="clear" w:color="auto" w:fill="EFEBE7" w:themeFill="accent6" w:themeFillTint="33"/>
            <w:hideMark/>
          </w:tcPr>
          <w:p w14:paraId="655B67AB" w14:textId="77777777" w:rsidR="00AC16DB" w:rsidRPr="00A67419" w:rsidRDefault="00DB1DD4" w:rsidP="0030042B">
            <w:pPr>
              <w:spacing w:after="0"/>
              <w:rPr>
                <w:sz w:val="18"/>
                <w:szCs w:val="18"/>
                <w:lang w:val="sl-SI"/>
              </w:rPr>
            </w:pPr>
            <w:r w:rsidRPr="00A67419">
              <w:rPr>
                <w:sz w:val="18"/>
                <w:szCs w:val="18"/>
                <w:lang w:val="sl-SI"/>
              </w:rPr>
              <w:t xml:space="preserve">Smiselna je nadgradnja delovanja ENSVET. </w:t>
            </w:r>
          </w:p>
          <w:p w14:paraId="7EA4E675" w14:textId="77777777" w:rsidR="00AC16DB" w:rsidRPr="00A67419" w:rsidRDefault="00DB1DD4" w:rsidP="00DB1DD4">
            <w:pPr>
              <w:pStyle w:val="Odstavekseznama"/>
              <w:numPr>
                <w:ilvl w:val="1"/>
                <w:numId w:val="16"/>
              </w:numPr>
              <w:spacing w:after="0"/>
              <w:ind w:left="176" w:hanging="142"/>
              <w:rPr>
                <w:sz w:val="18"/>
                <w:szCs w:val="18"/>
                <w:lang w:val="sl-SI"/>
              </w:rPr>
            </w:pPr>
            <w:r w:rsidRPr="00A67419">
              <w:rPr>
                <w:sz w:val="18"/>
                <w:szCs w:val="18"/>
                <w:lang w:val="sl-SI"/>
              </w:rPr>
              <w:t>ENSVET razširi aktivnosti v smeri večje dostopnosti do informacij občanov (</w:t>
            </w:r>
            <w:r w:rsidR="003407F9">
              <w:rPr>
                <w:sz w:val="18"/>
                <w:szCs w:val="18"/>
                <w:lang w:val="sl-SI"/>
              </w:rPr>
              <w:t xml:space="preserve">ena od aktivnosti: </w:t>
            </w:r>
            <w:r w:rsidRPr="00A67419">
              <w:rPr>
                <w:sz w:val="18"/>
                <w:szCs w:val="18"/>
                <w:lang w:val="sl-SI"/>
              </w:rPr>
              <w:t>ustanovitev mobilnih informacijskih točk, ki bi delovale znotraj večjih nakupovalnih središč</w:t>
            </w:r>
            <w:r w:rsidR="003407F9">
              <w:rPr>
                <w:sz w:val="18"/>
                <w:szCs w:val="18"/>
                <w:lang w:val="sl-SI"/>
              </w:rPr>
              <w:t>)</w:t>
            </w:r>
            <w:r w:rsidR="000A3A7E" w:rsidRPr="00A67419">
              <w:rPr>
                <w:sz w:val="18"/>
                <w:szCs w:val="18"/>
                <w:lang w:val="sl-SI"/>
              </w:rPr>
              <w:t>.</w:t>
            </w:r>
          </w:p>
          <w:p w14:paraId="172A0075" w14:textId="77777777" w:rsidR="00A67419" w:rsidRPr="00A67419" w:rsidRDefault="00DB1DD4" w:rsidP="007A12E4">
            <w:pPr>
              <w:pStyle w:val="Odstavekseznama"/>
              <w:numPr>
                <w:ilvl w:val="1"/>
                <w:numId w:val="16"/>
              </w:numPr>
              <w:spacing w:after="0"/>
              <w:ind w:left="176" w:hanging="142"/>
              <w:rPr>
                <w:sz w:val="18"/>
                <w:szCs w:val="18"/>
                <w:lang w:val="sl-SI"/>
              </w:rPr>
            </w:pPr>
            <w:r w:rsidRPr="00A67419">
              <w:rPr>
                <w:sz w:val="18"/>
                <w:szCs w:val="18"/>
                <w:lang w:val="sl-SI"/>
              </w:rPr>
              <w:t>ENSVET v okviru obstoječih pisarn razširi dejavnost in nadgradi svetovalno ponudbo z novimi storitvami (npr. ogled na terenu, komunikacija z nadzorniki in projektanti…).</w:t>
            </w:r>
          </w:p>
          <w:p w14:paraId="416035FC" w14:textId="77777777" w:rsidR="00DB1DD4" w:rsidRPr="00A67419" w:rsidRDefault="003407F9" w:rsidP="00A67419">
            <w:pPr>
              <w:pStyle w:val="Odstavekseznama"/>
              <w:numPr>
                <w:ilvl w:val="1"/>
                <w:numId w:val="16"/>
              </w:numPr>
              <w:spacing w:after="0"/>
              <w:ind w:left="176" w:hanging="142"/>
              <w:rPr>
                <w:sz w:val="18"/>
                <w:szCs w:val="18"/>
                <w:lang w:val="sl-SI"/>
              </w:rPr>
            </w:pPr>
            <w:r>
              <w:rPr>
                <w:sz w:val="18"/>
                <w:szCs w:val="18"/>
                <w:lang w:val="sl-SI"/>
              </w:rPr>
              <w:t>Svetovanje svetovalcev mreže ENSVET se razširijo tudi na podjetja</w:t>
            </w:r>
          </w:p>
        </w:tc>
      </w:tr>
      <w:tr w:rsidR="00AC16DB" w:rsidRPr="00DB1DD4" w14:paraId="6F24E7EF" w14:textId="77777777" w:rsidTr="00EA4D81">
        <w:trPr>
          <w:trHeight w:val="498"/>
        </w:trPr>
        <w:tc>
          <w:tcPr>
            <w:tcW w:w="2660" w:type="dxa"/>
            <w:vMerge/>
            <w:tcBorders>
              <w:top w:val="single" w:sz="8" w:space="0" w:color="4F81BD"/>
              <w:left w:val="single" w:sz="8" w:space="0" w:color="4F81BD"/>
              <w:bottom w:val="single" w:sz="8" w:space="0" w:color="4F81BD"/>
              <w:right w:val="single" w:sz="8" w:space="0" w:color="4F81BD"/>
            </w:tcBorders>
            <w:shd w:val="clear" w:color="auto" w:fill="EFEBE7" w:themeFill="accent6" w:themeFillTint="33"/>
            <w:vAlign w:val="center"/>
            <w:hideMark/>
          </w:tcPr>
          <w:p w14:paraId="67EFDCB1" w14:textId="77777777" w:rsidR="00AC16DB" w:rsidRPr="00EE6427" w:rsidRDefault="00AC16DB" w:rsidP="00F25AA7">
            <w:pPr>
              <w:spacing w:after="0"/>
              <w:rPr>
                <w:b/>
                <w:bCs/>
                <w:sz w:val="18"/>
                <w:szCs w:val="18"/>
                <w:lang w:val="sl-SI"/>
              </w:rPr>
            </w:pPr>
          </w:p>
        </w:tc>
        <w:tc>
          <w:tcPr>
            <w:tcW w:w="1559" w:type="dxa"/>
            <w:tcBorders>
              <w:top w:val="single" w:sz="8" w:space="0" w:color="4F81BD"/>
              <w:left w:val="nil"/>
              <w:bottom w:val="single" w:sz="8" w:space="0" w:color="4F81BD"/>
              <w:right w:val="single" w:sz="8" w:space="0" w:color="4F81BD"/>
            </w:tcBorders>
            <w:shd w:val="clear" w:color="auto" w:fill="EFEBE7" w:themeFill="accent6" w:themeFillTint="33"/>
            <w:vAlign w:val="center"/>
            <w:hideMark/>
          </w:tcPr>
          <w:p w14:paraId="77F26F47" w14:textId="77777777" w:rsidR="00AC16DB" w:rsidRPr="00EE6427" w:rsidRDefault="00AC16DB" w:rsidP="00F25AA7">
            <w:pPr>
              <w:spacing w:after="0" w:line="276" w:lineRule="auto"/>
              <w:rPr>
                <w:sz w:val="18"/>
                <w:szCs w:val="18"/>
                <w:lang w:val="sl-SI"/>
              </w:rPr>
            </w:pPr>
            <w:r w:rsidRPr="00EE6427">
              <w:rPr>
                <w:sz w:val="18"/>
                <w:szCs w:val="18"/>
                <w:lang w:val="sl-SI"/>
              </w:rPr>
              <w:t xml:space="preserve">OP TGP 2020, </w:t>
            </w:r>
          </w:p>
        </w:tc>
        <w:tc>
          <w:tcPr>
            <w:tcW w:w="4111" w:type="dxa"/>
            <w:vMerge/>
            <w:tcBorders>
              <w:top w:val="single" w:sz="8" w:space="0" w:color="4F81BD"/>
              <w:left w:val="single" w:sz="8" w:space="0" w:color="4F81BD"/>
              <w:bottom w:val="single" w:sz="8" w:space="0" w:color="4F81BD"/>
              <w:right w:val="single" w:sz="8" w:space="0" w:color="4F81BD"/>
            </w:tcBorders>
            <w:shd w:val="clear" w:color="auto" w:fill="EFEBE7" w:themeFill="accent6" w:themeFillTint="33"/>
            <w:vAlign w:val="center"/>
            <w:hideMark/>
          </w:tcPr>
          <w:p w14:paraId="2AA3F619" w14:textId="77777777" w:rsidR="00AC16DB" w:rsidRPr="00EE6427" w:rsidRDefault="00AC16DB" w:rsidP="00F25AA7">
            <w:pPr>
              <w:spacing w:after="0"/>
              <w:rPr>
                <w:sz w:val="18"/>
                <w:szCs w:val="18"/>
                <w:lang w:val="sl-SI"/>
              </w:rPr>
            </w:pPr>
          </w:p>
        </w:tc>
      </w:tr>
      <w:tr w:rsidR="00AC16DB" w:rsidRPr="00522F4A" w14:paraId="5002C557" w14:textId="77777777" w:rsidTr="00EA4D81">
        <w:trPr>
          <w:trHeight w:val="368"/>
        </w:trPr>
        <w:tc>
          <w:tcPr>
            <w:tcW w:w="2660" w:type="dxa"/>
            <w:vMerge w:val="restart"/>
            <w:tcBorders>
              <w:top w:val="single" w:sz="8" w:space="0" w:color="4F81BD"/>
              <w:left w:val="single" w:sz="8" w:space="0" w:color="4F81BD"/>
              <w:bottom w:val="single" w:sz="8" w:space="0" w:color="4F81BD"/>
              <w:right w:val="single" w:sz="8" w:space="0" w:color="4F81BD"/>
            </w:tcBorders>
            <w:shd w:val="clear" w:color="auto" w:fill="EFEBE7" w:themeFill="accent6" w:themeFillTint="33"/>
            <w:hideMark/>
          </w:tcPr>
          <w:p w14:paraId="75E2A745" w14:textId="77777777" w:rsidR="00AC16DB" w:rsidRPr="00EE6427" w:rsidRDefault="00AC16DB" w:rsidP="00FE22F5">
            <w:pPr>
              <w:pStyle w:val="Odstavekseznama"/>
              <w:numPr>
                <w:ilvl w:val="0"/>
                <w:numId w:val="21"/>
              </w:numPr>
              <w:spacing w:after="0" w:line="276" w:lineRule="auto"/>
              <w:ind w:left="284" w:hanging="284"/>
              <w:rPr>
                <w:b/>
                <w:bCs/>
                <w:sz w:val="18"/>
                <w:szCs w:val="18"/>
                <w:lang w:val="sl-SI"/>
              </w:rPr>
            </w:pPr>
            <w:bookmarkStart w:id="38" w:name="_Ref479342313"/>
            <w:r w:rsidRPr="00EE6427">
              <w:rPr>
                <w:b/>
                <w:bCs/>
                <w:color w:val="000000"/>
                <w:sz w:val="18"/>
                <w:szCs w:val="18"/>
                <w:lang w:val="sl-SI"/>
              </w:rPr>
              <w:t>Instrumenti za financiranje prenove v stavbah z več lastniki</w:t>
            </w:r>
            <w:bookmarkEnd w:id="38"/>
          </w:p>
        </w:tc>
        <w:tc>
          <w:tcPr>
            <w:tcW w:w="1559" w:type="dxa"/>
            <w:tcBorders>
              <w:top w:val="single" w:sz="8" w:space="0" w:color="4F81BD"/>
              <w:left w:val="nil"/>
              <w:bottom w:val="single" w:sz="8" w:space="0" w:color="4F81BD"/>
              <w:right w:val="single" w:sz="8" w:space="0" w:color="4F81BD"/>
            </w:tcBorders>
            <w:shd w:val="clear" w:color="auto" w:fill="EFEBE7" w:themeFill="accent6" w:themeFillTint="33"/>
            <w:vAlign w:val="center"/>
            <w:hideMark/>
          </w:tcPr>
          <w:p w14:paraId="1337EE31" w14:textId="77777777" w:rsidR="00AC16DB" w:rsidRPr="00EE6427" w:rsidRDefault="00AC16DB" w:rsidP="0036246A">
            <w:pPr>
              <w:spacing w:after="0" w:line="276" w:lineRule="auto"/>
              <w:rPr>
                <w:sz w:val="18"/>
                <w:szCs w:val="18"/>
                <w:lang w:val="sl-SI"/>
              </w:rPr>
            </w:pPr>
            <w:r w:rsidRPr="00EE6427">
              <w:rPr>
                <w:sz w:val="18"/>
                <w:szCs w:val="18"/>
                <w:lang w:val="sl-SI"/>
              </w:rPr>
              <w:t>AN URE 2020</w:t>
            </w:r>
          </w:p>
        </w:tc>
        <w:tc>
          <w:tcPr>
            <w:tcW w:w="4111" w:type="dxa"/>
            <w:vMerge w:val="restart"/>
            <w:tcBorders>
              <w:top w:val="single" w:sz="8" w:space="0" w:color="4F81BD"/>
              <w:left w:val="single" w:sz="8" w:space="0" w:color="4F81BD"/>
              <w:bottom w:val="single" w:sz="8" w:space="0" w:color="4F81BD"/>
              <w:right w:val="single" w:sz="8" w:space="0" w:color="4F81BD"/>
            </w:tcBorders>
            <w:shd w:val="clear" w:color="auto" w:fill="EFEBE7" w:themeFill="accent6" w:themeFillTint="33"/>
            <w:hideMark/>
          </w:tcPr>
          <w:p w14:paraId="63B98578" w14:textId="77777777" w:rsidR="00AC16DB" w:rsidRDefault="0085605F" w:rsidP="00B92C48">
            <w:pPr>
              <w:spacing w:after="0"/>
              <w:rPr>
                <w:sz w:val="18"/>
                <w:szCs w:val="18"/>
                <w:lang w:val="sl-SI"/>
              </w:rPr>
            </w:pPr>
            <w:r w:rsidRPr="0085605F">
              <w:rPr>
                <w:b/>
                <w:sz w:val="18"/>
                <w:szCs w:val="18"/>
                <w:u w:val="single"/>
                <w:lang w:val="sl-SI"/>
              </w:rPr>
              <w:t>Inštrumenti:</w:t>
            </w:r>
            <w:r>
              <w:rPr>
                <w:sz w:val="18"/>
                <w:szCs w:val="18"/>
                <w:lang w:val="sl-SI"/>
              </w:rPr>
              <w:t xml:space="preserve"> </w:t>
            </w:r>
            <w:r w:rsidR="00760663">
              <w:rPr>
                <w:sz w:val="18"/>
                <w:szCs w:val="18"/>
                <w:lang w:val="sl-SI"/>
              </w:rPr>
              <w:t>Poslovne banke trenutno</w:t>
            </w:r>
            <w:r w:rsidR="00B92C48" w:rsidRPr="00B92C48">
              <w:rPr>
                <w:sz w:val="18"/>
                <w:szCs w:val="18"/>
                <w:lang w:val="sl-SI"/>
              </w:rPr>
              <w:t xml:space="preserve"> ne izkoriščajo potenciala projektov energetskih prenov stanovanjskih stavb saj se večina ne zaveda kakšne so priložnosti</w:t>
            </w:r>
            <w:r w:rsidR="00B92C48">
              <w:rPr>
                <w:sz w:val="18"/>
                <w:szCs w:val="18"/>
                <w:lang w:val="sl-SI"/>
              </w:rPr>
              <w:t xml:space="preserve"> tovrstnih</w:t>
            </w:r>
            <w:r w:rsidR="00B92C48" w:rsidRPr="00B92C48">
              <w:rPr>
                <w:sz w:val="18"/>
                <w:szCs w:val="18"/>
                <w:lang w:val="sl-SI"/>
              </w:rPr>
              <w:t xml:space="preserve"> projektov. Glede na </w:t>
            </w:r>
            <w:r w:rsidR="00B92C48">
              <w:rPr>
                <w:sz w:val="18"/>
                <w:szCs w:val="18"/>
                <w:lang w:val="sl-SI"/>
              </w:rPr>
              <w:t>tuji trg</w:t>
            </w:r>
            <w:r w:rsidR="00B92C48" w:rsidRPr="00B92C48">
              <w:rPr>
                <w:sz w:val="18"/>
                <w:szCs w:val="18"/>
                <w:lang w:val="sl-SI"/>
              </w:rPr>
              <w:t xml:space="preserve"> je opazna vrzel </w:t>
            </w:r>
            <w:r w:rsidR="00B92C48">
              <w:rPr>
                <w:sz w:val="18"/>
                <w:szCs w:val="18"/>
                <w:lang w:val="sl-SI"/>
              </w:rPr>
              <w:t>na področju</w:t>
            </w:r>
            <w:r w:rsidR="00B92C48" w:rsidRPr="00B92C48">
              <w:rPr>
                <w:sz w:val="18"/>
                <w:szCs w:val="18"/>
                <w:lang w:val="sl-SI"/>
              </w:rPr>
              <w:t xml:space="preserve"> novih produktov in rešitev financiranja. Poslovne banke je smiselno vključiti v proces sooblikovanja finančnih produktov skladno z identificiranimi potrebami trga</w:t>
            </w:r>
            <w:r w:rsidR="00B92C48">
              <w:rPr>
                <w:sz w:val="18"/>
                <w:szCs w:val="18"/>
                <w:lang w:val="sl-SI"/>
              </w:rPr>
              <w:t xml:space="preserve"> in zagotoviti ustrezno informiranost in usposabljanje.</w:t>
            </w:r>
          </w:p>
          <w:p w14:paraId="5F424B39" w14:textId="77777777" w:rsidR="0085605F" w:rsidRPr="0085605F" w:rsidRDefault="0085605F" w:rsidP="00B92C48">
            <w:pPr>
              <w:spacing w:after="0"/>
              <w:rPr>
                <w:b/>
                <w:sz w:val="18"/>
                <w:szCs w:val="18"/>
                <w:u w:val="single"/>
                <w:lang w:val="sl-SI"/>
              </w:rPr>
            </w:pPr>
            <w:r w:rsidRPr="0085605F">
              <w:rPr>
                <w:b/>
                <w:sz w:val="18"/>
                <w:szCs w:val="18"/>
                <w:u w:val="single"/>
                <w:lang w:val="sl-SI"/>
              </w:rPr>
              <w:t>Ureditev pravnih podlag</w:t>
            </w:r>
            <w:r>
              <w:rPr>
                <w:b/>
                <w:sz w:val="18"/>
                <w:szCs w:val="18"/>
                <w:u w:val="single"/>
                <w:lang w:val="sl-SI"/>
              </w:rPr>
              <w:t xml:space="preserve"> za odločanje v večstanovanjskih stavbah</w:t>
            </w:r>
            <w:r w:rsidRPr="0085605F">
              <w:rPr>
                <w:b/>
                <w:sz w:val="18"/>
                <w:szCs w:val="18"/>
                <w:u w:val="single"/>
                <w:lang w:val="sl-SI"/>
              </w:rPr>
              <w:t>:</w:t>
            </w:r>
          </w:p>
          <w:p w14:paraId="0D4CA280" w14:textId="77777777" w:rsidR="0085605F" w:rsidRPr="008873AC" w:rsidRDefault="0085605F" w:rsidP="00B92C48">
            <w:pPr>
              <w:spacing w:after="0"/>
              <w:rPr>
                <w:sz w:val="18"/>
                <w:szCs w:val="18"/>
                <w:lang w:val="sl-SI"/>
              </w:rPr>
            </w:pPr>
            <w:r w:rsidRPr="0085605F">
              <w:rPr>
                <w:sz w:val="18"/>
                <w:szCs w:val="18"/>
                <w:lang w:val="sl-SI"/>
              </w:rPr>
              <w:t xml:space="preserve">V Akcijskem načrtu Resolucije o nacionalnem stanovanjskem programu so predvideni ukrepi za ureditev pravnih podlag za odločanje v večstanovanjskih stavbah. Ministrstva pristojna za pravosodje, finance in stanovanja bodo aktivno poiskala načine reševanja problema kreditiranja za izvedbo projektov prenove </w:t>
            </w:r>
            <w:r w:rsidRPr="0085605F">
              <w:rPr>
                <w:sz w:val="18"/>
                <w:szCs w:val="18"/>
                <w:lang w:val="sl-SI"/>
              </w:rPr>
              <w:lastRenderedPageBreak/>
              <w:t>večstanovanjskih stavb</w:t>
            </w:r>
            <w:r>
              <w:rPr>
                <w:sz w:val="18"/>
                <w:szCs w:val="18"/>
                <w:lang w:val="sl-SI"/>
              </w:rPr>
              <w:t>.</w:t>
            </w:r>
          </w:p>
        </w:tc>
      </w:tr>
      <w:tr w:rsidR="00AC16DB" w:rsidRPr="00EE6427" w14:paraId="34FA84ED" w14:textId="77777777" w:rsidTr="00EA4D81">
        <w:trPr>
          <w:trHeight w:val="367"/>
        </w:trPr>
        <w:tc>
          <w:tcPr>
            <w:tcW w:w="2660" w:type="dxa"/>
            <w:vMerge/>
            <w:tcBorders>
              <w:top w:val="single" w:sz="8" w:space="0" w:color="4F81BD"/>
              <w:left w:val="single" w:sz="8" w:space="0" w:color="4F81BD"/>
              <w:bottom w:val="single" w:sz="8" w:space="0" w:color="4F81BD"/>
              <w:right w:val="single" w:sz="8" w:space="0" w:color="4F81BD"/>
            </w:tcBorders>
            <w:shd w:val="clear" w:color="auto" w:fill="EFEBE7" w:themeFill="accent6" w:themeFillTint="33"/>
            <w:vAlign w:val="center"/>
            <w:hideMark/>
          </w:tcPr>
          <w:p w14:paraId="15598754" w14:textId="77777777" w:rsidR="00AC16DB" w:rsidRPr="00EE6427" w:rsidRDefault="00AC16DB" w:rsidP="00F25AA7">
            <w:pPr>
              <w:spacing w:after="0"/>
              <w:rPr>
                <w:b/>
                <w:bCs/>
                <w:sz w:val="18"/>
                <w:szCs w:val="18"/>
                <w:lang w:val="sl-SI"/>
              </w:rPr>
            </w:pPr>
          </w:p>
        </w:tc>
        <w:tc>
          <w:tcPr>
            <w:tcW w:w="1559" w:type="dxa"/>
            <w:tcBorders>
              <w:top w:val="single" w:sz="8" w:space="0" w:color="4F81BD"/>
              <w:left w:val="nil"/>
              <w:bottom w:val="single" w:sz="8" w:space="0" w:color="4F81BD"/>
              <w:right w:val="single" w:sz="8" w:space="0" w:color="4F81BD"/>
            </w:tcBorders>
            <w:shd w:val="clear" w:color="auto" w:fill="EFEBE7" w:themeFill="accent6" w:themeFillTint="33"/>
            <w:vAlign w:val="center"/>
            <w:hideMark/>
          </w:tcPr>
          <w:p w14:paraId="26A96A7F" w14:textId="77777777" w:rsidR="00AC16DB" w:rsidRPr="00EE6427" w:rsidRDefault="0036246A" w:rsidP="0036246A">
            <w:pPr>
              <w:spacing w:after="0" w:line="276" w:lineRule="auto"/>
              <w:rPr>
                <w:sz w:val="18"/>
                <w:szCs w:val="18"/>
                <w:lang w:val="sl-SI"/>
              </w:rPr>
            </w:pPr>
            <w:r>
              <w:rPr>
                <w:sz w:val="18"/>
                <w:szCs w:val="18"/>
                <w:lang w:val="sl-SI"/>
              </w:rPr>
              <w:t>OP TGP 2020</w:t>
            </w:r>
            <w:r w:rsidR="00AC16DB" w:rsidRPr="00EE6427">
              <w:rPr>
                <w:sz w:val="18"/>
                <w:szCs w:val="18"/>
                <w:lang w:val="sl-SI"/>
              </w:rPr>
              <w:t xml:space="preserve"> </w:t>
            </w:r>
          </w:p>
        </w:tc>
        <w:tc>
          <w:tcPr>
            <w:tcW w:w="4111" w:type="dxa"/>
            <w:vMerge/>
            <w:tcBorders>
              <w:top w:val="single" w:sz="8" w:space="0" w:color="4F81BD"/>
              <w:left w:val="single" w:sz="8" w:space="0" w:color="4F81BD"/>
              <w:bottom w:val="single" w:sz="8" w:space="0" w:color="4F81BD"/>
              <w:right w:val="single" w:sz="8" w:space="0" w:color="4F81BD"/>
            </w:tcBorders>
            <w:shd w:val="clear" w:color="auto" w:fill="EFEBE7" w:themeFill="accent6" w:themeFillTint="33"/>
            <w:vAlign w:val="center"/>
            <w:hideMark/>
          </w:tcPr>
          <w:p w14:paraId="4C6760D4" w14:textId="77777777" w:rsidR="00AC16DB" w:rsidRPr="00EE6427" w:rsidRDefault="00AC16DB" w:rsidP="00F25AA7">
            <w:pPr>
              <w:spacing w:after="0"/>
              <w:rPr>
                <w:sz w:val="18"/>
                <w:szCs w:val="18"/>
                <w:lang w:val="sl-SI"/>
              </w:rPr>
            </w:pPr>
          </w:p>
        </w:tc>
      </w:tr>
      <w:tr w:rsidR="00AC16DB" w:rsidRPr="00522F4A" w14:paraId="13A42162" w14:textId="77777777" w:rsidTr="00EA4D81">
        <w:tc>
          <w:tcPr>
            <w:tcW w:w="2660" w:type="dxa"/>
            <w:tcBorders>
              <w:top w:val="single" w:sz="8" w:space="0" w:color="4F81BD"/>
              <w:left w:val="single" w:sz="8" w:space="0" w:color="4F81BD"/>
              <w:bottom w:val="single" w:sz="8" w:space="0" w:color="4F81BD"/>
              <w:right w:val="single" w:sz="8" w:space="0" w:color="4F81BD"/>
            </w:tcBorders>
            <w:shd w:val="clear" w:color="auto" w:fill="EFEBE7" w:themeFill="accent6" w:themeFillTint="33"/>
            <w:hideMark/>
          </w:tcPr>
          <w:p w14:paraId="09CA3EC2" w14:textId="77777777" w:rsidR="00AC16DB" w:rsidRPr="00EE6427" w:rsidRDefault="00AC16DB" w:rsidP="00FE22F5">
            <w:pPr>
              <w:pStyle w:val="Odstavekseznama"/>
              <w:numPr>
                <w:ilvl w:val="0"/>
                <w:numId w:val="21"/>
              </w:numPr>
              <w:spacing w:after="0" w:line="276" w:lineRule="auto"/>
              <w:ind w:left="284" w:hanging="284"/>
              <w:rPr>
                <w:b/>
                <w:bCs/>
                <w:sz w:val="18"/>
                <w:szCs w:val="18"/>
                <w:lang w:val="sl-SI"/>
              </w:rPr>
            </w:pPr>
            <w:bookmarkStart w:id="39" w:name="_Ref479342330"/>
            <w:r w:rsidRPr="00EE6427">
              <w:rPr>
                <w:b/>
                <w:bCs/>
                <w:sz w:val="18"/>
                <w:szCs w:val="18"/>
                <w:lang w:val="sl-SI"/>
              </w:rPr>
              <w:lastRenderedPageBreak/>
              <w:t>Delitev spodbud med lastnike in najemnike v večstanovanjskih stavbah</w:t>
            </w:r>
            <w:bookmarkEnd w:id="39"/>
          </w:p>
        </w:tc>
        <w:tc>
          <w:tcPr>
            <w:tcW w:w="1559" w:type="dxa"/>
            <w:tcBorders>
              <w:top w:val="single" w:sz="8" w:space="0" w:color="4F81BD"/>
              <w:left w:val="nil"/>
              <w:bottom w:val="single" w:sz="8" w:space="0" w:color="4F81BD"/>
              <w:right w:val="single" w:sz="8" w:space="0" w:color="4F81BD"/>
            </w:tcBorders>
            <w:shd w:val="clear" w:color="auto" w:fill="EFEBE7" w:themeFill="accent6" w:themeFillTint="33"/>
            <w:vAlign w:val="center"/>
            <w:hideMark/>
          </w:tcPr>
          <w:p w14:paraId="2ED656F8" w14:textId="77777777" w:rsidR="00AC16DB" w:rsidRPr="00EE6427" w:rsidRDefault="00AC16DB" w:rsidP="0036246A">
            <w:pPr>
              <w:spacing w:after="0" w:line="276" w:lineRule="auto"/>
              <w:rPr>
                <w:sz w:val="18"/>
                <w:szCs w:val="18"/>
                <w:lang w:val="sl-SI"/>
              </w:rPr>
            </w:pPr>
            <w:r w:rsidRPr="00EE6427">
              <w:rPr>
                <w:sz w:val="18"/>
                <w:szCs w:val="18"/>
                <w:lang w:val="sl-SI"/>
              </w:rPr>
              <w:t xml:space="preserve">AN URE 2020, </w:t>
            </w:r>
            <w:r w:rsidR="0036246A">
              <w:rPr>
                <w:sz w:val="18"/>
                <w:szCs w:val="18"/>
                <w:lang w:val="sl-SI"/>
              </w:rPr>
              <w:t>AN sNES</w:t>
            </w:r>
          </w:p>
        </w:tc>
        <w:tc>
          <w:tcPr>
            <w:tcW w:w="4111" w:type="dxa"/>
            <w:tcBorders>
              <w:top w:val="single" w:sz="8" w:space="0" w:color="4F81BD"/>
              <w:left w:val="single" w:sz="8" w:space="0" w:color="4F81BD"/>
              <w:bottom w:val="single" w:sz="8" w:space="0" w:color="4F81BD"/>
              <w:right w:val="single" w:sz="8" w:space="0" w:color="4F81BD"/>
            </w:tcBorders>
            <w:shd w:val="clear" w:color="auto" w:fill="EFEBE7" w:themeFill="accent6" w:themeFillTint="33"/>
            <w:vAlign w:val="center"/>
            <w:hideMark/>
          </w:tcPr>
          <w:p w14:paraId="6FD32E4D" w14:textId="77777777" w:rsidR="00AC16DB" w:rsidRPr="00EE6427" w:rsidRDefault="008873AC" w:rsidP="0030042B">
            <w:pPr>
              <w:spacing w:after="60" w:line="276" w:lineRule="auto"/>
              <w:rPr>
                <w:color w:val="0070C0"/>
                <w:sz w:val="18"/>
                <w:szCs w:val="18"/>
                <w:highlight w:val="yellow"/>
                <w:lang w:val="sl-SI"/>
              </w:rPr>
            </w:pPr>
            <w:r w:rsidRPr="008873AC">
              <w:rPr>
                <w:sz w:val="18"/>
                <w:szCs w:val="18"/>
                <w:lang w:val="sl-SI"/>
              </w:rPr>
              <w:t xml:space="preserve">Problem neustreznega pristopa določanja neprofitnih </w:t>
            </w:r>
            <w:r w:rsidR="007830CB">
              <w:rPr>
                <w:sz w:val="18"/>
                <w:szCs w:val="18"/>
                <w:lang w:val="sl-SI"/>
              </w:rPr>
              <w:t xml:space="preserve">najemnin </w:t>
            </w:r>
            <w:r w:rsidRPr="008873AC">
              <w:rPr>
                <w:sz w:val="18"/>
                <w:szCs w:val="18"/>
                <w:lang w:val="sl-SI"/>
              </w:rPr>
              <w:t>priznava tudi Resolucija o nacionalnem stanovanjskem programu (2015), ki v prihodnje predvideva spremembo najemninskega modela.</w:t>
            </w:r>
          </w:p>
        </w:tc>
      </w:tr>
      <w:tr w:rsidR="00AC16DB" w:rsidRPr="00171D90" w14:paraId="6F2509C7" w14:textId="77777777" w:rsidTr="00EA4D81">
        <w:tc>
          <w:tcPr>
            <w:tcW w:w="2660" w:type="dxa"/>
            <w:tcBorders>
              <w:top w:val="single" w:sz="8" w:space="0" w:color="4F81BD"/>
              <w:left w:val="single" w:sz="8" w:space="0" w:color="4F81BD"/>
              <w:bottom w:val="single" w:sz="8" w:space="0" w:color="4F81BD"/>
              <w:right w:val="single" w:sz="8" w:space="0" w:color="4F81BD"/>
            </w:tcBorders>
            <w:shd w:val="clear" w:color="auto" w:fill="EFEBE7" w:themeFill="accent6" w:themeFillTint="33"/>
            <w:hideMark/>
          </w:tcPr>
          <w:p w14:paraId="1AA1652D" w14:textId="77777777" w:rsidR="00AC16DB" w:rsidRPr="00EE6427" w:rsidRDefault="00AC16DB" w:rsidP="00FE22F5">
            <w:pPr>
              <w:pStyle w:val="Odstavekseznama"/>
              <w:numPr>
                <w:ilvl w:val="0"/>
                <w:numId w:val="21"/>
              </w:numPr>
              <w:spacing w:after="0" w:line="276" w:lineRule="auto"/>
              <w:ind w:left="284" w:hanging="284"/>
              <w:rPr>
                <w:b/>
                <w:bCs/>
                <w:sz w:val="18"/>
                <w:szCs w:val="18"/>
                <w:lang w:val="sl-SI"/>
              </w:rPr>
            </w:pPr>
            <w:bookmarkStart w:id="40" w:name="_Ref479342339"/>
            <w:r w:rsidRPr="00EE6427">
              <w:rPr>
                <w:b/>
                <w:bCs/>
                <w:sz w:val="18"/>
                <w:szCs w:val="18"/>
                <w:lang w:val="sl-SI"/>
              </w:rPr>
              <w:t>Vzpostavitev garancijske sheme</w:t>
            </w:r>
            <w:bookmarkEnd w:id="40"/>
          </w:p>
        </w:tc>
        <w:tc>
          <w:tcPr>
            <w:tcW w:w="1559" w:type="dxa"/>
            <w:tcBorders>
              <w:top w:val="single" w:sz="8" w:space="0" w:color="4F81BD"/>
              <w:left w:val="nil"/>
              <w:bottom w:val="single" w:sz="8" w:space="0" w:color="4F81BD"/>
              <w:right w:val="single" w:sz="8" w:space="0" w:color="4F81BD"/>
            </w:tcBorders>
            <w:shd w:val="clear" w:color="auto" w:fill="EFEBE7" w:themeFill="accent6" w:themeFillTint="33"/>
            <w:vAlign w:val="center"/>
            <w:hideMark/>
          </w:tcPr>
          <w:p w14:paraId="3CB32825" w14:textId="77777777" w:rsidR="00AC16DB" w:rsidRPr="00EE6427" w:rsidRDefault="0036246A" w:rsidP="0036246A">
            <w:pPr>
              <w:spacing w:after="0" w:line="276" w:lineRule="auto"/>
              <w:rPr>
                <w:sz w:val="18"/>
                <w:szCs w:val="18"/>
                <w:lang w:val="sl-SI"/>
              </w:rPr>
            </w:pPr>
            <w:r>
              <w:rPr>
                <w:sz w:val="18"/>
                <w:szCs w:val="18"/>
                <w:lang w:val="sl-SI"/>
              </w:rPr>
              <w:t>AN URE 2020, AN sNES</w:t>
            </w:r>
          </w:p>
        </w:tc>
        <w:tc>
          <w:tcPr>
            <w:tcW w:w="4111" w:type="dxa"/>
            <w:tcBorders>
              <w:top w:val="single" w:sz="8" w:space="0" w:color="4F81BD"/>
              <w:left w:val="single" w:sz="8" w:space="0" w:color="4F81BD"/>
              <w:bottom w:val="single" w:sz="8" w:space="0" w:color="4F81BD"/>
              <w:right w:val="single" w:sz="8" w:space="0" w:color="4F81BD"/>
            </w:tcBorders>
            <w:shd w:val="clear" w:color="auto" w:fill="EFEBE7" w:themeFill="accent6" w:themeFillTint="33"/>
            <w:vAlign w:val="center"/>
            <w:hideMark/>
          </w:tcPr>
          <w:p w14:paraId="4017E124" w14:textId="77777777" w:rsidR="00AC16DB" w:rsidRPr="001A44BC" w:rsidRDefault="001A44BC" w:rsidP="00C655FA">
            <w:pPr>
              <w:spacing w:after="0"/>
              <w:rPr>
                <w:sz w:val="18"/>
                <w:szCs w:val="18"/>
                <w:lang w:val="sl-SI"/>
              </w:rPr>
            </w:pPr>
            <w:r w:rsidRPr="001A44BC">
              <w:rPr>
                <w:sz w:val="18"/>
                <w:szCs w:val="18"/>
                <w:lang w:val="sl-SI"/>
              </w:rPr>
              <w:t xml:space="preserve">Predlog vzpostavitve sheme (poglavje </w:t>
            </w:r>
            <w:r w:rsidR="00C655FA">
              <w:rPr>
                <w:sz w:val="18"/>
                <w:szCs w:val="18"/>
                <w:lang w:val="sl-SI"/>
              </w:rPr>
              <w:t>3.1.1.)</w:t>
            </w:r>
          </w:p>
        </w:tc>
      </w:tr>
    </w:tbl>
    <w:p w14:paraId="7AF5001D" w14:textId="77777777" w:rsidR="00C83133" w:rsidRPr="00EE6427" w:rsidRDefault="00C83133" w:rsidP="00F25AA7">
      <w:pPr>
        <w:rPr>
          <w:rFonts w:asciiTheme="minorHAnsi" w:hAnsiTheme="minorHAnsi" w:cstheme="minorBidi"/>
          <w:b/>
          <w:lang w:val="sl-SI"/>
        </w:rPr>
      </w:pPr>
    </w:p>
    <w:p w14:paraId="24125D3C" w14:textId="57497EEC" w:rsidR="003A51E1" w:rsidRPr="00EE6427" w:rsidRDefault="00E75475" w:rsidP="00F25AA7">
      <w:pPr>
        <w:rPr>
          <w:b/>
          <w:lang w:val="sl-SI"/>
        </w:rPr>
      </w:pPr>
      <w:r>
        <w:rPr>
          <w:b/>
          <w:lang w:val="sl-SI"/>
        </w:rPr>
        <w:t xml:space="preserve">Ad </w:t>
      </w:r>
      <w:r w:rsidR="00D03223">
        <w:rPr>
          <w:b/>
          <w:lang w:val="sl-SI"/>
        </w:rPr>
        <w:fldChar w:fldCharType="begin"/>
      </w:r>
      <w:r w:rsidR="00D03223">
        <w:rPr>
          <w:b/>
          <w:lang w:val="sl-SI"/>
        </w:rPr>
        <w:instrText xml:space="preserve"> REF _Ref479342281 \r \h </w:instrText>
      </w:r>
      <w:r w:rsidR="00D03223">
        <w:rPr>
          <w:b/>
          <w:lang w:val="sl-SI"/>
        </w:rPr>
      </w:r>
      <w:r w:rsidR="00D03223">
        <w:rPr>
          <w:b/>
          <w:lang w:val="sl-SI"/>
        </w:rPr>
        <w:fldChar w:fldCharType="separate"/>
      </w:r>
      <w:r w:rsidR="00EF6D93">
        <w:rPr>
          <w:b/>
          <w:lang w:val="sl-SI"/>
        </w:rPr>
        <w:t>12)</w:t>
      </w:r>
      <w:r w:rsidR="00D03223">
        <w:rPr>
          <w:b/>
          <w:lang w:val="sl-SI"/>
        </w:rPr>
        <w:fldChar w:fldCharType="end"/>
      </w:r>
      <w:r>
        <w:rPr>
          <w:b/>
          <w:lang w:val="sl-SI"/>
        </w:rPr>
        <w:t xml:space="preserve"> </w:t>
      </w:r>
      <w:r w:rsidR="00070CD0" w:rsidRPr="00EE6427">
        <w:rPr>
          <w:b/>
          <w:lang w:val="sl-SI"/>
        </w:rPr>
        <w:t>Finančne spodbude za energetsko učinkovito prenovo in trajnostno gradnjo stanovanjskih stavb</w:t>
      </w:r>
    </w:p>
    <w:p w14:paraId="6F8F94A5" w14:textId="77777777" w:rsidR="001B09AD" w:rsidRPr="001B09AD" w:rsidRDefault="001B09AD" w:rsidP="00C75052">
      <w:pPr>
        <w:rPr>
          <w:i/>
          <w:u w:val="single"/>
          <w:lang w:val="sl-SI"/>
        </w:rPr>
      </w:pPr>
      <w:r w:rsidRPr="00EE6427">
        <w:rPr>
          <w:i/>
          <w:u w:val="single"/>
          <w:lang w:val="sl-SI"/>
        </w:rPr>
        <w:t>Demonstracijski projekti celovite energetske prenove večstanovanjskih stavb po merilih skoraj nič-energetske prenove</w:t>
      </w:r>
      <w:r w:rsidR="00C83133">
        <w:rPr>
          <w:i/>
          <w:u w:val="single"/>
          <w:lang w:val="sl-SI"/>
        </w:rPr>
        <w:t xml:space="preserve"> in </w:t>
      </w:r>
      <w:r w:rsidR="00C83133" w:rsidRPr="00EE6427">
        <w:rPr>
          <w:i/>
          <w:u w:val="single"/>
          <w:lang w:val="sl-SI"/>
        </w:rPr>
        <w:t>z energetskim pogodbeništvom (samski domovi, stanovanjski sklad…)</w:t>
      </w:r>
    </w:p>
    <w:p w14:paraId="72467393" w14:textId="77777777" w:rsidR="00C83133" w:rsidRPr="00C83133" w:rsidRDefault="00742A03" w:rsidP="00C83133">
      <w:pPr>
        <w:rPr>
          <w:lang w:val="sl-SI"/>
        </w:rPr>
      </w:pPr>
      <w:r>
        <w:rPr>
          <w:lang w:val="sl-SI"/>
        </w:rPr>
        <w:t>Izvedbe demonstracijskih</w:t>
      </w:r>
      <w:r w:rsidR="00C83133" w:rsidRPr="00C83133">
        <w:rPr>
          <w:lang w:val="sl-SI"/>
        </w:rPr>
        <w:t xml:space="preserve"> projektov energetske prenove večstanovanjskih stavb po modelu energetskega pogodbeništva in prenove po merilih skoraj nič-energijske prenove s poudarkom na uporabi novih tehnologij, so predvidene v DSEPS in v OP EKP. Do realizacije projektov od začetka izvajanja OP EKP ni prišlo. Nerazrešeno </w:t>
      </w:r>
      <w:r w:rsidR="000A3A7E">
        <w:rPr>
          <w:lang w:val="sl-SI"/>
        </w:rPr>
        <w:t xml:space="preserve">je </w:t>
      </w:r>
      <w:r w:rsidR="00C83133" w:rsidRPr="00C83133">
        <w:rPr>
          <w:lang w:val="sl-SI"/>
        </w:rPr>
        <w:t>osnovno vprašanje, kateri od izvedbenih organov bi lahko prevzel odgovorno</w:t>
      </w:r>
      <w:r>
        <w:rPr>
          <w:lang w:val="sl-SI"/>
        </w:rPr>
        <w:t>st in naloge za izvedbo demonstracijskih</w:t>
      </w:r>
      <w:r w:rsidR="00C83133" w:rsidRPr="00C83133">
        <w:rPr>
          <w:lang w:val="sl-SI"/>
        </w:rPr>
        <w:t xml:space="preserve"> projektov.</w:t>
      </w:r>
    </w:p>
    <w:p w14:paraId="13CCD580" w14:textId="77777777" w:rsidR="00D23745" w:rsidRPr="00EE6427" w:rsidRDefault="00D23745" w:rsidP="00C75052">
      <w:pPr>
        <w:rPr>
          <w:lang w:val="sl-SI"/>
        </w:rPr>
      </w:pPr>
      <w:r w:rsidRPr="00EE6427">
        <w:rPr>
          <w:lang w:val="sl-SI"/>
        </w:rPr>
        <w:t>Po razpoložljivih podatkih do demonstracijskih projektov od leta 2015 do konca 2016 ni prišlo, uspešno pa je bil v letu 2017 s strani Stanovanjskega sklada Republike Slovenije in GI ZRMK d.o.o. pridobljen evropski projekt »Solution sets for the Cost reduction of new Nearly Zero-Energy Buildings – CoNZEBs« na razpisu H2020-EE-2016-2017 (Energy Efficiency Call 2016-2017), katerega namen je preverba in ovrednotenje različnih tehnoloških rešitev, ki omogočajo znatno znižanje stroškov pri novih skoraj nič energijskih večstanovanjskih stavbah. Stanovanjski sklad v predmetnem EU projektu sodeluje s projektom Novo Brdo – 500 javnih najemnih stanovanj na lokaciji Brdo v Ljubljani.</w:t>
      </w:r>
    </w:p>
    <w:p w14:paraId="34275629" w14:textId="19ED58A1" w:rsidR="00D23745" w:rsidRPr="00EE6427" w:rsidRDefault="00630415" w:rsidP="00B02D2B">
      <w:pPr>
        <w:rPr>
          <w:lang w:val="sl-SI"/>
        </w:rPr>
      </w:pPr>
      <w:r w:rsidRPr="00EE6427">
        <w:rPr>
          <w:lang w:val="sl-SI"/>
        </w:rPr>
        <w:t xml:space="preserve">Resolucija </w:t>
      </w:r>
      <w:r w:rsidR="00D23745" w:rsidRPr="00EE6427">
        <w:rPr>
          <w:lang w:val="sl-SI"/>
        </w:rPr>
        <w:t xml:space="preserve">o nacionalnem stanovanjskem programu (2015) poudarja pomen energetskega pogodbeništva pri energetski prenovi stavb. Modeli energetskega pogodbeništva so v praksi kot model financiranja celovite </w:t>
      </w:r>
      <w:r w:rsidR="00DB4EC2">
        <w:rPr>
          <w:lang w:val="sl-SI"/>
        </w:rPr>
        <w:t xml:space="preserve">energetske </w:t>
      </w:r>
      <w:r w:rsidR="00D23745" w:rsidRPr="00EE6427">
        <w:rPr>
          <w:lang w:val="sl-SI"/>
        </w:rPr>
        <w:t xml:space="preserve">prenove stavb pretežno usmerjeni na nestanovanjske stavbe. Ker </w:t>
      </w:r>
      <w:r w:rsidR="00DB4EC2">
        <w:rPr>
          <w:lang w:val="sl-SI"/>
        </w:rPr>
        <w:t xml:space="preserve">celostne </w:t>
      </w:r>
      <w:r w:rsidR="00D23745" w:rsidRPr="00EE6427">
        <w:rPr>
          <w:lang w:val="sl-SI"/>
        </w:rPr>
        <w:t>prenove večstanovanjskih stavb pogosto poleg energetske vsebujejo tudi elemente funkcionalne prenove, jih običajno ni mogoče v pretežnem delu financirati z modelom energetskega pogodbeništva, temveč so potrebni tudi drugi viri sredstev. Za energetsko pogodbeništvo je zanimivejša vključitev le pri posameznih elementih prenove, ki so povezani z relativno velikimi prihranki (npr. prenova ogrevalnih sistemov z zamenjavo energenta ipd.).</w:t>
      </w:r>
    </w:p>
    <w:p w14:paraId="64212162" w14:textId="77777777" w:rsidR="00D23745" w:rsidRPr="00EE6427" w:rsidRDefault="00D23745" w:rsidP="00B02D2B">
      <w:pPr>
        <w:rPr>
          <w:lang w:val="sl-SI"/>
        </w:rPr>
      </w:pPr>
      <w:r w:rsidRPr="00EE6427">
        <w:rPr>
          <w:lang w:val="sl-SI"/>
        </w:rPr>
        <w:t>V večstanovanjskih stavbah z razpršenim lastništvom uporabo energetskega pogodbeništva zavira obstoječa stanovanjska zakonodaja z zahtevnim procesom odločanja v večstanovanjskih stavbah in omejeno možnostjo nadzora nad porabo energenta s strani pogodbenika po izvedenih ukrepih (sprememba obnašanja uporabnikov).</w:t>
      </w:r>
    </w:p>
    <w:p w14:paraId="660A992C" w14:textId="77777777" w:rsidR="00F8584B" w:rsidRDefault="00D23745" w:rsidP="00B02D2B">
      <w:pPr>
        <w:rPr>
          <w:lang w:val="sl-SI"/>
        </w:rPr>
      </w:pPr>
      <w:r w:rsidRPr="00EE6427">
        <w:rPr>
          <w:lang w:val="sl-SI"/>
        </w:rPr>
        <w:t xml:space="preserve">Na drugi strani celovito energetsko prenovo po modelu energetskega pogodbeništva pri stanovanjskih skladih ovira tudi </w:t>
      </w:r>
      <w:r w:rsidR="004941DD" w:rsidRPr="00EE6427">
        <w:rPr>
          <w:lang w:val="sl-SI"/>
        </w:rPr>
        <w:t xml:space="preserve">obstoječa </w:t>
      </w:r>
      <w:r w:rsidRPr="00EE6427">
        <w:rPr>
          <w:lang w:val="sl-SI"/>
        </w:rPr>
        <w:t xml:space="preserve">najemninska politika, ki v primeru </w:t>
      </w:r>
      <w:r w:rsidRPr="00EE6427">
        <w:rPr>
          <w:lang w:val="sl-SI"/>
        </w:rPr>
        <w:lastRenderedPageBreak/>
        <w:t xml:space="preserve">neprofitnega najema (slednji predstavlja pretežni del stanovanjskega fonda stanovanjskih skladov) ne omogoča dviga najemnine po izvedeni energetski </w:t>
      </w:r>
      <w:r w:rsidR="0064596F" w:rsidRPr="00EE6427">
        <w:rPr>
          <w:lang w:val="sl-SI"/>
        </w:rPr>
        <w:t>prenovi</w:t>
      </w:r>
      <w:r w:rsidRPr="00EE6427">
        <w:rPr>
          <w:lang w:val="sl-SI"/>
        </w:rPr>
        <w:t xml:space="preserve"> in s tem zavira večjo intenzivnost energetske prenove fonda </w:t>
      </w:r>
      <w:r w:rsidR="00630415" w:rsidRPr="00EE6427">
        <w:rPr>
          <w:lang w:val="sl-SI"/>
        </w:rPr>
        <w:t xml:space="preserve">v lasti stanovanjskih skladov. </w:t>
      </w:r>
      <w:r w:rsidRPr="00EE6427">
        <w:rPr>
          <w:lang w:val="sl-SI"/>
        </w:rPr>
        <w:t>Prav tako za stanovanjske sklade rešitev plačila iz prihrankov energije ni primerna, ker stroške energije plačujejo n</w:t>
      </w:r>
      <w:r w:rsidR="007C6F15">
        <w:rPr>
          <w:lang w:val="sl-SI"/>
        </w:rPr>
        <w:t>ajemniki po dejanskih stroških.</w:t>
      </w:r>
    </w:p>
    <w:p w14:paraId="3FA30E64" w14:textId="77777777" w:rsidR="000A19BE" w:rsidRDefault="000A19BE" w:rsidP="00B02D2B">
      <w:pPr>
        <w:rPr>
          <w:lang w:val="sl-SI"/>
        </w:rPr>
      </w:pPr>
      <w:r w:rsidRPr="000A19BE">
        <w:rPr>
          <w:lang w:val="sl-SI"/>
        </w:rPr>
        <w:t xml:space="preserve">Zaviralni dejavniki za večji razmah energetskega pogodbeništva pri prenovi večstanovanjskih stavb (najemninska politika, problem odločanja v večstanovanjskih stavbah) so bila identificirana že v </w:t>
      </w:r>
      <w:r w:rsidR="004941DD">
        <w:rPr>
          <w:lang w:val="sl-SI"/>
        </w:rPr>
        <w:t>DSEPS</w:t>
      </w:r>
      <w:r w:rsidRPr="000A19BE">
        <w:rPr>
          <w:lang w:val="sl-SI"/>
        </w:rPr>
        <w:t xml:space="preserve"> in tudi Resoluciji o nacionalnem stanovanjskem programu (2015) vendar do danes še ni bilo izvedenih ukrepov za njihovo odpravo oziroma omilitev.</w:t>
      </w:r>
    </w:p>
    <w:p w14:paraId="6D6BF143" w14:textId="77777777" w:rsidR="008C47FA" w:rsidRPr="008C47FA" w:rsidRDefault="008C47FA" w:rsidP="001B09AD">
      <w:pPr>
        <w:pBdr>
          <w:top w:val="single" w:sz="4" w:space="1" w:color="auto"/>
          <w:left w:val="single" w:sz="4" w:space="4" w:color="auto"/>
          <w:bottom w:val="single" w:sz="4" w:space="0" w:color="auto"/>
          <w:right w:val="single" w:sz="4" w:space="4" w:color="auto"/>
        </w:pBdr>
        <w:shd w:val="clear" w:color="auto" w:fill="EFEBE7" w:themeFill="accent6" w:themeFillTint="33"/>
        <w:spacing w:line="276" w:lineRule="auto"/>
        <w:rPr>
          <w:b/>
          <w:i/>
          <w:lang w:val="sl-SI"/>
        </w:rPr>
      </w:pPr>
      <w:r w:rsidRPr="008C47FA">
        <w:rPr>
          <w:b/>
          <w:i/>
          <w:lang w:val="sl-SI"/>
        </w:rPr>
        <w:t xml:space="preserve">Demonstracijske projekte celovite energetske prenove večstanovanjskih stavb po merilih skoraj nič-energijske prenove, predvidene v OP-EKP s poudarkom na uporabi novih tehnologij </w:t>
      </w:r>
      <w:r>
        <w:rPr>
          <w:b/>
          <w:i/>
          <w:lang w:val="sl-SI"/>
        </w:rPr>
        <w:t xml:space="preserve">in </w:t>
      </w:r>
      <w:r w:rsidR="001453DC">
        <w:rPr>
          <w:b/>
          <w:i/>
          <w:lang w:val="sl-SI"/>
        </w:rPr>
        <w:t>z uporabo</w:t>
      </w:r>
      <w:r>
        <w:rPr>
          <w:b/>
          <w:i/>
          <w:lang w:val="sl-SI"/>
        </w:rPr>
        <w:t xml:space="preserve"> model</w:t>
      </w:r>
      <w:r w:rsidR="001453DC">
        <w:rPr>
          <w:b/>
          <w:i/>
          <w:lang w:val="sl-SI"/>
        </w:rPr>
        <w:t>a</w:t>
      </w:r>
      <w:r>
        <w:rPr>
          <w:b/>
          <w:i/>
          <w:lang w:val="sl-SI"/>
        </w:rPr>
        <w:t xml:space="preserve"> energetskega pogodbeništva</w:t>
      </w:r>
      <w:r w:rsidR="000A3A7E">
        <w:rPr>
          <w:b/>
          <w:i/>
          <w:lang w:val="sl-SI"/>
        </w:rPr>
        <w:t>,</w:t>
      </w:r>
      <w:r>
        <w:rPr>
          <w:b/>
          <w:i/>
          <w:lang w:val="sl-SI"/>
        </w:rPr>
        <w:t xml:space="preserve"> </w:t>
      </w:r>
      <w:r w:rsidRPr="008C47FA">
        <w:rPr>
          <w:b/>
          <w:i/>
          <w:lang w:val="sl-SI"/>
        </w:rPr>
        <w:t xml:space="preserve">se uvrstiti na seznam prednostnih nalog </w:t>
      </w:r>
      <w:r>
        <w:rPr>
          <w:b/>
          <w:i/>
          <w:lang w:val="sl-SI"/>
        </w:rPr>
        <w:t>M</w:t>
      </w:r>
      <w:r w:rsidR="00814742">
        <w:rPr>
          <w:b/>
          <w:i/>
          <w:lang w:val="sl-SI"/>
        </w:rPr>
        <w:t>ZI</w:t>
      </w:r>
      <w:r w:rsidRPr="008C47FA">
        <w:rPr>
          <w:b/>
          <w:i/>
          <w:lang w:val="sl-SI"/>
        </w:rPr>
        <w:t xml:space="preserve">. </w:t>
      </w:r>
      <w:r w:rsidR="00814742">
        <w:rPr>
          <w:b/>
          <w:i/>
          <w:lang w:val="sl-SI"/>
        </w:rPr>
        <w:t>P</w:t>
      </w:r>
      <w:r w:rsidRPr="008C47FA">
        <w:rPr>
          <w:b/>
          <w:i/>
          <w:lang w:val="sl-SI"/>
        </w:rPr>
        <w:t>r</w:t>
      </w:r>
      <w:r w:rsidR="00814742">
        <w:rPr>
          <w:b/>
          <w:i/>
          <w:lang w:val="sl-SI"/>
        </w:rPr>
        <w:t>euči se</w:t>
      </w:r>
      <w:r w:rsidRPr="008C47FA">
        <w:rPr>
          <w:b/>
          <w:i/>
          <w:lang w:val="sl-SI"/>
        </w:rPr>
        <w:t xml:space="preserve"> interes občin za i</w:t>
      </w:r>
      <w:r w:rsidR="00742A03">
        <w:rPr>
          <w:b/>
          <w:i/>
          <w:lang w:val="sl-SI"/>
        </w:rPr>
        <w:t>zvedbo demonstracijskih</w:t>
      </w:r>
      <w:r w:rsidRPr="008C47FA">
        <w:rPr>
          <w:b/>
          <w:i/>
          <w:lang w:val="sl-SI"/>
        </w:rPr>
        <w:t xml:space="preserve"> projektov </w:t>
      </w:r>
      <w:r w:rsidR="001453DC">
        <w:rPr>
          <w:b/>
          <w:i/>
          <w:lang w:val="sl-SI"/>
        </w:rPr>
        <w:t xml:space="preserve">energetske </w:t>
      </w:r>
      <w:r w:rsidRPr="008C47FA">
        <w:rPr>
          <w:b/>
          <w:i/>
          <w:lang w:val="sl-SI"/>
        </w:rPr>
        <w:t>prenove večstanovanjskih stavb (</w:t>
      </w:r>
      <w:r>
        <w:rPr>
          <w:b/>
          <w:i/>
          <w:lang w:val="sl-SI"/>
        </w:rPr>
        <w:t xml:space="preserve">skladno s trajnostnimi urbanimi strategijami mestnih občin). </w:t>
      </w:r>
    </w:p>
    <w:p w14:paraId="6113767F" w14:textId="77777777" w:rsidR="00A96DC4" w:rsidRPr="00EE6427" w:rsidRDefault="00A96DC4" w:rsidP="00B02D2B">
      <w:pPr>
        <w:rPr>
          <w:i/>
          <w:u w:val="single"/>
          <w:lang w:val="sl-SI"/>
        </w:rPr>
      </w:pPr>
    </w:p>
    <w:p w14:paraId="42B5DA5A" w14:textId="77777777" w:rsidR="00070CD0" w:rsidRPr="00EE6427" w:rsidRDefault="00197268" w:rsidP="00B02D2B">
      <w:pPr>
        <w:rPr>
          <w:i/>
          <w:u w:val="single"/>
          <w:lang w:val="sl-SI"/>
        </w:rPr>
      </w:pPr>
      <w:r w:rsidRPr="00EE6427">
        <w:rPr>
          <w:i/>
          <w:u w:val="single"/>
          <w:lang w:val="sl-SI"/>
        </w:rPr>
        <w:t>Usmerjanje subvencij v celo</w:t>
      </w:r>
      <w:r w:rsidR="00814742">
        <w:rPr>
          <w:i/>
          <w:u w:val="single"/>
          <w:lang w:val="sl-SI"/>
        </w:rPr>
        <w:t>stno</w:t>
      </w:r>
      <w:r w:rsidRPr="00EE6427">
        <w:rPr>
          <w:i/>
          <w:u w:val="single"/>
          <w:lang w:val="sl-SI"/>
        </w:rPr>
        <w:t xml:space="preserve"> prenov</w:t>
      </w:r>
      <w:r w:rsidR="00814742">
        <w:rPr>
          <w:i/>
          <w:u w:val="single"/>
          <w:lang w:val="sl-SI"/>
        </w:rPr>
        <w:t>o</w:t>
      </w:r>
      <w:r w:rsidR="004941DD">
        <w:rPr>
          <w:i/>
          <w:u w:val="single"/>
          <w:lang w:val="sl-SI"/>
        </w:rPr>
        <w:t xml:space="preserve"> večstanovanjskih stavb</w:t>
      </w:r>
      <w:r w:rsidRPr="00EE6427">
        <w:rPr>
          <w:i/>
          <w:u w:val="single"/>
          <w:lang w:val="sl-SI"/>
        </w:rPr>
        <w:t xml:space="preserve"> in prenove sosesk</w:t>
      </w:r>
    </w:p>
    <w:p w14:paraId="55867DF8" w14:textId="77777777" w:rsidR="00B02D2B" w:rsidRPr="00EE6427" w:rsidRDefault="00B02D2B" w:rsidP="00B02D2B">
      <w:pPr>
        <w:spacing w:line="276" w:lineRule="auto"/>
        <w:rPr>
          <w:lang w:val="sl-SI"/>
        </w:rPr>
      </w:pPr>
      <w:r w:rsidRPr="00EE6427">
        <w:rPr>
          <w:lang w:val="sl-SI"/>
        </w:rPr>
        <w:t xml:space="preserve">Pretežni del subvencij za </w:t>
      </w:r>
      <w:r w:rsidR="00DB4EC2">
        <w:rPr>
          <w:lang w:val="sl-SI"/>
        </w:rPr>
        <w:t xml:space="preserve">energetsko </w:t>
      </w:r>
      <w:r w:rsidRPr="00EE6427">
        <w:rPr>
          <w:lang w:val="sl-SI"/>
        </w:rPr>
        <w:t xml:space="preserve">prenovo stanovanjskih stavb v Sloveniji je vezanih na spodbude Eko sklada. Za spodbujanje celovite energetske prenove stanovanjskih stavb je Eko sklad v obravnavanem obdobju spremenil politiko dodeljevanja nepovratnih subvencij v smeri, da je obseg nepovratnega subvencioniranja večji v primeru večjega števila izvedenih ukrepov povečanja energetske učinkovitosti oziroma pri celoviti energetski prenovi, s čemer se odpravlja slabost, identificirana v </w:t>
      </w:r>
      <w:r w:rsidR="0043072A">
        <w:rPr>
          <w:lang w:val="sl-SI"/>
        </w:rPr>
        <w:t>DSEPS</w:t>
      </w:r>
      <w:r w:rsidR="0082423E">
        <w:rPr>
          <w:lang w:val="sl-SI"/>
        </w:rPr>
        <w:t>.</w:t>
      </w:r>
    </w:p>
    <w:p w14:paraId="239B73AE" w14:textId="77777777" w:rsidR="00F07ED7" w:rsidRPr="00EE6427" w:rsidRDefault="00B02D2B" w:rsidP="004E36EE">
      <w:pPr>
        <w:spacing w:line="276" w:lineRule="auto"/>
        <w:rPr>
          <w:lang w:val="sl-SI"/>
        </w:rPr>
      </w:pPr>
      <w:r w:rsidRPr="00EE6427">
        <w:rPr>
          <w:lang w:val="sl-SI"/>
        </w:rPr>
        <w:t xml:space="preserve">V podporo celoviti prenovi sosesk se </w:t>
      </w:r>
      <w:r w:rsidR="00C361A8">
        <w:rPr>
          <w:lang w:val="sl-SI"/>
        </w:rPr>
        <w:t>izvaja</w:t>
      </w:r>
      <w:r w:rsidRPr="00EE6427">
        <w:rPr>
          <w:lang w:val="sl-SI"/>
        </w:rPr>
        <w:t xml:space="preserve"> tudi mehanizem celostnih teritorialnih naložb v mestih (CTN), v okviru katerega bodo slovenska mesta v novi finančni perspektivi upravičena do 117 milijonov EUR nepovratnih sredstev iz evropskih skladov, namenjenih izvajanju celovitih razvojnih projektov, med njimi tudi prenove stanovanjskih sosesk. Na podlagi sprejetih trajnostnih urbanih strategij (v letu 2015 je vseh 11 mestnih občin sprejelo trajnostne urbane strategije, s čimer so zadostile glavnemu pogoju za dostop do evropskih kohezijskih sredstev) bodo mesta izbrala projekte namenjene reševanju problemov na izbranem urbanem območju (npr. v stanovanjski soseski).</w:t>
      </w:r>
    </w:p>
    <w:p w14:paraId="1DB192DC" w14:textId="77777777" w:rsidR="00297391" w:rsidRDefault="000F7542" w:rsidP="00297391">
      <w:pPr>
        <w:spacing w:line="276" w:lineRule="auto"/>
        <w:rPr>
          <w:lang w:val="sl-SI"/>
        </w:rPr>
      </w:pPr>
      <w:r>
        <w:rPr>
          <w:lang w:val="sl-SI"/>
        </w:rPr>
        <w:t>V okviru mehanizma CTN je za</w:t>
      </w:r>
      <w:r w:rsidR="00297391" w:rsidRPr="00EE6427">
        <w:rPr>
          <w:lang w:val="sl-SI"/>
        </w:rPr>
        <w:t xml:space="preserve"> celovite </w:t>
      </w:r>
      <w:r w:rsidR="00892133">
        <w:rPr>
          <w:lang w:val="sl-SI"/>
        </w:rPr>
        <w:t xml:space="preserve">energetske </w:t>
      </w:r>
      <w:r w:rsidR="00297391" w:rsidRPr="00EE6427">
        <w:rPr>
          <w:lang w:val="sl-SI"/>
        </w:rPr>
        <w:t xml:space="preserve">prenove večstanovanjskih stavb v 75 ali več odstotni lasti javnega sektorja (stanovanja, ki so last mestnih občin, javnih stanovanjskih skladov v 100 % občinski lasti in neprofitne stanovanjske organizacije v 100% občinski lasti) </w:t>
      </w:r>
      <w:r>
        <w:rPr>
          <w:lang w:val="sl-SI"/>
        </w:rPr>
        <w:t>je na voljo</w:t>
      </w:r>
      <w:r w:rsidR="00297391" w:rsidRPr="00EE6427">
        <w:rPr>
          <w:lang w:val="sl-SI"/>
        </w:rPr>
        <w:t xml:space="preserve"> 11,8 mio EUR</w:t>
      </w:r>
      <w:r w:rsidRPr="00EE6427">
        <w:rPr>
          <w:rStyle w:val="Sprotnaopomba-sklic"/>
          <w:lang w:val="sl-SI"/>
        </w:rPr>
        <w:footnoteReference w:id="15"/>
      </w:r>
      <w:r>
        <w:rPr>
          <w:lang w:val="sl-SI"/>
        </w:rPr>
        <w:t>.</w:t>
      </w:r>
      <w:r w:rsidR="00297391" w:rsidRPr="00EE6427">
        <w:rPr>
          <w:lang w:val="sl-SI"/>
        </w:rPr>
        <w:t xml:space="preserve"> Obeti črpanja sredstev so relativno majhni, saj je zaradi izbranega modela privatizacije stanovanj</w:t>
      </w:r>
      <w:r w:rsidR="00542733" w:rsidRPr="00EE6427">
        <w:rPr>
          <w:lang w:val="sl-SI"/>
        </w:rPr>
        <w:t xml:space="preserve"> v preteklosti</w:t>
      </w:r>
      <w:r w:rsidR="00297391" w:rsidRPr="00EE6427">
        <w:rPr>
          <w:lang w:val="sl-SI"/>
        </w:rPr>
        <w:t xml:space="preserve">, pri javnih stanovanjskih skladih zelo malo starejši nepremičnin, ki v večji </w:t>
      </w:r>
      <w:r w:rsidR="00297391" w:rsidRPr="00EE6427">
        <w:rPr>
          <w:lang w:val="sl-SI"/>
        </w:rPr>
        <w:lastRenderedPageBreak/>
        <w:t>meri ustrezajo pogoju 75 ali več odstotnega lastništva (</w:t>
      </w:r>
      <w:r w:rsidR="00C4316A">
        <w:rPr>
          <w:lang w:val="sl-SI"/>
        </w:rPr>
        <w:t xml:space="preserve">pri </w:t>
      </w:r>
      <w:r w:rsidR="00297391" w:rsidRPr="00EE6427">
        <w:rPr>
          <w:lang w:val="sl-SI"/>
        </w:rPr>
        <w:t>nov</w:t>
      </w:r>
      <w:r w:rsidR="00C4316A">
        <w:rPr>
          <w:lang w:val="sl-SI"/>
        </w:rPr>
        <w:t>ejših gradnjah</w:t>
      </w:r>
      <w:r w:rsidR="00297391" w:rsidRPr="00EE6427">
        <w:rPr>
          <w:lang w:val="sl-SI"/>
        </w:rPr>
        <w:t>, pri katerih je pogoj lastništva pogosteje zadovoljen,</w:t>
      </w:r>
      <w:r w:rsidR="00C4316A">
        <w:rPr>
          <w:lang w:val="sl-SI"/>
        </w:rPr>
        <w:t xml:space="preserve"> je možno doseči nižje prihranke</w:t>
      </w:r>
      <w:r w:rsidR="00297391" w:rsidRPr="00EE6427">
        <w:rPr>
          <w:lang w:val="sl-SI"/>
        </w:rPr>
        <w:t>).</w:t>
      </w:r>
    </w:p>
    <w:p w14:paraId="405BC1B0" w14:textId="77777777" w:rsidR="0015060B" w:rsidRDefault="000176A2" w:rsidP="0043072A">
      <w:pPr>
        <w:pBdr>
          <w:top w:val="single" w:sz="4" w:space="1" w:color="auto"/>
          <w:left w:val="single" w:sz="4" w:space="4" w:color="auto"/>
          <w:bottom w:val="single" w:sz="4" w:space="4" w:color="auto"/>
          <w:right w:val="single" w:sz="4" w:space="4" w:color="auto"/>
        </w:pBdr>
        <w:shd w:val="clear" w:color="auto" w:fill="EFEBE7" w:themeFill="accent6" w:themeFillTint="33"/>
        <w:spacing w:line="276" w:lineRule="auto"/>
        <w:rPr>
          <w:b/>
          <w:i/>
          <w:lang w:val="sl-SI"/>
        </w:rPr>
      </w:pPr>
      <w:r>
        <w:rPr>
          <w:b/>
          <w:i/>
          <w:lang w:val="sl-SI"/>
        </w:rPr>
        <w:t>O</w:t>
      </w:r>
      <w:r w:rsidR="0043072A">
        <w:rPr>
          <w:b/>
          <w:i/>
          <w:lang w:val="sl-SI"/>
        </w:rPr>
        <w:t>beti črpanja nepovratnih sredstev iz obstoječega razpisa</w:t>
      </w:r>
      <w:r w:rsidR="00C4316A">
        <w:rPr>
          <w:b/>
          <w:i/>
          <w:lang w:val="sl-SI"/>
        </w:rPr>
        <w:t xml:space="preserve"> CTN</w:t>
      </w:r>
      <w:r>
        <w:rPr>
          <w:b/>
          <w:i/>
          <w:lang w:val="sl-SI"/>
        </w:rPr>
        <w:t xml:space="preserve"> so</w:t>
      </w:r>
      <w:r w:rsidR="0043072A">
        <w:rPr>
          <w:b/>
          <w:i/>
          <w:lang w:val="sl-SI"/>
        </w:rPr>
        <w:t xml:space="preserve"> zelo slabi,</w:t>
      </w:r>
      <w:r>
        <w:rPr>
          <w:b/>
          <w:i/>
          <w:lang w:val="sl-SI"/>
        </w:rPr>
        <w:t xml:space="preserve"> zato je</w:t>
      </w:r>
      <w:r w:rsidR="0043072A">
        <w:rPr>
          <w:b/>
          <w:i/>
          <w:lang w:val="sl-SI"/>
        </w:rPr>
        <w:t xml:space="preserve"> smiselno, da </w:t>
      </w:r>
      <w:r w:rsidR="00675D8F">
        <w:rPr>
          <w:b/>
          <w:i/>
          <w:lang w:val="sl-SI"/>
        </w:rPr>
        <w:t>se</w:t>
      </w:r>
      <w:r w:rsidR="0015060B">
        <w:rPr>
          <w:b/>
          <w:i/>
          <w:lang w:val="sl-SI"/>
        </w:rPr>
        <w:t xml:space="preserve"> s strani MzI</w:t>
      </w:r>
      <w:r w:rsidR="00675D8F">
        <w:rPr>
          <w:b/>
          <w:i/>
          <w:lang w:val="sl-SI"/>
        </w:rPr>
        <w:t xml:space="preserve"> </w:t>
      </w:r>
      <w:r w:rsidR="00675D8F" w:rsidRPr="008C47FA">
        <w:rPr>
          <w:b/>
          <w:i/>
          <w:lang w:val="sl-SI"/>
        </w:rPr>
        <w:t xml:space="preserve">ponovno prouči interes </w:t>
      </w:r>
      <w:r w:rsidR="00675D8F">
        <w:rPr>
          <w:b/>
          <w:i/>
          <w:lang w:val="sl-SI"/>
        </w:rPr>
        <w:t xml:space="preserve">mestnih </w:t>
      </w:r>
      <w:r w:rsidR="00675D8F" w:rsidRPr="008C47FA">
        <w:rPr>
          <w:b/>
          <w:i/>
          <w:lang w:val="sl-SI"/>
        </w:rPr>
        <w:t>občin za i</w:t>
      </w:r>
      <w:r w:rsidR="00675D8F">
        <w:rPr>
          <w:b/>
          <w:i/>
          <w:lang w:val="sl-SI"/>
        </w:rPr>
        <w:t xml:space="preserve">zvedbo </w:t>
      </w:r>
      <w:r w:rsidR="00675D8F" w:rsidRPr="008C47FA">
        <w:rPr>
          <w:b/>
          <w:i/>
          <w:lang w:val="sl-SI"/>
        </w:rPr>
        <w:t xml:space="preserve">projektov </w:t>
      </w:r>
      <w:r w:rsidR="00675D8F">
        <w:rPr>
          <w:b/>
          <w:i/>
          <w:lang w:val="sl-SI"/>
        </w:rPr>
        <w:t xml:space="preserve">energetske </w:t>
      </w:r>
      <w:r w:rsidR="00675D8F" w:rsidRPr="008C47FA">
        <w:rPr>
          <w:b/>
          <w:i/>
          <w:lang w:val="sl-SI"/>
        </w:rPr>
        <w:t xml:space="preserve">prenove večstanovanjskih stavb </w:t>
      </w:r>
      <w:r w:rsidR="00C4316A">
        <w:rPr>
          <w:b/>
          <w:i/>
          <w:lang w:val="sl-SI"/>
        </w:rPr>
        <w:t>in</w:t>
      </w:r>
      <w:r w:rsidR="0015060B">
        <w:rPr>
          <w:b/>
          <w:i/>
          <w:lang w:val="sl-SI"/>
        </w:rPr>
        <w:t xml:space="preserve"> sosesk</w:t>
      </w:r>
      <w:r w:rsidR="00C4316A">
        <w:rPr>
          <w:b/>
          <w:i/>
          <w:lang w:val="sl-SI"/>
        </w:rPr>
        <w:t>.</w:t>
      </w:r>
      <w:r w:rsidR="0015060B">
        <w:rPr>
          <w:b/>
          <w:i/>
          <w:lang w:val="sl-SI"/>
        </w:rPr>
        <w:t xml:space="preserve"> </w:t>
      </w:r>
    </w:p>
    <w:p w14:paraId="1B224685" w14:textId="77777777" w:rsidR="00C66657" w:rsidRDefault="00C66657" w:rsidP="0043072A">
      <w:pPr>
        <w:pBdr>
          <w:top w:val="single" w:sz="4" w:space="1" w:color="auto"/>
          <w:left w:val="single" w:sz="4" w:space="4" w:color="auto"/>
          <w:bottom w:val="single" w:sz="4" w:space="4" w:color="auto"/>
          <w:right w:val="single" w:sz="4" w:space="4" w:color="auto"/>
        </w:pBdr>
        <w:shd w:val="clear" w:color="auto" w:fill="EFEBE7" w:themeFill="accent6" w:themeFillTint="33"/>
        <w:spacing w:line="276" w:lineRule="auto"/>
        <w:rPr>
          <w:b/>
          <w:i/>
          <w:lang w:val="sl-SI"/>
        </w:rPr>
      </w:pPr>
      <w:r>
        <w:rPr>
          <w:b/>
          <w:i/>
          <w:lang w:val="sl-SI"/>
        </w:rPr>
        <w:t xml:space="preserve">Ponovno se preveri interes občin za izvedbo demonstracijskih projektov celostne prenove sosesk (ki bi vključevale tudi celovite energetske prenove večstanovanjskih stavb). </w:t>
      </w:r>
      <w:r w:rsidRPr="002D17FA">
        <w:rPr>
          <w:b/>
          <w:i/>
          <w:lang w:val="sl-SI"/>
        </w:rPr>
        <w:t>Prenova sosesk vsebuje vse izzive, ki jih na ravni (več)stanovanjskih stavb opredeljuje DSEPS (težavno dogovarjanje, zahteven prag soglasij, nezaupanje, slaba informiranost, problem revnih lastnikov, pridobivanje finančnih virov ipd.) ter še dodaten vidik povezovanja večstanovanjskih stavb med seboj in vključevanja lokalne skupnosti v proces dogovarjanja in izvedbe.</w:t>
      </w:r>
      <w:r w:rsidRPr="0015060B">
        <w:rPr>
          <w:b/>
          <w:i/>
          <w:lang w:val="sl-SI"/>
        </w:rPr>
        <w:t xml:space="preserve"> </w:t>
      </w:r>
      <w:r>
        <w:rPr>
          <w:b/>
          <w:i/>
          <w:lang w:val="sl-SI"/>
        </w:rPr>
        <w:t xml:space="preserve">Za izvedbo pilotnih projektov energetske prenove večstanovanjskih stavb se vzpostavi tehnična ekipa, ki bo odgovorna za pripravo in izvedbo projektov, kakovostno koordinacijo in sodelovanje z lokalnimi skupnostmi ter drugimi udeleženci. </w:t>
      </w:r>
      <w:r w:rsidRPr="000921A4">
        <w:rPr>
          <w:b/>
          <w:i/>
          <w:lang w:val="sl-SI"/>
        </w:rPr>
        <w:t xml:space="preserve"> </w:t>
      </w:r>
    </w:p>
    <w:p w14:paraId="0CF81E08" w14:textId="77777777" w:rsidR="007C0140" w:rsidRDefault="007C0140" w:rsidP="00AC16DB">
      <w:pPr>
        <w:rPr>
          <w:b/>
          <w:lang w:val="sl-SI"/>
        </w:rPr>
      </w:pPr>
    </w:p>
    <w:p w14:paraId="25A4D7D9" w14:textId="734262C6" w:rsidR="00AC16DB" w:rsidRPr="00EE6427" w:rsidRDefault="004E36EE" w:rsidP="00AC16DB">
      <w:pPr>
        <w:rPr>
          <w:b/>
          <w:lang w:val="sl-SI"/>
        </w:rPr>
      </w:pPr>
      <w:r w:rsidRPr="00EE6427">
        <w:rPr>
          <w:b/>
          <w:lang w:val="sl-SI"/>
        </w:rPr>
        <w:t xml:space="preserve">Ad </w:t>
      </w:r>
      <w:r w:rsidR="00D03223">
        <w:rPr>
          <w:b/>
          <w:lang w:val="sl-SI"/>
        </w:rPr>
        <w:fldChar w:fldCharType="begin"/>
      </w:r>
      <w:r w:rsidR="00D03223">
        <w:rPr>
          <w:b/>
          <w:lang w:val="sl-SI"/>
        </w:rPr>
        <w:instrText xml:space="preserve"> REF _Ref479342293 \r \h </w:instrText>
      </w:r>
      <w:r w:rsidR="00D03223">
        <w:rPr>
          <w:b/>
          <w:lang w:val="sl-SI"/>
        </w:rPr>
      </w:r>
      <w:r w:rsidR="00D03223">
        <w:rPr>
          <w:b/>
          <w:lang w:val="sl-SI"/>
        </w:rPr>
        <w:fldChar w:fldCharType="separate"/>
      </w:r>
      <w:r w:rsidR="00EF6D93">
        <w:rPr>
          <w:b/>
          <w:lang w:val="sl-SI"/>
        </w:rPr>
        <w:t>13)</w:t>
      </w:r>
      <w:r w:rsidR="00D03223">
        <w:rPr>
          <w:b/>
          <w:lang w:val="sl-SI"/>
        </w:rPr>
        <w:fldChar w:fldCharType="end"/>
      </w:r>
      <w:r w:rsidRPr="00EE6427">
        <w:rPr>
          <w:b/>
          <w:lang w:val="sl-SI"/>
        </w:rPr>
        <w:t xml:space="preserve"> </w:t>
      </w:r>
      <w:r w:rsidR="00AC16DB" w:rsidRPr="00EE6427">
        <w:rPr>
          <w:b/>
          <w:lang w:val="sl-SI"/>
        </w:rPr>
        <w:t>Ranljive skupine prebivalstva.</w:t>
      </w:r>
    </w:p>
    <w:p w14:paraId="3FF9697D" w14:textId="77777777" w:rsidR="004E36EE" w:rsidRPr="00EE6427" w:rsidRDefault="004E36EE" w:rsidP="004E36EE">
      <w:pPr>
        <w:spacing w:line="276" w:lineRule="auto"/>
        <w:rPr>
          <w:lang w:val="sl-SI"/>
        </w:rPr>
      </w:pPr>
      <w:r w:rsidRPr="00EE6427">
        <w:rPr>
          <w:lang w:val="sl-SI"/>
        </w:rPr>
        <w:t>Ranljive skupine prebivalstva se spopadajo na eni strani z energetsko revščino in na drugi strani z nezmožnostjo sodelovanja v energetski prenovi večstanovanjskih stavb, ki bi zmanjšala obremenitev njihovih dohodkov s stroški energije. Nadgradnja pomoči za ranljive skupine prebivalstva je predvidena v sprejetih strateških dokumentih in posebej izpostavljena tudi v Resoluciji o nacionalnem stanovanjskem programu (2015), ki opredeljuje celovite ukrepe za energetsko prenovo v gospodinjstvih, ki se spopadajo s problemom energetske revščine. Ukrepi bodo namenjeni tako naložbam kot tudi svetovanju in ukrepom za spremembe vedenjskih navad. Svetovanje in druga izvedbena pomoč bodo namenjeni oviram, s katerimi se sooča ta ciljna skupina (dostop do informacij, veščine za izvedbo ukrepov ipd.), in se bodo kar najbolj naslonili na izkušnje pri nudenju pomoči tej ciljni skupini na drugih področjih. Ukrepi URE za ranljive skupine prebivalstva so obravnavani tudi v AN URE 2014-2020.</w:t>
      </w:r>
    </w:p>
    <w:p w14:paraId="5E50A917" w14:textId="1D5F1296" w:rsidR="004E36EE" w:rsidRPr="00EE6427" w:rsidRDefault="004E36EE" w:rsidP="003448CB">
      <w:pPr>
        <w:spacing w:line="276" w:lineRule="auto"/>
        <w:rPr>
          <w:lang w:val="sl-SI"/>
        </w:rPr>
      </w:pPr>
      <w:r w:rsidRPr="00EE6427">
        <w:rPr>
          <w:lang w:val="sl-SI"/>
        </w:rPr>
        <w:t xml:space="preserve">V Operativnem programu za izvajanje Evropske kohezijske politike v obdobju 2014–2020 je vključen tudi ukrep subvencioniranja ukrepov učinkovite rabe energije v približno 500 gospodinjstvih z nizkimi prihodki za reševanje energetske revščine v skupni višini 5 milijonov EUR. </w:t>
      </w:r>
      <w:r w:rsidR="003448CB">
        <w:rPr>
          <w:lang w:val="sl-SI"/>
        </w:rPr>
        <w:t>100 % nepovratne finančne spodbude evropskega Kohezijskega sklada se bodo dodeljevale za izvedbo</w:t>
      </w:r>
      <w:r w:rsidR="00F14E93">
        <w:rPr>
          <w:lang w:val="sl-SI"/>
        </w:rPr>
        <w:t xml:space="preserve"> investicijskih ukrepov za</w:t>
      </w:r>
      <w:r w:rsidR="003448CB">
        <w:rPr>
          <w:lang w:val="sl-SI"/>
        </w:rPr>
        <w:t xml:space="preserve"> učinkovite</w:t>
      </w:r>
      <w:r w:rsidR="00F14E93">
        <w:rPr>
          <w:lang w:val="sl-SI"/>
        </w:rPr>
        <w:t>jšo</w:t>
      </w:r>
      <w:r w:rsidR="00EF6D93">
        <w:rPr>
          <w:lang w:val="sl-SI"/>
        </w:rPr>
        <w:t xml:space="preserve"> rabo</w:t>
      </w:r>
      <w:r w:rsidR="003448CB">
        <w:rPr>
          <w:lang w:val="sl-SI"/>
        </w:rPr>
        <w:t xml:space="preserve"> energije v gospodinjstvih z nizkimi prihodki v stanovanjih glede na tip stavbe za eno- in dvo-stanovanjske stavbe ter tudi svetovanju, izvedbeni pomoči, informiranju in komuniciranju oz. obveščanju ciljnih skupin, energetskim pregledom, pripravi dokumentacije in nadzoru. Prednost bodo imela gospodinjstva, ki se soočajo z nezmožnostjo plačevanja računov za energijo, imajo hladne in vlažne bivalne razmere, pojav zdravstvenih težav zaradi slabih pogojev, bolezni, gospodinjstva z nizko energetsko učinkovitostjo. Za izvajanje programa ukrepov za učinkovitejšo rabo </w:t>
      </w:r>
      <w:r w:rsidR="003448CB">
        <w:rPr>
          <w:lang w:val="sl-SI"/>
        </w:rPr>
        <w:lastRenderedPageBreak/>
        <w:t>energije v gospodinjstvih za odpravo energetske revščine je Ministrstvo za infrastrukturo v okviru nalog za opravljanje javne službe na področju spodbujanja uporabe učinkovite rabe energije in obnovljivih virov energije kot upravičenca določil</w:t>
      </w:r>
      <w:r w:rsidR="000C7BC6">
        <w:rPr>
          <w:lang w:val="sl-SI"/>
        </w:rPr>
        <w:t>o</w:t>
      </w:r>
      <w:r w:rsidR="003448CB">
        <w:rPr>
          <w:lang w:val="sl-SI"/>
        </w:rPr>
        <w:t xml:space="preserve"> Borzen d.o.o.</w:t>
      </w:r>
    </w:p>
    <w:p w14:paraId="5773B889" w14:textId="77777777" w:rsidR="004E36EE" w:rsidRPr="00EE6427" w:rsidRDefault="004E36EE" w:rsidP="004E36EE">
      <w:pPr>
        <w:spacing w:line="276" w:lineRule="auto"/>
        <w:rPr>
          <w:lang w:val="sl-SI"/>
        </w:rPr>
      </w:pPr>
      <w:r w:rsidRPr="00EE6427">
        <w:rPr>
          <w:lang w:val="sl-SI"/>
        </w:rPr>
        <w:t>Prav tako Eko sklad pri razpisih za dodeljevanje subvencij za energetsko prenovo večstanovanjskih stavb omogoča dodelitev nepovratne finančne spodbude za socialno šibke občane v obsegu 100 % priznanih stroškov naložbe glede na pripadajoči delež financiranja naložbe. Socialno šibek občan je po opredelitvi razpisov Eko sklada vsak lastnik, solastnik ali etažni lastnik stanovanja v večstanovanjski stavbi, ki je bil v času oddaje vloge na ta javni poziv upravičen do denarne socialne pomoči, ki ni bila izredna denarna socialna pomoč.</w:t>
      </w:r>
    </w:p>
    <w:p w14:paraId="0D7B502A" w14:textId="77777777" w:rsidR="00BE62A2" w:rsidRPr="00210DFC" w:rsidRDefault="008C1BA0" w:rsidP="008C1BA0">
      <w:pPr>
        <w:pBdr>
          <w:top w:val="single" w:sz="4" w:space="1" w:color="auto"/>
          <w:left w:val="single" w:sz="4" w:space="4" w:color="auto"/>
          <w:bottom w:val="single" w:sz="4" w:space="1" w:color="auto"/>
          <w:right w:val="single" w:sz="4" w:space="4" w:color="auto"/>
        </w:pBdr>
        <w:shd w:val="clear" w:color="auto" w:fill="EFEBE7" w:themeFill="accent6" w:themeFillTint="33"/>
        <w:spacing w:line="276" w:lineRule="auto"/>
        <w:rPr>
          <w:b/>
          <w:i/>
          <w:lang w:val="sl-SI"/>
        </w:rPr>
      </w:pPr>
      <w:r>
        <w:rPr>
          <w:b/>
          <w:i/>
          <w:lang w:val="sl-SI"/>
        </w:rPr>
        <w:t>V okviru prenov večstanovanjskih stavb</w:t>
      </w:r>
      <w:r w:rsidR="00BE62A2">
        <w:rPr>
          <w:b/>
          <w:i/>
          <w:lang w:val="sl-SI"/>
        </w:rPr>
        <w:t xml:space="preserve"> </w:t>
      </w:r>
      <w:r w:rsidR="00156F02">
        <w:rPr>
          <w:b/>
          <w:i/>
          <w:lang w:val="sl-SI"/>
        </w:rPr>
        <w:t>je potrebna nadgradnja modela</w:t>
      </w:r>
      <w:r w:rsidR="00BE62A2">
        <w:rPr>
          <w:b/>
          <w:i/>
          <w:lang w:val="sl-SI"/>
        </w:rPr>
        <w:t xml:space="preserve"> financiranja socialno šibkih občanov. Smiseln</w:t>
      </w:r>
      <w:r w:rsidR="00BD3DAC">
        <w:rPr>
          <w:b/>
          <w:i/>
          <w:lang w:val="sl-SI"/>
        </w:rPr>
        <w:t>a</w:t>
      </w:r>
      <w:r w:rsidR="00BE62A2">
        <w:rPr>
          <w:b/>
          <w:i/>
          <w:lang w:val="sl-SI"/>
        </w:rPr>
        <w:t xml:space="preserve"> je presoja uvedbe dodatnega modela diferenciacije lastnikov glede na socialno in finančno stanje njihovih gospodinjstev in presoditi smiselnost </w:t>
      </w:r>
      <w:r w:rsidR="00BD3DAC">
        <w:rPr>
          <w:b/>
          <w:i/>
          <w:lang w:val="sl-SI"/>
        </w:rPr>
        <w:t xml:space="preserve">uvedbe </w:t>
      </w:r>
      <w:r w:rsidR="00BE62A2">
        <w:rPr>
          <w:b/>
          <w:i/>
          <w:lang w:val="sl-SI"/>
        </w:rPr>
        <w:t>delne prilagoditve višine sofinanciranja.</w:t>
      </w:r>
      <w:r w:rsidR="00BD3DAC">
        <w:rPr>
          <w:b/>
          <w:i/>
          <w:lang w:val="sl-SI"/>
        </w:rPr>
        <w:t xml:space="preserve"> </w:t>
      </w:r>
      <w:r w:rsidR="004941DD">
        <w:rPr>
          <w:b/>
          <w:i/>
          <w:lang w:val="sl-SI"/>
        </w:rPr>
        <w:t>S tem ukrepom bi se</w:t>
      </w:r>
      <w:r w:rsidR="00BE62A2">
        <w:rPr>
          <w:b/>
          <w:i/>
          <w:lang w:val="sl-SI"/>
        </w:rPr>
        <w:t xml:space="preserve"> odprav</w:t>
      </w:r>
      <w:r w:rsidR="004941DD">
        <w:rPr>
          <w:b/>
          <w:i/>
          <w:lang w:val="sl-SI"/>
        </w:rPr>
        <w:t>ljal</w:t>
      </w:r>
      <w:r w:rsidR="00BE62A2">
        <w:rPr>
          <w:b/>
          <w:i/>
          <w:lang w:val="sl-SI"/>
        </w:rPr>
        <w:t>a ovira težavnega financiranja obnov pri gospodinjstvih</w:t>
      </w:r>
      <w:r w:rsidR="007C644D">
        <w:rPr>
          <w:b/>
          <w:i/>
          <w:lang w:val="sl-SI"/>
        </w:rPr>
        <w:t>,</w:t>
      </w:r>
      <w:r w:rsidR="00BE62A2">
        <w:rPr>
          <w:b/>
          <w:i/>
          <w:lang w:val="sl-SI"/>
        </w:rPr>
        <w:t xml:space="preserve"> ki živijo zelo blizu</w:t>
      </w:r>
      <w:r w:rsidR="0001202A">
        <w:rPr>
          <w:b/>
          <w:i/>
          <w:lang w:val="sl-SI"/>
        </w:rPr>
        <w:t xml:space="preserve"> praga</w:t>
      </w:r>
      <w:r w:rsidR="00BE62A2">
        <w:rPr>
          <w:b/>
          <w:i/>
          <w:lang w:val="sl-SI"/>
        </w:rPr>
        <w:t xml:space="preserve"> revščine</w:t>
      </w:r>
      <w:r w:rsidR="007C644D">
        <w:rPr>
          <w:b/>
          <w:i/>
          <w:lang w:val="sl-SI"/>
        </w:rPr>
        <w:t>,</w:t>
      </w:r>
      <w:r w:rsidR="00BE62A2">
        <w:rPr>
          <w:b/>
          <w:i/>
          <w:lang w:val="sl-SI"/>
        </w:rPr>
        <w:t xml:space="preserve"> </w:t>
      </w:r>
      <w:r w:rsidR="007C644D">
        <w:rPr>
          <w:b/>
          <w:i/>
          <w:lang w:val="sl-SI"/>
        </w:rPr>
        <w:t>nimajo pa</w:t>
      </w:r>
      <w:r w:rsidR="00BE62A2">
        <w:rPr>
          <w:b/>
          <w:i/>
          <w:lang w:val="sl-SI"/>
        </w:rPr>
        <w:t xml:space="preserve"> statusa socialno šibkih občanov.</w:t>
      </w:r>
      <w:r w:rsidR="00210DFC">
        <w:rPr>
          <w:b/>
          <w:i/>
          <w:lang w:val="sl-SI"/>
        </w:rPr>
        <w:t xml:space="preserve"> </w:t>
      </w:r>
      <w:r w:rsidR="00210DFC" w:rsidRPr="00210DFC">
        <w:rPr>
          <w:b/>
          <w:i/>
          <w:lang w:val="sl-SI"/>
        </w:rPr>
        <w:t>Prilagoditi je treba tudi kanale informiranja</w:t>
      </w:r>
      <w:r w:rsidR="00210DFC">
        <w:rPr>
          <w:b/>
          <w:i/>
          <w:lang w:val="sl-SI"/>
        </w:rPr>
        <w:t xml:space="preserve"> ranljivih skupin</w:t>
      </w:r>
      <w:r w:rsidR="00097C58">
        <w:rPr>
          <w:b/>
          <w:i/>
          <w:lang w:val="sl-SI"/>
        </w:rPr>
        <w:t xml:space="preserve">. </w:t>
      </w:r>
    </w:p>
    <w:p w14:paraId="4EBF206B" w14:textId="77777777" w:rsidR="0066080D" w:rsidRPr="004941DD" w:rsidRDefault="0066080D" w:rsidP="008C1BA0">
      <w:pPr>
        <w:pBdr>
          <w:top w:val="single" w:sz="4" w:space="1" w:color="auto"/>
          <w:left w:val="single" w:sz="4" w:space="4" w:color="auto"/>
          <w:bottom w:val="single" w:sz="4" w:space="1" w:color="auto"/>
          <w:right w:val="single" w:sz="4" w:space="4" w:color="auto"/>
        </w:pBdr>
        <w:shd w:val="clear" w:color="auto" w:fill="EFEBE7" w:themeFill="accent6" w:themeFillTint="33"/>
        <w:spacing w:line="276" w:lineRule="auto"/>
        <w:rPr>
          <w:b/>
          <w:i/>
          <w:lang w:val="sl-SI"/>
        </w:rPr>
      </w:pPr>
      <w:r w:rsidRPr="004941DD">
        <w:rPr>
          <w:b/>
          <w:lang w:val="sl-SI"/>
        </w:rPr>
        <w:t xml:space="preserve">V OP EKP 2014–2020 je </w:t>
      </w:r>
      <w:r w:rsidR="004941DD" w:rsidRPr="004941DD">
        <w:rPr>
          <w:b/>
          <w:lang w:val="sl-SI"/>
        </w:rPr>
        <w:t>predvideva izvedba</w:t>
      </w:r>
      <w:r w:rsidRPr="004941DD">
        <w:rPr>
          <w:b/>
          <w:lang w:val="sl-SI"/>
        </w:rPr>
        <w:t xml:space="preserve"> ukrepa subvencioniranja URE v približno 500 gospodinjstvih z nizkimi prihodki za reševanje energetske revščine v skupni višini 5 mio EUR.</w:t>
      </w:r>
      <w:r w:rsidR="004941DD">
        <w:rPr>
          <w:b/>
          <w:lang w:val="sl-SI"/>
        </w:rPr>
        <w:t xml:space="preserve"> </w:t>
      </w:r>
    </w:p>
    <w:p w14:paraId="154B7573" w14:textId="77777777" w:rsidR="008C1BA0" w:rsidRPr="00EE6427" w:rsidRDefault="008C1BA0" w:rsidP="00E654A8">
      <w:pPr>
        <w:rPr>
          <w:lang w:val="sl-SI"/>
        </w:rPr>
      </w:pPr>
    </w:p>
    <w:p w14:paraId="0AE588AF" w14:textId="6E87D89D" w:rsidR="00E654A8" w:rsidRPr="00EE6427" w:rsidRDefault="00E654A8" w:rsidP="00E654A8">
      <w:pPr>
        <w:rPr>
          <w:b/>
          <w:lang w:val="sl-SI"/>
        </w:rPr>
      </w:pPr>
      <w:r w:rsidRPr="00EE6427">
        <w:rPr>
          <w:b/>
          <w:lang w:val="sl-SI"/>
        </w:rPr>
        <w:t xml:space="preserve">Ad </w:t>
      </w:r>
      <w:r w:rsidR="00D03223">
        <w:rPr>
          <w:b/>
          <w:lang w:val="sl-SI"/>
        </w:rPr>
        <w:fldChar w:fldCharType="begin"/>
      </w:r>
      <w:r w:rsidR="00D03223">
        <w:rPr>
          <w:b/>
          <w:lang w:val="sl-SI"/>
        </w:rPr>
        <w:instrText xml:space="preserve"> REF _Ref479342302 \r \h </w:instrText>
      </w:r>
      <w:r w:rsidR="00D03223">
        <w:rPr>
          <w:b/>
          <w:lang w:val="sl-SI"/>
        </w:rPr>
      </w:r>
      <w:r w:rsidR="00D03223">
        <w:rPr>
          <w:b/>
          <w:lang w:val="sl-SI"/>
        </w:rPr>
        <w:fldChar w:fldCharType="separate"/>
      </w:r>
      <w:r w:rsidR="00EF6D93">
        <w:rPr>
          <w:b/>
          <w:lang w:val="sl-SI"/>
        </w:rPr>
        <w:t>14)</w:t>
      </w:r>
      <w:r w:rsidR="00D03223">
        <w:rPr>
          <w:b/>
          <w:lang w:val="sl-SI"/>
        </w:rPr>
        <w:fldChar w:fldCharType="end"/>
      </w:r>
      <w:r w:rsidRPr="00EE6427">
        <w:rPr>
          <w:b/>
          <w:lang w:val="sl-SI"/>
        </w:rPr>
        <w:t xml:space="preserve"> Energetsko-svetovalna mreža za občane</w:t>
      </w:r>
    </w:p>
    <w:p w14:paraId="22B95521" w14:textId="77777777" w:rsidR="00E654A8" w:rsidRPr="00EE6427" w:rsidRDefault="00E654A8" w:rsidP="00E654A8">
      <w:pPr>
        <w:spacing w:line="276" w:lineRule="auto"/>
        <w:rPr>
          <w:lang w:val="sl-SI"/>
        </w:rPr>
      </w:pPr>
      <w:r w:rsidRPr="00EE6427">
        <w:rPr>
          <w:lang w:val="sl-SI"/>
        </w:rPr>
        <w:t xml:space="preserve">V Sloveniji že vrsto let poteka program brezplačnega energetskega svetovanja - mreža ENSVET, ki občanom nudi individualno, brezplačno, neodvisno energetsko svetovanje ter informacijske izobraževalne in ozaveščevalne aktivnosti za promocijo ukrepov učinkovite rabe energije in obnovljivih virov energije za občane v njihovem lokalnem okolju. Pisarne so razpršene po celi Sloveniji in delujejo z usposobljenimi neodvisni energetski svetovalci, ki pomagajo pri izboru, načrtovanju in uresničevanju investicijskih ukrepov učinkovite rabe energije in rabe obnovljivih virov v stanovanjskih stavbah. </w:t>
      </w:r>
    </w:p>
    <w:p w14:paraId="3B038544" w14:textId="77777777" w:rsidR="00FE7365" w:rsidRDefault="00E654A8" w:rsidP="00E654A8">
      <w:pPr>
        <w:spacing w:line="276" w:lineRule="auto"/>
        <w:rPr>
          <w:lang w:val="sl-SI"/>
        </w:rPr>
      </w:pPr>
      <w:r w:rsidRPr="00EE6427">
        <w:rPr>
          <w:lang w:val="sl-SI"/>
        </w:rPr>
        <w:t>Resolucija o nacionalnem stanovanjskem programu pripoznava pomembnost mreže ENSVET za ozaveščanje občanov in predvideva, da se bodo z namenom zagotavljanja celovitih svetovanj lastnikom stanovanj tudi stanovske organizacije – Inženirska zbornica Slovenije, Zbornica za arhitekturo in prostor Slovenije, Gospodarska zbornica Slovenije in Obrtna zbornica Slovenije</w:t>
      </w:r>
      <w:r w:rsidR="001138A9">
        <w:rPr>
          <w:lang w:val="sl-SI"/>
        </w:rPr>
        <w:t xml:space="preserve"> tesneje povezale z mrežo ENSVET</w:t>
      </w:r>
      <w:r w:rsidRPr="00EE6427">
        <w:rPr>
          <w:lang w:val="sl-SI"/>
        </w:rPr>
        <w:t>. Te organizacije skupaj s strokovnimi organizacijami in Stanovanjskim skladom Republike Slovenije združujejo zaupanja vreden in neodvisen nabor strokovnjakov, ki dajejo strokovno neoporečne in nepristranske informacije in napotke.</w:t>
      </w:r>
      <w:r w:rsidR="001138A9">
        <w:rPr>
          <w:lang w:val="sl-SI"/>
        </w:rPr>
        <w:t xml:space="preserve"> Z usmerjanjem strank na mrežo ENSVET, nudenjem kvalitetnega izobraževanja za energetske</w:t>
      </w:r>
      <w:r w:rsidR="00FE7365">
        <w:rPr>
          <w:lang w:val="sl-SI"/>
        </w:rPr>
        <w:t xml:space="preserve"> </w:t>
      </w:r>
      <w:r w:rsidR="00FE7365" w:rsidRPr="00FE7365">
        <w:rPr>
          <w:lang w:val="sl-SI"/>
        </w:rPr>
        <w:t xml:space="preserve">svetovalce mreže ENSVET in dostopnostjo </w:t>
      </w:r>
      <w:r w:rsidR="00FE7365" w:rsidRPr="00FE7365">
        <w:rPr>
          <w:lang w:val="sl-SI"/>
        </w:rPr>
        <w:lastRenderedPageBreak/>
        <w:t>do kvalitetnih in ažurnih informacij z njihovega področja dela bodo te organizacije skupaj z mrežo ENSVET tvorile zaključeno celoto informacij občanom.</w:t>
      </w:r>
    </w:p>
    <w:p w14:paraId="111C56FA" w14:textId="77777777" w:rsidR="00364CEB" w:rsidRDefault="00AE0B35" w:rsidP="00364CEB">
      <w:pPr>
        <w:pBdr>
          <w:top w:val="single" w:sz="4" w:space="1" w:color="auto"/>
          <w:left w:val="single" w:sz="4" w:space="4" w:color="auto"/>
          <w:bottom w:val="single" w:sz="4" w:space="1" w:color="auto"/>
          <w:right w:val="single" w:sz="4" w:space="4" w:color="auto"/>
        </w:pBdr>
        <w:shd w:val="clear" w:color="auto" w:fill="EFEBE7" w:themeFill="accent6" w:themeFillTint="33"/>
        <w:spacing w:line="276" w:lineRule="auto"/>
        <w:rPr>
          <w:b/>
          <w:i/>
          <w:lang w:val="sl-SI"/>
        </w:rPr>
      </w:pPr>
      <w:r>
        <w:rPr>
          <w:b/>
          <w:i/>
          <w:lang w:val="sl-SI"/>
        </w:rPr>
        <w:t>Smiselna</w:t>
      </w:r>
      <w:r w:rsidR="00364CEB">
        <w:rPr>
          <w:b/>
          <w:i/>
          <w:lang w:val="sl-SI"/>
        </w:rPr>
        <w:t xml:space="preserve"> je nadgradnja in razširitev aktivnosti ENSVET. Predlaga se:</w:t>
      </w:r>
      <w:r w:rsidR="00364CEB" w:rsidRPr="00364CEB">
        <w:rPr>
          <w:b/>
          <w:i/>
          <w:lang w:val="sl-SI"/>
        </w:rPr>
        <w:t xml:space="preserve"> </w:t>
      </w:r>
    </w:p>
    <w:p w14:paraId="07415D10" w14:textId="77777777" w:rsidR="00210DFC" w:rsidRDefault="00364CEB" w:rsidP="00450CA2">
      <w:pPr>
        <w:pBdr>
          <w:top w:val="single" w:sz="4" w:space="1" w:color="auto"/>
          <w:left w:val="single" w:sz="4" w:space="4" w:color="auto"/>
          <w:bottom w:val="single" w:sz="4" w:space="1" w:color="auto"/>
          <w:right w:val="single" w:sz="4" w:space="4" w:color="auto"/>
        </w:pBdr>
        <w:shd w:val="clear" w:color="auto" w:fill="EFEBE7" w:themeFill="accent6" w:themeFillTint="33"/>
        <w:spacing w:line="276" w:lineRule="auto"/>
        <w:ind w:left="345" w:hanging="345"/>
        <w:rPr>
          <w:b/>
          <w:i/>
          <w:lang w:val="sl-SI"/>
        </w:rPr>
      </w:pPr>
      <w:r>
        <w:rPr>
          <w:b/>
          <w:i/>
          <w:lang w:val="sl-SI"/>
        </w:rPr>
        <w:t xml:space="preserve">- </w:t>
      </w:r>
      <w:r>
        <w:rPr>
          <w:b/>
          <w:i/>
          <w:lang w:val="sl-SI"/>
        </w:rPr>
        <w:tab/>
      </w:r>
      <w:r w:rsidR="00210DFC">
        <w:rPr>
          <w:b/>
          <w:i/>
          <w:lang w:val="sl-SI"/>
        </w:rPr>
        <w:t>Z</w:t>
      </w:r>
      <w:r w:rsidR="00210DFC" w:rsidRPr="00210DFC">
        <w:rPr>
          <w:b/>
          <w:i/>
          <w:lang w:val="sl-SI"/>
        </w:rPr>
        <w:t xml:space="preserve">a večjo prepoznavnost je </w:t>
      </w:r>
      <w:r w:rsidR="00210DFC">
        <w:rPr>
          <w:b/>
          <w:i/>
          <w:lang w:val="sl-SI"/>
        </w:rPr>
        <w:t>treba</w:t>
      </w:r>
      <w:r w:rsidR="00210DFC" w:rsidRPr="00210DFC">
        <w:rPr>
          <w:b/>
          <w:i/>
          <w:lang w:val="sl-SI"/>
        </w:rPr>
        <w:t xml:space="preserve"> okre</w:t>
      </w:r>
      <w:r w:rsidR="00210DFC">
        <w:rPr>
          <w:b/>
          <w:i/>
          <w:lang w:val="sl-SI"/>
        </w:rPr>
        <w:t xml:space="preserve">piti promocijo </w:t>
      </w:r>
      <w:r w:rsidR="00210DFC" w:rsidRPr="00210DFC">
        <w:rPr>
          <w:b/>
          <w:i/>
          <w:lang w:val="sl-SI"/>
        </w:rPr>
        <w:t>mreže</w:t>
      </w:r>
      <w:r w:rsidR="00210DFC">
        <w:rPr>
          <w:b/>
          <w:i/>
          <w:lang w:val="sl-SI"/>
        </w:rPr>
        <w:t xml:space="preserve"> ENSVET v javnosti.</w:t>
      </w:r>
    </w:p>
    <w:p w14:paraId="719BD0AD" w14:textId="77777777" w:rsidR="00450CA2" w:rsidRDefault="00210DFC" w:rsidP="00450CA2">
      <w:pPr>
        <w:pBdr>
          <w:top w:val="single" w:sz="4" w:space="1" w:color="auto"/>
          <w:left w:val="single" w:sz="4" w:space="4" w:color="auto"/>
          <w:bottom w:val="single" w:sz="4" w:space="1" w:color="auto"/>
          <w:right w:val="single" w:sz="4" w:space="4" w:color="auto"/>
        </w:pBdr>
        <w:shd w:val="clear" w:color="auto" w:fill="EFEBE7" w:themeFill="accent6" w:themeFillTint="33"/>
        <w:spacing w:line="276" w:lineRule="auto"/>
        <w:ind w:left="345" w:hanging="345"/>
        <w:rPr>
          <w:b/>
          <w:i/>
          <w:lang w:val="sl-SI"/>
        </w:rPr>
      </w:pPr>
      <w:r>
        <w:rPr>
          <w:b/>
          <w:i/>
          <w:lang w:val="sl-SI"/>
        </w:rPr>
        <w:t xml:space="preserve">-   </w:t>
      </w:r>
      <w:r w:rsidRPr="008C0C9A">
        <w:rPr>
          <w:rFonts w:ascii="Arial" w:eastAsia="Times New Roman" w:hAnsi="Arial" w:cs="Arial"/>
          <w:b/>
          <w:sz w:val="14"/>
          <w:szCs w:val="14"/>
          <w:lang w:val="sl-SI"/>
        </w:rPr>
        <w:t xml:space="preserve"> </w:t>
      </w:r>
      <w:r>
        <w:rPr>
          <w:rFonts w:ascii="Arial" w:eastAsia="Times New Roman" w:hAnsi="Arial" w:cs="Arial"/>
          <w:b/>
          <w:sz w:val="14"/>
          <w:szCs w:val="14"/>
          <w:lang w:val="sl-SI"/>
        </w:rPr>
        <w:t xml:space="preserve"> </w:t>
      </w:r>
      <w:r w:rsidR="00450CA2">
        <w:rPr>
          <w:b/>
          <w:i/>
          <w:lang w:val="sl-SI"/>
        </w:rPr>
        <w:t xml:space="preserve">ENSVET </w:t>
      </w:r>
      <w:r w:rsidR="00450CA2" w:rsidRPr="00450CA2">
        <w:rPr>
          <w:b/>
          <w:i/>
          <w:lang w:val="sl-SI"/>
        </w:rPr>
        <w:t>razširi aktivnosti v smeri večje dostopnosti do informacij občanov (oblikovanje interaktivnega spletnega info</w:t>
      </w:r>
      <w:r w:rsidR="00FE7365">
        <w:rPr>
          <w:b/>
          <w:i/>
          <w:lang w:val="sl-SI"/>
        </w:rPr>
        <w:t>rmacijskega portala za občane</w:t>
      </w:r>
      <w:r w:rsidR="00450CA2" w:rsidRPr="00450CA2">
        <w:rPr>
          <w:b/>
          <w:i/>
          <w:lang w:val="sl-SI"/>
        </w:rPr>
        <w:t>).</w:t>
      </w:r>
    </w:p>
    <w:p w14:paraId="01A180F3" w14:textId="77777777" w:rsidR="00450CA2" w:rsidRDefault="00450CA2" w:rsidP="00450CA2">
      <w:pPr>
        <w:pBdr>
          <w:top w:val="single" w:sz="4" w:space="1" w:color="auto"/>
          <w:left w:val="single" w:sz="4" w:space="4" w:color="auto"/>
          <w:bottom w:val="single" w:sz="4" w:space="1" w:color="auto"/>
          <w:right w:val="single" w:sz="4" w:space="4" w:color="auto"/>
        </w:pBdr>
        <w:shd w:val="clear" w:color="auto" w:fill="EFEBE7" w:themeFill="accent6" w:themeFillTint="33"/>
        <w:spacing w:line="276" w:lineRule="auto"/>
        <w:ind w:left="345" w:hanging="345"/>
        <w:rPr>
          <w:b/>
          <w:i/>
          <w:lang w:val="sl-SI"/>
        </w:rPr>
      </w:pPr>
      <w:r>
        <w:rPr>
          <w:b/>
          <w:i/>
          <w:lang w:val="sl-SI"/>
        </w:rPr>
        <w:t xml:space="preserve">- </w:t>
      </w:r>
      <w:r>
        <w:rPr>
          <w:b/>
          <w:i/>
          <w:lang w:val="sl-SI"/>
        </w:rPr>
        <w:tab/>
        <w:t xml:space="preserve">ENSVET v okviru obstoječih pisarn nadaljuje z dejavnostjo podajanja osnovnih informacij občanom glede energetske prenove stavb. </w:t>
      </w:r>
      <w:r w:rsidRPr="00D0532F">
        <w:rPr>
          <w:b/>
          <w:i/>
          <w:lang w:val="sl-SI"/>
        </w:rPr>
        <w:t>Obstoječ</w:t>
      </w:r>
      <w:r>
        <w:rPr>
          <w:b/>
          <w:i/>
          <w:lang w:val="sl-SI"/>
        </w:rPr>
        <w:t xml:space="preserve"> brezplač</w:t>
      </w:r>
      <w:r w:rsidRPr="00D0532F">
        <w:rPr>
          <w:b/>
          <w:i/>
          <w:lang w:val="sl-SI"/>
        </w:rPr>
        <w:t>n</w:t>
      </w:r>
      <w:r>
        <w:rPr>
          <w:b/>
          <w:i/>
          <w:lang w:val="sl-SI"/>
        </w:rPr>
        <w:t>i</w:t>
      </w:r>
      <w:r w:rsidRPr="00D0532F">
        <w:rPr>
          <w:b/>
          <w:i/>
          <w:lang w:val="sl-SI"/>
        </w:rPr>
        <w:t xml:space="preserve"> dostop do energetskega svetovanja </w:t>
      </w:r>
      <w:r>
        <w:rPr>
          <w:b/>
          <w:i/>
          <w:lang w:val="sl-SI"/>
        </w:rPr>
        <w:t>prispeva, k</w:t>
      </w:r>
      <w:r w:rsidRPr="00D0532F">
        <w:rPr>
          <w:b/>
          <w:i/>
          <w:lang w:val="sl-SI"/>
        </w:rPr>
        <w:t xml:space="preserve"> lažjemu dostopu</w:t>
      </w:r>
      <w:r>
        <w:rPr>
          <w:b/>
          <w:i/>
          <w:lang w:val="sl-SI"/>
        </w:rPr>
        <w:t xml:space="preserve"> gospodinjstev do</w:t>
      </w:r>
      <w:r w:rsidRPr="00D0532F">
        <w:rPr>
          <w:b/>
          <w:i/>
          <w:lang w:val="sl-SI"/>
        </w:rPr>
        <w:t xml:space="preserve"> informacij</w:t>
      </w:r>
      <w:r>
        <w:rPr>
          <w:b/>
          <w:i/>
          <w:lang w:val="sl-SI"/>
        </w:rPr>
        <w:t xml:space="preserve"> </w:t>
      </w:r>
      <w:r w:rsidRPr="00D0532F">
        <w:rPr>
          <w:b/>
          <w:i/>
          <w:lang w:val="sl-SI"/>
        </w:rPr>
        <w:t>in s tem k večji energetski osveščenosti občanov.</w:t>
      </w:r>
      <w:r w:rsidRPr="00364CEB">
        <w:rPr>
          <w:b/>
          <w:i/>
          <w:lang w:val="sl-SI"/>
        </w:rPr>
        <w:t xml:space="preserve"> </w:t>
      </w:r>
      <w:r>
        <w:rPr>
          <w:b/>
          <w:i/>
          <w:lang w:val="sl-SI"/>
        </w:rPr>
        <w:t>Te storitve ostajajo neplačljive.</w:t>
      </w:r>
    </w:p>
    <w:p w14:paraId="2BDCA6BF" w14:textId="77777777" w:rsidR="00456C5B" w:rsidRDefault="00450CA2" w:rsidP="00456C5B">
      <w:pPr>
        <w:pBdr>
          <w:top w:val="single" w:sz="4" w:space="1" w:color="auto"/>
          <w:left w:val="single" w:sz="4" w:space="4" w:color="auto"/>
          <w:bottom w:val="single" w:sz="4" w:space="1" w:color="auto"/>
          <w:right w:val="single" w:sz="4" w:space="4" w:color="auto"/>
        </w:pBdr>
        <w:shd w:val="clear" w:color="auto" w:fill="EFEBE7" w:themeFill="accent6" w:themeFillTint="33"/>
        <w:spacing w:line="276" w:lineRule="auto"/>
        <w:ind w:left="345" w:hanging="345"/>
        <w:rPr>
          <w:b/>
          <w:i/>
          <w:lang w:val="sl-SI"/>
        </w:rPr>
      </w:pPr>
      <w:r>
        <w:rPr>
          <w:b/>
          <w:i/>
          <w:lang w:val="sl-SI"/>
        </w:rPr>
        <w:t>-</w:t>
      </w:r>
      <w:r>
        <w:rPr>
          <w:b/>
          <w:i/>
          <w:lang w:val="sl-SI"/>
        </w:rPr>
        <w:tab/>
        <w:t xml:space="preserve">ENSVET v okviru obstoječih pisarn razširi dejavnost in nadgradi svetovalno ponudbo z novimi storitvami (npr. ogled na terenu, komunikacija z nadzorniki in projektanti…). Storitev je namenjena </w:t>
      </w:r>
      <w:r w:rsidRPr="00D0532F">
        <w:rPr>
          <w:b/>
          <w:i/>
          <w:lang w:val="sl-SI"/>
        </w:rPr>
        <w:t>zahtevn</w:t>
      </w:r>
      <w:r>
        <w:rPr>
          <w:b/>
          <w:i/>
          <w:lang w:val="sl-SI"/>
        </w:rPr>
        <w:t xml:space="preserve">ejšim </w:t>
      </w:r>
      <w:r w:rsidRPr="00D0532F">
        <w:rPr>
          <w:b/>
          <w:i/>
          <w:lang w:val="sl-SI"/>
        </w:rPr>
        <w:t>občano</w:t>
      </w:r>
      <w:r>
        <w:rPr>
          <w:b/>
          <w:i/>
          <w:lang w:val="sl-SI"/>
        </w:rPr>
        <w:t>m, ki si želijo kakovostnih</w:t>
      </w:r>
      <w:r w:rsidRPr="00D0532F">
        <w:rPr>
          <w:b/>
          <w:i/>
          <w:lang w:val="sl-SI"/>
        </w:rPr>
        <w:t xml:space="preserve"> storit</w:t>
      </w:r>
      <w:r>
        <w:rPr>
          <w:b/>
          <w:i/>
          <w:lang w:val="sl-SI"/>
        </w:rPr>
        <w:t>e</w:t>
      </w:r>
      <w:r w:rsidRPr="00D0532F">
        <w:rPr>
          <w:b/>
          <w:i/>
          <w:lang w:val="sl-SI"/>
        </w:rPr>
        <w:t>v</w:t>
      </w:r>
      <w:r>
        <w:rPr>
          <w:b/>
          <w:i/>
          <w:lang w:val="sl-SI"/>
        </w:rPr>
        <w:t xml:space="preserve"> in izvedbe energetske prenove njihovih stavb</w:t>
      </w:r>
      <w:r w:rsidRPr="00450CA2">
        <w:rPr>
          <w:b/>
          <w:i/>
          <w:lang w:val="sl-SI"/>
        </w:rPr>
        <w:t xml:space="preserve">. To še posebej velja na področju prenove večstanovanjskih stavb, zato je poleg razširjene dejavnosti na tem področju priporočljivo še dodatno izobraževanje svetovalcev, da se bodo znali strokovno ustrezno odzvati na zahteve etažnih lastnikov. </w:t>
      </w:r>
      <w:r w:rsidR="00456C5B" w:rsidRPr="00456C5B">
        <w:rPr>
          <w:b/>
          <w:i/>
          <w:lang w:val="sl-SI"/>
        </w:rPr>
        <w:t>Dejavnost ENSVET se razširi tudi na organiziranje izobraževanj za upravnike večstanovanjskih stavb.</w:t>
      </w:r>
    </w:p>
    <w:p w14:paraId="4AF5B744" w14:textId="77C86A6C" w:rsidR="00210DFC" w:rsidRPr="00210DFC" w:rsidRDefault="00210DFC" w:rsidP="00450CA2">
      <w:pPr>
        <w:pBdr>
          <w:top w:val="single" w:sz="4" w:space="1" w:color="auto"/>
          <w:left w:val="single" w:sz="4" w:space="4" w:color="auto"/>
          <w:bottom w:val="single" w:sz="4" w:space="1" w:color="auto"/>
          <w:right w:val="single" w:sz="4" w:space="4" w:color="auto"/>
        </w:pBdr>
        <w:shd w:val="clear" w:color="auto" w:fill="EFEBE7" w:themeFill="accent6" w:themeFillTint="33"/>
        <w:spacing w:line="276" w:lineRule="auto"/>
        <w:ind w:left="345" w:hanging="345"/>
        <w:rPr>
          <w:b/>
          <w:i/>
          <w:lang w:val="sl-SI"/>
        </w:rPr>
      </w:pPr>
      <w:r>
        <w:rPr>
          <w:b/>
          <w:i/>
          <w:lang w:val="sl-SI"/>
        </w:rPr>
        <w:t xml:space="preserve">-   </w:t>
      </w:r>
      <w:r w:rsidRPr="00210DFC">
        <w:rPr>
          <w:b/>
          <w:i/>
          <w:lang w:val="sl-SI"/>
        </w:rPr>
        <w:t xml:space="preserve">Smiselno je </w:t>
      </w:r>
      <w:r w:rsidR="00751FEF">
        <w:rPr>
          <w:b/>
          <w:i/>
          <w:lang w:val="sl-SI"/>
        </w:rPr>
        <w:t>nadaljevati</w:t>
      </w:r>
      <w:r w:rsidR="00751FEF" w:rsidRPr="00210DFC">
        <w:rPr>
          <w:b/>
          <w:i/>
          <w:lang w:val="sl-SI"/>
        </w:rPr>
        <w:t xml:space="preserve"> </w:t>
      </w:r>
      <w:r w:rsidRPr="00210DFC">
        <w:rPr>
          <w:b/>
          <w:i/>
          <w:lang w:val="sl-SI"/>
        </w:rPr>
        <w:t>tudi redna usposabljanja energetskih svetovalcev.</w:t>
      </w:r>
    </w:p>
    <w:p w14:paraId="4F8494CA" w14:textId="77777777" w:rsidR="005D27DC" w:rsidRPr="00EE6427" w:rsidRDefault="005D27DC" w:rsidP="005D27DC">
      <w:pPr>
        <w:rPr>
          <w:lang w:val="sl-SI"/>
        </w:rPr>
      </w:pPr>
    </w:p>
    <w:p w14:paraId="2C4CECE4" w14:textId="1C38537F" w:rsidR="00194D0E" w:rsidRPr="00EE6427" w:rsidRDefault="004E36EE" w:rsidP="00F25AA7">
      <w:pPr>
        <w:rPr>
          <w:b/>
          <w:lang w:val="sl-SI"/>
        </w:rPr>
      </w:pPr>
      <w:r w:rsidRPr="00EE6427">
        <w:rPr>
          <w:b/>
          <w:lang w:val="sl-SI"/>
        </w:rPr>
        <w:t xml:space="preserve">Ad </w:t>
      </w:r>
      <w:r w:rsidR="00B14A18">
        <w:rPr>
          <w:b/>
          <w:lang w:val="sl-SI"/>
        </w:rPr>
        <w:fldChar w:fldCharType="begin"/>
      </w:r>
      <w:r w:rsidR="00B14A18">
        <w:rPr>
          <w:b/>
          <w:lang w:val="sl-SI"/>
        </w:rPr>
        <w:instrText xml:space="preserve"> REF _Ref479342313 \r \h </w:instrText>
      </w:r>
      <w:r w:rsidR="00B14A18">
        <w:rPr>
          <w:b/>
          <w:lang w:val="sl-SI"/>
        </w:rPr>
      </w:r>
      <w:r w:rsidR="00B14A18">
        <w:rPr>
          <w:b/>
          <w:lang w:val="sl-SI"/>
        </w:rPr>
        <w:fldChar w:fldCharType="separate"/>
      </w:r>
      <w:r w:rsidR="00EF6D93">
        <w:rPr>
          <w:b/>
          <w:lang w:val="sl-SI"/>
        </w:rPr>
        <w:t>15)</w:t>
      </w:r>
      <w:r w:rsidR="00B14A18">
        <w:rPr>
          <w:b/>
          <w:lang w:val="sl-SI"/>
        </w:rPr>
        <w:fldChar w:fldCharType="end"/>
      </w:r>
      <w:r w:rsidRPr="00EE6427">
        <w:rPr>
          <w:b/>
          <w:lang w:val="sl-SI"/>
        </w:rPr>
        <w:t xml:space="preserve"> </w:t>
      </w:r>
      <w:r w:rsidR="00194D0E" w:rsidRPr="00EE6427">
        <w:rPr>
          <w:b/>
          <w:lang w:val="sl-SI"/>
        </w:rPr>
        <w:t>Ins</w:t>
      </w:r>
      <w:r w:rsidR="003342E2" w:rsidRPr="00EE6427">
        <w:rPr>
          <w:b/>
          <w:lang w:val="sl-SI"/>
        </w:rPr>
        <w:t>trumenti za financiranje prenov</w:t>
      </w:r>
      <w:r w:rsidR="00194D0E" w:rsidRPr="00EE6427">
        <w:rPr>
          <w:b/>
          <w:lang w:val="sl-SI"/>
        </w:rPr>
        <w:t xml:space="preserve"> v stavbah z več lastniki</w:t>
      </w:r>
    </w:p>
    <w:p w14:paraId="1E28A2B3" w14:textId="77777777" w:rsidR="004E36EE" w:rsidRPr="00EE6427" w:rsidRDefault="004E36EE" w:rsidP="004E36EE">
      <w:pPr>
        <w:spacing w:line="276" w:lineRule="auto"/>
        <w:rPr>
          <w:lang w:val="sl-SI"/>
        </w:rPr>
      </w:pPr>
      <w:r w:rsidRPr="00EE6427">
        <w:rPr>
          <w:lang w:val="sl-SI"/>
        </w:rPr>
        <w:t xml:space="preserve">Za financiranje prenov v večstanovanjskih stavbah s sredstvi lastnikov večstanovanjskih stavb je največ v uporabi </w:t>
      </w:r>
      <w:r w:rsidRPr="00EE6427">
        <w:rPr>
          <w:b/>
          <w:lang w:val="sl-SI"/>
        </w:rPr>
        <w:t>rezervni sklad</w:t>
      </w:r>
      <w:r w:rsidRPr="00EE6427">
        <w:rPr>
          <w:lang w:val="sl-SI"/>
        </w:rPr>
        <w:t>, kot zakonsko predpisan instrument, obvezen za stavbe z več kot osmimi posamičnimi deli in več kot dvema lastnikoma. Namen uporabe in način določanja minimalne višine prispevka sta predpisana. Rezervni sklad predstavlja učinkovit inštrument zbiranja sredstev v razmerah razpršenega lastništva, ki deluje razmeroma dobro, in običajno se s sredstvi rezervnega sklada zagotovi tudi precejšnji del sredstev za energetsko prenovo stavb. Tveganje za učinkovito delovanje rezervnih skladov predstavljajo primeri zlorabe rezervnih skladov s strani upravnikov, kar zahteva ustrezno dopolnitev zakonodajne ureditve sicer dobro delujočega instrumenta.</w:t>
      </w:r>
    </w:p>
    <w:p w14:paraId="17F66587" w14:textId="77777777" w:rsidR="006B59F9" w:rsidRDefault="004E36EE" w:rsidP="004E36EE">
      <w:pPr>
        <w:spacing w:line="276" w:lineRule="auto"/>
        <w:rPr>
          <w:lang w:val="sl-SI"/>
        </w:rPr>
      </w:pPr>
      <w:r w:rsidRPr="00EE6427">
        <w:rPr>
          <w:lang w:val="sl-SI"/>
        </w:rPr>
        <w:t>Sredstva rezervnega sklada lastnikov se pri projektih energetske prenove stavb najpogosteje kombinirajo z nepovratnimi subvencijami Eko sklada</w:t>
      </w:r>
      <w:r w:rsidR="006B59F9">
        <w:rPr>
          <w:lang w:val="sl-SI"/>
        </w:rPr>
        <w:t>.</w:t>
      </w:r>
    </w:p>
    <w:p w14:paraId="62A19DDE" w14:textId="77777777" w:rsidR="004E36EE" w:rsidRPr="00EE6427" w:rsidRDefault="004E36EE" w:rsidP="004E36EE">
      <w:pPr>
        <w:spacing w:line="276" w:lineRule="auto"/>
        <w:rPr>
          <w:lang w:val="sl-SI"/>
        </w:rPr>
      </w:pPr>
      <w:r w:rsidRPr="00EE6427">
        <w:rPr>
          <w:lang w:val="sl-SI"/>
        </w:rPr>
        <w:t>Zaradi visokih vrednosti investicije v energetsko</w:t>
      </w:r>
      <w:r w:rsidR="006B59F9">
        <w:rPr>
          <w:lang w:val="sl-SI"/>
        </w:rPr>
        <w:t xml:space="preserve"> prenovo večstanovanjskih stavb</w:t>
      </w:r>
      <w:r w:rsidRPr="00EE6427">
        <w:rPr>
          <w:lang w:val="sl-SI"/>
        </w:rPr>
        <w:t xml:space="preserve"> ta poleg uporabe lastnih virov in nepovratnih sredstev za izvedbo pogosto potrebuje </w:t>
      </w:r>
      <w:r w:rsidRPr="00EE6427">
        <w:rPr>
          <w:lang w:val="sl-SI"/>
        </w:rPr>
        <w:lastRenderedPageBreak/>
        <w:t xml:space="preserve">tudi zunanje vire financiranja. Kot posojila so se v praksi zadnjih dveh let najpogosteje uporabljala: </w:t>
      </w:r>
    </w:p>
    <w:p w14:paraId="3CADE3B5" w14:textId="77777777" w:rsidR="004E36EE" w:rsidRPr="00EE6427" w:rsidRDefault="004E36EE" w:rsidP="00485529">
      <w:pPr>
        <w:pStyle w:val="Odstavekseznama"/>
        <w:numPr>
          <w:ilvl w:val="0"/>
          <w:numId w:val="25"/>
        </w:numPr>
        <w:spacing w:line="276" w:lineRule="auto"/>
        <w:rPr>
          <w:lang w:val="sl-SI"/>
        </w:rPr>
      </w:pPr>
      <w:r w:rsidRPr="00EE6427">
        <w:rPr>
          <w:b/>
          <w:lang w:val="sl-SI"/>
        </w:rPr>
        <w:t>Posojila lokalnih skupnosti</w:t>
      </w:r>
      <w:r w:rsidRPr="00EE6427">
        <w:rPr>
          <w:lang w:val="sl-SI"/>
        </w:rPr>
        <w:t>, npr. razpis Javnega stanovanjskega sklada Mestne občine Ljubljana, ki razpisuje posojila za energetsko prenovo dotrajanih enodružinskih in večstanovanjskih stavb. Posojila se dodeljujejo posameznim etažnim lastnikom.</w:t>
      </w:r>
    </w:p>
    <w:p w14:paraId="76055CCF" w14:textId="77777777" w:rsidR="004E36EE" w:rsidRPr="00EE6427" w:rsidRDefault="004E36EE" w:rsidP="00485529">
      <w:pPr>
        <w:pStyle w:val="Odstavekseznama"/>
        <w:numPr>
          <w:ilvl w:val="0"/>
          <w:numId w:val="25"/>
        </w:numPr>
        <w:spacing w:line="276" w:lineRule="auto"/>
        <w:rPr>
          <w:lang w:val="sl-SI"/>
        </w:rPr>
      </w:pPr>
      <w:r w:rsidRPr="00EE6427">
        <w:rPr>
          <w:b/>
          <w:lang w:val="sl-SI"/>
        </w:rPr>
        <w:t xml:space="preserve">Posojila bank </w:t>
      </w:r>
      <w:r w:rsidRPr="00EE6427">
        <w:rPr>
          <w:lang w:val="sl-SI"/>
        </w:rPr>
        <w:t>(preko sheme SID banke). SID banka je v letu 2015 oblikovala financiranje energijske učinkovitosti na stanovanjskem področju, ki se izvaja prek poslovnih bank, in je namenjeno fizičnim osebam, upravnikom stavb ter skupnostim etažnih lastnikov, kot dopolnilo že obstoječim finančnim spodbudam Eko sklada. Posojilo lahko doseže do 75 odstotkov stroškov financiranega projekta.</w:t>
      </w:r>
    </w:p>
    <w:p w14:paraId="46C66B08" w14:textId="77777777" w:rsidR="004E36EE" w:rsidRPr="00EE6427" w:rsidRDefault="004E36EE" w:rsidP="004E36EE">
      <w:pPr>
        <w:spacing w:line="276" w:lineRule="auto"/>
        <w:rPr>
          <w:lang w:val="sl-SI"/>
        </w:rPr>
      </w:pPr>
      <w:r w:rsidRPr="00EE6427">
        <w:rPr>
          <w:lang w:val="sl-SI"/>
        </w:rPr>
        <w:t>Zgoraj navedena posojila so bodisi posojila, ki jih lahko najamejo posamezni etažni lastniki, skladno s svojo kreditno sposobnostjo, ali posojila v breme rezervnega sklada. Pri najemu posamičnih posojil etažnih lastnikov lahko nastane ozko grlo kreditna nezmožnost, kreditna nesposobnost ali starost posameznih lastnikov, pri posojilih v breme rezervnega sklada pa potrebno 100% soglasje, kot ga določa Pravilnik o upravljanju večstanovanjskih stavb.</w:t>
      </w:r>
    </w:p>
    <w:p w14:paraId="4504F93B" w14:textId="77777777" w:rsidR="004E36EE" w:rsidRPr="00EE6427" w:rsidRDefault="004E36EE" w:rsidP="004E36EE">
      <w:pPr>
        <w:spacing w:line="276" w:lineRule="auto"/>
        <w:rPr>
          <w:lang w:val="sl-SI"/>
        </w:rPr>
      </w:pPr>
      <w:r w:rsidRPr="00EE6427">
        <w:rPr>
          <w:lang w:val="sl-SI"/>
        </w:rPr>
        <w:t xml:space="preserve">Pri posojilih za financiranje energetsko učinkovitih prenov se je leta 2016 European Mortgage Federation - European Covered Bond Council odločil za posebno iniciativo spodbujanja energetske prenove stavb s ciljem standardizirati »energetsko učinkovito hipotekarno posojilo«, ki bi zaradi svojih značilnosti (izvedeni ukrepi znižujejo obratovalne stroške investitorjem in posledično povečujejo njihovo odplačilno sposobnost) imelo ugodnejšo obrestno mero. Končni cilj iniciative je na osnovi standardiziranega produkta in tržnega benchmarka oblikovati finančni mehanizem za financiranje bank. </w:t>
      </w:r>
    </w:p>
    <w:p w14:paraId="6ADA38C7" w14:textId="77777777" w:rsidR="004E36EE" w:rsidRPr="00EE6427" w:rsidRDefault="004E36EE" w:rsidP="004E36EE">
      <w:pPr>
        <w:spacing w:line="276" w:lineRule="auto"/>
        <w:rPr>
          <w:lang w:val="sl-SI"/>
        </w:rPr>
      </w:pPr>
      <w:r w:rsidRPr="00EE6427">
        <w:rPr>
          <w:lang w:val="sl-SI"/>
        </w:rPr>
        <w:t>V praksi energetskih prenov so se v obravnavanem obdobju pojavili tudi drugi modeli zunanjega financiranja, ki se skušajo izogniti oviram pri pridobivanju posojil:</w:t>
      </w:r>
    </w:p>
    <w:p w14:paraId="50C11D28" w14:textId="77777777" w:rsidR="004E36EE" w:rsidRPr="00EE6427" w:rsidRDefault="004E36EE" w:rsidP="004E36EE">
      <w:pPr>
        <w:pStyle w:val="Odstavekseznama"/>
        <w:numPr>
          <w:ilvl w:val="0"/>
          <w:numId w:val="16"/>
        </w:numPr>
        <w:spacing w:line="276" w:lineRule="auto"/>
        <w:rPr>
          <w:lang w:val="sl-SI"/>
        </w:rPr>
      </w:pPr>
      <w:r w:rsidRPr="00EE6427">
        <w:rPr>
          <w:b/>
          <w:lang w:val="sl-SI"/>
        </w:rPr>
        <w:t>Financiranje s strani izvajalcev</w:t>
      </w:r>
      <w:r w:rsidRPr="00EE6427">
        <w:rPr>
          <w:lang w:val="sl-SI"/>
        </w:rPr>
        <w:t xml:space="preserve">. Pri financiranju s strani izvajalca investicije (običajno do dveh let) lastnikom večstanovanjskih stavb ni </w:t>
      </w:r>
      <w:r w:rsidR="00AE0B35">
        <w:rPr>
          <w:lang w:val="sl-SI"/>
        </w:rPr>
        <w:t>treba</w:t>
      </w:r>
      <w:r w:rsidRPr="00EE6427">
        <w:rPr>
          <w:lang w:val="sl-SI"/>
        </w:rPr>
        <w:t xml:space="preserve"> odločati o financiranju, temveč le o sprejetju načrta vzdrževanja z opredeljeno vrsto investicije in sklepom o financiranju iz sredstev rezervnega sklada. Za potrditev investicije je potrebno le večinsko ali tričetrtinsko soglasje i</w:t>
      </w:r>
      <w:r w:rsidR="00262C09">
        <w:rPr>
          <w:lang w:val="sl-SI"/>
        </w:rPr>
        <w:t>n ne 100% soglasje. Izvajalci</w:t>
      </w:r>
      <w:r w:rsidRPr="00EE6427">
        <w:rPr>
          <w:lang w:val="sl-SI"/>
        </w:rPr>
        <w:t xml:space="preserve"> na drugi strani pon</w:t>
      </w:r>
      <w:r w:rsidR="00262C09">
        <w:rPr>
          <w:lang w:val="sl-SI"/>
        </w:rPr>
        <w:t>u</w:t>
      </w:r>
      <w:r w:rsidRPr="00EE6427">
        <w:rPr>
          <w:lang w:val="sl-SI"/>
        </w:rPr>
        <w:t>dijo lastnikom komercialni kredit, ki se poplača iz povišanega prispevka v rezervni sklad. Povišani prispevek se lahko izglasuje z enako večino kot ukrep, ki se financira (večinsko ali 75% soglasje). Slabost opisanega inštrumenta je pogosto omejena oziroma šibka kreditna sposobnost izvajalcev.</w:t>
      </w:r>
    </w:p>
    <w:p w14:paraId="1B8872E8" w14:textId="77777777" w:rsidR="004E36EE" w:rsidRPr="00EE6427" w:rsidRDefault="004E36EE" w:rsidP="004E36EE">
      <w:pPr>
        <w:pStyle w:val="Odstavekseznama"/>
        <w:spacing w:line="276" w:lineRule="auto"/>
        <w:rPr>
          <w:lang w:val="sl-SI"/>
        </w:rPr>
      </w:pPr>
    </w:p>
    <w:p w14:paraId="5CACECEB" w14:textId="77777777" w:rsidR="004E36EE" w:rsidRPr="00EE6427" w:rsidRDefault="004E36EE" w:rsidP="004E36EE">
      <w:pPr>
        <w:pStyle w:val="Odstavekseznama"/>
        <w:numPr>
          <w:ilvl w:val="0"/>
          <w:numId w:val="16"/>
        </w:numPr>
        <w:spacing w:line="276" w:lineRule="auto"/>
        <w:rPr>
          <w:lang w:val="sl-SI"/>
        </w:rPr>
      </w:pPr>
      <w:r w:rsidRPr="00EE6427">
        <w:rPr>
          <w:b/>
          <w:lang w:val="sl-SI"/>
        </w:rPr>
        <w:t>Odkup terjatev</w:t>
      </w:r>
      <w:r w:rsidRPr="00EE6427">
        <w:rPr>
          <w:lang w:val="sl-SI"/>
        </w:rPr>
        <w:t xml:space="preserve"> je nadgradnja modela financiranja s strani izvajalca, v katerem banka oziroma faktor financira izvedbo investicijskih del energetsko učinkovite prenove tako, da od izvajalca odkupi terjatve. S tem izvajalec dobi plačilo za celotno investicijo, kljub temu da zbrana sredstva rezervnega sklada ne zadostujejo za celotno poplačilo (Berlič, 2014). Model financiranja </w:t>
      </w:r>
      <w:r w:rsidRPr="00EE6427">
        <w:rPr>
          <w:lang w:val="sl-SI"/>
        </w:rPr>
        <w:lastRenderedPageBreak/>
        <w:t xml:space="preserve">omogoča, da namesto, da posojilo najame izvajalec del in z njim omogoči kasnejše obročno odplačevanje etažnim lastnikom, to doseže s prodajo terjatev banki (faktorju). </w:t>
      </w:r>
    </w:p>
    <w:p w14:paraId="7109EDE0" w14:textId="77777777" w:rsidR="004E36EE" w:rsidRPr="00EE6427" w:rsidRDefault="004E36EE" w:rsidP="004E36EE">
      <w:pPr>
        <w:pStyle w:val="Odstavekseznama"/>
        <w:spacing w:line="276" w:lineRule="auto"/>
        <w:rPr>
          <w:lang w:val="sl-SI"/>
        </w:rPr>
      </w:pPr>
    </w:p>
    <w:p w14:paraId="24F7A9E8" w14:textId="77777777" w:rsidR="00E75475" w:rsidRDefault="004E36EE" w:rsidP="004E36EE">
      <w:pPr>
        <w:pStyle w:val="Odstavekseznama"/>
        <w:numPr>
          <w:ilvl w:val="0"/>
          <w:numId w:val="16"/>
        </w:numPr>
        <w:spacing w:line="276" w:lineRule="auto"/>
        <w:rPr>
          <w:lang w:val="sl-SI"/>
        </w:rPr>
      </w:pPr>
      <w:r w:rsidRPr="00EE6427">
        <w:rPr>
          <w:b/>
          <w:lang w:val="sl-SI"/>
        </w:rPr>
        <w:t>Plačilo prenove po računih</w:t>
      </w:r>
      <w:r w:rsidRPr="00EE6427">
        <w:rPr>
          <w:lang w:val="sl-SI"/>
        </w:rPr>
        <w:t xml:space="preserve"> (t.i. on–bill financing). Na slovenskem trgu se je pojavil tudi specializiran model celovite energetske prenove večstanovanjskih stavb </w:t>
      </w:r>
      <w:r w:rsidR="00A73FF6">
        <w:rPr>
          <w:lang w:val="sl-SI"/>
        </w:rPr>
        <w:t>s strani nekaterih podjetij</w:t>
      </w:r>
      <w:r w:rsidRPr="00EE6427">
        <w:rPr>
          <w:lang w:val="sl-SI"/>
        </w:rPr>
        <w:t>, kjer se finančna vrzel pri investiciji oziroma razlika med višino investicije, višino razpoložljivih sredstev v rezervnem skladu in obsegom pridobljenih nepovratnih sredstev</w:t>
      </w:r>
      <w:r w:rsidR="00C7189A">
        <w:rPr>
          <w:lang w:val="sl-SI"/>
        </w:rPr>
        <w:t>,</w:t>
      </w:r>
      <w:r w:rsidRPr="00EE6427">
        <w:rPr>
          <w:lang w:val="sl-SI"/>
        </w:rPr>
        <w:t xml:space="preserve"> pokrije iz prihrankov energije, plačuje pa se kot povišan prispevek v rezervni sklad po računih do 10 let (ni potrebno 100% soglasje).</w:t>
      </w:r>
      <w:r w:rsidR="00C7189A">
        <w:rPr>
          <w:lang w:val="sl-SI"/>
        </w:rPr>
        <w:t xml:space="preserve"> Podjetje, ki </w:t>
      </w:r>
      <w:r w:rsidR="008C135B" w:rsidRPr="00284A1E">
        <w:rPr>
          <w:lang w:val="sl-SI"/>
        </w:rPr>
        <w:t>organizira prenovo</w:t>
      </w:r>
      <w:r w:rsidR="00C7189A">
        <w:rPr>
          <w:lang w:val="sl-SI"/>
        </w:rPr>
        <w:t>, financira celotno ali del investicije</w:t>
      </w:r>
      <w:r w:rsidR="008C135B" w:rsidRPr="00284A1E">
        <w:rPr>
          <w:lang w:val="sl-SI"/>
        </w:rPr>
        <w:t>. </w:t>
      </w:r>
    </w:p>
    <w:p w14:paraId="4C3DE2C0" w14:textId="77777777" w:rsidR="00EA7C57" w:rsidRDefault="0077665C" w:rsidP="00BD3DBC">
      <w:pPr>
        <w:pBdr>
          <w:top w:val="single" w:sz="4" w:space="1" w:color="auto"/>
          <w:left w:val="single" w:sz="4" w:space="4" w:color="auto"/>
          <w:bottom w:val="single" w:sz="4" w:space="1" w:color="auto"/>
          <w:right w:val="single" w:sz="4" w:space="4" w:color="auto"/>
        </w:pBdr>
        <w:shd w:val="clear" w:color="auto" w:fill="EFEBE7" w:themeFill="accent6" w:themeFillTint="33"/>
        <w:spacing w:line="276" w:lineRule="auto"/>
        <w:rPr>
          <w:b/>
          <w:i/>
          <w:lang w:val="sl-SI"/>
        </w:rPr>
      </w:pPr>
      <w:r>
        <w:rPr>
          <w:b/>
          <w:i/>
          <w:lang w:val="sl-SI"/>
        </w:rPr>
        <w:t>Poslovne</w:t>
      </w:r>
      <w:r w:rsidRPr="0077665C">
        <w:rPr>
          <w:b/>
          <w:i/>
          <w:lang w:val="sl-SI"/>
        </w:rPr>
        <w:t xml:space="preserve"> banke </w:t>
      </w:r>
      <w:r w:rsidR="00760663">
        <w:rPr>
          <w:b/>
          <w:i/>
          <w:lang w:val="sl-SI"/>
        </w:rPr>
        <w:t>trenutno</w:t>
      </w:r>
      <w:r w:rsidRPr="0077665C">
        <w:rPr>
          <w:b/>
          <w:i/>
          <w:lang w:val="sl-SI"/>
        </w:rPr>
        <w:t xml:space="preserve"> ne izkoriščajo</w:t>
      </w:r>
      <w:r w:rsidR="003F163A">
        <w:rPr>
          <w:b/>
          <w:i/>
          <w:lang w:val="sl-SI"/>
        </w:rPr>
        <w:t xml:space="preserve"> dovolj</w:t>
      </w:r>
      <w:r w:rsidRPr="0077665C">
        <w:rPr>
          <w:b/>
          <w:i/>
          <w:lang w:val="sl-SI"/>
        </w:rPr>
        <w:t xml:space="preserve"> potenciala</w:t>
      </w:r>
      <w:r w:rsidR="003F163A">
        <w:rPr>
          <w:b/>
          <w:i/>
          <w:lang w:val="sl-SI"/>
        </w:rPr>
        <w:t xml:space="preserve"> izvedbe</w:t>
      </w:r>
      <w:r w:rsidRPr="0077665C">
        <w:rPr>
          <w:b/>
          <w:i/>
          <w:lang w:val="sl-SI"/>
        </w:rPr>
        <w:t xml:space="preserve"> projektov energetskih prenov</w:t>
      </w:r>
      <w:r w:rsidR="00EA7C57">
        <w:rPr>
          <w:b/>
          <w:i/>
          <w:lang w:val="sl-SI"/>
        </w:rPr>
        <w:t xml:space="preserve"> stanovanjskih stavb</w:t>
      </w:r>
      <w:r w:rsidR="003F163A">
        <w:rPr>
          <w:b/>
          <w:i/>
          <w:lang w:val="sl-SI"/>
        </w:rPr>
        <w:t>. Mnogo bank se</w:t>
      </w:r>
      <w:r w:rsidR="00EA7C57">
        <w:rPr>
          <w:b/>
          <w:i/>
          <w:lang w:val="sl-SI"/>
        </w:rPr>
        <w:t xml:space="preserve"> ne zaveda </w:t>
      </w:r>
      <w:r w:rsidR="003F163A">
        <w:rPr>
          <w:b/>
          <w:i/>
          <w:lang w:val="sl-SI"/>
        </w:rPr>
        <w:t xml:space="preserve">vseh </w:t>
      </w:r>
      <w:r w:rsidR="00EA7C57" w:rsidRPr="0077665C">
        <w:rPr>
          <w:b/>
          <w:i/>
          <w:lang w:val="sl-SI"/>
        </w:rPr>
        <w:t>priložnosti</w:t>
      </w:r>
      <w:r w:rsidR="00EA7C57">
        <w:rPr>
          <w:b/>
          <w:i/>
          <w:lang w:val="sl-SI"/>
        </w:rPr>
        <w:t xml:space="preserve"> tovrstnih projektov. </w:t>
      </w:r>
      <w:r w:rsidR="00B92C48" w:rsidRPr="00B92C48">
        <w:rPr>
          <w:b/>
          <w:i/>
          <w:lang w:val="sl-SI"/>
        </w:rPr>
        <w:t xml:space="preserve">Glede na tuji trg je opazna vrzel na področju </w:t>
      </w:r>
      <w:r w:rsidR="003F163A">
        <w:rPr>
          <w:b/>
          <w:i/>
          <w:lang w:val="sl-SI"/>
        </w:rPr>
        <w:t xml:space="preserve">ponudbe finančnih </w:t>
      </w:r>
      <w:r w:rsidR="00B92C48" w:rsidRPr="00B92C48">
        <w:rPr>
          <w:b/>
          <w:i/>
          <w:lang w:val="sl-SI"/>
        </w:rPr>
        <w:t>produktov in rešitev</w:t>
      </w:r>
      <w:r w:rsidR="00B92C48">
        <w:rPr>
          <w:b/>
          <w:i/>
          <w:lang w:val="sl-SI"/>
        </w:rPr>
        <w:t xml:space="preserve"> pri financiranju</w:t>
      </w:r>
      <w:r w:rsidR="00B92C48" w:rsidRPr="00B92C48">
        <w:rPr>
          <w:b/>
          <w:i/>
          <w:lang w:val="sl-SI"/>
        </w:rPr>
        <w:t xml:space="preserve"> </w:t>
      </w:r>
      <w:r w:rsidR="003F163A">
        <w:rPr>
          <w:b/>
          <w:i/>
          <w:lang w:val="sl-SI"/>
        </w:rPr>
        <w:t>občanov</w:t>
      </w:r>
      <w:r w:rsidR="00F14707" w:rsidRPr="0077665C">
        <w:rPr>
          <w:b/>
          <w:i/>
          <w:lang w:val="sl-SI"/>
        </w:rPr>
        <w:t xml:space="preserve">. </w:t>
      </w:r>
      <w:r w:rsidR="00EA7C57">
        <w:rPr>
          <w:b/>
          <w:i/>
          <w:lang w:val="sl-SI"/>
        </w:rPr>
        <w:t>Poslovne banke je smiselno</w:t>
      </w:r>
      <w:r w:rsidR="003F163A">
        <w:rPr>
          <w:b/>
          <w:i/>
          <w:lang w:val="sl-SI"/>
        </w:rPr>
        <w:t xml:space="preserve"> aktivno</w:t>
      </w:r>
      <w:r w:rsidR="00EA7C57">
        <w:rPr>
          <w:b/>
          <w:i/>
          <w:lang w:val="sl-SI"/>
        </w:rPr>
        <w:t xml:space="preserve"> </w:t>
      </w:r>
      <w:r w:rsidR="00EA7C57" w:rsidRPr="0077665C">
        <w:rPr>
          <w:b/>
          <w:i/>
          <w:lang w:val="sl-SI"/>
        </w:rPr>
        <w:t>vključ</w:t>
      </w:r>
      <w:r w:rsidR="00EA7C57">
        <w:rPr>
          <w:b/>
          <w:i/>
          <w:lang w:val="sl-SI"/>
        </w:rPr>
        <w:t xml:space="preserve">iti v proces sooblikovanja finančnih produktov skladno z identificiranimi potrebami trga. </w:t>
      </w:r>
    </w:p>
    <w:p w14:paraId="7D30C5CD" w14:textId="77777777" w:rsidR="00270DEF" w:rsidRPr="0077665C" w:rsidRDefault="00EA7C57" w:rsidP="00BD3DBC">
      <w:pPr>
        <w:pBdr>
          <w:top w:val="single" w:sz="4" w:space="1" w:color="auto"/>
          <w:left w:val="single" w:sz="4" w:space="4" w:color="auto"/>
          <w:bottom w:val="single" w:sz="4" w:space="1" w:color="auto"/>
          <w:right w:val="single" w:sz="4" w:space="4" w:color="auto"/>
        </w:pBdr>
        <w:shd w:val="clear" w:color="auto" w:fill="EFEBE7" w:themeFill="accent6" w:themeFillTint="33"/>
        <w:spacing w:line="276" w:lineRule="auto"/>
        <w:rPr>
          <w:b/>
          <w:i/>
          <w:lang w:val="sl-SI"/>
        </w:rPr>
      </w:pPr>
      <w:r>
        <w:rPr>
          <w:b/>
          <w:i/>
          <w:lang w:val="sl-SI"/>
        </w:rPr>
        <w:t>Poslovnim</w:t>
      </w:r>
      <w:r w:rsidR="00E00BC9" w:rsidRPr="0077665C">
        <w:rPr>
          <w:b/>
          <w:i/>
          <w:lang w:val="sl-SI"/>
        </w:rPr>
        <w:t xml:space="preserve"> bankam je treba zagotoviti podporo pri </w:t>
      </w:r>
      <w:r w:rsidR="0077665C" w:rsidRPr="0077665C">
        <w:rPr>
          <w:b/>
          <w:i/>
          <w:lang w:val="sl-SI"/>
        </w:rPr>
        <w:t>spoznavanju področja</w:t>
      </w:r>
      <w:r>
        <w:rPr>
          <w:b/>
          <w:i/>
          <w:lang w:val="sl-SI"/>
        </w:rPr>
        <w:t xml:space="preserve"> energetske </w:t>
      </w:r>
      <w:r w:rsidR="0085605F">
        <w:rPr>
          <w:b/>
          <w:i/>
          <w:lang w:val="sl-SI"/>
        </w:rPr>
        <w:t>prenove</w:t>
      </w:r>
      <w:r w:rsidR="003F163A">
        <w:rPr>
          <w:b/>
          <w:i/>
          <w:lang w:val="sl-SI"/>
        </w:rPr>
        <w:t xml:space="preserve"> stavb, </w:t>
      </w:r>
      <w:r>
        <w:rPr>
          <w:b/>
          <w:i/>
          <w:lang w:val="sl-SI"/>
        </w:rPr>
        <w:t>jim ponuditi ustrezna izobraževanja</w:t>
      </w:r>
      <w:r w:rsidR="003F163A">
        <w:rPr>
          <w:b/>
          <w:i/>
          <w:lang w:val="sl-SI"/>
        </w:rPr>
        <w:t xml:space="preserve"> in</w:t>
      </w:r>
      <w:r>
        <w:rPr>
          <w:b/>
          <w:i/>
          <w:lang w:val="sl-SI"/>
        </w:rPr>
        <w:t xml:space="preserve"> zagotoviti podporo</w:t>
      </w:r>
      <w:r w:rsidR="0077665C" w:rsidRPr="0077665C">
        <w:rPr>
          <w:b/>
          <w:i/>
          <w:lang w:val="sl-SI"/>
        </w:rPr>
        <w:t xml:space="preserve"> pri oblikovanju produktov (</w:t>
      </w:r>
      <w:r>
        <w:rPr>
          <w:b/>
          <w:i/>
          <w:lang w:val="sl-SI"/>
        </w:rPr>
        <w:t xml:space="preserve">npr. </w:t>
      </w:r>
      <w:r w:rsidR="0077665C" w:rsidRPr="0077665C">
        <w:rPr>
          <w:b/>
          <w:i/>
          <w:lang w:val="sl-SI"/>
        </w:rPr>
        <w:t>predstavitev uspešnih</w:t>
      </w:r>
      <w:r>
        <w:rPr>
          <w:b/>
          <w:i/>
          <w:lang w:val="sl-SI"/>
        </w:rPr>
        <w:t xml:space="preserve"> tujih praks in</w:t>
      </w:r>
      <w:r w:rsidR="0077665C" w:rsidRPr="0077665C">
        <w:rPr>
          <w:b/>
          <w:i/>
          <w:lang w:val="sl-SI"/>
        </w:rPr>
        <w:t xml:space="preserve"> </w:t>
      </w:r>
      <w:r>
        <w:rPr>
          <w:b/>
          <w:i/>
          <w:lang w:val="sl-SI"/>
        </w:rPr>
        <w:t>finančnih m</w:t>
      </w:r>
      <w:r w:rsidR="0077665C" w:rsidRPr="0077665C">
        <w:rPr>
          <w:b/>
          <w:i/>
          <w:lang w:val="sl-SI"/>
        </w:rPr>
        <w:t xml:space="preserve">odelov). </w:t>
      </w:r>
    </w:p>
    <w:p w14:paraId="53213272" w14:textId="77777777" w:rsidR="00BD3DBC" w:rsidRDefault="00BD3DBC" w:rsidP="004E36EE">
      <w:pPr>
        <w:rPr>
          <w:i/>
          <w:u w:val="single"/>
          <w:lang w:val="sl-SI"/>
        </w:rPr>
      </w:pPr>
    </w:p>
    <w:p w14:paraId="3B992BB0" w14:textId="77777777" w:rsidR="00194D0E" w:rsidRPr="00EE6427" w:rsidRDefault="00194D0E" w:rsidP="004E36EE">
      <w:pPr>
        <w:rPr>
          <w:i/>
          <w:u w:val="single"/>
          <w:lang w:val="sl-SI"/>
        </w:rPr>
      </w:pPr>
      <w:r w:rsidRPr="00EE6427">
        <w:rPr>
          <w:i/>
          <w:u w:val="single"/>
          <w:lang w:val="sl-SI"/>
        </w:rPr>
        <w:t>U</w:t>
      </w:r>
      <w:r w:rsidR="00F25AA7" w:rsidRPr="00EE6427">
        <w:rPr>
          <w:i/>
          <w:u w:val="single"/>
          <w:lang w:val="sl-SI"/>
        </w:rPr>
        <w:t>reditev pravnih podlag za odločanje v večstanovanjskih stavbah v prid izvedbi energetske prenove stavb.</w:t>
      </w:r>
    </w:p>
    <w:p w14:paraId="7E2DC478" w14:textId="77777777" w:rsidR="00A73FF6" w:rsidRDefault="004E36EE" w:rsidP="004E36EE">
      <w:pPr>
        <w:spacing w:line="276" w:lineRule="auto"/>
        <w:rPr>
          <w:lang w:val="sl-SI"/>
        </w:rPr>
      </w:pPr>
      <w:r w:rsidRPr="00EE6427">
        <w:rPr>
          <w:lang w:val="sl-SI"/>
        </w:rPr>
        <w:t>Za izvedbo ukrepov energetske prenove stavb so potrebna znatna finančna sredstva</w:t>
      </w:r>
      <w:r w:rsidR="0085605F">
        <w:rPr>
          <w:lang w:val="sl-SI"/>
        </w:rPr>
        <w:t>. O</w:t>
      </w:r>
      <w:r w:rsidRPr="00EE6427">
        <w:rPr>
          <w:lang w:val="sl-SI"/>
        </w:rPr>
        <w:t>bičajno zbrana sredstva rezervnega sklada in pridobljena nepovratna sredstva ne zadostujejo za izvedbo potrebnih ukrepov v večstanovanjski stavbi. Pridobitev 100% soglasja, potrebnega za zadolžitev v breme rezervnega sklada, ki bi lahko in bi moral služiti za zavarovanje posojila, je v večstanovanjskih stavbah v praksi skorajda nemogoče. Obstajajo sicer izjeme, običajno omejene na stavbe z manjšim številom etažnih lastnikov</w:t>
      </w:r>
      <w:r w:rsidR="00A73FF6">
        <w:rPr>
          <w:lang w:val="sl-SI"/>
        </w:rPr>
        <w:t>.</w:t>
      </w:r>
    </w:p>
    <w:p w14:paraId="3CD71F03" w14:textId="6D65483E" w:rsidR="004E36EE" w:rsidRPr="00EE6427" w:rsidRDefault="00A73FF6" w:rsidP="004E36EE">
      <w:pPr>
        <w:spacing w:line="276" w:lineRule="auto"/>
        <w:rPr>
          <w:lang w:val="sl-SI"/>
        </w:rPr>
      </w:pPr>
      <w:r w:rsidRPr="00A73FF6">
        <w:rPr>
          <w:lang w:val="sl-SI"/>
        </w:rPr>
        <w:t>Sprejeta Resolucija o nacionalnem stanovanjskem programu pripoznava soglasno strinjanje lastnikov stanovanj za najem kredita za izvedbo energetske prenove večstanovanjske stavbe za eno največjih ovir pri izvajanju projektov energetske prenove v večstanovanjskih stavbah predstavlja.</w:t>
      </w:r>
    </w:p>
    <w:p w14:paraId="23CD93D4" w14:textId="77777777" w:rsidR="00CC3A91" w:rsidRPr="00A73FF6" w:rsidRDefault="0085605F" w:rsidP="00A73FF6">
      <w:pPr>
        <w:pBdr>
          <w:top w:val="single" w:sz="4" w:space="1" w:color="auto"/>
          <w:left w:val="single" w:sz="4" w:space="4" w:color="auto"/>
          <w:bottom w:val="single" w:sz="4" w:space="1" w:color="auto"/>
          <w:right w:val="single" w:sz="4" w:space="4" w:color="auto"/>
        </w:pBdr>
        <w:shd w:val="clear" w:color="auto" w:fill="EFEBE7" w:themeFill="accent6" w:themeFillTint="33"/>
        <w:spacing w:line="276" w:lineRule="auto"/>
        <w:rPr>
          <w:b/>
          <w:i/>
          <w:lang w:val="sl-SI"/>
        </w:rPr>
      </w:pPr>
      <w:r>
        <w:rPr>
          <w:b/>
          <w:i/>
          <w:lang w:val="sl-SI"/>
        </w:rPr>
        <w:t xml:space="preserve">V </w:t>
      </w:r>
      <w:r w:rsidR="004E36EE" w:rsidRPr="00A73FF6">
        <w:rPr>
          <w:b/>
          <w:i/>
          <w:lang w:val="sl-SI"/>
        </w:rPr>
        <w:t>Akcijsk</w:t>
      </w:r>
      <w:r>
        <w:rPr>
          <w:b/>
          <w:i/>
          <w:lang w:val="sl-SI"/>
        </w:rPr>
        <w:t>em</w:t>
      </w:r>
      <w:r w:rsidR="004E36EE" w:rsidRPr="00A73FF6">
        <w:rPr>
          <w:b/>
          <w:i/>
          <w:lang w:val="sl-SI"/>
        </w:rPr>
        <w:t xml:space="preserve"> načrt</w:t>
      </w:r>
      <w:r>
        <w:rPr>
          <w:b/>
          <w:i/>
          <w:lang w:val="sl-SI"/>
        </w:rPr>
        <w:t>u</w:t>
      </w:r>
      <w:r w:rsidR="004E36EE" w:rsidRPr="00A73FF6">
        <w:rPr>
          <w:b/>
          <w:i/>
          <w:lang w:val="sl-SI"/>
        </w:rPr>
        <w:t xml:space="preserve"> Resolucije o nacionalnem stanovanjske</w:t>
      </w:r>
      <w:r w:rsidR="001826AF">
        <w:rPr>
          <w:b/>
          <w:i/>
          <w:lang w:val="sl-SI"/>
        </w:rPr>
        <w:t xml:space="preserve">m programu </w:t>
      </w:r>
      <w:r>
        <w:rPr>
          <w:b/>
          <w:i/>
          <w:lang w:val="sl-SI"/>
        </w:rPr>
        <w:t xml:space="preserve">so </w:t>
      </w:r>
      <w:r w:rsidR="001826AF">
        <w:rPr>
          <w:b/>
          <w:i/>
          <w:lang w:val="sl-SI"/>
        </w:rPr>
        <w:t>predvide</w:t>
      </w:r>
      <w:r>
        <w:rPr>
          <w:b/>
          <w:i/>
          <w:lang w:val="sl-SI"/>
        </w:rPr>
        <w:t>ni</w:t>
      </w:r>
      <w:r w:rsidR="001826AF">
        <w:rPr>
          <w:b/>
          <w:i/>
          <w:lang w:val="sl-SI"/>
        </w:rPr>
        <w:t xml:space="preserve"> ukrep</w:t>
      </w:r>
      <w:r>
        <w:rPr>
          <w:b/>
          <w:i/>
          <w:lang w:val="sl-SI"/>
        </w:rPr>
        <w:t>i</w:t>
      </w:r>
      <w:r w:rsidR="001826AF">
        <w:rPr>
          <w:b/>
          <w:i/>
          <w:lang w:val="sl-SI"/>
        </w:rPr>
        <w:t xml:space="preserve"> za ureditev pravnih podlag za odločanje v večstanovanjskih stavbah.</w:t>
      </w:r>
      <w:r w:rsidR="004E36EE" w:rsidRPr="00A73FF6">
        <w:rPr>
          <w:b/>
          <w:i/>
          <w:lang w:val="sl-SI"/>
        </w:rPr>
        <w:t xml:space="preserve"> </w:t>
      </w:r>
      <w:r>
        <w:rPr>
          <w:b/>
          <w:i/>
          <w:lang w:val="sl-SI"/>
        </w:rPr>
        <w:t>M</w:t>
      </w:r>
      <w:r w:rsidR="004E36EE" w:rsidRPr="00A73FF6">
        <w:rPr>
          <w:b/>
          <w:i/>
          <w:lang w:val="sl-SI"/>
        </w:rPr>
        <w:t>inistrstva pristojna za pravosodje, finan</w:t>
      </w:r>
      <w:r w:rsidR="00A73FF6">
        <w:rPr>
          <w:b/>
          <w:i/>
          <w:lang w:val="sl-SI"/>
        </w:rPr>
        <w:t>ce in stanovanja</w:t>
      </w:r>
      <w:r>
        <w:rPr>
          <w:b/>
          <w:i/>
          <w:lang w:val="sl-SI"/>
        </w:rPr>
        <w:t xml:space="preserve"> bodo</w:t>
      </w:r>
      <w:r w:rsidR="004E36EE" w:rsidRPr="00A73FF6">
        <w:rPr>
          <w:b/>
          <w:i/>
          <w:lang w:val="sl-SI"/>
        </w:rPr>
        <w:t xml:space="preserve"> aktivno poiskala načine reševanja problema kreditiranja za izvedbo projektov prenove večstanovanjskih stavb, ki za stanovalce ne bodo predstavljali neposrednega tveganja izgube lastništva stanovanja, hkrati pa bo vsakemu </w:t>
      </w:r>
      <w:r w:rsidR="004E36EE" w:rsidRPr="00A73FF6">
        <w:rPr>
          <w:b/>
          <w:i/>
          <w:lang w:val="sl-SI"/>
        </w:rPr>
        <w:lastRenderedPageBreak/>
        <w:t xml:space="preserve">lastniku omogočena izbira zanj najprimernejšega načina financiranja dela obveznosti v prenovi. </w:t>
      </w:r>
    </w:p>
    <w:p w14:paraId="20ACE869" w14:textId="77777777" w:rsidR="00A73FF6" w:rsidRDefault="00A73FF6" w:rsidP="004E36EE">
      <w:pPr>
        <w:rPr>
          <w:i/>
          <w:u w:val="single"/>
          <w:lang w:val="sl-SI"/>
        </w:rPr>
      </w:pPr>
    </w:p>
    <w:p w14:paraId="245CC70F" w14:textId="581559E0" w:rsidR="005D27DC" w:rsidRPr="00E75475" w:rsidRDefault="00D03223" w:rsidP="004E36EE">
      <w:pPr>
        <w:rPr>
          <w:b/>
          <w:lang w:val="sl-SI"/>
        </w:rPr>
      </w:pPr>
      <w:r>
        <w:rPr>
          <w:b/>
          <w:lang w:val="sl-SI"/>
        </w:rPr>
        <w:t xml:space="preserve">Ad </w:t>
      </w:r>
      <w:r w:rsidR="00B14A18">
        <w:rPr>
          <w:b/>
          <w:lang w:val="sl-SI"/>
        </w:rPr>
        <w:fldChar w:fldCharType="begin"/>
      </w:r>
      <w:r w:rsidR="00B14A18">
        <w:rPr>
          <w:b/>
          <w:lang w:val="sl-SI"/>
        </w:rPr>
        <w:instrText xml:space="preserve"> REF _Ref479342330 \r \h </w:instrText>
      </w:r>
      <w:r w:rsidR="00B14A18">
        <w:rPr>
          <w:b/>
          <w:lang w:val="sl-SI"/>
        </w:rPr>
      </w:r>
      <w:r w:rsidR="00B14A18">
        <w:rPr>
          <w:b/>
          <w:lang w:val="sl-SI"/>
        </w:rPr>
        <w:fldChar w:fldCharType="separate"/>
      </w:r>
      <w:r w:rsidR="00EF6D93">
        <w:rPr>
          <w:b/>
          <w:lang w:val="sl-SI"/>
        </w:rPr>
        <w:t>16)</w:t>
      </w:r>
      <w:r w:rsidR="00B14A18">
        <w:rPr>
          <w:b/>
          <w:lang w:val="sl-SI"/>
        </w:rPr>
        <w:fldChar w:fldCharType="end"/>
      </w:r>
      <w:r w:rsidR="00E75475">
        <w:rPr>
          <w:b/>
          <w:lang w:val="sl-SI"/>
        </w:rPr>
        <w:t xml:space="preserve"> </w:t>
      </w:r>
      <w:r w:rsidR="005D27DC" w:rsidRPr="00E75475">
        <w:rPr>
          <w:b/>
          <w:lang w:val="sl-SI"/>
        </w:rPr>
        <w:t>Delitev spodbud med lastnike in najemnike v večstanovanjskih stavbah</w:t>
      </w:r>
    </w:p>
    <w:p w14:paraId="164D45CC" w14:textId="77777777" w:rsidR="004E36EE" w:rsidRPr="00EE6427" w:rsidRDefault="004E36EE" w:rsidP="004E36EE">
      <w:pPr>
        <w:spacing w:line="276" w:lineRule="auto"/>
        <w:rPr>
          <w:lang w:val="sl-SI"/>
        </w:rPr>
      </w:pPr>
      <w:r w:rsidRPr="00EE6427">
        <w:rPr>
          <w:lang w:val="sl-SI"/>
        </w:rPr>
        <w:t>Na področju tržnih najemnih razmerij lastnike najemnih stanovanj v večstanovanjskih hišah k obnovi spodbujajo davčne olajšave pri dohodnini ter prednosti, ki jih na trgu uživa energetsko prenovljena stavba - povečanju vrednosti naložbe in potencialno večje zasedenosti oziroma možnega prihodnjega zvišanja najemnin zaradi nižjih stroškov energije, povezanih z bivanjem v stanovanju v energetsko učinkovitejši večstanovanjski stavbi. Lastnik najemnega stanovanja v okviru plačila dohodnine iz naslova najemnin lahko v primeru en</w:t>
      </w:r>
      <w:r w:rsidR="002D1777">
        <w:rPr>
          <w:lang w:val="sl-SI"/>
        </w:rPr>
        <w:t>ergetske prenove ne uveljavlja l</w:t>
      </w:r>
      <w:r w:rsidRPr="00EE6427">
        <w:rPr>
          <w:lang w:val="sl-SI"/>
        </w:rPr>
        <w:t>e 10% normiranih stroškov od višine pridobljenih najemnin, temveč lahko kot dejanske stroške vzdrževanja uveljavlja tudi dejansko porabljena sredstva rezervnega sklada za vzdrževanje večstanovanjske stavbe. V primeru obročnega odplačevanja prenove iz rezervnega sklada lahko lastnik stanovanja dejanske stroške uveljavlja tudi več let.</w:t>
      </w:r>
    </w:p>
    <w:p w14:paraId="2D7B5131" w14:textId="2153191E" w:rsidR="004E36EE" w:rsidRPr="00EE6427" w:rsidRDefault="004E36EE" w:rsidP="004E36EE">
      <w:pPr>
        <w:spacing w:line="276" w:lineRule="auto"/>
        <w:rPr>
          <w:lang w:val="sl-SI"/>
        </w:rPr>
      </w:pPr>
      <w:r w:rsidRPr="00EE6427">
        <w:rPr>
          <w:lang w:val="sl-SI"/>
        </w:rPr>
        <w:t xml:space="preserve">Izrazito nespodbudno pa na izvajanje celovitih energetskih prenov še vedno deluje obstoječa zakonodajna rešitev področja neprofitnih najemnin, ki z veljavnim načinom vrednotenja neprofitnih stanovanj ne upošteva izvedenih ukrepov energetske </w:t>
      </w:r>
      <w:r w:rsidR="0064596F" w:rsidRPr="00EE6427">
        <w:rPr>
          <w:lang w:val="sl-SI"/>
        </w:rPr>
        <w:t>prenove</w:t>
      </w:r>
      <w:r w:rsidRPr="00EE6427">
        <w:rPr>
          <w:lang w:val="sl-SI"/>
        </w:rPr>
        <w:t xml:space="preserve"> in po izvedenih ukrepih ni mogoče povišati najemnin. Problem neustreznega pristopa določanja neprofitnih </w:t>
      </w:r>
      <w:r w:rsidR="00E75A36">
        <w:rPr>
          <w:lang w:val="sl-SI"/>
        </w:rPr>
        <w:t xml:space="preserve">najemnin </w:t>
      </w:r>
      <w:r w:rsidRPr="00EE6427">
        <w:rPr>
          <w:lang w:val="sl-SI"/>
        </w:rPr>
        <w:t>priznava tudi Resolucija o nacionalnem stanovanjskem programu, ki v prihodnje predvideva</w:t>
      </w:r>
      <w:r w:rsidR="008873AC">
        <w:rPr>
          <w:lang w:val="sl-SI"/>
        </w:rPr>
        <w:t xml:space="preserve"> spremembo najemninskega modela</w:t>
      </w:r>
      <w:r w:rsidRPr="00EE6427">
        <w:rPr>
          <w:lang w:val="sl-SI"/>
        </w:rPr>
        <w:t>.</w:t>
      </w:r>
    </w:p>
    <w:p w14:paraId="6EE69379" w14:textId="77777777" w:rsidR="005D27DC" w:rsidRPr="00EE6427" w:rsidRDefault="005D27DC" w:rsidP="00CE20F8">
      <w:pPr>
        <w:rPr>
          <w:b/>
          <w:bCs/>
          <w:sz w:val="18"/>
          <w:szCs w:val="18"/>
          <w:lang w:val="sl-SI"/>
        </w:rPr>
      </w:pPr>
    </w:p>
    <w:p w14:paraId="1EB47E86" w14:textId="33627799" w:rsidR="004E36EE" w:rsidRPr="00E75475" w:rsidRDefault="00D03223" w:rsidP="005D27DC">
      <w:pPr>
        <w:rPr>
          <w:b/>
          <w:lang w:val="sl-SI"/>
        </w:rPr>
      </w:pPr>
      <w:r>
        <w:rPr>
          <w:b/>
          <w:lang w:val="sl-SI"/>
        </w:rPr>
        <w:t xml:space="preserve">Ad </w:t>
      </w:r>
      <w:r w:rsidR="00B14A18">
        <w:rPr>
          <w:b/>
          <w:lang w:val="sl-SI"/>
        </w:rPr>
        <w:fldChar w:fldCharType="begin"/>
      </w:r>
      <w:r w:rsidR="00B14A18">
        <w:rPr>
          <w:b/>
          <w:lang w:val="sl-SI"/>
        </w:rPr>
        <w:instrText xml:space="preserve"> REF _Ref479342339 \r \h </w:instrText>
      </w:r>
      <w:r w:rsidR="00B14A18">
        <w:rPr>
          <w:b/>
          <w:lang w:val="sl-SI"/>
        </w:rPr>
      </w:r>
      <w:r w:rsidR="00B14A18">
        <w:rPr>
          <w:b/>
          <w:lang w:val="sl-SI"/>
        </w:rPr>
        <w:fldChar w:fldCharType="separate"/>
      </w:r>
      <w:r w:rsidR="00EF6D93">
        <w:rPr>
          <w:b/>
          <w:lang w:val="sl-SI"/>
        </w:rPr>
        <w:t>17)</w:t>
      </w:r>
      <w:r w:rsidR="00B14A18">
        <w:rPr>
          <w:b/>
          <w:lang w:val="sl-SI"/>
        </w:rPr>
        <w:fldChar w:fldCharType="end"/>
      </w:r>
      <w:r w:rsidR="00E75475">
        <w:rPr>
          <w:b/>
          <w:lang w:val="sl-SI"/>
        </w:rPr>
        <w:t xml:space="preserve"> </w:t>
      </w:r>
      <w:r w:rsidR="005D27DC" w:rsidRPr="00E75475">
        <w:rPr>
          <w:b/>
          <w:lang w:val="sl-SI"/>
        </w:rPr>
        <w:t>Vzpostavitev garancijske sheme</w:t>
      </w:r>
    </w:p>
    <w:p w14:paraId="0D668E02" w14:textId="77777777" w:rsidR="00E75A36" w:rsidRDefault="004E36EE" w:rsidP="00E75A36">
      <w:pPr>
        <w:spacing w:line="276" w:lineRule="auto"/>
        <w:rPr>
          <w:lang w:val="sl-SI"/>
        </w:rPr>
      </w:pPr>
      <w:r w:rsidRPr="00EE6427">
        <w:rPr>
          <w:lang w:val="sl-SI"/>
        </w:rPr>
        <w:t xml:space="preserve">V obravnavanem obdobju garancijska shema </w:t>
      </w:r>
      <w:r w:rsidR="00E75A36">
        <w:rPr>
          <w:lang w:val="sl-SI"/>
        </w:rPr>
        <w:t xml:space="preserve">za stanovanjski sektor ni bila </w:t>
      </w:r>
      <w:r w:rsidRPr="00EE6427">
        <w:rPr>
          <w:lang w:val="sl-SI"/>
        </w:rPr>
        <w:t>vzpostavljena.</w:t>
      </w:r>
      <w:r w:rsidR="00E75A36">
        <w:rPr>
          <w:lang w:val="sl-SI"/>
        </w:rPr>
        <w:t xml:space="preserve"> Vzpostavitev garancijske sheme namenjene fizičnim osebam, bi olajšala </w:t>
      </w:r>
      <w:r w:rsidR="005D27DC" w:rsidRPr="00EE6427">
        <w:rPr>
          <w:lang w:val="sl-SI"/>
        </w:rPr>
        <w:t>pridobivanj</w:t>
      </w:r>
      <w:r w:rsidR="00E75A36">
        <w:rPr>
          <w:lang w:val="sl-SI"/>
        </w:rPr>
        <w:t>e</w:t>
      </w:r>
      <w:r w:rsidR="005D27DC" w:rsidRPr="00EE6427">
        <w:rPr>
          <w:lang w:val="sl-SI"/>
        </w:rPr>
        <w:t xml:space="preserve"> finančnih sredstev za energetsko prenovo večstanovanjskih stavb</w:t>
      </w:r>
      <w:r w:rsidR="00E75A36">
        <w:rPr>
          <w:lang w:val="sl-SI"/>
        </w:rPr>
        <w:t xml:space="preserve">. </w:t>
      </w:r>
    </w:p>
    <w:p w14:paraId="0D98DE81" w14:textId="77777777" w:rsidR="00E71676" w:rsidRPr="00EE6427" w:rsidRDefault="004718DF" w:rsidP="00C97235">
      <w:pPr>
        <w:spacing w:after="0"/>
        <w:jc w:val="left"/>
        <w:rPr>
          <w:lang w:val="sl-SI"/>
        </w:rPr>
      </w:pPr>
      <w:r w:rsidRPr="00EE6427">
        <w:rPr>
          <w:lang w:val="sl-SI"/>
        </w:rPr>
        <w:br w:type="page"/>
      </w:r>
      <w:bookmarkStart w:id="41" w:name="_Toc371881192"/>
      <w:bookmarkEnd w:id="13"/>
      <w:bookmarkEnd w:id="14"/>
    </w:p>
    <w:p w14:paraId="3C9CA1FA" w14:textId="77777777" w:rsidR="005528C9" w:rsidRDefault="005528C9" w:rsidP="00240C04">
      <w:pPr>
        <w:pStyle w:val="Naslov3"/>
        <w:ind w:left="720" w:hanging="720"/>
        <w:rPr>
          <w:rFonts w:cs="Helvetica"/>
        </w:rPr>
      </w:pPr>
      <w:r w:rsidRPr="00EE6427">
        <w:rPr>
          <w:rFonts w:cs="Helvetica"/>
        </w:rPr>
        <w:lastRenderedPageBreak/>
        <w:t>Seznam slik</w:t>
      </w:r>
      <w:bookmarkEnd w:id="41"/>
      <w:r w:rsidRPr="00EE6427">
        <w:rPr>
          <w:rFonts w:cs="Helvetica"/>
        </w:rPr>
        <w:t xml:space="preserve"> </w:t>
      </w:r>
    </w:p>
    <w:p w14:paraId="5FFEC69D" w14:textId="77777777" w:rsidR="009D198C" w:rsidRPr="009D198C" w:rsidRDefault="009D198C" w:rsidP="009D198C">
      <w:pPr>
        <w:rPr>
          <w:lang w:val="sl-SI"/>
        </w:rPr>
      </w:pPr>
    </w:p>
    <w:bookmarkStart w:id="42" w:name="_Toc371881193"/>
    <w:p w14:paraId="4C166A39" w14:textId="19DC3A64" w:rsidR="000837E2" w:rsidRDefault="00F24736" w:rsidP="00814742">
      <w:pPr>
        <w:pStyle w:val="Kazaloslik"/>
        <w:tabs>
          <w:tab w:val="clear" w:pos="913"/>
        </w:tabs>
        <w:ind w:left="798" w:hanging="798"/>
        <w:rPr>
          <w:rFonts w:asciiTheme="minorHAnsi" w:eastAsiaTheme="minorEastAsia" w:hAnsiTheme="minorHAnsi" w:cstheme="minorBidi"/>
          <w:noProof/>
          <w:sz w:val="22"/>
          <w:lang w:val="sl-SI" w:eastAsia="sl-SI"/>
        </w:rPr>
      </w:pPr>
      <w:r w:rsidRPr="00EE6427">
        <w:rPr>
          <w:rFonts w:eastAsiaTheme="minorEastAsia" w:cs="Helvetica"/>
          <w:b/>
          <w:bCs/>
          <w:color w:val="365F91"/>
          <w:szCs w:val="18"/>
          <w:lang w:val="sl-SI"/>
        </w:rPr>
        <w:fldChar w:fldCharType="begin"/>
      </w:r>
      <w:r w:rsidR="0022534F" w:rsidRPr="00EE6427">
        <w:rPr>
          <w:rFonts w:eastAsiaTheme="minorEastAsia" w:cs="Helvetica"/>
          <w:b/>
          <w:color w:val="365F91"/>
          <w:szCs w:val="18"/>
          <w:lang w:val="sl-SI"/>
        </w:rPr>
        <w:instrText xml:space="preserve"> TOC \h \z \c "Slika" </w:instrText>
      </w:r>
      <w:r w:rsidRPr="00EE6427">
        <w:rPr>
          <w:rFonts w:eastAsiaTheme="minorEastAsia" w:cs="Helvetica"/>
          <w:b/>
          <w:bCs/>
          <w:color w:val="365F91"/>
          <w:szCs w:val="18"/>
          <w:lang w:val="sl-SI"/>
        </w:rPr>
        <w:fldChar w:fldCharType="separate"/>
      </w:r>
      <w:hyperlink w:anchor="_Toc485975683" w:history="1">
        <w:r w:rsidR="000837E2" w:rsidRPr="00334E49">
          <w:rPr>
            <w:rStyle w:val="Hiperpovezava"/>
            <w:noProof/>
            <w:lang w:val="sl-SI"/>
          </w:rPr>
          <w:t>Slika</w:t>
        </w:r>
        <w:r w:rsidR="003E2CFA">
          <w:rPr>
            <w:rStyle w:val="Hiperpovezava"/>
            <w:noProof/>
            <w:lang w:val="sl-SI"/>
          </w:rPr>
          <w:t xml:space="preserve"> 1:</w:t>
        </w:r>
        <w:r w:rsidR="00814742">
          <w:rPr>
            <w:rStyle w:val="Hiperpovezava"/>
            <w:rFonts w:eastAsia="Times New Roman"/>
            <w:noProof/>
            <w:lang w:val="sl-SI"/>
          </w:rPr>
          <w:t xml:space="preserve"> </w:t>
        </w:r>
        <w:r w:rsidR="000837E2" w:rsidRPr="00334E49">
          <w:rPr>
            <w:rStyle w:val="Hiperpovezava"/>
            <w:rFonts w:eastAsia="Times New Roman"/>
            <w:noProof/>
            <w:lang w:val="sl-SI"/>
          </w:rPr>
          <w:t>Cilji DSEPS za obdobje 2017-2023, so prikazani v primerjavi z dinamiko energetsko prenovljenih stavb v javnem sektorju pred sprejemom DSEPS (Vir: IJS CEU).</w:t>
        </w:r>
        <w:r w:rsidR="000837E2">
          <w:rPr>
            <w:noProof/>
            <w:webHidden/>
          </w:rPr>
          <w:tab/>
        </w:r>
        <w:r w:rsidR="000837E2">
          <w:rPr>
            <w:noProof/>
            <w:webHidden/>
          </w:rPr>
          <w:fldChar w:fldCharType="begin"/>
        </w:r>
        <w:r w:rsidR="000837E2">
          <w:rPr>
            <w:noProof/>
            <w:webHidden/>
          </w:rPr>
          <w:instrText xml:space="preserve"> PAGEREF _Toc485975683 \h </w:instrText>
        </w:r>
        <w:r w:rsidR="000837E2">
          <w:rPr>
            <w:noProof/>
            <w:webHidden/>
          </w:rPr>
        </w:r>
        <w:r w:rsidR="000837E2">
          <w:rPr>
            <w:noProof/>
            <w:webHidden/>
          </w:rPr>
          <w:fldChar w:fldCharType="separate"/>
        </w:r>
        <w:r w:rsidR="00EF6D93">
          <w:rPr>
            <w:noProof/>
            <w:webHidden/>
          </w:rPr>
          <w:t>6</w:t>
        </w:r>
        <w:r w:rsidR="000837E2">
          <w:rPr>
            <w:noProof/>
            <w:webHidden/>
          </w:rPr>
          <w:fldChar w:fldCharType="end"/>
        </w:r>
      </w:hyperlink>
    </w:p>
    <w:p w14:paraId="12F5E9D9" w14:textId="3E25E885" w:rsidR="000837E2" w:rsidRDefault="00473D0F" w:rsidP="00814742">
      <w:pPr>
        <w:pStyle w:val="Kazaloslik"/>
        <w:tabs>
          <w:tab w:val="clear" w:pos="913"/>
        </w:tabs>
        <w:ind w:left="812" w:hanging="798"/>
        <w:rPr>
          <w:rFonts w:asciiTheme="minorHAnsi" w:eastAsiaTheme="minorEastAsia" w:hAnsiTheme="minorHAnsi" w:cstheme="minorBidi"/>
          <w:noProof/>
          <w:sz w:val="22"/>
          <w:lang w:val="sl-SI" w:eastAsia="sl-SI"/>
        </w:rPr>
      </w:pPr>
      <w:hyperlink w:anchor="_Toc485975684" w:history="1">
        <w:r w:rsidR="000837E2" w:rsidRPr="00334E49">
          <w:rPr>
            <w:rStyle w:val="Hiperpovezava"/>
            <w:noProof/>
            <w:lang w:val="sl-SI"/>
          </w:rPr>
          <w:t>Slika</w:t>
        </w:r>
        <w:r w:rsidR="003E2CFA">
          <w:rPr>
            <w:rStyle w:val="Hiperpovezava"/>
            <w:noProof/>
            <w:lang w:val="sl-SI"/>
          </w:rPr>
          <w:t xml:space="preserve">  </w:t>
        </w:r>
        <w:r w:rsidR="000837E2" w:rsidRPr="00334E49">
          <w:rPr>
            <w:rStyle w:val="Hiperpovezava"/>
            <w:noProof/>
            <w:lang w:val="sl-SI"/>
          </w:rPr>
          <w:t xml:space="preserve"> </w:t>
        </w:r>
        <w:r w:rsidR="003E2CFA">
          <w:rPr>
            <w:rStyle w:val="Hiperpovezava"/>
            <w:noProof/>
            <w:lang w:val="sl-SI"/>
          </w:rPr>
          <w:t>2</w:t>
        </w:r>
        <w:r w:rsidR="000837E2" w:rsidRPr="00334E49">
          <w:rPr>
            <w:rStyle w:val="Hiperpovezava"/>
            <w:noProof/>
            <w:lang w:val="sl-SI"/>
          </w:rPr>
          <w:t>: Finančni vzvod spodbud v javnem sektorju v obdobju 2012</w:t>
        </w:r>
        <w:r w:rsidR="000837E2" w:rsidRPr="00334E49">
          <w:rPr>
            <w:rStyle w:val="Hiperpovezava"/>
            <w:i/>
            <w:noProof/>
          </w:rPr>
          <w:sym w:font="Symbol" w:char="F02D"/>
        </w:r>
        <w:r w:rsidR="000837E2" w:rsidRPr="00334E49">
          <w:rPr>
            <w:rStyle w:val="Hiperpovezava"/>
            <w:noProof/>
            <w:lang w:val="sl-SI"/>
          </w:rPr>
          <w:t>2015 in njegove ciljne vrednosti do leta 2020 (Vir: Strokovne podlage za Drugo letno poročilo o izvajanju OP TGP 2020; IJS-CEU).</w:t>
        </w:r>
        <w:r w:rsidR="000837E2">
          <w:rPr>
            <w:noProof/>
            <w:webHidden/>
          </w:rPr>
          <w:tab/>
        </w:r>
        <w:r w:rsidR="000837E2">
          <w:rPr>
            <w:noProof/>
            <w:webHidden/>
          </w:rPr>
          <w:fldChar w:fldCharType="begin"/>
        </w:r>
        <w:r w:rsidR="000837E2">
          <w:rPr>
            <w:noProof/>
            <w:webHidden/>
          </w:rPr>
          <w:instrText xml:space="preserve"> PAGEREF _Toc485975684 \h </w:instrText>
        </w:r>
        <w:r w:rsidR="000837E2">
          <w:rPr>
            <w:noProof/>
            <w:webHidden/>
          </w:rPr>
        </w:r>
        <w:r w:rsidR="000837E2">
          <w:rPr>
            <w:noProof/>
            <w:webHidden/>
          </w:rPr>
          <w:fldChar w:fldCharType="separate"/>
        </w:r>
        <w:r w:rsidR="00EF6D93">
          <w:rPr>
            <w:noProof/>
            <w:webHidden/>
          </w:rPr>
          <w:t>7</w:t>
        </w:r>
        <w:r w:rsidR="000837E2">
          <w:rPr>
            <w:noProof/>
            <w:webHidden/>
          </w:rPr>
          <w:fldChar w:fldCharType="end"/>
        </w:r>
      </w:hyperlink>
    </w:p>
    <w:p w14:paraId="7799E554" w14:textId="77777777" w:rsidR="00802E60" w:rsidRPr="00802E60" w:rsidRDefault="00F24736" w:rsidP="00802E60">
      <w:pPr>
        <w:spacing w:line="276" w:lineRule="auto"/>
        <w:rPr>
          <w:lang w:val="sl-SI"/>
        </w:rPr>
      </w:pPr>
      <w:r w:rsidRPr="00EE6427">
        <w:rPr>
          <w:rFonts w:cs="Helvetica"/>
        </w:rPr>
        <w:fldChar w:fldCharType="end"/>
      </w:r>
    </w:p>
    <w:p w14:paraId="65FFBF2D" w14:textId="77777777" w:rsidR="005528C9" w:rsidRDefault="005528C9" w:rsidP="00B2403D">
      <w:pPr>
        <w:pStyle w:val="Naslov3"/>
        <w:tabs>
          <w:tab w:val="right" w:leader="dot" w:pos="8222"/>
        </w:tabs>
        <w:ind w:left="720" w:hanging="720"/>
        <w:rPr>
          <w:rFonts w:cs="Helvetica"/>
        </w:rPr>
      </w:pPr>
      <w:r w:rsidRPr="00EE6427">
        <w:rPr>
          <w:rFonts w:cs="Helvetica"/>
        </w:rPr>
        <w:t>Seznam tabel</w:t>
      </w:r>
      <w:bookmarkEnd w:id="42"/>
    </w:p>
    <w:p w14:paraId="1F55FE56" w14:textId="77777777" w:rsidR="009D198C" w:rsidRPr="009D198C" w:rsidRDefault="009D198C" w:rsidP="009D198C">
      <w:pPr>
        <w:rPr>
          <w:lang w:val="sl-SI"/>
        </w:rPr>
      </w:pPr>
    </w:p>
    <w:p w14:paraId="410AECAE" w14:textId="353D8E9E" w:rsidR="00A06941" w:rsidRDefault="00F24736">
      <w:pPr>
        <w:pStyle w:val="Kazaloslik"/>
        <w:rPr>
          <w:rFonts w:asciiTheme="minorHAnsi" w:eastAsiaTheme="minorEastAsia" w:hAnsiTheme="minorHAnsi" w:cstheme="minorBidi"/>
          <w:noProof/>
          <w:sz w:val="22"/>
          <w:lang w:val="sl-SI" w:eastAsia="zh-CN"/>
        </w:rPr>
      </w:pPr>
      <w:r w:rsidRPr="00EE6427">
        <w:rPr>
          <w:rFonts w:cs="Helvetica"/>
          <w:b/>
          <w:bCs/>
          <w:color w:val="365F91"/>
          <w:sz w:val="20"/>
          <w:lang w:val="sl-SI"/>
        </w:rPr>
        <w:fldChar w:fldCharType="begin"/>
      </w:r>
      <w:r w:rsidR="005528C9" w:rsidRPr="00EE6427">
        <w:rPr>
          <w:rFonts w:cs="Helvetica"/>
          <w:b/>
          <w:bCs/>
          <w:color w:val="365F91"/>
          <w:sz w:val="20"/>
          <w:lang w:val="sl-SI"/>
        </w:rPr>
        <w:instrText xml:space="preserve"> TOC \h \z \c "Tabela" </w:instrText>
      </w:r>
      <w:r w:rsidRPr="00EE6427">
        <w:rPr>
          <w:rFonts w:cs="Helvetica"/>
          <w:b/>
          <w:bCs/>
          <w:color w:val="365F91"/>
          <w:sz w:val="20"/>
          <w:lang w:val="sl-SI"/>
        </w:rPr>
        <w:fldChar w:fldCharType="separate"/>
      </w:r>
      <w:hyperlink w:anchor="_Toc482880856" w:history="1">
        <w:r w:rsidR="00A06941" w:rsidRPr="00BC7B92">
          <w:rPr>
            <w:rStyle w:val="Hiperpovezava"/>
            <w:noProof/>
            <w:lang w:val="sl-SI"/>
          </w:rPr>
          <w:t>Tabela 1: Povzetek usmeritev DSEPS pri razvojnih in horizontalnih ukrepih</w:t>
        </w:r>
        <w:r w:rsidR="00A06941">
          <w:rPr>
            <w:noProof/>
            <w:webHidden/>
          </w:rPr>
          <w:tab/>
        </w:r>
        <w:r w:rsidR="00A06941">
          <w:rPr>
            <w:noProof/>
            <w:webHidden/>
          </w:rPr>
          <w:fldChar w:fldCharType="begin"/>
        </w:r>
        <w:r w:rsidR="00A06941">
          <w:rPr>
            <w:noProof/>
            <w:webHidden/>
          </w:rPr>
          <w:instrText xml:space="preserve"> PAGEREF _Toc482880856 \h </w:instrText>
        </w:r>
        <w:r w:rsidR="00A06941">
          <w:rPr>
            <w:noProof/>
            <w:webHidden/>
          </w:rPr>
        </w:r>
        <w:r w:rsidR="00A06941">
          <w:rPr>
            <w:noProof/>
            <w:webHidden/>
          </w:rPr>
          <w:fldChar w:fldCharType="separate"/>
        </w:r>
        <w:r w:rsidR="00EF6D93">
          <w:rPr>
            <w:noProof/>
            <w:webHidden/>
          </w:rPr>
          <w:t>8</w:t>
        </w:r>
        <w:r w:rsidR="00A06941">
          <w:rPr>
            <w:noProof/>
            <w:webHidden/>
          </w:rPr>
          <w:fldChar w:fldCharType="end"/>
        </w:r>
      </w:hyperlink>
    </w:p>
    <w:p w14:paraId="5B2694F8" w14:textId="10FD67F6" w:rsidR="00A06941" w:rsidRDefault="00473D0F">
      <w:pPr>
        <w:pStyle w:val="Kazaloslik"/>
        <w:rPr>
          <w:rFonts w:asciiTheme="minorHAnsi" w:eastAsiaTheme="minorEastAsia" w:hAnsiTheme="minorHAnsi" w:cstheme="minorBidi"/>
          <w:noProof/>
          <w:sz w:val="22"/>
          <w:lang w:val="sl-SI" w:eastAsia="zh-CN"/>
        </w:rPr>
      </w:pPr>
      <w:hyperlink w:anchor="_Toc482880857" w:history="1">
        <w:r w:rsidR="00A06941" w:rsidRPr="00BC7B92">
          <w:rPr>
            <w:rStyle w:val="Hiperpovezava"/>
            <w:noProof/>
            <w:lang w:val="sl-SI"/>
          </w:rPr>
          <w:t>Tabela 2: Povzetek usmeritev DSEPS za prenovo stavb v javnem sektorju</w:t>
        </w:r>
        <w:r w:rsidR="00A06941">
          <w:rPr>
            <w:noProof/>
            <w:webHidden/>
          </w:rPr>
          <w:tab/>
        </w:r>
        <w:r w:rsidR="00A06941">
          <w:rPr>
            <w:noProof/>
            <w:webHidden/>
          </w:rPr>
          <w:fldChar w:fldCharType="begin"/>
        </w:r>
        <w:r w:rsidR="00A06941">
          <w:rPr>
            <w:noProof/>
            <w:webHidden/>
          </w:rPr>
          <w:instrText xml:space="preserve"> PAGEREF _Toc482880857 \h </w:instrText>
        </w:r>
        <w:r w:rsidR="00A06941">
          <w:rPr>
            <w:noProof/>
            <w:webHidden/>
          </w:rPr>
        </w:r>
        <w:r w:rsidR="00A06941">
          <w:rPr>
            <w:noProof/>
            <w:webHidden/>
          </w:rPr>
          <w:fldChar w:fldCharType="separate"/>
        </w:r>
        <w:r w:rsidR="00EF6D93">
          <w:rPr>
            <w:noProof/>
            <w:webHidden/>
          </w:rPr>
          <w:t>15</w:t>
        </w:r>
        <w:r w:rsidR="00A06941">
          <w:rPr>
            <w:noProof/>
            <w:webHidden/>
          </w:rPr>
          <w:fldChar w:fldCharType="end"/>
        </w:r>
      </w:hyperlink>
    </w:p>
    <w:p w14:paraId="722DCC0D" w14:textId="1D69D550" w:rsidR="00A06941" w:rsidRDefault="00473D0F">
      <w:pPr>
        <w:pStyle w:val="Kazaloslik"/>
        <w:rPr>
          <w:rFonts w:asciiTheme="minorHAnsi" w:eastAsiaTheme="minorEastAsia" w:hAnsiTheme="minorHAnsi" w:cstheme="minorBidi"/>
          <w:noProof/>
          <w:sz w:val="22"/>
          <w:lang w:val="sl-SI" w:eastAsia="zh-CN"/>
        </w:rPr>
      </w:pPr>
      <w:hyperlink w:anchor="_Toc482880858" w:history="1">
        <w:r w:rsidR="00A06941" w:rsidRPr="00BC7B92">
          <w:rPr>
            <w:rStyle w:val="Hiperpovezava"/>
            <w:noProof/>
            <w:lang w:val="sl-SI"/>
          </w:rPr>
          <w:t>Tabela 3: Povzetek usmeritev DSEPS za stanovanjske stavbe</w:t>
        </w:r>
        <w:r w:rsidR="00A06941">
          <w:rPr>
            <w:noProof/>
            <w:webHidden/>
          </w:rPr>
          <w:tab/>
        </w:r>
        <w:r w:rsidR="00A06941">
          <w:rPr>
            <w:noProof/>
            <w:webHidden/>
          </w:rPr>
          <w:fldChar w:fldCharType="begin"/>
        </w:r>
        <w:r w:rsidR="00A06941">
          <w:rPr>
            <w:noProof/>
            <w:webHidden/>
          </w:rPr>
          <w:instrText xml:space="preserve"> PAGEREF _Toc482880858 \h </w:instrText>
        </w:r>
        <w:r w:rsidR="00A06941">
          <w:rPr>
            <w:noProof/>
            <w:webHidden/>
          </w:rPr>
        </w:r>
        <w:r w:rsidR="00A06941">
          <w:rPr>
            <w:noProof/>
            <w:webHidden/>
          </w:rPr>
          <w:fldChar w:fldCharType="separate"/>
        </w:r>
        <w:r w:rsidR="00EF6D93">
          <w:rPr>
            <w:noProof/>
            <w:webHidden/>
          </w:rPr>
          <w:t>23</w:t>
        </w:r>
        <w:r w:rsidR="00A06941">
          <w:rPr>
            <w:noProof/>
            <w:webHidden/>
          </w:rPr>
          <w:fldChar w:fldCharType="end"/>
        </w:r>
      </w:hyperlink>
    </w:p>
    <w:p w14:paraId="61FA0662" w14:textId="77777777" w:rsidR="00A57CCE" w:rsidRPr="00EE6427" w:rsidRDefault="00F24736" w:rsidP="00341840">
      <w:pPr>
        <w:tabs>
          <w:tab w:val="right" w:leader="dot" w:pos="8222"/>
        </w:tabs>
        <w:rPr>
          <w:rFonts w:cs="Helvetica"/>
          <w:lang w:val="sl-SI"/>
        </w:rPr>
      </w:pPr>
      <w:r w:rsidRPr="00EE6427">
        <w:rPr>
          <w:rFonts w:cs="Helvetica"/>
          <w:lang w:val="sl-SI"/>
        </w:rPr>
        <w:fldChar w:fldCharType="end"/>
      </w:r>
      <w:bookmarkEnd w:id="15"/>
      <w:bookmarkEnd w:id="16"/>
      <w:bookmarkEnd w:id="17"/>
    </w:p>
    <w:p w14:paraId="4FD3BA96" w14:textId="77777777" w:rsidR="00D76759" w:rsidRDefault="009D198C" w:rsidP="009D198C">
      <w:pPr>
        <w:spacing w:after="0"/>
        <w:jc w:val="left"/>
        <w:rPr>
          <w:rFonts w:cs="Helvetica"/>
          <w:lang w:val="sl-SI"/>
        </w:rPr>
      </w:pPr>
      <w:r>
        <w:rPr>
          <w:rFonts w:cs="Helvetica"/>
          <w:lang w:val="sl-SI"/>
        </w:rPr>
        <w:br w:type="page"/>
      </w:r>
    </w:p>
    <w:p w14:paraId="08A9F64B" w14:textId="77777777" w:rsidR="00D76759" w:rsidRPr="00EE6427" w:rsidRDefault="00D76759" w:rsidP="00D76759">
      <w:pPr>
        <w:pStyle w:val="Naslov3"/>
        <w:tabs>
          <w:tab w:val="right" w:leader="dot" w:pos="8222"/>
        </w:tabs>
        <w:ind w:left="720" w:hanging="720"/>
        <w:rPr>
          <w:rFonts w:cs="Helvetica"/>
        </w:rPr>
      </w:pPr>
      <w:r w:rsidRPr="00EE6427">
        <w:rPr>
          <w:rFonts w:cs="Helvetica"/>
        </w:rPr>
        <w:lastRenderedPageBreak/>
        <w:t>Viri:</w:t>
      </w:r>
    </w:p>
    <w:p w14:paraId="7B5A6100" w14:textId="77777777" w:rsidR="00A444D9" w:rsidRPr="000837E2" w:rsidRDefault="00D76759" w:rsidP="00485529">
      <w:pPr>
        <w:pStyle w:val="Odstavekseznama"/>
        <w:numPr>
          <w:ilvl w:val="0"/>
          <w:numId w:val="23"/>
        </w:numPr>
        <w:autoSpaceDE w:val="0"/>
        <w:autoSpaceDN w:val="0"/>
        <w:adjustRightInd w:val="0"/>
        <w:spacing w:before="60" w:after="80" w:line="421" w:lineRule="atLeast"/>
        <w:jc w:val="left"/>
        <w:rPr>
          <w:rFonts w:ascii="Arial" w:hAnsi="Arial" w:cs="Arial"/>
          <w:lang w:val="sl-SI" w:eastAsia="zh-CN"/>
        </w:rPr>
      </w:pPr>
      <w:r w:rsidRPr="000837E2">
        <w:rPr>
          <w:rFonts w:ascii="Arial" w:hAnsi="Arial" w:cs="Arial"/>
          <w:lang w:val="sl-SI" w:eastAsia="zh-CN"/>
        </w:rPr>
        <w:t>Soustvarjanje slovenske nacionalne strategije prenove – Strategija kot zagon celovite energijske prenove stavb (in gospodarstva)</w:t>
      </w:r>
      <w:r w:rsidR="00DB4163" w:rsidRPr="000837E2">
        <w:rPr>
          <w:rFonts w:ascii="Arial" w:hAnsi="Arial" w:cs="Arial"/>
          <w:lang w:val="sl-SI" w:eastAsia="zh-CN"/>
        </w:rPr>
        <w:t xml:space="preserve">, Projekt Built Upon, </w:t>
      </w:r>
      <w:r w:rsidRPr="000837E2">
        <w:rPr>
          <w:rFonts w:ascii="Arial" w:hAnsi="Arial" w:cs="Arial"/>
          <w:lang w:val="sl-SI" w:eastAsia="zh-CN"/>
        </w:rPr>
        <w:t>Turistična kmetija Ježek Ljubljana, 12. januar 2017</w:t>
      </w:r>
    </w:p>
    <w:p w14:paraId="55484153" w14:textId="77777777" w:rsidR="00A444D9" w:rsidRPr="000837E2" w:rsidRDefault="00A444D9" w:rsidP="00485529">
      <w:pPr>
        <w:pStyle w:val="Odstavekseznama"/>
        <w:numPr>
          <w:ilvl w:val="0"/>
          <w:numId w:val="23"/>
        </w:numPr>
        <w:autoSpaceDE w:val="0"/>
        <w:autoSpaceDN w:val="0"/>
        <w:adjustRightInd w:val="0"/>
        <w:spacing w:before="60" w:after="80" w:line="421" w:lineRule="atLeast"/>
        <w:jc w:val="left"/>
        <w:rPr>
          <w:rFonts w:ascii="Arial" w:hAnsi="Arial" w:cs="Arial"/>
          <w:lang w:val="sl-SI" w:eastAsia="zh-CN"/>
        </w:rPr>
      </w:pPr>
      <w:r w:rsidRPr="000837E2">
        <w:rPr>
          <w:rFonts w:ascii="Arial" w:hAnsi="Arial" w:cs="Arial"/>
          <w:lang w:val="sl-SI" w:eastAsia="zh-CN"/>
        </w:rPr>
        <w:t>Osnutek izhodišč za prenovo stanovanjske zakonodaje po posameznih področjih. Končno poročilo. Ljubljana: Inštitut za primerjalno pravo pri Pravni fakulteti v Ljubljani, 2017.</w:t>
      </w:r>
    </w:p>
    <w:p w14:paraId="4FFEDE99" w14:textId="77777777" w:rsidR="00A444D9" w:rsidRPr="000837E2" w:rsidRDefault="00A444D9" w:rsidP="00485529">
      <w:pPr>
        <w:pStyle w:val="Odstavekseznama"/>
        <w:numPr>
          <w:ilvl w:val="0"/>
          <w:numId w:val="23"/>
        </w:numPr>
        <w:autoSpaceDE w:val="0"/>
        <w:autoSpaceDN w:val="0"/>
        <w:adjustRightInd w:val="0"/>
        <w:spacing w:before="60" w:after="80" w:line="421" w:lineRule="atLeast"/>
        <w:jc w:val="left"/>
        <w:rPr>
          <w:rFonts w:ascii="Arial" w:hAnsi="Arial" w:cs="Arial"/>
          <w:lang w:val="sl-SI" w:eastAsia="zh-CN"/>
        </w:rPr>
      </w:pPr>
      <w:r w:rsidRPr="000837E2">
        <w:rPr>
          <w:rFonts w:ascii="Arial" w:hAnsi="Arial" w:cs="Arial"/>
          <w:lang w:val="sl-SI" w:eastAsia="zh-CN"/>
        </w:rPr>
        <w:t>Berlič, Miha. Financiranje prenove večstanovanjskih stavb v Sloveniji: magistrsko delo. Ljubljana: Ekonomska fakulteta, 2014.</w:t>
      </w:r>
    </w:p>
    <w:p w14:paraId="7FAE7E6D" w14:textId="77777777" w:rsidR="00A444D9" w:rsidRPr="000837E2" w:rsidRDefault="00A444D9" w:rsidP="00485529">
      <w:pPr>
        <w:pStyle w:val="Odstavekseznama"/>
        <w:numPr>
          <w:ilvl w:val="0"/>
          <w:numId w:val="23"/>
        </w:numPr>
        <w:autoSpaceDE w:val="0"/>
        <w:autoSpaceDN w:val="0"/>
        <w:adjustRightInd w:val="0"/>
        <w:spacing w:before="60" w:after="80" w:line="421" w:lineRule="atLeast"/>
        <w:jc w:val="left"/>
        <w:rPr>
          <w:rFonts w:ascii="Arial" w:hAnsi="Arial" w:cs="Arial"/>
          <w:lang w:val="sl-SI" w:eastAsia="zh-CN"/>
        </w:rPr>
      </w:pPr>
      <w:r w:rsidRPr="000837E2">
        <w:rPr>
          <w:rFonts w:ascii="Arial" w:hAnsi="Arial" w:cs="Arial"/>
          <w:lang w:val="sl-SI" w:eastAsia="zh-CN"/>
        </w:rPr>
        <w:t>Resolucija o nac</w:t>
      </w:r>
      <w:r w:rsidR="00570147" w:rsidRPr="000837E2">
        <w:rPr>
          <w:rFonts w:ascii="Arial" w:hAnsi="Arial" w:cs="Arial"/>
          <w:lang w:val="sl-SI" w:eastAsia="zh-CN"/>
        </w:rPr>
        <w:t>ionalnem stanovanjskem programu;</w:t>
      </w:r>
      <w:r w:rsidRPr="000837E2">
        <w:rPr>
          <w:rFonts w:ascii="Arial" w:hAnsi="Arial" w:cs="Arial"/>
          <w:lang w:val="sl-SI" w:eastAsia="zh-CN"/>
        </w:rPr>
        <w:t xml:space="preserve"> Uradni list RS, št.92/2015.</w:t>
      </w:r>
    </w:p>
    <w:p w14:paraId="64351C8C" w14:textId="77777777" w:rsidR="00727320" w:rsidRPr="000837E2" w:rsidRDefault="00727320" w:rsidP="00485529">
      <w:pPr>
        <w:pStyle w:val="Odstavekseznama"/>
        <w:numPr>
          <w:ilvl w:val="0"/>
          <w:numId w:val="23"/>
        </w:numPr>
        <w:autoSpaceDE w:val="0"/>
        <w:autoSpaceDN w:val="0"/>
        <w:adjustRightInd w:val="0"/>
        <w:spacing w:before="60" w:after="80" w:line="421" w:lineRule="atLeast"/>
        <w:jc w:val="left"/>
        <w:rPr>
          <w:rFonts w:ascii="Arial" w:hAnsi="Arial" w:cs="Arial"/>
          <w:lang w:val="sl-SI" w:eastAsia="zh-CN"/>
        </w:rPr>
      </w:pPr>
      <w:r w:rsidRPr="000837E2">
        <w:rPr>
          <w:rFonts w:ascii="Arial" w:hAnsi="Arial" w:cs="Arial"/>
          <w:lang w:val="sl-SI" w:eastAsia="zh-CN"/>
        </w:rPr>
        <w:t>Predhodna ocena finančnih instrumentov v Sloveniji</w:t>
      </w:r>
      <w:r w:rsidR="00570147" w:rsidRPr="000837E2">
        <w:rPr>
          <w:rFonts w:ascii="Arial" w:hAnsi="Arial" w:cs="Arial"/>
          <w:lang w:val="sl-SI" w:eastAsia="zh-CN"/>
        </w:rPr>
        <w:t>; PWC d.o.o. Slovenija</w:t>
      </w:r>
    </w:p>
    <w:p w14:paraId="649517ED" w14:textId="77777777" w:rsidR="009224CC" w:rsidRPr="000837E2" w:rsidRDefault="009224CC" w:rsidP="00485529">
      <w:pPr>
        <w:pStyle w:val="Odstavekseznama"/>
        <w:numPr>
          <w:ilvl w:val="0"/>
          <w:numId w:val="23"/>
        </w:numPr>
        <w:autoSpaceDE w:val="0"/>
        <w:autoSpaceDN w:val="0"/>
        <w:adjustRightInd w:val="0"/>
        <w:spacing w:before="60" w:after="80" w:line="421" w:lineRule="atLeast"/>
        <w:jc w:val="left"/>
        <w:rPr>
          <w:rFonts w:ascii="Arial" w:hAnsi="Arial" w:cs="Arial"/>
          <w:lang w:val="sl-SI" w:eastAsia="zh-CN"/>
        </w:rPr>
      </w:pPr>
      <w:r w:rsidRPr="000837E2">
        <w:rPr>
          <w:rFonts w:ascii="Arial" w:hAnsi="Arial" w:cs="Arial"/>
          <w:lang w:val="sl-SI" w:eastAsia="zh-CN"/>
        </w:rPr>
        <w:t>Poročilo o oceni trga EPC v Sloveniji</w:t>
      </w:r>
      <w:r w:rsidR="00570147" w:rsidRPr="000837E2">
        <w:rPr>
          <w:rFonts w:ascii="Arial" w:hAnsi="Arial" w:cs="Arial"/>
          <w:lang w:val="sl-SI" w:eastAsia="zh-CN"/>
        </w:rPr>
        <w:t>; Projekt GuarantEE:</w:t>
      </w:r>
    </w:p>
    <w:p w14:paraId="46C3BC9C" w14:textId="77777777" w:rsidR="00EF050D" w:rsidRPr="000837E2" w:rsidRDefault="00EF050D" w:rsidP="00485529">
      <w:pPr>
        <w:pStyle w:val="Odstavekseznama"/>
        <w:numPr>
          <w:ilvl w:val="0"/>
          <w:numId w:val="23"/>
        </w:numPr>
        <w:autoSpaceDE w:val="0"/>
        <w:autoSpaceDN w:val="0"/>
        <w:adjustRightInd w:val="0"/>
        <w:spacing w:before="60" w:after="80" w:line="421" w:lineRule="atLeast"/>
        <w:jc w:val="left"/>
        <w:rPr>
          <w:rFonts w:ascii="Arial" w:hAnsi="Arial" w:cs="Arial"/>
          <w:lang w:val="sl-SI" w:eastAsia="zh-CN"/>
        </w:rPr>
      </w:pPr>
      <w:r w:rsidRPr="000837E2">
        <w:rPr>
          <w:rFonts w:ascii="Arial" w:hAnsi="Arial" w:cs="Arial"/>
          <w:lang w:val="sl-SI" w:eastAsia="zh-CN"/>
        </w:rPr>
        <w:t>Synthesis Report on the assessment of Member States' building renovation stra</w:t>
      </w:r>
      <w:r w:rsidR="00570147" w:rsidRPr="000837E2">
        <w:rPr>
          <w:rFonts w:ascii="Arial" w:hAnsi="Arial" w:cs="Arial"/>
          <w:lang w:val="sl-SI" w:eastAsia="zh-CN"/>
        </w:rPr>
        <w:t>tegies; JRC</w:t>
      </w:r>
    </w:p>
    <w:p w14:paraId="5E277A85" w14:textId="77777777" w:rsidR="00570147" w:rsidRPr="000837E2" w:rsidRDefault="00166385" w:rsidP="00485529">
      <w:pPr>
        <w:pStyle w:val="Odstavekseznama"/>
        <w:numPr>
          <w:ilvl w:val="0"/>
          <w:numId w:val="23"/>
        </w:numPr>
        <w:autoSpaceDE w:val="0"/>
        <w:autoSpaceDN w:val="0"/>
        <w:adjustRightInd w:val="0"/>
        <w:spacing w:before="60" w:after="80" w:line="421" w:lineRule="atLeast"/>
        <w:jc w:val="left"/>
        <w:rPr>
          <w:rFonts w:ascii="Arial" w:hAnsi="Arial" w:cs="Arial"/>
          <w:lang w:val="sl-SI" w:eastAsia="zh-CN"/>
        </w:rPr>
      </w:pPr>
      <w:r w:rsidRPr="000837E2">
        <w:rPr>
          <w:rFonts w:ascii="Arial" w:hAnsi="Arial" w:cs="Arial"/>
          <w:lang w:val="sl-SI" w:eastAsia="zh-CN"/>
        </w:rPr>
        <w:t>Strokovne podlage za Drugo letno poro</w:t>
      </w:r>
      <w:r w:rsidRPr="000837E2">
        <w:rPr>
          <w:rFonts w:ascii="Arial" w:hAnsi="Arial" w:cs="Arial" w:hint="cs"/>
          <w:lang w:val="sl-SI" w:eastAsia="zh-CN"/>
        </w:rPr>
        <w:t>č</w:t>
      </w:r>
      <w:r w:rsidRPr="000837E2">
        <w:rPr>
          <w:rFonts w:ascii="Arial" w:hAnsi="Arial" w:cs="Arial"/>
          <w:lang w:val="sl-SI" w:eastAsia="zh-CN"/>
        </w:rPr>
        <w:t xml:space="preserve">ilo o </w:t>
      </w:r>
      <w:r w:rsidR="00570147" w:rsidRPr="000837E2">
        <w:rPr>
          <w:rFonts w:ascii="Arial" w:hAnsi="Arial" w:cs="Arial"/>
          <w:lang w:val="sl-SI" w:eastAsia="zh-CN"/>
        </w:rPr>
        <w:t>izvajanju OP TGP 2020, IJS CEU</w:t>
      </w:r>
    </w:p>
    <w:p w14:paraId="2B9435F5" w14:textId="77777777" w:rsidR="00166385" w:rsidRPr="000837E2" w:rsidRDefault="00166385" w:rsidP="00485529">
      <w:pPr>
        <w:pStyle w:val="Odstavekseznama"/>
        <w:numPr>
          <w:ilvl w:val="0"/>
          <w:numId w:val="23"/>
        </w:numPr>
        <w:autoSpaceDE w:val="0"/>
        <w:autoSpaceDN w:val="0"/>
        <w:adjustRightInd w:val="0"/>
        <w:spacing w:before="60" w:after="80" w:line="421" w:lineRule="atLeast"/>
        <w:jc w:val="left"/>
        <w:rPr>
          <w:rFonts w:ascii="Arial" w:hAnsi="Arial" w:cs="Arial"/>
          <w:lang w:val="sl-SI" w:eastAsia="zh-CN"/>
        </w:rPr>
      </w:pPr>
      <w:r w:rsidRPr="000837E2">
        <w:rPr>
          <w:rFonts w:ascii="Arial" w:hAnsi="Arial" w:cs="Arial"/>
          <w:lang w:val="sl-SI" w:eastAsia="zh-CN"/>
        </w:rPr>
        <w:t>Ocena izvajanja AN URE 2020 za leto 2015</w:t>
      </w:r>
      <w:r w:rsidR="00570147" w:rsidRPr="000837E2">
        <w:rPr>
          <w:rFonts w:ascii="Arial" w:hAnsi="Arial" w:cs="Arial"/>
          <w:lang w:val="sl-SI" w:eastAsia="zh-CN"/>
        </w:rPr>
        <w:t>; IJS CEU</w:t>
      </w:r>
    </w:p>
    <w:p w14:paraId="6FE6B238" w14:textId="77777777" w:rsidR="00570147" w:rsidRPr="000837E2" w:rsidRDefault="00570147" w:rsidP="000837E2">
      <w:pPr>
        <w:pStyle w:val="Odstavekseznama"/>
        <w:numPr>
          <w:ilvl w:val="0"/>
          <w:numId w:val="23"/>
        </w:numPr>
        <w:autoSpaceDE w:val="0"/>
        <w:autoSpaceDN w:val="0"/>
        <w:adjustRightInd w:val="0"/>
        <w:spacing w:before="60" w:after="80" w:line="421" w:lineRule="atLeast"/>
        <w:jc w:val="left"/>
        <w:rPr>
          <w:rFonts w:ascii="Arial" w:hAnsi="Arial" w:cs="Arial"/>
          <w:lang w:val="sl-SI" w:eastAsia="zh-CN"/>
        </w:rPr>
      </w:pPr>
      <w:r w:rsidRPr="000837E2">
        <w:rPr>
          <w:rFonts w:ascii="Arial" w:hAnsi="Arial" w:cs="Arial"/>
          <w:lang w:val="sl-SI" w:eastAsia="zh-CN"/>
        </w:rPr>
        <w:t>D2.5A Country Report on Recommendations for Action for Development of EPC Markets; Projekt Transparense:</w:t>
      </w:r>
    </w:p>
    <w:p w14:paraId="005013B8" w14:textId="77777777" w:rsidR="00597832" w:rsidRDefault="00597832" w:rsidP="009224CC">
      <w:pPr>
        <w:pStyle w:val="Odstavekseznama"/>
        <w:autoSpaceDE w:val="0"/>
        <w:autoSpaceDN w:val="0"/>
        <w:adjustRightInd w:val="0"/>
        <w:spacing w:before="60" w:after="80" w:line="421" w:lineRule="atLeast"/>
        <w:jc w:val="left"/>
        <w:rPr>
          <w:rFonts w:ascii="Arial" w:hAnsi="Arial" w:cs="Arial"/>
          <w:sz w:val="24"/>
          <w:szCs w:val="24"/>
          <w:lang w:val="sl-SI" w:eastAsia="zh-CN"/>
        </w:rPr>
      </w:pPr>
    </w:p>
    <w:p w14:paraId="1B11399C" w14:textId="77777777" w:rsidR="00597832" w:rsidRDefault="00597832" w:rsidP="009224CC">
      <w:pPr>
        <w:pStyle w:val="Odstavekseznama"/>
        <w:autoSpaceDE w:val="0"/>
        <w:autoSpaceDN w:val="0"/>
        <w:adjustRightInd w:val="0"/>
        <w:spacing w:before="60" w:after="80" w:line="421" w:lineRule="atLeast"/>
        <w:jc w:val="left"/>
        <w:rPr>
          <w:rFonts w:ascii="Arial" w:hAnsi="Arial" w:cs="Arial"/>
          <w:sz w:val="24"/>
          <w:szCs w:val="24"/>
          <w:lang w:val="sl-SI" w:eastAsia="zh-CN"/>
        </w:rPr>
      </w:pPr>
    </w:p>
    <w:p w14:paraId="7EDBDF40" w14:textId="77777777" w:rsidR="00597832" w:rsidRDefault="00597832" w:rsidP="009224CC">
      <w:pPr>
        <w:pStyle w:val="Odstavekseznama"/>
        <w:autoSpaceDE w:val="0"/>
        <w:autoSpaceDN w:val="0"/>
        <w:adjustRightInd w:val="0"/>
        <w:spacing w:before="60" w:after="80" w:line="421" w:lineRule="atLeast"/>
        <w:jc w:val="left"/>
        <w:rPr>
          <w:rFonts w:ascii="Arial" w:hAnsi="Arial" w:cs="Arial"/>
          <w:sz w:val="24"/>
          <w:szCs w:val="24"/>
          <w:lang w:val="sl-SI" w:eastAsia="zh-CN"/>
        </w:rPr>
      </w:pPr>
    </w:p>
    <w:p w14:paraId="541090B6" w14:textId="77777777" w:rsidR="00597832" w:rsidRDefault="00597832" w:rsidP="009224CC">
      <w:pPr>
        <w:pStyle w:val="Odstavekseznama"/>
        <w:autoSpaceDE w:val="0"/>
        <w:autoSpaceDN w:val="0"/>
        <w:adjustRightInd w:val="0"/>
        <w:spacing w:before="60" w:after="80" w:line="421" w:lineRule="atLeast"/>
        <w:jc w:val="left"/>
        <w:rPr>
          <w:rFonts w:ascii="Arial" w:hAnsi="Arial" w:cs="Arial"/>
          <w:sz w:val="24"/>
          <w:szCs w:val="24"/>
          <w:lang w:val="sl-SI" w:eastAsia="zh-CN"/>
        </w:rPr>
      </w:pPr>
    </w:p>
    <w:p w14:paraId="1A8C76B4" w14:textId="77777777" w:rsidR="00597832" w:rsidRPr="00EE6427" w:rsidRDefault="00597832" w:rsidP="009224CC">
      <w:pPr>
        <w:pStyle w:val="Odstavekseznama"/>
        <w:autoSpaceDE w:val="0"/>
        <w:autoSpaceDN w:val="0"/>
        <w:adjustRightInd w:val="0"/>
        <w:spacing w:before="60" w:after="80" w:line="421" w:lineRule="atLeast"/>
        <w:jc w:val="left"/>
        <w:rPr>
          <w:rFonts w:ascii="Arial" w:hAnsi="Arial" w:cs="Arial"/>
          <w:sz w:val="24"/>
          <w:szCs w:val="24"/>
          <w:lang w:val="sl-SI" w:eastAsia="zh-CN"/>
        </w:rPr>
      </w:pPr>
    </w:p>
    <w:sectPr w:rsidR="00597832" w:rsidRPr="00EE6427" w:rsidSect="00897C63">
      <w:footerReference w:type="default" r:id="rId29"/>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BC5A5" w14:textId="77777777" w:rsidR="00473D0F" w:rsidRDefault="00473D0F" w:rsidP="007119F9">
      <w:pPr>
        <w:spacing w:after="0"/>
      </w:pPr>
      <w:r>
        <w:separator/>
      </w:r>
    </w:p>
  </w:endnote>
  <w:endnote w:type="continuationSeparator" w:id="0">
    <w:p w14:paraId="30D87BDF" w14:textId="77777777" w:rsidR="00473D0F" w:rsidRDefault="00473D0F" w:rsidP="007119F9">
      <w:pPr>
        <w:spacing w:after="0"/>
      </w:pPr>
      <w:r>
        <w:continuationSeparator/>
      </w:r>
    </w:p>
  </w:endnote>
  <w:endnote w:type="continuationNotice" w:id="1">
    <w:p w14:paraId="4A91073B" w14:textId="77777777" w:rsidR="00473D0F" w:rsidRDefault="00473D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HPMNU+MyriadPro-Regular">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undesSans Regular">
    <w:altName w:val="Cambria"/>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3AE66" w14:textId="77777777" w:rsidR="00C351CB" w:rsidRDefault="00C351CB" w:rsidP="00341840">
    <w:pPr>
      <w:pStyle w:val="Glava"/>
      <w:tabs>
        <w:tab w:val="clear" w:pos="4680"/>
        <w:tab w:val="clear" w:pos="9360"/>
        <w:tab w:val="right" w:pos="8364"/>
      </w:tabs>
      <w:rPr>
        <w:rFonts w:cs="Helvetica"/>
        <w:sz w:val="18"/>
        <w:szCs w:val="20"/>
      </w:rPr>
    </w:pPr>
  </w:p>
  <w:p w14:paraId="4E16475C" w14:textId="28ECE943" w:rsidR="00C351CB" w:rsidRPr="00341840" w:rsidRDefault="00C351CB" w:rsidP="00341840">
    <w:pPr>
      <w:pStyle w:val="Glava"/>
      <w:tabs>
        <w:tab w:val="clear" w:pos="4680"/>
        <w:tab w:val="clear" w:pos="9360"/>
        <w:tab w:val="right" w:pos="8364"/>
      </w:tabs>
      <w:rPr>
        <w:rFonts w:cs="Helvetica"/>
        <w:color w:val="BFBFBF"/>
        <w:sz w:val="18"/>
        <w:szCs w:val="20"/>
      </w:rPr>
    </w:pPr>
    <w:r w:rsidRPr="00341840">
      <w:rPr>
        <w:rFonts w:cs="Helvetica"/>
        <w:sz w:val="18"/>
        <w:szCs w:val="20"/>
      </w:rPr>
      <w:tab/>
    </w:r>
    <w:r w:rsidRPr="00341840">
      <w:rPr>
        <w:rFonts w:cs="Helvetica"/>
        <w:sz w:val="18"/>
        <w:szCs w:val="20"/>
      </w:rPr>
      <w:fldChar w:fldCharType="begin"/>
    </w:r>
    <w:r w:rsidRPr="00341840">
      <w:rPr>
        <w:rFonts w:cs="Helvetica"/>
        <w:sz w:val="18"/>
        <w:szCs w:val="20"/>
      </w:rPr>
      <w:instrText xml:space="preserve"> PAGE   \* MERGEFORMAT </w:instrText>
    </w:r>
    <w:r w:rsidRPr="00341840">
      <w:rPr>
        <w:rFonts w:cs="Helvetica"/>
        <w:sz w:val="18"/>
        <w:szCs w:val="20"/>
      </w:rPr>
      <w:fldChar w:fldCharType="separate"/>
    </w:r>
    <w:r w:rsidR="0036326C">
      <w:rPr>
        <w:rFonts w:cs="Helvetica"/>
        <w:noProof/>
        <w:sz w:val="18"/>
        <w:szCs w:val="20"/>
      </w:rPr>
      <w:t>3</w:t>
    </w:r>
    <w:r w:rsidRPr="00341840">
      <w:rPr>
        <w:rFonts w:cs="Helvetica"/>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007841"/>
      <w:docPartObj>
        <w:docPartGallery w:val="Page Numbers (Bottom of Page)"/>
        <w:docPartUnique/>
      </w:docPartObj>
    </w:sdtPr>
    <w:sdtEndPr>
      <w:rPr>
        <w:noProof/>
      </w:rPr>
    </w:sdtEndPr>
    <w:sdtContent>
      <w:p w14:paraId="247F9F43" w14:textId="6C76359E" w:rsidR="00C351CB" w:rsidRDefault="00C351CB">
        <w:pPr>
          <w:pStyle w:val="Noga"/>
          <w:jc w:val="center"/>
        </w:pPr>
        <w:r>
          <w:fldChar w:fldCharType="begin"/>
        </w:r>
        <w:r>
          <w:instrText xml:space="preserve"> PAGE   \* MERGEFORMAT </w:instrText>
        </w:r>
        <w:r>
          <w:fldChar w:fldCharType="separate"/>
        </w:r>
        <w:r w:rsidR="0036326C">
          <w:rPr>
            <w:noProof/>
          </w:rPr>
          <w:t>33</w:t>
        </w:r>
        <w:r>
          <w:rPr>
            <w:noProof/>
          </w:rPr>
          <w:fldChar w:fldCharType="end"/>
        </w:r>
      </w:p>
    </w:sdtContent>
  </w:sdt>
  <w:p w14:paraId="4F0D90A0" w14:textId="77777777" w:rsidR="00C351CB" w:rsidRPr="00C226B4" w:rsidRDefault="00C351CB" w:rsidP="00C226B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6C9F9" w14:textId="77777777" w:rsidR="00473D0F" w:rsidRDefault="00473D0F" w:rsidP="007119F9">
      <w:pPr>
        <w:spacing w:after="0"/>
      </w:pPr>
      <w:r>
        <w:separator/>
      </w:r>
    </w:p>
  </w:footnote>
  <w:footnote w:type="continuationSeparator" w:id="0">
    <w:p w14:paraId="68CDA8AB" w14:textId="77777777" w:rsidR="00473D0F" w:rsidRDefault="00473D0F" w:rsidP="007119F9">
      <w:pPr>
        <w:spacing w:after="0"/>
      </w:pPr>
      <w:r>
        <w:continuationSeparator/>
      </w:r>
    </w:p>
  </w:footnote>
  <w:footnote w:type="continuationNotice" w:id="1">
    <w:p w14:paraId="266B977A" w14:textId="77777777" w:rsidR="00473D0F" w:rsidRDefault="00473D0F">
      <w:pPr>
        <w:spacing w:after="0"/>
      </w:pPr>
    </w:p>
  </w:footnote>
  <w:footnote w:id="2">
    <w:p w14:paraId="1E3D2278" w14:textId="77777777" w:rsidR="00C351CB" w:rsidRPr="00F1710B" w:rsidRDefault="00C351CB">
      <w:pPr>
        <w:pStyle w:val="Sprotnaopomba-besedilo"/>
        <w:rPr>
          <w:lang w:val="sl-SI"/>
        </w:rPr>
      </w:pPr>
      <w:r>
        <w:rPr>
          <w:rStyle w:val="Sprotnaopomba-sklic"/>
        </w:rPr>
        <w:footnoteRef/>
      </w:r>
      <w:r>
        <w:t xml:space="preserve"> </w:t>
      </w:r>
      <w:r>
        <w:rPr>
          <w:lang w:val="sl-SI"/>
        </w:rPr>
        <w:t>Synthesis Report on the assessment of Member States' building renovation strategies.</w:t>
      </w:r>
    </w:p>
  </w:footnote>
  <w:footnote w:id="3">
    <w:p w14:paraId="2A601343" w14:textId="77777777" w:rsidR="00C351CB" w:rsidRPr="00015771" w:rsidRDefault="00C351CB" w:rsidP="001640B4">
      <w:pPr>
        <w:pStyle w:val="Sprotnaopomba-besedilo"/>
        <w:jc w:val="left"/>
        <w:rPr>
          <w:rFonts w:cs="Helvetica"/>
          <w:szCs w:val="16"/>
          <w:lang w:val="sl-SI"/>
        </w:rPr>
      </w:pPr>
      <w:r w:rsidRPr="00015771">
        <w:rPr>
          <w:rStyle w:val="Sprotnaopomba-sklic"/>
          <w:rFonts w:cs="Helvetica"/>
          <w:szCs w:val="16"/>
        </w:rPr>
        <w:footnoteRef/>
      </w:r>
      <w:r w:rsidRPr="006B6355">
        <w:rPr>
          <w:rFonts w:cs="Helvetica"/>
          <w:szCs w:val="16"/>
          <w:lang w:val="sl-SI"/>
        </w:rPr>
        <w:t>http://www.energetika-portal.si/fileadmin/dokumenti/podrocja/energetika/javne_stavbe/evidenca_stavb_ojs_stanje_1.1.2017.htm</w:t>
      </w:r>
    </w:p>
    <w:p w14:paraId="42CFB79F" w14:textId="77777777" w:rsidR="00C351CB" w:rsidRPr="008909F6" w:rsidRDefault="00C351CB" w:rsidP="001640B4">
      <w:pPr>
        <w:pStyle w:val="Sprotnaopomba-besedilo"/>
        <w:jc w:val="left"/>
        <w:rPr>
          <w:lang w:val="sl-SI"/>
        </w:rPr>
      </w:pPr>
    </w:p>
  </w:footnote>
  <w:footnote w:id="4">
    <w:p w14:paraId="35C43723" w14:textId="77777777" w:rsidR="00C351CB" w:rsidRPr="00C72EC3" w:rsidRDefault="00C351CB" w:rsidP="001640B4">
      <w:pPr>
        <w:pStyle w:val="Sprotnaopomba-besedilo"/>
        <w:tabs>
          <w:tab w:val="left" w:pos="567"/>
        </w:tabs>
        <w:rPr>
          <w:rFonts w:cs="Helvetica"/>
          <w:szCs w:val="16"/>
          <w:lang w:val="sl-SI"/>
        </w:rPr>
      </w:pPr>
      <w:r w:rsidRPr="00C72EC3">
        <w:rPr>
          <w:rStyle w:val="Sprotnaopomba-sklic"/>
          <w:rFonts w:cs="Helvetica"/>
          <w:szCs w:val="16"/>
        </w:rPr>
        <w:footnoteRef/>
      </w:r>
      <w:r w:rsidRPr="00C72EC3">
        <w:rPr>
          <w:rFonts w:cs="Helvetica"/>
          <w:szCs w:val="16"/>
          <w:lang w:val="sl-SI"/>
        </w:rPr>
        <w:t>Del površine 11.307 m</w:t>
      </w:r>
      <w:r w:rsidRPr="00C72EC3">
        <w:rPr>
          <w:rFonts w:cs="Helvetica"/>
          <w:szCs w:val="16"/>
          <w:vertAlign w:val="superscript"/>
          <w:lang w:val="sl-SI"/>
        </w:rPr>
        <w:t>2</w:t>
      </w:r>
      <w:r w:rsidRPr="00C72EC3">
        <w:rPr>
          <w:rFonts w:cs="Helvetica"/>
          <w:szCs w:val="16"/>
          <w:lang w:val="sl-SI"/>
        </w:rPr>
        <w:t xml:space="preserve"> je bil prenovljen, del pa nadomeščen zaradi selitve v drugo stavbo, ki izpolnjuje zahtevana merila minimalne energetske učinkovitosti. </w:t>
      </w:r>
    </w:p>
  </w:footnote>
  <w:footnote w:id="5">
    <w:p w14:paraId="43841487" w14:textId="77777777" w:rsidR="00C351CB" w:rsidRPr="008909F6" w:rsidRDefault="00C351CB" w:rsidP="001640B4">
      <w:pPr>
        <w:pStyle w:val="Sprotnaopomba-besedilo"/>
        <w:rPr>
          <w:lang w:val="sl-SI"/>
        </w:rPr>
      </w:pPr>
      <w:r>
        <w:rPr>
          <w:rStyle w:val="Sprotnaopomba-sklic"/>
        </w:rPr>
        <w:footnoteRef/>
      </w:r>
      <w:r w:rsidRPr="008909F6">
        <w:rPr>
          <w:lang w:val="sl-SI"/>
        </w:rPr>
        <w:t xml:space="preserve"> Strokovne podlage za Drugo letno poro</w:t>
      </w:r>
      <w:r w:rsidRPr="008909F6">
        <w:rPr>
          <w:rFonts w:hint="cs"/>
          <w:lang w:val="sl-SI"/>
        </w:rPr>
        <w:t>č</w:t>
      </w:r>
      <w:r w:rsidRPr="008909F6">
        <w:rPr>
          <w:lang w:val="sl-SI"/>
        </w:rPr>
        <w:t>ilo o izvajanju OP TGP 2020, IJS CEU, 2017</w:t>
      </w:r>
      <w:r>
        <w:rPr>
          <w:lang w:val="sl-SI"/>
        </w:rPr>
        <w:t>,</w:t>
      </w:r>
      <w:r w:rsidRPr="008909F6">
        <w:rPr>
          <w:lang w:val="sl-SI"/>
        </w:rPr>
        <w:t xml:space="preserve"> ter Ocena izvajanja AN URE 2020 za leto 2015 </w:t>
      </w:r>
    </w:p>
  </w:footnote>
  <w:footnote w:id="6">
    <w:p w14:paraId="3D145E94" w14:textId="77777777" w:rsidR="00C351CB" w:rsidRPr="00B81438" w:rsidRDefault="00C351CB" w:rsidP="001640B4">
      <w:pPr>
        <w:pStyle w:val="Sprotnaopomba-besedilo"/>
        <w:rPr>
          <w:rFonts w:asciiTheme="minorHAnsi" w:hAnsiTheme="minorHAnsi"/>
          <w:lang w:val="sl-SI"/>
        </w:rPr>
      </w:pPr>
      <w:r>
        <w:rPr>
          <w:rStyle w:val="Sprotnaopomba-sklic"/>
        </w:rPr>
        <w:footnoteRef/>
      </w:r>
      <w:r w:rsidRPr="002067E4">
        <w:rPr>
          <w:lang w:val="sl-SI"/>
        </w:rPr>
        <w:t xml:space="preserve"> Podatki za obdobje 2010-2016 so povzeti po študiji IJS: Strokovne podlage za Drugo letno poro</w:t>
      </w:r>
      <w:r w:rsidRPr="002067E4">
        <w:rPr>
          <w:rFonts w:hint="cs"/>
          <w:lang w:val="sl-SI"/>
        </w:rPr>
        <w:t>č</w:t>
      </w:r>
      <w:r w:rsidRPr="002067E4">
        <w:rPr>
          <w:lang w:val="sl-SI"/>
        </w:rPr>
        <w:t>ilo o izvajanju OP TGP 2020, kon</w:t>
      </w:r>
      <w:r w:rsidRPr="002067E4">
        <w:rPr>
          <w:rFonts w:hint="cs"/>
          <w:lang w:val="sl-SI"/>
        </w:rPr>
        <w:t>č</w:t>
      </w:r>
      <w:r w:rsidRPr="002067E4">
        <w:rPr>
          <w:lang w:val="sl-SI"/>
        </w:rPr>
        <w:t>no poro</w:t>
      </w:r>
      <w:r w:rsidRPr="002067E4">
        <w:rPr>
          <w:rFonts w:hint="cs"/>
          <w:lang w:val="sl-SI"/>
        </w:rPr>
        <w:t>č</w:t>
      </w:r>
      <w:r w:rsidRPr="002067E4">
        <w:rPr>
          <w:lang w:val="sl-SI"/>
        </w:rPr>
        <w:t>ilo, prvi del: Kazalci, IJS-DP-12292, 2017.</w:t>
      </w:r>
    </w:p>
  </w:footnote>
  <w:footnote w:id="7">
    <w:p w14:paraId="517D1DF2" w14:textId="77777777" w:rsidR="00C351CB" w:rsidRPr="00727320" w:rsidRDefault="00C351CB">
      <w:pPr>
        <w:pStyle w:val="Sprotnaopomba-besedilo"/>
        <w:rPr>
          <w:lang w:val="sl-SI"/>
        </w:rPr>
      </w:pPr>
      <w:r>
        <w:rPr>
          <w:rStyle w:val="Sprotnaopomba-sklic"/>
        </w:rPr>
        <w:footnoteRef/>
      </w:r>
      <w:r w:rsidRPr="00727320">
        <w:rPr>
          <w:lang w:val="sl-SI"/>
        </w:rPr>
        <w:t xml:space="preserve"> </w:t>
      </w:r>
      <w:r>
        <w:rPr>
          <w:lang w:val="sl-SI"/>
        </w:rPr>
        <w:t xml:space="preserve">PwC: </w:t>
      </w:r>
      <w:r w:rsidRPr="00727320">
        <w:rPr>
          <w:lang w:val="sl-SI"/>
        </w:rPr>
        <w:t>http://www.eu-skladi.si/sl/dokumenti/financni-instrumenti/povzetek-predhodne-ocene-feb-2016.pdf</w:t>
      </w:r>
    </w:p>
  </w:footnote>
  <w:footnote w:id="8">
    <w:p w14:paraId="47F2A002" w14:textId="77777777" w:rsidR="00C351CB" w:rsidRPr="00111F14" w:rsidRDefault="00C351CB">
      <w:pPr>
        <w:pStyle w:val="Sprotnaopomba-besedilo"/>
        <w:rPr>
          <w:lang w:val="sl-SI"/>
        </w:rPr>
      </w:pPr>
      <w:r>
        <w:rPr>
          <w:rStyle w:val="Sprotnaopomba-sklic"/>
        </w:rPr>
        <w:footnoteRef/>
      </w:r>
      <w:r w:rsidRPr="00111F14">
        <w:rPr>
          <w:lang w:val="sl-SI"/>
        </w:rPr>
        <w:t xml:space="preserve"> </w:t>
      </w:r>
      <w:r>
        <w:rPr>
          <w:lang w:val="sl-SI"/>
        </w:rPr>
        <w:t xml:space="preserve">Projekta GuarantEE: »Poročilo o oceni trga EPC v Sloveniji«, projekt Transparense:  </w:t>
      </w:r>
      <w:r>
        <w:t>D2.5A Country Report on Recommendations for Action for Development of EPC Markets</w:t>
      </w:r>
    </w:p>
  </w:footnote>
  <w:footnote w:id="9">
    <w:p w14:paraId="41F1576D" w14:textId="77777777" w:rsidR="00C351CB" w:rsidRPr="009224CC" w:rsidRDefault="00C351CB">
      <w:pPr>
        <w:pStyle w:val="Sprotnaopomba-besedilo"/>
        <w:rPr>
          <w:lang w:val="sl-SI"/>
        </w:rPr>
      </w:pPr>
      <w:r>
        <w:rPr>
          <w:rStyle w:val="Sprotnaopomba-sklic"/>
        </w:rPr>
        <w:footnoteRef/>
      </w:r>
      <w:r w:rsidRPr="009224CC">
        <w:rPr>
          <w:lang w:val="sl-SI"/>
        </w:rPr>
        <w:t xml:space="preserve"> </w:t>
      </w:r>
      <w:r>
        <w:rPr>
          <w:lang w:val="sl-SI"/>
        </w:rPr>
        <w:t>Ocena izhaja iz pogovorov s predstavniki ESCO podjetij, predstavniki lokalnih energetskih agencij in odgovornimi za tehnično pomoč ELENA in iz Poročila o oceni trga EPC v Sloveniji.</w:t>
      </w:r>
    </w:p>
  </w:footnote>
  <w:footnote w:id="10">
    <w:p w14:paraId="62B3BD3F" w14:textId="77777777" w:rsidR="00C351CB" w:rsidRDefault="00C351CB" w:rsidP="00EC7EAF">
      <w:pPr>
        <w:pStyle w:val="Sprotnaopomba-besedilo"/>
        <w:rPr>
          <w:lang w:val="sl-SI"/>
        </w:rPr>
      </w:pPr>
      <w:r>
        <w:rPr>
          <w:rStyle w:val="Sprotnaopomba-sklic"/>
        </w:rPr>
        <w:footnoteRef/>
      </w:r>
      <w:r w:rsidRPr="00A84270">
        <w:rPr>
          <w:lang w:val="sl-SI"/>
        </w:rPr>
        <w:t xml:space="preserve"> </w:t>
      </w:r>
      <w:r>
        <w:rPr>
          <w:lang w:val="sl-SI"/>
        </w:rPr>
        <w:t>Navodila za delo posredniških organov in upravičencev pri ukrepu energetske prenove stavb javnega sektorja, str. 18</w:t>
      </w:r>
    </w:p>
    <w:p w14:paraId="2470131F" w14:textId="77777777" w:rsidR="00C351CB" w:rsidRPr="00236B14" w:rsidRDefault="00C351CB" w:rsidP="00EC7EAF">
      <w:pPr>
        <w:pStyle w:val="Sprotnaopomba-besedilo"/>
        <w:rPr>
          <w:lang w:val="sl-SI"/>
        </w:rPr>
      </w:pPr>
      <w:r w:rsidRPr="00236B14">
        <w:rPr>
          <w:lang w:val="sl-SI"/>
        </w:rPr>
        <w:t>http://www.energetika-portal.si/fileadmin/dokumenti/podrocja/energetika/javne_stavbe/ndpoeps_september_2016.pdf</w:t>
      </w:r>
    </w:p>
  </w:footnote>
  <w:footnote w:id="11">
    <w:p w14:paraId="7A9A620D" w14:textId="77777777" w:rsidR="00C351CB" w:rsidRPr="00B87AF7" w:rsidRDefault="00C351CB" w:rsidP="003F1471">
      <w:pPr>
        <w:pStyle w:val="Sprotnaopomba-besedilo"/>
        <w:rPr>
          <w:lang w:val="sl-SI"/>
        </w:rPr>
      </w:pPr>
      <w:r>
        <w:rPr>
          <w:rStyle w:val="Sprotnaopomba-sklic"/>
        </w:rPr>
        <w:footnoteRef/>
      </w:r>
      <w:r w:rsidRPr="00B87AF7">
        <w:rPr>
          <w:lang w:val="sl-SI"/>
        </w:rPr>
        <w:t xml:space="preserve"> Prešernova ulica 22, 3000 Celje, številki stavb 1672, 2997; Slomškova 19, Slomškova 21, Slomškova 23, 9000 Murska Sobota, številke stavb 3935, 3930, 3929; Kidričeva 1, 2380 Slovenj Gradec, številka stavbe 458« (Projekt »3 sodišča«)</w:t>
      </w:r>
    </w:p>
  </w:footnote>
  <w:footnote w:id="12">
    <w:p w14:paraId="0FB08C1B" w14:textId="77777777" w:rsidR="00C351CB" w:rsidRPr="001020FE" w:rsidRDefault="00C351CB">
      <w:pPr>
        <w:pStyle w:val="Sprotnaopomba-besedilo"/>
        <w:rPr>
          <w:lang w:val="sl-SI"/>
        </w:rPr>
      </w:pPr>
      <w:r>
        <w:rPr>
          <w:rStyle w:val="Sprotnaopomba-sklic"/>
        </w:rPr>
        <w:footnoteRef/>
      </w:r>
      <w:r w:rsidRPr="001020FE">
        <w:rPr>
          <w:lang w:val="sl-SI"/>
        </w:rPr>
        <w:t xml:space="preserve"> </w:t>
      </w:r>
      <w:hyperlink r:id="rId1" w:history="1">
        <w:r w:rsidRPr="00BA7469">
          <w:rPr>
            <w:rStyle w:val="Hiperpovezava"/>
            <w:lang w:val="sl-SI"/>
          </w:rPr>
          <w:t>http://www.energetika-portal.si/podrocja/energetika/energetska-prenova-javnih-stavb/projektna-pisarna/</w:t>
        </w:r>
      </w:hyperlink>
    </w:p>
  </w:footnote>
  <w:footnote w:id="13">
    <w:p w14:paraId="02FB9332" w14:textId="77777777" w:rsidR="00C351CB" w:rsidRPr="001020FE" w:rsidRDefault="00C351CB">
      <w:pPr>
        <w:pStyle w:val="Sprotnaopomba-besedilo"/>
        <w:rPr>
          <w:lang w:val="sl-SI"/>
        </w:rPr>
      </w:pPr>
      <w:r>
        <w:rPr>
          <w:rStyle w:val="Sprotnaopomba-sklic"/>
        </w:rPr>
        <w:footnoteRef/>
      </w:r>
      <w:r w:rsidRPr="001020FE">
        <w:rPr>
          <w:lang w:val="sl-SI"/>
        </w:rPr>
        <w:t xml:space="preserve"> </w:t>
      </w:r>
      <w:r w:rsidRPr="00EE6427">
        <w:rPr>
          <w:lang w:val="sl-SI"/>
        </w:rPr>
        <w:t>Navodila za delo posredniških organov in upravičencev pri ukrepu energetske prenove stavb javnega sektorja, Podrobnejše usmeritve javnim partnerjem pri ukrepu energetske prenove stavb javnega sektorja in Priročnik upravičenih stroškov pri ukrepu energetske prenove stavb javnega sektorja.</w:t>
      </w:r>
      <w:r>
        <w:rPr>
          <w:lang w:val="sl-SI"/>
        </w:rPr>
        <w:t xml:space="preserve"> </w:t>
      </w:r>
      <w:r w:rsidRPr="00EE6427">
        <w:rPr>
          <w:lang w:val="sl-SI"/>
        </w:rPr>
        <w:t>Navodila in tehnične usmeritve za energetsko prenovo javnih stavb in Smernice za energetsko prenovo stavb kulturne dediščine. Evidenca stavb v lasti in uporabi ožjega javnega sektorja je bila vzpostavljena na presečni dan 1.1.2016.</w:t>
      </w:r>
    </w:p>
  </w:footnote>
  <w:footnote w:id="14">
    <w:p w14:paraId="084A9F2A" w14:textId="77777777" w:rsidR="00C351CB" w:rsidRPr="00256DBF" w:rsidRDefault="00C351CB">
      <w:pPr>
        <w:pStyle w:val="Sprotnaopomba-besedilo"/>
        <w:rPr>
          <w:lang w:val="sl-SI"/>
        </w:rPr>
      </w:pPr>
      <w:r>
        <w:rPr>
          <w:rStyle w:val="Sprotnaopomba-sklic"/>
        </w:rPr>
        <w:footnoteRef/>
      </w:r>
      <w:r w:rsidRPr="00256DBF">
        <w:rPr>
          <w:lang w:val="sl-SI"/>
        </w:rPr>
        <w:t xml:space="preserve"> </w:t>
      </w:r>
      <w:r w:rsidRPr="00EE6427">
        <w:rPr>
          <w:lang w:val="sl-SI"/>
        </w:rPr>
        <w:t>Najbolj pogost</w:t>
      </w:r>
      <w:r>
        <w:rPr>
          <w:lang w:val="sl-SI"/>
        </w:rPr>
        <w:t xml:space="preserve">e </w:t>
      </w:r>
      <w:r w:rsidRPr="00EE6427">
        <w:rPr>
          <w:lang w:val="sl-SI"/>
        </w:rPr>
        <w:t>napak</w:t>
      </w:r>
      <w:r>
        <w:rPr>
          <w:lang w:val="sl-SI"/>
        </w:rPr>
        <w:t xml:space="preserve">e: </w:t>
      </w:r>
      <w:r w:rsidRPr="00EE6427">
        <w:rPr>
          <w:lang w:val="sl-SI"/>
        </w:rPr>
        <w:t>neskladnost podatkov o predvidenih ukrepih v projektni in prijavni dokumentaciji</w:t>
      </w:r>
      <w:r>
        <w:rPr>
          <w:lang w:val="sl-SI"/>
        </w:rPr>
        <w:t>, nepravilen i</w:t>
      </w:r>
      <w:r w:rsidRPr="00EE6427">
        <w:rPr>
          <w:lang w:val="sl-SI"/>
        </w:rPr>
        <w:t xml:space="preserve">zračun upravičenih stroškov in </w:t>
      </w:r>
      <w:r>
        <w:rPr>
          <w:lang w:val="sl-SI"/>
        </w:rPr>
        <w:t>izračun finančne vrzeli, napačno m</w:t>
      </w:r>
      <w:r w:rsidRPr="00EE6427">
        <w:rPr>
          <w:lang w:val="sl-SI"/>
        </w:rPr>
        <w:t>odeliranje obstoječega stanja stavbe</w:t>
      </w:r>
      <w:r>
        <w:rPr>
          <w:lang w:val="sl-SI"/>
        </w:rPr>
        <w:t xml:space="preserve"> (nepravilni izračun </w:t>
      </w:r>
      <w:r w:rsidRPr="00EE6427">
        <w:rPr>
          <w:lang w:val="sl-SI"/>
        </w:rPr>
        <w:t>izhodiščne rabe energije, prihrankov ter ekonomike projekta</w:t>
      </w:r>
      <w:r>
        <w:rPr>
          <w:lang w:val="sl-SI"/>
        </w:rPr>
        <w:t>)</w:t>
      </w:r>
      <w:r w:rsidRPr="00EE6427">
        <w:rPr>
          <w:lang w:val="sl-SI"/>
        </w:rPr>
        <w:t>.</w:t>
      </w:r>
      <w:r>
        <w:rPr>
          <w:lang w:val="sl-SI"/>
        </w:rPr>
        <w:t xml:space="preserve"> </w:t>
      </w:r>
    </w:p>
  </w:footnote>
  <w:footnote w:id="15">
    <w:p w14:paraId="31C8B201" w14:textId="77777777" w:rsidR="00C351CB" w:rsidRPr="008E3A3B" w:rsidRDefault="00C351CB" w:rsidP="000F7542">
      <w:pPr>
        <w:pStyle w:val="Sprotnaopomba-besedilo"/>
        <w:rPr>
          <w:lang w:val="sl-SI"/>
        </w:rPr>
      </w:pPr>
      <w:r>
        <w:rPr>
          <w:rStyle w:val="Sprotnaopomba-sklic"/>
        </w:rPr>
        <w:footnoteRef/>
      </w:r>
      <w:r w:rsidRPr="008E3A3B">
        <w:rPr>
          <w:lang w:val="sl-SI"/>
        </w:rPr>
        <w:t xml:space="preserve"> Z</w:t>
      </w:r>
      <w:r>
        <w:rPr>
          <w:lang w:val="sl-SI"/>
        </w:rPr>
        <w:t>druženje</w:t>
      </w:r>
      <w:r w:rsidRPr="008E3A3B">
        <w:rPr>
          <w:lang w:val="sl-SI"/>
        </w:rPr>
        <w:t xml:space="preserve"> mestnih občin Slovenije je objavila javno povabilo </w:t>
      </w:r>
      <w:r>
        <w:rPr>
          <w:lang w:val="sl-SI"/>
        </w:rPr>
        <w:t>(11,76 milijona EUR)</w:t>
      </w:r>
      <w:r w:rsidRPr="008E3A3B">
        <w:rPr>
          <w:lang w:val="sl-SI"/>
        </w:rPr>
        <w:t xml:space="preserve"> za pridobitev nepovratnih sredstev za sofinanciranje projektov celovite energetske prenove večstanovanjskih stavb v javni</w:t>
      </w:r>
      <w:r>
        <w:rPr>
          <w:lang w:val="sl-SI"/>
        </w:rPr>
        <w:t xml:space="preserve"> lasti, ki ležijo znotraj urbanih</w:t>
      </w:r>
      <w:r w:rsidRPr="008E3A3B">
        <w:rPr>
          <w:lang w:val="sl-SI"/>
        </w:rPr>
        <w:t xml:space="preserve"> območ</w:t>
      </w:r>
      <w:r>
        <w:rPr>
          <w:lang w:val="sl-SI"/>
        </w:rPr>
        <w:t>i</w:t>
      </w:r>
      <w:r w:rsidRPr="008E3A3B">
        <w:rPr>
          <w:lang w:val="sl-SI"/>
        </w:rPr>
        <w:t>j, opredeljen</w:t>
      </w:r>
      <w:r>
        <w:rPr>
          <w:lang w:val="sl-SI"/>
        </w:rPr>
        <w:t xml:space="preserve">ih v </w:t>
      </w:r>
      <w:r w:rsidRPr="008E3A3B">
        <w:rPr>
          <w:lang w:val="sl-SI"/>
        </w:rPr>
        <w:t>trajnostni</w:t>
      </w:r>
      <w:r>
        <w:rPr>
          <w:lang w:val="sl-SI"/>
        </w:rPr>
        <w:t>h</w:t>
      </w:r>
      <w:r w:rsidRPr="008E3A3B">
        <w:rPr>
          <w:lang w:val="sl-SI"/>
        </w:rPr>
        <w:t xml:space="preserve"> urbani</w:t>
      </w:r>
      <w:r>
        <w:rPr>
          <w:lang w:val="sl-SI"/>
        </w:rPr>
        <w:t>h</w:t>
      </w:r>
      <w:r w:rsidRPr="008E3A3B">
        <w:rPr>
          <w:lang w:val="sl-SI"/>
        </w:rPr>
        <w:t xml:space="preserve"> strategi</w:t>
      </w:r>
      <w:r>
        <w:rPr>
          <w:lang w:val="sl-SI"/>
        </w:rPr>
        <w:t xml:space="preserve">jah </w:t>
      </w:r>
      <w:hyperlink r:id="rId2" w:history="1">
        <w:r w:rsidRPr="00443356">
          <w:rPr>
            <w:rStyle w:val="Hiperpovezava"/>
            <w:lang w:val="sl-SI"/>
          </w:rPr>
          <w:t>http://www.zmos.si/index.php/ctn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DACB" w14:textId="77777777" w:rsidR="00C351CB" w:rsidRDefault="00C351CB" w:rsidP="00175E39">
    <w:pPr>
      <w:pStyle w:val="Glava"/>
      <w:spacing w:after="240"/>
      <w:ind w:left="-1560" w:firstLine="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A340BBA"/>
    <w:lvl w:ilvl="0">
      <w:start w:val="1"/>
      <w:numFmt w:val="bullet"/>
      <w:pStyle w:val="Bodyalineja1a"/>
      <w:lvlText w:val=""/>
      <w:lvlJc w:val="left"/>
      <w:pPr>
        <w:tabs>
          <w:tab w:val="num" w:pos="643"/>
        </w:tabs>
        <w:ind w:left="643" w:hanging="360"/>
      </w:pPr>
      <w:rPr>
        <w:rFonts w:ascii="Symbol" w:hAnsi="Symbol" w:hint="default"/>
      </w:rPr>
    </w:lvl>
  </w:abstractNum>
  <w:abstractNum w:abstractNumId="1">
    <w:nsid w:val="063B2A37"/>
    <w:multiLevelType w:val="multilevel"/>
    <w:tmpl w:val="DB609620"/>
    <w:lvl w:ilvl="0">
      <w:start w:val="1"/>
      <w:numFmt w:val="decimal"/>
      <w:lvlText w:val="%1."/>
      <w:lvlJc w:val="left"/>
      <w:pPr>
        <w:ind w:left="360" w:hanging="360"/>
      </w:pPr>
    </w:lvl>
    <w:lvl w:ilvl="1">
      <w:start w:val="1"/>
      <w:numFmt w:val="decimal"/>
      <w:pStyle w:val="naslov2"/>
      <w:lvlText w:val="%1.%2."/>
      <w:lvlJc w:val="left"/>
      <w:pPr>
        <w:ind w:left="1708"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370C99"/>
    <w:multiLevelType w:val="hybridMultilevel"/>
    <w:tmpl w:val="22625AF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FC24545"/>
    <w:multiLevelType w:val="multilevel"/>
    <w:tmpl w:val="5FCEE64C"/>
    <w:lvl w:ilvl="0">
      <w:start w:val="1"/>
      <w:numFmt w:val="decimal"/>
      <w:pStyle w:val="Naslov1"/>
      <w:lvlText w:val="%1"/>
      <w:lvlJc w:val="left"/>
      <w:pPr>
        <w:ind w:left="432" w:hanging="432"/>
      </w:pPr>
    </w:lvl>
    <w:lvl w:ilvl="1">
      <w:start w:val="1"/>
      <w:numFmt w:val="decimal"/>
      <w:pStyle w:val="Naslov20"/>
      <w:lvlText w:val="%1.%2"/>
      <w:lvlJc w:val="left"/>
      <w:pPr>
        <w:ind w:left="718"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nsid w:val="0FF43A6C"/>
    <w:multiLevelType w:val="hybridMultilevel"/>
    <w:tmpl w:val="26DC5392"/>
    <w:lvl w:ilvl="0" w:tplc="121293E4">
      <w:start w:val="1"/>
      <w:numFmt w:val="decimal"/>
      <w:lvlText w:val="%1)"/>
      <w:lvlJc w:val="left"/>
      <w:pPr>
        <w:ind w:left="720" w:hanging="360"/>
      </w:pPr>
      <w:rPr>
        <w:rFonts w:ascii="Arial" w:hAnsi="Arial" w:cs="Arial" w:hint="default"/>
        <w:b w:val="0"/>
        <w:i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6A32138"/>
    <w:multiLevelType w:val="hybridMultilevel"/>
    <w:tmpl w:val="2592AD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75B2E26"/>
    <w:multiLevelType w:val="multilevel"/>
    <w:tmpl w:val="36A4B85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7CA650D"/>
    <w:multiLevelType w:val="hybridMultilevel"/>
    <w:tmpl w:val="D3A63D6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EDA4309"/>
    <w:multiLevelType w:val="hybridMultilevel"/>
    <w:tmpl w:val="4D229F90"/>
    <w:lvl w:ilvl="0" w:tplc="B2BECD40">
      <w:start w:val="1"/>
      <w:numFmt w:val="bullet"/>
      <w:pStyle w:val="Bodyalineja"/>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3"/>
        </w:tabs>
        <w:ind w:left="1443" w:hanging="360"/>
      </w:pPr>
      <w:rPr>
        <w:rFonts w:ascii="Courier New" w:hAnsi="Courier New" w:cs="Courier New" w:hint="default"/>
      </w:rPr>
    </w:lvl>
    <w:lvl w:ilvl="2" w:tplc="04090005">
      <w:start w:val="1"/>
      <w:numFmt w:val="bullet"/>
      <w:lvlText w:val=""/>
      <w:lvlJc w:val="left"/>
      <w:pPr>
        <w:tabs>
          <w:tab w:val="num" w:pos="2163"/>
        </w:tabs>
        <w:ind w:left="2163" w:hanging="360"/>
      </w:pPr>
      <w:rPr>
        <w:rFonts w:ascii="Wingdings" w:hAnsi="Wingdings" w:cs="Wingdings" w:hint="default"/>
      </w:rPr>
    </w:lvl>
    <w:lvl w:ilvl="3" w:tplc="04090001">
      <w:start w:val="1"/>
      <w:numFmt w:val="bullet"/>
      <w:lvlText w:val=""/>
      <w:lvlJc w:val="left"/>
      <w:pPr>
        <w:tabs>
          <w:tab w:val="num" w:pos="2883"/>
        </w:tabs>
        <w:ind w:left="2883" w:hanging="360"/>
      </w:pPr>
      <w:rPr>
        <w:rFonts w:ascii="Symbol" w:hAnsi="Symbol" w:cs="Symbol" w:hint="default"/>
      </w:rPr>
    </w:lvl>
    <w:lvl w:ilvl="4" w:tplc="04090003">
      <w:start w:val="1"/>
      <w:numFmt w:val="bullet"/>
      <w:lvlText w:val="o"/>
      <w:lvlJc w:val="left"/>
      <w:pPr>
        <w:tabs>
          <w:tab w:val="num" w:pos="3603"/>
        </w:tabs>
        <w:ind w:left="3603" w:hanging="360"/>
      </w:pPr>
      <w:rPr>
        <w:rFonts w:ascii="Courier New" w:hAnsi="Courier New" w:cs="Courier New" w:hint="default"/>
      </w:rPr>
    </w:lvl>
    <w:lvl w:ilvl="5" w:tplc="04090005">
      <w:start w:val="1"/>
      <w:numFmt w:val="bullet"/>
      <w:lvlText w:val=""/>
      <w:lvlJc w:val="left"/>
      <w:pPr>
        <w:tabs>
          <w:tab w:val="num" w:pos="4323"/>
        </w:tabs>
        <w:ind w:left="4323" w:hanging="360"/>
      </w:pPr>
      <w:rPr>
        <w:rFonts w:ascii="Wingdings" w:hAnsi="Wingdings" w:cs="Wingdings" w:hint="default"/>
      </w:rPr>
    </w:lvl>
    <w:lvl w:ilvl="6" w:tplc="04090001">
      <w:start w:val="1"/>
      <w:numFmt w:val="bullet"/>
      <w:lvlText w:val=""/>
      <w:lvlJc w:val="left"/>
      <w:pPr>
        <w:tabs>
          <w:tab w:val="num" w:pos="5043"/>
        </w:tabs>
        <w:ind w:left="5043" w:hanging="360"/>
      </w:pPr>
      <w:rPr>
        <w:rFonts w:ascii="Symbol" w:hAnsi="Symbol" w:cs="Symbol" w:hint="default"/>
      </w:rPr>
    </w:lvl>
    <w:lvl w:ilvl="7" w:tplc="04090003">
      <w:start w:val="1"/>
      <w:numFmt w:val="bullet"/>
      <w:lvlText w:val="o"/>
      <w:lvlJc w:val="left"/>
      <w:pPr>
        <w:tabs>
          <w:tab w:val="num" w:pos="5763"/>
        </w:tabs>
        <w:ind w:left="5763" w:hanging="360"/>
      </w:pPr>
      <w:rPr>
        <w:rFonts w:ascii="Courier New" w:hAnsi="Courier New" w:cs="Courier New" w:hint="default"/>
      </w:rPr>
    </w:lvl>
    <w:lvl w:ilvl="8" w:tplc="04090005">
      <w:start w:val="1"/>
      <w:numFmt w:val="bullet"/>
      <w:lvlText w:val=""/>
      <w:lvlJc w:val="left"/>
      <w:pPr>
        <w:tabs>
          <w:tab w:val="num" w:pos="6483"/>
        </w:tabs>
        <w:ind w:left="6483" w:hanging="360"/>
      </w:pPr>
      <w:rPr>
        <w:rFonts w:ascii="Wingdings" w:hAnsi="Wingdings" w:cs="Wingdings" w:hint="default"/>
      </w:rPr>
    </w:lvl>
  </w:abstractNum>
  <w:abstractNum w:abstractNumId="9">
    <w:nsid w:val="2120056A"/>
    <w:multiLevelType w:val="hybridMultilevel"/>
    <w:tmpl w:val="7D4EA4DE"/>
    <w:lvl w:ilvl="0" w:tplc="A17C9794">
      <w:start w:val="1"/>
      <w:numFmt w:val="bullet"/>
      <w:pStyle w:val="Tekst-VplivUkrepa-Sektorji"/>
      <w:lvlText w:val="o"/>
      <w:lvlJc w:val="left"/>
      <w:pPr>
        <w:tabs>
          <w:tab w:val="num" w:pos="717"/>
        </w:tabs>
        <w:ind w:left="1134" w:hanging="283"/>
      </w:pPr>
      <w:rPr>
        <w:rFonts w:ascii="Courier New" w:hAnsi="Courier New" w:cs="Courier New" w:hint="default"/>
      </w:rPr>
    </w:lvl>
    <w:lvl w:ilvl="1" w:tplc="840074D8">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3443BF"/>
    <w:multiLevelType w:val="hybridMultilevel"/>
    <w:tmpl w:val="B65A07E8"/>
    <w:lvl w:ilvl="0" w:tplc="580C428E">
      <w:numFmt w:val="bullet"/>
      <w:lvlText w:val="-"/>
      <w:lvlJc w:val="left"/>
      <w:pPr>
        <w:ind w:left="720" w:hanging="360"/>
      </w:pPr>
      <w:rPr>
        <w:rFonts w:ascii="Calibri" w:eastAsiaTheme="minorEastAsia"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3A52D54"/>
    <w:multiLevelType w:val="multilevel"/>
    <w:tmpl w:val="6D061C44"/>
    <w:lvl w:ilvl="0">
      <w:start w:val="1"/>
      <w:numFmt w:val="upperLetter"/>
      <w:pStyle w:val="Style1NASLOV1VPRILOGI"/>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9CC3B4F"/>
    <w:multiLevelType w:val="hybridMultilevel"/>
    <w:tmpl w:val="B572817A"/>
    <w:lvl w:ilvl="0" w:tplc="6F188A58">
      <w:start w:val="1"/>
      <w:numFmt w:val="bullet"/>
      <w:pStyle w:val="Bodyalinejapresledek"/>
      <w:lvlText w:val=""/>
      <w:lvlJc w:val="left"/>
      <w:pPr>
        <w:ind w:left="4284" w:hanging="360"/>
      </w:pPr>
      <w:rPr>
        <w:rFonts w:ascii="Symbol" w:hAnsi="Symbol" w:hint="default"/>
      </w:rPr>
    </w:lvl>
    <w:lvl w:ilvl="1" w:tplc="04240003">
      <w:start w:val="1"/>
      <w:numFmt w:val="bullet"/>
      <w:lvlText w:val="o"/>
      <w:lvlJc w:val="left"/>
      <w:pPr>
        <w:ind w:left="5004" w:hanging="360"/>
      </w:pPr>
      <w:rPr>
        <w:rFonts w:ascii="Courier New" w:hAnsi="Courier New" w:cs="Courier New" w:hint="default"/>
      </w:rPr>
    </w:lvl>
    <w:lvl w:ilvl="2" w:tplc="04240005" w:tentative="1">
      <w:start w:val="1"/>
      <w:numFmt w:val="bullet"/>
      <w:lvlText w:val=""/>
      <w:lvlJc w:val="left"/>
      <w:pPr>
        <w:ind w:left="5724" w:hanging="360"/>
      </w:pPr>
      <w:rPr>
        <w:rFonts w:ascii="Wingdings" w:hAnsi="Wingdings" w:hint="default"/>
      </w:rPr>
    </w:lvl>
    <w:lvl w:ilvl="3" w:tplc="04240001" w:tentative="1">
      <w:start w:val="1"/>
      <w:numFmt w:val="bullet"/>
      <w:lvlText w:val=""/>
      <w:lvlJc w:val="left"/>
      <w:pPr>
        <w:ind w:left="6444" w:hanging="360"/>
      </w:pPr>
      <w:rPr>
        <w:rFonts w:ascii="Symbol" w:hAnsi="Symbol" w:hint="default"/>
      </w:rPr>
    </w:lvl>
    <w:lvl w:ilvl="4" w:tplc="04240003" w:tentative="1">
      <w:start w:val="1"/>
      <w:numFmt w:val="bullet"/>
      <w:lvlText w:val="o"/>
      <w:lvlJc w:val="left"/>
      <w:pPr>
        <w:ind w:left="7164" w:hanging="360"/>
      </w:pPr>
      <w:rPr>
        <w:rFonts w:ascii="Courier New" w:hAnsi="Courier New" w:cs="Courier New" w:hint="default"/>
      </w:rPr>
    </w:lvl>
    <w:lvl w:ilvl="5" w:tplc="04240005" w:tentative="1">
      <w:start w:val="1"/>
      <w:numFmt w:val="bullet"/>
      <w:lvlText w:val=""/>
      <w:lvlJc w:val="left"/>
      <w:pPr>
        <w:ind w:left="7884" w:hanging="360"/>
      </w:pPr>
      <w:rPr>
        <w:rFonts w:ascii="Wingdings" w:hAnsi="Wingdings" w:hint="default"/>
      </w:rPr>
    </w:lvl>
    <w:lvl w:ilvl="6" w:tplc="04240001" w:tentative="1">
      <w:start w:val="1"/>
      <w:numFmt w:val="bullet"/>
      <w:lvlText w:val=""/>
      <w:lvlJc w:val="left"/>
      <w:pPr>
        <w:ind w:left="8604" w:hanging="360"/>
      </w:pPr>
      <w:rPr>
        <w:rFonts w:ascii="Symbol" w:hAnsi="Symbol" w:hint="default"/>
      </w:rPr>
    </w:lvl>
    <w:lvl w:ilvl="7" w:tplc="04240003" w:tentative="1">
      <w:start w:val="1"/>
      <w:numFmt w:val="bullet"/>
      <w:lvlText w:val="o"/>
      <w:lvlJc w:val="left"/>
      <w:pPr>
        <w:ind w:left="9324" w:hanging="360"/>
      </w:pPr>
      <w:rPr>
        <w:rFonts w:ascii="Courier New" w:hAnsi="Courier New" w:cs="Courier New" w:hint="default"/>
      </w:rPr>
    </w:lvl>
    <w:lvl w:ilvl="8" w:tplc="04240005" w:tentative="1">
      <w:start w:val="1"/>
      <w:numFmt w:val="bullet"/>
      <w:lvlText w:val=""/>
      <w:lvlJc w:val="left"/>
      <w:pPr>
        <w:ind w:left="10044" w:hanging="360"/>
      </w:pPr>
      <w:rPr>
        <w:rFonts w:ascii="Wingdings" w:hAnsi="Wingdings" w:hint="default"/>
      </w:rPr>
    </w:lvl>
  </w:abstractNum>
  <w:abstractNum w:abstractNumId="13">
    <w:nsid w:val="2A1650EC"/>
    <w:multiLevelType w:val="hybridMultilevel"/>
    <w:tmpl w:val="8A322026"/>
    <w:lvl w:ilvl="0" w:tplc="DAAE04D8">
      <w:start w:val="1"/>
      <w:numFmt w:val="bullet"/>
      <w:lvlText w:val=""/>
      <w:lvlJc w:val="left"/>
      <w:pPr>
        <w:ind w:left="1353"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0B4238A"/>
    <w:multiLevelType w:val="hybridMultilevel"/>
    <w:tmpl w:val="40AA17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3D1A521A"/>
    <w:multiLevelType w:val="hybridMultilevel"/>
    <w:tmpl w:val="85D81C68"/>
    <w:lvl w:ilvl="0" w:tplc="111A7058">
      <w:numFmt w:val="bullet"/>
      <w:lvlText w:val="-"/>
      <w:lvlJc w:val="left"/>
      <w:pPr>
        <w:ind w:left="720" w:hanging="360"/>
      </w:pPr>
      <w:rPr>
        <w:rFonts w:ascii="Helvetica" w:eastAsia="SimSun" w:hAnsi="Helvetic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06065"/>
    <w:multiLevelType w:val="hybridMultilevel"/>
    <w:tmpl w:val="CB4E033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4EB34AC"/>
    <w:multiLevelType w:val="multilevel"/>
    <w:tmpl w:val="28721CC8"/>
    <w:lvl w:ilvl="0">
      <w:start w:val="1"/>
      <w:numFmt w:val="decimal"/>
      <w:pStyle w:val="Normal1odstavek"/>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491330AA"/>
    <w:multiLevelType w:val="multilevel"/>
    <w:tmpl w:val="0424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557541D8"/>
    <w:multiLevelType w:val="hybridMultilevel"/>
    <w:tmpl w:val="1654F68E"/>
    <w:lvl w:ilvl="0" w:tplc="D21E72AE">
      <w:start w:val="2"/>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0">
    <w:nsid w:val="5909692E"/>
    <w:multiLevelType w:val="multilevel"/>
    <w:tmpl w:val="57D26EC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Helvetica" w:eastAsia="SimSun" w:hAnsi="Helvetica" w:cs="Helvetica"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887A7F"/>
    <w:multiLevelType w:val="multilevel"/>
    <w:tmpl w:val="0409001D"/>
    <w:styleLink w:val="Style1"/>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6EC53DD1"/>
    <w:multiLevelType w:val="hybridMultilevel"/>
    <w:tmpl w:val="81062EFE"/>
    <w:lvl w:ilvl="0" w:tplc="49EA0782">
      <w:numFmt w:val="bullet"/>
      <w:lvlText w:val="-"/>
      <w:lvlJc w:val="left"/>
      <w:pPr>
        <w:ind w:left="720" w:hanging="360"/>
      </w:pPr>
      <w:rPr>
        <w:rFonts w:ascii="Helvetica" w:eastAsia="SimSu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1C72878"/>
    <w:multiLevelType w:val="hybridMultilevel"/>
    <w:tmpl w:val="CDF23446"/>
    <w:lvl w:ilvl="0" w:tplc="0FC2DC2A">
      <w:start w:val="1"/>
      <w:numFmt w:val="decimal"/>
      <w:pStyle w:val="PovzetekTABELA"/>
      <w:lvlText w:val="(M-%1)"/>
      <w:lvlJc w:val="left"/>
      <w:pPr>
        <w:tabs>
          <w:tab w:val="num" w:pos="851"/>
        </w:tabs>
        <w:ind w:left="851" w:hanging="851"/>
      </w:pPr>
      <w:rPr>
        <w:rFonts w:ascii="Palatino Linotype" w:hAnsi="Palatino Linotype" w:cs="Palatino Linotype" w:hint="default"/>
        <w:b/>
        <w:bCs/>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275390D"/>
    <w:multiLevelType w:val="hybridMultilevel"/>
    <w:tmpl w:val="C3787066"/>
    <w:lvl w:ilvl="0" w:tplc="225805DA">
      <w:start w:val="1"/>
      <w:numFmt w:val="bullet"/>
      <w:pStyle w:val="BodyText-odebeljeno"/>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73956A64"/>
    <w:multiLevelType w:val="hybridMultilevel"/>
    <w:tmpl w:val="A73E88C2"/>
    <w:lvl w:ilvl="0" w:tplc="E4C87568">
      <w:start w:val="3"/>
      <w:numFmt w:val="bullet"/>
      <w:pStyle w:val="NaslovUKREPA"/>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160026"/>
    <w:multiLevelType w:val="hybridMultilevel"/>
    <w:tmpl w:val="74986F14"/>
    <w:lvl w:ilvl="0" w:tplc="3E8CD2EA">
      <w:start w:val="1"/>
      <w:numFmt w:val="bullet"/>
      <w:pStyle w:val="seznam"/>
      <w:lvlText w:val=""/>
      <w:lvlJc w:val="left"/>
      <w:pPr>
        <w:tabs>
          <w:tab w:val="num" w:pos="717"/>
        </w:tabs>
        <w:ind w:left="71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8543C7"/>
    <w:multiLevelType w:val="hybridMultilevel"/>
    <w:tmpl w:val="B3D2FD06"/>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E2A5C7F"/>
    <w:multiLevelType w:val="hybridMultilevel"/>
    <w:tmpl w:val="957A07AC"/>
    <w:lvl w:ilvl="0" w:tplc="6F188A58">
      <w:start w:val="1"/>
      <w:numFmt w:val="bullet"/>
      <w:pStyle w:val="Bodyalinejabrezpresledka"/>
      <w:lvlText w:val=""/>
      <w:lvlJc w:val="left"/>
      <w:pPr>
        <w:ind w:left="360" w:hanging="360"/>
      </w:pPr>
      <w:rPr>
        <w:rFonts w:ascii="Symbol" w:hAnsi="Symbol" w:hint="default"/>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29">
    <w:nsid w:val="7FDE3C39"/>
    <w:multiLevelType w:val="hybridMultilevel"/>
    <w:tmpl w:val="04A47B7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17"/>
  </w:num>
  <w:num w:numId="3">
    <w:abstractNumId w:val="25"/>
  </w:num>
  <w:num w:numId="4">
    <w:abstractNumId w:val="24"/>
  </w:num>
  <w:num w:numId="5">
    <w:abstractNumId w:val="23"/>
  </w:num>
  <w:num w:numId="6">
    <w:abstractNumId w:val="9"/>
  </w:num>
  <w:num w:numId="7">
    <w:abstractNumId w:val="8"/>
  </w:num>
  <w:num w:numId="8">
    <w:abstractNumId w:val="11"/>
  </w:num>
  <w:num w:numId="9">
    <w:abstractNumId w:val="3"/>
  </w:num>
  <w:num w:numId="10">
    <w:abstractNumId w:val="0"/>
  </w:num>
  <w:num w:numId="11">
    <w:abstractNumId w:val="18"/>
  </w:num>
  <w:num w:numId="12">
    <w:abstractNumId w:val="12"/>
  </w:num>
  <w:num w:numId="13">
    <w:abstractNumId w:val="28"/>
  </w:num>
  <w:num w:numId="14">
    <w:abstractNumId w:val="21"/>
  </w:num>
  <w:num w:numId="15">
    <w:abstractNumId w:val="1"/>
  </w:num>
  <w:num w:numId="16">
    <w:abstractNumId w:val="20"/>
  </w:num>
  <w:num w:numId="17">
    <w:abstractNumId w:val="6"/>
  </w:num>
  <w:num w:numId="18">
    <w:abstractNumId w:val="19"/>
  </w:num>
  <w:num w:numId="19">
    <w:abstractNumId w:val="22"/>
  </w:num>
  <w:num w:numId="20">
    <w:abstractNumId w:val="7"/>
  </w:num>
  <w:num w:numId="21">
    <w:abstractNumId w:val="27"/>
  </w:num>
  <w:num w:numId="22">
    <w:abstractNumId w:val="3"/>
    <w:lvlOverride w:ilvl="0">
      <w:startOverride w:val="3"/>
    </w:lvlOverride>
    <w:lvlOverride w:ilvl="1">
      <w:startOverride w:val="4"/>
    </w:lvlOverride>
    <w:lvlOverride w:ilvl="2">
      <w:startOverride w:val="1"/>
    </w:lvlOverride>
  </w:num>
  <w:num w:numId="23">
    <w:abstractNumId w:val="4"/>
  </w:num>
  <w:num w:numId="24">
    <w:abstractNumId w:val="29"/>
  </w:num>
  <w:num w:numId="25">
    <w:abstractNumId w:val="5"/>
  </w:num>
  <w:num w:numId="26">
    <w:abstractNumId w:val="2"/>
  </w:num>
  <w:num w:numId="27">
    <w:abstractNumId w:val="10"/>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14"/>
  </w:num>
  <w:num w:numId="37">
    <w:abstractNumId w:val="16"/>
  </w:num>
  <w:num w:numId="38">
    <w:abstractNumId w:val="15"/>
  </w:num>
  <w:num w:numId="39">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GrammaticalErrors/>
  <w:proofState w:grammar="clean"/>
  <w:defaultTabStop w:val="346"/>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0F"/>
    <w:rsid w:val="00000588"/>
    <w:rsid w:val="00000BFE"/>
    <w:rsid w:val="000013AA"/>
    <w:rsid w:val="00001B4F"/>
    <w:rsid w:val="00001ECA"/>
    <w:rsid w:val="00002645"/>
    <w:rsid w:val="000026F6"/>
    <w:rsid w:val="00002EBB"/>
    <w:rsid w:val="00002FED"/>
    <w:rsid w:val="00003BDF"/>
    <w:rsid w:val="00003D34"/>
    <w:rsid w:val="00003F86"/>
    <w:rsid w:val="000040E2"/>
    <w:rsid w:val="00004695"/>
    <w:rsid w:val="00004A67"/>
    <w:rsid w:val="00004E76"/>
    <w:rsid w:val="00005170"/>
    <w:rsid w:val="0000565B"/>
    <w:rsid w:val="00005A47"/>
    <w:rsid w:val="00005B52"/>
    <w:rsid w:val="0000643E"/>
    <w:rsid w:val="00006688"/>
    <w:rsid w:val="00006F3D"/>
    <w:rsid w:val="00007732"/>
    <w:rsid w:val="0001177B"/>
    <w:rsid w:val="00011BBE"/>
    <w:rsid w:val="00011EA8"/>
    <w:rsid w:val="0001202A"/>
    <w:rsid w:val="00012EC5"/>
    <w:rsid w:val="000144CB"/>
    <w:rsid w:val="00014DD6"/>
    <w:rsid w:val="000152E2"/>
    <w:rsid w:val="00015BBA"/>
    <w:rsid w:val="00016F5A"/>
    <w:rsid w:val="000171A3"/>
    <w:rsid w:val="00017214"/>
    <w:rsid w:val="000176A2"/>
    <w:rsid w:val="00017C5D"/>
    <w:rsid w:val="00020261"/>
    <w:rsid w:val="000210D9"/>
    <w:rsid w:val="000212C5"/>
    <w:rsid w:val="0002174E"/>
    <w:rsid w:val="00021A5F"/>
    <w:rsid w:val="00021CEB"/>
    <w:rsid w:val="00021D3B"/>
    <w:rsid w:val="00021E75"/>
    <w:rsid w:val="00021F7B"/>
    <w:rsid w:val="000226FB"/>
    <w:rsid w:val="000228E0"/>
    <w:rsid w:val="00023B70"/>
    <w:rsid w:val="00024065"/>
    <w:rsid w:val="000249B6"/>
    <w:rsid w:val="00024C19"/>
    <w:rsid w:val="0002516A"/>
    <w:rsid w:val="000256CF"/>
    <w:rsid w:val="00025927"/>
    <w:rsid w:val="00025B93"/>
    <w:rsid w:val="00025E9F"/>
    <w:rsid w:val="00026220"/>
    <w:rsid w:val="0002684D"/>
    <w:rsid w:val="00026F70"/>
    <w:rsid w:val="000275EC"/>
    <w:rsid w:val="0003050C"/>
    <w:rsid w:val="00030D82"/>
    <w:rsid w:val="0003125C"/>
    <w:rsid w:val="000312A2"/>
    <w:rsid w:val="0003158C"/>
    <w:rsid w:val="00031593"/>
    <w:rsid w:val="000315FE"/>
    <w:rsid w:val="000324C0"/>
    <w:rsid w:val="00032965"/>
    <w:rsid w:val="00032FD8"/>
    <w:rsid w:val="000337DB"/>
    <w:rsid w:val="0003460B"/>
    <w:rsid w:val="00034769"/>
    <w:rsid w:val="000347D3"/>
    <w:rsid w:val="00035CB3"/>
    <w:rsid w:val="00035F26"/>
    <w:rsid w:val="000368B0"/>
    <w:rsid w:val="00036D8C"/>
    <w:rsid w:val="00040165"/>
    <w:rsid w:val="00040C72"/>
    <w:rsid w:val="00040C85"/>
    <w:rsid w:val="00040E01"/>
    <w:rsid w:val="00040E37"/>
    <w:rsid w:val="00041593"/>
    <w:rsid w:val="00041A9B"/>
    <w:rsid w:val="00042230"/>
    <w:rsid w:val="0004257C"/>
    <w:rsid w:val="000426A8"/>
    <w:rsid w:val="00042C4D"/>
    <w:rsid w:val="00043226"/>
    <w:rsid w:val="00043650"/>
    <w:rsid w:val="00043CBE"/>
    <w:rsid w:val="00044560"/>
    <w:rsid w:val="00044B28"/>
    <w:rsid w:val="0004552E"/>
    <w:rsid w:val="00045542"/>
    <w:rsid w:val="00046330"/>
    <w:rsid w:val="000467DB"/>
    <w:rsid w:val="00046B60"/>
    <w:rsid w:val="00046B79"/>
    <w:rsid w:val="00047663"/>
    <w:rsid w:val="00047CDC"/>
    <w:rsid w:val="00047DA5"/>
    <w:rsid w:val="000500D2"/>
    <w:rsid w:val="00050160"/>
    <w:rsid w:val="0005070E"/>
    <w:rsid w:val="00051322"/>
    <w:rsid w:val="000514ED"/>
    <w:rsid w:val="00051C74"/>
    <w:rsid w:val="0005336C"/>
    <w:rsid w:val="0005386F"/>
    <w:rsid w:val="00054169"/>
    <w:rsid w:val="00054491"/>
    <w:rsid w:val="0005484D"/>
    <w:rsid w:val="0005573B"/>
    <w:rsid w:val="0005589E"/>
    <w:rsid w:val="00055E6D"/>
    <w:rsid w:val="0005623F"/>
    <w:rsid w:val="000574BA"/>
    <w:rsid w:val="0005752C"/>
    <w:rsid w:val="0005765F"/>
    <w:rsid w:val="00060834"/>
    <w:rsid w:val="00060D79"/>
    <w:rsid w:val="00061196"/>
    <w:rsid w:val="0006193A"/>
    <w:rsid w:val="00061CCC"/>
    <w:rsid w:val="00061DDF"/>
    <w:rsid w:val="000622C9"/>
    <w:rsid w:val="0006265D"/>
    <w:rsid w:val="0006370C"/>
    <w:rsid w:val="00063C6A"/>
    <w:rsid w:val="00064100"/>
    <w:rsid w:val="00064641"/>
    <w:rsid w:val="00064877"/>
    <w:rsid w:val="00065474"/>
    <w:rsid w:val="00065826"/>
    <w:rsid w:val="00065941"/>
    <w:rsid w:val="00065F5D"/>
    <w:rsid w:val="0006664C"/>
    <w:rsid w:val="00066D29"/>
    <w:rsid w:val="00066D5B"/>
    <w:rsid w:val="000671E6"/>
    <w:rsid w:val="0006729E"/>
    <w:rsid w:val="00067766"/>
    <w:rsid w:val="00067DA0"/>
    <w:rsid w:val="00070297"/>
    <w:rsid w:val="00070CD0"/>
    <w:rsid w:val="00071051"/>
    <w:rsid w:val="00071EC9"/>
    <w:rsid w:val="00071F7F"/>
    <w:rsid w:val="000720F9"/>
    <w:rsid w:val="00072148"/>
    <w:rsid w:val="00072623"/>
    <w:rsid w:val="000727FF"/>
    <w:rsid w:val="00072C3C"/>
    <w:rsid w:val="00072D6D"/>
    <w:rsid w:val="00072FAF"/>
    <w:rsid w:val="00073035"/>
    <w:rsid w:val="000731E3"/>
    <w:rsid w:val="000731E7"/>
    <w:rsid w:val="00073B06"/>
    <w:rsid w:val="00073ECB"/>
    <w:rsid w:val="000748DA"/>
    <w:rsid w:val="00074B25"/>
    <w:rsid w:val="00075682"/>
    <w:rsid w:val="00075B4F"/>
    <w:rsid w:val="00076032"/>
    <w:rsid w:val="00076230"/>
    <w:rsid w:val="00076CA3"/>
    <w:rsid w:val="00076CD2"/>
    <w:rsid w:val="00077943"/>
    <w:rsid w:val="000779AE"/>
    <w:rsid w:val="00080A9C"/>
    <w:rsid w:val="00080C9B"/>
    <w:rsid w:val="00081A14"/>
    <w:rsid w:val="00081C62"/>
    <w:rsid w:val="00082A96"/>
    <w:rsid w:val="000830C3"/>
    <w:rsid w:val="0008339C"/>
    <w:rsid w:val="000837E2"/>
    <w:rsid w:val="0008396E"/>
    <w:rsid w:val="000847FB"/>
    <w:rsid w:val="000849B7"/>
    <w:rsid w:val="000849EC"/>
    <w:rsid w:val="00084CFD"/>
    <w:rsid w:val="00084EEC"/>
    <w:rsid w:val="00085029"/>
    <w:rsid w:val="00085458"/>
    <w:rsid w:val="000854D6"/>
    <w:rsid w:val="000862FE"/>
    <w:rsid w:val="00087D08"/>
    <w:rsid w:val="0009030C"/>
    <w:rsid w:val="0009034D"/>
    <w:rsid w:val="000906EB"/>
    <w:rsid w:val="000908DD"/>
    <w:rsid w:val="0009093E"/>
    <w:rsid w:val="00090B11"/>
    <w:rsid w:val="0009199A"/>
    <w:rsid w:val="000921A4"/>
    <w:rsid w:val="0009272D"/>
    <w:rsid w:val="00092BA9"/>
    <w:rsid w:val="00092D41"/>
    <w:rsid w:val="00093252"/>
    <w:rsid w:val="0009382B"/>
    <w:rsid w:val="00093AB5"/>
    <w:rsid w:val="000941A4"/>
    <w:rsid w:val="000950EC"/>
    <w:rsid w:val="00095488"/>
    <w:rsid w:val="00095889"/>
    <w:rsid w:val="0009594E"/>
    <w:rsid w:val="0009609B"/>
    <w:rsid w:val="000960D7"/>
    <w:rsid w:val="00096255"/>
    <w:rsid w:val="000964A8"/>
    <w:rsid w:val="0009691C"/>
    <w:rsid w:val="00096BCC"/>
    <w:rsid w:val="00096CB3"/>
    <w:rsid w:val="000974D0"/>
    <w:rsid w:val="00097C58"/>
    <w:rsid w:val="00097F65"/>
    <w:rsid w:val="000A0435"/>
    <w:rsid w:val="000A0D05"/>
    <w:rsid w:val="000A0ED4"/>
    <w:rsid w:val="000A19BE"/>
    <w:rsid w:val="000A1ABC"/>
    <w:rsid w:val="000A256B"/>
    <w:rsid w:val="000A28CC"/>
    <w:rsid w:val="000A3640"/>
    <w:rsid w:val="000A3702"/>
    <w:rsid w:val="000A3780"/>
    <w:rsid w:val="000A3A7E"/>
    <w:rsid w:val="000A3C82"/>
    <w:rsid w:val="000A3CBC"/>
    <w:rsid w:val="000A48B5"/>
    <w:rsid w:val="000A4A19"/>
    <w:rsid w:val="000A4F77"/>
    <w:rsid w:val="000A5107"/>
    <w:rsid w:val="000A68A5"/>
    <w:rsid w:val="000A6AE5"/>
    <w:rsid w:val="000A6F1B"/>
    <w:rsid w:val="000A71A7"/>
    <w:rsid w:val="000A71DE"/>
    <w:rsid w:val="000A764B"/>
    <w:rsid w:val="000A7909"/>
    <w:rsid w:val="000A7920"/>
    <w:rsid w:val="000B0B4E"/>
    <w:rsid w:val="000B1052"/>
    <w:rsid w:val="000B19E1"/>
    <w:rsid w:val="000B1A3E"/>
    <w:rsid w:val="000B1C4F"/>
    <w:rsid w:val="000B1D7D"/>
    <w:rsid w:val="000B1D90"/>
    <w:rsid w:val="000B1DEE"/>
    <w:rsid w:val="000B20A1"/>
    <w:rsid w:val="000B2F11"/>
    <w:rsid w:val="000B325B"/>
    <w:rsid w:val="000B362E"/>
    <w:rsid w:val="000B3C16"/>
    <w:rsid w:val="000B3CAB"/>
    <w:rsid w:val="000B3F67"/>
    <w:rsid w:val="000B405E"/>
    <w:rsid w:val="000B45D4"/>
    <w:rsid w:val="000B4A02"/>
    <w:rsid w:val="000B4AEC"/>
    <w:rsid w:val="000B4ED0"/>
    <w:rsid w:val="000B5055"/>
    <w:rsid w:val="000B5C17"/>
    <w:rsid w:val="000B6B12"/>
    <w:rsid w:val="000B7089"/>
    <w:rsid w:val="000B7C96"/>
    <w:rsid w:val="000B7DCF"/>
    <w:rsid w:val="000B7FB1"/>
    <w:rsid w:val="000C0597"/>
    <w:rsid w:val="000C0D83"/>
    <w:rsid w:val="000C0FC3"/>
    <w:rsid w:val="000C1E86"/>
    <w:rsid w:val="000C2D97"/>
    <w:rsid w:val="000C3264"/>
    <w:rsid w:val="000C366C"/>
    <w:rsid w:val="000C371B"/>
    <w:rsid w:val="000C3FEE"/>
    <w:rsid w:val="000C4D41"/>
    <w:rsid w:val="000C5BCA"/>
    <w:rsid w:val="000C5DCA"/>
    <w:rsid w:val="000C613C"/>
    <w:rsid w:val="000C62D1"/>
    <w:rsid w:val="000C721F"/>
    <w:rsid w:val="000C73A6"/>
    <w:rsid w:val="000C7BC6"/>
    <w:rsid w:val="000D0020"/>
    <w:rsid w:val="000D0021"/>
    <w:rsid w:val="000D0422"/>
    <w:rsid w:val="000D05C0"/>
    <w:rsid w:val="000D0807"/>
    <w:rsid w:val="000D10C2"/>
    <w:rsid w:val="000D13CA"/>
    <w:rsid w:val="000D13FD"/>
    <w:rsid w:val="000D15D9"/>
    <w:rsid w:val="000D19DF"/>
    <w:rsid w:val="000D19E7"/>
    <w:rsid w:val="000D1C68"/>
    <w:rsid w:val="000D1C92"/>
    <w:rsid w:val="000D2539"/>
    <w:rsid w:val="000D29B4"/>
    <w:rsid w:val="000D2E46"/>
    <w:rsid w:val="000D314F"/>
    <w:rsid w:val="000D37D9"/>
    <w:rsid w:val="000D4A7D"/>
    <w:rsid w:val="000D4B12"/>
    <w:rsid w:val="000D517F"/>
    <w:rsid w:val="000D66E4"/>
    <w:rsid w:val="000D6713"/>
    <w:rsid w:val="000D6732"/>
    <w:rsid w:val="000D68C4"/>
    <w:rsid w:val="000D6C4A"/>
    <w:rsid w:val="000D6C98"/>
    <w:rsid w:val="000D711C"/>
    <w:rsid w:val="000D75C6"/>
    <w:rsid w:val="000D76F6"/>
    <w:rsid w:val="000D79C0"/>
    <w:rsid w:val="000D7E79"/>
    <w:rsid w:val="000E0191"/>
    <w:rsid w:val="000E09C2"/>
    <w:rsid w:val="000E1276"/>
    <w:rsid w:val="000E164C"/>
    <w:rsid w:val="000E21F0"/>
    <w:rsid w:val="000E3537"/>
    <w:rsid w:val="000E46AD"/>
    <w:rsid w:val="000E49CA"/>
    <w:rsid w:val="000E4CDE"/>
    <w:rsid w:val="000E4F9E"/>
    <w:rsid w:val="000E5151"/>
    <w:rsid w:val="000E52CF"/>
    <w:rsid w:val="000E531E"/>
    <w:rsid w:val="000E5339"/>
    <w:rsid w:val="000E5E62"/>
    <w:rsid w:val="000E616E"/>
    <w:rsid w:val="000E66DD"/>
    <w:rsid w:val="000E66FA"/>
    <w:rsid w:val="000E6A83"/>
    <w:rsid w:val="000E6B80"/>
    <w:rsid w:val="000E6CD4"/>
    <w:rsid w:val="000E7768"/>
    <w:rsid w:val="000E7CB6"/>
    <w:rsid w:val="000E7CF9"/>
    <w:rsid w:val="000E7FEF"/>
    <w:rsid w:val="000F057B"/>
    <w:rsid w:val="000F08E8"/>
    <w:rsid w:val="000F0A59"/>
    <w:rsid w:val="000F0CC1"/>
    <w:rsid w:val="000F0D93"/>
    <w:rsid w:val="000F14F8"/>
    <w:rsid w:val="000F2795"/>
    <w:rsid w:val="000F32E7"/>
    <w:rsid w:val="000F3681"/>
    <w:rsid w:val="000F3849"/>
    <w:rsid w:val="000F3D22"/>
    <w:rsid w:val="000F498F"/>
    <w:rsid w:val="000F4A06"/>
    <w:rsid w:val="000F4E2E"/>
    <w:rsid w:val="000F53D6"/>
    <w:rsid w:val="000F572F"/>
    <w:rsid w:val="000F5BD6"/>
    <w:rsid w:val="000F6071"/>
    <w:rsid w:val="000F6762"/>
    <w:rsid w:val="000F6D90"/>
    <w:rsid w:val="000F71CE"/>
    <w:rsid w:val="000F7542"/>
    <w:rsid w:val="001004EE"/>
    <w:rsid w:val="0010054E"/>
    <w:rsid w:val="00100BF4"/>
    <w:rsid w:val="001010BB"/>
    <w:rsid w:val="00101159"/>
    <w:rsid w:val="00101BBB"/>
    <w:rsid w:val="001020FE"/>
    <w:rsid w:val="001025D5"/>
    <w:rsid w:val="00102688"/>
    <w:rsid w:val="00102864"/>
    <w:rsid w:val="0010301E"/>
    <w:rsid w:val="00103A98"/>
    <w:rsid w:val="0010438A"/>
    <w:rsid w:val="001046F8"/>
    <w:rsid w:val="0010471A"/>
    <w:rsid w:val="00104CDB"/>
    <w:rsid w:val="00105653"/>
    <w:rsid w:val="001056C4"/>
    <w:rsid w:val="00105DF6"/>
    <w:rsid w:val="00105F1A"/>
    <w:rsid w:val="0010608D"/>
    <w:rsid w:val="0010633C"/>
    <w:rsid w:val="001063C8"/>
    <w:rsid w:val="0010682E"/>
    <w:rsid w:val="001071CF"/>
    <w:rsid w:val="0010746C"/>
    <w:rsid w:val="001075FC"/>
    <w:rsid w:val="00107B85"/>
    <w:rsid w:val="00107D61"/>
    <w:rsid w:val="001101D5"/>
    <w:rsid w:val="00110298"/>
    <w:rsid w:val="00110357"/>
    <w:rsid w:val="001106D9"/>
    <w:rsid w:val="00110DC1"/>
    <w:rsid w:val="00111393"/>
    <w:rsid w:val="0011141B"/>
    <w:rsid w:val="00111644"/>
    <w:rsid w:val="00111F14"/>
    <w:rsid w:val="00111F29"/>
    <w:rsid w:val="00112267"/>
    <w:rsid w:val="00112298"/>
    <w:rsid w:val="0011230F"/>
    <w:rsid w:val="00112391"/>
    <w:rsid w:val="0011283C"/>
    <w:rsid w:val="001129F2"/>
    <w:rsid w:val="001138A9"/>
    <w:rsid w:val="00113B98"/>
    <w:rsid w:val="00113C40"/>
    <w:rsid w:val="00113E8F"/>
    <w:rsid w:val="001142F8"/>
    <w:rsid w:val="00114A3B"/>
    <w:rsid w:val="00114F26"/>
    <w:rsid w:val="00114F31"/>
    <w:rsid w:val="00115E4E"/>
    <w:rsid w:val="001166AA"/>
    <w:rsid w:val="00116B8E"/>
    <w:rsid w:val="00116B99"/>
    <w:rsid w:val="00116F25"/>
    <w:rsid w:val="00117DEC"/>
    <w:rsid w:val="00120456"/>
    <w:rsid w:val="00120B4C"/>
    <w:rsid w:val="00121846"/>
    <w:rsid w:val="001218A3"/>
    <w:rsid w:val="00121E8E"/>
    <w:rsid w:val="0012283E"/>
    <w:rsid w:val="001230D3"/>
    <w:rsid w:val="00123381"/>
    <w:rsid w:val="00123D10"/>
    <w:rsid w:val="001242FC"/>
    <w:rsid w:val="00124393"/>
    <w:rsid w:val="001244A5"/>
    <w:rsid w:val="001245A3"/>
    <w:rsid w:val="0012504C"/>
    <w:rsid w:val="001250FB"/>
    <w:rsid w:val="001251AB"/>
    <w:rsid w:val="00125754"/>
    <w:rsid w:val="00125BC6"/>
    <w:rsid w:val="00125C90"/>
    <w:rsid w:val="00126EF0"/>
    <w:rsid w:val="001274B9"/>
    <w:rsid w:val="001277FB"/>
    <w:rsid w:val="00127A49"/>
    <w:rsid w:val="00127BAB"/>
    <w:rsid w:val="0013010E"/>
    <w:rsid w:val="0013033F"/>
    <w:rsid w:val="00130D92"/>
    <w:rsid w:val="00131625"/>
    <w:rsid w:val="001318B1"/>
    <w:rsid w:val="00132212"/>
    <w:rsid w:val="001327BB"/>
    <w:rsid w:val="001330A2"/>
    <w:rsid w:val="001332A1"/>
    <w:rsid w:val="001338BD"/>
    <w:rsid w:val="00133927"/>
    <w:rsid w:val="00134842"/>
    <w:rsid w:val="00134B3C"/>
    <w:rsid w:val="00134BD3"/>
    <w:rsid w:val="00135ADC"/>
    <w:rsid w:val="00135DB3"/>
    <w:rsid w:val="00136A81"/>
    <w:rsid w:val="00137222"/>
    <w:rsid w:val="001372FF"/>
    <w:rsid w:val="0013748C"/>
    <w:rsid w:val="001407EC"/>
    <w:rsid w:val="00140B61"/>
    <w:rsid w:val="00140B77"/>
    <w:rsid w:val="00141566"/>
    <w:rsid w:val="00141584"/>
    <w:rsid w:val="00141E0A"/>
    <w:rsid w:val="00142042"/>
    <w:rsid w:val="00142366"/>
    <w:rsid w:val="001425F3"/>
    <w:rsid w:val="00142C5C"/>
    <w:rsid w:val="00143901"/>
    <w:rsid w:val="001442BD"/>
    <w:rsid w:val="001453DC"/>
    <w:rsid w:val="00145DAA"/>
    <w:rsid w:val="00146392"/>
    <w:rsid w:val="001464A8"/>
    <w:rsid w:val="001471CD"/>
    <w:rsid w:val="001472E3"/>
    <w:rsid w:val="0015012B"/>
    <w:rsid w:val="00150399"/>
    <w:rsid w:val="0015060B"/>
    <w:rsid w:val="00150FB1"/>
    <w:rsid w:val="00151826"/>
    <w:rsid w:val="00151F01"/>
    <w:rsid w:val="001525F0"/>
    <w:rsid w:val="0015274A"/>
    <w:rsid w:val="0015390B"/>
    <w:rsid w:val="001539D0"/>
    <w:rsid w:val="0015429A"/>
    <w:rsid w:val="001544EE"/>
    <w:rsid w:val="00154637"/>
    <w:rsid w:val="0015512E"/>
    <w:rsid w:val="00155750"/>
    <w:rsid w:val="00155D84"/>
    <w:rsid w:val="00155DB3"/>
    <w:rsid w:val="00155FD8"/>
    <w:rsid w:val="00156146"/>
    <w:rsid w:val="0015644F"/>
    <w:rsid w:val="001567E1"/>
    <w:rsid w:val="00156F02"/>
    <w:rsid w:val="00157F22"/>
    <w:rsid w:val="00157F6A"/>
    <w:rsid w:val="001607C4"/>
    <w:rsid w:val="001607D5"/>
    <w:rsid w:val="001609E7"/>
    <w:rsid w:val="00160E84"/>
    <w:rsid w:val="00160FBF"/>
    <w:rsid w:val="00161114"/>
    <w:rsid w:val="001614F4"/>
    <w:rsid w:val="001620F0"/>
    <w:rsid w:val="001629A4"/>
    <w:rsid w:val="001640B4"/>
    <w:rsid w:val="001642F6"/>
    <w:rsid w:val="001645F0"/>
    <w:rsid w:val="00164D92"/>
    <w:rsid w:val="00165132"/>
    <w:rsid w:val="00165545"/>
    <w:rsid w:val="00166385"/>
    <w:rsid w:val="001667C3"/>
    <w:rsid w:val="0016707F"/>
    <w:rsid w:val="001670BF"/>
    <w:rsid w:val="00167201"/>
    <w:rsid w:val="001674DC"/>
    <w:rsid w:val="001674EB"/>
    <w:rsid w:val="00167845"/>
    <w:rsid w:val="00167DB0"/>
    <w:rsid w:val="00167DDB"/>
    <w:rsid w:val="0017087A"/>
    <w:rsid w:val="00170F2A"/>
    <w:rsid w:val="0017104A"/>
    <w:rsid w:val="00171491"/>
    <w:rsid w:val="0017184B"/>
    <w:rsid w:val="00171CA5"/>
    <w:rsid w:val="00171D90"/>
    <w:rsid w:val="00171DF6"/>
    <w:rsid w:val="00172356"/>
    <w:rsid w:val="00172EA8"/>
    <w:rsid w:val="00172FCA"/>
    <w:rsid w:val="00173165"/>
    <w:rsid w:val="001732BA"/>
    <w:rsid w:val="00173315"/>
    <w:rsid w:val="001737EB"/>
    <w:rsid w:val="0017394F"/>
    <w:rsid w:val="00173F27"/>
    <w:rsid w:val="001743F5"/>
    <w:rsid w:val="00174497"/>
    <w:rsid w:val="00174D3C"/>
    <w:rsid w:val="00174E93"/>
    <w:rsid w:val="00174FFC"/>
    <w:rsid w:val="00175389"/>
    <w:rsid w:val="001756CE"/>
    <w:rsid w:val="00175856"/>
    <w:rsid w:val="00175B4A"/>
    <w:rsid w:val="00175E39"/>
    <w:rsid w:val="0017693F"/>
    <w:rsid w:val="00176D36"/>
    <w:rsid w:val="00176F09"/>
    <w:rsid w:val="001770ED"/>
    <w:rsid w:val="00177336"/>
    <w:rsid w:val="00177820"/>
    <w:rsid w:val="001803B1"/>
    <w:rsid w:val="001808DD"/>
    <w:rsid w:val="00180B9E"/>
    <w:rsid w:val="00180CA4"/>
    <w:rsid w:val="00180DC8"/>
    <w:rsid w:val="0018190B"/>
    <w:rsid w:val="00181EBC"/>
    <w:rsid w:val="001824B8"/>
    <w:rsid w:val="001826AF"/>
    <w:rsid w:val="00183099"/>
    <w:rsid w:val="001830CA"/>
    <w:rsid w:val="00184006"/>
    <w:rsid w:val="00184718"/>
    <w:rsid w:val="00184ADC"/>
    <w:rsid w:val="00184E2A"/>
    <w:rsid w:val="001862D7"/>
    <w:rsid w:val="00186614"/>
    <w:rsid w:val="001867AC"/>
    <w:rsid w:val="0018793C"/>
    <w:rsid w:val="0019003D"/>
    <w:rsid w:val="001901E3"/>
    <w:rsid w:val="00190506"/>
    <w:rsid w:val="001921E8"/>
    <w:rsid w:val="00192EFD"/>
    <w:rsid w:val="0019358C"/>
    <w:rsid w:val="00193727"/>
    <w:rsid w:val="00193762"/>
    <w:rsid w:val="0019390E"/>
    <w:rsid w:val="00193EE2"/>
    <w:rsid w:val="0019429F"/>
    <w:rsid w:val="00194D0E"/>
    <w:rsid w:val="001952F8"/>
    <w:rsid w:val="001958A2"/>
    <w:rsid w:val="00196C9E"/>
    <w:rsid w:val="00196EEA"/>
    <w:rsid w:val="00197268"/>
    <w:rsid w:val="00197349"/>
    <w:rsid w:val="00197416"/>
    <w:rsid w:val="0019799D"/>
    <w:rsid w:val="00197BA9"/>
    <w:rsid w:val="001A012E"/>
    <w:rsid w:val="001A0E49"/>
    <w:rsid w:val="001A122E"/>
    <w:rsid w:val="001A1747"/>
    <w:rsid w:val="001A1AA8"/>
    <w:rsid w:val="001A1DDC"/>
    <w:rsid w:val="001A1E1D"/>
    <w:rsid w:val="001A25DA"/>
    <w:rsid w:val="001A2D3F"/>
    <w:rsid w:val="001A3BCA"/>
    <w:rsid w:val="001A3BF0"/>
    <w:rsid w:val="001A3DA8"/>
    <w:rsid w:val="001A406A"/>
    <w:rsid w:val="001A44BC"/>
    <w:rsid w:val="001A48F1"/>
    <w:rsid w:val="001A4A2A"/>
    <w:rsid w:val="001A4FF4"/>
    <w:rsid w:val="001A52EB"/>
    <w:rsid w:val="001A560B"/>
    <w:rsid w:val="001A5EA1"/>
    <w:rsid w:val="001A61CE"/>
    <w:rsid w:val="001A6444"/>
    <w:rsid w:val="001A64C0"/>
    <w:rsid w:val="001A6A2A"/>
    <w:rsid w:val="001A715E"/>
    <w:rsid w:val="001A71F6"/>
    <w:rsid w:val="001A7531"/>
    <w:rsid w:val="001A76CF"/>
    <w:rsid w:val="001A7B9D"/>
    <w:rsid w:val="001A7CC8"/>
    <w:rsid w:val="001B082A"/>
    <w:rsid w:val="001B09AD"/>
    <w:rsid w:val="001B0F3F"/>
    <w:rsid w:val="001B1C26"/>
    <w:rsid w:val="001B23F9"/>
    <w:rsid w:val="001B2943"/>
    <w:rsid w:val="001B30BA"/>
    <w:rsid w:val="001B4459"/>
    <w:rsid w:val="001B4772"/>
    <w:rsid w:val="001B48A4"/>
    <w:rsid w:val="001B4D26"/>
    <w:rsid w:val="001B4D2D"/>
    <w:rsid w:val="001B5033"/>
    <w:rsid w:val="001B528B"/>
    <w:rsid w:val="001B52C5"/>
    <w:rsid w:val="001B5401"/>
    <w:rsid w:val="001B61C5"/>
    <w:rsid w:val="001B6F60"/>
    <w:rsid w:val="001C10BF"/>
    <w:rsid w:val="001C117B"/>
    <w:rsid w:val="001C25F5"/>
    <w:rsid w:val="001C29F6"/>
    <w:rsid w:val="001C34E2"/>
    <w:rsid w:val="001C3562"/>
    <w:rsid w:val="001C3C7C"/>
    <w:rsid w:val="001C41E0"/>
    <w:rsid w:val="001C46C1"/>
    <w:rsid w:val="001C4CFD"/>
    <w:rsid w:val="001C6055"/>
    <w:rsid w:val="001C64D9"/>
    <w:rsid w:val="001C65A1"/>
    <w:rsid w:val="001C6DF4"/>
    <w:rsid w:val="001C705D"/>
    <w:rsid w:val="001D03C3"/>
    <w:rsid w:val="001D0419"/>
    <w:rsid w:val="001D0BC4"/>
    <w:rsid w:val="001D0BFC"/>
    <w:rsid w:val="001D15D7"/>
    <w:rsid w:val="001D1E6E"/>
    <w:rsid w:val="001D1EAF"/>
    <w:rsid w:val="001D2760"/>
    <w:rsid w:val="001D29B8"/>
    <w:rsid w:val="001D2DDF"/>
    <w:rsid w:val="001D373D"/>
    <w:rsid w:val="001D3B39"/>
    <w:rsid w:val="001D4EC4"/>
    <w:rsid w:val="001D5142"/>
    <w:rsid w:val="001D519A"/>
    <w:rsid w:val="001D56FB"/>
    <w:rsid w:val="001D5797"/>
    <w:rsid w:val="001D5B63"/>
    <w:rsid w:val="001D5C4F"/>
    <w:rsid w:val="001D635A"/>
    <w:rsid w:val="001D66F5"/>
    <w:rsid w:val="001D6AA2"/>
    <w:rsid w:val="001D6ACA"/>
    <w:rsid w:val="001D7470"/>
    <w:rsid w:val="001D7B6D"/>
    <w:rsid w:val="001D7E07"/>
    <w:rsid w:val="001E0CD4"/>
    <w:rsid w:val="001E1530"/>
    <w:rsid w:val="001E1BF1"/>
    <w:rsid w:val="001E2598"/>
    <w:rsid w:val="001E25E1"/>
    <w:rsid w:val="001E2A4D"/>
    <w:rsid w:val="001E2F2A"/>
    <w:rsid w:val="001E39A3"/>
    <w:rsid w:val="001E4116"/>
    <w:rsid w:val="001E432A"/>
    <w:rsid w:val="001E4796"/>
    <w:rsid w:val="001E4C32"/>
    <w:rsid w:val="001E52EC"/>
    <w:rsid w:val="001E5662"/>
    <w:rsid w:val="001E581A"/>
    <w:rsid w:val="001E601F"/>
    <w:rsid w:val="001E621B"/>
    <w:rsid w:val="001E62A9"/>
    <w:rsid w:val="001E6484"/>
    <w:rsid w:val="001E7742"/>
    <w:rsid w:val="001E7769"/>
    <w:rsid w:val="001E78D8"/>
    <w:rsid w:val="001F0077"/>
    <w:rsid w:val="001F0109"/>
    <w:rsid w:val="001F04C1"/>
    <w:rsid w:val="001F0C31"/>
    <w:rsid w:val="001F0DB7"/>
    <w:rsid w:val="001F2399"/>
    <w:rsid w:val="001F27FA"/>
    <w:rsid w:val="001F2830"/>
    <w:rsid w:val="001F2CF7"/>
    <w:rsid w:val="001F3267"/>
    <w:rsid w:val="001F425B"/>
    <w:rsid w:val="001F4ED3"/>
    <w:rsid w:val="001F5F62"/>
    <w:rsid w:val="001F69F6"/>
    <w:rsid w:val="001F6D52"/>
    <w:rsid w:val="00200135"/>
    <w:rsid w:val="00200BBC"/>
    <w:rsid w:val="00200F4F"/>
    <w:rsid w:val="0020136D"/>
    <w:rsid w:val="002015A7"/>
    <w:rsid w:val="00202C48"/>
    <w:rsid w:val="00203845"/>
    <w:rsid w:val="00203D02"/>
    <w:rsid w:val="00203D37"/>
    <w:rsid w:val="00204315"/>
    <w:rsid w:val="00204CFD"/>
    <w:rsid w:val="0020546E"/>
    <w:rsid w:val="0020593E"/>
    <w:rsid w:val="00206D93"/>
    <w:rsid w:val="00207FE3"/>
    <w:rsid w:val="00210DFC"/>
    <w:rsid w:val="002112E4"/>
    <w:rsid w:val="00211D4A"/>
    <w:rsid w:val="002122B3"/>
    <w:rsid w:val="002123F9"/>
    <w:rsid w:val="00212630"/>
    <w:rsid w:val="00213E81"/>
    <w:rsid w:val="002140A2"/>
    <w:rsid w:val="00214995"/>
    <w:rsid w:val="00214BA2"/>
    <w:rsid w:val="00214EC9"/>
    <w:rsid w:val="00215638"/>
    <w:rsid w:val="00215CF8"/>
    <w:rsid w:val="00215D6C"/>
    <w:rsid w:val="0021685D"/>
    <w:rsid w:val="002168D0"/>
    <w:rsid w:val="00216ED7"/>
    <w:rsid w:val="00217733"/>
    <w:rsid w:val="00217822"/>
    <w:rsid w:val="0021787B"/>
    <w:rsid w:val="00217958"/>
    <w:rsid w:val="00217DB6"/>
    <w:rsid w:val="002200B0"/>
    <w:rsid w:val="00220B80"/>
    <w:rsid w:val="00220C9C"/>
    <w:rsid w:val="00221442"/>
    <w:rsid w:val="00221D02"/>
    <w:rsid w:val="00222162"/>
    <w:rsid w:val="002222F2"/>
    <w:rsid w:val="0022251F"/>
    <w:rsid w:val="00222638"/>
    <w:rsid w:val="00222AC6"/>
    <w:rsid w:val="00223683"/>
    <w:rsid w:val="00223875"/>
    <w:rsid w:val="00223AA6"/>
    <w:rsid w:val="00223CE0"/>
    <w:rsid w:val="00223E09"/>
    <w:rsid w:val="00225248"/>
    <w:rsid w:val="0022534F"/>
    <w:rsid w:val="00225C67"/>
    <w:rsid w:val="00226172"/>
    <w:rsid w:val="002315B7"/>
    <w:rsid w:val="00231EF5"/>
    <w:rsid w:val="00232451"/>
    <w:rsid w:val="00232568"/>
    <w:rsid w:val="002327D6"/>
    <w:rsid w:val="00232D31"/>
    <w:rsid w:val="00232FB1"/>
    <w:rsid w:val="00233215"/>
    <w:rsid w:val="00233940"/>
    <w:rsid w:val="00233AD8"/>
    <w:rsid w:val="00233CDC"/>
    <w:rsid w:val="00233F01"/>
    <w:rsid w:val="0023457D"/>
    <w:rsid w:val="002345FE"/>
    <w:rsid w:val="00234C48"/>
    <w:rsid w:val="00234C62"/>
    <w:rsid w:val="00234DA3"/>
    <w:rsid w:val="0023534A"/>
    <w:rsid w:val="00236B14"/>
    <w:rsid w:val="00236FBE"/>
    <w:rsid w:val="00237D48"/>
    <w:rsid w:val="00237F4C"/>
    <w:rsid w:val="0024067F"/>
    <w:rsid w:val="00240C04"/>
    <w:rsid w:val="00240D4E"/>
    <w:rsid w:val="00240E41"/>
    <w:rsid w:val="002410AD"/>
    <w:rsid w:val="0024123D"/>
    <w:rsid w:val="002412D3"/>
    <w:rsid w:val="002416E0"/>
    <w:rsid w:val="0024206D"/>
    <w:rsid w:val="002420B7"/>
    <w:rsid w:val="002422E9"/>
    <w:rsid w:val="00242BDB"/>
    <w:rsid w:val="00242CBD"/>
    <w:rsid w:val="002438B3"/>
    <w:rsid w:val="002439B8"/>
    <w:rsid w:val="00243C24"/>
    <w:rsid w:val="00244615"/>
    <w:rsid w:val="002448DB"/>
    <w:rsid w:val="00244F06"/>
    <w:rsid w:val="002453E7"/>
    <w:rsid w:val="002456B4"/>
    <w:rsid w:val="00245767"/>
    <w:rsid w:val="002457AB"/>
    <w:rsid w:val="002458F1"/>
    <w:rsid w:val="00245C31"/>
    <w:rsid w:val="002467BA"/>
    <w:rsid w:val="0024695E"/>
    <w:rsid w:val="00246F13"/>
    <w:rsid w:val="00247457"/>
    <w:rsid w:val="00250531"/>
    <w:rsid w:val="002512AF"/>
    <w:rsid w:val="0025183C"/>
    <w:rsid w:val="00251FC6"/>
    <w:rsid w:val="00252300"/>
    <w:rsid w:val="0025250E"/>
    <w:rsid w:val="0025283B"/>
    <w:rsid w:val="002528C2"/>
    <w:rsid w:val="00252C37"/>
    <w:rsid w:val="00252D4E"/>
    <w:rsid w:val="00252E1C"/>
    <w:rsid w:val="00252E78"/>
    <w:rsid w:val="00252EF7"/>
    <w:rsid w:val="00253513"/>
    <w:rsid w:val="0025396A"/>
    <w:rsid w:val="00253987"/>
    <w:rsid w:val="00253AB5"/>
    <w:rsid w:val="00253B37"/>
    <w:rsid w:val="0025404B"/>
    <w:rsid w:val="0025465A"/>
    <w:rsid w:val="00254FF3"/>
    <w:rsid w:val="002550FC"/>
    <w:rsid w:val="0025538B"/>
    <w:rsid w:val="00255F30"/>
    <w:rsid w:val="002560AE"/>
    <w:rsid w:val="00256DBF"/>
    <w:rsid w:val="00257019"/>
    <w:rsid w:val="0025712C"/>
    <w:rsid w:val="0025725F"/>
    <w:rsid w:val="00257326"/>
    <w:rsid w:val="00257404"/>
    <w:rsid w:val="00257A4D"/>
    <w:rsid w:val="00257E23"/>
    <w:rsid w:val="002603A7"/>
    <w:rsid w:val="00260F26"/>
    <w:rsid w:val="00260F7A"/>
    <w:rsid w:val="00260F90"/>
    <w:rsid w:val="002613D7"/>
    <w:rsid w:val="002615B7"/>
    <w:rsid w:val="00261948"/>
    <w:rsid w:val="00261AFA"/>
    <w:rsid w:val="00261F50"/>
    <w:rsid w:val="002628DD"/>
    <w:rsid w:val="00262C09"/>
    <w:rsid w:val="00263101"/>
    <w:rsid w:val="0026314A"/>
    <w:rsid w:val="00263582"/>
    <w:rsid w:val="00263769"/>
    <w:rsid w:val="00263D11"/>
    <w:rsid w:val="00263D47"/>
    <w:rsid w:val="00264382"/>
    <w:rsid w:val="0026464F"/>
    <w:rsid w:val="002646BB"/>
    <w:rsid w:val="002646C8"/>
    <w:rsid w:val="00265C9B"/>
    <w:rsid w:val="00266E45"/>
    <w:rsid w:val="00266FB6"/>
    <w:rsid w:val="002674E4"/>
    <w:rsid w:val="00270438"/>
    <w:rsid w:val="002707C2"/>
    <w:rsid w:val="00270831"/>
    <w:rsid w:val="00270DEF"/>
    <w:rsid w:val="002716EE"/>
    <w:rsid w:val="00271FC0"/>
    <w:rsid w:val="00272BEC"/>
    <w:rsid w:val="0027316B"/>
    <w:rsid w:val="0027316F"/>
    <w:rsid w:val="0027364D"/>
    <w:rsid w:val="00274264"/>
    <w:rsid w:val="00274534"/>
    <w:rsid w:val="00274775"/>
    <w:rsid w:val="0027487F"/>
    <w:rsid w:val="002749C9"/>
    <w:rsid w:val="002750B8"/>
    <w:rsid w:val="002750F1"/>
    <w:rsid w:val="00275135"/>
    <w:rsid w:val="00275456"/>
    <w:rsid w:val="0027549A"/>
    <w:rsid w:val="00275521"/>
    <w:rsid w:val="002774A5"/>
    <w:rsid w:val="00277DD0"/>
    <w:rsid w:val="00277FCC"/>
    <w:rsid w:val="0028051D"/>
    <w:rsid w:val="00280C31"/>
    <w:rsid w:val="00280EF1"/>
    <w:rsid w:val="00281DC0"/>
    <w:rsid w:val="0028227E"/>
    <w:rsid w:val="00282CC7"/>
    <w:rsid w:val="00283954"/>
    <w:rsid w:val="00283E62"/>
    <w:rsid w:val="00284A1E"/>
    <w:rsid w:val="00284E5F"/>
    <w:rsid w:val="0028539E"/>
    <w:rsid w:val="00285E38"/>
    <w:rsid w:val="002862A4"/>
    <w:rsid w:val="00286F69"/>
    <w:rsid w:val="002871F7"/>
    <w:rsid w:val="0028793D"/>
    <w:rsid w:val="0028794C"/>
    <w:rsid w:val="00287C59"/>
    <w:rsid w:val="00290616"/>
    <w:rsid w:val="00291084"/>
    <w:rsid w:val="00291522"/>
    <w:rsid w:val="00291949"/>
    <w:rsid w:val="00291AC1"/>
    <w:rsid w:val="00291C6F"/>
    <w:rsid w:val="00292348"/>
    <w:rsid w:val="0029301A"/>
    <w:rsid w:val="0029372B"/>
    <w:rsid w:val="00293C6A"/>
    <w:rsid w:val="00293FF7"/>
    <w:rsid w:val="00294818"/>
    <w:rsid w:val="002951FE"/>
    <w:rsid w:val="002953E4"/>
    <w:rsid w:val="002955C9"/>
    <w:rsid w:val="00295744"/>
    <w:rsid w:val="0029575E"/>
    <w:rsid w:val="00296106"/>
    <w:rsid w:val="00296486"/>
    <w:rsid w:val="0029691B"/>
    <w:rsid w:val="00297391"/>
    <w:rsid w:val="00297499"/>
    <w:rsid w:val="00297DDD"/>
    <w:rsid w:val="002A02D5"/>
    <w:rsid w:val="002A0377"/>
    <w:rsid w:val="002A0483"/>
    <w:rsid w:val="002A0EF2"/>
    <w:rsid w:val="002A1067"/>
    <w:rsid w:val="002A123F"/>
    <w:rsid w:val="002A196D"/>
    <w:rsid w:val="002A1BCF"/>
    <w:rsid w:val="002A3303"/>
    <w:rsid w:val="002A3410"/>
    <w:rsid w:val="002A3E85"/>
    <w:rsid w:val="002A40CC"/>
    <w:rsid w:val="002A4BB6"/>
    <w:rsid w:val="002A5434"/>
    <w:rsid w:val="002A5831"/>
    <w:rsid w:val="002A621C"/>
    <w:rsid w:val="002A6655"/>
    <w:rsid w:val="002B04AC"/>
    <w:rsid w:val="002B0744"/>
    <w:rsid w:val="002B14A5"/>
    <w:rsid w:val="002B1579"/>
    <w:rsid w:val="002B1C38"/>
    <w:rsid w:val="002B233F"/>
    <w:rsid w:val="002B2535"/>
    <w:rsid w:val="002B25E4"/>
    <w:rsid w:val="002B2784"/>
    <w:rsid w:val="002B298B"/>
    <w:rsid w:val="002B2CCE"/>
    <w:rsid w:val="002B3A14"/>
    <w:rsid w:val="002B3FF2"/>
    <w:rsid w:val="002B422E"/>
    <w:rsid w:val="002B4988"/>
    <w:rsid w:val="002B4D78"/>
    <w:rsid w:val="002B552F"/>
    <w:rsid w:val="002B60FE"/>
    <w:rsid w:val="002B66F5"/>
    <w:rsid w:val="002B752B"/>
    <w:rsid w:val="002B7CFB"/>
    <w:rsid w:val="002B7D70"/>
    <w:rsid w:val="002B7DD2"/>
    <w:rsid w:val="002C05AB"/>
    <w:rsid w:val="002C0BF6"/>
    <w:rsid w:val="002C1676"/>
    <w:rsid w:val="002C2694"/>
    <w:rsid w:val="002C2BD3"/>
    <w:rsid w:val="002C3254"/>
    <w:rsid w:val="002C34EF"/>
    <w:rsid w:val="002C37A7"/>
    <w:rsid w:val="002C37B7"/>
    <w:rsid w:val="002C38DF"/>
    <w:rsid w:val="002C3915"/>
    <w:rsid w:val="002C3E03"/>
    <w:rsid w:val="002C411B"/>
    <w:rsid w:val="002C4308"/>
    <w:rsid w:val="002C4596"/>
    <w:rsid w:val="002C5151"/>
    <w:rsid w:val="002C568B"/>
    <w:rsid w:val="002C6AF0"/>
    <w:rsid w:val="002C6BFA"/>
    <w:rsid w:val="002D043A"/>
    <w:rsid w:val="002D06CB"/>
    <w:rsid w:val="002D06E0"/>
    <w:rsid w:val="002D096C"/>
    <w:rsid w:val="002D0B19"/>
    <w:rsid w:val="002D1777"/>
    <w:rsid w:val="002D17FA"/>
    <w:rsid w:val="002D2615"/>
    <w:rsid w:val="002D2BD2"/>
    <w:rsid w:val="002D38C0"/>
    <w:rsid w:val="002D3A39"/>
    <w:rsid w:val="002D48F1"/>
    <w:rsid w:val="002D5233"/>
    <w:rsid w:val="002D584E"/>
    <w:rsid w:val="002D5B57"/>
    <w:rsid w:val="002D5CB5"/>
    <w:rsid w:val="002D66D4"/>
    <w:rsid w:val="002D78E5"/>
    <w:rsid w:val="002E1B37"/>
    <w:rsid w:val="002E2296"/>
    <w:rsid w:val="002E28DF"/>
    <w:rsid w:val="002E3153"/>
    <w:rsid w:val="002E33C2"/>
    <w:rsid w:val="002E3712"/>
    <w:rsid w:val="002E3858"/>
    <w:rsid w:val="002E3A88"/>
    <w:rsid w:val="002E470B"/>
    <w:rsid w:val="002E54FD"/>
    <w:rsid w:val="002E56E6"/>
    <w:rsid w:val="002E61E8"/>
    <w:rsid w:val="002E6260"/>
    <w:rsid w:val="002E62DE"/>
    <w:rsid w:val="002E68DB"/>
    <w:rsid w:val="002E6C53"/>
    <w:rsid w:val="002E6E21"/>
    <w:rsid w:val="002E6FEE"/>
    <w:rsid w:val="002E7E83"/>
    <w:rsid w:val="002F0581"/>
    <w:rsid w:val="002F2143"/>
    <w:rsid w:val="002F27BE"/>
    <w:rsid w:val="002F2ABB"/>
    <w:rsid w:val="002F2AE6"/>
    <w:rsid w:val="002F2B34"/>
    <w:rsid w:val="002F2DD8"/>
    <w:rsid w:val="002F2F75"/>
    <w:rsid w:val="002F35B6"/>
    <w:rsid w:val="002F388C"/>
    <w:rsid w:val="002F3ED3"/>
    <w:rsid w:val="002F4065"/>
    <w:rsid w:val="002F448B"/>
    <w:rsid w:val="002F4E09"/>
    <w:rsid w:val="002F567F"/>
    <w:rsid w:val="002F5E1A"/>
    <w:rsid w:val="002F66AC"/>
    <w:rsid w:val="002F6E07"/>
    <w:rsid w:val="002F724C"/>
    <w:rsid w:val="002F733B"/>
    <w:rsid w:val="002F7410"/>
    <w:rsid w:val="002F7569"/>
    <w:rsid w:val="002F7E4D"/>
    <w:rsid w:val="003001E9"/>
    <w:rsid w:val="0030042B"/>
    <w:rsid w:val="0030076A"/>
    <w:rsid w:val="003008C2"/>
    <w:rsid w:val="00300A5B"/>
    <w:rsid w:val="00300F5E"/>
    <w:rsid w:val="003014FA"/>
    <w:rsid w:val="0030150E"/>
    <w:rsid w:val="00301A9E"/>
    <w:rsid w:val="00301E65"/>
    <w:rsid w:val="00302006"/>
    <w:rsid w:val="0030201E"/>
    <w:rsid w:val="003024C8"/>
    <w:rsid w:val="00302C03"/>
    <w:rsid w:val="00302CD2"/>
    <w:rsid w:val="00303428"/>
    <w:rsid w:val="00303846"/>
    <w:rsid w:val="003038F3"/>
    <w:rsid w:val="00303BCC"/>
    <w:rsid w:val="00303CD7"/>
    <w:rsid w:val="00304A18"/>
    <w:rsid w:val="00304C35"/>
    <w:rsid w:val="003051A2"/>
    <w:rsid w:val="003054BB"/>
    <w:rsid w:val="00305A55"/>
    <w:rsid w:val="00305EE5"/>
    <w:rsid w:val="003061AE"/>
    <w:rsid w:val="00306B48"/>
    <w:rsid w:val="00306CB0"/>
    <w:rsid w:val="00307EBF"/>
    <w:rsid w:val="00307F1F"/>
    <w:rsid w:val="00310AF5"/>
    <w:rsid w:val="00310C99"/>
    <w:rsid w:val="003114F4"/>
    <w:rsid w:val="0031174F"/>
    <w:rsid w:val="00311BF4"/>
    <w:rsid w:val="00311E04"/>
    <w:rsid w:val="00311FBF"/>
    <w:rsid w:val="00312645"/>
    <w:rsid w:val="00312A0F"/>
    <w:rsid w:val="00313319"/>
    <w:rsid w:val="00313E40"/>
    <w:rsid w:val="00315606"/>
    <w:rsid w:val="003158A8"/>
    <w:rsid w:val="003159F7"/>
    <w:rsid w:val="00315BE5"/>
    <w:rsid w:val="00316149"/>
    <w:rsid w:val="00316BA0"/>
    <w:rsid w:val="00316FDC"/>
    <w:rsid w:val="00317455"/>
    <w:rsid w:val="00317C2E"/>
    <w:rsid w:val="0032008D"/>
    <w:rsid w:val="00320578"/>
    <w:rsid w:val="0032059E"/>
    <w:rsid w:val="00321028"/>
    <w:rsid w:val="0032111E"/>
    <w:rsid w:val="00321735"/>
    <w:rsid w:val="00321ACD"/>
    <w:rsid w:val="00321FD3"/>
    <w:rsid w:val="00322379"/>
    <w:rsid w:val="00322984"/>
    <w:rsid w:val="00322D06"/>
    <w:rsid w:val="00323453"/>
    <w:rsid w:val="003239D1"/>
    <w:rsid w:val="00323CD4"/>
    <w:rsid w:val="00324028"/>
    <w:rsid w:val="0032458D"/>
    <w:rsid w:val="003248B7"/>
    <w:rsid w:val="00324C36"/>
    <w:rsid w:val="00325479"/>
    <w:rsid w:val="003256A1"/>
    <w:rsid w:val="003262C7"/>
    <w:rsid w:val="00326442"/>
    <w:rsid w:val="003265F9"/>
    <w:rsid w:val="00326826"/>
    <w:rsid w:val="00326E63"/>
    <w:rsid w:val="003274F1"/>
    <w:rsid w:val="003278F4"/>
    <w:rsid w:val="00327939"/>
    <w:rsid w:val="00330163"/>
    <w:rsid w:val="003301BE"/>
    <w:rsid w:val="00330914"/>
    <w:rsid w:val="00331E81"/>
    <w:rsid w:val="003323EF"/>
    <w:rsid w:val="00332A50"/>
    <w:rsid w:val="00333E06"/>
    <w:rsid w:val="003342E2"/>
    <w:rsid w:val="003344E8"/>
    <w:rsid w:val="00334689"/>
    <w:rsid w:val="00334E15"/>
    <w:rsid w:val="00334E41"/>
    <w:rsid w:val="003350F9"/>
    <w:rsid w:val="0033588D"/>
    <w:rsid w:val="00335AE4"/>
    <w:rsid w:val="00336205"/>
    <w:rsid w:val="0033796B"/>
    <w:rsid w:val="003379EF"/>
    <w:rsid w:val="00337C31"/>
    <w:rsid w:val="00337E4A"/>
    <w:rsid w:val="00340144"/>
    <w:rsid w:val="003407CE"/>
    <w:rsid w:val="003407F9"/>
    <w:rsid w:val="00340E5C"/>
    <w:rsid w:val="0034115C"/>
    <w:rsid w:val="00341169"/>
    <w:rsid w:val="00341451"/>
    <w:rsid w:val="00341480"/>
    <w:rsid w:val="00341840"/>
    <w:rsid w:val="00341ABF"/>
    <w:rsid w:val="00341E08"/>
    <w:rsid w:val="00341E14"/>
    <w:rsid w:val="00342B94"/>
    <w:rsid w:val="00343563"/>
    <w:rsid w:val="00343E2A"/>
    <w:rsid w:val="003443C1"/>
    <w:rsid w:val="0034443B"/>
    <w:rsid w:val="003448CB"/>
    <w:rsid w:val="00344EF9"/>
    <w:rsid w:val="00345486"/>
    <w:rsid w:val="00345EFA"/>
    <w:rsid w:val="0034634A"/>
    <w:rsid w:val="00346818"/>
    <w:rsid w:val="00346FB8"/>
    <w:rsid w:val="0034722A"/>
    <w:rsid w:val="00347456"/>
    <w:rsid w:val="00347A6A"/>
    <w:rsid w:val="00350088"/>
    <w:rsid w:val="0035046E"/>
    <w:rsid w:val="00351841"/>
    <w:rsid w:val="00351CC5"/>
    <w:rsid w:val="00352E1F"/>
    <w:rsid w:val="003542E9"/>
    <w:rsid w:val="00354358"/>
    <w:rsid w:val="00354AAF"/>
    <w:rsid w:val="003552A8"/>
    <w:rsid w:val="00355548"/>
    <w:rsid w:val="003558E6"/>
    <w:rsid w:val="003561C2"/>
    <w:rsid w:val="0035691A"/>
    <w:rsid w:val="00356931"/>
    <w:rsid w:val="00357BCA"/>
    <w:rsid w:val="00360E0F"/>
    <w:rsid w:val="003614E7"/>
    <w:rsid w:val="0036246A"/>
    <w:rsid w:val="0036326C"/>
    <w:rsid w:val="003632EB"/>
    <w:rsid w:val="003644CB"/>
    <w:rsid w:val="00364542"/>
    <w:rsid w:val="0036473F"/>
    <w:rsid w:val="00364CEB"/>
    <w:rsid w:val="0036532A"/>
    <w:rsid w:val="0036605E"/>
    <w:rsid w:val="0036657D"/>
    <w:rsid w:val="00367118"/>
    <w:rsid w:val="00367640"/>
    <w:rsid w:val="0036788F"/>
    <w:rsid w:val="00367949"/>
    <w:rsid w:val="003700A6"/>
    <w:rsid w:val="00370579"/>
    <w:rsid w:val="00370FD7"/>
    <w:rsid w:val="00371142"/>
    <w:rsid w:val="00371630"/>
    <w:rsid w:val="00371CC2"/>
    <w:rsid w:val="00372837"/>
    <w:rsid w:val="00372858"/>
    <w:rsid w:val="00372B9A"/>
    <w:rsid w:val="003735D5"/>
    <w:rsid w:val="00373761"/>
    <w:rsid w:val="00373944"/>
    <w:rsid w:val="00373B4A"/>
    <w:rsid w:val="00373E0B"/>
    <w:rsid w:val="00373E84"/>
    <w:rsid w:val="0037489F"/>
    <w:rsid w:val="0037517C"/>
    <w:rsid w:val="0037624D"/>
    <w:rsid w:val="00376359"/>
    <w:rsid w:val="00376A30"/>
    <w:rsid w:val="00376A40"/>
    <w:rsid w:val="00376D46"/>
    <w:rsid w:val="003771CA"/>
    <w:rsid w:val="00377D45"/>
    <w:rsid w:val="003808AF"/>
    <w:rsid w:val="00380E12"/>
    <w:rsid w:val="003819CE"/>
    <w:rsid w:val="00381A95"/>
    <w:rsid w:val="00382481"/>
    <w:rsid w:val="0038338A"/>
    <w:rsid w:val="003833CD"/>
    <w:rsid w:val="00383975"/>
    <w:rsid w:val="00383B8C"/>
    <w:rsid w:val="00384A4B"/>
    <w:rsid w:val="00384A64"/>
    <w:rsid w:val="00385267"/>
    <w:rsid w:val="00385C7E"/>
    <w:rsid w:val="00385EC1"/>
    <w:rsid w:val="00385F27"/>
    <w:rsid w:val="00386017"/>
    <w:rsid w:val="00387BBE"/>
    <w:rsid w:val="00387DCF"/>
    <w:rsid w:val="00390A04"/>
    <w:rsid w:val="00390C8D"/>
    <w:rsid w:val="00390E6C"/>
    <w:rsid w:val="00391476"/>
    <w:rsid w:val="0039192C"/>
    <w:rsid w:val="00391CD9"/>
    <w:rsid w:val="00391E7B"/>
    <w:rsid w:val="00391F8E"/>
    <w:rsid w:val="003928F5"/>
    <w:rsid w:val="00393290"/>
    <w:rsid w:val="00393832"/>
    <w:rsid w:val="00393F6A"/>
    <w:rsid w:val="003945CF"/>
    <w:rsid w:val="003948EC"/>
    <w:rsid w:val="00394A8E"/>
    <w:rsid w:val="00394ABC"/>
    <w:rsid w:val="00394B79"/>
    <w:rsid w:val="00394DDA"/>
    <w:rsid w:val="00395155"/>
    <w:rsid w:val="00395406"/>
    <w:rsid w:val="003955B0"/>
    <w:rsid w:val="00397003"/>
    <w:rsid w:val="00397053"/>
    <w:rsid w:val="00397F74"/>
    <w:rsid w:val="003A0105"/>
    <w:rsid w:val="003A07DB"/>
    <w:rsid w:val="003A0817"/>
    <w:rsid w:val="003A1466"/>
    <w:rsid w:val="003A1AE9"/>
    <w:rsid w:val="003A1DB4"/>
    <w:rsid w:val="003A254C"/>
    <w:rsid w:val="003A2A37"/>
    <w:rsid w:val="003A2DB2"/>
    <w:rsid w:val="003A3715"/>
    <w:rsid w:val="003A3BC6"/>
    <w:rsid w:val="003A3F98"/>
    <w:rsid w:val="003A4288"/>
    <w:rsid w:val="003A4322"/>
    <w:rsid w:val="003A51E1"/>
    <w:rsid w:val="003A5378"/>
    <w:rsid w:val="003A57F1"/>
    <w:rsid w:val="003A5870"/>
    <w:rsid w:val="003A5871"/>
    <w:rsid w:val="003A5B19"/>
    <w:rsid w:val="003A6481"/>
    <w:rsid w:val="003A69FA"/>
    <w:rsid w:val="003A6C48"/>
    <w:rsid w:val="003A7050"/>
    <w:rsid w:val="003A74D7"/>
    <w:rsid w:val="003A795D"/>
    <w:rsid w:val="003A7D2D"/>
    <w:rsid w:val="003B01DC"/>
    <w:rsid w:val="003B0847"/>
    <w:rsid w:val="003B19B4"/>
    <w:rsid w:val="003B1C68"/>
    <w:rsid w:val="003B1DF2"/>
    <w:rsid w:val="003B293E"/>
    <w:rsid w:val="003B2A29"/>
    <w:rsid w:val="003B317C"/>
    <w:rsid w:val="003B38A4"/>
    <w:rsid w:val="003B39E2"/>
    <w:rsid w:val="003B457C"/>
    <w:rsid w:val="003B4819"/>
    <w:rsid w:val="003B4C48"/>
    <w:rsid w:val="003B4E37"/>
    <w:rsid w:val="003B546A"/>
    <w:rsid w:val="003B54E7"/>
    <w:rsid w:val="003B58BF"/>
    <w:rsid w:val="003B5A64"/>
    <w:rsid w:val="003B5B5D"/>
    <w:rsid w:val="003B6D89"/>
    <w:rsid w:val="003B711B"/>
    <w:rsid w:val="003C0001"/>
    <w:rsid w:val="003C0050"/>
    <w:rsid w:val="003C02D3"/>
    <w:rsid w:val="003C07B1"/>
    <w:rsid w:val="003C0F63"/>
    <w:rsid w:val="003C1369"/>
    <w:rsid w:val="003C25E0"/>
    <w:rsid w:val="003C26F7"/>
    <w:rsid w:val="003C2C04"/>
    <w:rsid w:val="003C33B7"/>
    <w:rsid w:val="003C38C1"/>
    <w:rsid w:val="003C4182"/>
    <w:rsid w:val="003C54B5"/>
    <w:rsid w:val="003C55BD"/>
    <w:rsid w:val="003C599F"/>
    <w:rsid w:val="003C5B29"/>
    <w:rsid w:val="003C5C27"/>
    <w:rsid w:val="003C6970"/>
    <w:rsid w:val="003C697B"/>
    <w:rsid w:val="003C78C1"/>
    <w:rsid w:val="003C7B80"/>
    <w:rsid w:val="003D0394"/>
    <w:rsid w:val="003D08B8"/>
    <w:rsid w:val="003D09CF"/>
    <w:rsid w:val="003D106F"/>
    <w:rsid w:val="003D243E"/>
    <w:rsid w:val="003D293B"/>
    <w:rsid w:val="003D2E06"/>
    <w:rsid w:val="003D2F29"/>
    <w:rsid w:val="003D3163"/>
    <w:rsid w:val="003D3C06"/>
    <w:rsid w:val="003D4023"/>
    <w:rsid w:val="003D4111"/>
    <w:rsid w:val="003D4A69"/>
    <w:rsid w:val="003D517B"/>
    <w:rsid w:val="003D55ED"/>
    <w:rsid w:val="003D620D"/>
    <w:rsid w:val="003D6349"/>
    <w:rsid w:val="003D67FD"/>
    <w:rsid w:val="003D73AC"/>
    <w:rsid w:val="003D74A6"/>
    <w:rsid w:val="003D75CB"/>
    <w:rsid w:val="003D7DC1"/>
    <w:rsid w:val="003E0787"/>
    <w:rsid w:val="003E1B48"/>
    <w:rsid w:val="003E220D"/>
    <w:rsid w:val="003E2294"/>
    <w:rsid w:val="003E2CFA"/>
    <w:rsid w:val="003E2E4C"/>
    <w:rsid w:val="003E2ED9"/>
    <w:rsid w:val="003E2F5A"/>
    <w:rsid w:val="003E33EF"/>
    <w:rsid w:val="003E34FF"/>
    <w:rsid w:val="003E3CD4"/>
    <w:rsid w:val="003E51DA"/>
    <w:rsid w:val="003E53F6"/>
    <w:rsid w:val="003E5938"/>
    <w:rsid w:val="003E5E94"/>
    <w:rsid w:val="003E5FFD"/>
    <w:rsid w:val="003E6511"/>
    <w:rsid w:val="003E75B7"/>
    <w:rsid w:val="003F0143"/>
    <w:rsid w:val="003F01A3"/>
    <w:rsid w:val="003F0256"/>
    <w:rsid w:val="003F04FB"/>
    <w:rsid w:val="003F069A"/>
    <w:rsid w:val="003F0790"/>
    <w:rsid w:val="003F07ED"/>
    <w:rsid w:val="003F0B86"/>
    <w:rsid w:val="003F0C78"/>
    <w:rsid w:val="003F0E36"/>
    <w:rsid w:val="003F1471"/>
    <w:rsid w:val="003F163A"/>
    <w:rsid w:val="003F1A8F"/>
    <w:rsid w:val="003F22E2"/>
    <w:rsid w:val="003F2F8B"/>
    <w:rsid w:val="003F4440"/>
    <w:rsid w:val="003F49D3"/>
    <w:rsid w:val="003F504F"/>
    <w:rsid w:val="003F5B99"/>
    <w:rsid w:val="003F73F7"/>
    <w:rsid w:val="003F798C"/>
    <w:rsid w:val="004001CC"/>
    <w:rsid w:val="00400784"/>
    <w:rsid w:val="00400B3F"/>
    <w:rsid w:val="00401B95"/>
    <w:rsid w:val="00401CBC"/>
    <w:rsid w:val="00401E1A"/>
    <w:rsid w:val="004023A4"/>
    <w:rsid w:val="00402581"/>
    <w:rsid w:val="00402726"/>
    <w:rsid w:val="004028F3"/>
    <w:rsid w:val="004029C1"/>
    <w:rsid w:val="00402B2F"/>
    <w:rsid w:val="00403094"/>
    <w:rsid w:val="004035E9"/>
    <w:rsid w:val="00403912"/>
    <w:rsid w:val="00405398"/>
    <w:rsid w:val="0040586A"/>
    <w:rsid w:val="004061C4"/>
    <w:rsid w:val="0040624B"/>
    <w:rsid w:val="00406800"/>
    <w:rsid w:val="004074F2"/>
    <w:rsid w:val="00407582"/>
    <w:rsid w:val="00407B47"/>
    <w:rsid w:val="00407CD5"/>
    <w:rsid w:val="00410A41"/>
    <w:rsid w:val="004113E5"/>
    <w:rsid w:val="004114E2"/>
    <w:rsid w:val="00411A2B"/>
    <w:rsid w:val="00412B8F"/>
    <w:rsid w:val="00413A2C"/>
    <w:rsid w:val="00413F21"/>
    <w:rsid w:val="00413F8D"/>
    <w:rsid w:val="00414D14"/>
    <w:rsid w:val="0041540D"/>
    <w:rsid w:val="004158C7"/>
    <w:rsid w:val="00416312"/>
    <w:rsid w:val="00416E13"/>
    <w:rsid w:val="00416FDB"/>
    <w:rsid w:val="00417041"/>
    <w:rsid w:val="0041711F"/>
    <w:rsid w:val="0041722B"/>
    <w:rsid w:val="004179F3"/>
    <w:rsid w:val="00417AD2"/>
    <w:rsid w:val="00417D94"/>
    <w:rsid w:val="0042008B"/>
    <w:rsid w:val="00420149"/>
    <w:rsid w:val="00420361"/>
    <w:rsid w:val="00420858"/>
    <w:rsid w:val="00421720"/>
    <w:rsid w:val="00421B1C"/>
    <w:rsid w:val="00421CB8"/>
    <w:rsid w:val="004220BD"/>
    <w:rsid w:val="00422219"/>
    <w:rsid w:val="004222C1"/>
    <w:rsid w:val="00422869"/>
    <w:rsid w:val="004228A0"/>
    <w:rsid w:val="004231DE"/>
    <w:rsid w:val="00423869"/>
    <w:rsid w:val="00423E8A"/>
    <w:rsid w:val="00424E7E"/>
    <w:rsid w:val="004253D4"/>
    <w:rsid w:val="00425454"/>
    <w:rsid w:val="00425D4D"/>
    <w:rsid w:val="0042678B"/>
    <w:rsid w:val="00427479"/>
    <w:rsid w:val="004274C2"/>
    <w:rsid w:val="004277BF"/>
    <w:rsid w:val="00430259"/>
    <w:rsid w:val="00430346"/>
    <w:rsid w:val="0043072A"/>
    <w:rsid w:val="0043085B"/>
    <w:rsid w:val="00430AFD"/>
    <w:rsid w:val="00430CB6"/>
    <w:rsid w:val="00431812"/>
    <w:rsid w:val="0043195D"/>
    <w:rsid w:val="00431C59"/>
    <w:rsid w:val="00431E10"/>
    <w:rsid w:val="00432036"/>
    <w:rsid w:val="00432FC9"/>
    <w:rsid w:val="004333D9"/>
    <w:rsid w:val="004335C9"/>
    <w:rsid w:val="004339DD"/>
    <w:rsid w:val="00434301"/>
    <w:rsid w:val="00434A75"/>
    <w:rsid w:val="00435697"/>
    <w:rsid w:val="00435A1F"/>
    <w:rsid w:val="00437466"/>
    <w:rsid w:val="004375D4"/>
    <w:rsid w:val="00437B98"/>
    <w:rsid w:val="00437E85"/>
    <w:rsid w:val="004409B8"/>
    <w:rsid w:val="00440C88"/>
    <w:rsid w:val="00440F29"/>
    <w:rsid w:val="00441482"/>
    <w:rsid w:val="00441659"/>
    <w:rsid w:val="0044168F"/>
    <w:rsid w:val="00441AB2"/>
    <w:rsid w:val="0044222A"/>
    <w:rsid w:val="00443486"/>
    <w:rsid w:val="00443789"/>
    <w:rsid w:val="004445A5"/>
    <w:rsid w:val="004446A6"/>
    <w:rsid w:val="00444A60"/>
    <w:rsid w:val="00444B0A"/>
    <w:rsid w:val="00444BC9"/>
    <w:rsid w:val="00444F42"/>
    <w:rsid w:val="004452FE"/>
    <w:rsid w:val="004456A6"/>
    <w:rsid w:val="00445C2B"/>
    <w:rsid w:val="004461BF"/>
    <w:rsid w:val="00446BCA"/>
    <w:rsid w:val="0044797F"/>
    <w:rsid w:val="00447F95"/>
    <w:rsid w:val="004502B9"/>
    <w:rsid w:val="0045044E"/>
    <w:rsid w:val="00450C0C"/>
    <w:rsid w:val="00450CA2"/>
    <w:rsid w:val="0045126E"/>
    <w:rsid w:val="004515D2"/>
    <w:rsid w:val="00451BEC"/>
    <w:rsid w:val="00451CCF"/>
    <w:rsid w:val="00452394"/>
    <w:rsid w:val="004527F5"/>
    <w:rsid w:val="00452938"/>
    <w:rsid w:val="00452A05"/>
    <w:rsid w:val="00452C96"/>
    <w:rsid w:val="00452D93"/>
    <w:rsid w:val="004530E3"/>
    <w:rsid w:val="00453AA8"/>
    <w:rsid w:val="004551D7"/>
    <w:rsid w:val="00455727"/>
    <w:rsid w:val="00455A92"/>
    <w:rsid w:val="004568FB"/>
    <w:rsid w:val="004569F6"/>
    <w:rsid w:val="00456B5F"/>
    <w:rsid w:val="00456C5B"/>
    <w:rsid w:val="004575A7"/>
    <w:rsid w:val="0046092C"/>
    <w:rsid w:val="00460B07"/>
    <w:rsid w:val="00460D3A"/>
    <w:rsid w:val="00460E5E"/>
    <w:rsid w:val="00461628"/>
    <w:rsid w:val="00461914"/>
    <w:rsid w:val="004625AB"/>
    <w:rsid w:val="004639EA"/>
    <w:rsid w:val="00463D02"/>
    <w:rsid w:val="00463E47"/>
    <w:rsid w:val="00464678"/>
    <w:rsid w:val="00465972"/>
    <w:rsid w:val="00465D8F"/>
    <w:rsid w:val="00466525"/>
    <w:rsid w:val="004669D5"/>
    <w:rsid w:val="00466F21"/>
    <w:rsid w:val="004673F4"/>
    <w:rsid w:val="004674AD"/>
    <w:rsid w:val="00467C42"/>
    <w:rsid w:val="0047008D"/>
    <w:rsid w:val="00470590"/>
    <w:rsid w:val="004709BB"/>
    <w:rsid w:val="00471710"/>
    <w:rsid w:val="004718DF"/>
    <w:rsid w:val="00471DC2"/>
    <w:rsid w:val="00472664"/>
    <w:rsid w:val="00472949"/>
    <w:rsid w:val="0047294D"/>
    <w:rsid w:val="00472A99"/>
    <w:rsid w:val="004733BB"/>
    <w:rsid w:val="0047340A"/>
    <w:rsid w:val="004734C5"/>
    <w:rsid w:val="00473C81"/>
    <w:rsid w:val="00473D0F"/>
    <w:rsid w:val="00474270"/>
    <w:rsid w:val="004754DF"/>
    <w:rsid w:val="00475979"/>
    <w:rsid w:val="00476D9D"/>
    <w:rsid w:val="00476E69"/>
    <w:rsid w:val="004775B9"/>
    <w:rsid w:val="00477A8C"/>
    <w:rsid w:val="00477CA2"/>
    <w:rsid w:val="00480551"/>
    <w:rsid w:val="004807E0"/>
    <w:rsid w:val="004808AF"/>
    <w:rsid w:val="00480991"/>
    <w:rsid w:val="004812F0"/>
    <w:rsid w:val="00481605"/>
    <w:rsid w:val="0048161D"/>
    <w:rsid w:val="00481B0D"/>
    <w:rsid w:val="00482263"/>
    <w:rsid w:val="00482EF1"/>
    <w:rsid w:val="00483BB8"/>
    <w:rsid w:val="00483EF3"/>
    <w:rsid w:val="00484567"/>
    <w:rsid w:val="0048487A"/>
    <w:rsid w:val="00484E24"/>
    <w:rsid w:val="00484F58"/>
    <w:rsid w:val="00485529"/>
    <w:rsid w:val="00485B14"/>
    <w:rsid w:val="00485CB9"/>
    <w:rsid w:val="00486192"/>
    <w:rsid w:val="00486F74"/>
    <w:rsid w:val="00487243"/>
    <w:rsid w:val="00487774"/>
    <w:rsid w:val="00487E68"/>
    <w:rsid w:val="00490919"/>
    <w:rsid w:val="0049119F"/>
    <w:rsid w:val="00491454"/>
    <w:rsid w:val="004916C7"/>
    <w:rsid w:val="00491B6E"/>
    <w:rsid w:val="00491EEB"/>
    <w:rsid w:val="004920AB"/>
    <w:rsid w:val="004925DF"/>
    <w:rsid w:val="00493525"/>
    <w:rsid w:val="004941DD"/>
    <w:rsid w:val="004945BB"/>
    <w:rsid w:val="0049478B"/>
    <w:rsid w:val="004948D7"/>
    <w:rsid w:val="00494E95"/>
    <w:rsid w:val="00495A99"/>
    <w:rsid w:val="00496550"/>
    <w:rsid w:val="00496FB8"/>
    <w:rsid w:val="00497BC2"/>
    <w:rsid w:val="004A0012"/>
    <w:rsid w:val="004A0CDD"/>
    <w:rsid w:val="004A1054"/>
    <w:rsid w:val="004A106B"/>
    <w:rsid w:val="004A13EB"/>
    <w:rsid w:val="004A1B31"/>
    <w:rsid w:val="004A1D66"/>
    <w:rsid w:val="004A21A7"/>
    <w:rsid w:val="004A2233"/>
    <w:rsid w:val="004A2B5D"/>
    <w:rsid w:val="004A2E0D"/>
    <w:rsid w:val="004A32DC"/>
    <w:rsid w:val="004A40B3"/>
    <w:rsid w:val="004A5635"/>
    <w:rsid w:val="004A57E7"/>
    <w:rsid w:val="004A5EAC"/>
    <w:rsid w:val="004A6133"/>
    <w:rsid w:val="004A69F8"/>
    <w:rsid w:val="004A6CA6"/>
    <w:rsid w:val="004A6FA5"/>
    <w:rsid w:val="004A72B8"/>
    <w:rsid w:val="004B0350"/>
    <w:rsid w:val="004B0937"/>
    <w:rsid w:val="004B0CE5"/>
    <w:rsid w:val="004B0FE1"/>
    <w:rsid w:val="004B1395"/>
    <w:rsid w:val="004B165A"/>
    <w:rsid w:val="004B16F2"/>
    <w:rsid w:val="004B1848"/>
    <w:rsid w:val="004B1C3B"/>
    <w:rsid w:val="004B2AC2"/>
    <w:rsid w:val="004B2E4A"/>
    <w:rsid w:val="004B2F3B"/>
    <w:rsid w:val="004B3B81"/>
    <w:rsid w:val="004B3CD5"/>
    <w:rsid w:val="004B45C2"/>
    <w:rsid w:val="004B4DDE"/>
    <w:rsid w:val="004B50D4"/>
    <w:rsid w:val="004B5419"/>
    <w:rsid w:val="004B5A48"/>
    <w:rsid w:val="004B5CED"/>
    <w:rsid w:val="004B65D6"/>
    <w:rsid w:val="004B6A2B"/>
    <w:rsid w:val="004B7AC7"/>
    <w:rsid w:val="004B7BF7"/>
    <w:rsid w:val="004C02B1"/>
    <w:rsid w:val="004C0F1F"/>
    <w:rsid w:val="004C1173"/>
    <w:rsid w:val="004C129A"/>
    <w:rsid w:val="004C17BD"/>
    <w:rsid w:val="004C19A0"/>
    <w:rsid w:val="004C26DE"/>
    <w:rsid w:val="004C27D1"/>
    <w:rsid w:val="004C282C"/>
    <w:rsid w:val="004C2EB3"/>
    <w:rsid w:val="004C3443"/>
    <w:rsid w:val="004C3B7A"/>
    <w:rsid w:val="004C3E99"/>
    <w:rsid w:val="004C4D6F"/>
    <w:rsid w:val="004C527D"/>
    <w:rsid w:val="004C5796"/>
    <w:rsid w:val="004C5D69"/>
    <w:rsid w:val="004C641F"/>
    <w:rsid w:val="004C6C71"/>
    <w:rsid w:val="004C701E"/>
    <w:rsid w:val="004C7274"/>
    <w:rsid w:val="004C7518"/>
    <w:rsid w:val="004C7B65"/>
    <w:rsid w:val="004D01A4"/>
    <w:rsid w:val="004D0ACB"/>
    <w:rsid w:val="004D0BB2"/>
    <w:rsid w:val="004D22F2"/>
    <w:rsid w:val="004D296A"/>
    <w:rsid w:val="004D3334"/>
    <w:rsid w:val="004D3A2F"/>
    <w:rsid w:val="004D3E73"/>
    <w:rsid w:val="004D4998"/>
    <w:rsid w:val="004D4F4A"/>
    <w:rsid w:val="004D5321"/>
    <w:rsid w:val="004D752D"/>
    <w:rsid w:val="004D758C"/>
    <w:rsid w:val="004D76C1"/>
    <w:rsid w:val="004D7DE5"/>
    <w:rsid w:val="004D7E9C"/>
    <w:rsid w:val="004E0083"/>
    <w:rsid w:val="004E01E1"/>
    <w:rsid w:val="004E02FC"/>
    <w:rsid w:val="004E0C59"/>
    <w:rsid w:val="004E18E8"/>
    <w:rsid w:val="004E1A18"/>
    <w:rsid w:val="004E1B2A"/>
    <w:rsid w:val="004E1B33"/>
    <w:rsid w:val="004E1BDF"/>
    <w:rsid w:val="004E21D2"/>
    <w:rsid w:val="004E2348"/>
    <w:rsid w:val="004E2737"/>
    <w:rsid w:val="004E36EE"/>
    <w:rsid w:val="004E3A42"/>
    <w:rsid w:val="004E3C57"/>
    <w:rsid w:val="004E3EE3"/>
    <w:rsid w:val="004E4981"/>
    <w:rsid w:val="004E4F17"/>
    <w:rsid w:val="004E5658"/>
    <w:rsid w:val="004E5690"/>
    <w:rsid w:val="004E573D"/>
    <w:rsid w:val="004E5B3A"/>
    <w:rsid w:val="004E6E88"/>
    <w:rsid w:val="004E7084"/>
    <w:rsid w:val="004E73E4"/>
    <w:rsid w:val="004E7C05"/>
    <w:rsid w:val="004F0A55"/>
    <w:rsid w:val="004F125F"/>
    <w:rsid w:val="004F136B"/>
    <w:rsid w:val="004F13A1"/>
    <w:rsid w:val="004F147B"/>
    <w:rsid w:val="004F2026"/>
    <w:rsid w:val="004F2447"/>
    <w:rsid w:val="004F2602"/>
    <w:rsid w:val="004F2FE1"/>
    <w:rsid w:val="004F34C0"/>
    <w:rsid w:val="004F38F0"/>
    <w:rsid w:val="004F3FCE"/>
    <w:rsid w:val="004F40D2"/>
    <w:rsid w:val="004F44D6"/>
    <w:rsid w:val="004F4B66"/>
    <w:rsid w:val="004F4F0B"/>
    <w:rsid w:val="004F4F89"/>
    <w:rsid w:val="004F502F"/>
    <w:rsid w:val="004F585D"/>
    <w:rsid w:val="004F6247"/>
    <w:rsid w:val="004F6436"/>
    <w:rsid w:val="004F6A33"/>
    <w:rsid w:val="004F6BA3"/>
    <w:rsid w:val="004F6C0D"/>
    <w:rsid w:val="004F6CD3"/>
    <w:rsid w:val="004F6E97"/>
    <w:rsid w:val="004F7D63"/>
    <w:rsid w:val="004F7DBF"/>
    <w:rsid w:val="00500776"/>
    <w:rsid w:val="00500E06"/>
    <w:rsid w:val="005016AF"/>
    <w:rsid w:val="005018D2"/>
    <w:rsid w:val="00501B25"/>
    <w:rsid w:val="005026EB"/>
    <w:rsid w:val="00502881"/>
    <w:rsid w:val="005038DC"/>
    <w:rsid w:val="00503B37"/>
    <w:rsid w:val="00503E86"/>
    <w:rsid w:val="00504290"/>
    <w:rsid w:val="00505381"/>
    <w:rsid w:val="00505796"/>
    <w:rsid w:val="00505A5C"/>
    <w:rsid w:val="00505B38"/>
    <w:rsid w:val="0050619B"/>
    <w:rsid w:val="0050703D"/>
    <w:rsid w:val="00507107"/>
    <w:rsid w:val="0050782D"/>
    <w:rsid w:val="00507D92"/>
    <w:rsid w:val="00507E62"/>
    <w:rsid w:val="00510196"/>
    <w:rsid w:val="00510535"/>
    <w:rsid w:val="00510B42"/>
    <w:rsid w:val="005110D8"/>
    <w:rsid w:val="0051156D"/>
    <w:rsid w:val="00511B2D"/>
    <w:rsid w:val="00511C73"/>
    <w:rsid w:val="00512216"/>
    <w:rsid w:val="00512313"/>
    <w:rsid w:val="0051236B"/>
    <w:rsid w:val="00512A97"/>
    <w:rsid w:val="005131C9"/>
    <w:rsid w:val="0051345E"/>
    <w:rsid w:val="00513A3C"/>
    <w:rsid w:val="00514219"/>
    <w:rsid w:val="0051429D"/>
    <w:rsid w:val="0051437F"/>
    <w:rsid w:val="005148AD"/>
    <w:rsid w:val="00514F8C"/>
    <w:rsid w:val="00515541"/>
    <w:rsid w:val="00515824"/>
    <w:rsid w:val="00515A8D"/>
    <w:rsid w:val="00515B05"/>
    <w:rsid w:val="00516299"/>
    <w:rsid w:val="0051633B"/>
    <w:rsid w:val="00516BDE"/>
    <w:rsid w:val="00516CB0"/>
    <w:rsid w:val="00517535"/>
    <w:rsid w:val="00517927"/>
    <w:rsid w:val="00517C54"/>
    <w:rsid w:val="00517E0F"/>
    <w:rsid w:val="0052034C"/>
    <w:rsid w:val="005207E7"/>
    <w:rsid w:val="00521BF9"/>
    <w:rsid w:val="005225C7"/>
    <w:rsid w:val="005227FF"/>
    <w:rsid w:val="00522868"/>
    <w:rsid w:val="00522F4A"/>
    <w:rsid w:val="005243ED"/>
    <w:rsid w:val="00524432"/>
    <w:rsid w:val="005245BE"/>
    <w:rsid w:val="00524AE6"/>
    <w:rsid w:val="00524B46"/>
    <w:rsid w:val="00524B49"/>
    <w:rsid w:val="00524D50"/>
    <w:rsid w:val="005250C3"/>
    <w:rsid w:val="005255B9"/>
    <w:rsid w:val="00525A59"/>
    <w:rsid w:val="00525C68"/>
    <w:rsid w:val="0052601A"/>
    <w:rsid w:val="005261CB"/>
    <w:rsid w:val="005267CF"/>
    <w:rsid w:val="00526A0A"/>
    <w:rsid w:val="00526B1B"/>
    <w:rsid w:val="00526D65"/>
    <w:rsid w:val="00527711"/>
    <w:rsid w:val="0052772B"/>
    <w:rsid w:val="00527B40"/>
    <w:rsid w:val="005303F6"/>
    <w:rsid w:val="00530416"/>
    <w:rsid w:val="005306EB"/>
    <w:rsid w:val="00530960"/>
    <w:rsid w:val="0053096E"/>
    <w:rsid w:val="00530CA1"/>
    <w:rsid w:val="005313D6"/>
    <w:rsid w:val="00531555"/>
    <w:rsid w:val="00531B53"/>
    <w:rsid w:val="005322F7"/>
    <w:rsid w:val="00532948"/>
    <w:rsid w:val="00532F4D"/>
    <w:rsid w:val="0053463E"/>
    <w:rsid w:val="00535168"/>
    <w:rsid w:val="00535CA7"/>
    <w:rsid w:val="00535D05"/>
    <w:rsid w:val="005363FB"/>
    <w:rsid w:val="00536469"/>
    <w:rsid w:val="005369AF"/>
    <w:rsid w:val="00536B23"/>
    <w:rsid w:val="005371B1"/>
    <w:rsid w:val="0054013C"/>
    <w:rsid w:val="00540634"/>
    <w:rsid w:val="00540E92"/>
    <w:rsid w:val="00541AD5"/>
    <w:rsid w:val="005420F4"/>
    <w:rsid w:val="00542117"/>
    <w:rsid w:val="00542733"/>
    <w:rsid w:val="00542A62"/>
    <w:rsid w:val="005432A8"/>
    <w:rsid w:val="00544702"/>
    <w:rsid w:val="00544AFF"/>
    <w:rsid w:val="00544C30"/>
    <w:rsid w:val="005450DC"/>
    <w:rsid w:val="00545766"/>
    <w:rsid w:val="00545C0F"/>
    <w:rsid w:val="0054631D"/>
    <w:rsid w:val="005464FC"/>
    <w:rsid w:val="005473D6"/>
    <w:rsid w:val="00547456"/>
    <w:rsid w:val="005475EC"/>
    <w:rsid w:val="00547796"/>
    <w:rsid w:val="00547E91"/>
    <w:rsid w:val="00550188"/>
    <w:rsid w:val="00550978"/>
    <w:rsid w:val="00550999"/>
    <w:rsid w:val="00550AD4"/>
    <w:rsid w:val="0055125E"/>
    <w:rsid w:val="00551CB7"/>
    <w:rsid w:val="005528C9"/>
    <w:rsid w:val="00553187"/>
    <w:rsid w:val="005532CE"/>
    <w:rsid w:val="005536D5"/>
    <w:rsid w:val="00553CEE"/>
    <w:rsid w:val="00554CD1"/>
    <w:rsid w:val="00554E2F"/>
    <w:rsid w:val="00554EFA"/>
    <w:rsid w:val="00556209"/>
    <w:rsid w:val="005568D1"/>
    <w:rsid w:val="00556E04"/>
    <w:rsid w:val="005574C9"/>
    <w:rsid w:val="005602F6"/>
    <w:rsid w:val="0056032E"/>
    <w:rsid w:val="00560710"/>
    <w:rsid w:val="00560FD7"/>
    <w:rsid w:val="00560FF0"/>
    <w:rsid w:val="00561359"/>
    <w:rsid w:val="005618D5"/>
    <w:rsid w:val="00561FD2"/>
    <w:rsid w:val="0056225C"/>
    <w:rsid w:val="00562C43"/>
    <w:rsid w:val="00562E53"/>
    <w:rsid w:val="00562FD4"/>
    <w:rsid w:val="0056333A"/>
    <w:rsid w:val="00563905"/>
    <w:rsid w:val="00563F35"/>
    <w:rsid w:val="00565B5F"/>
    <w:rsid w:val="00566252"/>
    <w:rsid w:val="00566272"/>
    <w:rsid w:val="005666DF"/>
    <w:rsid w:val="005667FC"/>
    <w:rsid w:val="00566C7C"/>
    <w:rsid w:val="00566E09"/>
    <w:rsid w:val="00566F49"/>
    <w:rsid w:val="00567181"/>
    <w:rsid w:val="005679F9"/>
    <w:rsid w:val="00567BC2"/>
    <w:rsid w:val="00567D8D"/>
    <w:rsid w:val="005700EB"/>
    <w:rsid w:val="00570147"/>
    <w:rsid w:val="00570637"/>
    <w:rsid w:val="005709FD"/>
    <w:rsid w:val="00570BBE"/>
    <w:rsid w:val="00570C87"/>
    <w:rsid w:val="00571F69"/>
    <w:rsid w:val="00574030"/>
    <w:rsid w:val="00574AF9"/>
    <w:rsid w:val="005751E4"/>
    <w:rsid w:val="005752F1"/>
    <w:rsid w:val="00575BB9"/>
    <w:rsid w:val="005761BF"/>
    <w:rsid w:val="0057640F"/>
    <w:rsid w:val="00576FA2"/>
    <w:rsid w:val="0057715D"/>
    <w:rsid w:val="0057769F"/>
    <w:rsid w:val="005776F5"/>
    <w:rsid w:val="00577AAF"/>
    <w:rsid w:val="005809B5"/>
    <w:rsid w:val="00581A27"/>
    <w:rsid w:val="00582017"/>
    <w:rsid w:val="005826B7"/>
    <w:rsid w:val="00582935"/>
    <w:rsid w:val="00582CCA"/>
    <w:rsid w:val="00582D82"/>
    <w:rsid w:val="005835AA"/>
    <w:rsid w:val="00584228"/>
    <w:rsid w:val="0058433C"/>
    <w:rsid w:val="0058441B"/>
    <w:rsid w:val="00584DAA"/>
    <w:rsid w:val="005857CA"/>
    <w:rsid w:val="005857D3"/>
    <w:rsid w:val="00586538"/>
    <w:rsid w:val="00586A5C"/>
    <w:rsid w:val="00586CB1"/>
    <w:rsid w:val="00587066"/>
    <w:rsid w:val="00587AE0"/>
    <w:rsid w:val="00587B2F"/>
    <w:rsid w:val="00587E28"/>
    <w:rsid w:val="00587F33"/>
    <w:rsid w:val="00590D37"/>
    <w:rsid w:val="00590FBD"/>
    <w:rsid w:val="00591022"/>
    <w:rsid w:val="005923FA"/>
    <w:rsid w:val="00592F4C"/>
    <w:rsid w:val="005934D0"/>
    <w:rsid w:val="00593C2D"/>
    <w:rsid w:val="00593F30"/>
    <w:rsid w:val="00594843"/>
    <w:rsid w:val="00594F17"/>
    <w:rsid w:val="0059551C"/>
    <w:rsid w:val="0059577F"/>
    <w:rsid w:val="0059588D"/>
    <w:rsid w:val="00595D2F"/>
    <w:rsid w:val="005962AD"/>
    <w:rsid w:val="0059655D"/>
    <w:rsid w:val="00596CB3"/>
    <w:rsid w:val="00596E3C"/>
    <w:rsid w:val="005975ED"/>
    <w:rsid w:val="00597832"/>
    <w:rsid w:val="005A0457"/>
    <w:rsid w:val="005A06E5"/>
    <w:rsid w:val="005A10FB"/>
    <w:rsid w:val="005A1275"/>
    <w:rsid w:val="005A1F64"/>
    <w:rsid w:val="005A2F02"/>
    <w:rsid w:val="005A3ADA"/>
    <w:rsid w:val="005A46D5"/>
    <w:rsid w:val="005A4CF4"/>
    <w:rsid w:val="005A5531"/>
    <w:rsid w:val="005A576F"/>
    <w:rsid w:val="005A5C21"/>
    <w:rsid w:val="005A64A5"/>
    <w:rsid w:val="005A659F"/>
    <w:rsid w:val="005A6E98"/>
    <w:rsid w:val="005A739E"/>
    <w:rsid w:val="005B03ED"/>
    <w:rsid w:val="005B098C"/>
    <w:rsid w:val="005B0B78"/>
    <w:rsid w:val="005B0BF4"/>
    <w:rsid w:val="005B1310"/>
    <w:rsid w:val="005B20DE"/>
    <w:rsid w:val="005B232F"/>
    <w:rsid w:val="005B24E3"/>
    <w:rsid w:val="005B2570"/>
    <w:rsid w:val="005B307D"/>
    <w:rsid w:val="005B311C"/>
    <w:rsid w:val="005B335B"/>
    <w:rsid w:val="005B3576"/>
    <w:rsid w:val="005B4299"/>
    <w:rsid w:val="005B43E2"/>
    <w:rsid w:val="005B4650"/>
    <w:rsid w:val="005B497D"/>
    <w:rsid w:val="005B63CE"/>
    <w:rsid w:val="005B68B5"/>
    <w:rsid w:val="005B6D32"/>
    <w:rsid w:val="005B6E55"/>
    <w:rsid w:val="005B7F57"/>
    <w:rsid w:val="005C00F8"/>
    <w:rsid w:val="005C02C4"/>
    <w:rsid w:val="005C0FFD"/>
    <w:rsid w:val="005C1550"/>
    <w:rsid w:val="005C1AFA"/>
    <w:rsid w:val="005C1C46"/>
    <w:rsid w:val="005C1EA2"/>
    <w:rsid w:val="005C24D6"/>
    <w:rsid w:val="005C2581"/>
    <w:rsid w:val="005C3141"/>
    <w:rsid w:val="005C33FD"/>
    <w:rsid w:val="005C35E0"/>
    <w:rsid w:val="005C49DD"/>
    <w:rsid w:val="005C4A18"/>
    <w:rsid w:val="005C4D97"/>
    <w:rsid w:val="005C512C"/>
    <w:rsid w:val="005C57A8"/>
    <w:rsid w:val="005C5D4B"/>
    <w:rsid w:val="005C6948"/>
    <w:rsid w:val="005C6A69"/>
    <w:rsid w:val="005C7074"/>
    <w:rsid w:val="005C70AF"/>
    <w:rsid w:val="005C784C"/>
    <w:rsid w:val="005D0111"/>
    <w:rsid w:val="005D012F"/>
    <w:rsid w:val="005D08D2"/>
    <w:rsid w:val="005D0ED0"/>
    <w:rsid w:val="005D1133"/>
    <w:rsid w:val="005D1373"/>
    <w:rsid w:val="005D141F"/>
    <w:rsid w:val="005D157A"/>
    <w:rsid w:val="005D1B66"/>
    <w:rsid w:val="005D2114"/>
    <w:rsid w:val="005D27DC"/>
    <w:rsid w:val="005D27FC"/>
    <w:rsid w:val="005D2CC0"/>
    <w:rsid w:val="005D32C6"/>
    <w:rsid w:val="005D3815"/>
    <w:rsid w:val="005D3B52"/>
    <w:rsid w:val="005D3E11"/>
    <w:rsid w:val="005D474F"/>
    <w:rsid w:val="005D4F81"/>
    <w:rsid w:val="005D4FE5"/>
    <w:rsid w:val="005D523B"/>
    <w:rsid w:val="005D53C7"/>
    <w:rsid w:val="005D5D58"/>
    <w:rsid w:val="005D5E81"/>
    <w:rsid w:val="005D5F52"/>
    <w:rsid w:val="005D5FA1"/>
    <w:rsid w:val="005D61AE"/>
    <w:rsid w:val="005D61C7"/>
    <w:rsid w:val="005D688F"/>
    <w:rsid w:val="005D6B81"/>
    <w:rsid w:val="005D75A0"/>
    <w:rsid w:val="005D781B"/>
    <w:rsid w:val="005E0335"/>
    <w:rsid w:val="005E05BF"/>
    <w:rsid w:val="005E068F"/>
    <w:rsid w:val="005E0F57"/>
    <w:rsid w:val="005E1202"/>
    <w:rsid w:val="005E1CFE"/>
    <w:rsid w:val="005E291B"/>
    <w:rsid w:val="005E34AE"/>
    <w:rsid w:val="005E3C00"/>
    <w:rsid w:val="005E3E9D"/>
    <w:rsid w:val="005E43E0"/>
    <w:rsid w:val="005E4D9A"/>
    <w:rsid w:val="005E5B32"/>
    <w:rsid w:val="005E652D"/>
    <w:rsid w:val="005E69F9"/>
    <w:rsid w:val="005E774F"/>
    <w:rsid w:val="005E77A5"/>
    <w:rsid w:val="005F06B5"/>
    <w:rsid w:val="005F0CEC"/>
    <w:rsid w:val="005F0EB8"/>
    <w:rsid w:val="005F0F80"/>
    <w:rsid w:val="005F16E4"/>
    <w:rsid w:val="005F1DAD"/>
    <w:rsid w:val="005F2053"/>
    <w:rsid w:val="005F35C0"/>
    <w:rsid w:val="005F3613"/>
    <w:rsid w:val="005F370C"/>
    <w:rsid w:val="005F37EB"/>
    <w:rsid w:val="005F419E"/>
    <w:rsid w:val="005F4242"/>
    <w:rsid w:val="005F4AFC"/>
    <w:rsid w:val="005F4B06"/>
    <w:rsid w:val="005F4BD6"/>
    <w:rsid w:val="005F4D79"/>
    <w:rsid w:val="005F621F"/>
    <w:rsid w:val="005F6DB7"/>
    <w:rsid w:val="005F71F6"/>
    <w:rsid w:val="005F733D"/>
    <w:rsid w:val="005F75AC"/>
    <w:rsid w:val="005F7684"/>
    <w:rsid w:val="005F7733"/>
    <w:rsid w:val="005F78BE"/>
    <w:rsid w:val="00600A9A"/>
    <w:rsid w:val="00600B31"/>
    <w:rsid w:val="00601CAA"/>
    <w:rsid w:val="00602088"/>
    <w:rsid w:val="006026BE"/>
    <w:rsid w:val="00602E13"/>
    <w:rsid w:val="00603ACE"/>
    <w:rsid w:val="0060420B"/>
    <w:rsid w:val="00605598"/>
    <w:rsid w:val="006056A0"/>
    <w:rsid w:val="0060571E"/>
    <w:rsid w:val="00605DDD"/>
    <w:rsid w:val="00605FCF"/>
    <w:rsid w:val="00606371"/>
    <w:rsid w:val="00606999"/>
    <w:rsid w:val="00606F2C"/>
    <w:rsid w:val="00606F6B"/>
    <w:rsid w:val="006070B8"/>
    <w:rsid w:val="00607655"/>
    <w:rsid w:val="00607CA5"/>
    <w:rsid w:val="00610737"/>
    <w:rsid w:val="006108D2"/>
    <w:rsid w:val="006109E7"/>
    <w:rsid w:val="00610A2A"/>
    <w:rsid w:val="00610DBC"/>
    <w:rsid w:val="0061115E"/>
    <w:rsid w:val="00611705"/>
    <w:rsid w:val="00613344"/>
    <w:rsid w:val="006133AB"/>
    <w:rsid w:val="00614890"/>
    <w:rsid w:val="006149F5"/>
    <w:rsid w:val="006156EB"/>
    <w:rsid w:val="00615F73"/>
    <w:rsid w:val="00616174"/>
    <w:rsid w:val="00616249"/>
    <w:rsid w:val="00617542"/>
    <w:rsid w:val="00617DF1"/>
    <w:rsid w:val="00617F00"/>
    <w:rsid w:val="0062078A"/>
    <w:rsid w:val="00620861"/>
    <w:rsid w:val="006213FE"/>
    <w:rsid w:val="006216F4"/>
    <w:rsid w:val="00621B0E"/>
    <w:rsid w:val="0062237F"/>
    <w:rsid w:val="006226F6"/>
    <w:rsid w:val="00622BCA"/>
    <w:rsid w:val="00623001"/>
    <w:rsid w:val="00623261"/>
    <w:rsid w:val="00623611"/>
    <w:rsid w:val="00624929"/>
    <w:rsid w:val="00624FCD"/>
    <w:rsid w:val="0062537D"/>
    <w:rsid w:val="006253D9"/>
    <w:rsid w:val="006254D8"/>
    <w:rsid w:val="00625778"/>
    <w:rsid w:val="0062578F"/>
    <w:rsid w:val="006259DA"/>
    <w:rsid w:val="00625BA3"/>
    <w:rsid w:val="0062608A"/>
    <w:rsid w:val="00626448"/>
    <w:rsid w:val="0062649C"/>
    <w:rsid w:val="0062665D"/>
    <w:rsid w:val="0062687A"/>
    <w:rsid w:val="00626CC6"/>
    <w:rsid w:val="0062704D"/>
    <w:rsid w:val="00627262"/>
    <w:rsid w:val="006278A7"/>
    <w:rsid w:val="006278FB"/>
    <w:rsid w:val="00630415"/>
    <w:rsid w:val="00630E73"/>
    <w:rsid w:val="006310A2"/>
    <w:rsid w:val="006310EC"/>
    <w:rsid w:val="00631362"/>
    <w:rsid w:val="00631AB6"/>
    <w:rsid w:val="00632860"/>
    <w:rsid w:val="00632C3E"/>
    <w:rsid w:val="00632D09"/>
    <w:rsid w:val="00632DF7"/>
    <w:rsid w:val="00632F1E"/>
    <w:rsid w:val="0063355D"/>
    <w:rsid w:val="00633C53"/>
    <w:rsid w:val="00634144"/>
    <w:rsid w:val="0063445F"/>
    <w:rsid w:val="0063497C"/>
    <w:rsid w:val="0063547F"/>
    <w:rsid w:val="0063590B"/>
    <w:rsid w:val="006366A6"/>
    <w:rsid w:val="00636952"/>
    <w:rsid w:val="006374C8"/>
    <w:rsid w:val="006379A2"/>
    <w:rsid w:val="00637C79"/>
    <w:rsid w:val="00637CE9"/>
    <w:rsid w:val="006403D3"/>
    <w:rsid w:val="006403FB"/>
    <w:rsid w:val="00640C0F"/>
    <w:rsid w:val="00640D70"/>
    <w:rsid w:val="006416F2"/>
    <w:rsid w:val="006417D5"/>
    <w:rsid w:val="006418AF"/>
    <w:rsid w:val="00642178"/>
    <w:rsid w:val="00642581"/>
    <w:rsid w:val="006425A7"/>
    <w:rsid w:val="006425F4"/>
    <w:rsid w:val="006427F7"/>
    <w:rsid w:val="00642B61"/>
    <w:rsid w:val="00642D26"/>
    <w:rsid w:val="0064377B"/>
    <w:rsid w:val="006439AA"/>
    <w:rsid w:val="00643B92"/>
    <w:rsid w:val="0064596F"/>
    <w:rsid w:val="006468DA"/>
    <w:rsid w:val="00646D43"/>
    <w:rsid w:val="0064711E"/>
    <w:rsid w:val="006471BC"/>
    <w:rsid w:val="00647625"/>
    <w:rsid w:val="0064775C"/>
    <w:rsid w:val="00647B1D"/>
    <w:rsid w:val="00650B2A"/>
    <w:rsid w:val="0065114D"/>
    <w:rsid w:val="006516F5"/>
    <w:rsid w:val="0065171E"/>
    <w:rsid w:val="00652331"/>
    <w:rsid w:val="00652503"/>
    <w:rsid w:val="00652A00"/>
    <w:rsid w:val="0065352E"/>
    <w:rsid w:val="00654DE8"/>
    <w:rsid w:val="00655086"/>
    <w:rsid w:val="00655769"/>
    <w:rsid w:val="00655941"/>
    <w:rsid w:val="0065756B"/>
    <w:rsid w:val="00657B2B"/>
    <w:rsid w:val="0066080D"/>
    <w:rsid w:val="006608E7"/>
    <w:rsid w:val="006610CB"/>
    <w:rsid w:val="00661603"/>
    <w:rsid w:val="0066208B"/>
    <w:rsid w:val="00662B30"/>
    <w:rsid w:val="00662D2F"/>
    <w:rsid w:val="00662E55"/>
    <w:rsid w:val="00663C8E"/>
    <w:rsid w:val="006641EE"/>
    <w:rsid w:val="006643BA"/>
    <w:rsid w:val="00664739"/>
    <w:rsid w:val="0066589C"/>
    <w:rsid w:val="006659C3"/>
    <w:rsid w:val="006662F5"/>
    <w:rsid w:val="00666655"/>
    <w:rsid w:val="006666DB"/>
    <w:rsid w:val="00666A42"/>
    <w:rsid w:val="00666B70"/>
    <w:rsid w:val="00667022"/>
    <w:rsid w:val="00667A6B"/>
    <w:rsid w:val="00667C54"/>
    <w:rsid w:val="00670720"/>
    <w:rsid w:val="0067093E"/>
    <w:rsid w:val="00670CAC"/>
    <w:rsid w:val="00670D08"/>
    <w:rsid w:val="00671092"/>
    <w:rsid w:val="00671C60"/>
    <w:rsid w:val="00672093"/>
    <w:rsid w:val="00672126"/>
    <w:rsid w:val="006722B0"/>
    <w:rsid w:val="00672404"/>
    <w:rsid w:val="00672BA6"/>
    <w:rsid w:val="00673029"/>
    <w:rsid w:val="0067318B"/>
    <w:rsid w:val="0067326A"/>
    <w:rsid w:val="006735B9"/>
    <w:rsid w:val="00673858"/>
    <w:rsid w:val="00673EE1"/>
    <w:rsid w:val="00673F4F"/>
    <w:rsid w:val="0067405D"/>
    <w:rsid w:val="00674193"/>
    <w:rsid w:val="006741AD"/>
    <w:rsid w:val="00674D2E"/>
    <w:rsid w:val="00675077"/>
    <w:rsid w:val="0067556C"/>
    <w:rsid w:val="00675D8F"/>
    <w:rsid w:val="0067627F"/>
    <w:rsid w:val="0067631F"/>
    <w:rsid w:val="00676C31"/>
    <w:rsid w:val="006801AD"/>
    <w:rsid w:val="00680679"/>
    <w:rsid w:val="00680A86"/>
    <w:rsid w:val="00681926"/>
    <w:rsid w:val="00681A82"/>
    <w:rsid w:val="00681C7A"/>
    <w:rsid w:val="00682CA7"/>
    <w:rsid w:val="00683885"/>
    <w:rsid w:val="00683C0A"/>
    <w:rsid w:val="00684304"/>
    <w:rsid w:val="00684D08"/>
    <w:rsid w:val="00684D37"/>
    <w:rsid w:val="00685F11"/>
    <w:rsid w:val="00685F4B"/>
    <w:rsid w:val="006862CD"/>
    <w:rsid w:val="00687099"/>
    <w:rsid w:val="006870EC"/>
    <w:rsid w:val="00687498"/>
    <w:rsid w:val="00687798"/>
    <w:rsid w:val="0068782F"/>
    <w:rsid w:val="00687D11"/>
    <w:rsid w:val="006902FB"/>
    <w:rsid w:val="006904B1"/>
    <w:rsid w:val="006908BF"/>
    <w:rsid w:val="0069092D"/>
    <w:rsid w:val="00690FD6"/>
    <w:rsid w:val="006913D3"/>
    <w:rsid w:val="00691500"/>
    <w:rsid w:val="0069174A"/>
    <w:rsid w:val="00691AE6"/>
    <w:rsid w:val="006927F3"/>
    <w:rsid w:val="0069311C"/>
    <w:rsid w:val="00693B65"/>
    <w:rsid w:val="0069518D"/>
    <w:rsid w:val="00695217"/>
    <w:rsid w:val="00695454"/>
    <w:rsid w:val="00696850"/>
    <w:rsid w:val="00697276"/>
    <w:rsid w:val="006973FB"/>
    <w:rsid w:val="0069747A"/>
    <w:rsid w:val="00697603"/>
    <w:rsid w:val="006A023B"/>
    <w:rsid w:val="006A0D28"/>
    <w:rsid w:val="006A0FE5"/>
    <w:rsid w:val="006A1209"/>
    <w:rsid w:val="006A17EA"/>
    <w:rsid w:val="006A1A4A"/>
    <w:rsid w:val="006A1D87"/>
    <w:rsid w:val="006A1F8D"/>
    <w:rsid w:val="006A20C0"/>
    <w:rsid w:val="006A2801"/>
    <w:rsid w:val="006A3974"/>
    <w:rsid w:val="006A3BF0"/>
    <w:rsid w:val="006A42F5"/>
    <w:rsid w:val="006A43DB"/>
    <w:rsid w:val="006A5174"/>
    <w:rsid w:val="006A5709"/>
    <w:rsid w:val="006A6240"/>
    <w:rsid w:val="006A690D"/>
    <w:rsid w:val="006A714E"/>
    <w:rsid w:val="006A72CD"/>
    <w:rsid w:val="006A7D9B"/>
    <w:rsid w:val="006A7E79"/>
    <w:rsid w:val="006B04FA"/>
    <w:rsid w:val="006B1142"/>
    <w:rsid w:val="006B1B6A"/>
    <w:rsid w:val="006B1E3C"/>
    <w:rsid w:val="006B227D"/>
    <w:rsid w:val="006B23C0"/>
    <w:rsid w:val="006B2562"/>
    <w:rsid w:val="006B2968"/>
    <w:rsid w:val="006B2A6B"/>
    <w:rsid w:val="006B3A1D"/>
    <w:rsid w:val="006B3B5C"/>
    <w:rsid w:val="006B40B0"/>
    <w:rsid w:val="006B4C6D"/>
    <w:rsid w:val="006B4DF1"/>
    <w:rsid w:val="006B5439"/>
    <w:rsid w:val="006B59F9"/>
    <w:rsid w:val="006B5BC7"/>
    <w:rsid w:val="006B5EFB"/>
    <w:rsid w:val="006B6FB1"/>
    <w:rsid w:val="006B7455"/>
    <w:rsid w:val="006B7887"/>
    <w:rsid w:val="006B7CA7"/>
    <w:rsid w:val="006B7EBC"/>
    <w:rsid w:val="006C08B2"/>
    <w:rsid w:val="006C0CDB"/>
    <w:rsid w:val="006C1328"/>
    <w:rsid w:val="006C16C9"/>
    <w:rsid w:val="006C1750"/>
    <w:rsid w:val="006C1AE0"/>
    <w:rsid w:val="006C1DA7"/>
    <w:rsid w:val="006C1E2D"/>
    <w:rsid w:val="006C2411"/>
    <w:rsid w:val="006C2B6A"/>
    <w:rsid w:val="006C316D"/>
    <w:rsid w:val="006C41A5"/>
    <w:rsid w:val="006C4544"/>
    <w:rsid w:val="006C45EE"/>
    <w:rsid w:val="006C467E"/>
    <w:rsid w:val="006C4B86"/>
    <w:rsid w:val="006C4E20"/>
    <w:rsid w:val="006C57C0"/>
    <w:rsid w:val="006C5B86"/>
    <w:rsid w:val="006C5C85"/>
    <w:rsid w:val="006C5D46"/>
    <w:rsid w:val="006C61DD"/>
    <w:rsid w:val="006C66C9"/>
    <w:rsid w:val="006C6781"/>
    <w:rsid w:val="006C6BBF"/>
    <w:rsid w:val="006C6D29"/>
    <w:rsid w:val="006C7C1B"/>
    <w:rsid w:val="006C7C49"/>
    <w:rsid w:val="006D0393"/>
    <w:rsid w:val="006D03F8"/>
    <w:rsid w:val="006D0881"/>
    <w:rsid w:val="006D0B75"/>
    <w:rsid w:val="006D0CA0"/>
    <w:rsid w:val="006D1659"/>
    <w:rsid w:val="006D254C"/>
    <w:rsid w:val="006D288E"/>
    <w:rsid w:val="006D2A47"/>
    <w:rsid w:val="006D2C9B"/>
    <w:rsid w:val="006D2FE5"/>
    <w:rsid w:val="006D33D5"/>
    <w:rsid w:val="006D3B5E"/>
    <w:rsid w:val="006D471F"/>
    <w:rsid w:val="006D49C0"/>
    <w:rsid w:val="006D4C1C"/>
    <w:rsid w:val="006D4EA5"/>
    <w:rsid w:val="006D6782"/>
    <w:rsid w:val="006D6833"/>
    <w:rsid w:val="006D6BD0"/>
    <w:rsid w:val="006D6D92"/>
    <w:rsid w:val="006D7621"/>
    <w:rsid w:val="006D78BA"/>
    <w:rsid w:val="006D7ADC"/>
    <w:rsid w:val="006D7C16"/>
    <w:rsid w:val="006E0000"/>
    <w:rsid w:val="006E011C"/>
    <w:rsid w:val="006E0228"/>
    <w:rsid w:val="006E1003"/>
    <w:rsid w:val="006E103A"/>
    <w:rsid w:val="006E1218"/>
    <w:rsid w:val="006E19B7"/>
    <w:rsid w:val="006E1B39"/>
    <w:rsid w:val="006E1E2B"/>
    <w:rsid w:val="006E1E92"/>
    <w:rsid w:val="006E24B3"/>
    <w:rsid w:val="006E24D0"/>
    <w:rsid w:val="006E3284"/>
    <w:rsid w:val="006E3374"/>
    <w:rsid w:val="006E39CA"/>
    <w:rsid w:val="006E3A92"/>
    <w:rsid w:val="006E3BB8"/>
    <w:rsid w:val="006E3EE0"/>
    <w:rsid w:val="006E4A82"/>
    <w:rsid w:val="006E4D6B"/>
    <w:rsid w:val="006E55CC"/>
    <w:rsid w:val="006E5FA4"/>
    <w:rsid w:val="006E61C7"/>
    <w:rsid w:val="006E6700"/>
    <w:rsid w:val="006E702A"/>
    <w:rsid w:val="006E7209"/>
    <w:rsid w:val="006E7609"/>
    <w:rsid w:val="006E761E"/>
    <w:rsid w:val="006E7A07"/>
    <w:rsid w:val="006E7F00"/>
    <w:rsid w:val="006F023F"/>
    <w:rsid w:val="006F0635"/>
    <w:rsid w:val="006F1108"/>
    <w:rsid w:val="006F384B"/>
    <w:rsid w:val="006F3869"/>
    <w:rsid w:val="006F3B1E"/>
    <w:rsid w:val="006F3D42"/>
    <w:rsid w:val="006F4010"/>
    <w:rsid w:val="006F402E"/>
    <w:rsid w:val="006F4221"/>
    <w:rsid w:val="006F4474"/>
    <w:rsid w:val="006F5771"/>
    <w:rsid w:val="006F5920"/>
    <w:rsid w:val="006F599C"/>
    <w:rsid w:val="006F5A2A"/>
    <w:rsid w:val="006F635B"/>
    <w:rsid w:val="006F69BA"/>
    <w:rsid w:val="006F6A51"/>
    <w:rsid w:val="006F6F41"/>
    <w:rsid w:val="006F70FC"/>
    <w:rsid w:val="006F737F"/>
    <w:rsid w:val="006F77C6"/>
    <w:rsid w:val="006F7C5F"/>
    <w:rsid w:val="00700034"/>
    <w:rsid w:val="00700FBD"/>
    <w:rsid w:val="00701321"/>
    <w:rsid w:val="00701664"/>
    <w:rsid w:val="00702539"/>
    <w:rsid w:val="00702DCF"/>
    <w:rsid w:val="00702EFB"/>
    <w:rsid w:val="00705477"/>
    <w:rsid w:val="00705927"/>
    <w:rsid w:val="0070596F"/>
    <w:rsid w:val="00706E04"/>
    <w:rsid w:val="00706FB6"/>
    <w:rsid w:val="007072BC"/>
    <w:rsid w:val="007074A6"/>
    <w:rsid w:val="007078E5"/>
    <w:rsid w:val="00707DCA"/>
    <w:rsid w:val="0071069A"/>
    <w:rsid w:val="007106CB"/>
    <w:rsid w:val="007108DE"/>
    <w:rsid w:val="00710982"/>
    <w:rsid w:val="007109C2"/>
    <w:rsid w:val="00710DC8"/>
    <w:rsid w:val="007119F9"/>
    <w:rsid w:val="00712A2E"/>
    <w:rsid w:val="00712B91"/>
    <w:rsid w:val="0071315E"/>
    <w:rsid w:val="00713F12"/>
    <w:rsid w:val="00713F13"/>
    <w:rsid w:val="007140E0"/>
    <w:rsid w:val="00714DE8"/>
    <w:rsid w:val="00714FEC"/>
    <w:rsid w:val="007154DD"/>
    <w:rsid w:val="00715C2A"/>
    <w:rsid w:val="0071653C"/>
    <w:rsid w:val="00716DA1"/>
    <w:rsid w:val="007175E7"/>
    <w:rsid w:val="007178C7"/>
    <w:rsid w:val="007178CE"/>
    <w:rsid w:val="00717B7E"/>
    <w:rsid w:val="00720714"/>
    <w:rsid w:val="0072081A"/>
    <w:rsid w:val="00721670"/>
    <w:rsid w:val="00721DE9"/>
    <w:rsid w:val="00722733"/>
    <w:rsid w:val="007227C6"/>
    <w:rsid w:val="00722E25"/>
    <w:rsid w:val="007231F2"/>
    <w:rsid w:val="0072375F"/>
    <w:rsid w:val="007239BE"/>
    <w:rsid w:val="007242F3"/>
    <w:rsid w:val="007245ED"/>
    <w:rsid w:val="007248F7"/>
    <w:rsid w:val="007249C7"/>
    <w:rsid w:val="00724A52"/>
    <w:rsid w:val="00724B33"/>
    <w:rsid w:val="00724D7C"/>
    <w:rsid w:val="00724D94"/>
    <w:rsid w:val="00725084"/>
    <w:rsid w:val="00725531"/>
    <w:rsid w:val="00726E4E"/>
    <w:rsid w:val="00727320"/>
    <w:rsid w:val="0072782D"/>
    <w:rsid w:val="00727BAA"/>
    <w:rsid w:val="00727C8D"/>
    <w:rsid w:val="007304B2"/>
    <w:rsid w:val="00731486"/>
    <w:rsid w:val="00731534"/>
    <w:rsid w:val="00731B11"/>
    <w:rsid w:val="00732E71"/>
    <w:rsid w:val="00733A74"/>
    <w:rsid w:val="00733D27"/>
    <w:rsid w:val="00733DD1"/>
    <w:rsid w:val="007341A2"/>
    <w:rsid w:val="00734623"/>
    <w:rsid w:val="00734AEC"/>
    <w:rsid w:val="0073546A"/>
    <w:rsid w:val="0073577D"/>
    <w:rsid w:val="007359FC"/>
    <w:rsid w:val="00735EF1"/>
    <w:rsid w:val="00735FAC"/>
    <w:rsid w:val="0073658B"/>
    <w:rsid w:val="0073669F"/>
    <w:rsid w:val="007371A6"/>
    <w:rsid w:val="00737B03"/>
    <w:rsid w:val="00737C5B"/>
    <w:rsid w:val="007408CB"/>
    <w:rsid w:val="00740A97"/>
    <w:rsid w:val="00740B9B"/>
    <w:rsid w:val="00741671"/>
    <w:rsid w:val="0074169C"/>
    <w:rsid w:val="00741725"/>
    <w:rsid w:val="00742275"/>
    <w:rsid w:val="00742A03"/>
    <w:rsid w:val="00742B55"/>
    <w:rsid w:val="0074408B"/>
    <w:rsid w:val="007443AE"/>
    <w:rsid w:val="00744776"/>
    <w:rsid w:val="00744856"/>
    <w:rsid w:val="00744EBF"/>
    <w:rsid w:val="00745AFC"/>
    <w:rsid w:val="00745BCB"/>
    <w:rsid w:val="00745C64"/>
    <w:rsid w:val="007468DC"/>
    <w:rsid w:val="00747AD4"/>
    <w:rsid w:val="00750746"/>
    <w:rsid w:val="00751160"/>
    <w:rsid w:val="00751F76"/>
    <w:rsid w:val="00751FEF"/>
    <w:rsid w:val="007521DD"/>
    <w:rsid w:val="0075230E"/>
    <w:rsid w:val="00752474"/>
    <w:rsid w:val="00752E71"/>
    <w:rsid w:val="00752FF6"/>
    <w:rsid w:val="00753899"/>
    <w:rsid w:val="0075469C"/>
    <w:rsid w:val="00754C31"/>
    <w:rsid w:val="00754C43"/>
    <w:rsid w:val="00754C44"/>
    <w:rsid w:val="00755B1C"/>
    <w:rsid w:val="00755E36"/>
    <w:rsid w:val="0075637F"/>
    <w:rsid w:val="007563E0"/>
    <w:rsid w:val="00756C72"/>
    <w:rsid w:val="007570AB"/>
    <w:rsid w:val="00757242"/>
    <w:rsid w:val="00757457"/>
    <w:rsid w:val="00757AB0"/>
    <w:rsid w:val="00757C44"/>
    <w:rsid w:val="00760335"/>
    <w:rsid w:val="00760663"/>
    <w:rsid w:val="007608AF"/>
    <w:rsid w:val="0076096C"/>
    <w:rsid w:val="00760D17"/>
    <w:rsid w:val="00760DF6"/>
    <w:rsid w:val="007610C0"/>
    <w:rsid w:val="00761736"/>
    <w:rsid w:val="00761740"/>
    <w:rsid w:val="007617DD"/>
    <w:rsid w:val="00761AF6"/>
    <w:rsid w:val="00763083"/>
    <w:rsid w:val="0076371C"/>
    <w:rsid w:val="00763787"/>
    <w:rsid w:val="00763C57"/>
    <w:rsid w:val="00763EF8"/>
    <w:rsid w:val="007650F8"/>
    <w:rsid w:val="007658CD"/>
    <w:rsid w:val="00766579"/>
    <w:rsid w:val="00767352"/>
    <w:rsid w:val="00767896"/>
    <w:rsid w:val="00770930"/>
    <w:rsid w:val="00770C80"/>
    <w:rsid w:val="007710F4"/>
    <w:rsid w:val="00772283"/>
    <w:rsid w:val="007725E0"/>
    <w:rsid w:val="0077269F"/>
    <w:rsid w:val="007730E3"/>
    <w:rsid w:val="00773433"/>
    <w:rsid w:val="00773CE4"/>
    <w:rsid w:val="007740ED"/>
    <w:rsid w:val="00774296"/>
    <w:rsid w:val="00774471"/>
    <w:rsid w:val="007745BE"/>
    <w:rsid w:val="007746F9"/>
    <w:rsid w:val="00775944"/>
    <w:rsid w:val="00776279"/>
    <w:rsid w:val="0077665C"/>
    <w:rsid w:val="0077669F"/>
    <w:rsid w:val="007767EB"/>
    <w:rsid w:val="00776829"/>
    <w:rsid w:val="007775F3"/>
    <w:rsid w:val="00777815"/>
    <w:rsid w:val="00780023"/>
    <w:rsid w:val="00781212"/>
    <w:rsid w:val="00781351"/>
    <w:rsid w:val="00781C07"/>
    <w:rsid w:val="007820E5"/>
    <w:rsid w:val="00782372"/>
    <w:rsid w:val="007823EE"/>
    <w:rsid w:val="00782765"/>
    <w:rsid w:val="007828B6"/>
    <w:rsid w:val="007830CB"/>
    <w:rsid w:val="007838D2"/>
    <w:rsid w:val="007849C9"/>
    <w:rsid w:val="00784C1C"/>
    <w:rsid w:val="007852EA"/>
    <w:rsid w:val="00785754"/>
    <w:rsid w:val="0078605E"/>
    <w:rsid w:val="007863FA"/>
    <w:rsid w:val="00786668"/>
    <w:rsid w:val="00787111"/>
    <w:rsid w:val="00790AF3"/>
    <w:rsid w:val="00790E95"/>
    <w:rsid w:val="007911F6"/>
    <w:rsid w:val="0079146A"/>
    <w:rsid w:val="007919D1"/>
    <w:rsid w:val="00793818"/>
    <w:rsid w:val="00793D37"/>
    <w:rsid w:val="00793DAD"/>
    <w:rsid w:val="007940D5"/>
    <w:rsid w:val="00794524"/>
    <w:rsid w:val="00794EDD"/>
    <w:rsid w:val="00794F96"/>
    <w:rsid w:val="0079514E"/>
    <w:rsid w:val="0079521C"/>
    <w:rsid w:val="00795312"/>
    <w:rsid w:val="007955AD"/>
    <w:rsid w:val="007955C8"/>
    <w:rsid w:val="00795644"/>
    <w:rsid w:val="0079589C"/>
    <w:rsid w:val="007966BE"/>
    <w:rsid w:val="0079704B"/>
    <w:rsid w:val="007A0341"/>
    <w:rsid w:val="007A0934"/>
    <w:rsid w:val="007A0A27"/>
    <w:rsid w:val="007A0E05"/>
    <w:rsid w:val="007A126B"/>
    <w:rsid w:val="007A12E4"/>
    <w:rsid w:val="007A13A9"/>
    <w:rsid w:val="007A170C"/>
    <w:rsid w:val="007A183B"/>
    <w:rsid w:val="007A1A72"/>
    <w:rsid w:val="007A1B47"/>
    <w:rsid w:val="007A22E9"/>
    <w:rsid w:val="007A23A0"/>
    <w:rsid w:val="007A2461"/>
    <w:rsid w:val="007A2BFD"/>
    <w:rsid w:val="007A2DF9"/>
    <w:rsid w:val="007A34AD"/>
    <w:rsid w:val="007A3726"/>
    <w:rsid w:val="007A395B"/>
    <w:rsid w:val="007A41B8"/>
    <w:rsid w:val="007A4453"/>
    <w:rsid w:val="007A4CE1"/>
    <w:rsid w:val="007A5A33"/>
    <w:rsid w:val="007A5F91"/>
    <w:rsid w:val="007A69D5"/>
    <w:rsid w:val="007A7246"/>
    <w:rsid w:val="007A7FDE"/>
    <w:rsid w:val="007B068F"/>
    <w:rsid w:val="007B1071"/>
    <w:rsid w:val="007B1397"/>
    <w:rsid w:val="007B1594"/>
    <w:rsid w:val="007B16FB"/>
    <w:rsid w:val="007B1C56"/>
    <w:rsid w:val="007B2423"/>
    <w:rsid w:val="007B2677"/>
    <w:rsid w:val="007B2B83"/>
    <w:rsid w:val="007B2EEE"/>
    <w:rsid w:val="007B4597"/>
    <w:rsid w:val="007B50BD"/>
    <w:rsid w:val="007B588B"/>
    <w:rsid w:val="007B5A67"/>
    <w:rsid w:val="007B6D9B"/>
    <w:rsid w:val="007B7834"/>
    <w:rsid w:val="007B7AD2"/>
    <w:rsid w:val="007B7C86"/>
    <w:rsid w:val="007B7F72"/>
    <w:rsid w:val="007C0140"/>
    <w:rsid w:val="007C08BB"/>
    <w:rsid w:val="007C17A7"/>
    <w:rsid w:val="007C1C03"/>
    <w:rsid w:val="007C2007"/>
    <w:rsid w:val="007C2614"/>
    <w:rsid w:val="007C2846"/>
    <w:rsid w:val="007C2926"/>
    <w:rsid w:val="007C2AE7"/>
    <w:rsid w:val="007C2EBA"/>
    <w:rsid w:val="007C36A4"/>
    <w:rsid w:val="007C3754"/>
    <w:rsid w:val="007C3CB5"/>
    <w:rsid w:val="007C4956"/>
    <w:rsid w:val="007C4A60"/>
    <w:rsid w:val="007C4B5F"/>
    <w:rsid w:val="007C4D54"/>
    <w:rsid w:val="007C5CC4"/>
    <w:rsid w:val="007C5FD9"/>
    <w:rsid w:val="007C644D"/>
    <w:rsid w:val="007C6725"/>
    <w:rsid w:val="007C67D9"/>
    <w:rsid w:val="007C67DE"/>
    <w:rsid w:val="007C6F15"/>
    <w:rsid w:val="007C711B"/>
    <w:rsid w:val="007C7B4C"/>
    <w:rsid w:val="007C7E18"/>
    <w:rsid w:val="007D0329"/>
    <w:rsid w:val="007D06AE"/>
    <w:rsid w:val="007D09CE"/>
    <w:rsid w:val="007D0C46"/>
    <w:rsid w:val="007D0DA0"/>
    <w:rsid w:val="007D1838"/>
    <w:rsid w:val="007D1D8D"/>
    <w:rsid w:val="007D205F"/>
    <w:rsid w:val="007D256B"/>
    <w:rsid w:val="007D29B9"/>
    <w:rsid w:val="007D2D93"/>
    <w:rsid w:val="007D2FEF"/>
    <w:rsid w:val="007D4166"/>
    <w:rsid w:val="007D43FD"/>
    <w:rsid w:val="007D49C3"/>
    <w:rsid w:val="007D4A8C"/>
    <w:rsid w:val="007D4C99"/>
    <w:rsid w:val="007D4CD8"/>
    <w:rsid w:val="007D4CE7"/>
    <w:rsid w:val="007D4EDA"/>
    <w:rsid w:val="007D5105"/>
    <w:rsid w:val="007D5A11"/>
    <w:rsid w:val="007D5A1F"/>
    <w:rsid w:val="007D5AC9"/>
    <w:rsid w:val="007D5BAD"/>
    <w:rsid w:val="007D63C5"/>
    <w:rsid w:val="007D65BE"/>
    <w:rsid w:val="007D6654"/>
    <w:rsid w:val="007D681F"/>
    <w:rsid w:val="007D6BED"/>
    <w:rsid w:val="007D6FE1"/>
    <w:rsid w:val="007D78E7"/>
    <w:rsid w:val="007D7929"/>
    <w:rsid w:val="007E00C9"/>
    <w:rsid w:val="007E041D"/>
    <w:rsid w:val="007E0C5E"/>
    <w:rsid w:val="007E0F0A"/>
    <w:rsid w:val="007E10A9"/>
    <w:rsid w:val="007E18D0"/>
    <w:rsid w:val="007E1A90"/>
    <w:rsid w:val="007E1F9B"/>
    <w:rsid w:val="007E2254"/>
    <w:rsid w:val="007E2262"/>
    <w:rsid w:val="007E237E"/>
    <w:rsid w:val="007E25DD"/>
    <w:rsid w:val="007E30D1"/>
    <w:rsid w:val="007E32FA"/>
    <w:rsid w:val="007E428B"/>
    <w:rsid w:val="007E522E"/>
    <w:rsid w:val="007E5342"/>
    <w:rsid w:val="007E5656"/>
    <w:rsid w:val="007E78DC"/>
    <w:rsid w:val="007E7CAF"/>
    <w:rsid w:val="007E7F73"/>
    <w:rsid w:val="007F07E7"/>
    <w:rsid w:val="007F0F4C"/>
    <w:rsid w:val="007F1262"/>
    <w:rsid w:val="007F150A"/>
    <w:rsid w:val="007F1CBE"/>
    <w:rsid w:val="007F2830"/>
    <w:rsid w:val="007F289E"/>
    <w:rsid w:val="007F28E0"/>
    <w:rsid w:val="007F2A34"/>
    <w:rsid w:val="007F3230"/>
    <w:rsid w:val="007F3922"/>
    <w:rsid w:val="007F3B7C"/>
    <w:rsid w:val="007F45F9"/>
    <w:rsid w:val="007F4639"/>
    <w:rsid w:val="007F5614"/>
    <w:rsid w:val="007F5EFF"/>
    <w:rsid w:val="007F65D3"/>
    <w:rsid w:val="007F67F1"/>
    <w:rsid w:val="007F6C6F"/>
    <w:rsid w:val="007F6F14"/>
    <w:rsid w:val="007F75B0"/>
    <w:rsid w:val="008003BA"/>
    <w:rsid w:val="00800454"/>
    <w:rsid w:val="00800B0D"/>
    <w:rsid w:val="00801016"/>
    <w:rsid w:val="00801529"/>
    <w:rsid w:val="00801E04"/>
    <w:rsid w:val="00801F7E"/>
    <w:rsid w:val="00802E60"/>
    <w:rsid w:val="00803EF1"/>
    <w:rsid w:val="00804157"/>
    <w:rsid w:val="008042D8"/>
    <w:rsid w:val="00804C8D"/>
    <w:rsid w:val="00804CBD"/>
    <w:rsid w:val="008053DB"/>
    <w:rsid w:val="00805AB0"/>
    <w:rsid w:val="008067EE"/>
    <w:rsid w:val="00806AFA"/>
    <w:rsid w:val="00806D32"/>
    <w:rsid w:val="00806EBF"/>
    <w:rsid w:val="008070D0"/>
    <w:rsid w:val="00807D85"/>
    <w:rsid w:val="00810884"/>
    <w:rsid w:val="00810CA6"/>
    <w:rsid w:val="008115D6"/>
    <w:rsid w:val="008116E4"/>
    <w:rsid w:val="00811BFC"/>
    <w:rsid w:val="008120FC"/>
    <w:rsid w:val="008123AF"/>
    <w:rsid w:val="00812548"/>
    <w:rsid w:val="00812BFE"/>
    <w:rsid w:val="00812DF2"/>
    <w:rsid w:val="00812FE1"/>
    <w:rsid w:val="00813104"/>
    <w:rsid w:val="008136B9"/>
    <w:rsid w:val="0081395A"/>
    <w:rsid w:val="00813CF6"/>
    <w:rsid w:val="00814742"/>
    <w:rsid w:val="00814E32"/>
    <w:rsid w:val="00814FA3"/>
    <w:rsid w:val="008156BA"/>
    <w:rsid w:val="00815C6C"/>
    <w:rsid w:val="00816060"/>
    <w:rsid w:val="00816791"/>
    <w:rsid w:val="00817E66"/>
    <w:rsid w:val="00820196"/>
    <w:rsid w:val="0082074A"/>
    <w:rsid w:val="00820ADE"/>
    <w:rsid w:val="00820D3B"/>
    <w:rsid w:val="00820D4F"/>
    <w:rsid w:val="00821387"/>
    <w:rsid w:val="008213B0"/>
    <w:rsid w:val="00821DB1"/>
    <w:rsid w:val="00822442"/>
    <w:rsid w:val="0082330F"/>
    <w:rsid w:val="008233B9"/>
    <w:rsid w:val="00823473"/>
    <w:rsid w:val="00823CCC"/>
    <w:rsid w:val="00823EA9"/>
    <w:rsid w:val="0082423E"/>
    <w:rsid w:val="00824E0D"/>
    <w:rsid w:val="00825400"/>
    <w:rsid w:val="00825636"/>
    <w:rsid w:val="00825713"/>
    <w:rsid w:val="00825714"/>
    <w:rsid w:val="00825D65"/>
    <w:rsid w:val="00826FA5"/>
    <w:rsid w:val="0082720D"/>
    <w:rsid w:val="00827813"/>
    <w:rsid w:val="008314AA"/>
    <w:rsid w:val="00831C67"/>
    <w:rsid w:val="00832031"/>
    <w:rsid w:val="00832BB8"/>
    <w:rsid w:val="0083411D"/>
    <w:rsid w:val="008344FE"/>
    <w:rsid w:val="00835D18"/>
    <w:rsid w:val="008369FB"/>
    <w:rsid w:val="0083781B"/>
    <w:rsid w:val="00837941"/>
    <w:rsid w:val="00837DCF"/>
    <w:rsid w:val="008413B1"/>
    <w:rsid w:val="008418A4"/>
    <w:rsid w:val="008420D4"/>
    <w:rsid w:val="00842369"/>
    <w:rsid w:val="008424A1"/>
    <w:rsid w:val="008427EE"/>
    <w:rsid w:val="00842926"/>
    <w:rsid w:val="00843531"/>
    <w:rsid w:val="00843A80"/>
    <w:rsid w:val="008441BE"/>
    <w:rsid w:val="0084497A"/>
    <w:rsid w:val="008449B2"/>
    <w:rsid w:val="00844CA3"/>
    <w:rsid w:val="00844D41"/>
    <w:rsid w:val="00844E36"/>
    <w:rsid w:val="008451A4"/>
    <w:rsid w:val="00845986"/>
    <w:rsid w:val="0084707D"/>
    <w:rsid w:val="00847388"/>
    <w:rsid w:val="00847404"/>
    <w:rsid w:val="00850CFF"/>
    <w:rsid w:val="00851168"/>
    <w:rsid w:val="0085117D"/>
    <w:rsid w:val="00851753"/>
    <w:rsid w:val="008517E1"/>
    <w:rsid w:val="008518C1"/>
    <w:rsid w:val="008520E0"/>
    <w:rsid w:val="008522AE"/>
    <w:rsid w:val="008523A1"/>
    <w:rsid w:val="00852780"/>
    <w:rsid w:val="00852A08"/>
    <w:rsid w:val="00854113"/>
    <w:rsid w:val="00854CB1"/>
    <w:rsid w:val="00854D67"/>
    <w:rsid w:val="00855F82"/>
    <w:rsid w:val="0085605F"/>
    <w:rsid w:val="008566E9"/>
    <w:rsid w:val="00856DE3"/>
    <w:rsid w:val="00857168"/>
    <w:rsid w:val="00857473"/>
    <w:rsid w:val="00860631"/>
    <w:rsid w:val="00860DA6"/>
    <w:rsid w:val="00860FB5"/>
    <w:rsid w:val="00861512"/>
    <w:rsid w:val="008615D1"/>
    <w:rsid w:val="00861BE6"/>
    <w:rsid w:val="00862228"/>
    <w:rsid w:val="008622F5"/>
    <w:rsid w:val="00862616"/>
    <w:rsid w:val="00862683"/>
    <w:rsid w:val="00862C50"/>
    <w:rsid w:val="00862E66"/>
    <w:rsid w:val="008633B5"/>
    <w:rsid w:val="00863C75"/>
    <w:rsid w:val="00863CBC"/>
    <w:rsid w:val="008656CA"/>
    <w:rsid w:val="00865AFA"/>
    <w:rsid w:val="00865EFF"/>
    <w:rsid w:val="008665A4"/>
    <w:rsid w:val="008669E2"/>
    <w:rsid w:val="0086733C"/>
    <w:rsid w:val="00867877"/>
    <w:rsid w:val="00867DBB"/>
    <w:rsid w:val="008706F6"/>
    <w:rsid w:val="00871061"/>
    <w:rsid w:val="00871189"/>
    <w:rsid w:val="008719F3"/>
    <w:rsid w:val="00871C64"/>
    <w:rsid w:val="00872087"/>
    <w:rsid w:val="008720C3"/>
    <w:rsid w:val="00872388"/>
    <w:rsid w:val="008724F9"/>
    <w:rsid w:val="00872CCF"/>
    <w:rsid w:val="00873BD6"/>
    <w:rsid w:val="00873EAF"/>
    <w:rsid w:val="00874337"/>
    <w:rsid w:val="00874625"/>
    <w:rsid w:val="0087501E"/>
    <w:rsid w:val="00875036"/>
    <w:rsid w:val="008750EF"/>
    <w:rsid w:val="008757F8"/>
    <w:rsid w:val="008760BD"/>
    <w:rsid w:val="00876456"/>
    <w:rsid w:val="00877095"/>
    <w:rsid w:val="008773DD"/>
    <w:rsid w:val="00877667"/>
    <w:rsid w:val="00880C0D"/>
    <w:rsid w:val="00880CCD"/>
    <w:rsid w:val="00880D1D"/>
    <w:rsid w:val="00880EE4"/>
    <w:rsid w:val="008811B0"/>
    <w:rsid w:val="00881869"/>
    <w:rsid w:val="00881E2F"/>
    <w:rsid w:val="008822AF"/>
    <w:rsid w:val="008822BA"/>
    <w:rsid w:val="00882E10"/>
    <w:rsid w:val="00882F0D"/>
    <w:rsid w:val="008836BC"/>
    <w:rsid w:val="008837A3"/>
    <w:rsid w:val="00884425"/>
    <w:rsid w:val="00884F0C"/>
    <w:rsid w:val="00885BDE"/>
    <w:rsid w:val="00885C58"/>
    <w:rsid w:val="0088613A"/>
    <w:rsid w:val="0088669D"/>
    <w:rsid w:val="00886980"/>
    <w:rsid w:val="00886B8D"/>
    <w:rsid w:val="00886CBE"/>
    <w:rsid w:val="00886D65"/>
    <w:rsid w:val="00886F19"/>
    <w:rsid w:val="0088708B"/>
    <w:rsid w:val="0088716B"/>
    <w:rsid w:val="008873AC"/>
    <w:rsid w:val="008873B1"/>
    <w:rsid w:val="0088762B"/>
    <w:rsid w:val="0088778D"/>
    <w:rsid w:val="008878D1"/>
    <w:rsid w:val="00887914"/>
    <w:rsid w:val="008879B6"/>
    <w:rsid w:val="0089041C"/>
    <w:rsid w:val="008909F6"/>
    <w:rsid w:val="00891493"/>
    <w:rsid w:val="00892133"/>
    <w:rsid w:val="00892242"/>
    <w:rsid w:val="00892402"/>
    <w:rsid w:val="00892A5C"/>
    <w:rsid w:val="0089306F"/>
    <w:rsid w:val="0089351F"/>
    <w:rsid w:val="00893E06"/>
    <w:rsid w:val="00893E3A"/>
    <w:rsid w:val="00894511"/>
    <w:rsid w:val="00894E08"/>
    <w:rsid w:val="008954AE"/>
    <w:rsid w:val="00895E72"/>
    <w:rsid w:val="00895E95"/>
    <w:rsid w:val="00896A75"/>
    <w:rsid w:val="00896B76"/>
    <w:rsid w:val="00896FCC"/>
    <w:rsid w:val="00897961"/>
    <w:rsid w:val="00897C63"/>
    <w:rsid w:val="008A0B47"/>
    <w:rsid w:val="008A2476"/>
    <w:rsid w:val="008A2E9D"/>
    <w:rsid w:val="008A300C"/>
    <w:rsid w:val="008A359E"/>
    <w:rsid w:val="008A37F5"/>
    <w:rsid w:val="008A3F64"/>
    <w:rsid w:val="008A3F7F"/>
    <w:rsid w:val="008A40FB"/>
    <w:rsid w:val="008A45FB"/>
    <w:rsid w:val="008A462D"/>
    <w:rsid w:val="008A49DC"/>
    <w:rsid w:val="008A4AAD"/>
    <w:rsid w:val="008A552C"/>
    <w:rsid w:val="008A58D9"/>
    <w:rsid w:val="008A59F0"/>
    <w:rsid w:val="008A5CA6"/>
    <w:rsid w:val="008A6193"/>
    <w:rsid w:val="008A65CE"/>
    <w:rsid w:val="008A7E8E"/>
    <w:rsid w:val="008A7F76"/>
    <w:rsid w:val="008A7F79"/>
    <w:rsid w:val="008A7FB2"/>
    <w:rsid w:val="008B006F"/>
    <w:rsid w:val="008B0287"/>
    <w:rsid w:val="008B0F64"/>
    <w:rsid w:val="008B0FA8"/>
    <w:rsid w:val="008B10F0"/>
    <w:rsid w:val="008B1F29"/>
    <w:rsid w:val="008B24F8"/>
    <w:rsid w:val="008B26D7"/>
    <w:rsid w:val="008B308E"/>
    <w:rsid w:val="008B3672"/>
    <w:rsid w:val="008B3FB2"/>
    <w:rsid w:val="008B47B0"/>
    <w:rsid w:val="008B5035"/>
    <w:rsid w:val="008B503B"/>
    <w:rsid w:val="008B5340"/>
    <w:rsid w:val="008B53EA"/>
    <w:rsid w:val="008B58E1"/>
    <w:rsid w:val="008B5BC3"/>
    <w:rsid w:val="008B64E0"/>
    <w:rsid w:val="008B6881"/>
    <w:rsid w:val="008B69E5"/>
    <w:rsid w:val="008B7507"/>
    <w:rsid w:val="008B75A9"/>
    <w:rsid w:val="008B79F8"/>
    <w:rsid w:val="008B7D85"/>
    <w:rsid w:val="008C0944"/>
    <w:rsid w:val="008C0B02"/>
    <w:rsid w:val="008C135B"/>
    <w:rsid w:val="008C1500"/>
    <w:rsid w:val="008C1BA0"/>
    <w:rsid w:val="008C23E0"/>
    <w:rsid w:val="008C25B2"/>
    <w:rsid w:val="008C2921"/>
    <w:rsid w:val="008C2994"/>
    <w:rsid w:val="008C2DFE"/>
    <w:rsid w:val="008C4193"/>
    <w:rsid w:val="008C4328"/>
    <w:rsid w:val="008C47FA"/>
    <w:rsid w:val="008C4B3F"/>
    <w:rsid w:val="008C58FF"/>
    <w:rsid w:val="008C60D9"/>
    <w:rsid w:val="008C68FD"/>
    <w:rsid w:val="008D0578"/>
    <w:rsid w:val="008D10E8"/>
    <w:rsid w:val="008D13C7"/>
    <w:rsid w:val="008D219E"/>
    <w:rsid w:val="008D2A53"/>
    <w:rsid w:val="008D2A96"/>
    <w:rsid w:val="008D2F46"/>
    <w:rsid w:val="008D2F9E"/>
    <w:rsid w:val="008D338D"/>
    <w:rsid w:val="008D355B"/>
    <w:rsid w:val="008D3D69"/>
    <w:rsid w:val="008D3DC0"/>
    <w:rsid w:val="008D3F49"/>
    <w:rsid w:val="008D43BD"/>
    <w:rsid w:val="008D4B3E"/>
    <w:rsid w:val="008D4B71"/>
    <w:rsid w:val="008D54D6"/>
    <w:rsid w:val="008D5EDB"/>
    <w:rsid w:val="008D60CC"/>
    <w:rsid w:val="008D61CB"/>
    <w:rsid w:val="008D627D"/>
    <w:rsid w:val="008D647F"/>
    <w:rsid w:val="008D64BE"/>
    <w:rsid w:val="008D66C3"/>
    <w:rsid w:val="008D6BC7"/>
    <w:rsid w:val="008D7179"/>
    <w:rsid w:val="008D79F2"/>
    <w:rsid w:val="008E03FD"/>
    <w:rsid w:val="008E04EB"/>
    <w:rsid w:val="008E1C1D"/>
    <w:rsid w:val="008E2021"/>
    <w:rsid w:val="008E206A"/>
    <w:rsid w:val="008E21C8"/>
    <w:rsid w:val="008E28DF"/>
    <w:rsid w:val="008E2ED0"/>
    <w:rsid w:val="008E30EA"/>
    <w:rsid w:val="008E3146"/>
    <w:rsid w:val="008E358B"/>
    <w:rsid w:val="008E365E"/>
    <w:rsid w:val="008E3800"/>
    <w:rsid w:val="008E3A3B"/>
    <w:rsid w:val="008E3CD8"/>
    <w:rsid w:val="008E3DE7"/>
    <w:rsid w:val="008E61FF"/>
    <w:rsid w:val="008E6765"/>
    <w:rsid w:val="008E6993"/>
    <w:rsid w:val="008E6F83"/>
    <w:rsid w:val="008E720F"/>
    <w:rsid w:val="008E731F"/>
    <w:rsid w:val="008E7494"/>
    <w:rsid w:val="008E7E0B"/>
    <w:rsid w:val="008E7E67"/>
    <w:rsid w:val="008F006F"/>
    <w:rsid w:val="008F0998"/>
    <w:rsid w:val="008F0AB9"/>
    <w:rsid w:val="008F1CA4"/>
    <w:rsid w:val="008F21D7"/>
    <w:rsid w:val="008F2228"/>
    <w:rsid w:val="008F2470"/>
    <w:rsid w:val="008F46A0"/>
    <w:rsid w:val="008F4F5F"/>
    <w:rsid w:val="008F5613"/>
    <w:rsid w:val="008F60ED"/>
    <w:rsid w:val="008F60F6"/>
    <w:rsid w:val="008F70D5"/>
    <w:rsid w:val="008F71EE"/>
    <w:rsid w:val="008F7390"/>
    <w:rsid w:val="008F76D8"/>
    <w:rsid w:val="008F7B77"/>
    <w:rsid w:val="008F7C04"/>
    <w:rsid w:val="008F7CC5"/>
    <w:rsid w:val="008F7D0F"/>
    <w:rsid w:val="00900384"/>
    <w:rsid w:val="00900B1A"/>
    <w:rsid w:val="00901186"/>
    <w:rsid w:val="009013A2"/>
    <w:rsid w:val="00901405"/>
    <w:rsid w:val="00901856"/>
    <w:rsid w:val="009019D4"/>
    <w:rsid w:val="0090225E"/>
    <w:rsid w:val="009026E0"/>
    <w:rsid w:val="00902812"/>
    <w:rsid w:val="00902991"/>
    <w:rsid w:val="00902B56"/>
    <w:rsid w:val="00902B97"/>
    <w:rsid w:val="00902EDF"/>
    <w:rsid w:val="00903A6C"/>
    <w:rsid w:val="00903A7C"/>
    <w:rsid w:val="00904189"/>
    <w:rsid w:val="009043A4"/>
    <w:rsid w:val="009049EB"/>
    <w:rsid w:val="00904B0F"/>
    <w:rsid w:val="00904BFC"/>
    <w:rsid w:val="00905158"/>
    <w:rsid w:val="009055C6"/>
    <w:rsid w:val="0090635A"/>
    <w:rsid w:val="00906879"/>
    <w:rsid w:val="00906C25"/>
    <w:rsid w:val="00907051"/>
    <w:rsid w:val="00907597"/>
    <w:rsid w:val="009076C4"/>
    <w:rsid w:val="009077CE"/>
    <w:rsid w:val="00910092"/>
    <w:rsid w:val="00910878"/>
    <w:rsid w:val="00910C84"/>
    <w:rsid w:val="00910D34"/>
    <w:rsid w:val="00911397"/>
    <w:rsid w:val="00911C57"/>
    <w:rsid w:val="00912569"/>
    <w:rsid w:val="00912A63"/>
    <w:rsid w:val="00912B31"/>
    <w:rsid w:val="00913816"/>
    <w:rsid w:val="00913B75"/>
    <w:rsid w:val="009142B7"/>
    <w:rsid w:val="009147D0"/>
    <w:rsid w:val="00914A47"/>
    <w:rsid w:val="00915317"/>
    <w:rsid w:val="009159F4"/>
    <w:rsid w:val="00915D06"/>
    <w:rsid w:val="00916629"/>
    <w:rsid w:val="00916BC4"/>
    <w:rsid w:val="00916FFC"/>
    <w:rsid w:val="0091756F"/>
    <w:rsid w:val="00917E79"/>
    <w:rsid w:val="009201F3"/>
    <w:rsid w:val="00920481"/>
    <w:rsid w:val="0092113F"/>
    <w:rsid w:val="009213CE"/>
    <w:rsid w:val="0092207A"/>
    <w:rsid w:val="0092217E"/>
    <w:rsid w:val="009224CC"/>
    <w:rsid w:val="00922A95"/>
    <w:rsid w:val="00922F17"/>
    <w:rsid w:val="00923244"/>
    <w:rsid w:val="009240C6"/>
    <w:rsid w:val="00924310"/>
    <w:rsid w:val="00924846"/>
    <w:rsid w:val="009249C8"/>
    <w:rsid w:val="0092566B"/>
    <w:rsid w:val="009256B7"/>
    <w:rsid w:val="00925A54"/>
    <w:rsid w:val="00925D97"/>
    <w:rsid w:val="00925F96"/>
    <w:rsid w:val="009261BF"/>
    <w:rsid w:val="00926506"/>
    <w:rsid w:val="00926E9D"/>
    <w:rsid w:val="00927948"/>
    <w:rsid w:val="00927A67"/>
    <w:rsid w:val="00927C22"/>
    <w:rsid w:val="00927E74"/>
    <w:rsid w:val="0093060C"/>
    <w:rsid w:val="009308C5"/>
    <w:rsid w:val="009315C9"/>
    <w:rsid w:val="0093204E"/>
    <w:rsid w:val="00932463"/>
    <w:rsid w:val="0093321A"/>
    <w:rsid w:val="00933436"/>
    <w:rsid w:val="009335C1"/>
    <w:rsid w:val="009336FB"/>
    <w:rsid w:val="00933DBA"/>
    <w:rsid w:val="00933F1C"/>
    <w:rsid w:val="00934935"/>
    <w:rsid w:val="00934F68"/>
    <w:rsid w:val="00935107"/>
    <w:rsid w:val="0093521D"/>
    <w:rsid w:val="009366FF"/>
    <w:rsid w:val="009370E4"/>
    <w:rsid w:val="00940141"/>
    <w:rsid w:val="009401C9"/>
    <w:rsid w:val="009402CD"/>
    <w:rsid w:val="00940480"/>
    <w:rsid w:val="00940BD3"/>
    <w:rsid w:val="00941059"/>
    <w:rsid w:val="00941345"/>
    <w:rsid w:val="00941835"/>
    <w:rsid w:val="00941A4A"/>
    <w:rsid w:val="00941CE5"/>
    <w:rsid w:val="00941DAF"/>
    <w:rsid w:val="00942575"/>
    <w:rsid w:val="009433D4"/>
    <w:rsid w:val="00943F4A"/>
    <w:rsid w:val="00944207"/>
    <w:rsid w:val="00944363"/>
    <w:rsid w:val="009444A9"/>
    <w:rsid w:val="00944674"/>
    <w:rsid w:val="00944AB1"/>
    <w:rsid w:val="00944CED"/>
    <w:rsid w:val="00944D2B"/>
    <w:rsid w:val="009454B1"/>
    <w:rsid w:val="00945A1E"/>
    <w:rsid w:val="00946306"/>
    <w:rsid w:val="00946335"/>
    <w:rsid w:val="00946352"/>
    <w:rsid w:val="00946999"/>
    <w:rsid w:val="00946BD0"/>
    <w:rsid w:val="00947A3E"/>
    <w:rsid w:val="00947E97"/>
    <w:rsid w:val="00947EAB"/>
    <w:rsid w:val="00947EBB"/>
    <w:rsid w:val="009501FC"/>
    <w:rsid w:val="009505F1"/>
    <w:rsid w:val="00950B6A"/>
    <w:rsid w:val="00950CA9"/>
    <w:rsid w:val="00951290"/>
    <w:rsid w:val="00951E56"/>
    <w:rsid w:val="00952D95"/>
    <w:rsid w:val="009530A2"/>
    <w:rsid w:val="00953656"/>
    <w:rsid w:val="009539C2"/>
    <w:rsid w:val="00953C00"/>
    <w:rsid w:val="009544BB"/>
    <w:rsid w:val="0095474C"/>
    <w:rsid w:val="009557B0"/>
    <w:rsid w:val="0095592E"/>
    <w:rsid w:val="00955EFF"/>
    <w:rsid w:val="00956536"/>
    <w:rsid w:val="00956760"/>
    <w:rsid w:val="00956A64"/>
    <w:rsid w:val="009570D3"/>
    <w:rsid w:val="009575B4"/>
    <w:rsid w:val="00957886"/>
    <w:rsid w:val="00957D4E"/>
    <w:rsid w:val="00960311"/>
    <w:rsid w:val="00960848"/>
    <w:rsid w:val="00960CD8"/>
    <w:rsid w:val="00960E9D"/>
    <w:rsid w:val="00961001"/>
    <w:rsid w:val="009611F3"/>
    <w:rsid w:val="0096159D"/>
    <w:rsid w:val="00961D57"/>
    <w:rsid w:val="00962448"/>
    <w:rsid w:val="009626E6"/>
    <w:rsid w:val="00962E24"/>
    <w:rsid w:val="00962ED0"/>
    <w:rsid w:val="00963308"/>
    <w:rsid w:val="00963353"/>
    <w:rsid w:val="00963698"/>
    <w:rsid w:val="00963E23"/>
    <w:rsid w:val="00964FE0"/>
    <w:rsid w:val="0096513F"/>
    <w:rsid w:val="0096533D"/>
    <w:rsid w:val="00965812"/>
    <w:rsid w:val="00965B27"/>
    <w:rsid w:val="00965C3A"/>
    <w:rsid w:val="009661C2"/>
    <w:rsid w:val="00966D5D"/>
    <w:rsid w:val="0096703A"/>
    <w:rsid w:val="00967341"/>
    <w:rsid w:val="0096758C"/>
    <w:rsid w:val="009676BA"/>
    <w:rsid w:val="009678E3"/>
    <w:rsid w:val="00967968"/>
    <w:rsid w:val="0097008C"/>
    <w:rsid w:val="00970787"/>
    <w:rsid w:val="009709E3"/>
    <w:rsid w:val="00970D60"/>
    <w:rsid w:val="009710F8"/>
    <w:rsid w:val="00971377"/>
    <w:rsid w:val="00971D9B"/>
    <w:rsid w:val="00972948"/>
    <w:rsid w:val="00972951"/>
    <w:rsid w:val="00972CF5"/>
    <w:rsid w:val="0097305C"/>
    <w:rsid w:val="0097310B"/>
    <w:rsid w:val="009740E8"/>
    <w:rsid w:val="009748D7"/>
    <w:rsid w:val="00974958"/>
    <w:rsid w:val="009755F6"/>
    <w:rsid w:val="0097596E"/>
    <w:rsid w:val="00975D30"/>
    <w:rsid w:val="00977459"/>
    <w:rsid w:val="00977924"/>
    <w:rsid w:val="00977E85"/>
    <w:rsid w:val="009805F2"/>
    <w:rsid w:val="00980E4E"/>
    <w:rsid w:val="00981463"/>
    <w:rsid w:val="009819BF"/>
    <w:rsid w:val="0098227D"/>
    <w:rsid w:val="009827C8"/>
    <w:rsid w:val="00982B15"/>
    <w:rsid w:val="00982F04"/>
    <w:rsid w:val="009834D9"/>
    <w:rsid w:val="0098362D"/>
    <w:rsid w:val="00984D2A"/>
    <w:rsid w:val="00985F61"/>
    <w:rsid w:val="0098603C"/>
    <w:rsid w:val="00986AF7"/>
    <w:rsid w:val="00987368"/>
    <w:rsid w:val="0098791E"/>
    <w:rsid w:val="00990345"/>
    <w:rsid w:val="0099053B"/>
    <w:rsid w:val="009909B2"/>
    <w:rsid w:val="00990A38"/>
    <w:rsid w:val="00991049"/>
    <w:rsid w:val="00991A63"/>
    <w:rsid w:val="00991ABB"/>
    <w:rsid w:val="009921BC"/>
    <w:rsid w:val="0099288D"/>
    <w:rsid w:val="009928FF"/>
    <w:rsid w:val="00992B6F"/>
    <w:rsid w:val="00992FAB"/>
    <w:rsid w:val="00993951"/>
    <w:rsid w:val="00993AA5"/>
    <w:rsid w:val="009949A3"/>
    <w:rsid w:val="00994A8F"/>
    <w:rsid w:val="00995347"/>
    <w:rsid w:val="009956FF"/>
    <w:rsid w:val="0099596F"/>
    <w:rsid w:val="00996549"/>
    <w:rsid w:val="00996759"/>
    <w:rsid w:val="00996FEF"/>
    <w:rsid w:val="00997083"/>
    <w:rsid w:val="0099729D"/>
    <w:rsid w:val="0099746F"/>
    <w:rsid w:val="009977AB"/>
    <w:rsid w:val="00997879"/>
    <w:rsid w:val="00997A33"/>
    <w:rsid w:val="009A0F65"/>
    <w:rsid w:val="009A1A73"/>
    <w:rsid w:val="009A1C8F"/>
    <w:rsid w:val="009A224B"/>
    <w:rsid w:val="009A2250"/>
    <w:rsid w:val="009A270D"/>
    <w:rsid w:val="009A289E"/>
    <w:rsid w:val="009A31AB"/>
    <w:rsid w:val="009A32A8"/>
    <w:rsid w:val="009A343B"/>
    <w:rsid w:val="009A36E7"/>
    <w:rsid w:val="009A3720"/>
    <w:rsid w:val="009A3A05"/>
    <w:rsid w:val="009A3DC8"/>
    <w:rsid w:val="009A54BC"/>
    <w:rsid w:val="009A5BA0"/>
    <w:rsid w:val="009A65E6"/>
    <w:rsid w:val="009A678C"/>
    <w:rsid w:val="009A6E69"/>
    <w:rsid w:val="009A75BE"/>
    <w:rsid w:val="009A769F"/>
    <w:rsid w:val="009A7A89"/>
    <w:rsid w:val="009B07B2"/>
    <w:rsid w:val="009B09DD"/>
    <w:rsid w:val="009B0C6D"/>
    <w:rsid w:val="009B1087"/>
    <w:rsid w:val="009B207B"/>
    <w:rsid w:val="009B2139"/>
    <w:rsid w:val="009B2286"/>
    <w:rsid w:val="009B2D5D"/>
    <w:rsid w:val="009B3044"/>
    <w:rsid w:val="009B321E"/>
    <w:rsid w:val="009B3289"/>
    <w:rsid w:val="009B3482"/>
    <w:rsid w:val="009B3F32"/>
    <w:rsid w:val="009B42C7"/>
    <w:rsid w:val="009B44EF"/>
    <w:rsid w:val="009B5930"/>
    <w:rsid w:val="009B63BE"/>
    <w:rsid w:val="009B78B2"/>
    <w:rsid w:val="009B7B1C"/>
    <w:rsid w:val="009C04AA"/>
    <w:rsid w:val="009C1204"/>
    <w:rsid w:val="009C1439"/>
    <w:rsid w:val="009C14AD"/>
    <w:rsid w:val="009C1935"/>
    <w:rsid w:val="009C1C96"/>
    <w:rsid w:val="009C3109"/>
    <w:rsid w:val="009C3281"/>
    <w:rsid w:val="009C3380"/>
    <w:rsid w:val="009C3B91"/>
    <w:rsid w:val="009C3D51"/>
    <w:rsid w:val="009C403B"/>
    <w:rsid w:val="009C4280"/>
    <w:rsid w:val="009C43D5"/>
    <w:rsid w:val="009C4C81"/>
    <w:rsid w:val="009C5E4B"/>
    <w:rsid w:val="009C5E7B"/>
    <w:rsid w:val="009C6676"/>
    <w:rsid w:val="009C69B1"/>
    <w:rsid w:val="009C7A5D"/>
    <w:rsid w:val="009C7FBE"/>
    <w:rsid w:val="009D069F"/>
    <w:rsid w:val="009D083C"/>
    <w:rsid w:val="009D0DE4"/>
    <w:rsid w:val="009D0EAE"/>
    <w:rsid w:val="009D1074"/>
    <w:rsid w:val="009D1702"/>
    <w:rsid w:val="009D1768"/>
    <w:rsid w:val="009D198C"/>
    <w:rsid w:val="009D1CED"/>
    <w:rsid w:val="009D1F4E"/>
    <w:rsid w:val="009D2325"/>
    <w:rsid w:val="009D269C"/>
    <w:rsid w:val="009D2D69"/>
    <w:rsid w:val="009D330A"/>
    <w:rsid w:val="009D35F0"/>
    <w:rsid w:val="009D38E4"/>
    <w:rsid w:val="009D3AE2"/>
    <w:rsid w:val="009D3B38"/>
    <w:rsid w:val="009D3D06"/>
    <w:rsid w:val="009D3ECC"/>
    <w:rsid w:val="009D408C"/>
    <w:rsid w:val="009D4347"/>
    <w:rsid w:val="009D4CD8"/>
    <w:rsid w:val="009D56BA"/>
    <w:rsid w:val="009D5B04"/>
    <w:rsid w:val="009D61CE"/>
    <w:rsid w:val="009D631A"/>
    <w:rsid w:val="009D640A"/>
    <w:rsid w:val="009D64B6"/>
    <w:rsid w:val="009E081A"/>
    <w:rsid w:val="009E0AE6"/>
    <w:rsid w:val="009E0D89"/>
    <w:rsid w:val="009E0E3C"/>
    <w:rsid w:val="009E0E72"/>
    <w:rsid w:val="009E1C25"/>
    <w:rsid w:val="009E1D4E"/>
    <w:rsid w:val="009E2266"/>
    <w:rsid w:val="009E2943"/>
    <w:rsid w:val="009E2A49"/>
    <w:rsid w:val="009E2BC5"/>
    <w:rsid w:val="009E2C41"/>
    <w:rsid w:val="009E364C"/>
    <w:rsid w:val="009E429C"/>
    <w:rsid w:val="009E456D"/>
    <w:rsid w:val="009E4ABC"/>
    <w:rsid w:val="009E4C21"/>
    <w:rsid w:val="009E531E"/>
    <w:rsid w:val="009E5720"/>
    <w:rsid w:val="009E587E"/>
    <w:rsid w:val="009E60B3"/>
    <w:rsid w:val="009E64B5"/>
    <w:rsid w:val="009E6742"/>
    <w:rsid w:val="009E6851"/>
    <w:rsid w:val="009E690C"/>
    <w:rsid w:val="009E6924"/>
    <w:rsid w:val="009E750C"/>
    <w:rsid w:val="009E78B5"/>
    <w:rsid w:val="009E7D3C"/>
    <w:rsid w:val="009F06EF"/>
    <w:rsid w:val="009F14D2"/>
    <w:rsid w:val="009F156E"/>
    <w:rsid w:val="009F185F"/>
    <w:rsid w:val="009F1B41"/>
    <w:rsid w:val="009F250E"/>
    <w:rsid w:val="009F26D7"/>
    <w:rsid w:val="009F2AC2"/>
    <w:rsid w:val="009F2B75"/>
    <w:rsid w:val="009F2E1F"/>
    <w:rsid w:val="009F2F81"/>
    <w:rsid w:val="009F3743"/>
    <w:rsid w:val="009F3908"/>
    <w:rsid w:val="009F45CC"/>
    <w:rsid w:val="009F4856"/>
    <w:rsid w:val="009F53A9"/>
    <w:rsid w:val="009F54C7"/>
    <w:rsid w:val="009F54E6"/>
    <w:rsid w:val="009F60E1"/>
    <w:rsid w:val="009F630A"/>
    <w:rsid w:val="009F64B7"/>
    <w:rsid w:val="009F6749"/>
    <w:rsid w:val="009F6D98"/>
    <w:rsid w:val="009F6F84"/>
    <w:rsid w:val="009F700B"/>
    <w:rsid w:val="009F751D"/>
    <w:rsid w:val="009F75DA"/>
    <w:rsid w:val="009F7886"/>
    <w:rsid w:val="009F7D70"/>
    <w:rsid w:val="00A00486"/>
    <w:rsid w:val="00A00E62"/>
    <w:rsid w:val="00A01064"/>
    <w:rsid w:val="00A01339"/>
    <w:rsid w:val="00A0261C"/>
    <w:rsid w:val="00A0266A"/>
    <w:rsid w:val="00A02C93"/>
    <w:rsid w:val="00A02CD8"/>
    <w:rsid w:val="00A03130"/>
    <w:rsid w:val="00A033ED"/>
    <w:rsid w:val="00A04115"/>
    <w:rsid w:val="00A046C8"/>
    <w:rsid w:val="00A049A4"/>
    <w:rsid w:val="00A04B2D"/>
    <w:rsid w:val="00A04BBB"/>
    <w:rsid w:val="00A04D51"/>
    <w:rsid w:val="00A05394"/>
    <w:rsid w:val="00A06941"/>
    <w:rsid w:val="00A07210"/>
    <w:rsid w:val="00A07420"/>
    <w:rsid w:val="00A075E8"/>
    <w:rsid w:val="00A10617"/>
    <w:rsid w:val="00A10BBD"/>
    <w:rsid w:val="00A11311"/>
    <w:rsid w:val="00A11879"/>
    <w:rsid w:val="00A11E79"/>
    <w:rsid w:val="00A125A6"/>
    <w:rsid w:val="00A12B8E"/>
    <w:rsid w:val="00A12F9D"/>
    <w:rsid w:val="00A13581"/>
    <w:rsid w:val="00A13663"/>
    <w:rsid w:val="00A13CBD"/>
    <w:rsid w:val="00A14274"/>
    <w:rsid w:val="00A14F3E"/>
    <w:rsid w:val="00A154C4"/>
    <w:rsid w:val="00A15789"/>
    <w:rsid w:val="00A15B83"/>
    <w:rsid w:val="00A15C94"/>
    <w:rsid w:val="00A15CFA"/>
    <w:rsid w:val="00A16EA0"/>
    <w:rsid w:val="00A16ED9"/>
    <w:rsid w:val="00A17319"/>
    <w:rsid w:val="00A1777E"/>
    <w:rsid w:val="00A177F7"/>
    <w:rsid w:val="00A17804"/>
    <w:rsid w:val="00A17E69"/>
    <w:rsid w:val="00A17FD5"/>
    <w:rsid w:val="00A20F59"/>
    <w:rsid w:val="00A21005"/>
    <w:rsid w:val="00A2231A"/>
    <w:rsid w:val="00A22755"/>
    <w:rsid w:val="00A22756"/>
    <w:rsid w:val="00A22E1D"/>
    <w:rsid w:val="00A24119"/>
    <w:rsid w:val="00A243BB"/>
    <w:rsid w:val="00A2462D"/>
    <w:rsid w:val="00A24A51"/>
    <w:rsid w:val="00A24DAE"/>
    <w:rsid w:val="00A252DE"/>
    <w:rsid w:val="00A2544A"/>
    <w:rsid w:val="00A25460"/>
    <w:rsid w:val="00A25AC2"/>
    <w:rsid w:val="00A25CEE"/>
    <w:rsid w:val="00A25D1F"/>
    <w:rsid w:val="00A26276"/>
    <w:rsid w:val="00A26BDA"/>
    <w:rsid w:val="00A27162"/>
    <w:rsid w:val="00A2765B"/>
    <w:rsid w:val="00A2766B"/>
    <w:rsid w:val="00A278BC"/>
    <w:rsid w:val="00A27944"/>
    <w:rsid w:val="00A27C00"/>
    <w:rsid w:val="00A27C5D"/>
    <w:rsid w:val="00A27E59"/>
    <w:rsid w:val="00A27FC4"/>
    <w:rsid w:val="00A300D2"/>
    <w:rsid w:val="00A301ED"/>
    <w:rsid w:val="00A305E6"/>
    <w:rsid w:val="00A3088F"/>
    <w:rsid w:val="00A30A07"/>
    <w:rsid w:val="00A30A65"/>
    <w:rsid w:val="00A31058"/>
    <w:rsid w:val="00A314AF"/>
    <w:rsid w:val="00A31B0A"/>
    <w:rsid w:val="00A32E8D"/>
    <w:rsid w:val="00A330C9"/>
    <w:rsid w:val="00A34418"/>
    <w:rsid w:val="00A34819"/>
    <w:rsid w:val="00A349E5"/>
    <w:rsid w:val="00A34AAD"/>
    <w:rsid w:val="00A35346"/>
    <w:rsid w:val="00A3558F"/>
    <w:rsid w:val="00A3619E"/>
    <w:rsid w:val="00A3660D"/>
    <w:rsid w:val="00A36713"/>
    <w:rsid w:val="00A36B93"/>
    <w:rsid w:val="00A36F98"/>
    <w:rsid w:val="00A371B3"/>
    <w:rsid w:val="00A378FE"/>
    <w:rsid w:val="00A379B7"/>
    <w:rsid w:val="00A37EF5"/>
    <w:rsid w:val="00A4079A"/>
    <w:rsid w:val="00A40A2D"/>
    <w:rsid w:val="00A40E90"/>
    <w:rsid w:val="00A410E7"/>
    <w:rsid w:val="00A41F01"/>
    <w:rsid w:val="00A42DAB"/>
    <w:rsid w:val="00A42EB3"/>
    <w:rsid w:val="00A43268"/>
    <w:rsid w:val="00A434B2"/>
    <w:rsid w:val="00A43663"/>
    <w:rsid w:val="00A439DE"/>
    <w:rsid w:val="00A43C7C"/>
    <w:rsid w:val="00A43F98"/>
    <w:rsid w:val="00A444D9"/>
    <w:rsid w:val="00A457B2"/>
    <w:rsid w:val="00A45E7B"/>
    <w:rsid w:val="00A4627E"/>
    <w:rsid w:val="00A46D04"/>
    <w:rsid w:val="00A471BB"/>
    <w:rsid w:val="00A4791B"/>
    <w:rsid w:val="00A504DD"/>
    <w:rsid w:val="00A5088C"/>
    <w:rsid w:val="00A50D17"/>
    <w:rsid w:val="00A50F44"/>
    <w:rsid w:val="00A51BB7"/>
    <w:rsid w:val="00A51E05"/>
    <w:rsid w:val="00A52171"/>
    <w:rsid w:val="00A52231"/>
    <w:rsid w:val="00A52FD2"/>
    <w:rsid w:val="00A53648"/>
    <w:rsid w:val="00A53779"/>
    <w:rsid w:val="00A53A3D"/>
    <w:rsid w:val="00A5475C"/>
    <w:rsid w:val="00A54950"/>
    <w:rsid w:val="00A55492"/>
    <w:rsid w:val="00A55C03"/>
    <w:rsid w:val="00A56003"/>
    <w:rsid w:val="00A5645A"/>
    <w:rsid w:val="00A56B9B"/>
    <w:rsid w:val="00A572BD"/>
    <w:rsid w:val="00A57B67"/>
    <w:rsid w:val="00A57CCE"/>
    <w:rsid w:val="00A607C4"/>
    <w:rsid w:val="00A6105B"/>
    <w:rsid w:val="00A61524"/>
    <w:rsid w:val="00A61A18"/>
    <w:rsid w:val="00A61B62"/>
    <w:rsid w:val="00A62626"/>
    <w:rsid w:val="00A62819"/>
    <w:rsid w:val="00A62A2C"/>
    <w:rsid w:val="00A62DE3"/>
    <w:rsid w:val="00A633D4"/>
    <w:rsid w:val="00A636DE"/>
    <w:rsid w:val="00A6379D"/>
    <w:rsid w:val="00A637D7"/>
    <w:rsid w:val="00A63FA8"/>
    <w:rsid w:val="00A64880"/>
    <w:rsid w:val="00A64DA2"/>
    <w:rsid w:val="00A66BBD"/>
    <w:rsid w:val="00A66FC3"/>
    <w:rsid w:val="00A6724F"/>
    <w:rsid w:val="00A67419"/>
    <w:rsid w:val="00A67A76"/>
    <w:rsid w:val="00A67BE8"/>
    <w:rsid w:val="00A703FE"/>
    <w:rsid w:val="00A708B4"/>
    <w:rsid w:val="00A70984"/>
    <w:rsid w:val="00A70D47"/>
    <w:rsid w:val="00A70E8A"/>
    <w:rsid w:val="00A713AC"/>
    <w:rsid w:val="00A71849"/>
    <w:rsid w:val="00A71E60"/>
    <w:rsid w:val="00A72186"/>
    <w:rsid w:val="00A72349"/>
    <w:rsid w:val="00A72FE7"/>
    <w:rsid w:val="00A73730"/>
    <w:rsid w:val="00A737E0"/>
    <w:rsid w:val="00A73AA3"/>
    <w:rsid w:val="00A73DE1"/>
    <w:rsid w:val="00A73FF6"/>
    <w:rsid w:val="00A74048"/>
    <w:rsid w:val="00A7406C"/>
    <w:rsid w:val="00A74377"/>
    <w:rsid w:val="00A7455B"/>
    <w:rsid w:val="00A753E1"/>
    <w:rsid w:val="00A75618"/>
    <w:rsid w:val="00A7568C"/>
    <w:rsid w:val="00A75802"/>
    <w:rsid w:val="00A76211"/>
    <w:rsid w:val="00A76523"/>
    <w:rsid w:val="00A769B2"/>
    <w:rsid w:val="00A769F2"/>
    <w:rsid w:val="00A76A8B"/>
    <w:rsid w:val="00A771E7"/>
    <w:rsid w:val="00A77296"/>
    <w:rsid w:val="00A776A3"/>
    <w:rsid w:val="00A777D6"/>
    <w:rsid w:val="00A77AED"/>
    <w:rsid w:val="00A77D1F"/>
    <w:rsid w:val="00A77D3B"/>
    <w:rsid w:val="00A77EAE"/>
    <w:rsid w:val="00A77F0A"/>
    <w:rsid w:val="00A80871"/>
    <w:rsid w:val="00A80928"/>
    <w:rsid w:val="00A809FD"/>
    <w:rsid w:val="00A80FB7"/>
    <w:rsid w:val="00A813BC"/>
    <w:rsid w:val="00A81DB7"/>
    <w:rsid w:val="00A827AF"/>
    <w:rsid w:val="00A827FF"/>
    <w:rsid w:val="00A82A16"/>
    <w:rsid w:val="00A82D55"/>
    <w:rsid w:val="00A83176"/>
    <w:rsid w:val="00A8349A"/>
    <w:rsid w:val="00A83947"/>
    <w:rsid w:val="00A839EF"/>
    <w:rsid w:val="00A83FA8"/>
    <w:rsid w:val="00A8402E"/>
    <w:rsid w:val="00A84270"/>
    <w:rsid w:val="00A8468B"/>
    <w:rsid w:val="00A849FB"/>
    <w:rsid w:val="00A857F8"/>
    <w:rsid w:val="00A85842"/>
    <w:rsid w:val="00A858D2"/>
    <w:rsid w:val="00A859C6"/>
    <w:rsid w:val="00A864DB"/>
    <w:rsid w:val="00A86764"/>
    <w:rsid w:val="00A86A80"/>
    <w:rsid w:val="00A86E21"/>
    <w:rsid w:val="00A8712F"/>
    <w:rsid w:val="00A878E4"/>
    <w:rsid w:val="00A900AF"/>
    <w:rsid w:val="00A90155"/>
    <w:rsid w:val="00A906B7"/>
    <w:rsid w:val="00A90C07"/>
    <w:rsid w:val="00A91030"/>
    <w:rsid w:val="00A91D00"/>
    <w:rsid w:val="00A91D46"/>
    <w:rsid w:val="00A92384"/>
    <w:rsid w:val="00A93095"/>
    <w:rsid w:val="00A930F1"/>
    <w:rsid w:val="00A939DA"/>
    <w:rsid w:val="00A939FB"/>
    <w:rsid w:val="00A94030"/>
    <w:rsid w:val="00A94D7D"/>
    <w:rsid w:val="00A954D0"/>
    <w:rsid w:val="00A958A9"/>
    <w:rsid w:val="00A958EC"/>
    <w:rsid w:val="00A96680"/>
    <w:rsid w:val="00A96962"/>
    <w:rsid w:val="00A96DC4"/>
    <w:rsid w:val="00A974EA"/>
    <w:rsid w:val="00AA015D"/>
    <w:rsid w:val="00AA05B6"/>
    <w:rsid w:val="00AA0D6F"/>
    <w:rsid w:val="00AA142C"/>
    <w:rsid w:val="00AA1C67"/>
    <w:rsid w:val="00AA22D8"/>
    <w:rsid w:val="00AA230A"/>
    <w:rsid w:val="00AA24F5"/>
    <w:rsid w:val="00AA27E5"/>
    <w:rsid w:val="00AA32AC"/>
    <w:rsid w:val="00AA3785"/>
    <w:rsid w:val="00AA4114"/>
    <w:rsid w:val="00AA44D1"/>
    <w:rsid w:val="00AA453F"/>
    <w:rsid w:val="00AA4F1B"/>
    <w:rsid w:val="00AA5221"/>
    <w:rsid w:val="00AA5C00"/>
    <w:rsid w:val="00AA65FC"/>
    <w:rsid w:val="00AA6A87"/>
    <w:rsid w:val="00AA6B92"/>
    <w:rsid w:val="00AA700F"/>
    <w:rsid w:val="00AA76BB"/>
    <w:rsid w:val="00AA77EC"/>
    <w:rsid w:val="00AA7C18"/>
    <w:rsid w:val="00AB1C4A"/>
    <w:rsid w:val="00AB24C6"/>
    <w:rsid w:val="00AB26F1"/>
    <w:rsid w:val="00AB2757"/>
    <w:rsid w:val="00AB3580"/>
    <w:rsid w:val="00AB399C"/>
    <w:rsid w:val="00AB3A1F"/>
    <w:rsid w:val="00AB3A61"/>
    <w:rsid w:val="00AB3C36"/>
    <w:rsid w:val="00AB4376"/>
    <w:rsid w:val="00AB487F"/>
    <w:rsid w:val="00AB494D"/>
    <w:rsid w:val="00AB4AE2"/>
    <w:rsid w:val="00AB4BD1"/>
    <w:rsid w:val="00AB53D1"/>
    <w:rsid w:val="00AB559E"/>
    <w:rsid w:val="00AB5AF2"/>
    <w:rsid w:val="00AB5E01"/>
    <w:rsid w:val="00AB5EE2"/>
    <w:rsid w:val="00AB6033"/>
    <w:rsid w:val="00AB65BB"/>
    <w:rsid w:val="00AB6E06"/>
    <w:rsid w:val="00AB769E"/>
    <w:rsid w:val="00AC0584"/>
    <w:rsid w:val="00AC07C4"/>
    <w:rsid w:val="00AC114D"/>
    <w:rsid w:val="00AC16DB"/>
    <w:rsid w:val="00AC1F64"/>
    <w:rsid w:val="00AC1F76"/>
    <w:rsid w:val="00AC2365"/>
    <w:rsid w:val="00AC27E2"/>
    <w:rsid w:val="00AC290D"/>
    <w:rsid w:val="00AC3DD0"/>
    <w:rsid w:val="00AC4032"/>
    <w:rsid w:val="00AC4492"/>
    <w:rsid w:val="00AC44A0"/>
    <w:rsid w:val="00AC4B3C"/>
    <w:rsid w:val="00AC5734"/>
    <w:rsid w:val="00AC5EB8"/>
    <w:rsid w:val="00AC6A2F"/>
    <w:rsid w:val="00AC6F82"/>
    <w:rsid w:val="00AC7B98"/>
    <w:rsid w:val="00AD033B"/>
    <w:rsid w:val="00AD06C4"/>
    <w:rsid w:val="00AD0709"/>
    <w:rsid w:val="00AD0B4F"/>
    <w:rsid w:val="00AD0D30"/>
    <w:rsid w:val="00AD0FCE"/>
    <w:rsid w:val="00AD16F0"/>
    <w:rsid w:val="00AD206A"/>
    <w:rsid w:val="00AD244A"/>
    <w:rsid w:val="00AD298A"/>
    <w:rsid w:val="00AD36B5"/>
    <w:rsid w:val="00AD43FE"/>
    <w:rsid w:val="00AD441D"/>
    <w:rsid w:val="00AD4593"/>
    <w:rsid w:val="00AD4BA6"/>
    <w:rsid w:val="00AD4F91"/>
    <w:rsid w:val="00AD54A3"/>
    <w:rsid w:val="00AD65AA"/>
    <w:rsid w:val="00AD6ACD"/>
    <w:rsid w:val="00AD73CF"/>
    <w:rsid w:val="00AD75AB"/>
    <w:rsid w:val="00AD7766"/>
    <w:rsid w:val="00AD790E"/>
    <w:rsid w:val="00AD7B9E"/>
    <w:rsid w:val="00AD7C0B"/>
    <w:rsid w:val="00AD7F69"/>
    <w:rsid w:val="00AD7FCD"/>
    <w:rsid w:val="00AE0B35"/>
    <w:rsid w:val="00AE1A30"/>
    <w:rsid w:val="00AE1F2F"/>
    <w:rsid w:val="00AE2E75"/>
    <w:rsid w:val="00AE374A"/>
    <w:rsid w:val="00AE3FAB"/>
    <w:rsid w:val="00AE4323"/>
    <w:rsid w:val="00AE46E7"/>
    <w:rsid w:val="00AE4841"/>
    <w:rsid w:val="00AE56A9"/>
    <w:rsid w:val="00AE5712"/>
    <w:rsid w:val="00AE5F61"/>
    <w:rsid w:val="00AE6C9C"/>
    <w:rsid w:val="00AE6F7E"/>
    <w:rsid w:val="00AE7400"/>
    <w:rsid w:val="00AE7F7E"/>
    <w:rsid w:val="00AF0AC7"/>
    <w:rsid w:val="00AF0D6A"/>
    <w:rsid w:val="00AF1047"/>
    <w:rsid w:val="00AF11DE"/>
    <w:rsid w:val="00AF14EE"/>
    <w:rsid w:val="00AF15CA"/>
    <w:rsid w:val="00AF1DF5"/>
    <w:rsid w:val="00AF1EB8"/>
    <w:rsid w:val="00AF2181"/>
    <w:rsid w:val="00AF2F7D"/>
    <w:rsid w:val="00AF32D0"/>
    <w:rsid w:val="00AF3342"/>
    <w:rsid w:val="00AF3AB8"/>
    <w:rsid w:val="00AF4785"/>
    <w:rsid w:val="00AF4C38"/>
    <w:rsid w:val="00AF4D29"/>
    <w:rsid w:val="00AF521A"/>
    <w:rsid w:val="00AF526B"/>
    <w:rsid w:val="00AF534C"/>
    <w:rsid w:val="00AF550C"/>
    <w:rsid w:val="00AF5AD2"/>
    <w:rsid w:val="00AF5B5B"/>
    <w:rsid w:val="00AF5C04"/>
    <w:rsid w:val="00AF5F3B"/>
    <w:rsid w:val="00AF636B"/>
    <w:rsid w:val="00AF6746"/>
    <w:rsid w:val="00AF6785"/>
    <w:rsid w:val="00AF67F2"/>
    <w:rsid w:val="00AF683B"/>
    <w:rsid w:val="00AF6AA5"/>
    <w:rsid w:val="00AF6B55"/>
    <w:rsid w:val="00AF730F"/>
    <w:rsid w:val="00B000C7"/>
    <w:rsid w:val="00B00205"/>
    <w:rsid w:val="00B00214"/>
    <w:rsid w:val="00B00562"/>
    <w:rsid w:val="00B00BBF"/>
    <w:rsid w:val="00B0298C"/>
    <w:rsid w:val="00B02D2B"/>
    <w:rsid w:val="00B02E81"/>
    <w:rsid w:val="00B03986"/>
    <w:rsid w:val="00B03A23"/>
    <w:rsid w:val="00B0440A"/>
    <w:rsid w:val="00B04765"/>
    <w:rsid w:val="00B04824"/>
    <w:rsid w:val="00B058FA"/>
    <w:rsid w:val="00B05A06"/>
    <w:rsid w:val="00B05BC3"/>
    <w:rsid w:val="00B05D9D"/>
    <w:rsid w:val="00B05F82"/>
    <w:rsid w:val="00B06CDE"/>
    <w:rsid w:val="00B0768E"/>
    <w:rsid w:val="00B07C9B"/>
    <w:rsid w:val="00B110DF"/>
    <w:rsid w:val="00B11E79"/>
    <w:rsid w:val="00B12150"/>
    <w:rsid w:val="00B1251D"/>
    <w:rsid w:val="00B13AE8"/>
    <w:rsid w:val="00B13DE5"/>
    <w:rsid w:val="00B13FF2"/>
    <w:rsid w:val="00B1408C"/>
    <w:rsid w:val="00B14A18"/>
    <w:rsid w:val="00B151D8"/>
    <w:rsid w:val="00B1571D"/>
    <w:rsid w:val="00B15732"/>
    <w:rsid w:val="00B15962"/>
    <w:rsid w:val="00B15F88"/>
    <w:rsid w:val="00B16CBC"/>
    <w:rsid w:val="00B17D1A"/>
    <w:rsid w:val="00B203E7"/>
    <w:rsid w:val="00B207D7"/>
    <w:rsid w:val="00B2087F"/>
    <w:rsid w:val="00B209E3"/>
    <w:rsid w:val="00B2128A"/>
    <w:rsid w:val="00B218DD"/>
    <w:rsid w:val="00B220A8"/>
    <w:rsid w:val="00B22595"/>
    <w:rsid w:val="00B227A5"/>
    <w:rsid w:val="00B22FEE"/>
    <w:rsid w:val="00B23A0A"/>
    <w:rsid w:val="00B23BDA"/>
    <w:rsid w:val="00B2403D"/>
    <w:rsid w:val="00B24710"/>
    <w:rsid w:val="00B24800"/>
    <w:rsid w:val="00B249A1"/>
    <w:rsid w:val="00B25B50"/>
    <w:rsid w:val="00B25EF0"/>
    <w:rsid w:val="00B2648D"/>
    <w:rsid w:val="00B26790"/>
    <w:rsid w:val="00B27008"/>
    <w:rsid w:val="00B27B17"/>
    <w:rsid w:val="00B306D4"/>
    <w:rsid w:val="00B30CAE"/>
    <w:rsid w:val="00B30D43"/>
    <w:rsid w:val="00B314CF"/>
    <w:rsid w:val="00B3241E"/>
    <w:rsid w:val="00B32607"/>
    <w:rsid w:val="00B33047"/>
    <w:rsid w:val="00B33408"/>
    <w:rsid w:val="00B334B5"/>
    <w:rsid w:val="00B336C4"/>
    <w:rsid w:val="00B33CBA"/>
    <w:rsid w:val="00B34415"/>
    <w:rsid w:val="00B345F6"/>
    <w:rsid w:val="00B34C07"/>
    <w:rsid w:val="00B34DE0"/>
    <w:rsid w:val="00B34F77"/>
    <w:rsid w:val="00B34FB0"/>
    <w:rsid w:val="00B3578E"/>
    <w:rsid w:val="00B3583F"/>
    <w:rsid w:val="00B35ADA"/>
    <w:rsid w:val="00B35FA3"/>
    <w:rsid w:val="00B362A5"/>
    <w:rsid w:val="00B36A16"/>
    <w:rsid w:val="00B36C69"/>
    <w:rsid w:val="00B37AA7"/>
    <w:rsid w:val="00B4012C"/>
    <w:rsid w:val="00B406DB"/>
    <w:rsid w:val="00B40D7E"/>
    <w:rsid w:val="00B41810"/>
    <w:rsid w:val="00B4213C"/>
    <w:rsid w:val="00B424FA"/>
    <w:rsid w:val="00B42689"/>
    <w:rsid w:val="00B43125"/>
    <w:rsid w:val="00B43629"/>
    <w:rsid w:val="00B43C5B"/>
    <w:rsid w:val="00B43D75"/>
    <w:rsid w:val="00B440AB"/>
    <w:rsid w:val="00B449EF"/>
    <w:rsid w:val="00B44B27"/>
    <w:rsid w:val="00B44D2E"/>
    <w:rsid w:val="00B44FE3"/>
    <w:rsid w:val="00B45331"/>
    <w:rsid w:val="00B4547D"/>
    <w:rsid w:val="00B457A1"/>
    <w:rsid w:val="00B457C7"/>
    <w:rsid w:val="00B45877"/>
    <w:rsid w:val="00B458C4"/>
    <w:rsid w:val="00B459A3"/>
    <w:rsid w:val="00B459D8"/>
    <w:rsid w:val="00B45B78"/>
    <w:rsid w:val="00B45E2E"/>
    <w:rsid w:val="00B46351"/>
    <w:rsid w:val="00B46495"/>
    <w:rsid w:val="00B46D23"/>
    <w:rsid w:val="00B46F39"/>
    <w:rsid w:val="00B500DE"/>
    <w:rsid w:val="00B50167"/>
    <w:rsid w:val="00B50C22"/>
    <w:rsid w:val="00B50DC6"/>
    <w:rsid w:val="00B52B47"/>
    <w:rsid w:val="00B5327C"/>
    <w:rsid w:val="00B5335C"/>
    <w:rsid w:val="00B53CF2"/>
    <w:rsid w:val="00B53EAE"/>
    <w:rsid w:val="00B540D5"/>
    <w:rsid w:val="00B5430C"/>
    <w:rsid w:val="00B544CD"/>
    <w:rsid w:val="00B547E0"/>
    <w:rsid w:val="00B548D6"/>
    <w:rsid w:val="00B55C10"/>
    <w:rsid w:val="00B56986"/>
    <w:rsid w:val="00B572FA"/>
    <w:rsid w:val="00B574B9"/>
    <w:rsid w:val="00B607E7"/>
    <w:rsid w:val="00B60E75"/>
    <w:rsid w:val="00B61071"/>
    <w:rsid w:val="00B619A1"/>
    <w:rsid w:val="00B62EED"/>
    <w:rsid w:val="00B630FB"/>
    <w:rsid w:val="00B6324F"/>
    <w:rsid w:val="00B6372A"/>
    <w:rsid w:val="00B6439A"/>
    <w:rsid w:val="00B644D5"/>
    <w:rsid w:val="00B662F8"/>
    <w:rsid w:val="00B6632E"/>
    <w:rsid w:val="00B66A73"/>
    <w:rsid w:val="00B676F9"/>
    <w:rsid w:val="00B679DE"/>
    <w:rsid w:val="00B70428"/>
    <w:rsid w:val="00B707FD"/>
    <w:rsid w:val="00B71353"/>
    <w:rsid w:val="00B71EBA"/>
    <w:rsid w:val="00B727C8"/>
    <w:rsid w:val="00B727CA"/>
    <w:rsid w:val="00B73649"/>
    <w:rsid w:val="00B73B49"/>
    <w:rsid w:val="00B73B6E"/>
    <w:rsid w:val="00B74E3E"/>
    <w:rsid w:val="00B75810"/>
    <w:rsid w:val="00B7583A"/>
    <w:rsid w:val="00B7585A"/>
    <w:rsid w:val="00B7588B"/>
    <w:rsid w:val="00B75DF0"/>
    <w:rsid w:val="00B760B9"/>
    <w:rsid w:val="00B76D0D"/>
    <w:rsid w:val="00B771FD"/>
    <w:rsid w:val="00B77A9D"/>
    <w:rsid w:val="00B803FE"/>
    <w:rsid w:val="00B807D6"/>
    <w:rsid w:val="00B80870"/>
    <w:rsid w:val="00B80982"/>
    <w:rsid w:val="00B8124A"/>
    <w:rsid w:val="00B817A6"/>
    <w:rsid w:val="00B82FC0"/>
    <w:rsid w:val="00B831CF"/>
    <w:rsid w:val="00B83993"/>
    <w:rsid w:val="00B83B69"/>
    <w:rsid w:val="00B856BD"/>
    <w:rsid w:val="00B856EA"/>
    <w:rsid w:val="00B85739"/>
    <w:rsid w:val="00B8605C"/>
    <w:rsid w:val="00B86854"/>
    <w:rsid w:val="00B87047"/>
    <w:rsid w:val="00B8764E"/>
    <w:rsid w:val="00B87AF7"/>
    <w:rsid w:val="00B90594"/>
    <w:rsid w:val="00B90780"/>
    <w:rsid w:val="00B90D6A"/>
    <w:rsid w:val="00B91176"/>
    <w:rsid w:val="00B9130D"/>
    <w:rsid w:val="00B914B9"/>
    <w:rsid w:val="00B9168A"/>
    <w:rsid w:val="00B916D6"/>
    <w:rsid w:val="00B91794"/>
    <w:rsid w:val="00B91981"/>
    <w:rsid w:val="00B91AEC"/>
    <w:rsid w:val="00B920A0"/>
    <w:rsid w:val="00B922A0"/>
    <w:rsid w:val="00B9238A"/>
    <w:rsid w:val="00B92A91"/>
    <w:rsid w:val="00B92C48"/>
    <w:rsid w:val="00B92EBB"/>
    <w:rsid w:val="00B9366E"/>
    <w:rsid w:val="00B94C43"/>
    <w:rsid w:val="00B94DE3"/>
    <w:rsid w:val="00B9574D"/>
    <w:rsid w:val="00B95A08"/>
    <w:rsid w:val="00B95BCD"/>
    <w:rsid w:val="00B95C53"/>
    <w:rsid w:val="00B974EC"/>
    <w:rsid w:val="00B97E65"/>
    <w:rsid w:val="00BA0305"/>
    <w:rsid w:val="00BA06FF"/>
    <w:rsid w:val="00BA178A"/>
    <w:rsid w:val="00BA1920"/>
    <w:rsid w:val="00BA1997"/>
    <w:rsid w:val="00BA1E57"/>
    <w:rsid w:val="00BA23B3"/>
    <w:rsid w:val="00BA2559"/>
    <w:rsid w:val="00BA2A9F"/>
    <w:rsid w:val="00BA316C"/>
    <w:rsid w:val="00BA35BB"/>
    <w:rsid w:val="00BA35D6"/>
    <w:rsid w:val="00BA483D"/>
    <w:rsid w:val="00BA4C9A"/>
    <w:rsid w:val="00BA4DA2"/>
    <w:rsid w:val="00BA55EF"/>
    <w:rsid w:val="00BA59CC"/>
    <w:rsid w:val="00BA5BCE"/>
    <w:rsid w:val="00BA5F10"/>
    <w:rsid w:val="00BA5F2B"/>
    <w:rsid w:val="00BA617E"/>
    <w:rsid w:val="00BA6879"/>
    <w:rsid w:val="00BA7317"/>
    <w:rsid w:val="00BA79D4"/>
    <w:rsid w:val="00BA7BE7"/>
    <w:rsid w:val="00BB13EB"/>
    <w:rsid w:val="00BB1894"/>
    <w:rsid w:val="00BB2614"/>
    <w:rsid w:val="00BB26BD"/>
    <w:rsid w:val="00BB2824"/>
    <w:rsid w:val="00BB2FCF"/>
    <w:rsid w:val="00BB35A0"/>
    <w:rsid w:val="00BB3688"/>
    <w:rsid w:val="00BB37C6"/>
    <w:rsid w:val="00BB381C"/>
    <w:rsid w:val="00BB3C2E"/>
    <w:rsid w:val="00BB40F1"/>
    <w:rsid w:val="00BB412A"/>
    <w:rsid w:val="00BB41E7"/>
    <w:rsid w:val="00BB4A8E"/>
    <w:rsid w:val="00BB4D1D"/>
    <w:rsid w:val="00BB4E8C"/>
    <w:rsid w:val="00BB50D8"/>
    <w:rsid w:val="00BB57BA"/>
    <w:rsid w:val="00BB6133"/>
    <w:rsid w:val="00BB72D7"/>
    <w:rsid w:val="00BB767E"/>
    <w:rsid w:val="00BB7A26"/>
    <w:rsid w:val="00BB7F28"/>
    <w:rsid w:val="00BC010E"/>
    <w:rsid w:val="00BC0119"/>
    <w:rsid w:val="00BC013A"/>
    <w:rsid w:val="00BC0299"/>
    <w:rsid w:val="00BC0EC6"/>
    <w:rsid w:val="00BC1009"/>
    <w:rsid w:val="00BC110F"/>
    <w:rsid w:val="00BC118E"/>
    <w:rsid w:val="00BC19D7"/>
    <w:rsid w:val="00BC2382"/>
    <w:rsid w:val="00BC2605"/>
    <w:rsid w:val="00BC2BDA"/>
    <w:rsid w:val="00BC2D20"/>
    <w:rsid w:val="00BC30AF"/>
    <w:rsid w:val="00BC3978"/>
    <w:rsid w:val="00BC45D5"/>
    <w:rsid w:val="00BC4719"/>
    <w:rsid w:val="00BC4867"/>
    <w:rsid w:val="00BC4F65"/>
    <w:rsid w:val="00BC51AD"/>
    <w:rsid w:val="00BC52FD"/>
    <w:rsid w:val="00BC558A"/>
    <w:rsid w:val="00BC5616"/>
    <w:rsid w:val="00BC5646"/>
    <w:rsid w:val="00BC5BA2"/>
    <w:rsid w:val="00BC5CD4"/>
    <w:rsid w:val="00BC5D9E"/>
    <w:rsid w:val="00BC601E"/>
    <w:rsid w:val="00BC613D"/>
    <w:rsid w:val="00BC652E"/>
    <w:rsid w:val="00BC6A18"/>
    <w:rsid w:val="00BC6BE9"/>
    <w:rsid w:val="00BC6C4E"/>
    <w:rsid w:val="00BC6EA0"/>
    <w:rsid w:val="00BC7077"/>
    <w:rsid w:val="00BC7BCA"/>
    <w:rsid w:val="00BC7E5D"/>
    <w:rsid w:val="00BD0D1B"/>
    <w:rsid w:val="00BD1125"/>
    <w:rsid w:val="00BD16E4"/>
    <w:rsid w:val="00BD17C6"/>
    <w:rsid w:val="00BD1BA0"/>
    <w:rsid w:val="00BD261E"/>
    <w:rsid w:val="00BD315D"/>
    <w:rsid w:val="00BD353C"/>
    <w:rsid w:val="00BD3648"/>
    <w:rsid w:val="00BD3B42"/>
    <w:rsid w:val="00BD3BF0"/>
    <w:rsid w:val="00BD3D4C"/>
    <w:rsid w:val="00BD3DAC"/>
    <w:rsid w:val="00BD3DBC"/>
    <w:rsid w:val="00BD4097"/>
    <w:rsid w:val="00BD4BD8"/>
    <w:rsid w:val="00BD5330"/>
    <w:rsid w:val="00BD5677"/>
    <w:rsid w:val="00BD6319"/>
    <w:rsid w:val="00BD656E"/>
    <w:rsid w:val="00BD671D"/>
    <w:rsid w:val="00BD696D"/>
    <w:rsid w:val="00BD7351"/>
    <w:rsid w:val="00BD78D0"/>
    <w:rsid w:val="00BE0D99"/>
    <w:rsid w:val="00BE0F0A"/>
    <w:rsid w:val="00BE1347"/>
    <w:rsid w:val="00BE1367"/>
    <w:rsid w:val="00BE21B8"/>
    <w:rsid w:val="00BE3065"/>
    <w:rsid w:val="00BE36B4"/>
    <w:rsid w:val="00BE3ABA"/>
    <w:rsid w:val="00BE3CCC"/>
    <w:rsid w:val="00BE4195"/>
    <w:rsid w:val="00BE4BAC"/>
    <w:rsid w:val="00BE544A"/>
    <w:rsid w:val="00BE5BB7"/>
    <w:rsid w:val="00BE62A2"/>
    <w:rsid w:val="00BE634E"/>
    <w:rsid w:val="00BE6F59"/>
    <w:rsid w:val="00BF01A8"/>
    <w:rsid w:val="00BF01E7"/>
    <w:rsid w:val="00BF039F"/>
    <w:rsid w:val="00BF0737"/>
    <w:rsid w:val="00BF0CFD"/>
    <w:rsid w:val="00BF0FC8"/>
    <w:rsid w:val="00BF1211"/>
    <w:rsid w:val="00BF173F"/>
    <w:rsid w:val="00BF17BD"/>
    <w:rsid w:val="00BF2194"/>
    <w:rsid w:val="00BF21FA"/>
    <w:rsid w:val="00BF2713"/>
    <w:rsid w:val="00BF301B"/>
    <w:rsid w:val="00BF39B1"/>
    <w:rsid w:val="00BF3B79"/>
    <w:rsid w:val="00BF3C0E"/>
    <w:rsid w:val="00BF4A87"/>
    <w:rsid w:val="00BF4C4D"/>
    <w:rsid w:val="00BF4FFA"/>
    <w:rsid w:val="00BF6408"/>
    <w:rsid w:val="00BF64FC"/>
    <w:rsid w:val="00BF743D"/>
    <w:rsid w:val="00BF7B38"/>
    <w:rsid w:val="00C00040"/>
    <w:rsid w:val="00C0014A"/>
    <w:rsid w:val="00C002C8"/>
    <w:rsid w:val="00C007E7"/>
    <w:rsid w:val="00C00ADC"/>
    <w:rsid w:val="00C00BA1"/>
    <w:rsid w:val="00C010D5"/>
    <w:rsid w:val="00C013BE"/>
    <w:rsid w:val="00C0142F"/>
    <w:rsid w:val="00C01917"/>
    <w:rsid w:val="00C026AF"/>
    <w:rsid w:val="00C02A42"/>
    <w:rsid w:val="00C02CFE"/>
    <w:rsid w:val="00C02FE0"/>
    <w:rsid w:val="00C03855"/>
    <w:rsid w:val="00C04103"/>
    <w:rsid w:val="00C0470A"/>
    <w:rsid w:val="00C05418"/>
    <w:rsid w:val="00C05B17"/>
    <w:rsid w:val="00C06264"/>
    <w:rsid w:val="00C065E7"/>
    <w:rsid w:val="00C06AB9"/>
    <w:rsid w:val="00C07C87"/>
    <w:rsid w:val="00C1030C"/>
    <w:rsid w:val="00C1043D"/>
    <w:rsid w:val="00C1094F"/>
    <w:rsid w:val="00C10F16"/>
    <w:rsid w:val="00C111CD"/>
    <w:rsid w:val="00C11708"/>
    <w:rsid w:val="00C11D25"/>
    <w:rsid w:val="00C11F47"/>
    <w:rsid w:val="00C1205F"/>
    <w:rsid w:val="00C12AB7"/>
    <w:rsid w:val="00C12C2B"/>
    <w:rsid w:val="00C13436"/>
    <w:rsid w:val="00C14CDC"/>
    <w:rsid w:val="00C15415"/>
    <w:rsid w:val="00C1546F"/>
    <w:rsid w:val="00C158A4"/>
    <w:rsid w:val="00C15990"/>
    <w:rsid w:val="00C16AC2"/>
    <w:rsid w:val="00C16E26"/>
    <w:rsid w:val="00C17792"/>
    <w:rsid w:val="00C20294"/>
    <w:rsid w:val="00C20704"/>
    <w:rsid w:val="00C20CF3"/>
    <w:rsid w:val="00C224ED"/>
    <w:rsid w:val="00C224F6"/>
    <w:rsid w:val="00C226B4"/>
    <w:rsid w:val="00C22833"/>
    <w:rsid w:val="00C2314E"/>
    <w:rsid w:val="00C2451C"/>
    <w:rsid w:val="00C24661"/>
    <w:rsid w:val="00C249BB"/>
    <w:rsid w:val="00C24B64"/>
    <w:rsid w:val="00C24F57"/>
    <w:rsid w:val="00C2509F"/>
    <w:rsid w:val="00C255C9"/>
    <w:rsid w:val="00C2576D"/>
    <w:rsid w:val="00C25875"/>
    <w:rsid w:val="00C26C78"/>
    <w:rsid w:val="00C27389"/>
    <w:rsid w:val="00C273FA"/>
    <w:rsid w:val="00C27EBB"/>
    <w:rsid w:val="00C3008F"/>
    <w:rsid w:val="00C30BAB"/>
    <w:rsid w:val="00C30FED"/>
    <w:rsid w:val="00C315D0"/>
    <w:rsid w:val="00C32101"/>
    <w:rsid w:val="00C321CF"/>
    <w:rsid w:val="00C32B9E"/>
    <w:rsid w:val="00C32CC2"/>
    <w:rsid w:val="00C32D2E"/>
    <w:rsid w:val="00C32DBB"/>
    <w:rsid w:val="00C32DD8"/>
    <w:rsid w:val="00C334DA"/>
    <w:rsid w:val="00C335DC"/>
    <w:rsid w:val="00C33DB0"/>
    <w:rsid w:val="00C33DD2"/>
    <w:rsid w:val="00C33F66"/>
    <w:rsid w:val="00C34084"/>
    <w:rsid w:val="00C347FF"/>
    <w:rsid w:val="00C34ED0"/>
    <w:rsid w:val="00C34F6B"/>
    <w:rsid w:val="00C350D0"/>
    <w:rsid w:val="00C351CB"/>
    <w:rsid w:val="00C357D6"/>
    <w:rsid w:val="00C35E4E"/>
    <w:rsid w:val="00C36156"/>
    <w:rsid w:val="00C361A8"/>
    <w:rsid w:val="00C36546"/>
    <w:rsid w:val="00C3669B"/>
    <w:rsid w:val="00C36B70"/>
    <w:rsid w:val="00C36C9E"/>
    <w:rsid w:val="00C373CC"/>
    <w:rsid w:val="00C373E1"/>
    <w:rsid w:val="00C40976"/>
    <w:rsid w:val="00C412F4"/>
    <w:rsid w:val="00C415D9"/>
    <w:rsid w:val="00C42282"/>
    <w:rsid w:val="00C42725"/>
    <w:rsid w:val="00C42AAC"/>
    <w:rsid w:val="00C43046"/>
    <w:rsid w:val="00C43137"/>
    <w:rsid w:val="00C4316A"/>
    <w:rsid w:val="00C44258"/>
    <w:rsid w:val="00C4429C"/>
    <w:rsid w:val="00C4528A"/>
    <w:rsid w:val="00C452A0"/>
    <w:rsid w:val="00C452DA"/>
    <w:rsid w:val="00C458FE"/>
    <w:rsid w:val="00C45E23"/>
    <w:rsid w:val="00C469E7"/>
    <w:rsid w:val="00C46A7D"/>
    <w:rsid w:val="00C47B8C"/>
    <w:rsid w:val="00C47CAE"/>
    <w:rsid w:val="00C5064B"/>
    <w:rsid w:val="00C50805"/>
    <w:rsid w:val="00C50E5E"/>
    <w:rsid w:val="00C51237"/>
    <w:rsid w:val="00C5177D"/>
    <w:rsid w:val="00C51B4A"/>
    <w:rsid w:val="00C522D1"/>
    <w:rsid w:val="00C52493"/>
    <w:rsid w:val="00C524D6"/>
    <w:rsid w:val="00C5297F"/>
    <w:rsid w:val="00C52AC8"/>
    <w:rsid w:val="00C54518"/>
    <w:rsid w:val="00C546C9"/>
    <w:rsid w:val="00C54953"/>
    <w:rsid w:val="00C54FC9"/>
    <w:rsid w:val="00C55443"/>
    <w:rsid w:val="00C55644"/>
    <w:rsid w:val="00C55A30"/>
    <w:rsid w:val="00C56123"/>
    <w:rsid w:val="00C57602"/>
    <w:rsid w:val="00C57B02"/>
    <w:rsid w:val="00C60C78"/>
    <w:rsid w:val="00C61056"/>
    <w:rsid w:val="00C61880"/>
    <w:rsid w:val="00C6207F"/>
    <w:rsid w:val="00C62167"/>
    <w:rsid w:val="00C63134"/>
    <w:rsid w:val="00C63B3F"/>
    <w:rsid w:val="00C63B65"/>
    <w:rsid w:val="00C64263"/>
    <w:rsid w:val="00C649B2"/>
    <w:rsid w:val="00C64C45"/>
    <w:rsid w:val="00C652D7"/>
    <w:rsid w:val="00C655FA"/>
    <w:rsid w:val="00C65B51"/>
    <w:rsid w:val="00C65B87"/>
    <w:rsid w:val="00C65C9C"/>
    <w:rsid w:val="00C65EBF"/>
    <w:rsid w:val="00C65FFB"/>
    <w:rsid w:val="00C66121"/>
    <w:rsid w:val="00C66657"/>
    <w:rsid w:val="00C66772"/>
    <w:rsid w:val="00C672E3"/>
    <w:rsid w:val="00C70124"/>
    <w:rsid w:val="00C70664"/>
    <w:rsid w:val="00C707DB"/>
    <w:rsid w:val="00C709B8"/>
    <w:rsid w:val="00C7189A"/>
    <w:rsid w:val="00C71B62"/>
    <w:rsid w:val="00C720CF"/>
    <w:rsid w:val="00C7225E"/>
    <w:rsid w:val="00C72AEC"/>
    <w:rsid w:val="00C72B00"/>
    <w:rsid w:val="00C72E4E"/>
    <w:rsid w:val="00C73078"/>
    <w:rsid w:val="00C7354F"/>
    <w:rsid w:val="00C73981"/>
    <w:rsid w:val="00C74950"/>
    <w:rsid w:val="00C74A56"/>
    <w:rsid w:val="00C74C79"/>
    <w:rsid w:val="00C75052"/>
    <w:rsid w:val="00C752FF"/>
    <w:rsid w:val="00C756CB"/>
    <w:rsid w:val="00C75AC0"/>
    <w:rsid w:val="00C75D5D"/>
    <w:rsid w:val="00C75E7D"/>
    <w:rsid w:val="00C75E96"/>
    <w:rsid w:val="00C765A1"/>
    <w:rsid w:val="00C76D55"/>
    <w:rsid w:val="00C77CF3"/>
    <w:rsid w:val="00C80710"/>
    <w:rsid w:val="00C80A15"/>
    <w:rsid w:val="00C81229"/>
    <w:rsid w:val="00C81D32"/>
    <w:rsid w:val="00C82281"/>
    <w:rsid w:val="00C83133"/>
    <w:rsid w:val="00C83145"/>
    <w:rsid w:val="00C83E58"/>
    <w:rsid w:val="00C84224"/>
    <w:rsid w:val="00C84795"/>
    <w:rsid w:val="00C84FD4"/>
    <w:rsid w:val="00C856EA"/>
    <w:rsid w:val="00C859CA"/>
    <w:rsid w:val="00C85FE3"/>
    <w:rsid w:val="00C86104"/>
    <w:rsid w:val="00C86766"/>
    <w:rsid w:val="00C871FE"/>
    <w:rsid w:val="00C87618"/>
    <w:rsid w:val="00C9070A"/>
    <w:rsid w:val="00C90879"/>
    <w:rsid w:val="00C90AD4"/>
    <w:rsid w:val="00C911B3"/>
    <w:rsid w:val="00C917C9"/>
    <w:rsid w:val="00C920DA"/>
    <w:rsid w:val="00C9270D"/>
    <w:rsid w:val="00C92DAD"/>
    <w:rsid w:val="00C9300E"/>
    <w:rsid w:val="00C9315C"/>
    <w:rsid w:val="00C9397F"/>
    <w:rsid w:val="00C93ACB"/>
    <w:rsid w:val="00C9401D"/>
    <w:rsid w:val="00C94643"/>
    <w:rsid w:val="00C94D12"/>
    <w:rsid w:val="00C94D90"/>
    <w:rsid w:val="00C95CEE"/>
    <w:rsid w:val="00C96136"/>
    <w:rsid w:val="00C966D7"/>
    <w:rsid w:val="00C96F4B"/>
    <w:rsid w:val="00C97235"/>
    <w:rsid w:val="00C9769E"/>
    <w:rsid w:val="00C97F2D"/>
    <w:rsid w:val="00CA0583"/>
    <w:rsid w:val="00CA091D"/>
    <w:rsid w:val="00CA0AF4"/>
    <w:rsid w:val="00CA2085"/>
    <w:rsid w:val="00CA2701"/>
    <w:rsid w:val="00CA2751"/>
    <w:rsid w:val="00CA2CE9"/>
    <w:rsid w:val="00CA2D06"/>
    <w:rsid w:val="00CA3056"/>
    <w:rsid w:val="00CA31AE"/>
    <w:rsid w:val="00CA3208"/>
    <w:rsid w:val="00CA32BE"/>
    <w:rsid w:val="00CA3651"/>
    <w:rsid w:val="00CA39E5"/>
    <w:rsid w:val="00CA3BD4"/>
    <w:rsid w:val="00CA440D"/>
    <w:rsid w:val="00CA46AC"/>
    <w:rsid w:val="00CA498A"/>
    <w:rsid w:val="00CA4FEB"/>
    <w:rsid w:val="00CA510B"/>
    <w:rsid w:val="00CA5665"/>
    <w:rsid w:val="00CA5846"/>
    <w:rsid w:val="00CA58ED"/>
    <w:rsid w:val="00CA5B22"/>
    <w:rsid w:val="00CA5B63"/>
    <w:rsid w:val="00CA5BDB"/>
    <w:rsid w:val="00CA5BFF"/>
    <w:rsid w:val="00CA71DA"/>
    <w:rsid w:val="00CA7A06"/>
    <w:rsid w:val="00CA7A3C"/>
    <w:rsid w:val="00CA7BC3"/>
    <w:rsid w:val="00CA7FC3"/>
    <w:rsid w:val="00CB0D00"/>
    <w:rsid w:val="00CB0DA0"/>
    <w:rsid w:val="00CB2094"/>
    <w:rsid w:val="00CB2499"/>
    <w:rsid w:val="00CB24B5"/>
    <w:rsid w:val="00CB26A8"/>
    <w:rsid w:val="00CB2840"/>
    <w:rsid w:val="00CB2A98"/>
    <w:rsid w:val="00CB2B3A"/>
    <w:rsid w:val="00CB2D5F"/>
    <w:rsid w:val="00CB3A09"/>
    <w:rsid w:val="00CB3C9D"/>
    <w:rsid w:val="00CB4897"/>
    <w:rsid w:val="00CB4A6F"/>
    <w:rsid w:val="00CB4B3C"/>
    <w:rsid w:val="00CB5333"/>
    <w:rsid w:val="00CB56CC"/>
    <w:rsid w:val="00CB57E2"/>
    <w:rsid w:val="00CB59E6"/>
    <w:rsid w:val="00CB5C63"/>
    <w:rsid w:val="00CB60BE"/>
    <w:rsid w:val="00CB6996"/>
    <w:rsid w:val="00CB70FD"/>
    <w:rsid w:val="00CB76DE"/>
    <w:rsid w:val="00CB77C9"/>
    <w:rsid w:val="00CC012E"/>
    <w:rsid w:val="00CC018F"/>
    <w:rsid w:val="00CC02C7"/>
    <w:rsid w:val="00CC058E"/>
    <w:rsid w:val="00CC0B9F"/>
    <w:rsid w:val="00CC1060"/>
    <w:rsid w:val="00CC16BA"/>
    <w:rsid w:val="00CC199E"/>
    <w:rsid w:val="00CC2CAD"/>
    <w:rsid w:val="00CC2FA7"/>
    <w:rsid w:val="00CC309B"/>
    <w:rsid w:val="00CC312A"/>
    <w:rsid w:val="00CC3670"/>
    <w:rsid w:val="00CC3A91"/>
    <w:rsid w:val="00CC3E11"/>
    <w:rsid w:val="00CC40DA"/>
    <w:rsid w:val="00CC435D"/>
    <w:rsid w:val="00CC4608"/>
    <w:rsid w:val="00CC4BCF"/>
    <w:rsid w:val="00CC4BD5"/>
    <w:rsid w:val="00CC50C4"/>
    <w:rsid w:val="00CC55C7"/>
    <w:rsid w:val="00CC5660"/>
    <w:rsid w:val="00CC56F8"/>
    <w:rsid w:val="00CC5819"/>
    <w:rsid w:val="00CC5B64"/>
    <w:rsid w:val="00CC5BFD"/>
    <w:rsid w:val="00CC5FED"/>
    <w:rsid w:val="00CC612F"/>
    <w:rsid w:val="00CC6ADF"/>
    <w:rsid w:val="00CC6B64"/>
    <w:rsid w:val="00CC6DD5"/>
    <w:rsid w:val="00CC6DF0"/>
    <w:rsid w:val="00CC7296"/>
    <w:rsid w:val="00CC7585"/>
    <w:rsid w:val="00CC75DF"/>
    <w:rsid w:val="00CC7C0A"/>
    <w:rsid w:val="00CC7E00"/>
    <w:rsid w:val="00CD03B5"/>
    <w:rsid w:val="00CD143C"/>
    <w:rsid w:val="00CD1927"/>
    <w:rsid w:val="00CD1E79"/>
    <w:rsid w:val="00CD2640"/>
    <w:rsid w:val="00CD2755"/>
    <w:rsid w:val="00CD30B3"/>
    <w:rsid w:val="00CD3A4F"/>
    <w:rsid w:val="00CD4352"/>
    <w:rsid w:val="00CD45D8"/>
    <w:rsid w:val="00CD4E63"/>
    <w:rsid w:val="00CD4FCD"/>
    <w:rsid w:val="00CD5C20"/>
    <w:rsid w:val="00CD5C52"/>
    <w:rsid w:val="00CD62C8"/>
    <w:rsid w:val="00CD64A7"/>
    <w:rsid w:val="00CD69F1"/>
    <w:rsid w:val="00CD6FF6"/>
    <w:rsid w:val="00CD72F2"/>
    <w:rsid w:val="00CD733F"/>
    <w:rsid w:val="00CD7809"/>
    <w:rsid w:val="00CD7F71"/>
    <w:rsid w:val="00CE00FC"/>
    <w:rsid w:val="00CE0121"/>
    <w:rsid w:val="00CE0154"/>
    <w:rsid w:val="00CE064C"/>
    <w:rsid w:val="00CE08CF"/>
    <w:rsid w:val="00CE0A55"/>
    <w:rsid w:val="00CE0B69"/>
    <w:rsid w:val="00CE15E9"/>
    <w:rsid w:val="00CE1656"/>
    <w:rsid w:val="00CE20F8"/>
    <w:rsid w:val="00CE29BD"/>
    <w:rsid w:val="00CE33A9"/>
    <w:rsid w:val="00CE3404"/>
    <w:rsid w:val="00CE36B6"/>
    <w:rsid w:val="00CE3A1F"/>
    <w:rsid w:val="00CE4114"/>
    <w:rsid w:val="00CE4D60"/>
    <w:rsid w:val="00CE54B3"/>
    <w:rsid w:val="00CE5E22"/>
    <w:rsid w:val="00CE709E"/>
    <w:rsid w:val="00CE7253"/>
    <w:rsid w:val="00CE7BFD"/>
    <w:rsid w:val="00CF0402"/>
    <w:rsid w:val="00CF050E"/>
    <w:rsid w:val="00CF0BC3"/>
    <w:rsid w:val="00CF1347"/>
    <w:rsid w:val="00CF1505"/>
    <w:rsid w:val="00CF1568"/>
    <w:rsid w:val="00CF1BB0"/>
    <w:rsid w:val="00CF2087"/>
    <w:rsid w:val="00CF234A"/>
    <w:rsid w:val="00CF28C7"/>
    <w:rsid w:val="00CF2A89"/>
    <w:rsid w:val="00CF2EC3"/>
    <w:rsid w:val="00CF3307"/>
    <w:rsid w:val="00CF3343"/>
    <w:rsid w:val="00CF3683"/>
    <w:rsid w:val="00CF3CBD"/>
    <w:rsid w:val="00CF3D77"/>
    <w:rsid w:val="00CF415E"/>
    <w:rsid w:val="00CF4A27"/>
    <w:rsid w:val="00CF576A"/>
    <w:rsid w:val="00CF62A5"/>
    <w:rsid w:val="00CF645F"/>
    <w:rsid w:val="00CF678A"/>
    <w:rsid w:val="00CF6F19"/>
    <w:rsid w:val="00CF6F79"/>
    <w:rsid w:val="00CF73AD"/>
    <w:rsid w:val="00CF7937"/>
    <w:rsid w:val="00D000D4"/>
    <w:rsid w:val="00D001DB"/>
    <w:rsid w:val="00D002EF"/>
    <w:rsid w:val="00D0058D"/>
    <w:rsid w:val="00D00AD4"/>
    <w:rsid w:val="00D014DE"/>
    <w:rsid w:val="00D01A45"/>
    <w:rsid w:val="00D01B70"/>
    <w:rsid w:val="00D01E7F"/>
    <w:rsid w:val="00D02864"/>
    <w:rsid w:val="00D02A5C"/>
    <w:rsid w:val="00D02C7A"/>
    <w:rsid w:val="00D02DDA"/>
    <w:rsid w:val="00D02E28"/>
    <w:rsid w:val="00D02F15"/>
    <w:rsid w:val="00D03076"/>
    <w:rsid w:val="00D03223"/>
    <w:rsid w:val="00D036E4"/>
    <w:rsid w:val="00D03F83"/>
    <w:rsid w:val="00D0431A"/>
    <w:rsid w:val="00D050E8"/>
    <w:rsid w:val="00D0530A"/>
    <w:rsid w:val="00D0532F"/>
    <w:rsid w:val="00D05972"/>
    <w:rsid w:val="00D05A4A"/>
    <w:rsid w:val="00D05EF8"/>
    <w:rsid w:val="00D0601C"/>
    <w:rsid w:val="00D06744"/>
    <w:rsid w:val="00D06BA5"/>
    <w:rsid w:val="00D06FE2"/>
    <w:rsid w:val="00D0746B"/>
    <w:rsid w:val="00D07721"/>
    <w:rsid w:val="00D1037E"/>
    <w:rsid w:val="00D10DE3"/>
    <w:rsid w:val="00D11358"/>
    <w:rsid w:val="00D11444"/>
    <w:rsid w:val="00D12F0D"/>
    <w:rsid w:val="00D131EF"/>
    <w:rsid w:val="00D13F21"/>
    <w:rsid w:val="00D142B1"/>
    <w:rsid w:val="00D148D6"/>
    <w:rsid w:val="00D14C68"/>
    <w:rsid w:val="00D15889"/>
    <w:rsid w:val="00D15A1B"/>
    <w:rsid w:val="00D15E01"/>
    <w:rsid w:val="00D16CBF"/>
    <w:rsid w:val="00D16CE0"/>
    <w:rsid w:val="00D17040"/>
    <w:rsid w:val="00D17332"/>
    <w:rsid w:val="00D17340"/>
    <w:rsid w:val="00D174EC"/>
    <w:rsid w:val="00D174F3"/>
    <w:rsid w:val="00D179CC"/>
    <w:rsid w:val="00D17ADA"/>
    <w:rsid w:val="00D17D6D"/>
    <w:rsid w:val="00D202A7"/>
    <w:rsid w:val="00D2258E"/>
    <w:rsid w:val="00D23216"/>
    <w:rsid w:val="00D23745"/>
    <w:rsid w:val="00D2513B"/>
    <w:rsid w:val="00D268BF"/>
    <w:rsid w:val="00D26A80"/>
    <w:rsid w:val="00D27156"/>
    <w:rsid w:val="00D27404"/>
    <w:rsid w:val="00D27421"/>
    <w:rsid w:val="00D274DA"/>
    <w:rsid w:val="00D27820"/>
    <w:rsid w:val="00D301FB"/>
    <w:rsid w:val="00D3038F"/>
    <w:rsid w:val="00D304E6"/>
    <w:rsid w:val="00D31C4A"/>
    <w:rsid w:val="00D31F75"/>
    <w:rsid w:val="00D3209D"/>
    <w:rsid w:val="00D32493"/>
    <w:rsid w:val="00D32D39"/>
    <w:rsid w:val="00D332F9"/>
    <w:rsid w:val="00D332FB"/>
    <w:rsid w:val="00D333E1"/>
    <w:rsid w:val="00D335AA"/>
    <w:rsid w:val="00D335E5"/>
    <w:rsid w:val="00D335F7"/>
    <w:rsid w:val="00D33682"/>
    <w:rsid w:val="00D338EE"/>
    <w:rsid w:val="00D33C24"/>
    <w:rsid w:val="00D34141"/>
    <w:rsid w:val="00D34A92"/>
    <w:rsid w:val="00D34C4A"/>
    <w:rsid w:val="00D34CC2"/>
    <w:rsid w:val="00D34E5C"/>
    <w:rsid w:val="00D34E6F"/>
    <w:rsid w:val="00D350EA"/>
    <w:rsid w:val="00D35B9B"/>
    <w:rsid w:val="00D35FC3"/>
    <w:rsid w:val="00D361CD"/>
    <w:rsid w:val="00D36262"/>
    <w:rsid w:val="00D36487"/>
    <w:rsid w:val="00D36544"/>
    <w:rsid w:val="00D37526"/>
    <w:rsid w:val="00D376B8"/>
    <w:rsid w:val="00D40AFA"/>
    <w:rsid w:val="00D40EED"/>
    <w:rsid w:val="00D40F70"/>
    <w:rsid w:val="00D413A6"/>
    <w:rsid w:val="00D41F93"/>
    <w:rsid w:val="00D41FFD"/>
    <w:rsid w:val="00D4323B"/>
    <w:rsid w:val="00D43479"/>
    <w:rsid w:val="00D43689"/>
    <w:rsid w:val="00D43B1B"/>
    <w:rsid w:val="00D442E5"/>
    <w:rsid w:val="00D44455"/>
    <w:rsid w:val="00D44CAD"/>
    <w:rsid w:val="00D45141"/>
    <w:rsid w:val="00D45735"/>
    <w:rsid w:val="00D45AF0"/>
    <w:rsid w:val="00D45B34"/>
    <w:rsid w:val="00D45CFA"/>
    <w:rsid w:val="00D46752"/>
    <w:rsid w:val="00D4697F"/>
    <w:rsid w:val="00D46B52"/>
    <w:rsid w:val="00D46B8F"/>
    <w:rsid w:val="00D46D28"/>
    <w:rsid w:val="00D4734A"/>
    <w:rsid w:val="00D478D4"/>
    <w:rsid w:val="00D47B9D"/>
    <w:rsid w:val="00D47BC9"/>
    <w:rsid w:val="00D5003C"/>
    <w:rsid w:val="00D504A5"/>
    <w:rsid w:val="00D50E13"/>
    <w:rsid w:val="00D51398"/>
    <w:rsid w:val="00D514CF"/>
    <w:rsid w:val="00D51B6D"/>
    <w:rsid w:val="00D51F30"/>
    <w:rsid w:val="00D51F9A"/>
    <w:rsid w:val="00D521D8"/>
    <w:rsid w:val="00D528F5"/>
    <w:rsid w:val="00D535C6"/>
    <w:rsid w:val="00D54960"/>
    <w:rsid w:val="00D54B4B"/>
    <w:rsid w:val="00D5530F"/>
    <w:rsid w:val="00D553C2"/>
    <w:rsid w:val="00D554E8"/>
    <w:rsid w:val="00D55D47"/>
    <w:rsid w:val="00D56120"/>
    <w:rsid w:val="00D56232"/>
    <w:rsid w:val="00D57664"/>
    <w:rsid w:val="00D5784C"/>
    <w:rsid w:val="00D57E6C"/>
    <w:rsid w:val="00D57FA2"/>
    <w:rsid w:val="00D6045B"/>
    <w:rsid w:val="00D609EA"/>
    <w:rsid w:val="00D60BB6"/>
    <w:rsid w:val="00D62452"/>
    <w:rsid w:val="00D6314D"/>
    <w:rsid w:val="00D63332"/>
    <w:rsid w:val="00D63A6E"/>
    <w:rsid w:val="00D63D96"/>
    <w:rsid w:val="00D6427E"/>
    <w:rsid w:val="00D643C9"/>
    <w:rsid w:val="00D64451"/>
    <w:rsid w:val="00D651BC"/>
    <w:rsid w:val="00D65E76"/>
    <w:rsid w:val="00D66363"/>
    <w:rsid w:val="00D67459"/>
    <w:rsid w:val="00D675E6"/>
    <w:rsid w:val="00D704FA"/>
    <w:rsid w:val="00D70659"/>
    <w:rsid w:val="00D70C3C"/>
    <w:rsid w:val="00D710AC"/>
    <w:rsid w:val="00D7142F"/>
    <w:rsid w:val="00D716DB"/>
    <w:rsid w:val="00D72091"/>
    <w:rsid w:val="00D723B3"/>
    <w:rsid w:val="00D7289F"/>
    <w:rsid w:val="00D72C68"/>
    <w:rsid w:val="00D72CA6"/>
    <w:rsid w:val="00D745FF"/>
    <w:rsid w:val="00D748A5"/>
    <w:rsid w:val="00D752FA"/>
    <w:rsid w:val="00D75976"/>
    <w:rsid w:val="00D75B91"/>
    <w:rsid w:val="00D76759"/>
    <w:rsid w:val="00D76BE9"/>
    <w:rsid w:val="00D77539"/>
    <w:rsid w:val="00D775C1"/>
    <w:rsid w:val="00D77907"/>
    <w:rsid w:val="00D77D25"/>
    <w:rsid w:val="00D77FA9"/>
    <w:rsid w:val="00D80126"/>
    <w:rsid w:val="00D801AE"/>
    <w:rsid w:val="00D80F98"/>
    <w:rsid w:val="00D81006"/>
    <w:rsid w:val="00D810AD"/>
    <w:rsid w:val="00D81148"/>
    <w:rsid w:val="00D81324"/>
    <w:rsid w:val="00D815CE"/>
    <w:rsid w:val="00D81E08"/>
    <w:rsid w:val="00D82006"/>
    <w:rsid w:val="00D8228D"/>
    <w:rsid w:val="00D82426"/>
    <w:rsid w:val="00D828F8"/>
    <w:rsid w:val="00D83F6F"/>
    <w:rsid w:val="00D84556"/>
    <w:rsid w:val="00D84777"/>
    <w:rsid w:val="00D84E45"/>
    <w:rsid w:val="00D86B54"/>
    <w:rsid w:val="00D87302"/>
    <w:rsid w:val="00D8739E"/>
    <w:rsid w:val="00D87502"/>
    <w:rsid w:val="00D87A84"/>
    <w:rsid w:val="00D90917"/>
    <w:rsid w:val="00D90B99"/>
    <w:rsid w:val="00D90CC4"/>
    <w:rsid w:val="00D90FFE"/>
    <w:rsid w:val="00D911CD"/>
    <w:rsid w:val="00D913CB"/>
    <w:rsid w:val="00D91D44"/>
    <w:rsid w:val="00D92098"/>
    <w:rsid w:val="00D925B0"/>
    <w:rsid w:val="00D929F4"/>
    <w:rsid w:val="00D935DF"/>
    <w:rsid w:val="00D93730"/>
    <w:rsid w:val="00D93A5E"/>
    <w:rsid w:val="00D93B11"/>
    <w:rsid w:val="00D93C12"/>
    <w:rsid w:val="00D94521"/>
    <w:rsid w:val="00D94BE1"/>
    <w:rsid w:val="00D94CB7"/>
    <w:rsid w:val="00D94D93"/>
    <w:rsid w:val="00D95040"/>
    <w:rsid w:val="00D95253"/>
    <w:rsid w:val="00D955AA"/>
    <w:rsid w:val="00D955BA"/>
    <w:rsid w:val="00D957F4"/>
    <w:rsid w:val="00D959C7"/>
    <w:rsid w:val="00D95B79"/>
    <w:rsid w:val="00D95CAF"/>
    <w:rsid w:val="00D96621"/>
    <w:rsid w:val="00D969B2"/>
    <w:rsid w:val="00D96A7E"/>
    <w:rsid w:val="00D96E4F"/>
    <w:rsid w:val="00D971F7"/>
    <w:rsid w:val="00D97F20"/>
    <w:rsid w:val="00DA041E"/>
    <w:rsid w:val="00DA046B"/>
    <w:rsid w:val="00DA04BC"/>
    <w:rsid w:val="00DA06CC"/>
    <w:rsid w:val="00DA1828"/>
    <w:rsid w:val="00DA1E8D"/>
    <w:rsid w:val="00DA1ED9"/>
    <w:rsid w:val="00DA2BC8"/>
    <w:rsid w:val="00DA3383"/>
    <w:rsid w:val="00DA3FB1"/>
    <w:rsid w:val="00DA4352"/>
    <w:rsid w:val="00DA4465"/>
    <w:rsid w:val="00DA59D5"/>
    <w:rsid w:val="00DA5B0D"/>
    <w:rsid w:val="00DA5F4A"/>
    <w:rsid w:val="00DA6103"/>
    <w:rsid w:val="00DA69A2"/>
    <w:rsid w:val="00DA69D4"/>
    <w:rsid w:val="00DA720B"/>
    <w:rsid w:val="00DB021B"/>
    <w:rsid w:val="00DB0C8B"/>
    <w:rsid w:val="00DB0DD9"/>
    <w:rsid w:val="00DB0E60"/>
    <w:rsid w:val="00DB1807"/>
    <w:rsid w:val="00DB1DD4"/>
    <w:rsid w:val="00DB2266"/>
    <w:rsid w:val="00DB270F"/>
    <w:rsid w:val="00DB34B0"/>
    <w:rsid w:val="00DB3706"/>
    <w:rsid w:val="00DB3DE2"/>
    <w:rsid w:val="00DB4163"/>
    <w:rsid w:val="00DB423B"/>
    <w:rsid w:val="00DB4369"/>
    <w:rsid w:val="00DB454C"/>
    <w:rsid w:val="00DB4EC2"/>
    <w:rsid w:val="00DB5B77"/>
    <w:rsid w:val="00DB6065"/>
    <w:rsid w:val="00DB63C3"/>
    <w:rsid w:val="00DB6B3E"/>
    <w:rsid w:val="00DB6BA4"/>
    <w:rsid w:val="00DB6CA9"/>
    <w:rsid w:val="00DB7111"/>
    <w:rsid w:val="00DB7314"/>
    <w:rsid w:val="00DB78B0"/>
    <w:rsid w:val="00DB7D7D"/>
    <w:rsid w:val="00DB7DBF"/>
    <w:rsid w:val="00DB7F70"/>
    <w:rsid w:val="00DC0022"/>
    <w:rsid w:val="00DC014B"/>
    <w:rsid w:val="00DC0176"/>
    <w:rsid w:val="00DC0370"/>
    <w:rsid w:val="00DC1006"/>
    <w:rsid w:val="00DC1462"/>
    <w:rsid w:val="00DC1753"/>
    <w:rsid w:val="00DC1CF9"/>
    <w:rsid w:val="00DC1CFB"/>
    <w:rsid w:val="00DC2059"/>
    <w:rsid w:val="00DC2BB2"/>
    <w:rsid w:val="00DC30F2"/>
    <w:rsid w:val="00DC31DE"/>
    <w:rsid w:val="00DC3E81"/>
    <w:rsid w:val="00DC3EF3"/>
    <w:rsid w:val="00DC4B01"/>
    <w:rsid w:val="00DC6F5E"/>
    <w:rsid w:val="00DC6FF3"/>
    <w:rsid w:val="00DC7284"/>
    <w:rsid w:val="00DC73C5"/>
    <w:rsid w:val="00DC754E"/>
    <w:rsid w:val="00DC7992"/>
    <w:rsid w:val="00DD0B76"/>
    <w:rsid w:val="00DD1A8A"/>
    <w:rsid w:val="00DD1BC7"/>
    <w:rsid w:val="00DD204C"/>
    <w:rsid w:val="00DD30FA"/>
    <w:rsid w:val="00DD3501"/>
    <w:rsid w:val="00DD3E79"/>
    <w:rsid w:val="00DD404C"/>
    <w:rsid w:val="00DD462C"/>
    <w:rsid w:val="00DD6070"/>
    <w:rsid w:val="00DD62B4"/>
    <w:rsid w:val="00DD62DF"/>
    <w:rsid w:val="00DD63A6"/>
    <w:rsid w:val="00DD66A1"/>
    <w:rsid w:val="00DD6F01"/>
    <w:rsid w:val="00DD7E31"/>
    <w:rsid w:val="00DE0348"/>
    <w:rsid w:val="00DE07FD"/>
    <w:rsid w:val="00DE0CB6"/>
    <w:rsid w:val="00DE1D56"/>
    <w:rsid w:val="00DE300A"/>
    <w:rsid w:val="00DE3332"/>
    <w:rsid w:val="00DE4F8C"/>
    <w:rsid w:val="00DE52AB"/>
    <w:rsid w:val="00DE5331"/>
    <w:rsid w:val="00DE564C"/>
    <w:rsid w:val="00DE5C6A"/>
    <w:rsid w:val="00DE5D87"/>
    <w:rsid w:val="00DE615E"/>
    <w:rsid w:val="00DE63B9"/>
    <w:rsid w:val="00DE6C58"/>
    <w:rsid w:val="00DE6C83"/>
    <w:rsid w:val="00DE726A"/>
    <w:rsid w:val="00DF073A"/>
    <w:rsid w:val="00DF0E1D"/>
    <w:rsid w:val="00DF2A1B"/>
    <w:rsid w:val="00DF2E7F"/>
    <w:rsid w:val="00DF342A"/>
    <w:rsid w:val="00DF363C"/>
    <w:rsid w:val="00DF3BF6"/>
    <w:rsid w:val="00DF3C15"/>
    <w:rsid w:val="00DF3FDC"/>
    <w:rsid w:val="00DF3FDF"/>
    <w:rsid w:val="00DF4110"/>
    <w:rsid w:val="00DF4EF1"/>
    <w:rsid w:val="00DF4F6B"/>
    <w:rsid w:val="00DF573B"/>
    <w:rsid w:val="00DF64C6"/>
    <w:rsid w:val="00DF65CE"/>
    <w:rsid w:val="00DF763D"/>
    <w:rsid w:val="00DF7707"/>
    <w:rsid w:val="00E00179"/>
    <w:rsid w:val="00E00BC9"/>
    <w:rsid w:val="00E0124E"/>
    <w:rsid w:val="00E01481"/>
    <w:rsid w:val="00E01729"/>
    <w:rsid w:val="00E01987"/>
    <w:rsid w:val="00E025AB"/>
    <w:rsid w:val="00E02E36"/>
    <w:rsid w:val="00E0389C"/>
    <w:rsid w:val="00E03CED"/>
    <w:rsid w:val="00E0484B"/>
    <w:rsid w:val="00E048CC"/>
    <w:rsid w:val="00E04A31"/>
    <w:rsid w:val="00E05D5E"/>
    <w:rsid w:val="00E06281"/>
    <w:rsid w:val="00E065FB"/>
    <w:rsid w:val="00E110FD"/>
    <w:rsid w:val="00E12082"/>
    <w:rsid w:val="00E134BA"/>
    <w:rsid w:val="00E13A91"/>
    <w:rsid w:val="00E1404D"/>
    <w:rsid w:val="00E140C1"/>
    <w:rsid w:val="00E1428F"/>
    <w:rsid w:val="00E14A63"/>
    <w:rsid w:val="00E14FA6"/>
    <w:rsid w:val="00E1553D"/>
    <w:rsid w:val="00E157AF"/>
    <w:rsid w:val="00E15CAC"/>
    <w:rsid w:val="00E15EEA"/>
    <w:rsid w:val="00E16062"/>
    <w:rsid w:val="00E163BA"/>
    <w:rsid w:val="00E167C7"/>
    <w:rsid w:val="00E1687E"/>
    <w:rsid w:val="00E16A10"/>
    <w:rsid w:val="00E16E7F"/>
    <w:rsid w:val="00E17669"/>
    <w:rsid w:val="00E17852"/>
    <w:rsid w:val="00E17ECE"/>
    <w:rsid w:val="00E2012B"/>
    <w:rsid w:val="00E20C3B"/>
    <w:rsid w:val="00E20CAF"/>
    <w:rsid w:val="00E2179A"/>
    <w:rsid w:val="00E2215E"/>
    <w:rsid w:val="00E222F3"/>
    <w:rsid w:val="00E2275D"/>
    <w:rsid w:val="00E22CC3"/>
    <w:rsid w:val="00E22CD5"/>
    <w:rsid w:val="00E24117"/>
    <w:rsid w:val="00E24307"/>
    <w:rsid w:val="00E24408"/>
    <w:rsid w:val="00E24833"/>
    <w:rsid w:val="00E25051"/>
    <w:rsid w:val="00E25173"/>
    <w:rsid w:val="00E26823"/>
    <w:rsid w:val="00E26B11"/>
    <w:rsid w:val="00E26B87"/>
    <w:rsid w:val="00E26C03"/>
    <w:rsid w:val="00E26F60"/>
    <w:rsid w:val="00E27E5E"/>
    <w:rsid w:val="00E27EEF"/>
    <w:rsid w:val="00E300BB"/>
    <w:rsid w:val="00E301EC"/>
    <w:rsid w:val="00E3073E"/>
    <w:rsid w:val="00E30883"/>
    <w:rsid w:val="00E31A29"/>
    <w:rsid w:val="00E31B03"/>
    <w:rsid w:val="00E31B4F"/>
    <w:rsid w:val="00E31D17"/>
    <w:rsid w:val="00E32FCC"/>
    <w:rsid w:val="00E33011"/>
    <w:rsid w:val="00E333C0"/>
    <w:rsid w:val="00E33999"/>
    <w:rsid w:val="00E33EF2"/>
    <w:rsid w:val="00E342C7"/>
    <w:rsid w:val="00E34462"/>
    <w:rsid w:val="00E34517"/>
    <w:rsid w:val="00E360C2"/>
    <w:rsid w:val="00E3645F"/>
    <w:rsid w:val="00E36767"/>
    <w:rsid w:val="00E36AEE"/>
    <w:rsid w:val="00E36E70"/>
    <w:rsid w:val="00E36E7A"/>
    <w:rsid w:val="00E37105"/>
    <w:rsid w:val="00E37BB9"/>
    <w:rsid w:val="00E37CE9"/>
    <w:rsid w:val="00E4007F"/>
    <w:rsid w:val="00E407B7"/>
    <w:rsid w:val="00E41754"/>
    <w:rsid w:val="00E42783"/>
    <w:rsid w:val="00E42A1F"/>
    <w:rsid w:val="00E42C53"/>
    <w:rsid w:val="00E42E6A"/>
    <w:rsid w:val="00E435B6"/>
    <w:rsid w:val="00E43B9A"/>
    <w:rsid w:val="00E4400D"/>
    <w:rsid w:val="00E445BD"/>
    <w:rsid w:val="00E4486D"/>
    <w:rsid w:val="00E44E0C"/>
    <w:rsid w:val="00E450F9"/>
    <w:rsid w:val="00E451CF"/>
    <w:rsid w:val="00E4583B"/>
    <w:rsid w:val="00E4590D"/>
    <w:rsid w:val="00E45A48"/>
    <w:rsid w:val="00E460A6"/>
    <w:rsid w:val="00E462C2"/>
    <w:rsid w:val="00E466BD"/>
    <w:rsid w:val="00E46735"/>
    <w:rsid w:val="00E46A3B"/>
    <w:rsid w:val="00E46AC6"/>
    <w:rsid w:val="00E46C05"/>
    <w:rsid w:val="00E46DB3"/>
    <w:rsid w:val="00E473B0"/>
    <w:rsid w:val="00E475B2"/>
    <w:rsid w:val="00E500EB"/>
    <w:rsid w:val="00E50E00"/>
    <w:rsid w:val="00E50FB0"/>
    <w:rsid w:val="00E51AA7"/>
    <w:rsid w:val="00E51DD6"/>
    <w:rsid w:val="00E524EA"/>
    <w:rsid w:val="00E52A21"/>
    <w:rsid w:val="00E52E01"/>
    <w:rsid w:val="00E530B3"/>
    <w:rsid w:val="00E53328"/>
    <w:rsid w:val="00E5372D"/>
    <w:rsid w:val="00E53925"/>
    <w:rsid w:val="00E53BB5"/>
    <w:rsid w:val="00E5492E"/>
    <w:rsid w:val="00E54CEC"/>
    <w:rsid w:val="00E55088"/>
    <w:rsid w:val="00E55419"/>
    <w:rsid w:val="00E557DF"/>
    <w:rsid w:val="00E5781E"/>
    <w:rsid w:val="00E57906"/>
    <w:rsid w:val="00E57C08"/>
    <w:rsid w:val="00E6067F"/>
    <w:rsid w:val="00E60D64"/>
    <w:rsid w:val="00E61709"/>
    <w:rsid w:val="00E6189A"/>
    <w:rsid w:val="00E61CD2"/>
    <w:rsid w:val="00E61FD6"/>
    <w:rsid w:val="00E62305"/>
    <w:rsid w:val="00E6242C"/>
    <w:rsid w:val="00E62E81"/>
    <w:rsid w:val="00E62F32"/>
    <w:rsid w:val="00E6314F"/>
    <w:rsid w:val="00E6345C"/>
    <w:rsid w:val="00E6352F"/>
    <w:rsid w:val="00E63794"/>
    <w:rsid w:val="00E63ACD"/>
    <w:rsid w:val="00E63B66"/>
    <w:rsid w:val="00E63E5A"/>
    <w:rsid w:val="00E6459E"/>
    <w:rsid w:val="00E646B4"/>
    <w:rsid w:val="00E64879"/>
    <w:rsid w:val="00E64EAF"/>
    <w:rsid w:val="00E65318"/>
    <w:rsid w:val="00E654A8"/>
    <w:rsid w:val="00E65B57"/>
    <w:rsid w:val="00E65B77"/>
    <w:rsid w:val="00E65BE5"/>
    <w:rsid w:val="00E65E8B"/>
    <w:rsid w:val="00E664D0"/>
    <w:rsid w:val="00E66B35"/>
    <w:rsid w:val="00E66C9A"/>
    <w:rsid w:val="00E6717B"/>
    <w:rsid w:val="00E67BAF"/>
    <w:rsid w:val="00E67D05"/>
    <w:rsid w:val="00E67E78"/>
    <w:rsid w:val="00E70A78"/>
    <w:rsid w:val="00E70D56"/>
    <w:rsid w:val="00E70DBA"/>
    <w:rsid w:val="00E71676"/>
    <w:rsid w:val="00E721CD"/>
    <w:rsid w:val="00E72440"/>
    <w:rsid w:val="00E72841"/>
    <w:rsid w:val="00E72BD5"/>
    <w:rsid w:val="00E73C70"/>
    <w:rsid w:val="00E740AA"/>
    <w:rsid w:val="00E74FF2"/>
    <w:rsid w:val="00E752E4"/>
    <w:rsid w:val="00E75376"/>
    <w:rsid w:val="00E753F5"/>
    <w:rsid w:val="00E75475"/>
    <w:rsid w:val="00E759BF"/>
    <w:rsid w:val="00E75A36"/>
    <w:rsid w:val="00E75D4D"/>
    <w:rsid w:val="00E76CC3"/>
    <w:rsid w:val="00E76D10"/>
    <w:rsid w:val="00E76FF1"/>
    <w:rsid w:val="00E7727D"/>
    <w:rsid w:val="00E77863"/>
    <w:rsid w:val="00E7789A"/>
    <w:rsid w:val="00E802E4"/>
    <w:rsid w:val="00E8038B"/>
    <w:rsid w:val="00E80424"/>
    <w:rsid w:val="00E804F8"/>
    <w:rsid w:val="00E805AD"/>
    <w:rsid w:val="00E807D0"/>
    <w:rsid w:val="00E80B29"/>
    <w:rsid w:val="00E80C38"/>
    <w:rsid w:val="00E80E9A"/>
    <w:rsid w:val="00E81008"/>
    <w:rsid w:val="00E81C8F"/>
    <w:rsid w:val="00E820A0"/>
    <w:rsid w:val="00E82598"/>
    <w:rsid w:val="00E828ED"/>
    <w:rsid w:val="00E82DF6"/>
    <w:rsid w:val="00E833BA"/>
    <w:rsid w:val="00E836E1"/>
    <w:rsid w:val="00E83CDA"/>
    <w:rsid w:val="00E83DB5"/>
    <w:rsid w:val="00E844C8"/>
    <w:rsid w:val="00E849B6"/>
    <w:rsid w:val="00E84BDD"/>
    <w:rsid w:val="00E8531D"/>
    <w:rsid w:val="00E857AE"/>
    <w:rsid w:val="00E85F68"/>
    <w:rsid w:val="00E86193"/>
    <w:rsid w:val="00E865B8"/>
    <w:rsid w:val="00E868C2"/>
    <w:rsid w:val="00E86CC3"/>
    <w:rsid w:val="00E8721E"/>
    <w:rsid w:val="00E8743E"/>
    <w:rsid w:val="00E87780"/>
    <w:rsid w:val="00E906FD"/>
    <w:rsid w:val="00E907BE"/>
    <w:rsid w:val="00E90C94"/>
    <w:rsid w:val="00E90DC0"/>
    <w:rsid w:val="00E90EAC"/>
    <w:rsid w:val="00E91585"/>
    <w:rsid w:val="00E91B56"/>
    <w:rsid w:val="00E92362"/>
    <w:rsid w:val="00E92482"/>
    <w:rsid w:val="00E92486"/>
    <w:rsid w:val="00E92AB6"/>
    <w:rsid w:val="00E937F1"/>
    <w:rsid w:val="00E946C8"/>
    <w:rsid w:val="00E94749"/>
    <w:rsid w:val="00E9476F"/>
    <w:rsid w:val="00E958ED"/>
    <w:rsid w:val="00E95DC4"/>
    <w:rsid w:val="00E95EAC"/>
    <w:rsid w:val="00E96972"/>
    <w:rsid w:val="00E97B17"/>
    <w:rsid w:val="00E97CCB"/>
    <w:rsid w:val="00E97EB4"/>
    <w:rsid w:val="00E97F3F"/>
    <w:rsid w:val="00EA0396"/>
    <w:rsid w:val="00EA0958"/>
    <w:rsid w:val="00EA0BF2"/>
    <w:rsid w:val="00EA0BF8"/>
    <w:rsid w:val="00EA1879"/>
    <w:rsid w:val="00EA278C"/>
    <w:rsid w:val="00EA2B68"/>
    <w:rsid w:val="00EA3C5F"/>
    <w:rsid w:val="00EA3D84"/>
    <w:rsid w:val="00EA3E97"/>
    <w:rsid w:val="00EA432D"/>
    <w:rsid w:val="00EA454A"/>
    <w:rsid w:val="00EA4D81"/>
    <w:rsid w:val="00EA509D"/>
    <w:rsid w:val="00EA52C5"/>
    <w:rsid w:val="00EA54E6"/>
    <w:rsid w:val="00EA57AE"/>
    <w:rsid w:val="00EA5B0A"/>
    <w:rsid w:val="00EA649B"/>
    <w:rsid w:val="00EA6933"/>
    <w:rsid w:val="00EA77BA"/>
    <w:rsid w:val="00EA79B9"/>
    <w:rsid w:val="00EA7B68"/>
    <w:rsid w:val="00EA7C1E"/>
    <w:rsid w:val="00EA7C57"/>
    <w:rsid w:val="00EA7EE6"/>
    <w:rsid w:val="00EB02BB"/>
    <w:rsid w:val="00EB03CC"/>
    <w:rsid w:val="00EB0C1D"/>
    <w:rsid w:val="00EB0F8A"/>
    <w:rsid w:val="00EB11A2"/>
    <w:rsid w:val="00EB1F0E"/>
    <w:rsid w:val="00EB1F53"/>
    <w:rsid w:val="00EB21E4"/>
    <w:rsid w:val="00EB3B78"/>
    <w:rsid w:val="00EB5629"/>
    <w:rsid w:val="00EB59BE"/>
    <w:rsid w:val="00EB6112"/>
    <w:rsid w:val="00EB649E"/>
    <w:rsid w:val="00EB6501"/>
    <w:rsid w:val="00EB742A"/>
    <w:rsid w:val="00EB7635"/>
    <w:rsid w:val="00EB785B"/>
    <w:rsid w:val="00EB79A3"/>
    <w:rsid w:val="00EB7E03"/>
    <w:rsid w:val="00EC07DB"/>
    <w:rsid w:val="00EC08E2"/>
    <w:rsid w:val="00EC1615"/>
    <w:rsid w:val="00EC174E"/>
    <w:rsid w:val="00EC17FF"/>
    <w:rsid w:val="00EC2CFD"/>
    <w:rsid w:val="00EC3AA2"/>
    <w:rsid w:val="00EC3D72"/>
    <w:rsid w:val="00EC4344"/>
    <w:rsid w:val="00EC4480"/>
    <w:rsid w:val="00EC45D6"/>
    <w:rsid w:val="00EC4F29"/>
    <w:rsid w:val="00EC4F45"/>
    <w:rsid w:val="00EC550B"/>
    <w:rsid w:val="00EC573E"/>
    <w:rsid w:val="00EC6B06"/>
    <w:rsid w:val="00EC74F5"/>
    <w:rsid w:val="00EC779D"/>
    <w:rsid w:val="00EC79D2"/>
    <w:rsid w:val="00EC7EAF"/>
    <w:rsid w:val="00ED114C"/>
    <w:rsid w:val="00ED16FC"/>
    <w:rsid w:val="00ED181B"/>
    <w:rsid w:val="00ED2C92"/>
    <w:rsid w:val="00ED2EFB"/>
    <w:rsid w:val="00ED325F"/>
    <w:rsid w:val="00ED3AF3"/>
    <w:rsid w:val="00ED3FE2"/>
    <w:rsid w:val="00ED4876"/>
    <w:rsid w:val="00ED49FD"/>
    <w:rsid w:val="00ED5191"/>
    <w:rsid w:val="00ED558E"/>
    <w:rsid w:val="00ED5BF7"/>
    <w:rsid w:val="00ED69D6"/>
    <w:rsid w:val="00EE057A"/>
    <w:rsid w:val="00EE08D3"/>
    <w:rsid w:val="00EE0E70"/>
    <w:rsid w:val="00EE0E82"/>
    <w:rsid w:val="00EE0F10"/>
    <w:rsid w:val="00EE0FEC"/>
    <w:rsid w:val="00EE12FA"/>
    <w:rsid w:val="00EE23F5"/>
    <w:rsid w:val="00EE25B8"/>
    <w:rsid w:val="00EE29C2"/>
    <w:rsid w:val="00EE387F"/>
    <w:rsid w:val="00EE3B99"/>
    <w:rsid w:val="00EE3CB0"/>
    <w:rsid w:val="00EE43DB"/>
    <w:rsid w:val="00EE460C"/>
    <w:rsid w:val="00EE4B72"/>
    <w:rsid w:val="00EE5ADE"/>
    <w:rsid w:val="00EE605D"/>
    <w:rsid w:val="00EE6427"/>
    <w:rsid w:val="00EE6903"/>
    <w:rsid w:val="00EE6CF5"/>
    <w:rsid w:val="00EE706C"/>
    <w:rsid w:val="00EE70DA"/>
    <w:rsid w:val="00EE7240"/>
    <w:rsid w:val="00EE7614"/>
    <w:rsid w:val="00EE76BB"/>
    <w:rsid w:val="00EE7ABE"/>
    <w:rsid w:val="00EF00C3"/>
    <w:rsid w:val="00EF04A1"/>
    <w:rsid w:val="00EF050D"/>
    <w:rsid w:val="00EF084A"/>
    <w:rsid w:val="00EF0F84"/>
    <w:rsid w:val="00EF2383"/>
    <w:rsid w:val="00EF2E4B"/>
    <w:rsid w:val="00EF2EC0"/>
    <w:rsid w:val="00EF30F5"/>
    <w:rsid w:val="00EF3579"/>
    <w:rsid w:val="00EF3CE3"/>
    <w:rsid w:val="00EF3CE8"/>
    <w:rsid w:val="00EF3D7A"/>
    <w:rsid w:val="00EF422B"/>
    <w:rsid w:val="00EF581F"/>
    <w:rsid w:val="00EF5A68"/>
    <w:rsid w:val="00EF5FC0"/>
    <w:rsid w:val="00EF5FFC"/>
    <w:rsid w:val="00EF6210"/>
    <w:rsid w:val="00EF62C9"/>
    <w:rsid w:val="00EF64E7"/>
    <w:rsid w:val="00EF6936"/>
    <w:rsid w:val="00EF69B3"/>
    <w:rsid w:val="00EF6C19"/>
    <w:rsid w:val="00EF6D93"/>
    <w:rsid w:val="00EF7444"/>
    <w:rsid w:val="00EF78DB"/>
    <w:rsid w:val="00EF7EFF"/>
    <w:rsid w:val="00F0091E"/>
    <w:rsid w:val="00F012D7"/>
    <w:rsid w:val="00F01958"/>
    <w:rsid w:val="00F01D2C"/>
    <w:rsid w:val="00F01E5F"/>
    <w:rsid w:val="00F02088"/>
    <w:rsid w:val="00F02548"/>
    <w:rsid w:val="00F041D5"/>
    <w:rsid w:val="00F0426B"/>
    <w:rsid w:val="00F0435E"/>
    <w:rsid w:val="00F050D0"/>
    <w:rsid w:val="00F054CB"/>
    <w:rsid w:val="00F05811"/>
    <w:rsid w:val="00F05AD6"/>
    <w:rsid w:val="00F05BB5"/>
    <w:rsid w:val="00F06DE0"/>
    <w:rsid w:val="00F0739E"/>
    <w:rsid w:val="00F073BC"/>
    <w:rsid w:val="00F075A5"/>
    <w:rsid w:val="00F07ACD"/>
    <w:rsid w:val="00F07ED7"/>
    <w:rsid w:val="00F103C8"/>
    <w:rsid w:val="00F10A16"/>
    <w:rsid w:val="00F1149B"/>
    <w:rsid w:val="00F124DA"/>
    <w:rsid w:val="00F12DC8"/>
    <w:rsid w:val="00F130B8"/>
    <w:rsid w:val="00F1342F"/>
    <w:rsid w:val="00F13678"/>
    <w:rsid w:val="00F13908"/>
    <w:rsid w:val="00F13982"/>
    <w:rsid w:val="00F13B5C"/>
    <w:rsid w:val="00F13CCD"/>
    <w:rsid w:val="00F13F2B"/>
    <w:rsid w:val="00F13F81"/>
    <w:rsid w:val="00F14036"/>
    <w:rsid w:val="00F141E1"/>
    <w:rsid w:val="00F14416"/>
    <w:rsid w:val="00F14707"/>
    <w:rsid w:val="00F14E93"/>
    <w:rsid w:val="00F156E0"/>
    <w:rsid w:val="00F15CF0"/>
    <w:rsid w:val="00F15DF8"/>
    <w:rsid w:val="00F163FD"/>
    <w:rsid w:val="00F168A2"/>
    <w:rsid w:val="00F1710B"/>
    <w:rsid w:val="00F17225"/>
    <w:rsid w:val="00F20A25"/>
    <w:rsid w:val="00F2124B"/>
    <w:rsid w:val="00F21313"/>
    <w:rsid w:val="00F216F9"/>
    <w:rsid w:val="00F2185E"/>
    <w:rsid w:val="00F22057"/>
    <w:rsid w:val="00F222A7"/>
    <w:rsid w:val="00F2260A"/>
    <w:rsid w:val="00F22A20"/>
    <w:rsid w:val="00F2346E"/>
    <w:rsid w:val="00F235FA"/>
    <w:rsid w:val="00F23DAC"/>
    <w:rsid w:val="00F24736"/>
    <w:rsid w:val="00F24F03"/>
    <w:rsid w:val="00F25787"/>
    <w:rsid w:val="00F25AA7"/>
    <w:rsid w:val="00F25FDE"/>
    <w:rsid w:val="00F2675F"/>
    <w:rsid w:val="00F26AAE"/>
    <w:rsid w:val="00F2704B"/>
    <w:rsid w:val="00F271FD"/>
    <w:rsid w:val="00F27E49"/>
    <w:rsid w:val="00F30142"/>
    <w:rsid w:val="00F301E1"/>
    <w:rsid w:val="00F3038A"/>
    <w:rsid w:val="00F30478"/>
    <w:rsid w:val="00F3056B"/>
    <w:rsid w:val="00F30656"/>
    <w:rsid w:val="00F306A6"/>
    <w:rsid w:val="00F316F8"/>
    <w:rsid w:val="00F31ECF"/>
    <w:rsid w:val="00F329DE"/>
    <w:rsid w:val="00F32A9D"/>
    <w:rsid w:val="00F32CAF"/>
    <w:rsid w:val="00F33932"/>
    <w:rsid w:val="00F33A13"/>
    <w:rsid w:val="00F34B63"/>
    <w:rsid w:val="00F351A2"/>
    <w:rsid w:val="00F35389"/>
    <w:rsid w:val="00F35417"/>
    <w:rsid w:val="00F358D0"/>
    <w:rsid w:val="00F35976"/>
    <w:rsid w:val="00F366FD"/>
    <w:rsid w:val="00F368DD"/>
    <w:rsid w:val="00F368E3"/>
    <w:rsid w:val="00F37691"/>
    <w:rsid w:val="00F37B66"/>
    <w:rsid w:val="00F37B6C"/>
    <w:rsid w:val="00F37CD4"/>
    <w:rsid w:val="00F40250"/>
    <w:rsid w:val="00F402FE"/>
    <w:rsid w:val="00F403F6"/>
    <w:rsid w:val="00F40757"/>
    <w:rsid w:val="00F40F59"/>
    <w:rsid w:val="00F40FD9"/>
    <w:rsid w:val="00F413ED"/>
    <w:rsid w:val="00F41A6C"/>
    <w:rsid w:val="00F41D4E"/>
    <w:rsid w:val="00F4212F"/>
    <w:rsid w:val="00F42841"/>
    <w:rsid w:val="00F429BC"/>
    <w:rsid w:val="00F429EA"/>
    <w:rsid w:val="00F42C54"/>
    <w:rsid w:val="00F43471"/>
    <w:rsid w:val="00F4377A"/>
    <w:rsid w:val="00F43B41"/>
    <w:rsid w:val="00F43E85"/>
    <w:rsid w:val="00F4487B"/>
    <w:rsid w:val="00F44EF8"/>
    <w:rsid w:val="00F45349"/>
    <w:rsid w:val="00F453EB"/>
    <w:rsid w:val="00F45906"/>
    <w:rsid w:val="00F45921"/>
    <w:rsid w:val="00F45C1B"/>
    <w:rsid w:val="00F45CEA"/>
    <w:rsid w:val="00F46A08"/>
    <w:rsid w:val="00F47735"/>
    <w:rsid w:val="00F47926"/>
    <w:rsid w:val="00F47987"/>
    <w:rsid w:val="00F500C3"/>
    <w:rsid w:val="00F500FF"/>
    <w:rsid w:val="00F502DC"/>
    <w:rsid w:val="00F504FF"/>
    <w:rsid w:val="00F505FC"/>
    <w:rsid w:val="00F50626"/>
    <w:rsid w:val="00F512F7"/>
    <w:rsid w:val="00F52025"/>
    <w:rsid w:val="00F52C50"/>
    <w:rsid w:val="00F52CDA"/>
    <w:rsid w:val="00F53475"/>
    <w:rsid w:val="00F53A39"/>
    <w:rsid w:val="00F53A3B"/>
    <w:rsid w:val="00F540B0"/>
    <w:rsid w:val="00F54C89"/>
    <w:rsid w:val="00F54DE1"/>
    <w:rsid w:val="00F54F7F"/>
    <w:rsid w:val="00F55B75"/>
    <w:rsid w:val="00F55E8F"/>
    <w:rsid w:val="00F56192"/>
    <w:rsid w:val="00F56382"/>
    <w:rsid w:val="00F56ED7"/>
    <w:rsid w:val="00F57048"/>
    <w:rsid w:val="00F57274"/>
    <w:rsid w:val="00F5727F"/>
    <w:rsid w:val="00F574BD"/>
    <w:rsid w:val="00F577EF"/>
    <w:rsid w:val="00F578DA"/>
    <w:rsid w:val="00F603CC"/>
    <w:rsid w:val="00F60743"/>
    <w:rsid w:val="00F6082E"/>
    <w:rsid w:val="00F608D2"/>
    <w:rsid w:val="00F60FEC"/>
    <w:rsid w:val="00F61372"/>
    <w:rsid w:val="00F614D1"/>
    <w:rsid w:val="00F62395"/>
    <w:rsid w:val="00F627E2"/>
    <w:rsid w:val="00F62E66"/>
    <w:rsid w:val="00F63405"/>
    <w:rsid w:val="00F634C6"/>
    <w:rsid w:val="00F638C0"/>
    <w:rsid w:val="00F63AB5"/>
    <w:rsid w:val="00F63E36"/>
    <w:rsid w:val="00F63E77"/>
    <w:rsid w:val="00F63FFB"/>
    <w:rsid w:val="00F64CC6"/>
    <w:rsid w:val="00F65AEA"/>
    <w:rsid w:val="00F665DD"/>
    <w:rsid w:val="00F66C7A"/>
    <w:rsid w:val="00F671D4"/>
    <w:rsid w:val="00F6722D"/>
    <w:rsid w:val="00F67346"/>
    <w:rsid w:val="00F6743A"/>
    <w:rsid w:val="00F67983"/>
    <w:rsid w:val="00F67C0C"/>
    <w:rsid w:val="00F67EA4"/>
    <w:rsid w:val="00F70990"/>
    <w:rsid w:val="00F70D15"/>
    <w:rsid w:val="00F70F07"/>
    <w:rsid w:val="00F71075"/>
    <w:rsid w:val="00F71BF4"/>
    <w:rsid w:val="00F71F28"/>
    <w:rsid w:val="00F72042"/>
    <w:rsid w:val="00F72F3F"/>
    <w:rsid w:val="00F72F57"/>
    <w:rsid w:val="00F742DB"/>
    <w:rsid w:val="00F752A8"/>
    <w:rsid w:val="00F753F5"/>
    <w:rsid w:val="00F7553D"/>
    <w:rsid w:val="00F75B40"/>
    <w:rsid w:val="00F764DF"/>
    <w:rsid w:val="00F7659F"/>
    <w:rsid w:val="00F76802"/>
    <w:rsid w:val="00F76926"/>
    <w:rsid w:val="00F76969"/>
    <w:rsid w:val="00F76FBF"/>
    <w:rsid w:val="00F7711E"/>
    <w:rsid w:val="00F77564"/>
    <w:rsid w:val="00F777CE"/>
    <w:rsid w:val="00F77F20"/>
    <w:rsid w:val="00F800A9"/>
    <w:rsid w:val="00F826BE"/>
    <w:rsid w:val="00F82F8C"/>
    <w:rsid w:val="00F833B0"/>
    <w:rsid w:val="00F846D6"/>
    <w:rsid w:val="00F8494C"/>
    <w:rsid w:val="00F8506A"/>
    <w:rsid w:val="00F8506F"/>
    <w:rsid w:val="00F85324"/>
    <w:rsid w:val="00F8584B"/>
    <w:rsid w:val="00F85A4A"/>
    <w:rsid w:val="00F86646"/>
    <w:rsid w:val="00F86943"/>
    <w:rsid w:val="00F86D33"/>
    <w:rsid w:val="00F86FCE"/>
    <w:rsid w:val="00F87350"/>
    <w:rsid w:val="00F87A58"/>
    <w:rsid w:val="00F909C7"/>
    <w:rsid w:val="00F91DBB"/>
    <w:rsid w:val="00F921BF"/>
    <w:rsid w:val="00F93E6B"/>
    <w:rsid w:val="00F940B5"/>
    <w:rsid w:val="00F940D8"/>
    <w:rsid w:val="00F9443B"/>
    <w:rsid w:val="00F94AF2"/>
    <w:rsid w:val="00F94E77"/>
    <w:rsid w:val="00F9657D"/>
    <w:rsid w:val="00F96AB0"/>
    <w:rsid w:val="00F96C1F"/>
    <w:rsid w:val="00F97FED"/>
    <w:rsid w:val="00FA05A4"/>
    <w:rsid w:val="00FA0A80"/>
    <w:rsid w:val="00FA0E78"/>
    <w:rsid w:val="00FA0F96"/>
    <w:rsid w:val="00FA10B4"/>
    <w:rsid w:val="00FA17B6"/>
    <w:rsid w:val="00FA1AC4"/>
    <w:rsid w:val="00FA1BA5"/>
    <w:rsid w:val="00FA1D88"/>
    <w:rsid w:val="00FA2DD1"/>
    <w:rsid w:val="00FA2F21"/>
    <w:rsid w:val="00FA36A1"/>
    <w:rsid w:val="00FA418C"/>
    <w:rsid w:val="00FA470F"/>
    <w:rsid w:val="00FA4DCC"/>
    <w:rsid w:val="00FA5BAA"/>
    <w:rsid w:val="00FA658D"/>
    <w:rsid w:val="00FA6746"/>
    <w:rsid w:val="00FA69E8"/>
    <w:rsid w:val="00FA750F"/>
    <w:rsid w:val="00FB0F72"/>
    <w:rsid w:val="00FB19A6"/>
    <w:rsid w:val="00FB2493"/>
    <w:rsid w:val="00FB26D7"/>
    <w:rsid w:val="00FB389A"/>
    <w:rsid w:val="00FB3B86"/>
    <w:rsid w:val="00FB4012"/>
    <w:rsid w:val="00FB4091"/>
    <w:rsid w:val="00FB4646"/>
    <w:rsid w:val="00FB52DA"/>
    <w:rsid w:val="00FB53DE"/>
    <w:rsid w:val="00FB5884"/>
    <w:rsid w:val="00FB5975"/>
    <w:rsid w:val="00FB5F4F"/>
    <w:rsid w:val="00FB601B"/>
    <w:rsid w:val="00FB625E"/>
    <w:rsid w:val="00FB6A8D"/>
    <w:rsid w:val="00FB758A"/>
    <w:rsid w:val="00FB7D90"/>
    <w:rsid w:val="00FB7D9F"/>
    <w:rsid w:val="00FC01FF"/>
    <w:rsid w:val="00FC0677"/>
    <w:rsid w:val="00FC0BD1"/>
    <w:rsid w:val="00FC136C"/>
    <w:rsid w:val="00FC141A"/>
    <w:rsid w:val="00FC18E8"/>
    <w:rsid w:val="00FC1A74"/>
    <w:rsid w:val="00FC1C8F"/>
    <w:rsid w:val="00FC23E5"/>
    <w:rsid w:val="00FC2410"/>
    <w:rsid w:val="00FC31B1"/>
    <w:rsid w:val="00FC340B"/>
    <w:rsid w:val="00FC3D6F"/>
    <w:rsid w:val="00FC442E"/>
    <w:rsid w:val="00FC47CD"/>
    <w:rsid w:val="00FC4B0F"/>
    <w:rsid w:val="00FC4F99"/>
    <w:rsid w:val="00FC50D4"/>
    <w:rsid w:val="00FC5A1D"/>
    <w:rsid w:val="00FC6448"/>
    <w:rsid w:val="00FC6D14"/>
    <w:rsid w:val="00FC6D4A"/>
    <w:rsid w:val="00FC6E82"/>
    <w:rsid w:val="00FC7EA7"/>
    <w:rsid w:val="00FD0692"/>
    <w:rsid w:val="00FD0D7A"/>
    <w:rsid w:val="00FD14CD"/>
    <w:rsid w:val="00FD165B"/>
    <w:rsid w:val="00FD1B3B"/>
    <w:rsid w:val="00FD25F0"/>
    <w:rsid w:val="00FD27EC"/>
    <w:rsid w:val="00FD2B18"/>
    <w:rsid w:val="00FD33B5"/>
    <w:rsid w:val="00FD36EC"/>
    <w:rsid w:val="00FD3A65"/>
    <w:rsid w:val="00FD44F9"/>
    <w:rsid w:val="00FD50E2"/>
    <w:rsid w:val="00FD5431"/>
    <w:rsid w:val="00FD5C5A"/>
    <w:rsid w:val="00FD6234"/>
    <w:rsid w:val="00FD65BE"/>
    <w:rsid w:val="00FD67F9"/>
    <w:rsid w:val="00FD69C0"/>
    <w:rsid w:val="00FD7B7A"/>
    <w:rsid w:val="00FE0A00"/>
    <w:rsid w:val="00FE0A6E"/>
    <w:rsid w:val="00FE1AB0"/>
    <w:rsid w:val="00FE1B1F"/>
    <w:rsid w:val="00FE1C9C"/>
    <w:rsid w:val="00FE206C"/>
    <w:rsid w:val="00FE22F5"/>
    <w:rsid w:val="00FE23AD"/>
    <w:rsid w:val="00FE27D3"/>
    <w:rsid w:val="00FE2BC6"/>
    <w:rsid w:val="00FE2F63"/>
    <w:rsid w:val="00FE33A0"/>
    <w:rsid w:val="00FE3AC1"/>
    <w:rsid w:val="00FE3BD2"/>
    <w:rsid w:val="00FE3C8D"/>
    <w:rsid w:val="00FE4105"/>
    <w:rsid w:val="00FE45A5"/>
    <w:rsid w:val="00FE46A5"/>
    <w:rsid w:val="00FE5542"/>
    <w:rsid w:val="00FE605A"/>
    <w:rsid w:val="00FE644A"/>
    <w:rsid w:val="00FE665C"/>
    <w:rsid w:val="00FE7365"/>
    <w:rsid w:val="00FE7CB8"/>
    <w:rsid w:val="00FF1250"/>
    <w:rsid w:val="00FF14AA"/>
    <w:rsid w:val="00FF1934"/>
    <w:rsid w:val="00FF1AEC"/>
    <w:rsid w:val="00FF20A5"/>
    <w:rsid w:val="00FF2376"/>
    <w:rsid w:val="00FF2476"/>
    <w:rsid w:val="00FF31D9"/>
    <w:rsid w:val="00FF3C49"/>
    <w:rsid w:val="00FF495D"/>
    <w:rsid w:val="00FF4E72"/>
    <w:rsid w:val="00FF56CD"/>
    <w:rsid w:val="00FF5719"/>
    <w:rsid w:val="00FF5B98"/>
    <w:rsid w:val="00FF5D2E"/>
    <w:rsid w:val="00FF5D7B"/>
    <w:rsid w:val="00FF5FD1"/>
    <w:rsid w:val="00FF60D8"/>
    <w:rsid w:val="00FF677B"/>
    <w:rsid w:val="00FF7602"/>
    <w:rsid w:val="00FF76D0"/>
    <w:rsid w:val="00FF7B3B"/>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E7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sl-SI"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qFormat="1"/>
    <w:lsdException w:name="annotation text" w:locked="1" w:uiPriority="0"/>
    <w:lsdException w:name="header" w:locked="1" w:uiPriority="0"/>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qFormat="1"/>
    <w:lsdException w:name="annotation reference" w:locked="1" w:uiPriority="0"/>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uiPriority="0"/>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72093"/>
    <w:pPr>
      <w:spacing w:after="220"/>
      <w:jc w:val="both"/>
    </w:pPr>
    <w:rPr>
      <w:rFonts w:ascii="Helvetica" w:hAnsi="Helvetica"/>
      <w:lang w:val="en-US" w:eastAsia="en-US"/>
    </w:rPr>
  </w:style>
  <w:style w:type="paragraph" w:styleId="Naslov1">
    <w:name w:val="heading 1"/>
    <w:basedOn w:val="Navaden"/>
    <w:next w:val="Navaden"/>
    <w:link w:val="Naslov1Znak"/>
    <w:uiPriority w:val="99"/>
    <w:qFormat/>
    <w:rsid w:val="008F70D5"/>
    <w:pPr>
      <w:keepNext/>
      <w:keepLines/>
      <w:pageBreakBefore/>
      <w:numPr>
        <w:numId w:val="9"/>
      </w:numPr>
      <w:spacing w:before="480" w:after="0"/>
      <w:outlineLvl w:val="0"/>
    </w:pPr>
    <w:rPr>
      <w:b/>
      <w:bCs/>
      <w:color w:val="8C863E" w:themeColor="background2" w:themeShade="80"/>
      <w:sz w:val="48"/>
      <w:szCs w:val="28"/>
      <w:lang w:val="sl-SI"/>
    </w:rPr>
  </w:style>
  <w:style w:type="paragraph" w:styleId="Naslov20">
    <w:name w:val="heading 2"/>
    <w:basedOn w:val="Navaden"/>
    <w:next w:val="Navaden"/>
    <w:link w:val="Naslov2Znak"/>
    <w:uiPriority w:val="99"/>
    <w:qFormat/>
    <w:rsid w:val="00175E39"/>
    <w:pPr>
      <w:keepNext/>
      <w:keepLines/>
      <w:numPr>
        <w:ilvl w:val="1"/>
        <w:numId w:val="9"/>
      </w:numPr>
      <w:spacing w:before="780"/>
      <w:outlineLvl w:val="1"/>
    </w:pPr>
    <w:rPr>
      <w:b/>
      <w:bCs/>
      <w:color w:val="003300"/>
      <w:sz w:val="32"/>
      <w:szCs w:val="26"/>
      <w:lang w:val="sl-SI"/>
    </w:rPr>
  </w:style>
  <w:style w:type="paragraph" w:styleId="Naslov3">
    <w:name w:val="heading 3"/>
    <w:aliases w:val="Znak2"/>
    <w:basedOn w:val="Navaden"/>
    <w:next w:val="Navaden"/>
    <w:link w:val="Naslov3Znak"/>
    <w:uiPriority w:val="99"/>
    <w:qFormat/>
    <w:rsid w:val="00786668"/>
    <w:pPr>
      <w:keepNext/>
      <w:keepLines/>
      <w:spacing w:before="440" w:after="0"/>
      <w:outlineLvl w:val="2"/>
    </w:pPr>
    <w:rPr>
      <w:bCs/>
      <w:color w:val="C00000"/>
      <w:sz w:val="26"/>
      <w:lang w:val="sl-SI"/>
    </w:rPr>
  </w:style>
  <w:style w:type="paragraph" w:styleId="Naslov4">
    <w:name w:val="heading 4"/>
    <w:aliases w:val="Znak"/>
    <w:basedOn w:val="Navaden"/>
    <w:next w:val="Navaden"/>
    <w:link w:val="Naslov4Znak"/>
    <w:uiPriority w:val="99"/>
    <w:qFormat/>
    <w:rsid w:val="00503B37"/>
    <w:pPr>
      <w:keepNext/>
      <w:keepLines/>
      <w:numPr>
        <w:ilvl w:val="3"/>
        <w:numId w:val="9"/>
      </w:numPr>
      <w:spacing w:before="220" w:after="0"/>
      <w:outlineLvl w:val="3"/>
    </w:pPr>
    <w:rPr>
      <w:b/>
      <w:bCs/>
      <w:i/>
      <w:iCs/>
      <w:color w:val="BFB970" w:themeColor="background2" w:themeShade="BF"/>
      <w:lang w:val="sl-SI"/>
    </w:rPr>
  </w:style>
  <w:style w:type="paragraph" w:styleId="Naslov5">
    <w:name w:val="heading 5"/>
    <w:basedOn w:val="Navaden"/>
    <w:next w:val="Navaden"/>
    <w:link w:val="Naslov5Znak"/>
    <w:uiPriority w:val="99"/>
    <w:qFormat/>
    <w:rsid w:val="006149F5"/>
    <w:pPr>
      <w:keepNext/>
      <w:keepLines/>
      <w:numPr>
        <w:ilvl w:val="4"/>
        <w:numId w:val="9"/>
      </w:numPr>
      <w:spacing w:before="200" w:after="0"/>
      <w:outlineLvl w:val="4"/>
    </w:pPr>
    <w:rPr>
      <w:rFonts w:ascii="Cambria" w:hAnsi="Cambria"/>
      <w:color w:val="243F60"/>
    </w:rPr>
  </w:style>
  <w:style w:type="paragraph" w:styleId="Naslov6">
    <w:name w:val="heading 6"/>
    <w:basedOn w:val="Navaden"/>
    <w:next w:val="Navaden"/>
    <w:link w:val="Naslov6Znak"/>
    <w:uiPriority w:val="99"/>
    <w:qFormat/>
    <w:rsid w:val="006149F5"/>
    <w:pPr>
      <w:keepNext/>
      <w:keepLines/>
      <w:numPr>
        <w:ilvl w:val="5"/>
        <w:numId w:val="9"/>
      </w:numPr>
      <w:spacing w:before="200" w:after="0"/>
      <w:outlineLvl w:val="5"/>
    </w:pPr>
    <w:rPr>
      <w:rFonts w:ascii="Cambria" w:hAnsi="Cambria"/>
      <w:i/>
      <w:iCs/>
      <w:color w:val="243F60"/>
    </w:rPr>
  </w:style>
  <w:style w:type="paragraph" w:styleId="Naslov7">
    <w:name w:val="heading 7"/>
    <w:basedOn w:val="Navaden"/>
    <w:next w:val="Navaden"/>
    <w:link w:val="Naslov7Znak"/>
    <w:uiPriority w:val="99"/>
    <w:qFormat/>
    <w:rsid w:val="006149F5"/>
    <w:pPr>
      <w:keepNext/>
      <w:keepLines/>
      <w:numPr>
        <w:ilvl w:val="6"/>
        <w:numId w:val="9"/>
      </w:numPr>
      <w:spacing w:before="200" w:after="0"/>
      <w:outlineLvl w:val="6"/>
    </w:pPr>
    <w:rPr>
      <w:rFonts w:ascii="Cambria" w:hAnsi="Cambria"/>
      <w:i/>
      <w:iCs/>
      <w:color w:val="404040"/>
    </w:rPr>
  </w:style>
  <w:style w:type="paragraph" w:styleId="Naslov8">
    <w:name w:val="heading 8"/>
    <w:basedOn w:val="Navaden"/>
    <w:next w:val="Navaden"/>
    <w:link w:val="Naslov8Znak"/>
    <w:uiPriority w:val="99"/>
    <w:qFormat/>
    <w:rsid w:val="006149F5"/>
    <w:pPr>
      <w:keepNext/>
      <w:keepLines/>
      <w:numPr>
        <w:ilvl w:val="7"/>
        <w:numId w:val="9"/>
      </w:numPr>
      <w:spacing w:before="200" w:after="0"/>
      <w:outlineLvl w:val="7"/>
    </w:pPr>
    <w:rPr>
      <w:rFonts w:ascii="Cambria" w:hAnsi="Cambria"/>
      <w:color w:val="4F81BD"/>
      <w:sz w:val="20"/>
      <w:szCs w:val="20"/>
    </w:rPr>
  </w:style>
  <w:style w:type="paragraph" w:styleId="Naslov9">
    <w:name w:val="heading 9"/>
    <w:basedOn w:val="Navaden"/>
    <w:next w:val="Navaden"/>
    <w:link w:val="Naslov9Znak"/>
    <w:uiPriority w:val="99"/>
    <w:qFormat/>
    <w:rsid w:val="006149F5"/>
    <w:pPr>
      <w:keepNext/>
      <w:keepLines/>
      <w:numPr>
        <w:ilvl w:val="8"/>
        <w:numId w:val="9"/>
      </w:numPr>
      <w:spacing w:before="200" w:after="0"/>
      <w:outlineLvl w:val="8"/>
    </w:pPr>
    <w:rPr>
      <w:rFonts w:ascii="Cambria"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8F70D5"/>
    <w:rPr>
      <w:rFonts w:ascii="Helvetica" w:hAnsi="Helvetica"/>
      <w:b/>
      <w:bCs/>
      <w:color w:val="8C863E" w:themeColor="background2" w:themeShade="80"/>
      <w:sz w:val="48"/>
      <w:szCs w:val="28"/>
      <w:lang w:eastAsia="en-US"/>
    </w:rPr>
  </w:style>
  <w:style w:type="character" w:customStyle="1" w:styleId="Naslov2Znak">
    <w:name w:val="Naslov 2 Znak"/>
    <w:basedOn w:val="Privzetapisavaodstavka"/>
    <w:link w:val="Naslov20"/>
    <w:uiPriority w:val="99"/>
    <w:locked/>
    <w:rsid w:val="00175E39"/>
    <w:rPr>
      <w:rFonts w:ascii="Helvetica" w:hAnsi="Helvetica"/>
      <w:b/>
      <w:bCs/>
      <w:color w:val="003300"/>
      <w:sz w:val="32"/>
      <w:szCs w:val="26"/>
      <w:lang w:eastAsia="en-US"/>
    </w:rPr>
  </w:style>
  <w:style w:type="character" w:customStyle="1" w:styleId="Naslov3Znak">
    <w:name w:val="Naslov 3 Znak"/>
    <w:aliases w:val="Znak2 Znak"/>
    <w:basedOn w:val="Privzetapisavaodstavka"/>
    <w:link w:val="Naslov3"/>
    <w:uiPriority w:val="99"/>
    <w:locked/>
    <w:rsid w:val="00786668"/>
    <w:rPr>
      <w:rFonts w:ascii="Helvetica" w:hAnsi="Helvetica"/>
      <w:bCs/>
      <w:color w:val="C00000"/>
      <w:sz w:val="26"/>
      <w:lang w:eastAsia="en-US"/>
    </w:rPr>
  </w:style>
  <w:style w:type="character" w:customStyle="1" w:styleId="Naslov4Znak">
    <w:name w:val="Naslov 4 Znak"/>
    <w:aliases w:val="Znak Znak1"/>
    <w:basedOn w:val="Privzetapisavaodstavka"/>
    <w:link w:val="Naslov4"/>
    <w:uiPriority w:val="99"/>
    <w:locked/>
    <w:rsid w:val="00503B37"/>
    <w:rPr>
      <w:rFonts w:ascii="Helvetica" w:hAnsi="Helvetica"/>
      <w:b/>
      <w:bCs/>
      <w:i/>
      <w:iCs/>
      <w:color w:val="BFB970" w:themeColor="background2" w:themeShade="BF"/>
      <w:lang w:eastAsia="en-US"/>
    </w:rPr>
  </w:style>
  <w:style w:type="character" w:customStyle="1" w:styleId="Naslov5Znak">
    <w:name w:val="Naslov 5 Znak"/>
    <w:basedOn w:val="Privzetapisavaodstavka"/>
    <w:link w:val="Naslov5"/>
    <w:uiPriority w:val="99"/>
    <w:locked/>
    <w:rsid w:val="006149F5"/>
    <w:rPr>
      <w:rFonts w:ascii="Cambria" w:hAnsi="Cambria"/>
      <w:color w:val="243F60"/>
      <w:lang w:val="en-US" w:eastAsia="en-US"/>
    </w:rPr>
  </w:style>
  <w:style w:type="character" w:customStyle="1" w:styleId="Naslov6Znak">
    <w:name w:val="Naslov 6 Znak"/>
    <w:basedOn w:val="Privzetapisavaodstavka"/>
    <w:link w:val="Naslov6"/>
    <w:uiPriority w:val="99"/>
    <w:locked/>
    <w:rsid w:val="006149F5"/>
    <w:rPr>
      <w:rFonts w:ascii="Cambria" w:hAnsi="Cambria"/>
      <w:i/>
      <w:iCs/>
      <w:color w:val="243F60"/>
      <w:lang w:val="en-US" w:eastAsia="en-US"/>
    </w:rPr>
  </w:style>
  <w:style w:type="character" w:customStyle="1" w:styleId="Naslov7Znak">
    <w:name w:val="Naslov 7 Znak"/>
    <w:basedOn w:val="Privzetapisavaodstavka"/>
    <w:link w:val="Naslov7"/>
    <w:uiPriority w:val="99"/>
    <w:locked/>
    <w:rsid w:val="006149F5"/>
    <w:rPr>
      <w:rFonts w:ascii="Cambria" w:hAnsi="Cambria"/>
      <w:i/>
      <w:iCs/>
      <w:color w:val="404040"/>
      <w:lang w:val="en-US" w:eastAsia="en-US"/>
    </w:rPr>
  </w:style>
  <w:style w:type="character" w:customStyle="1" w:styleId="Naslov8Znak">
    <w:name w:val="Naslov 8 Znak"/>
    <w:basedOn w:val="Privzetapisavaodstavka"/>
    <w:link w:val="Naslov8"/>
    <w:uiPriority w:val="99"/>
    <w:locked/>
    <w:rsid w:val="006149F5"/>
    <w:rPr>
      <w:rFonts w:ascii="Cambria" w:hAnsi="Cambria"/>
      <w:color w:val="4F81BD"/>
      <w:sz w:val="20"/>
      <w:szCs w:val="20"/>
      <w:lang w:val="en-US" w:eastAsia="en-US"/>
    </w:rPr>
  </w:style>
  <w:style w:type="character" w:customStyle="1" w:styleId="Naslov9Znak">
    <w:name w:val="Naslov 9 Znak"/>
    <w:basedOn w:val="Privzetapisavaodstavka"/>
    <w:link w:val="Naslov9"/>
    <w:uiPriority w:val="99"/>
    <w:locked/>
    <w:rsid w:val="006149F5"/>
    <w:rPr>
      <w:rFonts w:ascii="Cambria" w:hAnsi="Cambria"/>
      <w:i/>
      <w:iCs/>
      <w:color w:val="404040"/>
      <w:sz w:val="20"/>
      <w:szCs w:val="20"/>
      <w:lang w:val="en-US" w:eastAsia="en-US"/>
    </w:rPr>
  </w:style>
  <w:style w:type="paragraph" w:styleId="Odstavekseznama">
    <w:name w:val="List Paragraph"/>
    <w:basedOn w:val="Navaden"/>
    <w:link w:val="OdstavekseznamaZnak"/>
    <w:uiPriority w:val="99"/>
    <w:qFormat/>
    <w:rsid w:val="006149F5"/>
    <w:pPr>
      <w:ind w:left="720"/>
      <w:contextualSpacing/>
    </w:pPr>
  </w:style>
  <w:style w:type="table" w:styleId="Tabelamrea">
    <w:name w:val="Table Grid"/>
    <w:aliases w:val="Tabela-SLOG"/>
    <w:basedOn w:val="Navadnatabela"/>
    <w:uiPriority w:val="59"/>
    <w:rsid w:val="008877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rsid w:val="0088778D"/>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88778D"/>
    <w:rPr>
      <w:rFonts w:ascii="Tahoma" w:hAnsi="Tahoma" w:cs="Tahoma"/>
      <w:sz w:val="16"/>
      <w:szCs w:val="16"/>
    </w:rPr>
  </w:style>
  <w:style w:type="table" w:customStyle="1" w:styleId="LightList-Accent11">
    <w:name w:val="Light List - Accent 11"/>
    <w:uiPriority w:val="61"/>
    <w:rsid w:val="00565B5F"/>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Neenpoudarek">
    <w:name w:val="Subtle Emphasis"/>
    <w:basedOn w:val="Privzetapisavaodstavka"/>
    <w:uiPriority w:val="19"/>
    <w:qFormat/>
    <w:rsid w:val="006149F5"/>
    <w:rPr>
      <w:rFonts w:cs="Times New Roman"/>
      <w:i/>
      <w:iCs/>
      <w:color w:val="808080"/>
    </w:rPr>
  </w:style>
  <w:style w:type="character" w:styleId="Poudarek">
    <w:name w:val="Emphasis"/>
    <w:basedOn w:val="Privzetapisavaodstavka"/>
    <w:uiPriority w:val="20"/>
    <w:qFormat/>
    <w:rsid w:val="006149F5"/>
    <w:rPr>
      <w:rFonts w:cs="Times New Roman"/>
      <w:i/>
      <w:iCs/>
    </w:rPr>
  </w:style>
  <w:style w:type="paragraph" w:styleId="NaslovTOC">
    <w:name w:val="TOC Heading"/>
    <w:basedOn w:val="Naslov1"/>
    <w:next w:val="Navaden"/>
    <w:uiPriority w:val="39"/>
    <w:qFormat/>
    <w:rsid w:val="006149F5"/>
    <w:pPr>
      <w:outlineLvl w:val="9"/>
    </w:pPr>
  </w:style>
  <w:style w:type="paragraph" w:styleId="Kazalovsebine1">
    <w:name w:val="toc 1"/>
    <w:basedOn w:val="Navaden"/>
    <w:next w:val="Navaden"/>
    <w:autoRedefine/>
    <w:uiPriority w:val="39"/>
    <w:rsid w:val="004335C9"/>
    <w:pPr>
      <w:tabs>
        <w:tab w:val="left" w:pos="440"/>
        <w:tab w:val="right" w:leader="dot" w:pos="8303"/>
      </w:tabs>
      <w:spacing w:before="240" w:after="120"/>
      <w:ind w:left="425" w:hanging="425"/>
    </w:pPr>
    <w:rPr>
      <w:rFonts w:asciiTheme="minorHAnsi" w:hAnsiTheme="minorHAnsi" w:cstheme="minorHAnsi"/>
      <w:b/>
      <w:bCs/>
      <w:caps/>
      <w:sz w:val="20"/>
      <w:szCs w:val="20"/>
    </w:rPr>
  </w:style>
  <w:style w:type="paragraph" w:styleId="Kazalovsebine2">
    <w:name w:val="toc 2"/>
    <w:basedOn w:val="Navaden"/>
    <w:next w:val="Navaden"/>
    <w:autoRedefine/>
    <w:uiPriority w:val="39"/>
    <w:rsid w:val="002E3153"/>
    <w:pPr>
      <w:tabs>
        <w:tab w:val="left" w:pos="851"/>
        <w:tab w:val="right" w:leader="dot" w:pos="8303"/>
      </w:tabs>
      <w:spacing w:after="0"/>
      <w:ind w:left="426"/>
    </w:pPr>
    <w:rPr>
      <w:rFonts w:asciiTheme="minorHAnsi" w:hAnsiTheme="minorHAnsi" w:cstheme="minorHAnsi"/>
      <w:smallCaps/>
      <w:sz w:val="20"/>
      <w:szCs w:val="20"/>
    </w:rPr>
  </w:style>
  <w:style w:type="paragraph" w:styleId="Kazalovsebine3">
    <w:name w:val="toc 3"/>
    <w:basedOn w:val="Navaden"/>
    <w:next w:val="Navaden"/>
    <w:autoRedefine/>
    <w:uiPriority w:val="39"/>
    <w:rsid w:val="00607655"/>
    <w:pPr>
      <w:spacing w:after="0"/>
      <w:ind w:left="440"/>
    </w:pPr>
    <w:rPr>
      <w:rFonts w:asciiTheme="minorHAnsi" w:hAnsiTheme="minorHAnsi" w:cstheme="minorHAnsi"/>
      <w:i/>
      <w:iCs/>
      <w:sz w:val="20"/>
      <w:szCs w:val="20"/>
    </w:rPr>
  </w:style>
  <w:style w:type="character" w:styleId="Hiperpovezava">
    <w:name w:val="Hyperlink"/>
    <w:basedOn w:val="Privzetapisavaodstavka"/>
    <w:uiPriority w:val="99"/>
    <w:rsid w:val="00B13FF2"/>
    <w:rPr>
      <w:rFonts w:cs="Times New Roman"/>
      <w:b/>
      <w:color w:val="0000FF"/>
      <w:u w:val="single"/>
    </w:rPr>
  </w:style>
  <w:style w:type="paragraph" w:styleId="Kazalovsebine4">
    <w:name w:val="toc 4"/>
    <w:basedOn w:val="Navaden"/>
    <w:next w:val="Navaden"/>
    <w:autoRedefine/>
    <w:uiPriority w:val="39"/>
    <w:rsid w:val="00B13FF2"/>
    <w:pPr>
      <w:spacing w:after="0"/>
      <w:ind w:left="660"/>
    </w:pPr>
    <w:rPr>
      <w:rFonts w:asciiTheme="minorHAnsi" w:hAnsiTheme="minorHAnsi" w:cstheme="minorHAnsi"/>
      <w:sz w:val="18"/>
      <w:szCs w:val="18"/>
    </w:rPr>
  </w:style>
  <w:style w:type="paragraph" w:styleId="Kazalovsebine5">
    <w:name w:val="toc 5"/>
    <w:basedOn w:val="Navaden"/>
    <w:next w:val="Navaden"/>
    <w:autoRedefine/>
    <w:uiPriority w:val="39"/>
    <w:rsid w:val="00607655"/>
    <w:pPr>
      <w:spacing w:after="0"/>
      <w:ind w:left="880"/>
    </w:pPr>
    <w:rPr>
      <w:rFonts w:asciiTheme="minorHAnsi" w:hAnsiTheme="minorHAnsi" w:cstheme="minorHAnsi"/>
      <w:sz w:val="18"/>
      <w:szCs w:val="18"/>
    </w:rPr>
  </w:style>
  <w:style w:type="paragraph" w:styleId="Kazalovsebine6">
    <w:name w:val="toc 6"/>
    <w:basedOn w:val="Navaden"/>
    <w:next w:val="Navaden"/>
    <w:autoRedefine/>
    <w:uiPriority w:val="39"/>
    <w:rsid w:val="00B13FF2"/>
    <w:pPr>
      <w:spacing w:after="0"/>
      <w:ind w:left="1100"/>
    </w:pPr>
    <w:rPr>
      <w:rFonts w:asciiTheme="minorHAnsi" w:hAnsiTheme="minorHAnsi" w:cstheme="minorHAnsi"/>
      <w:sz w:val="18"/>
      <w:szCs w:val="18"/>
    </w:rPr>
  </w:style>
  <w:style w:type="paragraph" w:styleId="Kazalovsebine7">
    <w:name w:val="toc 7"/>
    <w:basedOn w:val="Navaden"/>
    <w:next w:val="Navaden"/>
    <w:autoRedefine/>
    <w:uiPriority w:val="39"/>
    <w:rsid w:val="00607655"/>
    <w:pPr>
      <w:spacing w:after="0"/>
      <w:ind w:left="1320"/>
    </w:pPr>
    <w:rPr>
      <w:rFonts w:asciiTheme="minorHAnsi" w:hAnsiTheme="minorHAnsi" w:cstheme="minorHAnsi"/>
      <w:sz w:val="18"/>
      <w:szCs w:val="18"/>
    </w:rPr>
  </w:style>
  <w:style w:type="paragraph" w:styleId="Kazalovsebine8">
    <w:name w:val="toc 8"/>
    <w:basedOn w:val="Navaden"/>
    <w:next w:val="Navaden"/>
    <w:autoRedefine/>
    <w:uiPriority w:val="39"/>
    <w:rsid w:val="00607655"/>
    <w:pPr>
      <w:spacing w:after="0"/>
      <w:ind w:left="1540"/>
    </w:pPr>
    <w:rPr>
      <w:rFonts w:asciiTheme="minorHAnsi" w:hAnsiTheme="minorHAnsi" w:cstheme="minorHAnsi"/>
      <w:sz w:val="18"/>
      <w:szCs w:val="18"/>
    </w:rPr>
  </w:style>
  <w:style w:type="paragraph" w:styleId="Kazalovsebine9">
    <w:name w:val="toc 9"/>
    <w:basedOn w:val="Navaden"/>
    <w:next w:val="Navaden"/>
    <w:autoRedefine/>
    <w:uiPriority w:val="39"/>
    <w:rsid w:val="00607655"/>
    <w:pPr>
      <w:spacing w:after="0"/>
      <w:ind w:left="1760"/>
    </w:pPr>
    <w:rPr>
      <w:rFonts w:asciiTheme="minorHAnsi" w:hAnsiTheme="minorHAnsi" w:cstheme="minorHAnsi"/>
      <w:sz w:val="18"/>
      <w:szCs w:val="18"/>
    </w:rPr>
  </w:style>
  <w:style w:type="paragraph" w:styleId="Naslov">
    <w:name w:val="Title"/>
    <w:basedOn w:val="Navaden"/>
    <w:next w:val="Navaden"/>
    <w:link w:val="NaslovZnak"/>
    <w:uiPriority w:val="10"/>
    <w:qFormat/>
    <w:rsid w:val="000E66FA"/>
    <w:pPr>
      <w:pBdr>
        <w:bottom w:val="single" w:sz="8" w:space="4" w:color="4F81BD"/>
      </w:pBdr>
      <w:spacing w:after="300"/>
      <w:contextualSpacing/>
    </w:pPr>
    <w:rPr>
      <w:color w:val="8D785D" w:themeColor="accent6" w:themeShade="BF"/>
      <w:spacing w:val="5"/>
      <w:kern w:val="28"/>
      <w:sz w:val="48"/>
      <w:szCs w:val="52"/>
    </w:rPr>
  </w:style>
  <w:style w:type="character" w:customStyle="1" w:styleId="NaslovZnak">
    <w:name w:val="Naslov Znak"/>
    <w:basedOn w:val="Privzetapisavaodstavka"/>
    <w:link w:val="Naslov"/>
    <w:uiPriority w:val="10"/>
    <w:locked/>
    <w:rsid w:val="000E66FA"/>
    <w:rPr>
      <w:rFonts w:ascii="Helvetica" w:hAnsi="Helvetica"/>
      <w:color w:val="8D785D" w:themeColor="accent6" w:themeShade="BF"/>
      <w:spacing w:val="5"/>
      <w:kern w:val="28"/>
      <w:sz w:val="48"/>
      <w:szCs w:val="52"/>
      <w:lang w:val="en-US" w:eastAsia="en-US"/>
    </w:rPr>
  </w:style>
  <w:style w:type="paragraph" w:styleId="Podnaslov">
    <w:name w:val="Subtitle"/>
    <w:basedOn w:val="Navaden"/>
    <w:next w:val="Navaden"/>
    <w:link w:val="PodnaslovZnak"/>
    <w:uiPriority w:val="11"/>
    <w:qFormat/>
    <w:rsid w:val="006149F5"/>
    <w:pPr>
      <w:numPr>
        <w:ilvl w:val="1"/>
      </w:numPr>
    </w:pPr>
    <w:rPr>
      <w:rFonts w:ascii="Cambria" w:hAnsi="Cambria"/>
      <w:i/>
      <w:iCs/>
      <w:color w:val="4F81BD"/>
      <w:spacing w:val="15"/>
      <w:sz w:val="24"/>
      <w:szCs w:val="24"/>
    </w:rPr>
  </w:style>
  <w:style w:type="character" w:customStyle="1" w:styleId="PodnaslovZnak">
    <w:name w:val="Podnaslov Znak"/>
    <w:basedOn w:val="Privzetapisavaodstavka"/>
    <w:link w:val="Podnaslov"/>
    <w:uiPriority w:val="11"/>
    <w:locked/>
    <w:rsid w:val="006149F5"/>
    <w:rPr>
      <w:rFonts w:ascii="Cambria" w:eastAsia="SimSun" w:hAnsi="Cambria" w:cs="Times New Roman"/>
      <w:i/>
      <w:iCs/>
      <w:color w:val="4F81BD"/>
      <w:spacing w:val="15"/>
      <w:sz w:val="24"/>
      <w:szCs w:val="24"/>
    </w:rPr>
  </w:style>
  <w:style w:type="character" w:styleId="Pripombasklic">
    <w:name w:val="annotation reference"/>
    <w:basedOn w:val="Privzetapisavaodstavka"/>
    <w:rsid w:val="0026464F"/>
    <w:rPr>
      <w:rFonts w:cs="Times New Roman"/>
      <w:sz w:val="16"/>
      <w:szCs w:val="16"/>
    </w:rPr>
  </w:style>
  <w:style w:type="paragraph" w:styleId="Pripombabesedilo">
    <w:name w:val="annotation text"/>
    <w:basedOn w:val="Navaden"/>
    <w:link w:val="PripombabesediloZnak"/>
    <w:rsid w:val="0026464F"/>
    <w:pPr>
      <w:autoSpaceDE w:val="0"/>
      <w:autoSpaceDN w:val="0"/>
      <w:adjustRightInd w:val="0"/>
      <w:spacing w:after="0"/>
      <w:ind w:left="426"/>
    </w:pPr>
    <w:rPr>
      <w:rFonts w:ascii="Verdana" w:hAnsi="Verdana"/>
      <w:color w:val="000080"/>
      <w:sz w:val="20"/>
      <w:szCs w:val="20"/>
      <w:u w:val="single"/>
      <w:lang w:val="sl-SI" w:eastAsia="sl-SI"/>
    </w:rPr>
  </w:style>
  <w:style w:type="character" w:customStyle="1" w:styleId="PripombabesediloZnak">
    <w:name w:val="Pripomba – besedilo Znak"/>
    <w:basedOn w:val="Privzetapisavaodstavka"/>
    <w:link w:val="Pripombabesedilo"/>
    <w:locked/>
    <w:rsid w:val="0026464F"/>
    <w:rPr>
      <w:rFonts w:ascii="Verdana" w:hAnsi="Verdana" w:cs="Times New Roman"/>
      <w:color w:val="000080"/>
      <w:sz w:val="20"/>
      <w:szCs w:val="20"/>
      <w:u w:val="single"/>
      <w:lang w:val="sl-SI" w:eastAsia="sl-SI"/>
    </w:rPr>
  </w:style>
  <w:style w:type="paragraph" w:styleId="Brezrazmikov">
    <w:name w:val="No Spacing"/>
    <w:link w:val="BrezrazmikovZnak"/>
    <w:uiPriority w:val="1"/>
    <w:qFormat/>
    <w:rsid w:val="006149F5"/>
    <w:rPr>
      <w:lang w:val="en-US" w:eastAsia="en-US"/>
    </w:rPr>
  </w:style>
  <w:style w:type="paragraph" w:styleId="Telobesedila3">
    <w:name w:val="Body Text 3"/>
    <w:basedOn w:val="Navaden"/>
    <w:link w:val="Telobesedila3Znak"/>
    <w:uiPriority w:val="99"/>
    <w:rsid w:val="009E5720"/>
    <w:pPr>
      <w:spacing w:after="320" w:line="320" w:lineRule="atLeast"/>
    </w:pPr>
    <w:rPr>
      <w:rFonts w:ascii="Palatino Linotype" w:hAnsi="Palatino Linotype"/>
      <w:sz w:val="24"/>
      <w:szCs w:val="20"/>
      <w:lang w:val="sl-SI" w:eastAsia="sl-SI"/>
    </w:rPr>
  </w:style>
  <w:style w:type="character" w:customStyle="1" w:styleId="BodyText3Char">
    <w:name w:val="Body Text 3 Char"/>
    <w:basedOn w:val="Privzetapisavaodstavka"/>
    <w:uiPriority w:val="99"/>
    <w:locked/>
    <w:rsid w:val="009E5720"/>
    <w:rPr>
      <w:rFonts w:cs="Times New Roman"/>
      <w:sz w:val="16"/>
      <w:szCs w:val="16"/>
    </w:rPr>
  </w:style>
  <w:style w:type="character" w:customStyle="1" w:styleId="Telobesedila3Znak">
    <w:name w:val="Telo besedila 3 Znak"/>
    <w:link w:val="Telobesedila3"/>
    <w:locked/>
    <w:rsid w:val="009E5720"/>
    <w:rPr>
      <w:rFonts w:ascii="Palatino Linotype" w:hAnsi="Palatino Linotype"/>
      <w:sz w:val="24"/>
      <w:lang w:val="sl-SI" w:eastAsia="sl-SI"/>
    </w:rPr>
  </w:style>
  <w:style w:type="paragraph" w:styleId="Telobesedila2">
    <w:name w:val="Body Text 2"/>
    <w:basedOn w:val="Navaden"/>
    <w:link w:val="Telobesedila2Znak"/>
    <w:uiPriority w:val="99"/>
    <w:semiHidden/>
    <w:rsid w:val="00325479"/>
    <w:pPr>
      <w:spacing w:after="120" w:line="480" w:lineRule="auto"/>
    </w:pPr>
  </w:style>
  <w:style w:type="character" w:customStyle="1" w:styleId="Telobesedila2Znak">
    <w:name w:val="Telo besedila 2 Znak"/>
    <w:basedOn w:val="Privzetapisavaodstavka"/>
    <w:link w:val="Telobesedila2"/>
    <w:uiPriority w:val="99"/>
    <w:semiHidden/>
    <w:locked/>
    <w:rsid w:val="00325479"/>
    <w:rPr>
      <w:rFonts w:cs="Times New Roman"/>
    </w:rPr>
  </w:style>
  <w:style w:type="character" w:customStyle="1" w:styleId="A11">
    <w:name w:val="A1+1"/>
    <w:uiPriority w:val="99"/>
    <w:rsid w:val="008F1CA4"/>
    <w:rPr>
      <w:color w:val="000000"/>
      <w:sz w:val="17"/>
    </w:rPr>
  </w:style>
  <w:style w:type="paragraph" w:customStyle="1" w:styleId="Pa2">
    <w:name w:val="Pa2"/>
    <w:basedOn w:val="Navaden"/>
    <w:next w:val="Navaden"/>
    <w:uiPriority w:val="99"/>
    <w:rsid w:val="00965812"/>
    <w:pPr>
      <w:autoSpaceDE w:val="0"/>
      <w:autoSpaceDN w:val="0"/>
      <w:adjustRightInd w:val="0"/>
      <w:spacing w:after="0" w:line="241" w:lineRule="atLeast"/>
    </w:pPr>
    <w:rPr>
      <w:rFonts w:ascii="BHPMNU+MyriadPro-Regular" w:hAnsi="BHPMNU+MyriadPro-Regular"/>
      <w:sz w:val="24"/>
      <w:szCs w:val="24"/>
    </w:rPr>
  </w:style>
  <w:style w:type="character" w:customStyle="1" w:styleId="A5">
    <w:name w:val="A5"/>
    <w:uiPriority w:val="99"/>
    <w:rsid w:val="00965812"/>
    <w:rPr>
      <w:color w:val="000000"/>
      <w:sz w:val="17"/>
    </w:rPr>
  </w:style>
  <w:style w:type="paragraph" w:customStyle="1" w:styleId="Pa6">
    <w:name w:val="Pa6"/>
    <w:basedOn w:val="Navaden"/>
    <w:next w:val="Navaden"/>
    <w:uiPriority w:val="99"/>
    <w:rsid w:val="00965812"/>
    <w:pPr>
      <w:autoSpaceDE w:val="0"/>
      <w:autoSpaceDN w:val="0"/>
      <w:adjustRightInd w:val="0"/>
      <w:spacing w:after="0" w:line="241" w:lineRule="atLeast"/>
    </w:pPr>
    <w:rPr>
      <w:rFonts w:ascii="BHPMNU+MyriadPro-Regular" w:hAnsi="BHPMNU+MyriadPro-Regular"/>
      <w:sz w:val="24"/>
      <w:szCs w:val="24"/>
    </w:rPr>
  </w:style>
  <w:style w:type="paragraph" w:customStyle="1" w:styleId="Default">
    <w:name w:val="Default"/>
    <w:rsid w:val="006913D3"/>
    <w:pPr>
      <w:autoSpaceDE w:val="0"/>
      <w:autoSpaceDN w:val="0"/>
      <w:adjustRightInd w:val="0"/>
    </w:pPr>
    <w:rPr>
      <w:rFonts w:ascii="Garamond" w:hAnsi="Garamond" w:cs="Garamond"/>
      <w:color w:val="000000"/>
      <w:sz w:val="24"/>
      <w:szCs w:val="24"/>
      <w:lang w:val="en-US" w:eastAsia="en-US"/>
    </w:rPr>
  </w:style>
  <w:style w:type="paragraph" w:styleId="Sprotnaopomba-besedilo">
    <w:name w:val="footnote text"/>
    <w:aliases w:val="Caption Char,CAP TABELA Char,CapSlika Char,Napis Znak Char,Znak Znak Znak Char,Label/Legend Char,Char Char,Znak Znak Char,Caption Char1 Char,Caption Char Char Char,Napis Znak2 Znak Char,Napis Znak Znak2 Znak Char, Footnote"/>
    <w:basedOn w:val="Navaden"/>
    <w:link w:val="Sprotnaopomba-besediloZnak"/>
    <w:uiPriority w:val="99"/>
    <w:qFormat/>
    <w:rsid w:val="00683C0A"/>
    <w:pPr>
      <w:spacing w:after="0"/>
    </w:pPr>
    <w:rPr>
      <w:sz w:val="16"/>
      <w:szCs w:val="20"/>
    </w:rPr>
  </w:style>
  <w:style w:type="character" w:customStyle="1" w:styleId="Sprotnaopomba-besediloZnak">
    <w:name w:val="Sprotna opomba - besedilo Znak"/>
    <w:aliases w:val="Caption Char Znak,CAP TABELA Char Znak,CapSlika Char Znak,Napis Znak Char Znak,Znak Znak Znak Char Znak,Label/Legend Char Znak,Char Char Znak,Znak Znak Char Znak,Caption Char1 Char Znak,Caption Char Char Char Znak"/>
    <w:basedOn w:val="Privzetapisavaodstavka"/>
    <w:link w:val="Sprotnaopomba-besedilo"/>
    <w:uiPriority w:val="99"/>
    <w:locked/>
    <w:rsid w:val="00173315"/>
    <w:rPr>
      <w:rFonts w:cs="Times New Roman"/>
      <w:sz w:val="20"/>
      <w:szCs w:val="20"/>
      <w:lang w:val="en-US" w:eastAsia="en-US"/>
    </w:rPr>
  </w:style>
  <w:style w:type="character" w:styleId="Sprotnaopomba-sklic">
    <w:name w:val="footnote reference"/>
    <w:aliases w:val="Footnote symbol,Fussnota,SUPERS,-E Fußnotenzeichen,Footnote reference number,note TESI,EN Footnote Reference,Footnote,ESPON Footnote No,Footnote1,Footnote11,number,Times 10 Point,Exposant 3 Point,Footnote Reference_LVL6,E..."/>
    <w:basedOn w:val="Privzetapisavaodstavka"/>
    <w:uiPriority w:val="99"/>
    <w:qFormat/>
    <w:rsid w:val="007119F9"/>
    <w:rPr>
      <w:rFonts w:cs="Times New Roman"/>
      <w:vertAlign w:val="superscript"/>
    </w:rPr>
  </w:style>
  <w:style w:type="paragraph" w:styleId="Konnaopomba-besedilo">
    <w:name w:val="endnote text"/>
    <w:basedOn w:val="Navaden"/>
    <w:link w:val="Konnaopomba-besediloZnak"/>
    <w:uiPriority w:val="99"/>
    <w:semiHidden/>
    <w:rsid w:val="001C64D9"/>
    <w:pPr>
      <w:spacing w:after="0"/>
    </w:pPr>
    <w:rPr>
      <w:sz w:val="20"/>
      <w:szCs w:val="20"/>
    </w:rPr>
  </w:style>
  <w:style w:type="character" w:customStyle="1" w:styleId="Konnaopomba-besediloZnak">
    <w:name w:val="Končna opomba - besedilo Znak"/>
    <w:basedOn w:val="Privzetapisavaodstavka"/>
    <w:link w:val="Konnaopomba-besedilo"/>
    <w:uiPriority w:val="99"/>
    <w:semiHidden/>
    <w:locked/>
    <w:rsid w:val="001C64D9"/>
    <w:rPr>
      <w:rFonts w:cs="Times New Roman"/>
      <w:sz w:val="20"/>
      <w:szCs w:val="20"/>
    </w:rPr>
  </w:style>
  <w:style w:type="character" w:styleId="Konnaopomba-sklic">
    <w:name w:val="endnote reference"/>
    <w:basedOn w:val="Privzetapisavaodstavka"/>
    <w:uiPriority w:val="99"/>
    <w:semiHidden/>
    <w:rsid w:val="001C64D9"/>
    <w:rPr>
      <w:rFonts w:cs="Times New Roman"/>
      <w:vertAlign w:val="superscript"/>
    </w:rPr>
  </w:style>
  <w:style w:type="table" w:styleId="Srednjiseznam1poudarek5">
    <w:name w:val="Medium List 1 Accent 5"/>
    <w:basedOn w:val="Navadnatabela"/>
    <w:uiPriority w:val="65"/>
    <w:rsid w:val="00B457A1"/>
    <w:rPr>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Srednjamrea3poudarek5">
    <w:name w:val="Medium Grid 3 Accent 5"/>
    <w:basedOn w:val="Navadnatabela"/>
    <w:uiPriority w:val="69"/>
    <w:rsid w:val="00B457A1"/>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Srednjamrea3poudarek1">
    <w:name w:val="Medium Grid 3 Accent 1"/>
    <w:basedOn w:val="Navadnatabela"/>
    <w:uiPriority w:val="69"/>
    <w:rsid w:val="00B457A1"/>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tekstnormal">
    <w:name w:val="tekstnormal"/>
    <w:basedOn w:val="Privzetapisavaodstavka"/>
    <w:uiPriority w:val="99"/>
    <w:rsid w:val="00DE615E"/>
    <w:rPr>
      <w:rFonts w:cs="Times New Roman"/>
    </w:rPr>
  </w:style>
  <w:style w:type="paragraph" w:styleId="Zadevapripombe">
    <w:name w:val="annotation subject"/>
    <w:basedOn w:val="Pripombabesedilo"/>
    <w:next w:val="Pripombabesedilo"/>
    <w:link w:val="ZadevapripombeZnak"/>
    <w:uiPriority w:val="99"/>
    <w:semiHidden/>
    <w:rsid w:val="00BC2382"/>
    <w:pPr>
      <w:autoSpaceDE/>
      <w:autoSpaceDN/>
      <w:adjustRightInd/>
      <w:spacing w:after="200"/>
      <w:ind w:left="0"/>
      <w:jc w:val="left"/>
    </w:pPr>
    <w:rPr>
      <w:rFonts w:ascii="Calibri" w:hAnsi="Calibri"/>
      <w:b/>
      <w:bCs/>
      <w:color w:val="auto"/>
      <w:u w:val="none"/>
      <w:lang w:val="en-US" w:eastAsia="en-US"/>
    </w:rPr>
  </w:style>
  <w:style w:type="character" w:customStyle="1" w:styleId="ZadevapripombeZnak">
    <w:name w:val="Zadeva pripombe Znak"/>
    <w:basedOn w:val="PripombabesediloZnak"/>
    <w:link w:val="Zadevapripombe"/>
    <w:uiPriority w:val="99"/>
    <w:semiHidden/>
    <w:locked/>
    <w:rsid w:val="00BC2382"/>
    <w:rPr>
      <w:rFonts w:ascii="Verdana" w:hAnsi="Verdana" w:cs="Times New Roman"/>
      <w:b/>
      <w:bCs/>
      <w:color w:val="000080"/>
      <w:sz w:val="20"/>
      <w:szCs w:val="20"/>
      <w:u w:val="single"/>
      <w:lang w:val="sl-SI" w:eastAsia="sl-SI"/>
    </w:rPr>
  </w:style>
  <w:style w:type="table" w:styleId="Svetelseznampoudarek5">
    <w:name w:val="Light List Accent 5"/>
    <w:basedOn w:val="Navadnatabela"/>
    <w:uiPriority w:val="61"/>
    <w:rsid w:val="00B50C22"/>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Napis">
    <w:name w:val="caption"/>
    <w:aliases w:val="CAP TABELA,CapSlika,Napis Znak,Znak Znak Znak,Label/Legend,Char,Znak Znak,Caption Char1,Caption Char Char1,Napis Znak2 Znak,Napis Znak Znak2 Znak,Napis Znak Znak2 Znak Znak Znak,Napis Znak Znak Znak Znak Znak Znak Znak,slika1,Napis Znak1,S"/>
    <w:basedOn w:val="Navaden"/>
    <w:next w:val="Navaden"/>
    <w:link w:val="NapisZnak2"/>
    <w:uiPriority w:val="99"/>
    <w:qFormat/>
    <w:rsid w:val="005F4BD6"/>
    <w:rPr>
      <w:bCs/>
      <w:i/>
      <w:szCs w:val="18"/>
    </w:rPr>
  </w:style>
  <w:style w:type="character" w:styleId="Intenzivenpoudarek">
    <w:name w:val="Intense Emphasis"/>
    <w:basedOn w:val="Privzetapisavaodstavka"/>
    <w:uiPriority w:val="21"/>
    <w:qFormat/>
    <w:rsid w:val="006149F5"/>
    <w:rPr>
      <w:rFonts w:cs="Times New Roman"/>
      <w:b/>
      <w:bCs/>
      <w:i/>
      <w:iCs/>
      <w:color w:val="4F81BD"/>
    </w:rPr>
  </w:style>
  <w:style w:type="paragraph" w:styleId="Glava">
    <w:name w:val="header"/>
    <w:basedOn w:val="Navaden"/>
    <w:link w:val="GlavaZnak"/>
    <w:rsid w:val="0015390B"/>
    <w:pPr>
      <w:tabs>
        <w:tab w:val="center" w:pos="4680"/>
        <w:tab w:val="right" w:pos="9360"/>
      </w:tabs>
      <w:spacing w:after="0"/>
    </w:pPr>
  </w:style>
  <w:style w:type="character" w:customStyle="1" w:styleId="GlavaZnak">
    <w:name w:val="Glava Znak"/>
    <w:basedOn w:val="Privzetapisavaodstavka"/>
    <w:link w:val="Glava"/>
    <w:locked/>
    <w:rsid w:val="0015390B"/>
    <w:rPr>
      <w:rFonts w:cs="Times New Roman"/>
    </w:rPr>
  </w:style>
  <w:style w:type="paragraph" w:styleId="Noga">
    <w:name w:val="footer"/>
    <w:basedOn w:val="Navaden"/>
    <w:link w:val="NogaZnak"/>
    <w:uiPriority w:val="99"/>
    <w:rsid w:val="0015390B"/>
    <w:pPr>
      <w:tabs>
        <w:tab w:val="center" w:pos="4680"/>
        <w:tab w:val="right" w:pos="9360"/>
      </w:tabs>
      <w:spacing w:after="0"/>
    </w:pPr>
  </w:style>
  <w:style w:type="character" w:customStyle="1" w:styleId="NogaZnak">
    <w:name w:val="Noga Znak"/>
    <w:basedOn w:val="Privzetapisavaodstavka"/>
    <w:link w:val="Noga"/>
    <w:uiPriority w:val="99"/>
    <w:locked/>
    <w:rsid w:val="0015390B"/>
    <w:rPr>
      <w:rFonts w:cs="Times New Roman"/>
    </w:rPr>
  </w:style>
  <w:style w:type="paragraph" w:customStyle="1" w:styleId="TEKSTTabela">
    <w:name w:val="TEKST_Tabela"/>
    <w:basedOn w:val="Navaden"/>
    <w:rsid w:val="00023B70"/>
    <w:pPr>
      <w:spacing w:after="0" w:line="247" w:lineRule="auto"/>
    </w:pPr>
    <w:rPr>
      <w:sz w:val="20"/>
      <w:lang w:val="sl-SI"/>
    </w:rPr>
  </w:style>
  <w:style w:type="table" w:customStyle="1" w:styleId="LightList-Accent111">
    <w:name w:val="Light List - Accent 111"/>
    <w:uiPriority w:val="61"/>
    <w:rsid w:val="007838D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Zgradbadokumenta">
    <w:name w:val="Document Map"/>
    <w:basedOn w:val="Navaden"/>
    <w:link w:val="ZgradbadokumentaZnak"/>
    <w:uiPriority w:val="99"/>
    <w:semiHidden/>
    <w:rsid w:val="007838D2"/>
    <w:pPr>
      <w:spacing w:after="0"/>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locked/>
    <w:rsid w:val="007838D2"/>
    <w:rPr>
      <w:rFonts w:ascii="Tahoma" w:hAnsi="Tahoma" w:cs="Tahoma"/>
      <w:sz w:val="16"/>
      <w:szCs w:val="16"/>
    </w:rPr>
  </w:style>
  <w:style w:type="paragraph" w:styleId="Navadensplet">
    <w:name w:val="Normal (Web)"/>
    <w:basedOn w:val="Navaden"/>
    <w:uiPriority w:val="99"/>
    <w:semiHidden/>
    <w:rsid w:val="0056225C"/>
    <w:pPr>
      <w:spacing w:before="100" w:beforeAutospacing="1" w:after="100" w:afterAutospacing="1"/>
    </w:pPr>
    <w:rPr>
      <w:rFonts w:ascii="Times New Roman" w:hAnsi="Times New Roman"/>
      <w:sz w:val="24"/>
      <w:szCs w:val="24"/>
    </w:rPr>
  </w:style>
  <w:style w:type="character" w:styleId="Krepko">
    <w:name w:val="Strong"/>
    <w:basedOn w:val="Privzetapisavaodstavka"/>
    <w:uiPriority w:val="22"/>
    <w:qFormat/>
    <w:rsid w:val="006149F5"/>
    <w:rPr>
      <w:rFonts w:cs="Times New Roman"/>
      <w:b/>
      <w:bCs/>
    </w:rPr>
  </w:style>
  <w:style w:type="paragraph" w:styleId="Intenzivencitat">
    <w:name w:val="Intense Quote"/>
    <w:basedOn w:val="Navaden"/>
    <w:next w:val="Navaden"/>
    <w:link w:val="IntenzivencitatZnak"/>
    <w:uiPriority w:val="30"/>
    <w:qFormat/>
    <w:rsid w:val="006149F5"/>
    <w:pPr>
      <w:pBdr>
        <w:bottom w:val="single" w:sz="4" w:space="4" w:color="4F81BD"/>
      </w:pBdr>
      <w:spacing w:before="200" w:after="280"/>
      <w:ind w:left="936" w:right="936"/>
    </w:pPr>
    <w:rPr>
      <w:b/>
      <w:bCs/>
      <w:i/>
      <w:iCs/>
      <w:color w:val="4F81BD"/>
    </w:rPr>
  </w:style>
  <w:style w:type="character" w:customStyle="1" w:styleId="IntenzivencitatZnak">
    <w:name w:val="Intenziven citat Znak"/>
    <w:basedOn w:val="Privzetapisavaodstavka"/>
    <w:link w:val="Intenzivencitat"/>
    <w:uiPriority w:val="30"/>
    <w:locked/>
    <w:rsid w:val="006149F5"/>
    <w:rPr>
      <w:rFonts w:cs="Times New Roman"/>
      <w:b/>
      <w:bCs/>
      <w:i/>
      <w:iCs/>
      <w:color w:val="4F81BD"/>
    </w:rPr>
  </w:style>
  <w:style w:type="character" w:styleId="Neensklic">
    <w:name w:val="Subtle Reference"/>
    <w:basedOn w:val="Privzetapisavaodstavka"/>
    <w:uiPriority w:val="31"/>
    <w:qFormat/>
    <w:rsid w:val="006149F5"/>
    <w:rPr>
      <w:rFonts w:cs="Times New Roman"/>
      <w:smallCaps/>
      <w:color w:val="C0504D"/>
      <w:u w:val="single"/>
    </w:rPr>
  </w:style>
  <w:style w:type="character" w:styleId="Intenzivensklic">
    <w:name w:val="Intense Reference"/>
    <w:basedOn w:val="Privzetapisavaodstavka"/>
    <w:uiPriority w:val="32"/>
    <w:qFormat/>
    <w:rsid w:val="00D14C68"/>
    <w:rPr>
      <w:rFonts w:ascii="Helvetica" w:hAnsi="Helvetica" w:cs="Times New Roman"/>
      <w:b/>
      <w:bCs/>
      <w:smallCaps/>
      <w:color w:val="auto"/>
      <w:spacing w:val="5"/>
      <w:u w:val="single"/>
    </w:rPr>
  </w:style>
  <w:style w:type="paragraph" w:styleId="Citat">
    <w:name w:val="Quote"/>
    <w:basedOn w:val="Navaden"/>
    <w:next w:val="Navaden"/>
    <w:link w:val="CitatZnak"/>
    <w:uiPriority w:val="29"/>
    <w:qFormat/>
    <w:rsid w:val="006149F5"/>
    <w:rPr>
      <w:i/>
      <w:iCs/>
      <w:color w:val="000000"/>
    </w:rPr>
  </w:style>
  <w:style w:type="character" w:customStyle="1" w:styleId="CitatZnak">
    <w:name w:val="Citat Znak"/>
    <w:basedOn w:val="Privzetapisavaodstavka"/>
    <w:link w:val="Citat"/>
    <w:uiPriority w:val="29"/>
    <w:locked/>
    <w:rsid w:val="006149F5"/>
    <w:rPr>
      <w:rFonts w:cs="Times New Roman"/>
      <w:i/>
      <w:iCs/>
      <w:color w:val="000000"/>
    </w:rPr>
  </w:style>
  <w:style w:type="table" w:styleId="Srednjamrea3poudarek2">
    <w:name w:val="Medium Grid 3 Accent 2"/>
    <w:basedOn w:val="Navadnatabela"/>
    <w:uiPriority w:val="69"/>
    <w:rsid w:val="00E97EB4"/>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Kazaloslik">
    <w:name w:val="table of figures"/>
    <w:basedOn w:val="Navaden"/>
    <w:next w:val="Navaden"/>
    <w:uiPriority w:val="99"/>
    <w:rsid w:val="00341840"/>
    <w:pPr>
      <w:tabs>
        <w:tab w:val="left" w:pos="913"/>
        <w:tab w:val="right" w:leader="dot" w:pos="8284"/>
      </w:tabs>
      <w:spacing w:after="0"/>
      <w:ind w:left="913" w:hanging="913"/>
    </w:pPr>
    <w:rPr>
      <w:sz w:val="18"/>
    </w:rPr>
  </w:style>
  <w:style w:type="table" w:styleId="Srednjamrea3">
    <w:name w:val="Medium Grid 3"/>
    <w:basedOn w:val="Navadnatabela"/>
    <w:uiPriority w:val="69"/>
    <w:rsid w:val="00494E95"/>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Revizija">
    <w:name w:val="Revision"/>
    <w:hidden/>
    <w:uiPriority w:val="99"/>
    <w:semiHidden/>
    <w:rsid w:val="00F742DB"/>
    <w:rPr>
      <w:lang w:val="en-US" w:eastAsia="en-US"/>
    </w:rPr>
  </w:style>
  <w:style w:type="paragraph" w:styleId="Telobesedila">
    <w:name w:val="Body Text"/>
    <w:basedOn w:val="Navaden"/>
    <w:link w:val="TelobesedilaZnak"/>
    <w:uiPriority w:val="99"/>
    <w:rsid w:val="000275EC"/>
    <w:pPr>
      <w:spacing w:after="120"/>
    </w:pPr>
  </w:style>
  <w:style w:type="character" w:customStyle="1" w:styleId="TelobesedilaZnak">
    <w:name w:val="Telo besedila Znak"/>
    <w:basedOn w:val="Privzetapisavaodstavka"/>
    <w:link w:val="Telobesedila"/>
    <w:uiPriority w:val="99"/>
    <w:locked/>
    <w:rsid w:val="000275EC"/>
    <w:rPr>
      <w:rFonts w:cs="Times New Roman"/>
    </w:rPr>
  </w:style>
  <w:style w:type="table" w:styleId="Svetlamreapoudarek1">
    <w:name w:val="Light Grid Accent 1"/>
    <w:basedOn w:val="Navadnatabela"/>
    <w:uiPriority w:val="62"/>
    <w:rsid w:val="000275EC"/>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eznam">
    <w:name w:val="seznam"/>
    <w:basedOn w:val="Navaden"/>
    <w:link w:val="seznamCharChar"/>
    <w:rsid w:val="00695217"/>
    <w:pPr>
      <w:numPr>
        <w:numId w:val="1"/>
      </w:numPr>
      <w:tabs>
        <w:tab w:val="left" w:pos="357"/>
      </w:tabs>
      <w:spacing w:after="120"/>
      <w:contextualSpacing/>
    </w:pPr>
    <w:rPr>
      <w:rFonts w:ascii="Palatino Linotype" w:hAnsi="Palatino Linotype"/>
      <w:szCs w:val="24"/>
      <w:lang w:val="sl-SI"/>
    </w:rPr>
  </w:style>
  <w:style w:type="character" w:customStyle="1" w:styleId="seznamCharChar">
    <w:name w:val="seznam Char Char"/>
    <w:basedOn w:val="Privzetapisavaodstavka"/>
    <w:link w:val="seznam"/>
    <w:locked/>
    <w:rsid w:val="00695217"/>
    <w:rPr>
      <w:rFonts w:ascii="Palatino Linotype" w:hAnsi="Palatino Linotype"/>
      <w:szCs w:val="24"/>
      <w:lang w:eastAsia="en-US"/>
    </w:rPr>
  </w:style>
  <w:style w:type="paragraph" w:customStyle="1" w:styleId="CaptionSlika">
    <w:name w:val="Caption_Slika"/>
    <w:basedOn w:val="Navaden"/>
    <w:next w:val="Navaden"/>
    <w:link w:val="CaptionSlikaCharChar"/>
    <w:uiPriority w:val="99"/>
    <w:rsid w:val="00695217"/>
    <w:pPr>
      <w:tabs>
        <w:tab w:val="left" w:pos="964"/>
      </w:tabs>
      <w:spacing w:after="120"/>
      <w:ind w:left="964" w:hanging="964"/>
    </w:pPr>
    <w:rPr>
      <w:rFonts w:ascii="Palatino Linotype" w:hAnsi="Palatino Linotype"/>
      <w:b/>
      <w:i/>
      <w:sz w:val="20"/>
      <w:szCs w:val="24"/>
      <w:lang w:val="sl-SI"/>
    </w:rPr>
  </w:style>
  <w:style w:type="character" w:customStyle="1" w:styleId="CaptionSlikaCharChar">
    <w:name w:val="Caption_Slika Char Char"/>
    <w:basedOn w:val="Privzetapisavaodstavka"/>
    <w:link w:val="CaptionSlika"/>
    <w:uiPriority w:val="99"/>
    <w:locked/>
    <w:rsid w:val="00695217"/>
    <w:rPr>
      <w:rFonts w:ascii="Palatino Linotype" w:hAnsi="Palatino Linotype" w:cs="Times New Roman"/>
      <w:b/>
      <w:i/>
      <w:sz w:val="24"/>
      <w:szCs w:val="24"/>
      <w:lang w:val="sl-SI"/>
    </w:rPr>
  </w:style>
  <w:style w:type="paragraph" w:customStyle="1" w:styleId="StyleBodyTextLinespacingMultiple105li">
    <w:name w:val="Style Body Text + Line spacing:  Multiple 105 li"/>
    <w:basedOn w:val="Telobesedila"/>
    <w:uiPriority w:val="99"/>
    <w:rsid w:val="00695217"/>
    <w:rPr>
      <w:rFonts w:ascii="Palatino Linotype" w:hAnsi="Palatino Linotype"/>
      <w:szCs w:val="20"/>
      <w:lang w:val="sl-SI"/>
    </w:rPr>
  </w:style>
  <w:style w:type="character" w:customStyle="1" w:styleId="tw4winMark">
    <w:name w:val="tw4winMark"/>
    <w:rsid w:val="00D81148"/>
    <w:rPr>
      <w:rFonts w:ascii="Courier New" w:hAnsi="Courier New"/>
      <w:vanish/>
      <w:color w:val="800080"/>
      <w:vertAlign w:val="subscript"/>
    </w:rPr>
  </w:style>
  <w:style w:type="table" w:styleId="Svetelseznampoudarek1">
    <w:name w:val="Light List Accent 1"/>
    <w:basedOn w:val="Navadnatabela"/>
    <w:uiPriority w:val="61"/>
    <w:rsid w:val="00DC799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lign-justify">
    <w:name w:val="align-justify"/>
    <w:basedOn w:val="Navaden"/>
    <w:rsid w:val="004D3334"/>
    <w:pPr>
      <w:spacing w:before="100" w:beforeAutospacing="1" w:after="100" w:afterAutospacing="1"/>
    </w:pPr>
    <w:rPr>
      <w:rFonts w:ascii="Times New Roman" w:hAnsi="Times New Roman"/>
      <w:sz w:val="24"/>
      <w:szCs w:val="24"/>
    </w:rPr>
  </w:style>
  <w:style w:type="paragraph" w:customStyle="1" w:styleId="OpombaPodCrto">
    <w:name w:val="OpombaPodCrto"/>
    <w:basedOn w:val="Sprotnaopomba-besedilo"/>
    <w:link w:val="OpombaPodCrtoChar"/>
    <w:rsid w:val="004D3334"/>
    <w:pPr>
      <w:tabs>
        <w:tab w:val="left" w:pos="360"/>
      </w:tabs>
    </w:pPr>
    <w:rPr>
      <w:sz w:val="20"/>
      <w:lang w:val="sl-SI" w:eastAsia="zh-CN"/>
    </w:rPr>
  </w:style>
  <w:style w:type="character" w:customStyle="1" w:styleId="OpombaPodCrtoChar">
    <w:name w:val="OpombaPodCrto Char"/>
    <w:link w:val="OpombaPodCrto"/>
    <w:locked/>
    <w:rsid w:val="004D3334"/>
    <w:rPr>
      <w:sz w:val="20"/>
    </w:rPr>
  </w:style>
  <w:style w:type="paragraph" w:customStyle="1" w:styleId="CM1">
    <w:name w:val="CM1"/>
    <w:basedOn w:val="Default"/>
    <w:next w:val="Default"/>
    <w:uiPriority w:val="99"/>
    <w:rsid w:val="007C711B"/>
    <w:rPr>
      <w:rFonts w:ascii="EUAlbertina" w:hAnsi="EUAlbertina" w:cs="Times New Roman"/>
      <w:color w:val="auto"/>
    </w:rPr>
  </w:style>
  <w:style w:type="paragraph" w:customStyle="1" w:styleId="CM3">
    <w:name w:val="CM3"/>
    <w:basedOn w:val="Default"/>
    <w:next w:val="Default"/>
    <w:uiPriority w:val="99"/>
    <w:rsid w:val="007C711B"/>
    <w:rPr>
      <w:rFonts w:ascii="EUAlbertina" w:hAnsi="EUAlbertina" w:cs="Times New Roman"/>
      <w:color w:val="auto"/>
    </w:rPr>
  </w:style>
  <w:style w:type="paragraph" w:customStyle="1" w:styleId="CM4">
    <w:name w:val="CM4"/>
    <w:basedOn w:val="Default"/>
    <w:next w:val="Default"/>
    <w:uiPriority w:val="99"/>
    <w:rsid w:val="007C711B"/>
    <w:rPr>
      <w:rFonts w:ascii="EUAlbertina" w:hAnsi="EUAlbertina" w:cs="Times New Roman"/>
      <w:color w:val="auto"/>
    </w:rPr>
  </w:style>
  <w:style w:type="character" w:customStyle="1" w:styleId="SubHeadingZnak">
    <w:name w:val="Sub Heading Znak"/>
    <w:aliases w:val="ignorer2 Znak Znak"/>
    <w:basedOn w:val="Privzetapisavaodstavka"/>
    <w:rsid w:val="00D27421"/>
    <w:rPr>
      <w:rFonts w:ascii="Arial" w:hAnsi="Arial" w:cs="Times New Roman"/>
      <w:sz w:val="24"/>
      <w:u w:val="single"/>
      <w:lang w:val="fr-FR" w:eastAsia="ko-KR" w:bidi="ar-SA"/>
    </w:rPr>
  </w:style>
  <w:style w:type="paragraph" w:customStyle="1" w:styleId="Normal1odstavek">
    <w:name w:val="Normal (1) odstavek"/>
    <w:basedOn w:val="Navaden"/>
    <w:rsid w:val="00D27421"/>
    <w:pPr>
      <w:keepLines/>
      <w:numPr>
        <w:numId w:val="2"/>
      </w:numPr>
      <w:tabs>
        <w:tab w:val="left" w:pos="476"/>
      </w:tabs>
      <w:spacing w:before="120" w:after="120"/>
    </w:pPr>
    <w:rPr>
      <w:rFonts w:ascii="Arial" w:hAnsi="Arial"/>
      <w:szCs w:val="24"/>
      <w:lang w:val="sl-SI"/>
    </w:rPr>
  </w:style>
  <w:style w:type="paragraph" w:customStyle="1" w:styleId="Tabletext">
    <w:name w:val="Table text"/>
    <w:basedOn w:val="Navaden"/>
    <w:rsid w:val="003A07DB"/>
    <w:pPr>
      <w:tabs>
        <w:tab w:val="right" w:pos="8504"/>
      </w:tabs>
      <w:spacing w:before="40" w:after="40" w:line="288" w:lineRule="auto"/>
    </w:pPr>
    <w:rPr>
      <w:rFonts w:ascii="Arial" w:hAnsi="Arial"/>
      <w:sz w:val="18"/>
      <w:szCs w:val="20"/>
      <w:lang w:val="de-DE" w:eastAsia="de-DE"/>
    </w:rPr>
  </w:style>
  <w:style w:type="character" w:customStyle="1" w:styleId="BrezrazmikovZnak">
    <w:name w:val="Brez razmikov Znak"/>
    <w:basedOn w:val="Privzetapisavaodstavka"/>
    <w:link w:val="Brezrazmikov"/>
    <w:uiPriority w:val="1"/>
    <w:locked/>
    <w:rsid w:val="006149F5"/>
    <w:rPr>
      <w:rFonts w:cs="Times New Roman"/>
      <w:sz w:val="22"/>
      <w:szCs w:val="22"/>
      <w:lang w:val="en-US" w:eastAsia="en-US" w:bidi="ar-SA"/>
    </w:rPr>
  </w:style>
  <w:style w:type="character" w:styleId="Naslovknjige">
    <w:name w:val="Book Title"/>
    <w:basedOn w:val="Privzetapisavaodstavka"/>
    <w:uiPriority w:val="33"/>
    <w:qFormat/>
    <w:rsid w:val="006149F5"/>
    <w:rPr>
      <w:rFonts w:cs="Times New Roman"/>
      <w:b/>
      <w:bCs/>
      <w:smallCaps/>
      <w:spacing w:val="5"/>
    </w:rPr>
  </w:style>
  <w:style w:type="paragraph" w:customStyle="1" w:styleId="astandard3520normal">
    <w:name w:val="a_standard__35__20_normal"/>
    <w:basedOn w:val="Navaden"/>
    <w:rsid w:val="00BF173F"/>
    <w:pPr>
      <w:spacing w:after="120"/>
      <w:ind w:right="57"/>
    </w:pPr>
    <w:rPr>
      <w:rFonts w:ascii="Times New Roman" w:hAnsi="Times New Roman"/>
      <w:sz w:val="24"/>
      <w:szCs w:val="24"/>
    </w:rPr>
  </w:style>
  <w:style w:type="paragraph" w:customStyle="1" w:styleId="astandardtiret201">
    <w:name w:val="a_standard_tiret_20_1"/>
    <w:basedOn w:val="Navaden"/>
    <w:rsid w:val="00912569"/>
    <w:pPr>
      <w:spacing w:after="40"/>
      <w:ind w:right="57"/>
    </w:pPr>
    <w:rPr>
      <w:rFonts w:ascii="Times New Roman" w:hAnsi="Times New Roman"/>
      <w:sz w:val="24"/>
      <w:szCs w:val="24"/>
    </w:rPr>
  </w:style>
  <w:style w:type="character" w:customStyle="1" w:styleId="NapisZnak2">
    <w:name w:val="Napis Znak2"/>
    <w:aliases w:val="CAP TABELA Znak,CapSlika Znak,Napis Znak Znak,Znak Znak Znak Znak,Label/Legend Znak,Char Znak,Znak Znak Znak1,Caption Char1 Znak,Caption Char Char1 Znak,Napis Znak2 Znak Znak,Napis Znak Znak2 Znak Znak,Napis Znak Znak2 Znak Znak Znak Znak"/>
    <w:basedOn w:val="Privzetapisavaodstavka"/>
    <w:link w:val="Napis"/>
    <w:uiPriority w:val="99"/>
    <w:locked/>
    <w:rsid w:val="005F4BD6"/>
    <w:rPr>
      <w:rFonts w:ascii="Helvetica" w:hAnsi="Helvetica"/>
      <w:bCs/>
      <w:i/>
      <w:szCs w:val="18"/>
      <w:lang w:val="en-US" w:eastAsia="en-US"/>
    </w:rPr>
  </w:style>
  <w:style w:type="paragraph" w:customStyle="1" w:styleId="NaslovUKREPA">
    <w:name w:val="NaslovUKREPA"/>
    <w:basedOn w:val="Navaden"/>
    <w:next w:val="Telobesedila"/>
    <w:uiPriority w:val="99"/>
    <w:rsid w:val="00B00BBF"/>
    <w:pPr>
      <w:keepNext/>
      <w:numPr>
        <w:numId w:val="3"/>
      </w:numPr>
      <w:spacing w:before="360" w:after="120"/>
    </w:pPr>
    <w:rPr>
      <w:rFonts w:ascii="Palatino Linotype" w:eastAsia="Times New Roman" w:hAnsi="Palatino Linotype" w:cs="Palatino Linotype"/>
      <w:b/>
      <w:bCs/>
      <w:smallCaps/>
      <w:sz w:val="24"/>
      <w:szCs w:val="24"/>
      <w:lang w:val="sl-SI"/>
    </w:rPr>
  </w:style>
  <w:style w:type="table" w:styleId="Svetlosenenjepoudarek1">
    <w:name w:val="Light Shading Accent 1"/>
    <w:basedOn w:val="Navadnatabela"/>
    <w:uiPriority w:val="60"/>
    <w:rsid w:val="002A3410"/>
    <w:rPr>
      <w:color w:val="848057" w:themeColor="accent1" w:themeShade="BF"/>
    </w:rPr>
    <w:tblPr>
      <w:tblStyleRowBandSize w:val="1"/>
      <w:tblStyleColBandSize w:val="1"/>
      <w:tblInd w:w="0" w:type="dxa"/>
      <w:tblBorders>
        <w:top w:val="single" w:sz="8" w:space="0" w:color="A9A57C" w:themeColor="accent1"/>
        <w:bottom w:val="single" w:sz="8" w:space="0" w:color="A9A57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9A57C" w:themeColor="accent1"/>
          <w:left w:val="nil"/>
          <w:bottom w:val="single" w:sz="8" w:space="0" w:color="A9A57C" w:themeColor="accent1"/>
          <w:right w:val="nil"/>
          <w:insideH w:val="nil"/>
          <w:insideV w:val="nil"/>
        </w:tcBorders>
      </w:tcPr>
    </w:tblStylePr>
    <w:tblStylePr w:type="lastRow">
      <w:pPr>
        <w:spacing w:before="0" w:after="0" w:line="240" w:lineRule="auto"/>
      </w:pPr>
      <w:rPr>
        <w:b/>
        <w:bCs/>
      </w:rPr>
      <w:tblPr/>
      <w:tcPr>
        <w:tcBorders>
          <w:top w:val="single" w:sz="8" w:space="0" w:color="A9A57C" w:themeColor="accent1"/>
          <w:left w:val="nil"/>
          <w:bottom w:val="single" w:sz="8" w:space="0" w:color="A9A57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8DE" w:themeFill="accent1" w:themeFillTint="3F"/>
      </w:tcPr>
    </w:tblStylePr>
    <w:tblStylePr w:type="band1Horz">
      <w:tblPr/>
      <w:tcPr>
        <w:tcBorders>
          <w:left w:val="nil"/>
          <w:right w:val="nil"/>
          <w:insideH w:val="nil"/>
          <w:insideV w:val="nil"/>
        </w:tcBorders>
        <w:shd w:val="clear" w:color="auto" w:fill="E9E8DE" w:themeFill="accent1" w:themeFillTint="3F"/>
      </w:tcPr>
    </w:tblStylePr>
  </w:style>
  <w:style w:type="paragraph" w:customStyle="1" w:styleId="seznam2Stopnja">
    <w:name w:val="seznam_2Stopnja"/>
    <w:basedOn w:val="seznam"/>
    <w:next w:val="seznam"/>
    <w:uiPriority w:val="99"/>
    <w:rsid w:val="002C4308"/>
    <w:pPr>
      <w:numPr>
        <w:numId w:val="0"/>
      </w:numPr>
      <w:tabs>
        <w:tab w:val="clear" w:pos="357"/>
      </w:tabs>
      <w:spacing w:line="244" w:lineRule="auto"/>
      <w:ind w:left="706" w:hanging="360"/>
      <w:contextualSpacing w:val="0"/>
      <w:jc w:val="left"/>
    </w:pPr>
    <w:rPr>
      <w:rFonts w:eastAsiaTheme="minorEastAsia" w:cs="Palatino Linotype"/>
      <w:szCs w:val="22"/>
      <w:lang w:eastAsia="zh-CN"/>
    </w:rPr>
  </w:style>
  <w:style w:type="paragraph" w:customStyle="1" w:styleId="seznamNASLOV2stopnja">
    <w:name w:val="seznam_NASLOV2stopnja"/>
    <w:basedOn w:val="seznam"/>
    <w:uiPriority w:val="99"/>
    <w:rsid w:val="002C4308"/>
    <w:pPr>
      <w:numPr>
        <w:numId w:val="0"/>
      </w:numPr>
      <w:tabs>
        <w:tab w:val="clear" w:pos="357"/>
      </w:tabs>
      <w:spacing w:after="0" w:line="244" w:lineRule="auto"/>
      <w:ind w:left="1426" w:hanging="360"/>
      <w:contextualSpacing w:val="0"/>
      <w:jc w:val="left"/>
    </w:pPr>
    <w:rPr>
      <w:rFonts w:eastAsiaTheme="minorEastAsia" w:cs="Palatino Linotype"/>
      <w:b/>
      <w:bCs/>
      <w:szCs w:val="22"/>
      <w:lang w:eastAsia="zh-CN"/>
    </w:rPr>
  </w:style>
  <w:style w:type="table" w:customStyle="1" w:styleId="LightList-Accent1111">
    <w:name w:val="Light List - Accent 1111"/>
    <w:basedOn w:val="Navadnatabela"/>
    <w:uiPriority w:val="61"/>
    <w:rsid w:val="00747AD4"/>
    <w:pPr>
      <w:spacing w:after="200" w:line="276" w:lineRule="auto"/>
    </w:pPr>
    <w:rPr>
      <w:rFonts w:asciiTheme="minorHAnsi" w:eastAsia="Times New Roman" w:hAnsiTheme="minorHAnsi" w:cstheme="minorBidi"/>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2">
    <w:name w:val="Light List - Accent 1112"/>
    <w:basedOn w:val="Navadnatabela"/>
    <w:uiPriority w:val="61"/>
    <w:rsid w:val="005528C9"/>
    <w:pPr>
      <w:spacing w:after="200" w:line="276" w:lineRule="auto"/>
    </w:pPr>
    <w:rPr>
      <w:rFonts w:asciiTheme="minorHAnsi" w:eastAsia="Times New Roman" w:hAnsiTheme="minorHAnsi" w:cstheme="minorBidi"/>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3">
    <w:name w:val="Light List - Accent 1113"/>
    <w:basedOn w:val="Navadnatabela"/>
    <w:uiPriority w:val="61"/>
    <w:rsid w:val="005528C9"/>
    <w:pPr>
      <w:spacing w:after="200" w:line="276" w:lineRule="auto"/>
    </w:pPr>
    <w:rPr>
      <w:rFonts w:asciiTheme="minorHAnsi" w:eastAsia="Times New Roman" w:hAnsiTheme="minorHAnsi" w:cstheme="minorBidi"/>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4">
    <w:name w:val="Light List - Accent 1114"/>
    <w:basedOn w:val="Navadnatabela"/>
    <w:uiPriority w:val="61"/>
    <w:rsid w:val="005528C9"/>
    <w:pPr>
      <w:spacing w:after="200" w:line="276" w:lineRule="auto"/>
    </w:pPr>
    <w:rPr>
      <w:rFonts w:asciiTheme="minorHAnsi" w:eastAsia="Times New Roman" w:hAnsiTheme="minorHAnsi" w:cstheme="minorBidi"/>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5">
    <w:name w:val="Light List - Accent 1115"/>
    <w:basedOn w:val="Navadnatabela"/>
    <w:uiPriority w:val="61"/>
    <w:rsid w:val="005528C9"/>
    <w:pPr>
      <w:spacing w:after="200" w:line="276" w:lineRule="auto"/>
    </w:pPr>
    <w:rPr>
      <w:rFonts w:asciiTheme="minorHAnsi" w:eastAsia="Times New Roman" w:hAnsiTheme="minorHAnsi" w:cstheme="minorBidi"/>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6">
    <w:name w:val="Light List - Accent 1116"/>
    <w:basedOn w:val="Navadnatabela"/>
    <w:uiPriority w:val="61"/>
    <w:rsid w:val="005528C9"/>
    <w:pPr>
      <w:spacing w:after="200" w:line="276" w:lineRule="auto"/>
    </w:pPr>
    <w:rPr>
      <w:rFonts w:asciiTheme="minorHAnsi" w:eastAsia="Times New Roman" w:hAnsiTheme="minorHAnsi" w:cstheme="minorBidi"/>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elaTEKST">
    <w:name w:val="TabelaTEKST"/>
    <w:basedOn w:val="Navaden"/>
    <w:uiPriority w:val="99"/>
    <w:rsid w:val="005528C9"/>
    <w:pPr>
      <w:spacing w:after="0"/>
    </w:pPr>
    <w:rPr>
      <w:rFonts w:ascii="Tahoma" w:eastAsia="Times New Roman" w:hAnsi="Tahoma" w:cs="Tahoma"/>
      <w:sz w:val="20"/>
      <w:szCs w:val="20"/>
      <w:lang w:val="sl-SI" w:eastAsia="zh-CN"/>
    </w:rPr>
  </w:style>
  <w:style w:type="character" w:styleId="SledenaHiperpovezava">
    <w:name w:val="FollowedHyperlink"/>
    <w:basedOn w:val="Privzetapisavaodstavka"/>
    <w:uiPriority w:val="99"/>
    <w:semiHidden/>
    <w:unhideWhenUsed/>
    <w:locked/>
    <w:rsid w:val="005528C9"/>
    <w:rPr>
      <w:color w:val="849A0A" w:themeColor="followedHyperlink"/>
      <w:u w:val="single"/>
    </w:rPr>
  </w:style>
  <w:style w:type="character" w:customStyle="1" w:styleId="Heading3Char1">
    <w:name w:val="Heading 3 Char1"/>
    <w:aliases w:val="Znak2 Char1"/>
    <w:basedOn w:val="Privzetapisavaodstavka"/>
    <w:uiPriority w:val="99"/>
    <w:semiHidden/>
    <w:rsid w:val="005528C9"/>
    <w:rPr>
      <w:rFonts w:asciiTheme="majorHAnsi" w:eastAsiaTheme="majorEastAsia" w:hAnsiTheme="majorHAnsi" w:cstheme="majorBidi"/>
      <w:b/>
      <w:bCs/>
      <w:color w:val="A9A57C" w:themeColor="accent1"/>
      <w:sz w:val="22"/>
      <w:szCs w:val="22"/>
      <w:lang w:val="sl-SI"/>
    </w:rPr>
  </w:style>
  <w:style w:type="character" w:customStyle="1" w:styleId="Heading4Char1">
    <w:name w:val="Heading 4 Char1"/>
    <w:aliases w:val="Znak Char1"/>
    <w:basedOn w:val="Privzetapisavaodstavka"/>
    <w:uiPriority w:val="99"/>
    <w:semiHidden/>
    <w:rsid w:val="005528C9"/>
    <w:rPr>
      <w:rFonts w:asciiTheme="majorHAnsi" w:eastAsiaTheme="majorEastAsia" w:hAnsiTheme="majorHAnsi" w:cstheme="majorBidi"/>
      <w:b/>
      <w:bCs/>
      <w:i/>
      <w:iCs/>
      <w:color w:val="A9A57C" w:themeColor="accent1"/>
      <w:sz w:val="22"/>
      <w:szCs w:val="22"/>
      <w:lang w:val="sl-SI"/>
    </w:rPr>
  </w:style>
  <w:style w:type="character" w:customStyle="1" w:styleId="FootnoteTextChar1">
    <w:name w:val="Footnote Text Char1"/>
    <w:aliases w:val="Footnote Char1,Char Char Char1,Sprotna opomba - besedilo Znak1 Char1,Sprotna opomba - besedilo Znak Znak2 Char1,Sprotna opomba - besedilo Znak1 Znak Znak1 Char1,Sprotna opomba - besedilo Znak1 Znak Znak Znak Char1,Footnot Char1"/>
    <w:basedOn w:val="Privzetapisavaodstavka"/>
    <w:uiPriority w:val="99"/>
    <w:semiHidden/>
    <w:rsid w:val="005528C9"/>
    <w:rPr>
      <w:rFonts w:ascii="Palatino Linotype" w:eastAsia="Times New Roman" w:hAnsi="Palatino Linotype" w:cs="Palatino Linotype"/>
      <w:sz w:val="20"/>
      <w:szCs w:val="20"/>
      <w:lang w:eastAsia="en-US"/>
    </w:rPr>
  </w:style>
  <w:style w:type="paragraph" w:customStyle="1" w:styleId="debelo">
    <w:name w:val="debelo"/>
    <w:basedOn w:val="Navaden"/>
    <w:rsid w:val="005528C9"/>
    <w:pPr>
      <w:tabs>
        <w:tab w:val="left" w:pos="4820"/>
      </w:tabs>
      <w:spacing w:before="120" w:after="0" w:line="20" w:lineRule="atLeast"/>
      <w:ind w:right="-57"/>
    </w:pPr>
    <w:rPr>
      <w:rFonts w:ascii="Palatino Linotype" w:eastAsia="Times New Roman" w:hAnsi="Palatino Linotype" w:cs="Palatino Linotype"/>
      <w:b/>
      <w:bCs/>
      <w:lang w:val="sl-SI" w:eastAsia="zh-CN"/>
    </w:rPr>
  </w:style>
  <w:style w:type="paragraph" w:customStyle="1" w:styleId="GLAVNI-NASLOV">
    <w:name w:val="GLAVNI-NASLOV"/>
    <w:basedOn w:val="Navaden"/>
    <w:rsid w:val="005528C9"/>
    <w:pPr>
      <w:pBdr>
        <w:left w:val="single" w:sz="48" w:space="10" w:color="99CC00"/>
      </w:pBdr>
      <w:spacing w:after="0" w:line="280" w:lineRule="atLeast"/>
      <w:ind w:left="720"/>
    </w:pPr>
    <w:rPr>
      <w:rFonts w:ascii="Verdana" w:eastAsia="Times New Roman" w:hAnsi="Verdana" w:cs="Verdana"/>
      <w:b/>
      <w:bCs/>
      <w:sz w:val="40"/>
      <w:szCs w:val="40"/>
      <w:lang w:val="sl-SI" w:eastAsia="zh-CN"/>
    </w:rPr>
  </w:style>
  <w:style w:type="paragraph" w:customStyle="1" w:styleId="TEKST-PRVASTRAN">
    <w:name w:val="TEKST-PRVASTRAN"/>
    <w:basedOn w:val="Navaden"/>
    <w:rsid w:val="005528C9"/>
    <w:pPr>
      <w:spacing w:after="120"/>
      <w:ind w:left="720"/>
    </w:pPr>
    <w:rPr>
      <w:rFonts w:ascii="Verdana" w:eastAsia="Times New Roman" w:hAnsi="Verdana" w:cs="Verdana"/>
      <w:color w:val="808080"/>
      <w:sz w:val="20"/>
      <w:szCs w:val="20"/>
      <w:lang w:val="sl-SI" w:eastAsia="zh-CN"/>
    </w:rPr>
  </w:style>
  <w:style w:type="paragraph" w:customStyle="1" w:styleId="StranIJSLEVIzamik">
    <w:name w:val="StranIJS_LEVIzamik"/>
    <w:basedOn w:val="Navaden"/>
    <w:rsid w:val="005528C9"/>
    <w:pPr>
      <w:spacing w:after="0" w:line="20" w:lineRule="atLeast"/>
      <w:ind w:left="4320" w:right="-483"/>
    </w:pPr>
    <w:rPr>
      <w:rFonts w:ascii="Palatino Linotype" w:eastAsia="Times New Roman" w:hAnsi="Palatino Linotype" w:cs="Palatino Linotype"/>
      <w:lang w:val="sl-SI" w:eastAsia="zh-CN"/>
    </w:rPr>
  </w:style>
  <w:style w:type="paragraph" w:customStyle="1" w:styleId="Heading1BS">
    <w:name w:val="Heading1_BS"/>
    <w:basedOn w:val="Naslov1"/>
    <w:next w:val="Telobesedila"/>
    <w:uiPriority w:val="99"/>
    <w:rsid w:val="005528C9"/>
    <w:pPr>
      <w:keepLines w:val="0"/>
      <w:pBdr>
        <w:bottom w:val="single" w:sz="4" w:space="6" w:color="auto"/>
      </w:pBdr>
      <w:spacing w:before="360" w:after="240"/>
    </w:pPr>
    <w:rPr>
      <w:rFonts w:ascii="Tahoma" w:eastAsia="Times New Roman" w:hAnsi="Tahoma" w:cs="Tahoma"/>
      <w:color w:val="auto"/>
      <w:kern w:val="32"/>
      <w:sz w:val="36"/>
      <w:szCs w:val="36"/>
      <w:lang w:eastAsia="zh-CN"/>
    </w:rPr>
  </w:style>
  <w:style w:type="paragraph" w:customStyle="1" w:styleId="ZamaknjenOsnovniTekst">
    <w:name w:val="ZamaknjenOsnovniTekst"/>
    <w:basedOn w:val="Telobesedila"/>
    <w:uiPriority w:val="99"/>
    <w:rsid w:val="005528C9"/>
    <w:pPr>
      <w:spacing w:line="244" w:lineRule="auto"/>
      <w:ind w:left="720"/>
    </w:pPr>
    <w:rPr>
      <w:rFonts w:ascii="Palatino Linotype" w:eastAsia="Times New Roman" w:hAnsi="Palatino Linotype" w:cs="Palatino Linotype"/>
      <w:lang w:val="sl-SI" w:eastAsia="zh-CN"/>
    </w:rPr>
  </w:style>
  <w:style w:type="paragraph" w:customStyle="1" w:styleId="BodyText-odebeljeno">
    <w:name w:val="BodyText-odebeljeno"/>
    <w:basedOn w:val="Telobesedila"/>
    <w:next w:val="Telobesedila"/>
    <w:uiPriority w:val="99"/>
    <w:rsid w:val="005528C9"/>
    <w:pPr>
      <w:numPr>
        <w:numId w:val="4"/>
      </w:numPr>
      <w:spacing w:line="244" w:lineRule="auto"/>
      <w:ind w:left="0" w:firstLine="0"/>
    </w:pPr>
    <w:rPr>
      <w:rFonts w:ascii="Palatino Linotype" w:eastAsia="Times New Roman" w:hAnsi="Palatino Linotype" w:cs="Palatino Linotype"/>
      <w:b/>
      <w:bCs/>
      <w:lang w:val="sl-SI" w:eastAsia="zh-CN"/>
    </w:rPr>
  </w:style>
  <w:style w:type="character" w:customStyle="1" w:styleId="seznamChar">
    <w:name w:val="seznam Char"/>
    <w:uiPriority w:val="99"/>
    <w:locked/>
    <w:rsid w:val="005528C9"/>
    <w:rPr>
      <w:rFonts w:ascii="Palatino Linotype" w:hAnsi="Palatino Linotype" w:cs="Palatino Linotype"/>
    </w:rPr>
  </w:style>
  <w:style w:type="paragraph" w:customStyle="1" w:styleId="PovzetekTEKST">
    <w:name w:val="PovzetekTEKST"/>
    <w:basedOn w:val="Navaden"/>
    <w:uiPriority w:val="99"/>
    <w:rsid w:val="005528C9"/>
    <w:pPr>
      <w:shd w:val="clear" w:color="auto" w:fill="E6E6E6"/>
      <w:spacing w:after="240" w:line="264" w:lineRule="auto"/>
      <w:ind w:left="567"/>
    </w:pPr>
    <w:rPr>
      <w:rFonts w:ascii="Palatino Linotype" w:eastAsia="Times New Roman" w:hAnsi="Palatino Linotype" w:cs="Palatino Linotype"/>
      <w:lang w:val="sl-SI" w:eastAsia="zh-CN"/>
    </w:rPr>
  </w:style>
  <w:style w:type="paragraph" w:customStyle="1" w:styleId="PovzetekTABELA">
    <w:name w:val="PovzetekTABELA"/>
    <w:basedOn w:val="Navaden"/>
    <w:uiPriority w:val="99"/>
    <w:rsid w:val="005528C9"/>
    <w:pPr>
      <w:keepNext/>
      <w:keepLines/>
      <w:numPr>
        <w:numId w:val="5"/>
      </w:numPr>
      <w:spacing w:after="0"/>
      <w:ind w:left="0" w:firstLine="0"/>
    </w:pPr>
    <w:rPr>
      <w:rFonts w:ascii="Tahoma" w:eastAsia="Times New Roman" w:hAnsi="Tahoma" w:cs="Tahoma"/>
      <w:sz w:val="20"/>
      <w:szCs w:val="20"/>
      <w:lang w:val="sl-SI" w:eastAsia="zh-CN"/>
    </w:rPr>
  </w:style>
  <w:style w:type="character" w:customStyle="1" w:styleId="Naslov-VplivUkrepa-SektorjiChar">
    <w:name w:val="Naslov-VplivUkrepa-Sektorji Char"/>
    <w:link w:val="Naslov-VplivUkrepa-Sektorji"/>
    <w:uiPriority w:val="99"/>
    <w:locked/>
    <w:rsid w:val="005528C9"/>
    <w:rPr>
      <w:rFonts w:ascii="Palatino Linotype" w:hAnsi="Palatino Linotype" w:cs="Palatino Linotype"/>
      <w:b/>
      <w:bCs/>
    </w:rPr>
  </w:style>
  <w:style w:type="paragraph" w:customStyle="1" w:styleId="Naslov-VplivUkrepa-Sektorji">
    <w:name w:val="Naslov-VplivUkrepa-Sektorji"/>
    <w:basedOn w:val="Navaden"/>
    <w:next w:val="Telobesedila"/>
    <w:link w:val="Naslov-VplivUkrepa-SektorjiChar"/>
    <w:uiPriority w:val="99"/>
    <w:rsid w:val="005528C9"/>
    <w:pPr>
      <w:spacing w:after="120"/>
    </w:pPr>
    <w:rPr>
      <w:rFonts w:ascii="Palatino Linotype" w:hAnsi="Palatino Linotype" w:cs="Palatino Linotype"/>
      <w:b/>
      <w:bCs/>
      <w:lang w:val="sl-SI" w:eastAsia="zh-CN"/>
    </w:rPr>
  </w:style>
  <w:style w:type="character" w:customStyle="1" w:styleId="Tekst-VplivUkrepa-SektorjiCharChar">
    <w:name w:val="Tekst-VplivUkrepa-Sektorji Char Char"/>
    <w:link w:val="Tekst-VplivUkrepa-Sektorji"/>
    <w:uiPriority w:val="99"/>
    <w:locked/>
    <w:rsid w:val="005528C9"/>
    <w:rPr>
      <w:rFonts w:ascii="Palatino Linotype" w:hAnsi="Palatino Linotype" w:cs="Palatino Linotype"/>
      <w:i/>
      <w:iCs/>
    </w:rPr>
  </w:style>
  <w:style w:type="paragraph" w:customStyle="1" w:styleId="Tekst-VplivUkrepa-Sektorji">
    <w:name w:val="Tekst-VplivUkrepa-Sektorji"/>
    <w:basedOn w:val="Navaden"/>
    <w:next w:val="Telobesedila"/>
    <w:link w:val="Tekst-VplivUkrepa-SektorjiCharChar"/>
    <w:uiPriority w:val="99"/>
    <w:rsid w:val="005528C9"/>
    <w:pPr>
      <w:numPr>
        <w:numId w:val="6"/>
      </w:numPr>
      <w:spacing w:after="120"/>
      <w:ind w:left="0" w:firstLine="0"/>
    </w:pPr>
    <w:rPr>
      <w:rFonts w:ascii="Palatino Linotype" w:hAnsi="Palatino Linotype" w:cs="Palatino Linotype"/>
      <w:i/>
      <w:iCs/>
      <w:lang w:val="sl-SI" w:eastAsia="zh-CN"/>
    </w:rPr>
  </w:style>
  <w:style w:type="paragraph" w:customStyle="1" w:styleId="BodyTekst10pt">
    <w:name w:val="BodyTekst_10pt"/>
    <w:basedOn w:val="Navaden"/>
    <w:uiPriority w:val="99"/>
    <w:rsid w:val="005528C9"/>
    <w:pPr>
      <w:autoSpaceDE w:val="0"/>
      <w:autoSpaceDN w:val="0"/>
      <w:adjustRightInd w:val="0"/>
      <w:spacing w:after="0"/>
    </w:pPr>
    <w:rPr>
      <w:rFonts w:ascii="Palatino Linotype" w:eastAsia="Times New Roman" w:hAnsi="Palatino Linotype" w:cs="Palatino Linotype"/>
      <w:sz w:val="20"/>
      <w:szCs w:val="20"/>
      <w:lang w:val="sl-SI" w:eastAsia="zh-CN"/>
    </w:rPr>
  </w:style>
  <w:style w:type="character" w:customStyle="1" w:styleId="CaptionTabeleChar">
    <w:name w:val="Caption_Tabele Char"/>
    <w:link w:val="CaptionTabele"/>
    <w:uiPriority w:val="99"/>
    <w:locked/>
    <w:rsid w:val="005528C9"/>
    <w:rPr>
      <w:rFonts w:ascii="Palatino Linotype" w:hAnsi="Palatino Linotype" w:cs="Palatino Linotype"/>
      <w:b/>
      <w:bCs/>
      <w:i/>
      <w:iCs/>
    </w:rPr>
  </w:style>
  <w:style w:type="paragraph" w:customStyle="1" w:styleId="CaptionTabele">
    <w:name w:val="Caption_Tabele"/>
    <w:basedOn w:val="Navaden"/>
    <w:next w:val="Navaden"/>
    <w:link w:val="CaptionTabeleChar"/>
    <w:uiPriority w:val="99"/>
    <w:rsid w:val="005528C9"/>
    <w:pPr>
      <w:tabs>
        <w:tab w:val="left" w:pos="964"/>
      </w:tabs>
      <w:spacing w:before="120" w:after="0"/>
      <w:ind w:left="964" w:hanging="964"/>
    </w:pPr>
    <w:rPr>
      <w:rFonts w:ascii="Palatino Linotype" w:hAnsi="Palatino Linotype" w:cs="Palatino Linotype"/>
      <w:b/>
      <w:bCs/>
      <w:i/>
      <w:iCs/>
      <w:lang w:val="sl-SI" w:eastAsia="zh-CN"/>
    </w:rPr>
  </w:style>
  <w:style w:type="character" w:customStyle="1" w:styleId="StyleBodyTextBoldChar">
    <w:name w:val="Style Body Text + Bold Char"/>
    <w:link w:val="StyleBodyTextBold"/>
    <w:uiPriority w:val="99"/>
    <w:locked/>
    <w:rsid w:val="005528C9"/>
    <w:rPr>
      <w:rFonts w:ascii="Palatino Linotype" w:hAnsi="Palatino Linotype" w:cs="Palatino Linotype"/>
      <w:b/>
      <w:bCs/>
    </w:rPr>
  </w:style>
  <w:style w:type="paragraph" w:customStyle="1" w:styleId="StyleBodyTextBold">
    <w:name w:val="Style Body Text + Bold"/>
    <w:basedOn w:val="Telobesedila"/>
    <w:link w:val="StyleBodyTextBoldChar"/>
    <w:autoRedefine/>
    <w:uiPriority w:val="99"/>
    <w:rsid w:val="005528C9"/>
    <w:rPr>
      <w:rFonts w:ascii="Palatino Linotype" w:hAnsi="Palatino Linotype" w:cs="Palatino Linotype"/>
      <w:b/>
      <w:bCs/>
      <w:lang w:val="sl-SI" w:eastAsia="zh-CN"/>
    </w:rPr>
  </w:style>
  <w:style w:type="character" w:customStyle="1" w:styleId="NaslovVTekstuChar">
    <w:name w:val="NaslovVTekstu Char"/>
    <w:link w:val="NaslovVTekstu"/>
    <w:uiPriority w:val="99"/>
    <w:locked/>
    <w:rsid w:val="005528C9"/>
    <w:rPr>
      <w:rFonts w:ascii="Palatino Linotype" w:hAnsi="Palatino Linotype" w:cs="Palatino Linotype"/>
      <w:b/>
      <w:bCs/>
      <w:smallCaps/>
      <w:sz w:val="24"/>
      <w:szCs w:val="24"/>
    </w:rPr>
  </w:style>
  <w:style w:type="paragraph" w:customStyle="1" w:styleId="NaslovVTekstu">
    <w:name w:val="NaslovVTekstu"/>
    <w:basedOn w:val="Navaden"/>
    <w:next w:val="Telobesedila"/>
    <w:link w:val="NaslovVTekstuChar"/>
    <w:uiPriority w:val="99"/>
    <w:rsid w:val="005528C9"/>
    <w:pPr>
      <w:spacing w:before="120" w:after="0"/>
    </w:pPr>
    <w:rPr>
      <w:rFonts w:ascii="Palatino Linotype" w:hAnsi="Palatino Linotype" w:cs="Palatino Linotype"/>
      <w:b/>
      <w:bCs/>
      <w:smallCaps/>
      <w:sz w:val="24"/>
      <w:szCs w:val="24"/>
      <w:lang w:val="sl-SI" w:eastAsia="zh-CN"/>
    </w:rPr>
  </w:style>
  <w:style w:type="paragraph" w:customStyle="1" w:styleId="Alineja1">
    <w:name w:val="Alineja1"/>
    <w:basedOn w:val="Navaden"/>
    <w:uiPriority w:val="99"/>
    <w:rsid w:val="005528C9"/>
    <w:pPr>
      <w:tabs>
        <w:tab w:val="num" w:pos="360"/>
      </w:tabs>
      <w:spacing w:after="0"/>
      <w:ind w:left="340"/>
    </w:pPr>
    <w:rPr>
      <w:rFonts w:ascii="Palatino Linotype" w:eastAsia="Times New Roman" w:hAnsi="Palatino Linotype" w:cstheme="minorBidi"/>
      <w:sz w:val="24"/>
      <w:szCs w:val="24"/>
      <w:lang w:val="sl-SI" w:eastAsia="zh-CN"/>
    </w:rPr>
  </w:style>
  <w:style w:type="paragraph" w:customStyle="1" w:styleId="tabela">
    <w:name w:val="tabela"/>
    <w:basedOn w:val="Navaden"/>
    <w:uiPriority w:val="99"/>
    <w:rsid w:val="005528C9"/>
    <w:pPr>
      <w:spacing w:before="60" w:after="60"/>
    </w:pPr>
    <w:rPr>
      <w:rFonts w:ascii="Tahoma" w:eastAsia="Times New Roman" w:hAnsi="Tahoma" w:cs="Tahoma"/>
      <w:sz w:val="16"/>
      <w:szCs w:val="16"/>
      <w:lang w:val="sl-SI" w:eastAsia="sl-SI"/>
    </w:rPr>
  </w:style>
  <w:style w:type="paragraph" w:customStyle="1" w:styleId="tabela-9pt">
    <w:name w:val="tabela-9pt"/>
    <w:basedOn w:val="tabela"/>
    <w:uiPriority w:val="99"/>
    <w:rsid w:val="005528C9"/>
    <w:rPr>
      <w:rFonts w:eastAsia="SimSun"/>
      <w:sz w:val="18"/>
      <w:szCs w:val="18"/>
    </w:rPr>
  </w:style>
  <w:style w:type="paragraph" w:customStyle="1" w:styleId="StyleBodyTextLinespacingsingle">
    <w:name w:val="Style Body Text + Line spacing:  single"/>
    <w:basedOn w:val="Telobesedila"/>
    <w:autoRedefine/>
    <w:uiPriority w:val="99"/>
    <w:rsid w:val="005528C9"/>
    <w:rPr>
      <w:rFonts w:ascii="Palatino Linotype" w:eastAsia="Times New Roman" w:hAnsi="Palatino Linotype" w:cs="Palatino Linotype"/>
      <w:lang w:val="sl-SI" w:eastAsia="zh-CN"/>
    </w:rPr>
  </w:style>
  <w:style w:type="paragraph" w:customStyle="1" w:styleId="TekstTabela18pt">
    <w:name w:val="TekstTabela1_8pt"/>
    <w:basedOn w:val="Navaden"/>
    <w:uiPriority w:val="99"/>
    <w:rsid w:val="005528C9"/>
    <w:pPr>
      <w:spacing w:after="0"/>
    </w:pPr>
    <w:rPr>
      <w:rFonts w:ascii="Palatino Linotype" w:eastAsia="Times New Roman" w:hAnsi="Palatino Linotype" w:cs="Palatino Linotype"/>
      <w:sz w:val="16"/>
      <w:szCs w:val="16"/>
      <w:lang w:val="sl-SI" w:eastAsia="zh-CN"/>
    </w:rPr>
  </w:style>
  <w:style w:type="paragraph" w:customStyle="1" w:styleId="Tabela-BrezPaddinga">
    <w:name w:val="Tabela-BrezPaddinga"/>
    <w:basedOn w:val="tabela"/>
    <w:uiPriority w:val="99"/>
    <w:rsid w:val="005528C9"/>
    <w:pPr>
      <w:spacing w:before="20" w:after="0"/>
      <w:jc w:val="right"/>
    </w:pPr>
  </w:style>
  <w:style w:type="paragraph" w:customStyle="1" w:styleId="seznamtevilka">
    <w:name w:val="seznam_Številka"/>
    <w:basedOn w:val="seznam"/>
    <w:uiPriority w:val="99"/>
    <w:rsid w:val="005528C9"/>
    <w:pPr>
      <w:numPr>
        <w:numId w:val="0"/>
      </w:numPr>
      <w:tabs>
        <w:tab w:val="clear" w:pos="357"/>
      </w:tabs>
      <w:spacing w:line="244" w:lineRule="auto"/>
      <w:ind w:left="714" w:hanging="357"/>
      <w:contextualSpacing w:val="0"/>
      <w:jc w:val="left"/>
    </w:pPr>
    <w:rPr>
      <w:rFonts w:eastAsiaTheme="minorEastAsia" w:cs="Palatino Linotype"/>
      <w:szCs w:val="22"/>
      <w:lang w:eastAsia="zh-CN"/>
    </w:rPr>
  </w:style>
  <w:style w:type="character" w:customStyle="1" w:styleId="BodyalinejaChar">
    <w:name w:val="Body alineja Char"/>
    <w:link w:val="Bodyalineja"/>
    <w:uiPriority w:val="99"/>
    <w:locked/>
    <w:rsid w:val="005528C9"/>
    <w:rPr>
      <w:rFonts w:ascii="Palatino Linotype" w:hAnsi="Palatino Linotype" w:cs="Palatino Linotype"/>
      <w:lang w:eastAsia="sl-SI"/>
    </w:rPr>
  </w:style>
  <w:style w:type="paragraph" w:customStyle="1" w:styleId="Bodyalineja">
    <w:name w:val="Body alineja"/>
    <w:basedOn w:val="Telobesedila3"/>
    <w:link w:val="BodyalinejaChar"/>
    <w:uiPriority w:val="99"/>
    <w:rsid w:val="005528C9"/>
    <w:pPr>
      <w:numPr>
        <w:numId w:val="7"/>
      </w:numPr>
    </w:pPr>
    <w:rPr>
      <w:rFonts w:cs="Palatino Linotype"/>
      <w:sz w:val="22"/>
      <w:szCs w:val="22"/>
    </w:rPr>
  </w:style>
  <w:style w:type="character" w:customStyle="1" w:styleId="StyleBodyalinejaAfter0ptChar">
    <w:name w:val="Style Body alineja + After:  0 pt Char"/>
    <w:basedOn w:val="BodyalinejaChar"/>
    <w:link w:val="StyleBodyalinejaAfter0pt"/>
    <w:uiPriority w:val="99"/>
    <w:locked/>
    <w:rsid w:val="005528C9"/>
    <w:rPr>
      <w:rFonts w:ascii="Palatino Linotype" w:hAnsi="Palatino Linotype" w:cs="Palatino Linotype"/>
      <w:lang w:eastAsia="sl-SI"/>
    </w:rPr>
  </w:style>
  <w:style w:type="paragraph" w:customStyle="1" w:styleId="StyleBodyalinejaAfter0pt">
    <w:name w:val="Style Body alineja + After:  0 pt"/>
    <w:basedOn w:val="Bodyalineja"/>
    <w:link w:val="StyleBodyalinejaAfter0ptChar"/>
    <w:uiPriority w:val="99"/>
    <w:rsid w:val="005528C9"/>
    <w:pPr>
      <w:spacing w:after="0"/>
    </w:pPr>
  </w:style>
  <w:style w:type="character" w:customStyle="1" w:styleId="NASLOVBREZ-STEVILKE">
    <w:name w:val="NASLOV_BREZ-STEVILKE"/>
    <w:rsid w:val="005528C9"/>
    <w:rPr>
      <w:rFonts w:ascii="Verdana" w:hAnsi="Verdana" w:cs="Verdana" w:hint="default"/>
      <w:b/>
      <w:bCs/>
      <w:caps/>
      <w:sz w:val="28"/>
      <w:szCs w:val="28"/>
      <w:lang w:val="sl-SI"/>
    </w:rPr>
  </w:style>
  <w:style w:type="character" w:customStyle="1" w:styleId="seznamCharChar1">
    <w:name w:val="seznam Char Char1"/>
    <w:uiPriority w:val="99"/>
    <w:rsid w:val="005528C9"/>
    <w:rPr>
      <w:rFonts w:ascii="Palatino Linotype" w:hAnsi="Palatino Linotype" w:cs="Palatino Linotype" w:hint="default"/>
      <w:sz w:val="24"/>
      <w:szCs w:val="24"/>
      <w:lang w:val="sl-SI" w:eastAsia="en-US"/>
    </w:rPr>
  </w:style>
  <w:style w:type="character" w:customStyle="1" w:styleId="seznamCharChar2">
    <w:name w:val="seznam Char Char2"/>
    <w:uiPriority w:val="99"/>
    <w:rsid w:val="005528C9"/>
    <w:rPr>
      <w:rFonts w:ascii="Palatino Linotype" w:hAnsi="Palatino Linotype" w:cs="Palatino Linotype" w:hint="default"/>
      <w:sz w:val="24"/>
      <w:szCs w:val="24"/>
      <w:lang w:val="sl-SI" w:eastAsia="en-US"/>
    </w:rPr>
  </w:style>
  <w:style w:type="character" w:customStyle="1" w:styleId="seznamCharChar3">
    <w:name w:val="seznam Char Char3"/>
    <w:uiPriority w:val="99"/>
    <w:rsid w:val="005528C9"/>
    <w:rPr>
      <w:rFonts w:ascii="Palatino Linotype" w:hAnsi="Palatino Linotype" w:cs="Palatino Linotype" w:hint="default"/>
      <w:sz w:val="24"/>
      <w:szCs w:val="24"/>
      <w:lang w:val="sl-SI" w:eastAsia="en-US"/>
    </w:rPr>
  </w:style>
  <w:style w:type="table" w:customStyle="1" w:styleId="POVZETEK-TabelaMreza">
    <w:name w:val="POVZETEK-TabelaMreza"/>
    <w:uiPriority w:val="99"/>
    <w:rsid w:val="005528C9"/>
    <w:pPr>
      <w:spacing w:after="200" w:line="276" w:lineRule="auto"/>
      <w:jc w:val="right"/>
    </w:pPr>
    <w:rPr>
      <w:rFonts w:ascii="Tahoma" w:eastAsia="Times New Roman" w:hAnsi="Tahoma" w:cs="Tahoma"/>
      <w:sz w:val="20"/>
      <w:szCs w:val="20"/>
      <w:lang w:eastAsia="sl-SI"/>
    </w:rPr>
    <w:tblP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28" w:type="dxa"/>
        <w:left w:w="108" w:type="dxa"/>
        <w:bottom w:w="28" w:type="dxa"/>
        <w:right w:w="108" w:type="dxa"/>
      </w:tblCellMar>
    </w:tblPr>
    <w:tcPr>
      <w:shd w:val="clear" w:color="auto" w:fill="E6E6E6"/>
    </w:tcPr>
  </w:style>
  <w:style w:type="character" w:customStyle="1" w:styleId="ZnakZnakChar2">
    <w:name w:val="Znak Znak Char2"/>
    <w:uiPriority w:val="99"/>
    <w:rsid w:val="009E0E3C"/>
    <w:rPr>
      <w:rFonts w:ascii="Palatino Linotype" w:eastAsia="Times New Roman" w:hAnsi="Palatino Linotype" w:cs="Palatino Linotype"/>
      <w:b/>
      <w:bCs/>
      <w:sz w:val="20"/>
      <w:szCs w:val="20"/>
    </w:rPr>
  </w:style>
  <w:style w:type="character" w:styleId="tevilkastrani">
    <w:name w:val="page number"/>
    <w:basedOn w:val="Privzetapisavaodstavka"/>
    <w:locked/>
    <w:rsid w:val="009E0E3C"/>
  </w:style>
  <w:style w:type="paragraph" w:customStyle="1" w:styleId="Style1NASLOV1VPRILOGI">
    <w:name w:val="Style1NASLOV 1 V PRILOGI"/>
    <w:basedOn w:val="Naslov1"/>
    <w:link w:val="Style1NASLOV1VPRILOGIChar"/>
    <w:qFormat/>
    <w:rsid w:val="00197416"/>
    <w:pPr>
      <w:numPr>
        <w:numId w:val="8"/>
      </w:numPr>
    </w:pPr>
  </w:style>
  <w:style w:type="character" w:customStyle="1" w:styleId="Style1NASLOV1VPRILOGIChar">
    <w:name w:val="Style1NASLOV 1 V PRILOGI Char"/>
    <w:basedOn w:val="Naslov1Znak"/>
    <w:link w:val="Style1NASLOV1VPRILOGI"/>
    <w:rsid w:val="00197416"/>
    <w:rPr>
      <w:rFonts w:ascii="Helvetica" w:hAnsi="Helvetica"/>
      <w:b/>
      <w:bCs/>
      <w:color w:val="8C863E" w:themeColor="background2" w:themeShade="80"/>
      <w:sz w:val="48"/>
      <w:szCs w:val="28"/>
      <w:lang w:eastAsia="en-US"/>
    </w:rPr>
  </w:style>
  <w:style w:type="paragraph" w:customStyle="1" w:styleId="Bodyalineja1a">
    <w:name w:val="Body alineja1a"/>
    <w:basedOn w:val="Telobesedila3"/>
    <w:link w:val="Bodyalineja1aCharChar"/>
    <w:rsid w:val="005D012F"/>
    <w:pPr>
      <w:numPr>
        <w:numId w:val="10"/>
      </w:numPr>
      <w:tabs>
        <w:tab w:val="left" w:pos="380"/>
      </w:tabs>
      <w:spacing w:after="0" w:line="240" w:lineRule="auto"/>
    </w:pPr>
    <w:rPr>
      <w:rFonts w:eastAsia="Times New Roman"/>
      <w:sz w:val="20"/>
      <w:szCs w:val="24"/>
    </w:rPr>
  </w:style>
  <w:style w:type="character" w:customStyle="1" w:styleId="Bodyalineja1aCharChar">
    <w:name w:val="Body alineja1a Char Char"/>
    <w:link w:val="Bodyalineja1a"/>
    <w:locked/>
    <w:rsid w:val="005D012F"/>
    <w:rPr>
      <w:rFonts w:ascii="Palatino Linotype" w:eastAsia="Times New Roman" w:hAnsi="Palatino Linotype"/>
      <w:sz w:val="20"/>
      <w:szCs w:val="24"/>
      <w:lang w:eastAsia="sl-SI"/>
    </w:rPr>
  </w:style>
  <w:style w:type="numbering" w:styleId="111111">
    <w:name w:val="Outline List 2"/>
    <w:basedOn w:val="Brezseznama"/>
    <w:locked/>
    <w:rsid w:val="005D012F"/>
    <w:pPr>
      <w:numPr>
        <w:numId w:val="11"/>
      </w:numPr>
    </w:pPr>
  </w:style>
  <w:style w:type="paragraph" w:customStyle="1" w:styleId="Bodyalinejapresledek">
    <w:name w:val="Body alineja presledek"/>
    <w:basedOn w:val="Bodyalineja1a"/>
    <w:qFormat/>
    <w:rsid w:val="005D012F"/>
    <w:pPr>
      <w:numPr>
        <w:numId w:val="12"/>
      </w:numPr>
      <w:tabs>
        <w:tab w:val="clear" w:pos="380"/>
        <w:tab w:val="left" w:pos="357"/>
      </w:tabs>
      <w:spacing w:after="240"/>
      <w:ind w:left="714" w:hanging="357"/>
    </w:pPr>
  </w:style>
  <w:style w:type="paragraph" w:customStyle="1" w:styleId="Bodyalinejabrezpresledka">
    <w:name w:val="Body alineja brez presledka"/>
    <w:basedOn w:val="Bodyalineja1a"/>
    <w:qFormat/>
    <w:rsid w:val="005D012F"/>
    <w:pPr>
      <w:numPr>
        <w:numId w:val="13"/>
      </w:numPr>
      <w:tabs>
        <w:tab w:val="clear" w:pos="380"/>
        <w:tab w:val="left" w:pos="357"/>
      </w:tabs>
      <w:ind w:left="714" w:hanging="357"/>
    </w:pPr>
  </w:style>
  <w:style w:type="paragraph" w:customStyle="1" w:styleId="BodyText3a">
    <w:name w:val="Body Text 3a"/>
    <w:basedOn w:val="Telobesedila3"/>
    <w:qFormat/>
    <w:rsid w:val="005D012F"/>
    <w:pPr>
      <w:keepNext/>
      <w:spacing w:after="0" w:line="240" w:lineRule="auto"/>
    </w:pPr>
    <w:rPr>
      <w:rFonts w:eastAsia="Times New Roman"/>
      <w:sz w:val="20"/>
      <w:szCs w:val="24"/>
    </w:rPr>
  </w:style>
  <w:style w:type="character" w:customStyle="1" w:styleId="Heading3Char3">
    <w:name w:val="Heading 3 Char3"/>
    <w:aliases w:val="Znak2 Char7"/>
    <w:rsid w:val="005D012F"/>
    <w:rPr>
      <w:rFonts w:ascii="Tahoma" w:hAnsi="Tahoma"/>
      <w:b/>
      <w:caps w:val="0"/>
      <w:smallCaps w:val="0"/>
      <w:strike w:val="0"/>
      <w:dstrike w:val="0"/>
      <w:vanish w:val="0"/>
      <w:color w:val="auto"/>
      <w:kern w:val="0"/>
      <w:sz w:val="32"/>
      <w:szCs w:val="24"/>
      <w:u w:val="none"/>
      <w:vertAlign w:val="baseline"/>
      <w:lang w:eastAsia="en-US"/>
    </w:rPr>
  </w:style>
  <w:style w:type="numbering" w:customStyle="1" w:styleId="Style1">
    <w:name w:val="Style1"/>
    <w:uiPriority w:val="99"/>
    <w:rsid w:val="007F5614"/>
    <w:pPr>
      <w:numPr>
        <w:numId w:val="14"/>
      </w:numPr>
    </w:pPr>
  </w:style>
  <w:style w:type="table" w:customStyle="1" w:styleId="ListTable3-Accent11">
    <w:name w:val="List Table 3 - Accent 11"/>
    <w:basedOn w:val="Navadnatabela"/>
    <w:uiPriority w:val="48"/>
    <w:rsid w:val="000D37D9"/>
    <w:tblPr>
      <w:tblStyleRowBandSize w:val="1"/>
      <w:tblStyleColBandSize w:val="1"/>
      <w:tblInd w:w="0" w:type="dxa"/>
      <w:tblBorders>
        <w:top w:val="single" w:sz="4" w:space="0" w:color="A9A57C" w:themeColor="accent1"/>
        <w:left w:val="single" w:sz="4" w:space="0" w:color="A9A57C" w:themeColor="accent1"/>
        <w:bottom w:val="single" w:sz="4" w:space="0" w:color="A9A57C" w:themeColor="accent1"/>
        <w:right w:val="single" w:sz="4" w:space="0" w:color="A9A57C" w:themeColor="accent1"/>
      </w:tblBorders>
      <w:tblCellMar>
        <w:top w:w="0" w:type="dxa"/>
        <w:left w:w="108" w:type="dxa"/>
        <w:bottom w:w="0" w:type="dxa"/>
        <w:right w:w="108" w:type="dxa"/>
      </w:tblCellMar>
    </w:tblPr>
    <w:tblStylePr w:type="firstRow">
      <w:rPr>
        <w:b/>
        <w:bCs/>
        <w:color w:val="FFFFFF" w:themeColor="background1"/>
      </w:rPr>
      <w:tblPr/>
      <w:tcPr>
        <w:shd w:val="clear" w:color="auto" w:fill="A9A57C" w:themeFill="accent1"/>
      </w:tcPr>
    </w:tblStylePr>
    <w:tblStylePr w:type="lastRow">
      <w:rPr>
        <w:b/>
        <w:bCs/>
      </w:rPr>
      <w:tblPr/>
      <w:tcPr>
        <w:tcBorders>
          <w:top w:val="double" w:sz="4" w:space="0" w:color="A9A57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9A57C" w:themeColor="accent1"/>
          <w:right w:val="single" w:sz="4" w:space="0" w:color="A9A57C" w:themeColor="accent1"/>
        </w:tcBorders>
      </w:tcPr>
    </w:tblStylePr>
    <w:tblStylePr w:type="band1Horz">
      <w:tblPr/>
      <w:tcPr>
        <w:tcBorders>
          <w:top w:val="single" w:sz="4" w:space="0" w:color="A9A57C" w:themeColor="accent1"/>
          <w:bottom w:val="single" w:sz="4" w:space="0" w:color="A9A57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A57C" w:themeColor="accent1"/>
          <w:left w:val="nil"/>
        </w:tcBorders>
      </w:tcPr>
    </w:tblStylePr>
    <w:tblStylePr w:type="swCell">
      <w:tblPr/>
      <w:tcPr>
        <w:tcBorders>
          <w:top w:val="double" w:sz="4" w:space="0" w:color="A9A57C" w:themeColor="accent1"/>
          <w:right w:val="nil"/>
        </w:tcBorders>
      </w:tcPr>
    </w:tblStylePr>
  </w:style>
  <w:style w:type="paragraph" w:customStyle="1" w:styleId="naslov2">
    <w:name w:val="naslov 2"/>
    <w:basedOn w:val="Navaden"/>
    <w:next w:val="Navaden"/>
    <w:link w:val="naslov2Znak0"/>
    <w:qFormat/>
    <w:rsid w:val="005D5D58"/>
    <w:pPr>
      <w:numPr>
        <w:ilvl w:val="1"/>
        <w:numId w:val="15"/>
      </w:numPr>
      <w:spacing w:after="0"/>
      <w:outlineLvl w:val="2"/>
    </w:pPr>
    <w:rPr>
      <w:rFonts w:ascii="Arial" w:eastAsia="Times New Roman" w:hAnsi="Arial" w:cs="Arial"/>
      <w:b/>
      <w:sz w:val="24"/>
      <w:szCs w:val="24"/>
      <w:lang w:val="sl-SI"/>
    </w:rPr>
  </w:style>
  <w:style w:type="character" w:customStyle="1" w:styleId="naslov2Znak0">
    <w:name w:val="naslov 2 Znak"/>
    <w:basedOn w:val="Privzetapisavaodstavka"/>
    <w:link w:val="naslov2"/>
    <w:rsid w:val="005D5D58"/>
    <w:rPr>
      <w:rFonts w:ascii="Arial" w:eastAsia="Times New Roman" w:hAnsi="Arial" w:cs="Arial"/>
      <w:b/>
      <w:sz w:val="24"/>
      <w:szCs w:val="24"/>
      <w:lang w:eastAsia="en-US"/>
    </w:rPr>
  </w:style>
  <w:style w:type="paragraph" w:styleId="Golobesedilo">
    <w:name w:val="Plain Text"/>
    <w:basedOn w:val="Navaden"/>
    <w:link w:val="GolobesediloZnak"/>
    <w:uiPriority w:val="99"/>
    <w:semiHidden/>
    <w:unhideWhenUsed/>
    <w:locked/>
    <w:rsid w:val="00A34418"/>
    <w:pPr>
      <w:spacing w:after="0"/>
    </w:pPr>
    <w:rPr>
      <w:rFonts w:eastAsiaTheme="minorHAnsi" w:cstheme="minorBidi"/>
      <w:szCs w:val="21"/>
    </w:rPr>
  </w:style>
  <w:style w:type="character" w:customStyle="1" w:styleId="GolobesediloZnak">
    <w:name w:val="Golo besedilo Znak"/>
    <w:basedOn w:val="Privzetapisavaodstavka"/>
    <w:link w:val="Golobesedilo"/>
    <w:uiPriority w:val="99"/>
    <w:semiHidden/>
    <w:rsid w:val="00A34418"/>
    <w:rPr>
      <w:rFonts w:eastAsiaTheme="minorHAnsi" w:cstheme="minorBidi"/>
      <w:szCs w:val="21"/>
      <w:lang w:val="en-US" w:eastAsia="en-US"/>
    </w:rPr>
  </w:style>
  <w:style w:type="paragraph" w:customStyle="1" w:styleId="TEKSTTabela8">
    <w:name w:val="TEKST_Tabela_8"/>
    <w:basedOn w:val="TEKSTTabela"/>
    <w:qFormat/>
    <w:rsid w:val="00ED114C"/>
    <w:pPr>
      <w:spacing w:line="240" w:lineRule="auto"/>
      <w:jc w:val="right"/>
    </w:pPr>
    <w:rPr>
      <w:sz w:val="16"/>
    </w:rPr>
  </w:style>
  <w:style w:type="paragraph" w:customStyle="1" w:styleId="Slika">
    <w:name w:val="Slika"/>
    <w:basedOn w:val="Napis"/>
    <w:link w:val="SlikaChar"/>
    <w:qFormat/>
    <w:rsid w:val="0011283C"/>
    <w:pPr>
      <w:jc w:val="center"/>
    </w:pPr>
    <w:rPr>
      <w:lang w:val="sl-SI"/>
    </w:rPr>
  </w:style>
  <w:style w:type="character" w:customStyle="1" w:styleId="SlikaChar">
    <w:name w:val="Slika Char"/>
    <w:basedOn w:val="NapisZnak2"/>
    <w:link w:val="Slika"/>
    <w:rsid w:val="0011283C"/>
    <w:rPr>
      <w:rFonts w:ascii="Helvetica" w:hAnsi="Helvetica"/>
      <w:b w:val="0"/>
      <w:bCs/>
      <w:i/>
      <w:color w:val="4F81BD"/>
      <w:sz w:val="18"/>
      <w:szCs w:val="18"/>
      <w:lang w:val="en-US" w:eastAsia="en-US"/>
    </w:rPr>
  </w:style>
  <w:style w:type="paragraph" w:customStyle="1" w:styleId="Pa10">
    <w:name w:val="Pa10"/>
    <w:basedOn w:val="Navaden"/>
    <w:next w:val="Navaden"/>
    <w:uiPriority w:val="99"/>
    <w:rsid w:val="009D5B04"/>
    <w:pPr>
      <w:autoSpaceDE w:val="0"/>
      <w:autoSpaceDN w:val="0"/>
      <w:adjustRightInd w:val="0"/>
      <w:spacing w:after="0" w:line="151" w:lineRule="atLeast"/>
      <w:jc w:val="left"/>
    </w:pPr>
    <w:rPr>
      <w:rFonts w:ascii="BundesSans Regular" w:eastAsia="Calibri" w:hAnsi="BundesSans Regular"/>
      <w:sz w:val="24"/>
      <w:szCs w:val="24"/>
      <w:lang w:val="en-GB" w:eastAsia="en-GB"/>
    </w:rPr>
  </w:style>
  <w:style w:type="paragraph" w:customStyle="1" w:styleId="ListParagraph1">
    <w:name w:val="List Paragraph1"/>
    <w:basedOn w:val="Navaden"/>
    <w:rsid w:val="00316149"/>
    <w:pPr>
      <w:ind w:left="720"/>
      <w:contextualSpacing/>
      <w:jc w:val="left"/>
    </w:pPr>
    <w:rPr>
      <w:rFonts w:eastAsia="Times New Roman"/>
    </w:rPr>
  </w:style>
  <w:style w:type="character" w:customStyle="1" w:styleId="A7">
    <w:name w:val="A7"/>
    <w:rsid w:val="00316149"/>
    <w:rPr>
      <w:color w:val="000000"/>
      <w:sz w:val="18"/>
    </w:rPr>
  </w:style>
  <w:style w:type="character" w:customStyle="1" w:styleId="hps">
    <w:name w:val="hps"/>
    <w:basedOn w:val="Privzetapisavaodstavka"/>
    <w:rsid w:val="00502881"/>
  </w:style>
  <w:style w:type="character" w:styleId="Besediloograde">
    <w:name w:val="Placeholder Text"/>
    <w:basedOn w:val="Privzetapisavaodstavka"/>
    <w:uiPriority w:val="99"/>
    <w:semiHidden/>
    <w:rsid w:val="001338BD"/>
    <w:rPr>
      <w:color w:val="808080"/>
    </w:rPr>
  </w:style>
  <w:style w:type="paragraph" w:customStyle="1" w:styleId="Definicija">
    <w:name w:val="Definicija"/>
    <w:basedOn w:val="Navaden"/>
    <w:rsid w:val="002E3858"/>
    <w:pPr>
      <w:spacing w:after="120"/>
    </w:pPr>
    <w:rPr>
      <w:rFonts w:ascii="Tahoma" w:eastAsia="Times New Roman" w:hAnsi="Tahoma"/>
      <w:sz w:val="20"/>
      <w:szCs w:val="20"/>
      <w:lang w:val="sl-SI" w:eastAsia="sl-SI"/>
    </w:rPr>
  </w:style>
  <w:style w:type="paragraph" w:styleId="Datum">
    <w:name w:val="Date"/>
    <w:basedOn w:val="Navaden"/>
    <w:next w:val="Navaden"/>
    <w:link w:val="DatumZnak"/>
    <w:uiPriority w:val="99"/>
    <w:semiHidden/>
    <w:unhideWhenUsed/>
    <w:locked/>
    <w:rsid w:val="008C25B2"/>
  </w:style>
  <w:style w:type="character" w:customStyle="1" w:styleId="DatumZnak">
    <w:name w:val="Datum Znak"/>
    <w:basedOn w:val="Privzetapisavaodstavka"/>
    <w:link w:val="Datum"/>
    <w:uiPriority w:val="99"/>
    <w:semiHidden/>
    <w:rsid w:val="008C25B2"/>
    <w:rPr>
      <w:rFonts w:ascii="Helvetica" w:hAnsi="Helvetica"/>
      <w:lang w:val="en-US" w:eastAsia="en-US"/>
    </w:rPr>
  </w:style>
  <w:style w:type="paragraph" w:customStyle="1" w:styleId="bodytext">
    <w:name w:val="bodytext"/>
    <w:basedOn w:val="Navaden"/>
    <w:rsid w:val="006E103A"/>
    <w:pPr>
      <w:spacing w:before="100" w:beforeAutospacing="1" w:after="100" w:afterAutospacing="1"/>
      <w:jc w:val="left"/>
    </w:pPr>
    <w:rPr>
      <w:rFonts w:ascii="Times New Roman" w:eastAsia="Times New Roman" w:hAnsi="Times New Roman"/>
      <w:sz w:val="24"/>
      <w:szCs w:val="24"/>
      <w:lang w:val="sl-SI" w:eastAsia="zh-CN"/>
    </w:rPr>
  </w:style>
  <w:style w:type="character" w:customStyle="1" w:styleId="apple-converted-space">
    <w:name w:val="apple-converted-space"/>
    <w:basedOn w:val="Privzetapisavaodstavka"/>
    <w:rsid w:val="00F316F8"/>
  </w:style>
  <w:style w:type="paragraph" w:customStyle="1" w:styleId="Pa0">
    <w:name w:val="Pa0"/>
    <w:basedOn w:val="Default"/>
    <w:next w:val="Default"/>
    <w:uiPriority w:val="99"/>
    <w:rsid w:val="00D76759"/>
    <w:pPr>
      <w:spacing w:line="421" w:lineRule="atLeast"/>
    </w:pPr>
    <w:rPr>
      <w:rFonts w:ascii="Arial" w:hAnsi="Arial" w:cs="Arial"/>
      <w:color w:val="auto"/>
      <w:lang w:val="sl-SI" w:eastAsia="zh-CN"/>
    </w:rPr>
  </w:style>
  <w:style w:type="character" w:customStyle="1" w:styleId="A1">
    <w:name w:val="A1"/>
    <w:uiPriority w:val="99"/>
    <w:rsid w:val="00D76759"/>
    <w:rPr>
      <w:color w:val="000000"/>
      <w:sz w:val="28"/>
      <w:szCs w:val="28"/>
    </w:rPr>
  </w:style>
  <w:style w:type="character" w:customStyle="1" w:styleId="A2">
    <w:name w:val="A2"/>
    <w:uiPriority w:val="99"/>
    <w:rsid w:val="00D76759"/>
    <w:rPr>
      <w:color w:val="000000"/>
      <w:sz w:val="26"/>
      <w:szCs w:val="26"/>
    </w:rPr>
  </w:style>
  <w:style w:type="character" w:customStyle="1" w:styleId="st">
    <w:name w:val="st"/>
    <w:basedOn w:val="Privzetapisavaodstavka"/>
    <w:rsid w:val="00E31D17"/>
  </w:style>
  <w:style w:type="character" w:customStyle="1" w:styleId="OdstavekseznamaZnak">
    <w:name w:val="Odstavek seznama Znak"/>
    <w:basedOn w:val="Privzetapisavaodstavka"/>
    <w:link w:val="Odstavekseznama"/>
    <w:uiPriority w:val="99"/>
    <w:locked/>
    <w:rsid w:val="00654DE8"/>
    <w:rPr>
      <w:rFonts w:ascii="Helvetica" w:hAnsi="Helvetica"/>
      <w:lang w:val="en-US" w:eastAsia="en-US"/>
    </w:rPr>
  </w:style>
  <w:style w:type="character" w:customStyle="1" w:styleId="st1">
    <w:name w:val="st1"/>
    <w:basedOn w:val="Privzetapisavaodstavka"/>
    <w:rsid w:val="00DA6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sl-SI"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qFormat="1"/>
    <w:lsdException w:name="annotation text" w:locked="1" w:uiPriority="0"/>
    <w:lsdException w:name="header" w:locked="1" w:uiPriority="0"/>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qFormat="1"/>
    <w:lsdException w:name="annotation reference" w:locked="1" w:uiPriority="0"/>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uiPriority="0"/>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72093"/>
    <w:pPr>
      <w:spacing w:after="220"/>
      <w:jc w:val="both"/>
    </w:pPr>
    <w:rPr>
      <w:rFonts w:ascii="Helvetica" w:hAnsi="Helvetica"/>
      <w:lang w:val="en-US" w:eastAsia="en-US"/>
    </w:rPr>
  </w:style>
  <w:style w:type="paragraph" w:styleId="Naslov1">
    <w:name w:val="heading 1"/>
    <w:basedOn w:val="Navaden"/>
    <w:next w:val="Navaden"/>
    <w:link w:val="Naslov1Znak"/>
    <w:uiPriority w:val="99"/>
    <w:qFormat/>
    <w:rsid w:val="008F70D5"/>
    <w:pPr>
      <w:keepNext/>
      <w:keepLines/>
      <w:pageBreakBefore/>
      <w:numPr>
        <w:numId w:val="9"/>
      </w:numPr>
      <w:spacing w:before="480" w:after="0"/>
      <w:outlineLvl w:val="0"/>
    </w:pPr>
    <w:rPr>
      <w:b/>
      <w:bCs/>
      <w:color w:val="8C863E" w:themeColor="background2" w:themeShade="80"/>
      <w:sz w:val="48"/>
      <w:szCs w:val="28"/>
      <w:lang w:val="sl-SI"/>
    </w:rPr>
  </w:style>
  <w:style w:type="paragraph" w:styleId="Naslov20">
    <w:name w:val="heading 2"/>
    <w:basedOn w:val="Navaden"/>
    <w:next w:val="Navaden"/>
    <w:link w:val="Naslov2Znak"/>
    <w:uiPriority w:val="99"/>
    <w:qFormat/>
    <w:rsid w:val="00175E39"/>
    <w:pPr>
      <w:keepNext/>
      <w:keepLines/>
      <w:numPr>
        <w:ilvl w:val="1"/>
        <w:numId w:val="9"/>
      </w:numPr>
      <w:spacing w:before="780"/>
      <w:outlineLvl w:val="1"/>
    </w:pPr>
    <w:rPr>
      <w:b/>
      <w:bCs/>
      <w:color w:val="003300"/>
      <w:sz w:val="32"/>
      <w:szCs w:val="26"/>
      <w:lang w:val="sl-SI"/>
    </w:rPr>
  </w:style>
  <w:style w:type="paragraph" w:styleId="Naslov3">
    <w:name w:val="heading 3"/>
    <w:aliases w:val="Znak2"/>
    <w:basedOn w:val="Navaden"/>
    <w:next w:val="Navaden"/>
    <w:link w:val="Naslov3Znak"/>
    <w:uiPriority w:val="99"/>
    <w:qFormat/>
    <w:rsid w:val="00786668"/>
    <w:pPr>
      <w:keepNext/>
      <w:keepLines/>
      <w:spacing w:before="440" w:after="0"/>
      <w:outlineLvl w:val="2"/>
    </w:pPr>
    <w:rPr>
      <w:bCs/>
      <w:color w:val="C00000"/>
      <w:sz w:val="26"/>
      <w:lang w:val="sl-SI"/>
    </w:rPr>
  </w:style>
  <w:style w:type="paragraph" w:styleId="Naslov4">
    <w:name w:val="heading 4"/>
    <w:aliases w:val="Znak"/>
    <w:basedOn w:val="Navaden"/>
    <w:next w:val="Navaden"/>
    <w:link w:val="Naslov4Znak"/>
    <w:uiPriority w:val="99"/>
    <w:qFormat/>
    <w:rsid w:val="00503B37"/>
    <w:pPr>
      <w:keepNext/>
      <w:keepLines/>
      <w:numPr>
        <w:ilvl w:val="3"/>
        <w:numId w:val="9"/>
      </w:numPr>
      <w:spacing w:before="220" w:after="0"/>
      <w:outlineLvl w:val="3"/>
    </w:pPr>
    <w:rPr>
      <w:b/>
      <w:bCs/>
      <w:i/>
      <w:iCs/>
      <w:color w:val="BFB970" w:themeColor="background2" w:themeShade="BF"/>
      <w:lang w:val="sl-SI"/>
    </w:rPr>
  </w:style>
  <w:style w:type="paragraph" w:styleId="Naslov5">
    <w:name w:val="heading 5"/>
    <w:basedOn w:val="Navaden"/>
    <w:next w:val="Navaden"/>
    <w:link w:val="Naslov5Znak"/>
    <w:uiPriority w:val="99"/>
    <w:qFormat/>
    <w:rsid w:val="006149F5"/>
    <w:pPr>
      <w:keepNext/>
      <w:keepLines/>
      <w:numPr>
        <w:ilvl w:val="4"/>
        <w:numId w:val="9"/>
      </w:numPr>
      <w:spacing w:before="200" w:after="0"/>
      <w:outlineLvl w:val="4"/>
    </w:pPr>
    <w:rPr>
      <w:rFonts w:ascii="Cambria" w:hAnsi="Cambria"/>
      <w:color w:val="243F60"/>
    </w:rPr>
  </w:style>
  <w:style w:type="paragraph" w:styleId="Naslov6">
    <w:name w:val="heading 6"/>
    <w:basedOn w:val="Navaden"/>
    <w:next w:val="Navaden"/>
    <w:link w:val="Naslov6Znak"/>
    <w:uiPriority w:val="99"/>
    <w:qFormat/>
    <w:rsid w:val="006149F5"/>
    <w:pPr>
      <w:keepNext/>
      <w:keepLines/>
      <w:numPr>
        <w:ilvl w:val="5"/>
        <w:numId w:val="9"/>
      </w:numPr>
      <w:spacing w:before="200" w:after="0"/>
      <w:outlineLvl w:val="5"/>
    </w:pPr>
    <w:rPr>
      <w:rFonts w:ascii="Cambria" w:hAnsi="Cambria"/>
      <w:i/>
      <w:iCs/>
      <w:color w:val="243F60"/>
    </w:rPr>
  </w:style>
  <w:style w:type="paragraph" w:styleId="Naslov7">
    <w:name w:val="heading 7"/>
    <w:basedOn w:val="Navaden"/>
    <w:next w:val="Navaden"/>
    <w:link w:val="Naslov7Znak"/>
    <w:uiPriority w:val="99"/>
    <w:qFormat/>
    <w:rsid w:val="006149F5"/>
    <w:pPr>
      <w:keepNext/>
      <w:keepLines/>
      <w:numPr>
        <w:ilvl w:val="6"/>
        <w:numId w:val="9"/>
      </w:numPr>
      <w:spacing w:before="200" w:after="0"/>
      <w:outlineLvl w:val="6"/>
    </w:pPr>
    <w:rPr>
      <w:rFonts w:ascii="Cambria" w:hAnsi="Cambria"/>
      <w:i/>
      <w:iCs/>
      <w:color w:val="404040"/>
    </w:rPr>
  </w:style>
  <w:style w:type="paragraph" w:styleId="Naslov8">
    <w:name w:val="heading 8"/>
    <w:basedOn w:val="Navaden"/>
    <w:next w:val="Navaden"/>
    <w:link w:val="Naslov8Znak"/>
    <w:uiPriority w:val="99"/>
    <w:qFormat/>
    <w:rsid w:val="006149F5"/>
    <w:pPr>
      <w:keepNext/>
      <w:keepLines/>
      <w:numPr>
        <w:ilvl w:val="7"/>
        <w:numId w:val="9"/>
      </w:numPr>
      <w:spacing w:before="200" w:after="0"/>
      <w:outlineLvl w:val="7"/>
    </w:pPr>
    <w:rPr>
      <w:rFonts w:ascii="Cambria" w:hAnsi="Cambria"/>
      <w:color w:val="4F81BD"/>
      <w:sz w:val="20"/>
      <w:szCs w:val="20"/>
    </w:rPr>
  </w:style>
  <w:style w:type="paragraph" w:styleId="Naslov9">
    <w:name w:val="heading 9"/>
    <w:basedOn w:val="Navaden"/>
    <w:next w:val="Navaden"/>
    <w:link w:val="Naslov9Znak"/>
    <w:uiPriority w:val="99"/>
    <w:qFormat/>
    <w:rsid w:val="006149F5"/>
    <w:pPr>
      <w:keepNext/>
      <w:keepLines/>
      <w:numPr>
        <w:ilvl w:val="8"/>
        <w:numId w:val="9"/>
      </w:numPr>
      <w:spacing w:before="200" w:after="0"/>
      <w:outlineLvl w:val="8"/>
    </w:pPr>
    <w:rPr>
      <w:rFonts w:ascii="Cambria"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8F70D5"/>
    <w:rPr>
      <w:rFonts w:ascii="Helvetica" w:hAnsi="Helvetica"/>
      <w:b/>
      <w:bCs/>
      <w:color w:val="8C863E" w:themeColor="background2" w:themeShade="80"/>
      <w:sz w:val="48"/>
      <w:szCs w:val="28"/>
      <w:lang w:eastAsia="en-US"/>
    </w:rPr>
  </w:style>
  <w:style w:type="character" w:customStyle="1" w:styleId="Naslov2Znak">
    <w:name w:val="Naslov 2 Znak"/>
    <w:basedOn w:val="Privzetapisavaodstavka"/>
    <w:link w:val="Naslov20"/>
    <w:uiPriority w:val="99"/>
    <w:locked/>
    <w:rsid w:val="00175E39"/>
    <w:rPr>
      <w:rFonts w:ascii="Helvetica" w:hAnsi="Helvetica"/>
      <w:b/>
      <w:bCs/>
      <w:color w:val="003300"/>
      <w:sz w:val="32"/>
      <w:szCs w:val="26"/>
      <w:lang w:eastAsia="en-US"/>
    </w:rPr>
  </w:style>
  <w:style w:type="character" w:customStyle="1" w:styleId="Naslov3Znak">
    <w:name w:val="Naslov 3 Znak"/>
    <w:aliases w:val="Znak2 Znak"/>
    <w:basedOn w:val="Privzetapisavaodstavka"/>
    <w:link w:val="Naslov3"/>
    <w:uiPriority w:val="99"/>
    <w:locked/>
    <w:rsid w:val="00786668"/>
    <w:rPr>
      <w:rFonts w:ascii="Helvetica" w:hAnsi="Helvetica"/>
      <w:bCs/>
      <w:color w:val="C00000"/>
      <w:sz w:val="26"/>
      <w:lang w:eastAsia="en-US"/>
    </w:rPr>
  </w:style>
  <w:style w:type="character" w:customStyle="1" w:styleId="Naslov4Znak">
    <w:name w:val="Naslov 4 Znak"/>
    <w:aliases w:val="Znak Znak1"/>
    <w:basedOn w:val="Privzetapisavaodstavka"/>
    <w:link w:val="Naslov4"/>
    <w:uiPriority w:val="99"/>
    <w:locked/>
    <w:rsid w:val="00503B37"/>
    <w:rPr>
      <w:rFonts w:ascii="Helvetica" w:hAnsi="Helvetica"/>
      <w:b/>
      <w:bCs/>
      <w:i/>
      <w:iCs/>
      <w:color w:val="BFB970" w:themeColor="background2" w:themeShade="BF"/>
      <w:lang w:eastAsia="en-US"/>
    </w:rPr>
  </w:style>
  <w:style w:type="character" w:customStyle="1" w:styleId="Naslov5Znak">
    <w:name w:val="Naslov 5 Znak"/>
    <w:basedOn w:val="Privzetapisavaodstavka"/>
    <w:link w:val="Naslov5"/>
    <w:uiPriority w:val="99"/>
    <w:locked/>
    <w:rsid w:val="006149F5"/>
    <w:rPr>
      <w:rFonts w:ascii="Cambria" w:hAnsi="Cambria"/>
      <w:color w:val="243F60"/>
      <w:lang w:val="en-US" w:eastAsia="en-US"/>
    </w:rPr>
  </w:style>
  <w:style w:type="character" w:customStyle="1" w:styleId="Naslov6Znak">
    <w:name w:val="Naslov 6 Znak"/>
    <w:basedOn w:val="Privzetapisavaodstavka"/>
    <w:link w:val="Naslov6"/>
    <w:uiPriority w:val="99"/>
    <w:locked/>
    <w:rsid w:val="006149F5"/>
    <w:rPr>
      <w:rFonts w:ascii="Cambria" w:hAnsi="Cambria"/>
      <w:i/>
      <w:iCs/>
      <w:color w:val="243F60"/>
      <w:lang w:val="en-US" w:eastAsia="en-US"/>
    </w:rPr>
  </w:style>
  <w:style w:type="character" w:customStyle="1" w:styleId="Naslov7Znak">
    <w:name w:val="Naslov 7 Znak"/>
    <w:basedOn w:val="Privzetapisavaodstavka"/>
    <w:link w:val="Naslov7"/>
    <w:uiPriority w:val="99"/>
    <w:locked/>
    <w:rsid w:val="006149F5"/>
    <w:rPr>
      <w:rFonts w:ascii="Cambria" w:hAnsi="Cambria"/>
      <w:i/>
      <w:iCs/>
      <w:color w:val="404040"/>
      <w:lang w:val="en-US" w:eastAsia="en-US"/>
    </w:rPr>
  </w:style>
  <w:style w:type="character" w:customStyle="1" w:styleId="Naslov8Znak">
    <w:name w:val="Naslov 8 Znak"/>
    <w:basedOn w:val="Privzetapisavaodstavka"/>
    <w:link w:val="Naslov8"/>
    <w:uiPriority w:val="99"/>
    <w:locked/>
    <w:rsid w:val="006149F5"/>
    <w:rPr>
      <w:rFonts w:ascii="Cambria" w:hAnsi="Cambria"/>
      <w:color w:val="4F81BD"/>
      <w:sz w:val="20"/>
      <w:szCs w:val="20"/>
      <w:lang w:val="en-US" w:eastAsia="en-US"/>
    </w:rPr>
  </w:style>
  <w:style w:type="character" w:customStyle="1" w:styleId="Naslov9Znak">
    <w:name w:val="Naslov 9 Znak"/>
    <w:basedOn w:val="Privzetapisavaodstavka"/>
    <w:link w:val="Naslov9"/>
    <w:uiPriority w:val="99"/>
    <w:locked/>
    <w:rsid w:val="006149F5"/>
    <w:rPr>
      <w:rFonts w:ascii="Cambria" w:hAnsi="Cambria"/>
      <w:i/>
      <w:iCs/>
      <w:color w:val="404040"/>
      <w:sz w:val="20"/>
      <w:szCs w:val="20"/>
      <w:lang w:val="en-US" w:eastAsia="en-US"/>
    </w:rPr>
  </w:style>
  <w:style w:type="paragraph" w:styleId="Odstavekseznama">
    <w:name w:val="List Paragraph"/>
    <w:basedOn w:val="Navaden"/>
    <w:link w:val="OdstavekseznamaZnak"/>
    <w:uiPriority w:val="99"/>
    <w:qFormat/>
    <w:rsid w:val="006149F5"/>
    <w:pPr>
      <w:ind w:left="720"/>
      <w:contextualSpacing/>
    </w:pPr>
  </w:style>
  <w:style w:type="table" w:styleId="Tabelamrea">
    <w:name w:val="Table Grid"/>
    <w:aliases w:val="Tabela-SLOG"/>
    <w:basedOn w:val="Navadnatabela"/>
    <w:uiPriority w:val="59"/>
    <w:rsid w:val="008877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rsid w:val="0088778D"/>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88778D"/>
    <w:rPr>
      <w:rFonts w:ascii="Tahoma" w:hAnsi="Tahoma" w:cs="Tahoma"/>
      <w:sz w:val="16"/>
      <w:szCs w:val="16"/>
    </w:rPr>
  </w:style>
  <w:style w:type="table" w:customStyle="1" w:styleId="LightList-Accent11">
    <w:name w:val="Light List - Accent 11"/>
    <w:uiPriority w:val="61"/>
    <w:rsid w:val="00565B5F"/>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Neenpoudarek">
    <w:name w:val="Subtle Emphasis"/>
    <w:basedOn w:val="Privzetapisavaodstavka"/>
    <w:uiPriority w:val="19"/>
    <w:qFormat/>
    <w:rsid w:val="006149F5"/>
    <w:rPr>
      <w:rFonts w:cs="Times New Roman"/>
      <w:i/>
      <w:iCs/>
      <w:color w:val="808080"/>
    </w:rPr>
  </w:style>
  <w:style w:type="character" w:styleId="Poudarek">
    <w:name w:val="Emphasis"/>
    <w:basedOn w:val="Privzetapisavaodstavka"/>
    <w:uiPriority w:val="20"/>
    <w:qFormat/>
    <w:rsid w:val="006149F5"/>
    <w:rPr>
      <w:rFonts w:cs="Times New Roman"/>
      <w:i/>
      <w:iCs/>
    </w:rPr>
  </w:style>
  <w:style w:type="paragraph" w:styleId="NaslovTOC">
    <w:name w:val="TOC Heading"/>
    <w:basedOn w:val="Naslov1"/>
    <w:next w:val="Navaden"/>
    <w:uiPriority w:val="39"/>
    <w:qFormat/>
    <w:rsid w:val="006149F5"/>
    <w:pPr>
      <w:outlineLvl w:val="9"/>
    </w:pPr>
  </w:style>
  <w:style w:type="paragraph" w:styleId="Kazalovsebine1">
    <w:name w:val="toc 1"/>
    <w:basedOn w:val="Navaden"/>
    <w:next w:val="Navaden"/>
    <w:autoRedefine/>
    <w:uiPriority w:val="39"/>
    <w:rsid w:val="004335C9"/>
    <w:pPr>
      <w:tabs>
        <w:tab w:val="left" w:pos="440"/>
        <w:tab w:val="right" w:leader="dot" w:pos="8303"/>
      </w:tabs>
      <w:spacing w:before="240" w:after="120"/>
      <w:ind w:left="425" w:hanging="425"/>
    </w:pPr>
    <w:rPr>
      <w:rFonts w:asciiTheme="minorHAnsi" w:hAnsiTheme="minorHAnsi" w:cstheme="minorHAnsi"/>
      <w:b/>
      <w:bCs/>
      <w:caps/>
      <w:sz w:val="20"/>
      <w:szCs w:val="20"/>
    </w:rPr>
  </w:style>
  <w:style w:type="paragraph" w:styleId="Kazalovsebine2">
    <w:name w:val="toc 2"/>
    <w:basedOn w:val="Navaden"/>
    <w:next w:val="Navaden"/>
    <w:autoRedefine/>
    <w:uiPriority w:val="39"/>
    <w:rsid w:val="002E3153"/>
    <w:pPr>
      <w:tabs>
        <w:tab w:val="left" w:pos="851"/>
        <w:tab w:val="right" w:leader="dot" w:pos="8303"/>
      </w:tabs>
      <w:spacing w:after="0"/>
      <w:ind w:left="426"/>
    </w:pPr>
    <w:rPr>
      <w:rFonts w:asciiTheme="minorHAnsi" w:hAnsiTheme="minorHAnsi" w:cstheme="minorHAnsi"/>
      <w:smallCaps/>
      <w:sz w:val="20"/>
      <w:szCs w:val="20"/>
    </w:rPr>
  </w:style>
  <w:style w:type="paragraph" w:styleId="Kazalovsebine3">
    <w:name w:val="toc 3"/>
    <w:basedOn w:val="Navaden"/>
    <w:next w:val="Navaden"/>
    <w:autoRedefine/>
    <w:uiPriority w:val="39"/>
    <w:rsid w:val="00607655"/>
    <w:pPr>
      <w:spacing w:after="0"/>
      <w:ind w:left="440"/>
    </w:pPr>
    <w:rPr>
      <w:rFonts w:asciiTheme="minorHAnsi" w:hAnsiTheme="minorHAnsi" w:cstheme="minorHAnsi"/>
      <w:i/>
      <w:iCs/>
      <w:sz w:val="20"/>
      <w:szCs w:val="20"/>
    </w:rPr>
  </w:style>
  <w:style w:type="character" w:styleId="Hiperpovezava">
    <w:name w:val="Hyperlink"/>
    <w:basedOn w:val="Privzetapisavaodstavka"/>
    <w:uiPriority w:val="99"/>
    <w:rsid w:val="00B13FF2"/>
    <w:rPr>
      <w:rFonts w:cs="Times New Roman"/>
      <w:b/>
      <w:color w:val="0000FF"/>
      <w:u w:val="single"/>
    </w:rPr>
  </w:style>
  <w:style w:type="paragraph" w:styleId="Kazalovsebine4">
    <w:name w:val="toc 4"/>
    <w:basedOn w:val="Navaden"/>
    <w:next w:val="Navaden"/>
    <w:autoRedefine/>
    <w:uiPriority w:val="39"/>
    <w:rsid w:val="00B13FF2"/>
    <w:pPr>
      <w:spacing w:after="0"/>
      <w:ind w:left="660"/>
    </w:pPr>
    <w:rPr>
      <w:rFonts w:asciiTheme="minorHAnsi" w:hAnsiTheme="minorHAnsi" w:cstheme="minorHAnsi"/>
      <w:sz w:val="18"/>
      <w:szCs w:val="18"/>
    </w:rPr>
  </w:style>
  <w:style w:type="paragraph" w:styleId="Kazalovsebine5">
    <w:name w:val="toc 5"/>
    <w:basedOn w:val="Navaden"/>
    <w:next w:val="Navaden"/>
    <w:autoRedefine/>
    <w:uiPriority w:val="39"/>
    <w:rsid w:val="00607655"/>
    <w:pPr>
      <w:spacing w:after="0"/>
      <w:ind w:left="880"/>
    </w:pPr>
    <w:rPr>
      <w:rFonts w:asciiTheme="minorHAnsi" w:hAnsiTheme="minorHAnsi" w:cstheme="minorHAnsi"/>
      <w:sz w:val="18"/>
      <w:szCs w:val="18"/>
    </w:rPr>
  </w:style>
  <w:style w:type="paragraph" w:styleId="Kazalovsebine6">
    <w:name w:val="toc 6"/>
    <w:basedOn w:val="Navaden"/>
    <w:next w:val="Navaden"/>
    <w:autoRedefine/>
    <w:uiPriority w:val="39"/>
    <w:rsid w:val="00B13FF2"/>
    <w:pPr>
      <w:spacing w:after="0"/>
      <w:ind w:left="1100"/>
    </w:pPr>
    <w:rPr>
      <w:rFonts w:asciiTheme="minorHAnsi" w:hAnsiTheme="minorHAnsi" w:cstheme="minorHAnsi"/>
      <w:sz w:val="18"/>
      <w:szCs w:val="18"/>
    </w:rPr>
  </w:style>
  <w:style w:type="paragraph" w:styleId="Kazalovsebine7">
    <w:name w:val="toc 7"/>
    <w:basedOn w:val="Navaden"/>
    <w:next w:val="Navaden"/>
    <w:autoRedefine/>
    <w:uiPriority w:val="39"/>
    <w:rsid w:val="00607655"/>
    <w:pPr>
      <w:spacing w:after="0"/>
      <w:ind w:left="1320"/>
    </w:pPr>
    <w:rPr>
      <w:rFonts w:asciiTheme="minorHAnsi" w:hAnsiTheme="minorHAnsi" w:cstheme="minorHAnsi"/>
      <w:sz w:val="18"/>
      <w:szCs w:val="18"/>
    </w:rPr>
  </w:style>
  <w:style w:type="paragraph" w:styleId="Kazalovsebine8">
    <w:name w:val="toc 8"/>
    <w:basedOn w:val="Navaden"/>
    <w:next w:val="Navaden"/>
    <w:autoRedefine/>
    <w:uiPriority w:val="39"/>
    <w:rsid w:val="00607655"/>
    <w:pPr>
      <w:spacing w:after="0"/>
      <w:ind w:left="1540"/>
    </w:pPr>
    <w:rPr>
      <w:rFonts w:asciiTheme="minorHAnsi" w:hAnsiTheme="minorHAnsi" w:cstheme="minorHAnsi"/>
      <w:sz w:val="18"/>
      <w:szCs w:val="18"/>
    </w:rPr>
  </w:style>
  <w:style w:type="paragraph" w:styleId="Kazalovsebine9">
    <w:name w:val="toc 9"/>
    <w:basedOn w:val="Navaden"/>
    <w:next w:val="Navaden"/>
    <w:autoRedefine/>
    <w:uiPriority w:val="39"/>
    <w:rsid w:val="00607655"/>
    <w:pPr>
      <w:spacing w:after="0"/>
      <w:ind w:left="1760"/>
    </w:pPr>
    <w:rPr>
      <w:rFonts w:asciiTheme="minorHAnsi" w:hAnsiTheme="minorHAnsi" w:cstheme="minorHAnsi"/>
      <w:sz w:val="18"/>
      <w:szCs w:val="18"/>
    </w:rPr>
  </w:style>
  <w:style w:type="paragraph" w:styleId="Naslov">
    <w:name w:val="Title"/>
    <w:basedOn w:val="Navaden"/>
    <w:next w:val="Navaden"/>
    <w:link w:val="NaslovZnak"/>
    <w:uiPriority w:val="10"/>
    <w:qFormat/>
    <w:rsid w:val="000E66FA"/>
    <w:pPr>
      <w:pBdr>
        <w:bottom w:val="single" w:sz="8" w:space="4" w:color="4F81BD"/>
      </w:pBdr>
      <w:spacing w:after="300"/>
      <w:contextualSpacing/>
    </w:pPr>
    <w:rPr>
      <w:color w:val="8D785D" w:themeColor="accent6" w:themeShade="BF"/>
      <w:spacing w:val="5"/>
      <w:kern w:val="28"/>
      <w:sz w:val="48"/>
      <w:szCs w:val="52"/>
    </w:rPr>
  </w:style>
  <w:style w:type="character" w:customStyle="1" w:styleId="NaslovZnak">
    <w:name w:val="Naslov Znak"/>
    <w:basedOn w:val="Privzetapisavaodstavka"/>
    <w:link w:val="Naslov"/>
    <w:uiPriority w:val="10"/>
    <w:locked/>
    <w:rsid w:val="000E66FA"/>
    <w:rPr>
      <w:rFonts w:ascii="Helvetica" w:hAnsi="Helvetica"/>
      <w:color w:val="8D785D" w:themeColor="accent6" w:themeShade="BF"/>
      <w:spacing w:val="5"/>
      <w:kern w:val="28"/>
      <w:sz w:val="48"/>
      <w:szCs w:val="52"/>
      <w:lang w:val="en-US" w:eastAsia="en-US"/>
    </w:rPr>
  </w:style>
  <w:style w:type="paragraph" w:styleId="Podnaslov">
    <w:name w:val="Subtitle"/>
    <w:basedOn w:val="Navaden"/>
    <w:next w:val="Navaden"/>
    <w:link w:val="PodnaslovZnak"/>
    <w:uiPriority w:val="11"/>
    <w:qFormat/>
    <w:rsid w:val="006149F5"/>
    <w:pPr>
      <w:numPr>
        <w:ilvl w:val="1"/>
      </w:numPr>
    </w:pPr>
    <w:rPr>
      <w:rFonts w:ascii="Cambria" w:hAnsi="Cambria"/>
      <w:i/>
      <w:iCs/>
      <w:color w:val="4F81BD"/>
      <w:spacing w:val="15"/>
      <w:sz w:val="24"/>
      <w:szCs w:val="24"/>
    </w:rPr>
  </w:style>
  <w:style w:type="character" w:customStyle="1" w:styleId="PodnaslovZnak">
    <w:name w:val="Podnaslov Znak"/>
    <w:basedOn w:val="Privzetapisavaodstavka"/>
    <w:link w:val="Podnaslov"/>
    <w:uiPriority w:val="11"/>
    <w:locked/>
    <w:rsid w:val="006149F5"/>
    <w:rPr>
      <w:rFonts w:ascii="Cambria" w:eastAsia="SimSun" w:hAnsi="Cambria" w:cs="Times New Roman"/>
      <w:i/>
      <w:iCs/>
      <w:color w:val="4F81BD"/>
      <w:spacing w:val="15"/>
      <w:sz w:val="24"/>
      <w:szCs w:val="24"/>
    </w:rPr>
  </w:style>
  <w:style w:type="character" w:styleId="Pripombasklic">
    <w:name w:val="annotation reference"/>
    <w:basedOn w:val="Privzetapisavaodstavka"/>
    <w:rsid w:val="0026464F"/>
    <w:rPr>
      <w:rFonts w:cs="Times New Roman"/>
      <w:sz w:val="16"/>
      <w:szCs w:val="16"/>
    </w:rPr>
  </w:style>
  <w:style w:type="paragraph" w:styleId="Pripombabesedilo">
    <w:name w:val="annotation text"/>
    <w:basedOn w:val="Navaden"/>
    <w:link w:val="PripombabesediloZnak"/>
    <w:rsid w:val="0026464F"/>
    <w:pPr>
      <w:autoSpaceDE w:val="0"/>
      <w:autoSpaceDN w:val="0"/>
      <w:adjustRightInd w:val="0"/>
      <w:spacing w:after="0"/>
      <w:ind w:left="426"/>
    </w:pPr>
    <w:rPr>
      <w:rFonts w:ascii="Verdana" w:hAnsi="Verdana"/>
      <w:color w:val="000080"/>
      <w:sz w:val="20"/>
      <w:szCs w:val="20"/>
      <w:u w:val="single"/>
      <w:lang w:val="sl-SI" w:eastAsia="sl-SI"/>
    </w:rPr>
  </w:style>
  <w:style w:type="character" w:customStyle="1" w:styleId="PripombabesediloZnak">
    <w:name w:val="Pripomba – besedilo Znak"/>
    <w:basedOn w:val="Privzetapisavaodstavka"/>
    <w:link w:val="Pripombabesedilo"/>
    <w:locked/>
    <w:rsid w:val="0026464F"/>
    <w:rPr>
      <w:rFonts w:ascii="Verdana" w:hAnsi="Verdana" w:cs="Times New Roman"/>
      <w:color w:val="000080"/>
      <w:sz w:val="20"/>
      <w:szCs w:val="20"/>
      <w:u w:val="single"/>
      <w:lang w:val="sl-SI" w:eastAsia="sl-SI"/>
    </w:rPr>
  </w:style>
  <w:style w:type="paragraph" w:styleId="Brezrazmikov">
    <w:name w:val="No Spacing"/>
    <w:link w:val="BrezrazmikovZnak"/>
    <w:uiPriority w:val="1"/>
    <w:qFormat/>
    <w:rsid w:val="006149F5"/>
    <w:rPr>
      <w:lang w:val="en-US" w:eastAsia="en-US"/>
    </w:rPr>
  </w:style>
  <w:style w:type="paragraph" w:styleId="Telobesedila3">
    <w:name w:val="Body Text 3"/>
    <w:basedOn w:val="Navaden"/>
    <w:link w:val="Telobesedila3Znak"/>
    <w:uiPriority w:val="99"/>
    <w:rsid w:val="009E5720"/>
    <w:pPr>
      <w:spacing w:after="320" w:line="320" w:lineRule="atLeast"/>
    </w:pPr>
    <w:rPr>
      <w:rFonts w:ascii="Palatino Linotype" w:hAnsi="Palatino Linotype"/>
      <w:sz w:val="24"/>
      <w:szCs w:val="20"/>
      <w:lang w:val="sl-SI" w:eastAsia="sl-SI"/>
    </w:rPr>
  </w:style>
  <w:style w:type="character" w:customStyle="1" w:styleId="BodyText3Char">
    <w:name w:val="Body Text 3 Char"/>
    <w:basedOn w:val="Privzetapisavaodstavka"/>
    <w:uiPriority w:val="99"/>
    <w:locked/>
    <w:rsid w:val="009E5720"/>
    <w:rPr>
      <w:rFonts w:cs="Times New Roman"/>
      <w:sz w:val="16"/>
      <w:szCs w:val="16"/>
    </w:rPr>
  </w:style>
  <w:style w:type="character" w:customStyle="1" w:styleId="Telobesedila3Znak">
    <w:name w:val="Telo besedila 3 Znak"/>
    <w:link w:val="Telobesedila3"/>
    <w:locked/>
    <w:rsid w:val="009E5720"/>
    <w:rPr>
      <w:rFonts w:ascii="Palatino Linotype" w:hAnsi="Palatino Linotype"/>
      <w:sz w:val="24"/>
      <w:lang w:val="sl-SI" w:eastAsia="sl-SI"/>
    </w:rPr>
  </w:style>
  <w:style w:type="paragraph" w:styleId="Telobesedila2">
    <w:name w:val="Body Text 2"/>
    <w:basedOn w:val="Navaden"/>
    <w:link w:val="Telobesedila2Znak"/>
    <w:uiPriority w:val="99"/>
    <w:semiHidden/>
    <w:rsid w:val="00325479"/>
    <w:pPr>
      <w:spacing w:after="120" w:line="480" w:lineRule="auto"/>
    </w:pPr>
  </w:style>
  <w:style w:type="character" w:customStyle="1" w:styleId="Telobesedila2Znak">
    <w:name w:val="Telo besedila 2 Znak"/>
    <w:basedOn w:val="Privzetapisavaodstavka"/>
    <w:link w:val="Telobesedila2"/>
    <w:uiPriority w:val="99"/>
    <w:semiHidden/>
    <w:locked/>
    <w:rsid w:val="00325479"/>
    <w:rPr>
      <w:rFonts w:cs="Times New Roman"/>
    </w:rPr>
  </w:style>
  <w:style w:type="character" w:customStyle="1" w:styleId="A11">
    <w:name w:val="A1+1"/>
    <w:uiPriority w:val="99"/>
    <w:rsid w:val="008F1CA4"/>
    <w:rPr>
      <w:color w:val="000000"/>
      <w:sz w:val="17"/>
    </w:rPr>
  </w:style>
  <w:style w:type="paragraph" w:customStyle="1" w:styleId="Pa2">
    <w:name w:val="Pa2"/>
    <w:basedOn w:val="Navaden"/>
    <w:next w:val="Navaden"/>
    <w:uiPriority w:val="99"/>
    <w:rsid w:val="00965812"/>
    <w:pPr>
      <w:autoSpaceDE w:val="0"/>
      <w:autoSpaceDN w:val="0"/>
      <w:adjustRightInd w:val="0"/>
      <w:spacing w:after="0" w:line="241" w:lineRule="atLeast"/>
    </w:pPr>
    <w:rPr>
      <w:rFonts w:ascii="BHPMNU+MyriadPro-Regular" w:hAnsi="BHPMNU+MyriadPro-Regular"/>
      <w:sz w:val="24"/>
      <w:szCs w:val="24"/>
    </w:rPr>
  </w:style>
  <w:style w:type="character" w:customStyle="1" w:styleId="A5">
    <w:name w:val="A5"/>
    <w:uiPriority w:val="99"/>
    <w:rsid w:val="00965812"/>
    <w:rPr>
      <w:color w:val="000000"/>
      <w:sz w:val="17"/>
    </w:rPr>
  </w:style>
  <w:style w:type="paragraph" w:customStyle="1" w:styleId="Pa6">
    <w:name w:val="Pa6"/>
    <w:basedOn w:val="Navaden"/>
    <w:next w:val="Navaden"/>
    <w:uiPriority w:val="99"/>
    <w:rsid w:val="00965812"/>
    <w:pPr>
      <w:autoSpaceDE w:val="0"/>
      <w:autoSpaceDN w:val="0"/>
      <w:adjustRightInd w:val="0"/>
      <w:spacing w:after="0" w:line="241" w:lineRule="atLeast"/>
    </w:pPr>
    <w:rPr>
      <w:rFonts w:ascii="BHPMNU+MyriadPro-Regular" w:hAnsi="BHPMNU+MyriadPro-Regular"/>
      <w:sz w:val="24"/>
      <w:szCs w:val="24"/>
    </w:rPr>
  </w:style>
  <w:style w:type="paragraph" w:customStyle="1" w:styleId="Default">
    <w:name w:val="Default"/>
    <w:rsid w:val="006913D3"/>
    <w:pPr>
      <w:autoSpaceDE w:val="0"/>
      <w:autoSpaceDN w:val="0"/>
      <w:adjustRightInd w:val="0"/>
    </w:pPr>
    <w:rPr>
      <w:rFonts w:ascii="Garamond" w:hAnsi="Garamond" w:cs="Garamond"/>
      <w:color w:val="000000"/>
      <w:sz w:val="24"/>
      <w:szCs w:val="24"/>
      <w:lang w:val="en-US" w:eastAsia="en-US"/>
    </w:rPr>
  </w:style>
  <w:style w:type="paragraph" w:styleId="Sprotnaopomba-besedilo">
    <w:name w:val="footnote text"/>
    <w:aliases w:val="Caption Char,CAP TABELA Char,CapSlika Char,Napis Znak Char,Znak Znak Znak Char,Label/Legend Char,Char Char,Znak Znak Char,Caption Char1 Char,Caption Char Char Char,Napis Znak2 Znak Char,Napis Znak Znak2 Znak Char, Footnote"/>
    <w:basedOn w:val="Navaden"/>
    <w:link w:val="Sprotnaopomba-besediloZnak"/>
    <w:uiPriority w:val="99"/>
    <w:qFormat/>
    <w:rsid w:val="00683C0A"/>
    <w:pPr>
      <w:spacing w:after="0"/>
    </w:pPr>
    <w:rPr>
      <w:sz w:val="16"/>
      <w:szCs w:val="20"/>
    </w:rPr>
  </w:style>
  <w:style w:type="character" w:customStyle="1" w:styleId="Sprotnaopomba-besediloZnak">
    <w:name w:val="Sprotna opomba - besedilo Znak"/>
    <w:aliases w:val="Caption Char Znak,CAP TABELA Char Znak,CapSlika Char Znak,Napis Znak Char Znak,Znak Znak Znak Char Znak,Label/Legend Char Znak,Char Char Znak,Znak Znak Char Znak,Caption Char1 Char Znak,Caption Char Char Char Znak"/>
    <w:basedOn w:val="Privzetapisavaodstavka"/>
    <w:link w:val="Sprotnaopomba-besedilo"/>
    <w:uiPriority w:val="99"/>
    <w:locked/>
    <w:rsid w:val="00173315"/>
    <w:rPr>
      <w:rFonts w:cs="Times New Roman"/>
      <w:sz w:val="20"/>
      <w:szCs w:val="20"/>
      <w:lang w:val="en-US" w:eastAsia="en-US"/>
    </w:rPr>
  </w:style>
  <w:style w:type="character" w:styleId="Sprotnaopomba-sklic">
    <w:name w:val="footnote reference"/>
    <w:aliases w:val="Footnote symbol,Fussnota,SUPERS,-E Fußnotenzeichen,Footnote reference number,note TESI,EN Footnote Reference,Footnote,ESPON Footnote No,Footnote1,Footnote11,number,Times 10 Point,Exposant 3 Point,Footnote Reference_LVL6,E..."/>
    <w:basedOn w:val="Privzetapisavaodstavka"/>
    <w:uiPriority w:val="99"/>
    <w:qFormat/>
    <w:rsid w:val="007119F9"/>
    <w:rPr>
      <w:rFonts w:cs="Times New Roman"/>
      <w:vertAlign w:val="superscript"/>
    </w:rPr>
  </w:style>
  <w:style w:type="paragraph" w:styleId="Konnaopomba-besedilo">
    <w:name w:val="endnote text"/>
    <w:basedOn w:val="Navaden"/>
    <w:link w:val="Konnaopomba-besediloZnak"/>
    <w:uiPriority w:val="99"/>
    <w:semiHidden/>
    <w:rsid w:val="001C64D9"/>
    <w:pPr>
      <w:spacing w:after="0"/>
    </w:pPr>
    <w:rPr>
      <w:sz w:val="20"/>
      <w:szCs w:val="20"/>
    </w:rPr>
  </w:style>
  <w:style w:type="character" w:customStyle="1" w:styleId="Konnaopomba-besediloZnak">
    <w:name w:val="Končna opomba - besedilo Znak"/>
    <w:basedOn w:val="Privzetapisavaodstavka"/>
    <w:link w:val="Konnaopomba-besedilo"/>
    <w:uiPriority w:val="99"/>
    <w:semiHidden/>
    <w:locked/>
    <w:rsid w:val="001C64D9"/>
    <w:rPr>
      <w:rFonts w:cs="Times New Roman"/>
      <w:sz w:val="20"/>
      <w:szCs w:val="20"/>
    </w:rPr>
  </w:style>
  <w:style w:type="character" w:styleId="Konnaopomba-sklic">
    <w:name w:val="endnote reference"/>
    <w:basedOn w:val="Privzetapisavaodstavka"/>
    <w:uiPriority w:val="99"/>
    <w:semiHidden/>
    <w:rsid w:val="001C64D9"/>
    <w:rPr>
      <w:rFonts w:cs="Times New Roman"/>
      <w:vertAlign w:val="superscript"/>
    </w:rPr>
  </w:style>
  <w:style w:type="table" w:styleId="Srednjiseznam1poudarek5">
    <w:name w:val="Medium List 1 Accent 5"/>
    <w:basedOn w:val="Navadnatabela"/>
    <w:uiPriority w:val="65"/>
    <w:rsid w:val="00B457A1"/>
    <w:rPr>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Srednjamrea3poudarek5">
    <w:name w:val="Medium Grid 3 Accent 5"/>
    <w:basedOn w:val="Navadnatabela"/>
    <w:uiPriority w:val="69"/>
    <w:rsid w:val="00B457A1"/>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Srednjamrea3poudarek1">
    <w:name w:val="Medium Grid 3 Accent 1"/>
    <w:basedOn w:val="Navadnatabela"/>
    <w:uiPriority w:val="69"/>
    <w:rsid w:val="00B457A1"/>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tekstnormal">
    <w:name w:val="tekstnormal"/>
    <w:basedOn w:val="Privzetapisavaodstavka"/>
    <w:uiPriority w:val="99"/>
    <w:rsid w:val="00DE615E"/>
    <w:rPr>
      <w:rFonts w:cs="Times New Roman"/>
    </w:rPr>
  </w:style>
  <w:style w:type="paragraph" w:styleId="Zadevapripombe">
    <w:name w:val="annotation subject"/>
    <w:basedOn w:val="Pripombabesedilo"/>
    <w:next w:val="Pripombabesedilo"/>
    <w:link w:val="ZadevapripombeZnak"/>
    <w:uiPriority w:val="99"/>
    <w:semiHidden/>
    <w:rsid w:val="00BC2382"/>
    <w:pPr>
      <w:autoSpaceDE/>
      <w:autoSpaceDN/>
      <w:adjustRightInd/>
      <w:spacing w:after="200"/>
      <w:ind w:left="0"/>
      <w:jc w:val="left"/>
    </w:pPr>
    <w:rPr>
      <w:rFonts w:ascii="Calibri" w:hAnsi="Calibri"/>
      <w:b/>
      <w:bCs/>
      <w:color w:val="auto"/>
      <w:u w:val="none"/>
      <w:lang w:val="en-US" w:eastAsia="en-US"/>
    </w:rPr>
  </w:style>
  <w:style w:type="character" w:customStyle="1" w:styleId="ZadevapripombeZnak">
    <w:name w:val="Zadeva pripombe Znak"/>
    <w:basedOn w:val="PripombabesediloZnak"/>
    <w:link w:val="Zadevapripombe"/>
    <w:uiPriority w:val="99"/>
    <w:semiHidden/>
    <w:locked/>
    <w:rsid w:val="00BC2382"/>
    <w:rPr>
      <w:rFonts w:ascii="Verdana" w:hAnsi="Verdana" w:cs="Times New Roman"/>
      <w:b/>
      <w:bCs/>
      <w:color w:val="000080"/>
      <w:sz w:val="20"/>
      <w:szCs w:val="20"/>
      <w:u w:val="single"/>
      <w:lang w:val="sl-SI" w:eastAsia="sl-SI"/>
    </w:rPr>
  </w:style>
  <w:style w:type="table" w:styleId="Svetelseznampoudarek5">
    <w:name w:val="Light List Accent 5"/>
    <w:basedOn w:val="Navadnatabela"/>
    <w:uiPriority w:val="61"/>
    <w:rsid w:val="00B50C22"/>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Napis">
    <w:name w:val="caption"/>
    <w:aliases w:val="CAP TABELA,CapSlika,Napis Znak,Znak Znak Znak,Label/Legend,Char,Znak Znak,Caption Char1,Caption Char Char1,Napis Znak2 Znak,Napis Znak Znak2 Znak,Napis Znak Znak2 Znak Znak Znak,Napis Znak Znak Znak Znak Znak Znak Znak,slika1,Napis Znak1,S"/>
    <w:basedOn w:val="Navaden"/>
    <w:next w:val="Navaden"/>
    <w:link w:val="NapisZnak2"/>
    <w:uiPriority w:val="99"/>
    <w:qFormat/>
    <w:rsid w:val="005F4BD6"/>
    <w:rPr>
      <w:bCs/>
      <w:i/>
      <w:szCs w:val="18"/>
    </w:rPr>
  </w:style>
  <w:style w:type="character" w:styleId="Intenzivenpoudarek">
    <w:name w:val="Intense Emphasis"/>
    <w:basedOn w:val="Privzetapisavaodstavka"/>
    <w:uiPriority w:val="21"/>
    <w:qFormat/>
    <w:rsid w:val="006149F5"/>
    <w:rPr>
      <w:rFonts w:cs="Times New Roman"/>
      <w:b/>
      <w:bCs/>
      <w:i/>
      <w:iCs/>
      <w:color w:val="4F81BD"/>
    </w:rPr>
  </w:style>
  <w:style w:type="paragraph" w:styleId="Glava">
    <w:name w:val="header"/>
    <w:basedOn w:val="Navaden"/>
    <w:link w:val="GlavaZnak"/>
    <w:rsid w:val="0015390B"/>
    <w:pPr>
      <w:tabs>
        <w:tab w:val="center" w:pos="4680"/>
        <w:tab w:val="right" w:pos="9360"/>
      </w:tabs>
      <w:spacing w:after="0"/>
    </w:pPr>
  </w:style>
  <w:style w:type="character" w:customStyle="1" w:styleId="GlavaZnak">
    <w:name w:val="Glava Znak"/>
    <w:basedOn w:val="Privzetapisavaodstavka"/>
    <w:link w:val="Glava"/>
    <w:locked/>
    <w:rsid w:val="0015390B"/>
    <w:rPr>
      <w:rFonts w:cs="Times New Roman"/>
    </w:rPr>
  </w:style>
  <w:style w:type="paragraph" w:styleId="Noga">
    <w:name w:val="footer"/>
    <w:basedOn w:val="Navaden"/>
    <w:link w:val="NogaZnak"/>
    <w:uiPriority w:val="99"/>
    <w:rsid w:val="0015390B"/>
    <w:pPr>
      <w:tabs>
        <w:tab w:val="center" w:pos="4680"/>
        <w:tab w:val="right" w:pos="9360"/>
      </w:tabs>
      <w:spacing w:after="0"/>
    </w:pPr>
  </w:style>
  <w:style w:type="character" w:customStyle="1" w:styleId="NogaZnak">
    <w:name w:val="Noga Znak"/>
    <w:basedOn w:val="Privzetapisavaodstavka"/>
    <w:link w:val="Noga"/>
    <w:uiPriority w:val="99"/>
    <w:locked/>
    <w:rsid w:val="0015390B"/>
    <w:rPr>
      <w:rFonts w:cs="Times New Roman"/>
    </w:rPr>
  </w:style>
  <w:style w:type="paragraph" w:customStyle="1" w:styleId="TEKSTTabela">
    <w:name w:val="TEKST_Tabela"/>
    <w:basedOn w:val="Navaden"/>
    <w:rsid w:val="00023B70"/>
    <w:pPr>
      <w:spacing w:after="0" w:line="247" w:lineRule="auto"/>
    </w:pPr>
    <w:rPr>
      <w:sz w:val="20"/>
      <w:lang w:val="sl-SI"/>
    </w:rPr>
  </w:style>
  <w:style w:type="table" w:customStyle="1" w:styleId="LightList-Accent111">
    <w:name w:val="Light List - Accent 111"/>
    <w:uiPriority w:val="61"/>
    <w:rsid w:val="007838D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Zgradbadokumenta">
    <w:name w:val="Document Map"/>
    <w:basedOn w:val="Navaden"/>
    <w:link w:val="ZgradbadokumentaZnak"/>
    <w:uiPriority w:val="99"/>
    <w:semiHidden/>
    <w:rsid w:val="007838D2"/>
    <w:pPr>
      <w:spacing w:after="0"/>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locked/>
    <w:rsid w:val="007838D2"/>
    <w:rPr>
      <w:rFonts w:ascii="Tahoma" w:hAnsi="Tahoma" w:cs="Tahoma"/>
      <w:sz w:val="16"/>
      <w:szCs w:val="16"/>
    </w:rPr>
  </w:style>
  <w:style w:type="paragraph" w:styleId="Navadensplet">
    <w:name w:val="Normal (Web)"/>
    <w:basedOn w:val="Navaden"/>
    <w:uiPriority w:val="99"/>
    <w:semiHidden/>
    <w:rsid w:val="0056225C"/>
    <w:pPr>
      <w:spacing w:before="100" w:beforeAutospacing="1" w:after="100" w:afterAutospacing="1"/>
    </w:pPr>
    <w:rPr>
      <w:rFonts w:ascii="Times New Roman" w:hAnsi="Times New Roman"/>
      <w:sz w:val="24"/>
      <w:szCs w:val="24"/>
    </w:rPr>
  </w:style>
  <w:style w:type="character" w:styleId="Krepko">
    <w:name w:val="Strong"/>
    <w:basedOn w:val="Privzetapisavaodstavka"/>
    <w:uiPriority w:val="22"/>
    <w:qFormat/>
    <w:rsid w:val="006149F5"/>
    <w:rPr>
      <w:rFonts w:cs="Times New Roman"/>
      <w:b/>
      <w:bCs/>
    </w:rPr>
  </w:style>
  <w:style w:type="paragraph" w:styleId="Intenzivencitat">
    <w:name w:val="Intense Quote"/>
    <w:basedOn w:val="Navaden"/>
    <w:next w:val="Navaden"/>
    <w:link w:val="IntenzivencitatZnak"/>
    <w:uiPriority w:val="30"/>
    <w:qFormat/>
    <w:rsid w:val="006149F5"/>
    <w:pPr>
      <w:pBdr>
        <w:bottom w:val="single" w:sz="4" w:space="4" w:color="4F81BD"/>
      </w:pBdr>
      <w:spacing w:before="200" w:after="280"/>
      <w:ind w:left="936" w:right="936"/>
    </w:pPr>
    <w:rPr>
      <w:b/>
      <w:bCs/>
      <w:i/>
      <w:iCs/>
      <w:color w:val="4F81BD"/>
    </w:rPr>
  </w:style>
  <w:style w:type="character" w:customStyle="1" w:styleId="IntenzivencitatZnak">
    <w:name w:val="Intenziven citat Znak"/>
    <w:basedOn w:val="Privzetapisavaodstavka"/>
    <w:link w:val="Intenzivencitat"/>
    <w:uiPriority w:val="30"/>
    <w:locked/>
    <w:rsid w:val="006149F5"/>
    <w:rPr>
      <w:rFonts w:cs="Times New Roman"/>
      <w:b/>
      <w:bCs/>
      <w:i/>
      <w:iCs/>
      <w:color w:val="4F81BD"/>
    </w:rPr>
  </w:style>
  <w:style w:type="character" w:styleId="Neensklic">
    <w:name w:val="Subtle Reference"/>
    <w:basedOn w:val="Privzetapisavaodstavka"/>
    <w:uiPriority w:val="31"/>
    <w:qFormat/>
    <w:rsid w:val="006149F5"/>
    <w:rPr>
      <w:rFonts w:cs="Times New Roman"/>
      <w:smallCaps/>
      <w:color w:val="C0504D"/>
      <w:u w:val="single"/>
    </w:rPr>
  </w:style>
  <w:style w:type="character" w:styleId="Intenzivensklic">
    <w:name w:val="Intense Reference"/>
    <w:basedOn w:val="Privzetapisavaodstavka"/>
    <w:uiPriority w:val="32"/>
    <w:qFormat/>
    <w:rsid w:val="00D14C68"/>
    <w:rPr>
      <w:rFonts w:ascii="Helvetica" w:hAnsi="Helvetica" w:cs="Times New Roman"/>
      <w:b/>
      <w:bCs/>
      <w:smallCaps/>
      <w:color w:val="auto"/>
      <w:spacing w:val="5"/>
      <w:u w:val="single"/>
    </w:rPr>
  </w:style>
  <w:style w:type="paragraph" w:styleId="Citat">
    <w:name w:val="Quote"/>
    <w:basedOn w:val="Navaden"/>
    <w:next w:val="Navaden"/>
    <w:link w:val="CitatZnak"/>
    <w:uiPriority w:val="29"/>
    <w:qFormat/>
    <w:rsid w:val="006149F5"/>
    <w:rPr>
      <w:i/>
      <w:iCs/>
      <w:color w:val="000000"/>
    </w:rPr>
  </w:style>
  <w:style w:type="character" w:customStyle="1" w:styleId="CitatZnak">
    <w:name w:val="Citat Znak"/>
    <w:basedOn w:val="Privzetapisavaodstavka"/>
    <w:link w:val="Citat"/>
    <w:uiPriority w:val="29"/>
    <w:locked/>
    <w:rsid w:val="006149F5"/>
    <w:rPr>
      <w:rFonts w:cs="Times New Roman"/>
      <w:i/>
      <w:iCs/>
      <w:color w:val="000000"/>
    </w:rPr>
  </w:style>
  <w:style w:type="table" w:styleId="Srednjamrea3poudarek2">
    <w:name w:val="Medium Grid 3 Accent 2"/>
    <w:basedOn w:val="Navadnatabela"/>
    <w:uiPriority w:val="69"/>
    <w:rsid w:val="00E97EB4"/>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Kazaloslik">
    <w:name w:val="table of figures"/>
    <w:basedOn w:val="Navaden"/>
    <w:next w:val="Navaden"/>
    <w:uiPriority w:val="99"/>
    <w:rsid w:val="00341840"/>
    <w:pPr>
      <w:tabs>
        <w:tab w:val="left" w:pos="913"/>
        <w:tab w:val="right" w:leader="dot" w:pos="8284"/>
      </w:tabs>
      <w:spacing w:after="0"/>
      <w:ind w:left="913" w:hanging="913"/>
    </w:pPr>
    <w:rPr>
      <w:sz w:val="18"/>
    </w:rPr>
  </w:style>
  <w:style w:type="table" w:styleId="Srednjamrea3">
    <w:name w:val="Medium Grid 3"/>
    <w:basedOn w:val="Navadnatabela"/>
    <w:uiPriority w:val="69"/>
    <w:rsid w:val="00494E95"/>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Revizija">
    <w:name w:val="Revision"/>
    <w:hidden/>
    <w:uiPriority w:val="99"/>
    <w:semiHidden/>
    <w:rsid w:val="00F742DB"/>
    <w:rPr>
      <w:lang w:val="en-US" w:eastAsia="en-US"/>
    </w:rPr>
  </w:style>
  <w:style w:type="paragraph" w:styleId="Telobesedila">
    <w:name w:val="Body Text"/>
    <w:basedOn w:val="Navaden"/>
    <w:link w:val="TelobesedilaZnak"/>
    <w:uiPriority w:val="99"/>
    <w:rsid w:val="000275EC"/>
    <w:pPr>
      <w:spacing w:after="120"/>
    </w:pPr>
  </w:style>
  <w:style w:type="character" w:customStyle="1" w:styleId="TelobesedilaZnak">
    <w:name w:val="Telo besedila Znak"/>
    <w:basedOn w:val="Privzetapisavaodstavka"/>
    <w:link w:val="Telobesedila"/>
    <w:uiPriority w:val="99"/>
    <w:locked/>
    <w:rsid w:val="000275EC"/>
    <w:rPr>
      <w:rFonts w:cs="Times New Roman"/>
    </w:rPr>
  </w:style>
  <w:style w:type="table" w:styleId="Svetlamreapoudarek1">
    <w:name w:val="Light Grid Accent 1"/>
    <w:basedOn w:val="Navadnatabela"/>
    <w:uiPriority w:val="62"/>
    <w:rsid w:val="000275EC"/>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eznam">
    <w:name w:val="seznam"/>
    <w:basedOn w:val="Navaden"/>
    <w:link w:val="seznamCharChar"/>
    <w:rsid w:val="00695217"/>
    <w:pPr>
      <w:numPr>
        <w:numId w:val="1"/>
      </w:numPr>
      <w:tabs>
        <w:tab w:val="left" w:pos="357"/>
      </w:tabs>
      <w:spacing w:after="120"/>
      <w:contextualSpacing/>
    </w:pPr>
    <w:rPr>
      <w:rFonts w:ascii="Palatino Linotype" w:hAnsi="Palatino Linotype"/>
      <w:szCs w:val="24"/>
      <w:lang w:val="sl-SI"/>
    </w:rPr>
  </w:style>
  <w:style w:type="character" w:customStyle="1" w:styleId="seznamCharChar">
    <w:name w:val="seznam Char Char"/>
    <w:basedOn w:val="Privzetapisavaodstavka"/>
    <w:link w:val="seznam"/>
    <w:locked/>
    <w:rsid w:val="00695217"/>
    <w:rPr>
      <w:rFonts w:ascii="Palatino Linotype" w:hAnsi="Palatino Linotype"/>
      <w:szCs w:val="24"/>
      <w:lang w:eastAsia="en-US"/>
    </w:rPr>
  </w:style>
  <w:style w:type="paragraph" w:customStyle="1" w:styleId="CaptionSlika">
    <w:name w:val="Caption_Slika"/>
    <w:basedOn w:val="Navaden"/>
    <w:next w:val="Navaden"/>
    <w:link w:val="CaptionSlikaCharChar"/>
    <w:uiPriority w:val="99"/>
    <w:rsid w:val="00695217"/>
    <w:pPr>
      <w:tabs>
        <w:tab w:val="left" w:pos="964"/>
      </w:tabs>
      <w:spacing w:after="120"/>
      <w:ind w:left="964" w:hanging="964"/>
    </w:pPr>
    <w:rPr>
      <w:rFonts w:ascii="Palatino Linotype" w:hAnsi="Palatino Linotype"/>
      <w:b/>
      <w:i/>
      <w:sz w:val="20"/>
      <w:szCs w:val="24"/>
      <w:lang w:val="sl-SI"/>
    </w:rPr>
  </w:style>
  <w:style w:type="character" w:customStyle="1" w:styleId="CaptionSlikaCharChar">
    <w:name w:val="Caption_Slika Char Char"/>
    <w:basedOn w:val="Privzetapisavaodstavka"/>
    <w:link w:val="CaptionSlika"/>
    <w:uiPriority w:val="99"/>
    <w:locked/>
    <w:rsid w:val="00695217"/>
    <w:rPr>
      <w:rFonts w:ascii="Palatino Linotype" w:hAnsi="Palatino Linotype" w:cs="Times New Roman"/>
      <w:b/>
      <w:i/>
      <w:sz w:val="24"/>
      <w:szCs w:val="24"/>
      <w:lang w:val="sl-SI"/>
    </w:rPr>
  </w:style>
  <w:style w:type="paragraph" w:customStyle="1" w:styleId="StyleBodyTextLinespacingMultiple105li">
    <w:name w:val="Style Body Text + Line spacing:  Multiple 105 li"/>
    <w:basedOn w:val="Telobesedila"/>
    <w:uiPriority w:val="99"/>
    <w:rsid w:val="00695217"/>
    <w:rPr>
      <w:rFonts w:ascii="Palatino Linotype" w:hAnsi="Palatino Linotype"/>
      <w:szCs w:val="20"/>
      <w:lang w:val="sl-SI"/>
    </w:rPr>
  </w:style>
  <w:style w:type="character" w:customStyle="1" w:styleId="tw4winMark">
    <w:name w:val="tw4winMark"/>
    <w:rsid w:val="00D81148"/>
    <w:rPr>
      <w:rFonts w:ascii="Courier New" w:hAnsi="Courier New"/>
      <w:vanish/>
      <w:color w:val="800080"/>
      <w:vertAlign w:val="subscript"/>
    </w:rPr>
  </w:style>
  <w:style w:type="table" w:styleId="Svetelseznampoudarek1">
    <w:name w:val="Light List Accent 1"/>
    <w:basedOn w:val="Navadnatabela"/>
    <w:uiPriority w:val="61"/>
    <w:rsid w:val="00DC799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lign-justify">
    <w:name w:val="align-justify"/>
    <w:basedOn w:val="Navaden"/>
    <w:rsid w:val="004D3334"/>
    <w:pPr>
      <w:spacing w:before="100" w:beforeAutospacing="1" w:after="100" w:afterAutospacing="1"/>
    </w:pPr>
    <w:rPr>
      <w:rFonts w:ascii="Times New Roman" w:hAnsi="Times New Roman"/>
      <w:sz w:val="24"/>
      <w:szCs w:val="24"/>
    </w:rPr>
  </w:style>
  <w:style w:type="paragraph" w:customStyle="1" w:styleId="OpombaPodCrto">
    <w:name w:val="OpombaPodCrto"/>
    <w:basedOn w:val="Sprotnaopomba-besedilo"/>
    <w:link w:val="OpombaPodCrtoChar"/>
    <w:rsid w:val="004D3334"/>
    <w:pPr>
      <w:tabs>
        <w:tab w:val="left" w:pos="360"/>
      </w:tabs>
    </w:pPr>
    <w:rPr>
      <w:sz w:val="20"/>
      <w:lang w:val="sl-SI" w:eastAsia="zh-CN"/>
    </w:rPr>
  </w:style>
  <w:style w:type="character" w:customStyle="1" w:styleId="OpombaPodCrtoChar">
    <w:name w:val="OpombaPodCrto Char"/>
    <w:link w:val="OpombaPodCrto"/>
    <w:locked/>
    <w:rsid w:val="004D3334"/>
    <w:rPr>
      <w:sz w:val="20"/>
    </w:rPr>
  </w:style>
  <w:style w:type="paragraph" w:customStyle="1" w:styleId="CM1">
    <w:name w:val="CM1"/>
    <w:basedOn w:val="Default"/>
    <w:next w:val="Default"/>
    <w:uiPriority w:val="99"/>
    <w:rsid w:val="007C711B"/>
    <w:rPr>
      <w:rFonts w:ascii="EUAlbertina" w:hAnsi="EUAlbertina" w:cs="Times New Roman"/>
      <w:color w:val="auto"/>
    </w:rPr>
  </w:style>
  <w:style w:type="paragraph" w:customStyle="1" w:styleId="CM3">
    <w:name w:val="CM3"/>
    <w:basedOn w:val="Default"/>
    <w:next w:val="Default"/>
    <w:uiPriority w:val="99"/>
    <w:rsid w:val="007C711B"/>
    <w:rPr>
      <w:rFonts w:ascii="EUAlbertina" w:hAnsi="EUAlbertina" w:cs="Times New Roman"/>
      <w:color w:val="auto"/>
    </w:rPr>
  </w:style>
  <w:style w:type="paragraph" w:customStyle="1" w:styleId="CM4">
    <w:name w:val="CM4"/>
    <w:basedOn w:val="Default"/>
    <w:next w:val="Default"/>
    <w:uiPriority w:val="99"/>
    <w:rsid w:val="007C711B"/>
    <w:rPr>
      <w:rFonts w:ascii="EUAlbertina" w:hAnsi="EUAlbertina" w:cs="Times New Roman"/>
      <w:color w:val="auto"/>
    </w:rPr>
  </w:style>
  <w:style w:type="character" w:customStyle="1" w:styleId="SubHeadingZnak">
    <w:name w:val="Sub Heading Znak"/>
    <w:aliases w:val="ignorer2 Znak Znak"/>
    <w:basedOn w:val="Privzetapisavaodstavka"/>
    <w:rsid w:val="00D27421"/>
    <w:rPr>
      <w:rFonts w:ascii="Arial" w:hAnsi="Arial" w:cs="Times New Roman"/>
      <w:sz w:val="24"/>
      <w:u w:val="single"/>
      <w:lang w:val="fr-FR" w:eastAsia="ko-KR" w:bidi="ar-SA"/>
    </w:rPr>
  </w:style>
  <w:style w:type="paragraph" w:customStyle="1" w:styleId="Normal1odstavek">
    <w:name w:val="Normal (1) odstavek"/>
    <w:basedOn w:val="Navaden"/>
    <w:rsid w:val="00D27421"/>
    <w:pPr>
      <w:keepLines/>
      <w:numPr>
        <w:numId w:val="2"/>
      </w:numPr>
      <w:tabs>
        <w:tab w:val="left" w:pos="476"/>
      </w:tabs>
      <w:spacing w:before="120" w:after="120"/>
    </w:pPr>
    <w:rPr>
      <w:rFonts w:ascii="Arial" w:hAnsi="Arial"/>
      <w:szCs w:val="24"/>
      <w:lang w:val="sl-SI"/>
    </w:rPr>
  </w:style>
  <w:style w:type="paragraph" w:customStyle="1" w:styleId="Tabletext">
    <w:name w:val="Table text"/>
    <w:basedOn w:val="Navaden"/>
    <w:rsid w:val="003A07DB"/>
    <w:pPr>
      <w:tabs>
        <w:tab w:val="right" w:pos="8504"/>
      </w:tabs>
      <w:spacing w:before="40" w:after="40" w:line="288" w:lineRule="auto"/>
    </w:pPr>
    <w:rPr>
      <w:rFonts w:ascii="Arial" w:hAnsi="Arial"/>
      <w:sz w:val="18"/>
      <w:szCs w:val="20"/>
      <w:lang w:val="de-DE" w:eastAsia="de-DE"/>
    </w:rPr>
  </w:style>
  <w:style w:type="character" w:customStyle="1" w:styleId="BrezrazmikovZnak">
    <w:name w:val="Brez razmikov Znak"/>
    <w:basedOn w:val="Privzetapisavaodstavka"/>
    <w:link w:val="Brezrazmikov"/>
    <w:uiPriority w:val="1"/>
    <w:locked/>
    <w:rsid w:val="006149F5"/>
    <w:rPr>
      <w:rFonts w:cs="Times New Roman"/>
      <w:sz w:val="22"/>
      <w:szCs w:val="22"/>
      <w:lang w:val="en-US" w:eastAsia="en-US" w:bidi="ar-SA"/>
    </w:rPr>
  </w:style>
  <w:style w:type="character" w:styleId="Naslovknjige">
    <w:name w:val="Book Title"/>
    <w:basedOn w:val="Privzetapisavaodstavka"/>
    <w:uiPriority w:val="33"/>
    <w:qFormat/>
    <w:rsid w:val="006149F5"/>
    <w:rPr>
      <w:rFonts w:cs="Times New Roman"/>
      <w:b/>
      <w:bCs/>
      <w:smallCaps/>
      <w:spacing w:val="5"/>
    </w:rPr>
  </w:style>
  <w:style w:type="paragraph" w:customStyle="1" w:styleId="astandard3520normal">
    <w:name w:val="a_standard__35__20_normal"/>
    <w:basedOn w:val="Navaden"/>
    <w:rsid w:val="00BF173F"/>
    <w:pPr>
      <w:spacing w:after="120"/>
      <w:ind w:right="57"/>
    </w:pPr>
    <w:rPr>
      <w:rFonts w:ascii="Times New Roman" w:hAnsi="Times New Roman"/>
      <w:sz w:val="24"/>
      <w:szCs w:val="24"/>
    </w:rPr>
  </w:style>
  <w:style w:type="paragraph" w:customStyle="1" w:styleId="astandardtiret201">
    <w:name w:val="a_standard_tiret_20_1"/>
    <w:basedOn w:val="Navaden"/>
    <w:rsid w:val="00912569"/>
    <w:pPr>
      <w:spacing w:after="40"/>
      <w:ind w:right="57"/>
    </w:pPr>
    <w:rPr>
      <w:rFonts w:ascii="Times New Roman" w:hAnsi="Times New Roman"/>
      <w:sz w:val="24"/>
      <w:szCs w:val="24"/>
    </w:rPr>
  </w:style>
  <w:style w:type="character" w:customStyle="1" w:styleId="NapisZnak2">
    <w:name w:val="Napis Znak2"/>
    <w:aliases w:val="CAP TABELA Znak,CapSlika Znak,Napis Znak Znak,Znak Znak Znak Znak,Label/Legend Znak,Char Znak,Znak Znak Znak1,Caption Char1 Znak,Caption Char Char1 Znak,Napis Znak2 Znak Znak,Napis Znak Znak2 Znak Znak,Napis Znak Znak2 Znak Znak Znak Znak"/>
    <w:basedOn w:val="Privzetapisavaodstavka"/>
    <w:link w:val="Napis"/>
    <w:uiPriority w:val="99"/>
    <w:locked/>
    <w:rsid w:val="005F4BD6"/>
    <w:rPr>
      <w:rFonts w:ascii="Helvetica" w:hAnsi="Helvetica"/>
      <w:bCs/>
      <w:i/>
      <w:szCs w:val="18"/>
      <w:lang w:val="en-US" w:eastAsia="en-US"/>
    </w:rPr>
  </w:style>
  <w:style w:type="paragraph" w:customStyle="1" w:styleId="NaslovUKREPA">
    <w:name w:val="NaslovUKREPA"/>
    <w:basedOn w:val="Navaden"/>
    <w:next w:val="Telobesedila"/>
    <w:uiPriority w:val="99"/>
    <w:rsid w:val="00B00BBF"/>
    <w:pPr>
      <w:keepNext/>
      <w:numPr>
        <w:numId w:val="3"/>
      </w:numPr>
      <w:spacing w:before="360" w:after="120"/>
    </w:pPr>
    <w:rPr>
      <w:rFonts w:ascii="Palatino Linotype" w:eastAsia="Times New Roman" w:hAnsi="Palatino Linotype" w:cs="Palatino Linotype"/>
      <w:b/>
      <w:bCs/>
      <w:smallCaps/>
      <w:sz w:val="24"/>
      <w:szCs w:val="24"/>
      <w:lang w:val="sl-SI"/>
    </w:rPr>
  </w:style>
  <w:style w:type="table" w:styleId="Svetlosenenjepoudarek1">
    <w:name w:val="Light Shading Accent 1"/>
    <w:basedOn w:val="Navadnatabela"/>
    <w:uiPriority w:val="60"/>
    <w:rsid w:val="002A3410"/>
    <w:rPr>
      <w:color w:val="848057" w:themeColor="accent1" w:themeShade="BF"/>
    </w:rPr>
    <w:tblPr>
      <w:tblStyleRowBandSize w:val="1"/>
      <w:tblStyleColBandSize w:val="1"/>
      <w:tblInd w:w="0" w:type="dxa"/>
      <w:tblBorders>
        <w:top w:val="single" w:sz="8" w:space="0" w:color="A9A57C" w:themeColor="accent1"/>
        <w:bottom w:val="single" w:sz="8" w:space="0" w:color="A9A57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9A57C" w:themeColor="accent1"/>
          <w:left w:val="nil"/>
          <w:bottom w:val="single" w:sz="8" w:space="0" w:color="A9A57C" w:themeColor="accent1"/>
          <w:right w:val="nil"/>
          <w:insideH w:val="nil"/>
          <w:insideV w:val="nil"/>
        </w:tcBorders>
      </w:tcPr>
    </w:tblStylePr>
    <w:tblStylePr w:type="lastRow">
      <w:pPr>
        <w:spacing w:before="0" w:after="0" w:line="240" w:lineRule="auto"/>
      </w:pPr>
      <w:rPr>
        <w:b/>
        <w:bCs/>
      </w:rPr>
      <w:tblPr/>
      <w:tcPr>
        <w:tcBorders>
          <w:top w:val="single" w:sz="8" w:space="0" w:color="A9A57C" w:themeColor="accent1"/>
          <w:left w:val="nil"/>
          <w:bottom w:val="single" w:sz="8" w:space="0" w:color="A9A57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8DE" w:themeFill="accent1" w:themeFillTint="3F"/>
      </w:tcPr>
    </w:tblStylePr>
    <w:tblStylePr w:type="band1Horz">
      <w:tblPr/>
      <w:tcPr>
        <w:tcBorders>
          <w:left w:val="nil"/>
          <w:right w:val="nil"/>
          <w:insideH w:val="nil"/>
          <w:insideV w:val="nil"/>
        </w:tcBorders>
        <w:shd w:val="clear" w:color="auto" w:fill="E9E8DE" w:themeFill="accent1" w:themeFillTint="3F"/>
      </w:tcPr>
    </w:tblStylePr>
  </w:style>
  <w:style w:type="paragraph" w:customStyle="1" w:styleId="seznam2Stopnja">
    <w:name w:val="seznam_2Stopnja"/>
    <w:basedOn w:val="seznam"/>
    <w:next w:val="seznam"/>
    <w:uiPriority w:val="99"/>
    <w:rsid w:val="002C4308"/>
    <w:pPr>
      <w:numPr>
        <w:numId w:val="0"/>
      </w:numPr>
      <w:tabs>
        <w:tab w:val="clear" w:pos="357"/>
      </w:tabs>
      <w:spacing w:line="244" w:lineRule="auto"/>
      <w:ind w:left="706" w:hanging="360"/>
      <w:contextualSpacing w:val="0"/>
      <w:jc w:val="left"/>
    </w:pPr>
    <w:rPr>
      <w:rFonts w:eastAsiaTheme="minorEastAsia" w:cs="Palatino Linotype"/>
      <w:szCs w:val="22"/>
      <w:lang w:eastAsia="zh-CN"/>
    </w:rPr>
  </w:style>
  <w:style w:type="paragraph" w:customStyle="1" w:styleId="seznamNASLOV2stopnja">
    <w:name w:val="seznam_NASLOV2stopnja"/>
    <w:basedOn w:val="seznam"/>
    <w:uiPriority w:val="99"/>
    <w:rsid w:val="002C4308"/>
    <w:pPr>
      <w:numPr>
        <w:numId w:val="0"/>
      </w:numPr>
      <w:tabs>
        <w:tab w:val="clear" w:pos="357"/>
      </w:tabs>
      <w:spacing w:after="0" w:line="244" w:lineRule="auto"/>
      <w:ind w:left="1426" w:hanging="360"/>
      <w:contextualSpacing w:val="0"/>
      <w:jc w:val="left"/>
    </w:pPr>
    <w:rPr>
      <w:rFonts w:eastAsiaTheme="minorEastAsia" w:cs="Palatino Linotype"/>
      <w:b/>
      <w:bCs/>
      <w:szCs w:val="22"/>
      <w:lang w:eastAsia="zh-CN"/>
    </w:rPr>
  </w:style>
  <w:style w:type="table" w:customStyle="1" w:styleId="LightList-Accent1111">
    <w:name w:val="Light List - Accent 1111"/>
    <w:basedOn w:val="Navadnatabela"/>
    <w:uiPriority w:val="61"/>
    <w:rsid w:val="00747AD4"/>
    <w:pPr>
      <w:spacing w:after="200" w:line="276" w:lineRule="auto"/>
    </w:pPr>
    <w:rPr>
      <w:rFonts w:asciiTheme="minorHAnsi" w:eastAsia="Times New Roman" w:hAnsiTheme="minorHAnsi" w:cstheme="minorBidi"/>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2">
    <w:name w:val="Light List - Accent 1112"/>
    <w:basedOn w:val="Navadnatabela"/>
    <w:uiPriority w:val="61"/>
    <w:rsid w:val="005528C9"/>
    <w:pPr>
      <w:spacing w:after="200" w:line="276" w:lineRule="auto"/>
    </w:pPr>
    <w:rPr>
      <w:rFonts w:asciiTheme="minorHAnsi" w:eastAsia="Times New Roman" w:hAnsiTheme="minorHAnsi" w:cstheme="minorBidi"/>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3">
    <w:name w:val="Light List - Accent 1113"/>
    <w:basedOn w:val="Navadnatabela"/>
    <w:uiPriority w:val="61"/>
    <w:rsid w:val="005528C9"/>
    <w:pPr>
      <w:spacing w:after="200" w:line="276" w:lineRule="auto"/>
    </w:pPr>
    <w:rPr>
      <w:rFonts w:asciiTheme="minorHAnsi" w:eastAsia="Times New Roman" w:hAnsiTheme="minorHAnsi" w:cstheme="minorBidi"/>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4">
    <w:name w:val="Light List - Accent 1114"/>
    <w:basedOn w:val="Navadnatabela"/>
    <w:uiPriority w:val="61"/>
    <w:rsid w:val="005528C9"/>
    <w:pPr>
      <w:spacing w:after="200" w:line="276" w:lineRule="auto"/>
    </w:pPr>
    <w:rPr>
      <w:rFonts w:asciiTheme="minorHAnsi" w:eastAsia="Times New Roman" w:hAnsiTheme="minorHAnsi" w:cstheme="minorBidi"/>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5">
    <w:name w:val="Light List - Accent 1115"/>
    <w:basedOn w:val="Navadnatabela"/>
    <w:uiPriority w:val="61"/>
    <w:rsid w:val="005528C9"/>
    <w:pPr>
      <w:spacing w:after="200" w:line="276" w:lineRule="auto"/>
    </w:pPr>
    <w:rPr>
      <w:rFonts w:asciiTheme="minorHAnsi" w:eastAsia="Times New Roman" w:hAnsiTheme="minorHAnsi" w:cstheme="minorBidi"/>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6">
    <w:name w:val="Light List - Accent 1116"/>
    <w:basedOn w:val="Navadnatabela"/>
    <w:uiPriority w:val="61"/>
    <w:rsid w:val="005528C9"/>
    <w:pPr>
      <w:spacing w:after="200" w:line="276" w:lineRule="auto"/>
    </w:pPr>
    <w:rPr>
      <w:rFonts w:asciiTheme="minorHAnsi" w:eastAsia="Times New Roman" w:hAnsiTheme="minorHAnsi" w:cstheme="minorBidi"/>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elaTEKST">
    <w:name w:val="TabelaTEKST"/>
    <w:basedOn w:val="Navaden"/>
    <w:uiPriority w:val="99"/>
    <w:rsid w:val="005528C9"/>
    <w:pPr>
      <w:spacing w:after="0"/>
    </w:pPr>
    <w:rPr>
      <w:rFonts w:ascii="Tahoma" w:eastAsia="Times New Roman" w:hAnsi="Tahoma" w:cs="Tahoma"/>
      <w:sz w:val="20"/>
      <w:szCs w:val="20"/>
      <w:lang w:val="sl-SI" w:eastAsia="zh-CN"/>
    </w:rPr>
  </w:style>
  <w:style w:type="character" w:styleId="SledenaHiperpovezava">
    <w:name w:val="FollowedHyperlink"/>
    <w:basedOn w:val="Privzetapisavaodstavka"/>
    <w:uiPriority w:val="99"/>
    <w:semiHidden/>
    <w:unhideWhenUsed/>
    <w:locked/>
    <w:rsid w:val="005528C9"/>
    <w:rPr>
      <w:color w:val="849A0A" w:themeColor="followedHyperlink"/>
      <w:u w:val="single"/>
    </w:rPr>
  </w:style>
  <w:style w:type="character" w:customStyle="1" w:styleId="Heading3Char1">
    <w:name w:val="Heading 3 Char1"/>
    <w:aliases w:val="Znak2 Char1"/>
    <w:basedOn w:val="Privzetapisavaodstavka"/>
    <w:uiPriority w:val="99"/>
    <w:semiHidden/>
    <w:rsid w:val="005528C9"/>
    <w:rPr>
      <w:rFonts w:asciiTheme="majorHAnsi" w:eastAsiaTheme="majorEastAsia" w:hAnsiTheme="majorHAnsi" w:cstheme="majorBidi"/>
      <w:b/>
      <w:bCs/>
      <w:color w:val="A9A57C" w:themeColor="accent1"/>
      <w:sz w:val="22"/>
      <w:szCs w:val="22"/>
      <w:lang w:val="sl-SI"/>
    </w:rPr>
  </w:style>
  <w:style w:type="character" w:customStyle="1" w:styleId="Heading4Char1">
    <w:name w:val="Heading 4 Char1"/>
    <w:aliases w:val="Znak Char1"/>
    <w:basedOn w:val="Privzetapisavaodstavka"/>
    <w:uiPriority w:val="99"/>
    <w:semiHidden/>
    <w:rsid w:val="005528C9"/>
    <w:rPr>
      <w:rFonts w:asciiTheme="majorHAnsi" w:eastAsiaTheme="majorEastAsia" w:hAnsiTheme="majorHAnsi" w:cstheme="majorBidi"/>
      <w:b/>
      <w:bCs/>
      <w:i/>
      <w:iCs/>
      <w:color w:val="A9A57C" w:themeColor="accent1"/>
      <w:sz w:val="22"/>
      <w:szCs w:val="22"/>
      <w:lang w:val="sl-SI"/>
    </w:rPr>
  </w:style>
  <w:style w:type="character" w:customStyle="1" w:styleId="FootnoteTextChar1">
    <w:name w:val="Footnote Text Char1"/>
    <w:aliases w:val="Footnote Char1,Char Char Char1,Sprotna opomba - besedilo Znak1 Char1,Sprotna opomba - besedilo Znak Znak2 Char1,Sprotna opomba - besedilo Znak1 Znak Znak1 Char1,Sprotna opomba - besedilo Znak1 Znak Znak Znak Char1,Footnot Char1"/>
    <w:basedOn w:val="Privzetapisavaodstavka"/>
    <w:uiPriority w:val="99"/>
    <w:semiHidden/>
    <w:rsid w:val="005528C9"/>
    <w:rPr>
      <w:rFonts w:ascii="Palatino Linotype" w:eastAsia="Times New Roman" w:hAnsi="Palatino Linotype" w:cs="Palatino Linotype"/>
      <w:sz w:val="20"/>
      <w:szCs w:val="20"/>
      <w:lang w:eastAsia="en-US"/>
    </w:rPr>
  </w:style>
  <w:style w:type="paragraph" w:customStyle="1" w:styleId="debelo">
    <w:name w:val="debelo"/>
    <w:basedOn w:val="Navaden"/>
    <w:rsid w:val="005528C9"/>
    <w:pPr>
      <w:tabs>
        <w:tab w:val="left" w:pos="4820"/>
      </w:tabs>
      <w:spacing w:before="120" w:after="0" w:line="20" w:lineRule="atLeast"/>
      <w:ind w:right="-57"/>
    </w:pPr>
    <w:rPr>
      <w:rFonts w:ascii="Palatino Linotype" w:eastAsia="Times New Roman" w:hAnsi="Palatino Linotype" w:cs="Palatino Linotype"/>
      <w:b/>
      <w:bCs/>
      <w:lang w:val="sl-SI" w:eastAsia="zh-CN"/>
    </w:rPr>
  </w:style>
  <w:style w:type="paragraph" w:customStyle="1" w:styleId="GLAVNI-NASLOV">
    <w:name w:val="GLAVNI-NASLOV"/>
    <w:basedOn w:val="Navaden"/>
    <w:rsid w:val="005528C9"/>
    <w:pPr>
      <w:pBdr>
        <w:left w:val="single" w:sz="48" w:space="10" w:color="99CC00"/>
      </w:pBdr>
      <w:spacing w:after="0" w:line="280" w:lineRule="atLeast"/>
      <w:ind w:left="720"/>
    </w:pPr>
    <w:rPr>
      <w:rFonts w:ascii="Verdana" w:eastAsia="Times New Roman" w:hAnsi="Verdana" w:cs="Verdana"/>
      <w:b/>
      <w:bCs/>
      <w:sz w:val="40"/>
      <w:szCs w:val="40"/>
      <w:lang w:val="sl-SI" w:eastAsia="zh-CN"/>
    </w:rPr>
  </w:style>
  <w:style w:type="paragraph" w:customStyle="1" w:styleId="TEKST-PRVASTRAN">
    <w:name w:val="TEKST-PRVASTRAN"/>
    <w:basedOn w:val="Navaden"/>
    <w:rsid w:val="005528C9"/>
    <w:pPr>
      <w:spacing w:after="120"/>
      <w:ind w:left="720"/>
    </w:pPr>
    <w:rPr>
      <w:rFonts w:ascii="Verdana" w:eastAsia="Times New Roman" w:hAnsi="Verdana" w:cs="Verdana"/>
      <w:color w:val="808080"/>
      <w:sz w:val="20"/>
      <w:szCs w:val="20"/>
      <w:lang w:val="sl-SI" w:eastAsia="zh-CN"/>
    </w:rPr>
  </w:style>
  <w:style w:type="paragraph" w:customStyle="1" w:styleId="StranIJSLEVIzamik">
    <w:name w:val="StranIJS_LEVIzamik"/>
    <w:basedOn w:val="Navaden"/>
    <w:rsid w:val="005528C9"/>
    <w:pPr>
      <w:spacing w:after="0" w:line="20" w:lineRule="atLeast"/>
      <w:ind w:left="4320" w:right="-483"/>
    </w:pPr>
    <w:rPr>
      <w:rFonts w:ascii="Palatino Linotype" w:eastAsia="Times New Roman" w:hAnsi="Palatino Linotype" w:cs="Palatino Linotype"/>
      <w:lang w:val="sl-SI" w:eastAsia="zh-CN"/>
    </w:rPr>
  </w:style>
  <w:style w:type="paragraph" w:customStyle="1" w:styleId="Heading1BS">
    <w:name w:val="Heading1_BS"/>
    <w:basedOn w:val="Naslov1"/>
    <w:next w:val="Telobesedila"/>
    <w:uiPriority w:val="99"/>
    <w:rsid w:val="005528C9"/>
    <w:pPr>
      <w:keepLines w:val="0"/>
      <w:pBdr>
        <w:bottom w:val="single" w:sz="4" w:space="6" w:color="auto"/>
      </w:pBdr>
      <w:spacing w:before="360" w:after="240"/>
    </w:pPr>
    <w:rPr>
      <w:rFonts w:ascii="Tahoma" w:eastAsia="Times New Roman" w:hAnsi="Tahoma" w:cs="Tahoma"/>
      <w:color w:val="auto"/>
      <w:kern w:val="32"/>
      <w:sz w:val="36"/>
      <w:szCs w:val="36"/>
      <w:lang w:eastAsia="zh-CN"/>
    </w:rPr>
  </w:style>
  <w:style w:type="paragraph" w:customStyle="1" w:styleId="ZamaknjenOsnovniTekst">
    <w:name w:val="ZamaknjenOsnovniTekst"/>
    <w:basedOn w:val="Telobesedila"/>
    <w:uiPriority w:val="99"/>
    <w:rsid w:val="005528C9"/>
    <w:pPr>
      <w:spacing w:line="244" w:lineRule="auto"/>
      <w:ind w:left="720"/>
    </w:pPr>
    <w:rPr>
      <w:rFonts w:ascii="Palatino Linotype" w:eastAsia="Times New Roman" w:hAnsi="Palatino Linotype" w:cs="Palatino Linotype"/>
      <w:lang w:val="sl-SI" w:eastAsia="zh-CN"/>
    </w:rPr>
  </w:style>
  <w:style w:type="paragraph" w:customStyle="1" w:styleId="BodyText-odebeljeno">
    <w:name w:val="BodyText-odebeljeno"/>
    <w:basedOn w:val="Telobesedila"/>
    <w:next w:val="Telobesedila"/>
    <w:uiPriority w:val="99"/>
    <w:rsid w:val="005528C9"/>
    <w:pPr>
      <w:numPr>
        <w:numId w:val="4"/>
      </w:numPr>
      <w:spacing w:line="244" w:lineRule="auto"/>
      <w:ind w:left="0" w:firstLine="0"/>
    </w:pPr>
    <w:rPr>
      <w:rFonts w:ascii="Palatino Linotype" w:eastAsia="Times New Roman" w:hAnsi="Palatino Linotype" w:cs="Palatino Linotype"/>
      <w:b/>
      <w:bCs/>
      <w:lang w:val="sl-SI" w:eastAsia="zh-CN"/>
    </w:rPr>
  </w:style>
  <w:style w:type="character" w:customStyle="1" w:styleId="seznamChar">
    <w:name w:val="seznam Char"/>
    <w:uiPriority w:val="99"/>
    <w:locked/>
    <w:rsid w:val="005528C9"/>
    <w:rPr>
      <w:rFonts w:ascii="Palatino Linotype" w:hAnsi="Palatino Linotype" w:cs="Palatino Linotype"/>
    </w:rPr>
  </w:style>
  <w:style w:type="paragraph" w:customStyle="1" w:styleId="PovzetekTEKST">
    <w:name w:val="PovzetekTEKST"/>
    <w:basedOn w:val="Navaden"/>
    <w:uiPriority w:val="99"/>
    <w:rsid w:val="005528C9"/>
    <w:pPr>
      <w:shd w:val="clear" w:color="auto" w:fill="E6E6E6"/>
      <w:spacing w:after="240" w:line="264" w:lineRule="auto"/>
      <w:ind w:left="567"/>
    </w:pPr>
    <w:rPr>
      <w:rFonts w:ascii="Palatino Linotype" w:eastAsia="Times New Roman" w:hAnsi="Palatino Linotype" w:cs="Palatino Linotype"/>
      <w:lang w:val="sl-SI" w:eastAsia="zh-CN"/>
    </w:rPr>
  </w:style>
  <w:style w:type="paragraph" w:customStyle="1" w:styleId="PovzetekTABELA">
    <w:name w:val="PovzetekTABELA"/>
    <w:basedOn w:val="Navaden"/>
    <w:uiPriority w:val="99"/>
    <w:rsid w:val="005528C9"/>
    <w:pPr>
      <w:keepNext/>
      <w:keepLines/>
      <w:numPr>
        <w:numId w:val="5"/>
      </w:numPr>
      <w:spacing w:after="0"/>
      <w:ind w:left="0" w:firstLine="0"/>
    </w:pPr>
    <w:rPr>
      <w:rFonts w:ascii="Tahoma" w:eastAsia="Times New Roman" w:hAnsi="Tahoma" w:cs="Tahoma"/>
      <w:sz w:val="20"/>
      <w:szCs w:val="20"/>
      <w:lang w:val="sl-SI" w:eastAsia="zh-CN"/>
    </w:rPr>
  </w:style>
  <w:style w:type="character" w:customStyle="1" w:styleId="Naslov-VplivUkrepa-SektorjiChar">
    <w:name w:val="Naslov-VplivUkrepa-Sektorji Char"/>
    <w:link w:val="Naslov-VplivUkrepa-Sektorji"/>
    <w:uiPriority w:val="99"/>
    <w:locked/>
    <w:rsid w:val="005528C9"/>
    <w:rPr>
      <w:rFonts w:ascii="Palatino Linotype" w:hAnsi="Palatino Linotype" w:cs="Palatino Linotype"/>
      <w:b/>
      <w:bCs/>
    </w:rPr>
  </w:style>
  <w:style w:type="paragraph" w:customStyle="1" w:styleId="Naslov-VplivUkrepa-Sektorji">
    <w:name w:val="Naslov-VplivUkrepa-Sektorji"/>
    <w:basedOn w:val="Navaden"/>
    <w:next w:val="Telobesedila"/>
    <w:link w:val="Naslov-VplivUkrepa-SektorjiChar"/>
    <w:uiPriority w:val="99"/>
    <w:rsid w:val="005528C9"/>
    <w:pPr>
      <w:spacing w:after="120"/>
    </w:pPr>
    <w:rPr>
      <w:rFonts w:ascii="Palatino Linotype" w:hAnsi="Palatino Linotype" w:cs="Palatino Linotype"/>
      <w:b/>
      <w:bCs/>
      <w:lang w:val="sl-SI" w:eastAsia="zh-CN"/>
    </w:rPr>
  </w:style>
  <w:style w:type="character" w:customStyle="1" w:styleId="Tekst-VplivUkrepa-SektorjiCharChar">
    <w:name w:val="Tekst-VplivUkrepa-Sektorji Char Char"/>
    <w:link w:val="Tekst-VplivUkrepa-Sektorji"/>
    <w:uiPriority w:val="99"/>
    <w:locked/>
    <w:rsid w:val="005528C9"/>
    <w:rPr>
      <w:rFonts w:ascii="Palatino Linotype" w:hAnsi="Palatino Linotype" w:cs="Palatino Linotype"/>
      <w:i/>
      <w:iCs/>
    </w:rPr>
  </w:style>
  <w:style w:type="paragraph" w:customStyle="1" w:styleId="Tekst-VplivUkrepa-Sektorji">
    <w:name w:val="Tekst-VplivUkrepa-Sektorji"/>
    <w:basedOn w:val="Navaden"/>
    <w:next w:val="Telobesedila"/>
    <w:link w:val="Tekst-VplivUkrepa-SektorjiCharChar"/>
    <w:uiPriority w:val="99"/>
    <w:rsid w:val="005528C9"/>
    <w:pPr>
      <w:numPr>
        <w:numId w:val="6"/>
      </w:numPr>
      <w:spacing w:after="120"/>
      <w:ind w:left="0" w:firstLine="0"/>
    </w:pPr>
    <w:rPr>
      <w:rFonts w:ascii="Palatino Linotype" w:hAnsi="Palatino Linotype" w:cs="Palatino Linotype"/>
      <w:i/>
      <w:iCs/>
      <w:lang w:val="sl-SI" w:eastAsia="zh-CN"/>
    </w:rPr>
  </w:style>
  <w:style w:type="paragraph" w:customStyle="1" w:styleId="BodyTekst10pt">
    <w:name w:val="BodyTekst_10pt"/>
    <w:basedOn w:val="Navaden"/>
    <w:uiPriority w:val="99"/>
    <w:rsid w:val="005528C9"/>
    <w:pPr>
      <w:autoSpaceDE w:val="0"/>
      <w:autoSpaceDN w:val="0"/>
      <w:adjustRightInd w:val="0"/>
      <w:spacing w:after="0"/>
    </w:pPr>
    <w:rPr>
      <w:rFonts w:ascii="Palatino Linotype" w:eastAsia="Times New Roman" w:hAnsi="Palatino Linotype" w:cs="Palatino Linotype"/>
      <w:sz w:val="20"/>
      <w:szCs w:val="20"/>
      <w:lang w:val="sl-SI" w:eastAsia="zh-CN"/>
    </w:rPr>
  </w:style>
  <w:style w:type="character" w:customStyle="1" w:styleId="CaptionTabeleChar">
    <w:name w:val="Caption_Tabele Char"/>
    <w:link w:val="CaptionTabele"/>
    <w:uiPriority w:val="99"/>
    <w:locked/>
    <w:rsid w:val="005528C9"/>
    <w:rPr>
      <w:rFonts w:ascii="Palatino Linotype" w:hAnsi="Palatino Linotype" w:cs="Palatino Linotype"/>
      <w:b/>
      <w:bCs/>
      <w:i/>
      <w:iCs/>
    </w:rPr>
  </w:style>
  <w:style w:type="paragraph" w:customStyle="1" w:styleId="CaptionTabele">
    <w:name w:val="Caption_Tabele"/>
    <w:basedOn w:val="Navaden"/>
    <w:next w:val="Navaden"/>
    <w:link w:val="CaptionTabeleChar"/>
    <w:uiPriority w:val="99"/>
    <w:rsid w:val="005528C9"/>
    <w:pPr>
      <w:tabs>
        <w:tab w:val="left" w:pos="964"/>
      </w:tabs>
      <w:spacing w:before="120" w:after="0"/>
      <w:ind w:left="964" w:hanging="964"/>
    </w:pPr>
    <w:rPr>
      <w:rFonts w:ascii="Palatino Linotype" w:hAnsi="Palatino Linotype" w:cs="Palatino Linotype"/>
      <w:b/>
      <w:bCs/>
      <w:i/>
      <w:iCs/>
      <w:lang w:val="sl-SI" w:eastAsia="zh-CN"/>
    </w:rPr>
  </w:style>
  <w:style w:type="character" w:customStyle="1" w:styleId="StyleBodyTextBoldChar">
    <w:name w:val="Style Body Text + Bold Char"/>
    <w:link w:val="StyleBodyTextBold"/>
    <w:uiPriority w:val="99"/>
    <w:locked/>
    <w:rsid w:val="005528C9"/>
    <w:rPr>
      <w:rFonts w:ascii="Palatino Linotype" w:hAnsi="Palatino Linotype" w:cs="Palatino Linotype"/>
      <w:b/>
      <w:bCs/>
    </w:rPr>
  </w:style>
  <w:style w:type="paragraph" w:customStyle="1" w:styleId="StyleBodyTextBold">
    <w:name w:val="Style Body Text + Bold"/>
    <w:basedOn w:val="Telobesedila"/>
    <w:link w:val="StyleBodyTextBoldChar"/>
    <w:autoRedefine/>
    <w:uiPriority w:val="99"/>
    <w:rsid w:val="005528C9"/>
    <w:rPr>
      <w:rFonts w:ascii="Palatino Linotype" w:hAnsi="Palatino Linotype" w:cs="Palatino Linotype"/>
      <w:b/>
      <w:bCs/>
      <w:lang w:val="sl-SI" w:eastAsia="zh-CN"/>
    </w:rPr>
  </w:style>
  <w:style w:type="character" w:customStyle="1" w:styleId="NaslovVTekstuChar">
    <w:name w:val="NaslovVTekstu Char"/>
    <w:link w:val="NaslovVTekstu"/>
    <w:uiPriority w:val="99"/>
    <w:locked/>
    <w:rsid w:val="005528C9"/>
    <w:rPr>
      <w:rFonts w:ascii="Palatino Linotype" w:hAnsi="Palatino Linotype" w:cs="Palatino Linotype"/>
      <w:b/>
      <w:bCs/>
      <w:smallCaps/>
      <w:sz w:val="24"/>
      <w:szCs w:val="24"/>
    </w:rPr>
  </w:style>
  <w:style w:type="paragraph" w:customStyle="1" w:styleId="NaslovVTekstu">
    <w:name w:val="NaslovVTekstu"/>
    <w:basedOn w:val="Navaden"/>
    <w:next w:val="Telobesedila"/>
    <w:link w:val="NaslovVTekstuChar"/>
    <w:uiPriority w:val="99"/>
    <w:rsid w:val="005528C9"/>
    <w:pPr>
      <w:spacing w:before="120" w:after="0"/>
    </w:pPr>
    <w:rPr>
      <w:rFonts w:ascii="Palatino Linotype" w:hAnsi="Palatino Linotype" w:cs="Palatino Linotype"/>
      <w:b/>
      <w:bCs/>
      <w:smallCaps/>
      <w:sz w:val="24"/>
      <w:szCs w:val="24"/>
      <w:lang w:val="sl-SI" w:eastAsia="zh-CN"/>
    </w:rPr>
  </w:style>
  <w:style w:type="paragraph" w:customStyle="1" w:styleId="Alineja1">
    <w:name w:val="Alineja1"/>
    <w:basedOn w:val="Navaden"/>
    <w:uiPriority w:val="99"/>
    <w:rsid w:val="005528C9"/>
    <w:pPr>
      <w:tabs>
        <w:tab w:val="num" w:pos="360"/>
      </w:tabs>
      <w:spacing w:after="0"/>
      <w:ind w:left="340"/>
    </w:pPr>
    <w:rPr>
      <w:rFonts w:ascii="Palatino Linotype" w:eastAsia="Times New Roman" w:hAnsi="Palatino Linotype" w:cstheme="minorBidi"/>
      <w:sz w:val="24"/>
      <w:szCs w:val="24"/>
      <w:lang w:val="sl-SI" w:eastAsia="zh-CN"/>
    </w:rPr>
  </w:style>
  <w:style w:type="paragraph" w:customStyle="1" w:styleId="tabela">
    <w:name w:val="tabela"/>
    <w:basedOn w:val="Navaden"/>
    <w:uiPriority w:val="99"/>
    <w:rsid w:val="005528C9"/>
    <w:pPr>
      <w:spacing w:before="60" w:after="60"/>
    </w:pPr>
    <w:rPr>
      <w:rFonts w:ascii="Tahoma" w:eastAsia="Times New Roman" w:hAnsi="Tahoma" w:cs="Tahoma"/>
      <w:sz w:val="16"/>
      <w:szCs w:val="16"/>
      <w:lang w:val="sl-SI" w:eastAsia="sl-SI"/>
    </w:rPr>
  </w:style>
  <w:style w:type="paragraph" w:customStyle="1" w:styleId="tabela-9pt">
    <w:name w:val="tabela-9pt"/>
    <w:basedOn w:val="tabela"/>
    <w:uiPriority w:val="99"/>
    <w:rsid w:val="005528C9"/>
    <w:rPr>
      <w:rFonts w:eastAsia="SimSun"/>
      <w:sz w:val="18"/>
      <w:szCs w:val="18"/>
    </w:rPr>
  </w:style>
  <w:style w:type="paragraph" w:customStyle="1" w:styleId="StyleBodyTextLinespacingsingle">
    <w:name w:val="Style Body Text + Line spacing:  single"/>
    <w:basedOn w:val="Telobesedila"/>
    <w:autoRedefine/>
    <w:uiPriority w:val="99"/>
    <w:rsid w:val="005528C9"/>
    <w:rPr>
      <w:rFonts w:ascii="Palatino Linotype" w:eastAsia="Times New Roman" w:hAnsi="Palatino Linotype" w:cs="Palatino Linotype"/>
      <w:lang w:val="sl-SI" w:eastAsia="zh-CN"/>
    </w:rPr>
  </w:style>
  <w:style w:type="paragraph" w:customStyle="1" w:styleId="TekstTabela18pt">
    <w:name w:val="TekstTabela1_8pt"/>
    <w:basedOn w:val="Navaden"/>
    <w:uiPriority w:val="99"/>
    <w:rsid w:val="005528C9"/>
    <w:pPr>
      <w:spacing w:after="0"/>
    </w:pPr>
    <w:rPr>
      <w:rFonts w:ascii="Palatino Linotype" w:eastAsia="Times New Roman" w:hAnsi="Palatino Linotype" w:cs="Palatino Linotype"/>
      <w:sz w:val="16"/>
      <w:szCs w:val="16"/>
      <w:lang w:val="sl-SI" w:eastAsia="zh-CN"/>
    </w:rPr>
  </w:style>
  <w:style w:type="paragraph" w:customStyle="1" w:styleId="Tabela-BrezPaddinga">
    <w:name w:val="Tabela-BrezPaddinga"/>
    <w:basedOn w:val="tabela"/>
    <w:uiPriority w:val="99"/>
    <w:rsid w:val="005528C9"/>
    <w:pPr>
      <w:spacing w:before="20" w:after="0"/>
      <w:jc w:val="right"/>
    </w:pPr>
  </w:style>
  <w:style w:type="paragraph" w:customStyle="1" w:styleId="seznamtevilka">
    <w:name w:val="seznam_Številka"/>
    <w:basedOn w:val="seznam"/>
    <w:uiPriority w:val="99"/>
    <w:rsid w:val="005528C9"/>
    <w:pPr>
      <w:numPr>
        <w:numId w:val="0"/>
      </w:numPr>
      <w:tabs>
        <w:tab w:val="clear" w:pos="357"/>
      </w:tabs>
      <w:spacing w:line="244" w:lineRule="auto"/>
      <w:ind w:left="714" w:hanging="357"/>
      <w:contextualSpacing w:val="0"/>
      <w:jc w:val="left"/>
    </w:pPr>
    <w:rPr>
      <w:rFonts w:eastAsiaTheme="minorEastAsia" w:cs="Palatino Linotype"/>
      <w:szCs w:val="22"/>
      <w:lang w:eastAsia="zh-CN"/>
    </w:rPr>
  </w:style>
  <w:style w:type="character" w:customStyle="1" w:styleId="BodyalinejaChar">
    <w:name w:val="Body alineja Char"/>
    <w:link w:val="Bodyalineja"/>
    <w:uiPriority w:val="99"/>
    <w:locked/>
    <w:rsid w:val="005528C9"/>
    <w:rPr>
      <w:rFonts w:ascii="Palatino Linotype" w:hAnsi="Palatino Linotype" w:cs="Palatino Linotype"/>
      <w:lang w:eastAsia="sl-SI"/>
    </w:rPr>
  </w:style>
  <w:style w:type="paragraph" w:customStyle="1" w:styleId="Bodyalineja">
    <w:name w:val="Body alineja"/>
    <w:basedOn w:val="Telobesedila3"/>
    <w:link w:val="BodyalinejaChar"/>
    <w:uiPriority w:val="99"/>
    <w:rsid w:val="005528C9"/>
    <w:pPr>
      <w:numPr>
        <w:numId w:val="7"/>
      </w:numPr>
    </w:pPr>
    <w:rPr>
      <w:rFonts w:cs="Palatino Linotype"/>
      <w:sz w:val="22"/>
      <w:szCs w:val="22"/>
    </w:rPr>
  </w:style>
  <w:style w:type="character" w:customStyle="1" w:styleId="StyleBodyalinejaAfter0ptChar">
    <w:name w:val="Style Body alineja + After:  0 pt Char"/>
    <w:basedOn w:val="BodyalinejaChar"/>
    <w:link w:val="StyleBodyalinejaAfter0pt"/>
    <w:uiPriority w:val="99"/>
    <w:locked/>
    <w:rsid w:val="005528C9"/>
    <w:rPr>
      <w:rFonts w:ascii="Palatino Linotype" w:hAnsi="Palatino Linotype" w:cs="Palatino Linotype"/>
      <w:lang w:eastAsia="sl-SI"/>
    </w:rPr>
  </w:style>
  <w:style w:type="paragraph" w:customStyle="1" w:styleId="StyleBodyalinejaAfter0pt">
    <w:name w:val="Style Body alineja + After:  0 pt"/>
    <w:basedOn w:val="Bodyalineja"/>
    <w:link w:val="StyleBodyalinejaAfter0ptChar"/>
    <w:uiPriority w:val="99"/>
    <w:rsid w:val="005528C9"/>
    <w:pPr>
      <w:spacing w:after="0"/>
    </w:pPr>
  </w:style>
  <w:style w:type="character" w:customStyle="1" w:styleId="NASLOVBREZ-STEVILKE">
    <w:name w:val="NASLOV_BREZ-STEVILKE"/>
    <w:rsid w:val="005528C9"/>
    <w:rPr>
      <w:rFonts w:ascii="Verdana" w:hAnsi="Verdana" w:cs="Verdana" w:hint="default"/>
      <w:b/>
      <w:bCs/>
      <w:caps/>
      <w:sz w:val="28"/>
      <w:szCs w:val="28"/>
      <w:lang w:val="sl-SI"/>
    </w:rPr>
  </w:style>
  <w:style w:type="character" w:customStyle="1" w:styleId="seznamCharChar1">
    <w:name w:val="seznam Char Char1"/>
    <w:uiPriority w:val="99"/>
    <w:rsid w:val="005528C9"/>
    <w:rPr>
      <w:rFonts w:ascii="Palatino Linotype" w:hAnsi="Palatino Linotype" w:cs="Palatino Linotype" w:hint="default"/>
      <w:sz w:val="24"/>
      <w:szCs w:val="24"/>
      <w:lang w:val="sl-SI" w:eastAsia="en-US"/>
    </w:rPr>
  </w:style>
  <w:style w:type="character" w:customStyle="1" w:styleId="seznamCharChar2">
    <w:name w:val="seznam Char Char2"/>
    <w:uiPriority w:val="99"/>
    <w:rsid w:val="005528C9"/>
    <w:rPr>
      <w:rFonts w:ascii="Palatino Linotype" w:hAnsi="Palatino Linotype" w:cs="Palatino Linotype" w:hint="default"/>
      <w:sz w:val="24"/>
      <w:szCs w:val="24"/>
      <w:lang w:val="sl-SI" w:eastAsia="en-US"/>
    </w:rPr>
  </w:style>
  <w:style w:type="character" w:customStyle="1" w:styleId="seznamCharChar3">
    <w:name w:val="seznam Char Char3"/>
    <w:uiPriority w:val="99"/>
    <w:rsid w:val="005528C9"/>
    <w:rPr>
      <w:rFonts w:ascii="Palatino Linotype" w:hAnsi="Palatino Linotype" w:cs="Palatino Linotype" w:hint="default"/>
      <w:sz w:val="24"/>
      <w:szCs w:val="24"/>
      <w:lang w:val="sl-SI" w:eastAsia="en-US"/>
    </w:rPr>
  </w:style>
  <w:style w:type="table" w:customStyle="1" w:styleId="POVZETEK-TabelaMreza">
    <w:name w:val="POVZETEK-TabelaMreza"/>
    <w:uiPriority w:val="99"/>
    <w:rsid w:val="005528C9"/>
    <w:pPr>
      <w:spacing w:after="200" w:line="276" w:lineRule="auto"/>
      <w:jc w:val="right"/>
    </w:pPr>
    <w:rPr>
      <w:rFonts w:ascii="Tahoma" w:eastAsia="Times New Roman" w:hAnsi="Tahoma" w:cs="Tahoma"/>
      <w:sz w:val="20"/>
      <w:szCs w:val="20"/>
      <w:lang w:eastAsia="sl-SI"/>
    </w:rPr>
    <w:tblP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28" w:type="dxa"/>
        <w:left w:w="108" w:type="dxa"/>
        <w:bottom w:w="28" w:type="dxa"/>
        <w:right w:w="108" w:type="dxa"/>
      </w:tblCellMar>
    </w:tblPr>
    <w:tcPr>
      <w:shd w:val="clear" w:color="auto" w:fill="E6E6E6"/>
    </w:tcPr>
  </w:style>
  <w:style w:type="character" w:customStyle="1" w:styleId="ZnakZnakChar2">
    <w:name w:val="Znak Znak Char2"/>
    <w:uiPriority w:val="99"/>
    <w:rsid w:val="009E0E3C"/>
    <w:rPr>
      <w:rFonts w:ascii="Palatino Linotype" w:eastAsia="Times New Roman" w:hAnsi="Palatino Linotype" w:cs="Palatino Linotype"/>
      <w:b/>
      <w:bCs/>
      <w:sz w:val="20"/>
      <w:szCs w:val="20"/>
    </w:rPr>
  </w:style>
  <w:style w:type="character" w:styleId="tevilkastrani">
    <w:name w:val="page number"/>
    <w:basedOn w:val="Privzetapisavaodstavka"/>
    <w:locked/>
    <w:rsid w:val="009E0E3C"/>
  </w:style>
  <w:style w:type="paragraph" w:customStyle="1" w:styleId="Style1NASLOV1VPRILOGI">
    <w:name w:val="Style1NASLOV 1 V PRILOGI"/>
    <w:basedOn w:val="Naslov1"/>
    <w:link w:val="Style1NASLOV1VPRILOGIChar"/>
    <w:qFormat/>
    <w:rsid w:val="00197416"/>
    <w:pPr>
      <w:numPr>
        <w:numId w:val="8"/>
      </w:numPr>
    </w:pPr>
  </w:style>
  <w:style w:type="character" w:customStyle="1" w:styleId="Style1NASLOV1VPRILOGIChar">
    <w:name w:val="Style1NASLOV 1 V PRILOGI Char"/>
    <w:basedOn w:val="Naslov1Znak"/>
    <w:link w:val="Style1NASLOV1VPRILOGI"/>
    <w:rsid w:val="00197416"/>
    <w:rPr>
      <w:rFonts w:ascii="Helvetica" w:hAnsi="Helvetica"/>
      <w:b/>
      <w:bCs/>
      <w:color w:val="8C863E" w:themeColor="background2" w:themeShade="80"/>
      <w:sz w:val="48"/>
      <w:szCs w:val="28"/>
      <w:lang w:eastAsia="en-US"/>
    </w:rPr>
  </w:style>
  <w:style w:type="paragraph" w:customStyle="1" w:styleId="Bodyalineja1a">
    <w:name w:val="Body alineja1a"/>
    <w:basedOn w:val="Telobesedila3"/>
    <w:link w:val="Bodyalineja1aCharChar"/>
    <w:rsid w:val="005D012F"/>
    <w:pPr>
      <w:numPr>
        <w:numId w:val="10"/>
      </w:numPr>
      <w:tabs>
        <w:tab w:val="left" w:pos="380"/>
      </w:tabs>
      <w:spacing w:after="0" w:line="240" w:lineRule="auto"/>
    </w:pPr>
    <w:rPr>
      <w:rFonts w:eastAsia="Times New Roman"/>
      <w:sz w:val="20"/>
      <w:szCs w:val="24"/>
    </w:rPr>
  </w:style>
  <w:style w:type="character" w:customStyle="1" w:styleId="Bodyalineja1aCharChar">
    <w:name w:val="Body alineja1a Char Char"/>
    <w:link w:val="Bodyalineja1a"/>
    <w:locked/>
    <w:rsid w:val="005D012F"/>
    <w:rPr>
      <w:rFonts w:ascii="Palatino Linotype" w:eastAsia="Times New Roman" w:hAnsi="Palatino Linotype"/>
      <w:sz w:val="20"/>
      <w:szCs w:val="24"/>
      <w:lang w:eastAsia="sl-SI"/>
    </w:rPr>
  </w:style>
  <w:style w:type="numbering" w:styleId="111111">
    <w:name w:val="Outline List 2"/>
    <w:basedOn w:val="Brezseznama"/>
    <w:locked/>
    <w:rsid w:val="005D012F"/>
    <w:pPr>
      <w:numPr>
        <w:numId w:val="11"/>
      </w:numPr>
    </w:pPr>
  </w:style>
  <w:style w:type="paragraph" w:customStyle="1" w:styleId="Bodyalinejapresledek">
    <w:name w:val="Body alineja presledek"/>
    <w:basedOn w:val="Bodyalineja1a"/>
    <w:qFormat/>
    <w:rsid w:val="005D012F"/>
    <w:pPr>
      <w:numPr>
        <w:numId w:val="12"/>
      </w:numPr>
      <w:tabs>
        <w:tab w:val="clear" w:pos="380"/>
        <w:tab w:val="left" w:pos="357"/>
      </w:tabs>
      <w:spacing w:after="240"/>
      <w:ind w:left="714" w:hanging="357"/>
    </w:pPr>
  </w:style>
  <w:style w:type="paragraph" w:customStyle="1" w:styleId="Bodyalinejabrezpresledka">
    <w:name w:val="Body alineja brez presledka"/>
    <w:basedOn w:val="Bodyalineja1a"/>
    <w:qFormat/>
    <w:rsid w:val="005D012F"/>
    <w:pPr>
      <w:numPr>
        <w:numId w:val="13"/>
      </w:numPr>
      <w:tabs>
        <w:tab w:val="clear" w:pos="380"/>
        <w:tab w:val="left" w:pos="357"/>
      </w:tabs>
      <w:ind w:left="714" w:hanging="357"/>
    </w:pPr>
  </w:style>
  <w:style w:type="paragraph" w:customStyle="1" w:styleId="BodyText3a">
    <w:name w:val="Body Text 3a"/>
    <w:basedOn w:val="Telobesedila3"/>
    <w:qFormat/>
    <w:rsid w:val="005D012F"/>
    <w:pPr>
      <w:keepNext/>
      <w:spacing w:after="0" w:line="240" w:lineRule="auto"/>
    </w:pPr>
    <w:rPr>
      <w:rFonts w:eastAsia="Times New Roman"/>
      <w:sz w:val="20"/>
      <w:szCs w:val="24"/>
    </w:rPr>
  </w:style>
  <w:style w:type="character" w:customStyle="1" w:styleId="Heading3Char3">
    <w:name w:val="Heading 3 Char3"/>
    <w:aliases w:val="Znak2 Char7"/>
    <w:rsid w:val="005D012F"/>
    <w:rPr>
      <w:rFonts w:ascii="Tahoma" w:hAnsi="Tahoma"/>
      <w:b/>
      <w:caps w:val="0"/>
      <w:smallCaps w:val="0"/>
      <w:strike w:val="0"/>
      <w:dstrike w:val="0"/>
      <w:vanish w:val="0"/>
      <w:color w:val="auto"/>
      <w:kern w:val="0"/>
      <w:sz w:val="32"/>
      <w:szCs w:val="24"/>
      <w:u w:val="none"/>
      <w:vertAlign w:val="baseline"/>
      <w:lang w:eastAsia="en-US"/>
    </w:rPr>
  </w:style>
  <w:style w:type="numbering" w:customStyle="1" w:styleId="Style1">
    <w:name w:val="Style1"/>
    <w:uiPriority w:val="99"/>
    <w:rsid w:val="007F5614"/>
    <w:pPr>
      <w:numPr>
        <w:numId w:val="14"/>
      </w:numPr>
    </w:pPr>
  </w:style>
  <w:style w:type="table" w:customStyle="1" w:styleId="ListTable3-Accent11">
    <w:name w:val="List Table 3 - Accent 11"/>
    <w:basedOn w:val="Navadnatabela"/>
    <w:uiPriority w:val="48"/>
    <w:rsid w:val="000D37D9"/>
    <w:tblPr>
      <w:tblStyleRowBandSize w:val="1"/>
      <w:tblStyleColBandSize w:val="1"/>
      <w:tblInd w:w="0" w:type="dxa"/>
      <w:tblBorders>
        <w:top w:val="single" w:sz="4" w:space="0" w:color="A9A57C" w:themeColor="accent1"/>
        <w:left w:val="single" w:sz="4" w:space="0" w:color="A9A57C" w:themeColor="accent1"/>
        <w:bottom w:val="single" w:sz="4" w:space="0" w:color="A9A57C" w:themeColor="accent1"/>
        <w:right w:val="single" w:sz="4" w:space="0" w:color="A9A57C" w:themeColor="accent1"/>
      </w:tblBorders>
      <w:tblCellMar>
        <w:top w:w="0" w:type="dxa"/>
        <w:left w:w="108" w:type="dxa"/>
        <w:bottom w:w="0" w:type="dxa"/>
        <w:right w:w="108" w:type="dxa"/>
      </w:tblCellMar>
    </w:tblPr>
    <w:tblStylePr w:type="firstRow">
      <w:rPr>
        <w:b/>
        <w:bCs/>
        <w:color w:val="FFFFFF" w:themeColor="background1"/>
      </w:rPr>
      <w:tblPr/>
      <w:tcPr>
        <w:shd w:val="clear" w:color="auto" w:fill="A9A57C" w:themeFill="accent1"/>
      </w:tcPr>
    </w:tblStylePr>
    <w:tblStylePr w:type="lastRow">
      <w:rPr>
        <w:b/>
        <w:bCs/>
      </w:rPr>
      <w:tblPr/>
      <w:tcPr>
        <w:tcBorders>
          <w:top w:val="double" w:sz="4" w:space="0" w:color="A9A57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9A57C" w:themeColor="accent1"/>
          <w:right w:val="single" w:sz="4" w:space="0" w:color="A9A57C" w:themeColor="accent1"/>
        </w:tcBorders>
      </w:tcPr>
    </w:tblStylePr>
    <w:tblStylePr w:type="band1Horz">
      <w:tblPr/>
      <w:tcPr>
        <w:tcBorders>
          <w:top w:val="single" w:sz="4" w:space="0" w:color="A9A57C" w:themeColor="accent1"/>
          <w:bottom w:val="single" w:sz="4" w:space="0" w:color="A9A57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A57C" w:themeColor="accent1"/>
          <w:left w:val="nil"/>
        </w:tcBorders>
      </w:tcPr>
    </w:tblStylePr>
    <w:tblStylePr w:type="swCell">
      <w:tblPr/>
      <w:tcPr>
        <w:tcBorders>
          <w:top w:val="double" w:sz="4" w:space="0" w:color="A9A57C" w:themeColor="accent1"/>
          <w:right w:val="nil"/>
        </w:tcBorders>
      </w:tcPr>
    </w:tblStylePr>
  </w:style>
  <w:style w:type="paragraph" w:customStyle="1" w:styleId="naslov2">
    <w:name w:val="naslov 2"/>
    <w:basedOn w:val="Navaden"/>
    <w:next w:val="Navaden"/>
    <w:link w:val="naslov2Znak0"/>
    <w:qFormat/>
    <w:rsid w:val="005D5D58"/>
    <w:pPr>
      <w:numPr>
        <w:ilvl w:val="1"/>
        <w:numId w:val="15"/>
      </w:numPr>
      <w:spacing w:after="0"/>
      <w:outlineLvl w:val="2"/>
    </w:pPr>
    <w:rPr>
      <w:rFonts w:ascii="Arial" w:eastAsia="Times New Roman" w:hAnsi="Arial" w:cs="Arial"/>
      <w:b/>
      <w:sz w:val="24"/>
      <w:szCs w:val="24"/>
      <w:lang w:val="sl-SI"/>
    </w:rPr>
  </w:style>
  <w:style w:type="character" w:customStyle="1" w:styleId="naslov2Znak0">
    <w:name w:val="naslov 2 Znak"/>
    <w:basedOn w:val="Privzetapisavaodstavka"/>
    <w:link w:val="naslov2"/>
    <w:rsid w:val="005D5D58"/>
    <w:rPr>
      <w:rFonts w:ascii="Arial" w:eastAsia="Times New Roman" w:hAnsi="Arial" w:cs="Arial"/>
      <w:b/>
      <w:sz w:val="24"/>
      <w:szCs w:val="24"/>
      <w:lang w:eastAsia="en-US"/>
    </w:rPr>
  </w:style>
  <w:style w:type="paragraph" w:styleId="Golobesedilo">
    <w:name w:val="Plain Text"/>
    <w:basedOn w:val="Navaden"/>
    <w:link w:val="GolobesediloZnak"/>
    <w:uiPriority w:val="99"/>
    <w:semiHidden/>
    <w:unhideWhenUsed/>
    <w:locked/>
    <w:rsid w:val="00A34418"/>
    <w:pPr>
      <w:spacing w:after="0"/>
    </w:pPr>
    <w:rPr>
      <w:rFonts w:eastAsiaTheme="minorHAnsi" w:cstheme="minorBidi"/>
      <w:szCs w:val="21"/>
    </w:rPr>
  </w:style>
  <w:style w:type="character" w:customStyle="1" w:styleId="GolobesediloZnak">
    <w:name w:val="Golo besedilo Znak"/>
    <w:basedOn w:val="Privzetapisavaodstavka"/>
    <w:link w:val="Golobesedilo"/>
    <w:uiPriority w:val="99"/>
    <w:semiHidden/>
    <w:rsid w:val="00A34418"/>
    <w:rPr>
      <w:rFonts w:eastAsiaTheme="minorHAnsi" w:cstheme="minorBidi"/>
      <w:szCs w:val="21"/>
      <w:lang w:val="en-US" w:eastAsia="en-US"/>
    </w:rPr>
  </w:style>
  <w:style w:type="paragraph" w:customStyle="1" w:styleId="TEKSTTabela8">
    <w:name w:val="TEKST_Tabela_8"/>
    <w:basedOn w:val="TEKSTTabela"/>
    <w:qFormat/>
    <w:rsid w:val="00ED114C"/>
    <w:pPr>
      <w:spacing w:line="240" w:lineRule="auto"/>
      <w:jc w:val="right"/>
    </w:pPr>
    <w:rPr>
      <w:sz w:val="16"/>
    </w:rPr>
  </w:style>
  <w:style w:type="paragraph" w:customStyle="1" w:styleId="Slika">
    <w:name w:val="Slika"/>
    <w:basedOn w:val="Napis"/>
    <w:link w:val="SlikaChar"/>
    <w:qFormat/>
    <w:rsid w:val="0011283C"/>
    <w:pPr>
      <w:jc w:val="center"/>
    </w:pPr>
    <w:rPr>
      <w:lang w:val="sl-SI"/>
    </w:rPr>
  </w:style>
  <w:style w:type="character" w:customStyle="1" w:styleId="SlikaChar">
    <w:name w:val="Slika Char"/>
    <w:basedOn w:val="NapisZnak2"/>
    <w:link w:val="Slika"/>
    <w:rsid w:val="0011283C"/>
    <w:rPr>
      <w:rFonts w:ascii="Helvetica" w:hAnsi="Helvetica"/>
      <w:b w:val="0"/>
      <w:bCs/>
      <w:i/>
      <w:color w:val="4F81BD"/>
      <w:sz w:val="18"/>
      <w:szCs w:val="18"/>
      <w:lang w:val="en-US" w:eastAsia="en-US"/>
    </w:rPr>
  </w:style>
  <w:style w:type="paragraph" w:customStyle="1" w:styleId="Pa10">
    <w:name w:val="Pa10"/>
    <w:basedOn w:val="Navaden"/>
    <w:next w:val="Navaden"/>
    <w:uiPriority w:val="99"/>
    <w:rsid w:val="009D5B04"/>
    <w:pPr>
      <w:autoSpaceDE w:val="0"/>
      <w:autoSpaceDN w:val="0"/>
      <w:adjustRightInd w:val="0"/>
      <w:spacing w:after="0" w:line="151" w:lineRule="atLeast"/>
      <w:jc w:val="left"/>
    </w:pPr>
    <w:rPr>
      <w:rFonts w:ascii="BundesSans Regular" w:eastAsia="Calibri" w:hAnsi="BundesSans Regular"/>
      <w:sz w:val="24"/>
      <w:szCs w:val="24"/>
      <w:lang w:val="en-GB" w:eastAsia="en-GB"/>
    </w:rPr>
  </w:style>
  <w:style w:type="paragraph" w:customStyle="1" w:styleId="ListParagraph1">
    <w:name w:val="List Paragraph1"/>
    <w:basedOn w:val="Navaden"/>
    <w:rsid w:val="00316149"/>
    <w:pPr>
      <w:ind w:left="720"/>
      <w:contextualSpacing/>
      <w:jc w:val="left"/>
    </w:pPr>
    <w:rPr>
      <w:rFonts w:eastAsia="Times New Roman"/>
    </w:rPr>
  </w:style>
  <w:style w:type="character" w:customStyle="1" w:styleId="A7">
    <w:name w:val="A7"/>
    <w:rsid w:val="00316149"/>
    <w:rPr>
      <w:color w:val="000000"/>
      <w:sz w:val="18"/>
    </w:rPr>
  </w:style>
  <w:style w:type="character" w:customStyle="1" w:styleId="hps">
    <w:name w:val="hps"/>
    <w:basedOn w:val="Privzetapisavaodstavka"/>
    <w:rsid w:val="00502881"/>
  </w:style>
  <w:style w:type="character" w:styleId="Besediloograde">
    <w:name w:val="Placeholder Text"/>
    <w:basedOn w:val="Privzetapisavaodstavka"/>
    <w:uiPriority w:val="99"/>
    <w:semiHidden/>
    <w:rsid w:val="001338BD"/>
    <w:rPr>
      <w:color w:val="808080"/>
    </w:rPr>
  </w:style>
  <w:style w:type="paragraph" w:customStyle="1" w:styleId="Definicija">
    <w:name w:val="Definicija"/>
    <w:basedOn w:val="Navaden"/>
    <w:rsid w:val="002E3858"/>
    <w:pPr>
      <w:spacing w:after="120"/>
    </w:pPr>
    <w:rPr>
      <w:rFonts w:ascii="Tahoma" w:eastAsia="Times New Roman" w:hAnsi="Tahoma"/>
      <w:sz w:val="20"/>
      <w:szCs w:val="20"/>
      <w:lang w:val="sl-SI" w:eastAsia="sl-SI"/>
    </w:rPr>
  </w:style>
  <w:style w:type="paragraph" w:styleId="Datum">
    <w:name w:val="Date"/>
    <w:basedOn w:val="Navaden"/>
    <w:next w:val="Navaden"/>
    <w:link w:val="DatumZnak"/>
    <w:uiPriority w:val="99"/>
    <w:semiHidden/>
    <w:unhideWhenUsed/>
    <w:locked/>
    <w:rsid w:val="008C25B2"/>
  </w:style>
  <w:style w:type="character" w:customStyle="1" w:styleId="DatumZnak">
    <w:name w:val="Datum Znak"/>
    <w:basedOn w:val="Privzetapisavaodstavka"/>
    <w:link w:val="Datum"/>
    <w:uiPriority w:val="99"/>
    <w:semiHidden/>
    <w:rsid w:val="008C25B2"/>
    <w:rPr>
      <w:rFonts w:ascii="Helvetica" w:hAnsi="Helvetica"/>
      <w:lang w:val="en-US" w:eastAsia="en-US"/>
    </w:rPr>
  </w:style>
  <w:style w:type="paragraph" w:customStyle="1" w:styleId="bodytext">
    <w:name w:val="bodytext"/>
    <w:basedOn w:val="Navaden"/>
    <w:rsid w:val="006E103A"/>
    <w:pPr>
      <w:spacing w:before="100" w:beforeAutospacing="1" w:after="100" w:afterAutospacing="1"/>
      <w:jc w:val="left"/>
    </w:pPr>
    <w:rPr>
      <w:rFonts w:ascii="Times New Roman" w:eastAsia="Times New Roman" w:hAnsi="Times New Roman"/>
      <w:sz w:val="24"/>
      <w:szCs w:val="24"/>
      <w:lang w:val="sl-SI" w:eastAsia="zh-CN"/>
    </w:rPr>
  </w:style>
  <w:style w:type="character" w:customStyle="1" w:styleId="apple-converted-space">
    <w:name w:val="apple-converted-space"/>
    <w:basedOn w:val="Privzetapisavaodstavka"/>
    <w:rsid w:val="00F316F8"/>
  </w:style>
  <w:style w:type="paragraph" w:customStyle="1" w:styleId="Pa0">
    <w:name w:val="Pa0"/>
    <w:basedOn w:val="Default"/>
    <w:next w:val="Default"/>
    <w:uiPriority w:val="99"/>
    <w:rsid w:val="00D76759"/>
    <w:pPr>
      <w:spacing w:line="421" w:lineRule="atLeast"/>
    </w:pPr>
    <w:rPr>
      <w:rFonts w:ascii="Arial" w:hAnsi="Arial" w:cs="Arial"/>
      <w:color w:val="auto"/>
      <w:lang w:val="sl-SI" w:eastAsia="zh-CN"/>
    </w:rPr>
  </w:style>
  <w:style w:type="character" w:customStyle="1" w:styleId="A1">
    <w:name w:val="A1"/>
    <w:uiPriority w:val="99"/>
    <w:rsid w:val="00D76759"/>
    <w:rPr>
      <w:color w:val="000000"/>
      <w:sz w:val="28"/>
      <w:szCs w:val="28"/>
    </w:rPr>
  </w:style>
  <w:style w:type="character" w:customStyle="1" w:styleId="A2">
    <w:name w:val="A2"/>
    <w:uiPriority w:val="99"/>
    <w:rsid w:val="00D76759"/>
    <w:rPr>
      <w:color w:val="000000"/>
      <w:sz w:val="26"/>
      <w:szCs w:val="26"/>
    </w:rPr>
  </w:style>
  <w:style w:type="character" w:customStyle="1" w:styleId="st">
    <w:name w:val="st"/>
    <w:basedOn w:val="Privzetapisavaodstavka"/>
    <w:rsid w:val="00E31D17"/>
  </w:style>
  <w:style w:type="character" w:customStyle="1" w:styleId="OdstavekseznamaZnak">
    <w:name w:val="Odstavek seznama Znak"/>
    <w:basedOn w:val="Privzetapisavaodstavka"/>
    <w:link w:val="Odstavekseznama"/>
    <w:uiPriority w:val="99"/>
    <w:locked/>
    <w:rsid w:val="00654DE8"/>
    <w:rPr>
      <w:rFonts w:ascii="Helvetica" w:hAnsi="Helvetica"/>
      <w:lang w:val="en-US" w:eastAsia="en-US"/>
    </w:rPr>
  </w:style>
  <w:style w:type="character" w:customStyle="1" w:styleId="st1">
    <w:name w:val="st1"/>
    <w:basedOn w:val="Privzetapisavaodstavka"/>
    <w:rsid w:val="00DA6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2461">
      <w:bodyDiv w:val="1"/>
      <w:marLeft w:val="0"/>
      <w:marRight w:val="0"/>
      <w:marTop w:val="0"/>
      <w:marBottom w:val="0"/>
      <w:divBdr>
        <w:top w:val="none" w:sz="0" w:space="0" w:color="auto"/>
        <w:left w:val="none" w:sz="0" w:space="0" w:color="auto"/>
        <w:bottom w:val="none" w:sz="0" w:space="0" w:color="auto"/>
        <w:right w:val="none" w:sz="0" w:space="0" w:color="auto"/>
      </w:divBdr>
    </w:div>
    <w:div w:id="41559726">
      <w:bodyDiv w:val="1"/>
      <w:marLeft w:val="0"/>
      <w:marRight w:val="0"/>
      <w:marTop w:val="0"/>
      <w:marBottom w:val="0"/>
      <w:divBdr>
        <w:top w:val="none" w:sz="0" w:space="0" w:color="auto"/>
        <w:left w:val="none" w:sz="0" w:space="0" w:color="auto"/>
        <w:bottom w:val="none" w:sz="0" w:space="0" w:color="auto"/>
        <w:right w:val="none" w:sz="0" w:space="0" w:color="auto"/>
      </w:divBdr>
    </w:div>
    <w:div w:id="50083598">
      <w:bodyDiv w:val="1"/>
      <w:marLeft w:val="0"/>
      <w:marRight w:val="0"/>
      <w:marTop w:val="0"/>
      <w:marBottom w:val="0"/>
      <w:divBdr>
        <w:top w:val="none" w:sz="0" w:space="0" w:color="auto"/>
        <w:left w:val="none" w:sz="0" w:space="0" w:color="auto"/>
        <w:bottom w:val="none" w:sz="0" w:space="0" w:color="auto"/>
        <w:right w:val="none" w:sz="0" w:space="0" w:color="auto"/>
      </w:divBdr>
      <w:divsChild>
        <w:div w:id="972716898">
          <w:marLeft w:val="0"/>
          <w:marRight w:val="0"/>
          <w:marTop w:val="0"/>
          <w:marBottom w:val="0"/>
          <w:divBdr>
            <w:top w:val="none" w:sz="0" w:space="0" w:color="auto"/>
            <w:left w:val="none" w:sz="0" w:space="0" w:color="auto"/>
            <w:bottom w:val="none" w:sz="0" w:space="0" w:color="auto"/>
            <w:right w:val="none" w:sz="0" w:space="0" w:color="auto"/>
          </w:divBdr>
        </w:div>
        <w:div w:id="2099328354">
          <w:marLeft w:val="0"/>
          <w:marRight w:val="0"/>
          <w:marTop w:val="0"/>
          <w:marBottom w:val="0"/>
          <w:divBdr>
            <w:top w:val="none" w:sz="0" w:space="0" w:color="auto"/>
            <w:left w:val="none" w:sz="0" w:space="0" w:color="auto"/>
            <w:bottom w:val="none" w:sz="0" w:space="0" w:color="auto"/>
            <w:right w:val="none" w:sz="0" w:space="0" w:color="auto"/>
          </w:divBdr>
        </w:div>
        <w:div w:id="196891781">
          <w:marLeft w:val="0"/>
          <w:marRight w:val="0"/>
          <w:marTop w:val="0"/>
          <w:marBottom w:val="0"/>
          <w:divBdr>
            <w:top w:val="none" w:sz="0" w:space="0" w:color="auto"/>
            <w:left w:val="none" w:sz="0" w:space="0" w:color="auto"/>
            <w:bottom w:val="none" w:sz="0" w:space="0" w:color="auto"/>
            <w:right w:val="none" w:sz="0" w:space="0" w:color="auto"/>
          </w:divBdr>
        </w:div>
      </w:divsChild>
    </w:div>
    <w:div w:id="53940911">
      <w:bodyDiv w:val="1"/>
      <w:marLeft w:val="0"/>
      <w:marRight w:val="0"/>
      <w:marTop w:val="0"/>
      <w:marBottom w:val="0"/>
      <w:divBdr>
        <w:top w:val="none" w:sz="0" w:space="0" w:color="auto"/>
        <w:left w:val="none" w:sz="0" w:space="0" w:color="auto"/>
        <w:bottom w:val="none" w:sz="0" w:space="0" w:color="auto"/>
        <w:right w:val="none" w:sz="0" w:space="0" w:color="auto"/>
      </w:divBdr>
    </w:div>
    <w:div w:id="73860261">
      <w:bodyDiv w:val="1"/>
      <w:marLeft w:val="0"/>
      <w:marRight w:val="0"/>
      <w:marTop w:val="0"/>
      <w:marBottom w:val="0"/>
      <w:divBdr>
        <w:top w:val="none" w:sz="0" w:space="0" w:color="auto"/>
        <w:left w:val="none" w:sz="0" w:space="0" w:color="auto"/>
        <w:bottom w:val="none" w:sz="0" w:space="0" w:color="auto"/>
        <w:right w:val="none" w:sz="0" w:space="0" w:color="auto"/>
      </w:divBdr>
    </w:div>
    <w:div w:id="74672820">
      <w:bodyDiv w:val="1"/>
      <w:marLeft w:val="0"/>
      <w:marRight w:val="0"/>
      <w:marTop w:val="0"/>
      <w:marBottom w:val="0"/>
      <w:divBdr>
        <w:top w:val="none" w:sz="0" w:space="0" w:color="auto"/>
        <w:left w:val="none" w:sz="0" w:space="0" w:color="auto"/>
        <w:bottom w:val="none" w:sz="0" w:space="0" w:color="auto"/>
        <w:right w:val="none" w:sz="0" w:space="0" w:color="auto"/>
      </w:divBdr>
      <w:divsChild>
        <w:div w:id="1048259019">
          <w:marLeft w:val="0"/>
          <w:marRight w:val="0"/>
          <w:marTop w:val="0"/>
          <w:marBottom w:val="0"/>
          <w:divBdr>
            <w:top w:val="none" w:sz="0" w:space="0" w:color="auto"/>
            <w:left w:val="none" w:sz="0" w:space="0" w:color="auto"/>
            <w:bottom w:val="none" w:sz="0" w:space="0" w:color="auto"/>
            <w:right w:val="none" w:sz="0" w:space="0" w:color="auto"/>
          </w:divBdr>
        </w:div>
        <w:div w:id="1503397891">
          <w:marLeft w:val="0"/>
          <w:marRight w:val="0"/>
          <w:marTop w:val="0"/>
          <w:marBottom w:val="0"/>
          <w:divBdr>
            <w:top w:val="none" w:sz="0" w:space="0" w:color="auto"/>
            <w:left w:val="none" w:sz="0" w:space="0" w:color="auto"/>
            <w:bottom w:val="none" w:sz="0" w:space="0" w:color="auto"/>
            <w:right w:val="none" w:sz="0" w:space="0" w:color="auto"/>
          </w:divBdr>
        </w:div>
        <w:div w:id="1730765202">
          <w:marLeft w:val="0"/>
          <w:marRight w:val="0"/>
          <w:marTop w:val="0"/>
          <w:marBottom w:val="0"/>
          <w:divBdr>
            <w:top w:val="none" w:sz="0" w:space="0" w:color="auto"/>
            <w:left w:val="none" w:sz="0" w:space="0" w:color="auto"/>
            <w:bottom w:val="none" w:sz="0" w:space="0" w:color="auto"/>
            <w:right w:val="none" w:sz="0" w:space="0" w:color="auto"/>
          </w:divBdr>
        </w:div>
        <w:div w:id="1181241721">
          <w:marLeft w:val="0"/>
          <w:marRight w:val="0"/>
          <w:marTop w:val="0"/>
          <w:marBottom w:val="0"/>
          <w:divBdr>
            <w:top w:val="none" w:sz="0" w:space="0" w:color="auto"/>
            <w:left w:val="none" w:sz="0" w:space="0" w:color="auto"/>
            <w:bottom w:val="none" w:sz="0" w:space="0" w:color="auto"/>
            <w:right w:val="none" w:sz="0" w:space="0" w:color="auto"/>
          </w:divBdr>
        </w:div>
        <w:div w:id="811870669">
          <w:marLeft w:val="0"/>
          <w:marRight w:val="0"/>
          <w:marTop w:val="0"/>
          <w:marBottom w:val="0"/>
          <w:divBdr>
            <w:top w:val="none" w:sz="0" w:space="0" w:color="auto"/>
            <w:left w:val="none" w:sz="0" w:space="0" w:color="auto"/>
            <w:bottom w:val="none" w:sz="0" w:space="0" w:color="auto"/>
            <w:right w:val="none" w:sz="0" w:space="0" w:color="auto"/>
          </w:divBdr>
        </w:div>
        <w:div w:id="1133519851">
          <w:marLeft w:val="0"/>
          <w:marRight w:val="0"/>
          <w:marTop w:val="0"/>
          <w:marBottom w:val="0"/>
          <w:divBdr>
            <w:top w:val="none" w:sz="0" w:space="0" w:color="auto"/>
            <w:left w:val="none" w:sz="0" w:space="0" w:color="auto"/>
            <w:bottom w:val="none" w:sz="0" w:space="0" w:color="auto"/>
            <w:right w:val="none" w:sz="0" w:space="0" w:color="auto"/>
          </w:divBdr>
        </w:div>
      </w:divsChild>
    </w:div>
    <w:div w:id="109135170">
      <w:bodyDiv w:val="1"/>
      <w:marLeft w:val="0"/>
      <w:marRight w:val="0"/>
      <w:marTop w:val="0"/>
      <w:marBottom w:val="0"/>
      <w:divBdr>
        <w:top w:val="none" w:sz="0" w:space="0" w:color="auto"/>
        <w:left w:val="none" w:sz="0" w:space="0" w:color="auto"/>
        <w:bottom w:val="none" w:sz="0" w:space="0" w:color="auto"/>
        <w:right w:val="none" w:sz="0" w:space="0" w:color="auto"/>
      </w:divBdr>
    </w:div>
    <w:div w:id="149031138">
      <w:bodyDiv w:val="1"/>
      <w:marLeft w:val="0"/>
      <w:marRight w:val="0"/>
      <w:marTop w:val="0"/>
      <w:marBottom w:val="0"/>
      <w:divBdr>
        <w:top w:val="none" w:sz="0" w:space="0" w:color="auto"/>
        <w:left w:val="none" w:sz="0" w:space="0" w:color="auto"/>
        <w:bottom w:val="none" w:sz="0" w:space="0" w:color="auto"/>
        <w:right w:val="none" w:sz="0" w:space="0" w:color="auto"/>
      </w:divBdr>
      <w:divsChild>
        <w:div w:id="1206523702">
          <w:marLeft w:val="0"/>
          <w:marRight w:val="0"/>
          <w:marTop w:val="0"/>
          <w:marBottom w:val="0"/>
          <w:divBdr>
            <w:top w:val="none" w:sz="0" w:space="0" w:color="auto"/>
            <w:left w:val="none" w:sz="0" w:space="0" w:color="auto"/>
            <w:bottom w:val="none" w:sz="0" w:space="0" w:color="auto"/>
            <w:right w:val="none" w:sz="0" w:space="0" w:color="auto"/>
          </w:divBdr>
        </w:div>
        <w:div w:id="1441217225">
          <w:marLeft w:val="0"/>
          <w:marRight w:val="0"/>
          <w:marTop w:val="0"/>
          <w:marBottom w:val="0"/>
          <w:divBdr>
            <w:top w:val="none" w:sz="0" w:space="0" w:color="auto"/>
            <w:left w:val="none" w:sz="0" w:space="0" w:color="auto"/>
            <w:bottom w:val="none" w:sz="0" w:space="0" w:color="auto"/>
            <w:right w:val="none" w:sz="0" w:space="0" w:color="auto"/>
          </w:divBdr>
        </w:div>
        <w:div w:id="1623076779">
          <w:marLeft w:val="0"/>
          <w:marRight w:val="0"/>
          <w:marTop w:val="0"/>
          <w:marBottom w:val="0"/>
          <w:divBdr>
            <w:top w:val="none" w:sz="0" w:space="0" w:color="auto"/>
            <w:left w:val="none" w:sz="0" w:space="0" w:color="auto"/>
            <w:bottom w:val="none" w:sz="0" w:space="0" w:color="auto"/>
            <w:right w:val="none" w:sz="0" w:space="0" w:color="auto"/>
          </w:divBdr>
        </w:div>
      </w:divsChild>
    </w:div>
    <w:div w:id="153879779">
      <w:bodyDiv w:val="1"/>
      <w:marLeft w:val="0"/>
      <w:marRight w:val="0"/>
      <w:marTop w:val="0"/>
      <w:marBottom w:val="0"/>
      <w:divBdr>
        <w:top w:val="none" w:sz="0" w:space="0" w:color="auto"/>
        <w:left w:val="none" w:sz="0" w:space="0" w:color="auto"/>
        <w:bottom w:val="none" w:sz="0" w:space="0" w:color="auto"/>
        <w:right w:val="none" w:sz="0" w:space="0" w:color="auto"/>
      </w:divBdr>
      <w:divsChild>
        <w:div w:id="610164172">
          <w:marLeft w:val="0"/>
          <w:marRight w:val="0"/>
          <w:marTop w:val="0"/>
          <w:marBottom w:val="0"/>
          <w:divBdr>
            <w:top w:val="none" w:sz="0" w:space="0" w:color="auto"/>
            <w:left w:val="none" w:sz="0" w:space="0" w:color="auto"/>
            <w:bottom w:val="none" w:sz="0" w:space="0" w:color="auto"/>
            <w:right w:val="none" w:sz="0" w:space="0" w:color="auto"/>
          </w:divBdr>
          <w:divsChild>
            <w:div w:id="1798570355">
              <w:marLeft w:val="0"/>
              <w:marRight w:val="0"/>
              <w:marTop w:val="0"/>
              <w:marBottom w:val="0"/>
              <w:divBdr>
                <w:top w:val="none" w:sz="0" w:space="0" w:color="auto"/>
                <w:left w:val="none" w:sz="0" w:space="0" w:color="auto"/>
                <w:bottom w:val="none" w:sz="0" w:space="0" w:color="auto"/>
                <w:right w:val="none" w:sz="0" w:space="0" w:color="auto"/>
              </w:divBdr>
              <w:divsChild>
                <w:div w:id="458189033">
                  <w:marLeft w:val="0"/>
                  <w:marRight w:val="0"/>
                  <w:marTop w:val="0"/>
                  <w:marBottom w:val="0"/>
                  <w:divBdr>
                    <w:top w:val="none" w:sz="0" w:space="0" w:color="auto"/>
                    <w:left w:val="none" w:sz="0" w:space="0" w:color="auto"/>
                    <w:bottom w:val="none" w:sz="0" w:space="0" w:color="auto"/>
                    <w:right w:val="none" w:sz="0" w:space="0" w:color="auto"/>
                  </w:divBdr>
                  <w:divsChild>
                    <w:div w:id="886601580">
                      <w:marLeft w:val="0"/>
                      <w:marRight w:val="0"/>
                      <w:marTop w:val="0"/>
                      <w:marBottom w:val="0"/>
                      <w:divBdr>
                        <w:top w:val="none" w:sz="0" w:space="0" w:color="auto"/>
                        <w:left w:val="none" w:sz="0" w:space="0" w:color="auto"/>
                        <w:bottom w:val="none" w:sz="0" w:space="0" w:color="auto"/>
                        <w:right w:val="none" w:sz="0" w:space="0" w:color="auto"/>
                      </w:divBdr>
                      <w:divsChild>
                        <w:div w:id="222133428">
                          <w:marLeft w:val="0"/>
                          <w:marRight w:val="0"/>
                          <w:marTop w:val="0"/>
                          <w:marBottom w:val="0"/>
                          <w:divBdr>
                            <w:top w:val="none" w:sz="0" w:space="0" w:color="auto"/>
                            <w:left w:val="none" w:sz="0" w:space="0" w:color="auto"/>
                            <w:bottom w:val="none" w:sz="0" w:space="0" w:color="auto"/>
                            <w:right w:val="none" w:sz="0" w:space="0" w:color="auto"/>
                          </w:divBdr>
                          <w:divsChild>
                            <w:div w:id="785125427">
                              <w:marLeft w:val="0"/>
                              <w:marRight w:val="0"/>
                              <w:marTop w:val="0"/>
                              <w:marBottom w:val="0"/>
                              <w:divBdr>
                                <w:top w:val="none" w:sz="0" w:space="0" w:color="auto"/>
                                <w:left w:val="none" w:sz="0" w:space="0" w:color="auto"/>
                                <w:bottom w:val="none" w:sz="0" w:space="0" w:color="auto"/>
                                <w:right w:val="none" w:sz="0" w:space="0" w:color="auto"/>
                              </w:divBdr>
                              <w:divsChild>
                                <w:div w:id="10225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09328">
      <w:bodyDiv w:val="1"/>
      <w:marLeft w:val="0"/>
      <w:marRight w:val="0"/>
      <w:marTop w:val="0"/>
      <w:marBottom w:val="0"/>
      <w:divBdr>
        <w:top w:val="none" w:sz="0" w:space="0" w:color="auto"/>
        <w:left w:val="none" w:sz="0" w:space="0" w:color="auto"/>
        <w:bottom w:val="none" w:sz="0" w:space="0" w:color="auto"/>
        <w:right w:val="none" w:sz="0" w:space="0" w:color="auto"/>
      </w:divBdr>
    </w:div>
    <w:div w:id="167526195">
      <w:bodyDiv w:val="1"/>
      <w:marLeft w:val="0"/>
      <w:marRight w:val="0"/>
      <w:marTop w:val="0"/>
      <w:marBottom w:val="0"/>
      <w:divBdr>
        <w:top w:val="none" w:sz="0" w:space="0" w:color="auto"/>
        <w:left w:val="none" w:sz="0" w:space="0" w:color="auto"/>
        <w:bottom w:val="none" w:sz="0" w:space="0" w:color="auto"/>
        <w:right w:val="none" w:sz="0" w:space="0" w:color="auto"/>
      </w:divBdr>
    </w:div>
    <w:div w:id="199589785">
      <w:bodyDiv w:val="1"/>
      <w:marLeft w:val="0"/>
      <w:marRight w:val="0"/>
      <w:marTop w:val="0"/>
      <w:marBottom w:val="0"/>
      <w:divBdr>
        <w:top w:val="none" w:sz="0" w:space="0" w:color="auto"/>
        <w:left w:val="none" w:sz="0" w:space="0" w:color="auto"/>
        <w:bottom w:val="none" w:sz="0" w:space="0" w:color="auto"/>
        <w:right w:val="none" w:sz="0" w:space="0" w:color="auto"/>
      </w:divBdr>
    </w:div>
    <w:div w:id="208736221">
      <w:bodyDiv w:val="1"/>
      <w:marLeft w:val="0"/>
      <w:marRight w:val="0"/>
      <w:marTop w:val="0"/>
      <w:marBottom w:val="0"/>
      <w:divBdr>
        <w:top w:val="none" w:sz="0" w:space="0" w:color="auto"/>
        <w:left w:val="none" w:sz="0" w:space="0" w:color="auto"/>
        <w:bottom w:val="none" w:sz="0" w:space="0" w:color="auto"/>
        <w:right w:val="none" w:sz="0" w:space="0" w:color="auto"/>
      </w:divBdr>
      <w:divsChild>
        <w:div w:id="1296183892">
          <w:marLeft w:val="0"/>
          <w:marRight w:val="0"/>
          <w:marTop w:val="0"/>
          <w:marBottom w:val="0"/>
          <w:divBdr>
            <w:top w:val="none" w:sz="0" w:space="0" w:color="auto"/>
            <w:left w:val="none" w:sz="0" w:space="0" w:color="auto"/>
            <w:bottom w:val="none" w:sz="0" w:space="0" w:color="auto"/>
            <w:right w:val="none" w:sz="0" w:space="0" w:color="auto"/>
          </w:divBdr>
          <w:divsChild>
            <w:div w:id="269818173">
              <w:marLeft w:val="0"/>
              <w:marRight w:val="0"/>
              <w:marTop w:val="0"/>
              <w:marBottom w:val="0"/>
              <w:divBdr>
                <w:top w:val="none" w:sz="0" w:space="0" w:color="auto"/>
                <w:left w:val="none" w:sz="0" w:space="0" w:color="auto"/>
                <w:bottom w:val="none" w:sz="0" w:space="0" w:color="auto"/>
                <w:right w:val="none" w:sz="0" w:space="0" w:color="auto"/>
              </w:divBdr>
              <w:divsChild>
                <w:div w:id="873155873">
                  <w:marLeft w:val="0"/>
                  <w:marRight w:val="0"/>
                  <w:marTop w:val="0"/>
                  <w:marBottom w:val="0"/>
                  <w:divBdr>
                    <w:top w:val="none" w:sz="0" w:space="0" w:color="auto"/>
                    <w:left w:val="none" w:sz="0" w:space="0" w:color="auto"/>
                    <w:bottom w:val="none" w:sz="0" w:space="0" w:color="auto"/>
                    <w:right w:val="none" w:sz="0" w:space="0" w:color="auto"/>
                  </w:divBdr>
                  <w:divsChild>
                    <w:div w:id="17087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69617">
          <w:marLeft w:val="0"/>
          <w:marRight w:val="0"/>
          <w:marTop w:val="0"/>
          <w:marBottom w:val="0"/>
          <w:divBdr>
            <w:top w:val="none" w:sz="0" w:space="0" w:color="auto"/>
            <w:left w:val="none" w:sz="0" w:space="0" w:color="auto"/>
            <w:bottom w:val="none" w:sz="0" w:space="0" w:color="auto"/>
            <w:right w:val="none" w:sz="0" w:space="0" w:color="auto"/>
          </w:divBdr>
        </w:div>
        <w:div w:id="1315715446">
          <w:marLeft w:val="0"/>
          <w:marRight w:val="0"/>
          <w:marTop w:val="0"/>
          <w:marBottom w:val="0"/>
          <w:divBdr>
            <w:top w:val="none" w:sz="0" w:space="0" w:color="auto"/>
            <w:left w:val="none" w:sz="0" w:space="0" w:color="auto"/>
            <w:bottom w:val="none" w:sz="0" w:space="0" w:color="auto"/>
            <w:right w:val="none" w:sz="0" w:space="0" w:color="auto"/>
          </w:divBdr>
          <w:divsChild>
            <w:div w:id="1237277988">
              <w:marLeft w:val="0"/>
              <w:marRight w:val="0"/>
              <w:marTop w:val="0"/>
              <w:marBottom w:val="0"/>
              <w:divBdr>
                <w:top w:val="none" w:sz="0" w:space="0" w:color="auto"/>
                <w:left w:val="none" w:sz="0" w:space="0" w:color="auto"/>
                <w:bottom w:val="none" w:sz="0" w:space="0" w:color="auto"/>
                <w:right w:val="none" w:sz="0" w:space="0" w:color="auto"/>
              </w:divBdr>
              <w:divsChild>
                <w:div w:id="1683824404">
                  <w:marLeft w:val="0"/>
                  <w:marRight w:val="0"/>
                  <w:marTop w:val="0"/>
                  <w:marBottom w:val="0"/>
                  <w:divBdr>
                    <w:top w:val="none" w:sz="0" w:space="0" w:color="auto"/>
                    <w:left w:val="none" w:sz="0" w:space="0" w:color="auto"/>
                    <w:bottom w:val="none" w:sz="0" w:space="0" w:color="auto"/>
                    <w:right w:val="none" w:sz="0" w:space="0" w:color="auto"/>
                  </w:divBdr>
                  <w:divsChild>
                    <w:div w:id="1066608565">
                      <w:marLeft w:val="0"/>
                      <w:marRight w:val="0"/>
                      <w:marTop w:val="0"/>
                      <w:marBottom w:val="0"/>
                      <w:divBdr>
                        <w:top w:val="none" w:sz="0" w:space="0" w:color="auto"/>
                        <w:left w:val="none" w:sz="0" w:space="0" w:color="auto"/>
                        <w:bottom w:val="none" w:sz="0" w:space="0" w:color="auto"/>
                        <w:right w:val="none" w:sz="0" w:space="0" w:color="auto"/>
                      </w:divBdr>
                      <w:divsChild>
                        <w:div w:id="3366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543753">
          <w:marLeft w:val="0"/>
          <w:marRight w:val="0"/>
          <w:marTop w:val="0"/>
          <w:marBottom w:val="0"/>
          <w:divBdr>
            <w:top w:val="none" w:sz="0" w:space="0" w:color="auto"/>
            <w:left w:val="none" w:sz="0" w:space="0" w:color="auto"/>
            <w:bottom w:val="none" w:sz="0" w:space="0" w:color="auto"/>
            <w:right w:val="none" w:sz="0" w:space="0" w:color="auto"/>
          </w:divBdr>
          <w:divsChild>
            <w:div w:id="113644265">
              <w:marLeft w:val="0"/>
              <w:marRight w:val="0"/>
              <w:marTop w:val="0"/>
              <w:marBottom w:val="0"/>
              <w:divBdr>
                <w:top w:val="none" w:sz="0" w:space="0" w:color="auto"/>
                <w:left w:val="none" w:sz="0" w:space="0" w:color="auto"/>
                <w:bottom w:val="none" w:sz="0" w:space="0" w:color="auto"/>
                <w:right w:val="none" w:sz="0" w:space="0" w:color="auto"/>
              </w:divBdr>
              <w:divsChild>
                <w:div w:id="469248423">
                  <w:marLeft w:val="0"/>
                  <w:marRight w:val="0"/>
                  <w:marTop w:val="0"/>
                  <w:marBottom w:val="0"/>
                  <w:divBdr>
                    <w:top w:val="none" w:sz="0" w:space="0" w:color="auto"/>
                    <w:left w:val="none" w:sz="0" w:space="0" w:color="auto"/>
                    <w:bottom w:val="none" w:sz="0" w:space="0" w:color="auto"/>
                    <w:right w:val="none" w:sz="0" w:space="0" w:color="auto"/>
                  </w:divBdr>
                  <w:divsChild>
                    <w:div w:id="751851927">
                      <w:marLeft w:val="0"/>
                      <w:marRight w:val="0"/>
                      <w:marTop w:val="0"/>
                      <w:marBottom w:val="0"/>
                      <w:divBdr>
                        <w:top w:val="none" w:sz="0" w:space="0" w:color="auto"/>
                        <w:left w:val="none" w:sz="0" w:space="0" w:color="auto"/>
                        <w:bottom w:val="none" w:sz="0" w:space="0" w:color="auto"/>
                        <w:right w:val="none" w:sz="0" w:space="0" w:color="auto"/>
                      </w:divBdr>
                      <w:divsChild>
                        <w:div w:id="1075467548">
                          <w:marLeft w:val="0"/>
                          <w:marRight w:val="0"/>
                          <w:marTop w:val="0"/>
                          <w:marBottom w:val="0"/>
                          <w:divBdr>
                            <w:top w:val="none" w:sz="0" w:space="0" w:color="auto"/>
                            <w:left w:val="none" w:sz="0" w:space="0" w:color="auto"/>
                            <w:bottom w:val="none" w:sz="0" w:space="0" w:color="auto"/>
                            <w:right w:val="none" w:sz="0" w:space="0" w:color="auto"/>
                          </w:divBdr>
                          <w:divsChild>
                            <w:div w:id="664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889649">
      <w:bodyDiv w:val="1"/>
      <w:marLeft w:val="0"/>
      <w:marRight w:val="0"/>
      <w:marTop w:val="0"/>
      <w:marBottom w:val="0"/>
      <w:divBdr>
        <w:top w:val="none" w:sz="0" w:space="0" w:color="auto"/>
        <w:left w:val="none" w:sz="0" w:space="0" w:color="auto"/>
        <w:bottom w:val="none" w:sz="0" w:space="0" w:color="auto"/>
        <w:right w:val="none" w:sz="0" w:space="0" w:color="auto"/>
      </w:divBdr>
    </w:div>
    <w:div w:id="242305532">
      <w:bodyDiv w:val="1"/>
      <w:marLeft w:val="0"/>
      <w:marRight w:val="0"/>
      <w:marTop w:val="0"/>
      <w:marBottom w:val="0"/>
      <w:divBdr>
        <w:top w:val="none" w:sz="0" w:space="0" w:color="auto"/>
        <w:left w:val="none" w:sz="0" w:space="0" w:color="auto"/>
        <w:bottom w:val="none" w:sz="0" w:space="0" w:color="auto"/>
        <w:right w:val="none" w:sz="0" w:space="0" w:color="auto"/>
      </w:divBdr>
    </w:div>
    <w:div w:id="256330776">
      <w:bodyDiv w:val="1"/>
      <w:marLeft w:val="0"/>
      <w:marRight w:val="0"/>
      <w:marTop w:val="0"/>
      <w:marBottom w:val="0"/>
      <w:divBdr>
        <w:top w:val="none" w:sz="0" w:space="0" w:color="auto"/>
        <w:left w:val="none" w:sz="0" w:space="0" w:color="auto"/>
        <w:bottom w:val="none" w:sz="0" w:space="0" w:color="auto"/>
        <w:right w:val="none" w:sz="0" w:space="0" w:color="auto"/>
      </w:divBdr>
    </w:div>
    <w:div w:id="272445390">
      <w:bodyDiv w:val="1"/>
      <w:marLeft w:val="0"/>
      <w:marRight w:val="0"/>
      <w:marTop w:val="0"/>
      <w:marBottom w:val="0"/>
      <w:divBdr>
        <w:top w:val="none" w:sz="0" w:space="0" w:color="auto"/>
        <w:left w:val="none" w:sz="0" w:space="0" w:color="auto"/>
        <w:bottom w:val="none" w:sz="0" w:space="0" w:color="auto"/>
        <w:right w:val="none" w:sz="0" w:space="0" w:color="auto"/>
      </w:divBdr>
      <w:divsChild>
        <w:div w:id="2032485586">
          <w:marLeft w:val="0"/>
          <w:marRight w:val="0"/>
          <w:marTop w:val="0"/>
          <w:marBottom w:val="0"/>
          <w:divBdr>
            <w:top w:val="none" w:sz="0" w:space="0" w:color="auto"/>
            <w:left w:val="none" w:sz="0" w:space="0" w:color="auto"/>
            <w:bottom w:val="none" w:sz="0" w:space="0" w:color="auto"/>
            <w:right w:val="none" w:sz="0" w:space="0" w:color="auto"/>
          </w:divBdr>
        </w:div>
        <w:div w:id="1038746948">
          <w:marLeft w:val="0"/>
          <w:marRight w:val="0"/>
          <w:marTop w:val="0"/>
          <w:marBottom w:val="0"/>
          <w:divBdr>
            <w:top w:val="none" w:sz="0" w:space="0" w:color="auto"/>
            <w:left w:val="none" w:sz="0" w:space="0" w:color="auto"/>
            <w:bottom w:val="none" w:sz="0" w:space="0" w:color="auto"/>
            <w:right w:val="none" w:sz="0" w:space="0" w:color="auto"/>
          </w:divBdr>
        </w:div>
        <w:div w:id="495726577">
          <w:marLeft w:val="0"/>
          <w:marRight w:val="0"/>
          <w:marTop w:val="0"/>
          <w:marBottom w:val="0"/>
          <w:divBdr>
            <w:top w:val="none" w:sz="0" w:space="0" w:color="auto"/>
            <w:left w:val="none" w:sz="0" w:space="0" w:color="auto"/>
            <w:bottom w:val="none" w:sz="0" w:space="0" w:color="auto"/>
            <w:right w:val="none" w:sz="0" w:space="0" w:color="auto"/>
          </w:divBdr>
        </w:div>
        <w:div w:id="1248735403">
          <w:marLeft w:val="0"/>
          <w:marRight w:val="0"/>
          <w:marTop w:val="0"/>
          <w:marBottom w:val="0"/>
          <w:divBdr>
            <w:top w:val="none" w:sz="0" w:space="0" w:color="auto"/>
            <w:left w:val="none" w:sz="0" w:space="0" w:color="auto"/>
            <w:bottom w:val="none" w:sz="0" w:space="0" w:color="auto"/>
            <w:right w:val="none" w:sz="0" w:space="0" w:color="auto"/>
          </w:divBdr>
        </w:div>
        <w:div w:id="825559214">
          <w:marLeft w:val="0"/>
          <w:marRight w:val="0"/>
          <w:marTop w:val="0"/>
          <w:marBottom w:val="0"/>
          <w:divBdr>
            <w:top w:val="none" w:sz="0" w:space="0" w:color="auto"/>
            <w:left w:val="none" w:sz="0" w:space="0" w:color="auto"/>
            <w:bottom w:val="none" w:sz="0" w:space="0" w:color="auto"/>
            <w:right w:val="none" w:sz="0" w:space="0" w:color="auto"/>
          </w:divBdr>
        </w:div>
        <w:div w:id="256792693">
          <w:marLeft w:val="0"/>
          <w:marRight w:val="0"/>
          <w:marTop w:val="0"/>
          <w:marBottom w:val="0"/>
          <w:divBdr>
            <w:top w:val="none" w:sz="0" w:space="0" w:color="auto"/>
            <w:left w:val="none" w:sz="0" w:space="0" w:color="auto"/>
            <w:bottom w:val="none" w:sz="0" w:space="0" w:color="auto"/>
            <w:right w:val="none" w:sz="0" w:space="0" w:color="auto"/>
          </w:divBdr>
        </w:div>
        <w:div w:id="583026956">
          <w:marLeft w:val="0"/>
          <w:marRight w:val="0"/>
          <w:marTop w:val="0"/>
          <w:marBottom w:val="0"/>
          <w:divBdr>
            <w:top w:val="none" w:sz="0" w:space="0" w:color="auto"/>
            <w:left w:val="none" w:sz="0" w:space="0" w:color="auto"/>
            <w:bottom w:val="none" w:sz="0" w:space="0" w:color="auto"/>
            <w:right w:val="none" w:sz="0" w:space="0" w:color="auto"/>
          </w:divBdr>
        </w:div>
        <w:div w:id="1940066502">
          <w:marLeft w:val="0"/>
          <w:marRight w:val="0"/>
          <w:marTop w:val="0"/>
          <w:marBottom w:val="0"/>
          <w:divBdr>
            <w:top w:val="none" w:sz="0" w:space="0" w:color="auto"/>
            <w:left w:val="none" w:sz="0" w:space="0" w:color="auto"/>
            <w:bottom w:val="none" w:sz="0" w:space="0" w:color="auto"/>
            <w:right w:val="none" w:sz="0" w:space="0" w:color="auto"/>
          </w:divBdr>
        </w:div>
      </w:divsChild>
    </w:div>
    <w:div w:id="277374527">
      <w:bodyDiv w:val="1"/>
      <w:marLeft w:val="0"/>
      <w:marRight w:val="0"/>
      <w:marTop w:val="0"/>
      <w:marBottom w:val="0"/>
      <w:divBdr>
        <w:top w:val="none" w:sz="0" w:space="0" w:color="auto"/>
        <w:left w:val="none" w:sz="0" w:space="0" w:color="auto"/>
        <w:bottom w:val="none" w:sz="0" w:space="0" w:color="auto"/>
        <w:right w:val="none" w:sz="0" w:space="0" w:color="auto"/>
      </w:divBdr>
      <w:divsChild>
        <w:div w:id="790591230">
          <w:marLeft w:val="0"/>
          <w:marRight w:val="0"/>
          <w:marTop w:val="0"/>
          <w:marBottom w:val="0"/>
          <w:divBdr>
            <w:top w:val="none" w:sz="0" w:space="0" w:color="auto"/>
            <w:left w:val="none" w:sz="0" w:space="0" w:color="auto"/>
            <w:bottom w:val="none" w:sz="0" w:space="0" w:color="auto"/>
            <w:right w:val="none" w:sz="0" w:space="0" w:color="auto"/>
          </w:divBdr>
          <w:divsChild>
            <w:div w:id="1503081777">
              <w:marLeft w:val="0"/>
              <w:marRight w:val="0"/>
              <w:marTop w:val="0"/>
              <w:marBottom w:val="0"/>
              <w:divBdr>
                <w:top w:val="none" w:sz="0" w:space="0" w:color="auto"/>
                <w:left w:val="none" w:sz="0" w:space="0" w:color="auto"/>
                <w:bottom w:val="none" w:sz="0" w:space="0" w:color="auto"/>
                <w:right w:val="none" w:sz="0" w:space="0" w:color="auto"/>
              </w:divBdr>
              <w:divsChild>
                <w:div w:id="836265780">
                  <w:marLeft w:val="0"/>
                  <w:marRight w:val="0"/>
                  <w:marTop w:val="0"/>
                  <w:marBottom w:val="0"/>
                  <w:divBdr>
                    <w:top w:val="none" w:sz="0" w:space="0" w:color="auto"/>
                    <w:left w:val="none" w:sz="0" w:space="0" w:color="auto"/>
                    <w:bottom w:val="none" w:sz="0" w:space="0" w:color="auto"/>
                    <w:right w:val="none" w:sz="0" w:space="0" w:color="auto"/>
                  </w:divBdr>
                  <w:divsChild>
                    <w:div w:id="1198468514">
                      <w:marLeft w:val="0"/>
                      <w:marRight w:val="0"/>
                      <w:marTop w:val="0"/>
                      <w:marBottom w:val="0"/>
                      <w:divBdr>
                        <w:top w:val="none" w:sz="0" w:space="0" w:color="auto"/>
                        <w:left w:val="none" w:sz="0" w:space="0" w:color="auto"/>
                        <w:bottom w:val="none" w:sz="0" w:space="0" w:color="auto"/>
                        <w:right w:val="none" w:sz="0" w:space="0" w:color="auto"/>
                      </w:divBdr>
                      <w:divsChild>
                        <w:div w:id="1925920166">
                          <w:marLeft w:val="0"/>
                          <w:marRight w:val="0"/>
                          <w:marTop w:val="0"/>
                          <w:marBottom w:val="0"/>
                          <w:divBdr>
                            <w:top w:val="none" w:sz="0" w:space="0" w:color="auto"/>
                            <w:left w:val="none" w:sz="0" w:space="0" w:color="auto"/>
                            <w:bottom w:val="none" w:sz="0" w:space="0" w:color="auto"/>
                            <w:right w:val="none" w:sz="0" w:space="0" w:color="auto"/>
                          </w:divBdr>
                          <w:divsChild>
                            <w:div w:id="540291021">
                              <w:marLeft w:val="0"/>
                              <w:marRight w:val="0"/>
                              <w:marTop w:val="0"/>
                              <w:marBottom w:val="0"/>
                              <w:divBdr>
                                <w:top w:val="none" w:sz="0" w:space="0" w:color="auto"/>
                                <w:left w:val="none" w:sz="0" w:space="0" w:color="auto"/>
                                <w:bottom w:val="none" w:sz="0" w:space="0" w:color="auto"/>
                                <w:right w:val="none" w:sz="0" w:space="0" w:color="auto"/>
                              </w:divBdr>
                              <w:divsChild>
                                <w:div w:id="1102997902">
                                  <w:marLeft w:val="0"/>
                                  <w:marRight w:val="0"/>
                                  <w:marTop w:val="0"/>
                                  <w:marBottom w:val="0"/>
                                  <w:divBdr>
                                    <w:top w:val="none" w:sz="0" w:space="0" w:color="auto"/>
                                    <w:left w:val="none" w:sz="0" w:space="0" w:color="auto"/>
                                    <w:bottom w:val="none" w:sz="0" w:space="0" w:color="auto"/>
                                    <w:right w:val="none" w:sz="0" w:space="0" w:color="auto"/>
                                  </w:divBdr>
                                  <w:divsChild>
                                    <w:div w:id="852452414">
                                      <w:marLeft w:val="0"/>
                                      <w:marRight w:val="0"/>
                                      <w:marTop w:val="0"/>
                                      <w:marBottom w:val="0"/>
                                      <w:divBdr>
                                        <w:top w:val="none" w:sz="0" w:space="0" w:color="auto"/>
                                        <w:left w:val="none" w:sz="0" w:space="0" w:color="auto"/>
                                        <w:bottom w:val="none" w:sz="0" w:space="0" w:color="auto"/>
                                        <w:right w:val="none" w:sz="0" w:space="0" w:color="auto"/>
                                      </w:divBdr>
                                      <w:divsChild>
                                        <w:div w:id="1111512161">
                                          <w:marLeft w:val="0"/>
                                          <w:marRight w:val="0"/>
                                          <w:marTop w:val="0"/>
                                          <w:marBottom w:val="0"/>
                                          <w:divBdr>
                                            <w:top w:val="none" w:sz="0" w:space="0" w:color="auto"/>
                                            <w:left w:val="none" w:sz="0" w:space="0" w:color="auto"/>
                                            <w:bottom w:val="none" w:sz="0" w:space="0" w:color="auto"/>
                                            <w:right w:val="none" w:sz="0" w:space="0" w:color="auto"/>
                                          </w:divBdr>
                                          <w:divsChild>
                                            <w:div w:id="966469940">
                                              <w:marLeft w:val="0"/>
                                              <w:marRight w:val="0"/>
                                              <w:marTop w:val="0"/>
                                              <w:marBottom w:val="0"/>
                                              <w:divBdr>
                                                <w:top w:val="none" w:sz="0" w:space="0" w:color="auto"/>
                                                <w:left w:val="none" w:sz="0" w:space="0" w:color="auto"/>
                                                <w:bottom w:val="none" w:sz="0" w:space="0" w:color="auto"/>
                                                <w:right w:val="none" w:sz="0" w:space="0" w:color="auto"/>
                                              </w:divBdr>
                                              <w:divsChild>
                                                <w:div w:id="10916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803313">
      <w:bodyDiv w:val="1"/>
      <w:marLeft w:val="0"/>
      <w:marRight w:val="0"/>
      <w:marTop w:val="0"/>
      <w:marBottom w:val="0"/>
      <w:divBdr>
        <w:top w:val="none" w:sz="0" w:space="0" w:color="auto"/>
        <w:left w:val="none" w:sz="0" w:space="0" w:color="auto"/>
        <w:bottom w:val="none" w:sz="0" w:space="0" w:color="auto"/>
        <w:right w:val="none" w:sz="0" w:space="0" w:color="auto"/>
      </w:divBdr>
    </w:div>
    <w:div w:id="279646700">
      <w:bodyDiv w:val="1"/>
      <w:marLeft w:val="0"/>
      <w:marRight w:val="0"/>
      <w:marTop w:val="0"/>
      <w:marBottom w:val="0"/>
      <w:divBdr>
        <w:top w:val="none" w:sz="0" w:space="0" w:color="auto"/>
        <w:left w:val="none" w:sz="0" w:space="0" w:color="auto"/>
        <w:bottom w:val="none" w:sz="0" w:space="0" w:color="auto"/>
        <w:right w:val="none" w:sz="0" w:space="0" w:color="auto"/>
      </w:divBdr>
      <w:divsChild>
        <w:div w:id="920867080">
          <w:marLeft w:val="0"/>
          <w:marRight w:val="0"/>
          <w:marTop w:val="0"/>
          <w:marBottom w:val="0"/>
          <w:divBdr>
            <w:top w:val="none" w:sz="0" w:space="0" w:color="auto"/>
            <w:left w:val="none" w:sz="0" w:space="0" w:color="auto"/>
            <w:bottom w:val="none" w:sz="0" w:space="0" w:color="auto"/>
            <w:right w:val="none" w:sz="0" w:space="0" w:color="auto"/>
          </w:divBdr>
        </w:div>
        <w:div w:id="765155872">
          <w:marLeft w:val="0"/>
          <w:marRight w:val="0"/>
          <w:marTop w:val="0"/>
          <w:marBottom w:val="0"/>
          <w:divBdr>
            <w:top w:val="none" w:sz="0" w:space="0" w:color="auto"/>
            <w:left w:val="none" w:sz="0" w:space="0" w:color="auto"/>
            <w:bottom w:val="none" w:sz="0" w:space="0" w:color="auto"/>
            <w:right w:val="none" w:sz="0" w:space="0" w:color="auto"/>
          </w:divBdr>
        </w:div>
        <w:div w:id="234321461">
          <w:marLeft w:val="0"/>
          <w:marRight w:val="0"/>
          <w:marTop w:val="0"/>
          <w:marBottom w:val="0"/>
          <w:divBdr>
            <w:top w:val="none" w:sz="0" w:space="0" w:color="auto"/>
            <w:left w:val="none" w:sz="0" w:space="0" w:color="auto"/>
            <w:bottom w:val="none" w:sz="0" w:space="0" w:color="auto"/>
            <w:right w:val="none" w:sz="0" w:space="0" w:color="auto"/>
          </w:divBdr>
        </w:div>
        <w:div w:id="1975258676">
          <w:marLeft w:val="0"/>
          <w:marRight w:val="0"/>
          <w:marTop w:val="0"/>
          <w:marBottom w:val="0"/>
          <w:divBdr>
            <w:top w:val="none" w:sz="0" w:space="0" w:color="auto"/>
            <w:left w:val="none" w:sz="0" w:space="0" w:color="auto"/>
            <w:bottom w:val="none" w:sz="0" w:space="0" w:color="auto"/>
            <w:right w:val="none" w:sz="0" w:space="0" w:color="auto"/>
          </w:divBdr>
        </w:div>
        <w:div w:id="1650354556">
          <w:marLeft w:val="0"/>
          <w:marRight w:val="0"/>
          <w:marTop w:val="0"/>
          <w:marBottom w:val="0"/>
          <w:divBdr>
            <w:top w:val="none" w:sz="0" w:space="0" w:color="auto"/>
            <w:left w:val="none" w:sz="0" w:space="0" w:color="auto"/>
            <w:bottom w:val="none" w:sz="0" w:space="0" w:color="auto"/>
            <w:right w:val="none" w:sz="0" w:space="0" w:color="auto"/>
          </w:divBdr>
        </w:div>
        <w:div w:id="1325744743">
          <w:marLeft w:val="0"/>
          <w:marRight w:val="0"/>
          <w:marTop w:val="0"/>
          <w:marBottom w:val="0"/>
          <w:divBdr>
            <w:top w:val="none" w:sz="0" w:space="0" w:color="auto"/>
            <w:left w:val="none" w:sz="0" w:space="0" w:color="auto"/>
            <w:bottom w:val="none" w:sz="0" w:space="0" w:color="auto"/>
            <w:right w:val="none" w:sz="0" w:space="0" w:color="auto"/>
          </w:divBdr>
        </w:div>
        <w:div w:id="170218707">
          <w:marLeft w:val="0"/>
          <w:marRight w:val="0"/>
          <w:marTop w:val="0"/>
          <w:marBottom w:val="0"/>
          <w:divBdr>
            <w:top w:val="none" w:sz="0" w:space="0" w:color="auto"/>
            <w:left w:val="none" w:sz="0" w:space="0" w:color="auto"/>
            <w:bottom w:val="none" w:sz="0" w:space="0" w:color="auto"/>
            <w:right w:val="none" w:sz="0" w:space="0" w:color="auto"/>
          </w:divBdr>
        </w:div>
        <w:div w:id="1155414035">
          <w:marLeft w:val="0"/>
          <w:marRight w:val="0"/>
          <w:marTop w:val="0"/>
          <w:marBottom w:val="0"/>
          <w:divBdr>
            <w:top w:val="none" w:sz="0" w:space="0" w:color="auto"/>
            <w:left w:val="none" w:sz="0" w:space="0" w:color="auto"/>
            <w:bottom w:val="none" w:sz="0" w:space="0" w:color="auto"/>
            <w:right w:val="none" w:sz="0" w:space="0" w:color="auto"/>
          </w:divBdr>
        </w:div>
        <w:div w:id="1435708706">
          <w:marLeft w:val="0"/>
          <w:marRight w:val="0"/>
          <w:marTop w:val="0"/>
          <w:marBottom w:val="0"/>
          <w:divBdr>
            <w:top w:val="none" w:sz="0" w:space="0" w:color="auto"/>
            <w:left w:val="none" w:sz="0" w:space="0" w:color="auto"/>
            <w:bottom w:val="none" w:sz="0" w:space="0" w:color="auto"/>
            <w:right w:val="none" w:sz="0" w:space="0" w:color="auto"/>
          </w:divBdr>
        </w:div>
      </w:divsChild>
    </w:div>
    <w:div w:id="283925046">
      <w:bodyDiv w:val="1"/>
      <w:marLeft w:val="0"/>
      <w:marRight w:val="0"/>
      <w:marTop w:val="0"/>
      <w:marBottom w:val="0"/>
      <w:divBdr>
        <w:top w:val="none" w:sz="0" w:space="0" w:color="auto"/>
        <w:left w:val="none" w:sz="0" w:space="0" w:color="auto"/>
        <w:bottom w:val="none" w:sz="0" w:space="0" w:color="auto"/>
        <w:right w:val="none" w:sz="0" w:space="0" w:color="auto"/>
      </w:divBdr>
      <w:divsChild>
        <w:div w:id="1169639010">
          <w:marLeft w:val="0"/>
          <w:marRight w:val="0"/>
          <w:marTop w:val="0"/>
          <w:marBottom w:val="0"/>
          <w:divBdr>
            <w:top w:val="none" w:sz="0" w:space="0" w:color="auto"/>
            <w:left w:val="none" w:sz="0" w:space="0" w:color="auto"/>
            <w:bottom w:val="none" w:sz="0" w:space="0" w:color="auto"/>
            <w:right w:val="none" w:sz="0" w:space="0" w:color="auto"/>
          </w:divBdr>
        </w:div>
        <w:div w:id="1304189563">
          <w:marLeft w:val="0"/>
          <w:marRight w:val="0"/>
          <w:marTop w:val="0"/>
          <w:marBottom w:val="0"/>
          <w:divBdr>
            <w:top w:val="none" w:sz="0" w:space="0" w:color="auto"/>
            <w:left w:val="none" w:sz="0" w:space="0" w:color="auto"/>
            <w:bottom w:val="none" w:sz="0" w:space="0" w:color="auto"/>
            <w:right w:val="none" w:sz="0" w:space="0" w:color="auto"/>
          </w:divBdr>
        </w:div>
        <w:div w:id="1398165788">
          <w:marLeft w:val="0"/>
          <w:marRight w:val="0"/>
          <w:marTop w:val="0"/>
          <w:marBottom w:val="0"/>
          <w:divBdr>
            <w:top w:val="none" w:sz="0" w:space="0" w:color="auto"/>
            <w:left w:val="none" w:sz="0" w:space="0" w:color="auto"/>
            <w:bottom w:val="none" w:sz="0" w:space="0" w:color="auto"/>
            <w:right w:val="none" w:sz="0" w:space="0" w:color="auto"/>
          </w:divBdr>
        </w:div>
        <w:div w:id="1171676782">
          <w:marLeft w:val="0"/>
          <w:marRight w:val="0"/>
          <w:marTop w:val="0"/>
          <w:marBottom w:val="0"/>
          <w:divBdr>
            <w:top w:val="none" w:sz="0" w:space="0" w:color="auto"/>
            <w:left w:val="none" w:sz="0" w:space="0" w:color="auto"/>
            <w:bottom w:val="none" w:sz="0" w:space="0" w:color="auto"/>
            <w:right w:val="none" w:sz="0" w:space="0" w:color="auto"/>
          </w:divBdr>
        </w:div>
        <w:div w:id="1432505169">
          <w:marLeft w:val="0"/>
          <w:marRight w:val="0"/>
          <w:marTop w:val="0"/>
          <w:marBottom w:val="0"/>
          <w:divBdr>
            <w:top w:val="none" w:sz="0" w:space="0" w:color="auto"/>
            <w:left w:val="none" w:sz="0" w:space="0" w:color="auto"/>
            <w:bottom w:val="none" w:sz="0" w:space="0" w:color="auto"/>
            <w:right w:val="none" w:sz="0" w:space="0" w:color="auto"/>
          </w:divBdr>
        </w:div>
        <w:div w:id="169031586">
          <w:marLeft w:val="0"/>
          <w:marRight w:val="0"/>
          <w:marTop w:val="0"/>
          <w:marBottom w:val="0"/>
          <w:divBdr>
            <w:top w:val="none" w:sz="0" w:space="0" w:color="auto"/>
            <w:left w:val="none" w:sz="0" w:space="0" w:color="auto"/>
            <w:bottom w:val="none" w:sz="0" w:space="0" w:color="auto"/>
            <w:right w:val="none" w:sz="0" w:space="0" w:color="auto"/>
          </w:divBdr>
        </w:div>
        <w:div w:id="1647201614">
          <w:marLeft w:val="0"/>
          <w:marRight w:val="0"/>
          <w:marTop w:val="0"/>
          <w:marBottom w:val="0"/>
          <w:divBdr>
            <w:top w:val="none" w:sz="0" w:space="0" w:color="auto"/>
            <w:left w:val="none" w:sz="0" w:space="0" w:color="auto"/>
            <w:bottom w:val="none" w:sz="0" w:space="0" w:color="auto"/>
            <w:right w:val="none" w:sz="0" w:space="0" w:color="auto"/>
          </w:divBdr>
        </w:div>
        <w:div w:id="1532916444">
          <w:marLeft w:val="0"/>
          <w:marRight w:val="0"/>
          <w:marTop w:val="0"/>
          <w:marBottom w:val="0"/>
          <w:divBdr>
            <w:top w:val="none" w:sz="0" w:space="0" w:color="auto"/>
            <w:left w:val="none" w:sz="0" w:space="0" w:color="auto"/>
            <w:bottom w:val="none" w:sz="0" w:space="0" w:color="auto"/>
            <w:right w:val="none" w:sz="0" w:space="0" w:color="auto"/>
          </w:divBdr>
        </w:div>
        <w:div w:id="63844952">
          <w:marLeft w:val="0"/>
          <w:marRight w:val="0"/>
          <w:marTop w:val="0"/>
          <w:marBottom w:val="0"/>
          <w:divBdr>
            <w:top w:val="none" w:sz="0" w:space="0" w:color="auto"/>
            <w:left w:val="none" w:sz="0" w:space="0" w:color="auto"/>
            <w:bottom w:val="none" w:sz="0" w:space="0" w:color="auto"/>
            <w:right w:val="none" w:sz="0" w:space="0" w:color="auto"/>
          </w:divBdr>
        </w:div>
        <w:div w:id="1942251611">
          <w:marLeft w:val="0"/>
          <w:marRight w:val="0"/>
          <w:marTop w:val="0"/>
          <w:marBottom w:val="0"/>
          <w:divBdr>
            <w:top w:val="none" w:sz="0" w:space="0" w:color="auto"/>
            <w:left w:val="none" w:sz="0" w:space="0" w:color="auto"/>
            <w:bottom w:val="none" w:sz="0" w:space="0" w:color="auto"/>
            <w:right w:val="none" w:sz="0" w:space="0" w:color="auto"/>
          </w:divBdr>
        </w:div>
        <w:div w:id="117380888">
          <w:marLeft w:val="0"/>
          <w:marRight w:val="0"/>
          <w:marTop w:val="0"/>
          <w:marBottom w:val="0"/>
          <w:divBdr>
            <w:top w:val="none" w:sz="0" w:space="0" w:color="auto"/>
            <w:left w:val="none" w:sz="0" w:space="0" w:color="auto"/>
            <w:bottom w:val="none" w:sz="0" w:space="0" w:color="auto"/>
            <w:right w:val="none" w:sz="0" w:space="0" w:color="auto"/>
          </w:divBdr>
        </w:div>
        <w:div w:id="2079133254">
          <w:marLeft w:val="0"/>
          <w:marRight w:val="0"/>
          <w:marTop w:val="0"/>
          <w:marBottom w:val="0"/>
          <w:divBdr>
            <w:top w:val="none" w:sz="0" w:space="0" w:color="auto"/>
            <w:left w:val="none" w:sz="0" w:space="0" w:color="auto"/>
            <w:bottom w:val="none" w:sz="0" w:space="0" w:color="auto"/>
            <w:right w:val="none" w:sz="0" w:space="0" w:color="auto"/>
          </w:divBdr>
        </w:div>
        <w:div w:id="412511137">
          <w:marLeft w:val="0"/>
          <w:marRight w:val="0"/>
          <w:marTop w:val="0"/>
          <w:marBottom w:val="0"/>
          <w:divBdr>
            <w:top w:val="none" w:sz="0" w:space="0" w:color="auto"/>
            <w:left w:val="none" w:sz="0" w:space="0" w:color="auto"/>
            <w:bottom w:val="none" w:sz="0" w:space="0" w:color="auto"/>
            <w:right w:val="none" w:sz="0" w:space="0" w:color="auto"/>
          </w:divBdr>
        </w:div>
        <w:div w:id="743184955">
          <w:marLeft w:val="0"/>
          <w:marRight w:val="0"/>
          <w:marTop w:val="0"/>
          <w:marBottom w:val="0"/>
          <w:divBdr>
            <w:top w:val="none" w:sz="0" w:space="0" w:color="auto"/>
            <w:left w:val="none" w:sz="0" w:space="0" w:color="auto"/>
            <w:bottom w:val="none" w:sz="0" w:space="0" w:color="auto"/>
            <w:right w:val="none" w:sz="0" w:space="0" w:color="auto"/>
          </w:divBdr>
        </w:div>
        <w:div w:id="1407876556">
          <w:marLeft w:val="0"/>
          <w:marRight w:val="0"/>
          <w:marTop w:val="0"/>
          <w:marBottom w:val="0"/>
          <w:divBdr>
            <w:top w:val="none" w:sz="0" w:space="0" w:color="auto"/>
            <w:left w:val="none" w:sz="0" w:space="0" w:color="auto"/>
            <w:bottom w:val="none" w:sz="0" w:space="0" w:color="auto"/>
            <w:right w:val="none" w:sz="0" w:space="0" w:color="auto"/>
          </w:divBdr>
        </w:div>
        <w:div w:id="524371311">
          <w:marLeft w:val="0"/>
          <w:marRight w:val="0"/>
          <w:marTop w:val="0"/>
          <w:marBottom w:val="0"/>
          <w:divBdr>
            <w:top w:val="none" w:sz="0" w:space="0" w:color="auto"/>
            <w:left w:val="none" w:sz="0" w:space="0" w:color="auto"/>
            <w:bottom w:val="none" w:sz="0" w:space="0" w:color="auto"/>
            <w:right w:val="none" w:sz="0" w:space="0" w:color="auto"/>
          </w:divBdr>
        </w:div>
        <w:div w:id="1470636417">
          <w:marLeft w:val="0"/>
          <w:marRight w:val="0"/>
          <w:marTop w:val="0"/>
          <w:marBottom w:val="0"/>
          <w:divBdr>
            <w:top w:val="none" w:sz="0" w:space="0" w:color="auto"/>
            <w:left w:val="none" w:sz="0" w:space="0" w:color="auto"/>
            <w:bottom w:val="none" w:sz="0" w:space="0" w:color="auto"/>
            <w:right w:val="none" w:sz="0" w:space="0" w:color="auto"/>
          </w:divBdr>
        </w:div>
        <w:div w:id="1804424586">
          <w:marLeft w:val="0"/>
          <w:marRight w:val="0"/>
          <w:marTop w:val="0"/>
          <w:marBottom w:val="0"/>
          <w:divBdr>
            <w:top w:val="none" w:sz="0" w:space="0" w:color="auto"/>
            <w:left w:val="none" w:sz="0" w:space="0" w:color="auto"/>
            <w:bottom w:val="none" w:sz="0" w:space="0" w:color="auto"/>
            <w:right w:val="none" w:sz="0" w:space="0" w:color="auto"/>
          </w:divBdr>
        </w:div>
        <w:div w:id="861363148">
          <w:marLeft w:val="0"/>
          <w:marRight w:val="0"/>
          <w:marTop w:val="0"/>
          <w:marBottom w:val="0"/>
          <w:divBdr>
            <w:top w:val="none" w:sz="0" w:space="0" w:color="auto"/>
            <w:left w:val="none" w:sz="0" w:space="0" w:color="auto"/>
            <w:bottom w:val="none" w:sz="0" w:space="0" w:color="auto"/>
            <w:right w:val="none" w:sz="0" w:space="0" w:color="auto"/>
          </w:divBdr>
        </w:div>
        <w:div w:id="1146973430">
          <w:marLeft w:val="0"/>
          <w:marRight w:val="0"/>
          <w:marTop w:val="0"/>
          <w:marBottom w:val="0"/>
          <w:divBdr>
            <w:top w:val="none" w:sz="0" w:space="0" w:color="auto"/>
            <w:left w:val="none" w:sz="0" w:space="0" w:color="auto"/>
            <w:bottom w:val="none" w:sz="0" w:space="0" w:color="auto"/>
            <w:right w:val="none" w:sz="0" w:space="0" w:color="auto"/>
          </w:divBdr>
        </w:div>
        <w:div w:id="1006514464">
          <w:marLeft w:val="0"/>
          <w:marRight w:val="0"/>
          <w:marTop w:val="0"/>
          <w:marBottom w:val="0"/>
          <w:divBdr>
            <w:top w:val="none" w:sz="0" w:space="0" w:color="auto"/>
            <w:left w:val="none" w:sz="0" w:space="0" w:color="auto"/>
            <w:bottom w:val="none" w:sz="0" w:space="0" w:color="auto"/>
            <w:right w:val="none" w:sz="0" w:space="0" w:color="auto"/>
          </w:divBdr>
        </w:div>
        <w:div w:id="791286640">
          <w:marLeft w:val="0"/>
          <w:marRight w:val="0"/>
          <w:marTop w:val="0"/>
          <w:marBottom w:val="0"/>
          <w:divBdr>
            <w:top w:val="none" w:sz="0" w:space="0" w:color="auto"/>
            <w:left w:val="none" w:sz="0" w:space="0" w:color="auto"/>
            <w:bottom w:val="none" w:sz="0" w:space="0" w:color="auto"/>
            <w:right w:val="none" w:sz="0" w:space="0" w:color="auto"/>
          </w:divBdr>
        </w:div>
        <w:div w:id="1309751278">
          <w:marLeft w:val="0"/>
          <w:marRight w:val="0"/>
          <w:marTop w:val="0"/>
          <w:marBottom w:val="0"/>
          <w:divBdr>
            <w:top w:val="none" w:sz="0" w:space="0" w:color="auto"/>
            <w:left w:val="none" w:sz="0" w:space="0" w:color="auto"/>
            <w:bottom w:val="none" w:sz="0" w:space="0" w:color="auto"/>
            <w:right w:val="none" w:sz="0" w:space="0" w:color="auto"/>
          </w:divBdr>
        </w:div>
        <w:div w:id="1274553436">
          <w:marLeft w:val="0"/>
          <w:marRight w:val="0"/>
          <w:marTop w:val="0"/>
          <w:marBottom w:val="0"/>
          <w:divBdr>
            <w:top w:val="none" w:sz="0" w:space="0" w:color="auto"/>
            <w:left w:val="none" w:sz="0" w:space="0" w:color="auto"/>
            <w:bottom w:val="none" w:sz="0" w:space="0" w:color="auto"/>
            <w:right w:val="none" w:sz="0" w:space="0" w:color="auto"/>
          </w:divBdr>
        </w:div>
        <w:div w:id="1663504912">
          <w:marLeft w:val="0"/>
          <w:marRight w:val="0"/>
          <w:marTop w:val="0"/>
          <w:marBottom w:val="0"/>
          <w:divBdr>
            <w:top w:val="none" w:sz="0" w:space="0" w:color="auto"/>
            <w:left w:val="none" w:sz="0" w:space="0" w:color="auto"/>
            <w:bottom w:val="none" w:sz="0" w:space="0" w:color="auto"/>
            <w:right w:val="none" w:sz="0" w:space="0" w:color="auto"/>
          </w:divBdr>
        </w:div>
        <w:div w:id="2122261345">
          <w:marLeft w:val="0"/>
          <w:marRight w:val="0"/>
          <w:marTop w:val="0"/>
          <w:marBottom w:val="0"/>
          <w:divBdr>
            <w:top w:val="none" w:sz="0" w:space="0" w:color="auto"/>
            <w:left w:val="none" w:sz="0" w:space="0" w:color="auto"/>
            <w:bottom w:val="none" w:sz="0" w:space="0" w:color="auto"/>
            <w:right w:val="none" w:sz="0" w:space="0" w:color="auto"/>
          </w:divBdr>
        </w:div>
        <w:div w:id="1287588558">
          <w:marLeft w:val="0"/>
          <w:marRight w:val="0"/>
          <w:marTop w:val="0"/>
          <w:marBottom w:val="0"/>
          <w:divBdr>
            <w:top w:val="none" w:sz="0" w:space="0" w:color="auto"/>
            <w:left w:val="none" w:sz="0" w:space="0" w:color="auto"/>
            <w:bottom w:val="none" w:sz="0" w:space="0" w:color="auto"/>
            <w:right w:val="none" w:sz="0" w:space="0" w:color="auto"/>
          </w:divBdr>
        </w:div>
        <w:div w:id="395395964">
          <w:marLeft w:val="0"/>
          <w:marRight w:val="0"/>
          <w:marTop w:val="0"/>
          <w:marBottom w:val="0"/>
          <w:divBdr>
            <w:top w:val="none" w:sz="0" w:space="0" w:color="auto"/>
            <w:left w:val="none" w:sz="0" w:space="0" w:color="auto"/>
            <w:bottom w:val="none" w:sz="0" w:space="0" w:color="auto"/>
            <w:right w:val="none" w:sz="0" w:space="0" w:color="auto"/>
          </w:divBdr>
        </w:div>
        <w:div w:id="260525580">
          <w:marLeft w:val="0"/>
          <w:marRight w:val="0"/>
          <w:marTop w:val="0"/>
          <w:marBottom w:val="0"/>
          <w:divBdr>
            <w:top w:val="none" w:sz="0" w:space="0" w:color="auto"/>
            <w:left w:val="none" w:sz="0" w:space="0" w:color="auto"/>
            <w:bottom w:val="none" w:sz="0" w:space="0" w:color="auto"/>
            <w:right w:val="none" w:sz="0" w:space="0" w:color="auto"/>
          </w:divBdr>
        </w:div>
        <w:div w:id="993026774">
          <w:marLeft w:val="0"/>
          <w:marRight w:val="0"/>
          <w:marTop w:val="0"/>
          <w:marBottom w:val="0"/>
          <w:divBdr>
            <w:top w:val="none" w:sz="0" w:space="0" w:color="auto"/>
            <w:left w:val="none" w:sz="0" w:space="0" w:color="auto"/>
            <w:bottom w:val="none" w:sz="0" w:space="0" w:color="auto"/>
            <w:right w:val="none" w:sz="0" w:space="0" w:color="auto"/>
          </w:divBdr>
        </w:div>
        <w:div w:id="1145127530">
          <w:marLeft w:val="0"/>
          <w:marRight w:val="0"/>
          <w:marTop w:val="0"/>
          <w:marBottom w:val="0"/>
          <w:divBdr>
            <w:top w:val="none" w:sz="0" w:space="0" w:color="auto"/>
            <w:left w:val="none" w:sz="0" w:space="0" w:color="auto"/>
            <w:bottom w:val="none" w:sz="0" w:space="0" w:color="auto"/>
            <w:right w:val="none" w:sz="0" w:space="0" w:color="auto"/>
          </w:divBdr>
        </w:div>
        <w:div w:id="1903832176">
          <w:marLeft w:val="0"/>
          <w:marRight w:val="0"/>
          <w:marTop w:val="0"/>
          <w:marBottom w:val="0"/>
          <w:divBdr>
            <w:top w:val="none" w:sz="0" w:space="0" w:color="auto"/>
            <w:left w:val="none" w:sz="0" w:space="0" w:color="auto"/>
            <w:bottom w:val="none" w:sz="0" w:space="0" w:color="auto"/>
            <w:right w:val="none" w:sz="0" w:space="0" w:color="auto"/>
          </w:divBdr>
        </w:div>
        <w:div w:id="1467895955">
          <w:marLeft w:val="0"/>
          <w:marRight w:val="0"/>
          <w:marTop w:val="0"/>
          <w:marBottom w:val="0"/>
          <w:divBdr>
            <w:top w:val="none" w:sz="0" w:space="0" w:color="auto"/>
            <w:left w:val="none" w:sz="0" w:space="0" w:color="auto"/>
            <w:bottom w:val="none" w:sz="0" w:space="0" w:color="auto"/>
            <w:right w:val="none" w:sz="0" w:space="0" w:color="auto"/>
          </w:divBdr>
        </w:div>
        <w:div w:id="612054272">
          <w:marLeft w:val="0"/>
          <w:marRight w:val="0"/>
          <w:marTop w:val="0"/>
          <w:marBottom w:val="0"/>
          <w:divBdr>
            <w:top w:val="none" w:sz="0" w:space="0" w:color="auto"/>
            <w:left w:val="none" w:sz="0" w:space="0" w:color="auto"/>
            <w:bottom w:val="none" w:sz="0" w:space="0" w:color="auto"/>
            <w:right w:val="none" w:sz="0" w:space="0" w:color="auto"/>
          </w:divBdr>
        </w:div>
        <w:div w:id="1673876856">
          <w:marLeft w:val="0"/>
          <w:marRight w:val="0"/>
          <w:marTop w:val="0"/>
          <w:marBottom w:val="0"/>
          <w:divBdr>
            <w:top w:val="none" w:sz="0" w:space="0" w:color="auto"/>
            <w:left w:val="none" w:sz="0" w:space="0" w:color="auto"/>
            <w:bottom w:val="none" w:sz="0" w:space="0" w:color="auto"/>
            <w:right w:val="none" w:sz="0" w:space="0" w:color="auto"/>
          </w:divBdr>
        </w:div>
        <w:div w:id="1854957561">
          <w:marLeft w:val="0"/>
          <w:marRight w:val="0"/>
          <w:marTop w:val="0"/>
          <w:marBottom w:val="0"/>
          <w:divBdr>
            <w:top w:val="none" w:sz="0" w:space="0" w:color="auto"/>
            <w:left w:val="none" w:sz="0" w:space="0" w:color="auto"/>
            <w:bottom w:val="none" w:sz="0" w:space="0" w:color="auto"/>
            <w:right w:val="none" w:sz="0" w:space="0" w:color="auto"/>
          </w:divBdr>
        </w:div>
        <w:div w:id="1969432763">
          <w:marLeft w:val="0"/>
          <w:marRight w:val="0"/>
          <w:marTop w:val="0"/>
          <w:marBottom w:val="0"/>
          <w:divBdr>
            <w:top w:val="none" w:sz="0" w:space="0" w:color="auto"/>
            <w:left w:val="none" w:sz="0" w:space="0" w:color="auto"/>
            <w:bottom w:val="none" w:sz="0" w:space="0" w:color="auto"/>
            <w:right w:val="none" w:sz="0" w:space="0" w:color="auto"/>
          </w:divBdr>
        </w:div>
        <w:div w:id="789398830">
          <w:marLeft w:val="0"/>
          <w:marRight w:val="0"/>
          <w:marTop w:val="0"/>
          <w:marBottom w:val="0"/>
          <w:divBdr>
            <w:top w:val="none" w:sz="0" w:space="0" w:color="auto"/>
            <w:left w:val="none" w:sz="0" w:space="0" w:color="auto"/>
            <w:bottom w:val="none" w:sz="0" w:space="0" w:color="auto"/>
            <w:right w:val="none" w:sz="0" w:space="0" w:color="auto"/>
          </w:divBdr>
        </w:div>
      </w:divsChild>
    </w:div>
    <w:div w:id="285159068">
      <w:bodyDiv w:val="1"/>
      <w:marLeft w:val="0"/>
      <w:marRight w:val="0"/>
      <w:marTop w:val="0"/>
      <w:marBottom w:val="0"/>
      <w:divBdr>
        <w:top w:val="none" w:sz="0" w:space="0" w:color="auto"/>
        <w:left w:val="none" w:sz="0" w:space="0" w:color="auto"/>
        <w:bottom w:val="none" w:sz="0" w:space="0" w:color="auto"/>
        <w:right w:val="none" w:sz="0" w:space="0" w:color="auto"/>
      </w:divBdr>
      <w:divsChild>
        <w:div w:id="441195510">
          <w:marLeft w:val="1354"/>
          <w:marRight w:val="0"/>
          <w:marTop w:val="100"/>
          <w:marBottom w:val="0"/>
          <w:divBdr>
            <w:top w:val="none" w:sz="0" w:space="0" w:color="auto"/>
            <w:left w:val="none" w:sz="0" w:space="0" w:color="auto"/>
            <w:bottom w:val="none" w:sz="0" w:space="0" w:color="auto"/>
            <w:right w:val="none" w:sz="0" w:space="0" w:color="auto"/>
          </w:divBdr>
        </w:div>
        <w:div w:id="1185096817">
          <w:marLeft w:val="1354"/>
          <w:marRight w:val="0"/>
          <w:marTop w:val="100"/>
          <w:marBottom w:val="0"/>
          <w:divBdr>
            <w:top w:val="none" w:sz="0" w:space="0" w:color="auto"/>
            <w:left w:val="none" w:sz="0" w:space="0" w:color="auto"/>
            <w:bottom w:val="none" w:sz="0" w:space="0" w:color="auto"/>
            <w:right w:val="none" w:sz="0" w:space="0" w:color="auto"/>
          </w:divBdr>
        </w:div>
        <w:div w:id="1321807767">
          <w:marLeft w:val="1354"/>
          <w:marRight w:val="0"/>
          <w:marTop w:val="100"/>
          <w:marBottom w:val="0"/>
          <w:divBdr>
            <w:top w:val="none" w:sz="0" w:space="0" w:color="auto"/>
            <w:left w:val="none" w:sz="0" w:space="0" w:color="auto"/>
            <w:bottom w:val="none" w:sz="0" w:space="0" w:color="auto"/>
            <w:right w:val="none" w:sz="0" w:space="0" w:color="auto"/>
          </w:divBdr>
        </w:div>
        <w:div w:id="1358192450">
          <w:marLeft w:val="1354"/>
          <w:marRight w:val="0"/>
          <w:marTop w:val="100"/>
          <w:marBottom w:val="0"/>
          <w:divBdr>
            <w:top w:val="none" w:sz="0" w:space="0" w:color="auto"/>
            <w:left w:val="none" w:sz="0" w:space="0" w:color="auto"/>
            <w:bottom w:val="none" w:sz="0" w:space="0" w:color="auto"/>
            <w:right w:val="none" w:sz="0" w:space="0" w:color="auto"/>
          </w:divBdr>
        </w:div>
        <w:div w:id="1412040538">
          <w:marLeft w:val="1354"/>
          <w:marRight w:val="0"/>
          <w:marTop w:val="100"/>
          <w:marBottom w:val="0"/>
          <w:divBdr>
            <w:top w:val="none" w:sz="0" w:space="0" w:color="auto"/>
            <w:left w:val="none" w:sz="0" w:space="0" w:color="auto"/>
            <w:bottom w:val="none" w:sz="0" w:space="0" w:color="auto"/>
            <w:right w:val="none" w:sz="0" w:space="0" w:color="auto"/>
          </w:divBdr>
        </w:div>
        <w:div w:id="1892382763">
          <w:marLeft w:val="1354"/>
          <w:marRight w:val="0"/>
          <w:marTop w:val="100"/>
          <w:marBottom w:val="0"/>
          <w:divBdr>
            <w:top w:val="none" w:sz="0" w:space="0" w:color="auto"/>
            <w:left w:val="none" w:sz="0" w:space="0" w:color="auto"/>
            <w:bottom w:val="none" w:sz="0" w:space="0" w:color="auto"/>
            <w:right w:val="none" w:sz="0" w:space="0" w:color="auto"/>
          </w:divBdr>
        </w:div>
      </w:divsChild>
    </w:div>
    <w:div w:id="339086586">
      <w:bodyDiv w:val="1"/>
      <w:marLeft w:val="0"/>
      <w:marRight w:val="0"/>
      <w:marTop w:val="0"/>
      <w:marBottom w:val="0"/>
      <w:divBdr>
        <w:top w:val="none" w:sz="0" w:space="0" w:color="auto"/>
        <w:left w:val="none" w:sz="0" w:space="0" w:color="auto"/>
        <w:bottom w:val="none" w:sz="0" w:space="0" w:color="auto"/>
        <w:right w:val="none" w:sz="0" w:space="0" w:color="auto"/>
      </w:divBdr>
    </w:div>
    <w:div w:id="344214253">
      <w:bodyDiv w:val="1"/>
      <w:marLeft w:val="0"/>
      <w:marRight w:val="0"/>
      <w:marTop w:val="0"/>
      <w:marBottom w:val="0"/>
      <w:divBdr>
        <w:top w:val="none" w:sz="0" w:space="0" w:color="auto"/>
        <w:left w:val="none" w:sz="0" w:space="0" w:color="auto"/>
        <w:bottom w:val="none" w:sz="0" w:space="0" w:color="auto"/>
        <w:right w:val="none" w:sz="0" w:space="0" w:color="auto"/>
      </w:divBdr>
    </w:div>
    <w:div w:id="359472357">
      <w:bodyDiv w:val="1"/>
      <w:marLeft w:val="0"/>
      <w:marRight w:val="0"/>
      <w:marTop w:val="0"/>
      <w:marBottom w:val="0"/>
      <w:divBdr>
        <w:top w:val="none" w:sz="0" w:space="0" w:color="auto"/>
        <w:left w:val="none" w:sz="0" w:space="0" w:color="auto"/>
        <w:bottom w:val="none" w:sz="0" w:space="0" w:color="auto"/>
        <w:right w:val="none" w:sz="0" w:space="0" w:color="auto"/>
      </w:divBdr>
      <w:divsChild>
        <w:div w:id="263730045">
          <w:marLeft w:val="0"/>
          <w:marRight w:val="0"/>
          <w:marTop w:val="0"/>
          <w:marBottom w:val="0"/>
          <w:divBdr>
            <w:top w:val="none" w:sz="0" w:space="0" w:color="auto"/>
            <w:left w:val="none" w:sz="0" w:space="0" w:color="auto"/>
            <w:bottom w:val="none" w:sz="0" w:space="0" w:color="auto"/>
            <w:right w:val="none" w:sz="0" w:space="0" w:color="auto"/>
          </w:divBdr>
        </w:div>
        <w:div w:id="1653801050">
          <w:marLeft w:val="0"/>
          <w:marRight w:val="0"/>
          <w:marTop w:val="0"/>
          <w:marBottom w:val="0"/>
          <w:divBdr>
            <w:top w:val="none" w:sz="0" w:space="0" w:color="auto"/>
            <w:left w:val="none" w:sz="0" w:space="0" w:color="auto"/>
            <w:bottom w:val="none" w:sz="0" w:space="0" w:color="auto"/>
            <w:right w:val="none" w:sz="0" w:space="0" w:color="auto"/>
          </w:divBdr>
        </w:div>
        <w:div w:id="63913063">
          <w:marLeft w:val="0"/>
          <w:marRight w:val="0"/>
          <w:marTop w:val="0"/>
          <w:marBottom w:val="0"/>
          <w:divBdr>
            <w:top w:val="none" w:sz="0" w:space="0" w:color="auto"/>
            <w:left w:val="none" w:sz="0" w:space="0" w:color="auto"/>
            <w:bottom w:val="none" w:sz="0" w:space="0" w:color="auto"/>
            <w:right w:val="none" w:sz="0" w:space="0" w:color="auto"/>
          </w:divBdr>
        </w:div>
        <w:div w:id="1361318250">
          <w:marLeft w:val="0"/>
          <w:marRight w:val="0"/>
          <w:marTop w:val="0"/>
          <w:marBottom w:val="0"/>
          <w:divBdr>
            <w:top w:val="none" w:sz="0" w:space="0" w:color="auto"/>
            <w:left w:val="none" w:sz="0" w:space="0" w:color="auto"/>
            <w:bottom w:val="none" w:sz="0" w:space="0" w:color="auto"/>
            <w:right w:val="none" w:sz="0" w:space="0" w:color="auto"/>
          </w:divBdr>
        </w:div>
      </w:divsChild>
    </w:div>
    <w:div w:id="375392873">
      <w:bodyDiv w:val="1"/>
      <w:marLeft w:val="0"/>
      <w:marRight w:val="0"/>
      <w:marTop w:val="0"/>
      <w:marBottom w:val="0"/>
      <w:divBdr>
        <w:top w:val="none" w:sz="0" w:space="0" w:color="auto"/>
        <w:left w:val="none" w:sz="0" w:space="0" w:color="auto"/>
        <w:bottom w:val="none" w:sz="0" w:space="0" w:color="auto"/>
        <w:right w:val="none" w:sz="0" w:space="0" w:color="auto"/>
      </w:divBdr>
    </w:div>
    <w:div w:id="382993852">
      <w:bodyDiv w:val="1"/>
      <w:marLeft w:val="0"/>
      <w:marRight w:val="0"/>
      <w:marTop w:val="0"/>
      <w:marBottom w:val="0"/>
      <w:divBdr>
        <w:top w:val="none" w:sz="0" w:space="0" w:color="auto"/>
        <w:left w:val="none" w:sz="0" w:space="0" w:color="auto"/>
        <w:bottom w:val="none" w:sz="0" w:space="0" w:color="auto"/>
        <w:right w:val="none" w:sz="0" w:space="0" w:color="auto"/>
      </w:divBdr>
    </w:div>
    <w:div w:id="406537785">
      <w:bodyDiv w:val="1"/>
      <w:marLeft w:val="0"/>
      <w:marRight w:val="0"/>
      <w:marTop w:val="0"/>
      <w:marBottom w:val="0"/>
      <w:divBdr>
        <w:top w:val="none" w:sz="0" w:space="0" w:color="auto"/>
        <w:left w:val="none" w:sz="0" w:space="0" w:color="auto"/>
        <w:bottom w:val="none" w:sz="0" w:space="0" w:color="auto"/>
        <w:right w:val="none" w:sz="0" w:space="0" w:color="auto"/>
      </w:divBdr>
    </w:div>
    <w:div w:id="408816134">
      <w:bodyDiv w:val="1"/>
      <w:marLeft w:val="0"/>
      <w:marRight w:val="0"/>
      <w:marTop w:val="0"/>
      <w:marBottom w:val="0"/>
      <w:divBdr>
        <w:top w:val="none" w:sz="0" w:space="0" w:color="auto"/>
        <w:left w:val="none" w:sz="0" w:space="0" w:color="auto"/>
        <w:bottom w:val="none" w:sz="0" w:space="0" w:color="auto"/>
        <w:right w:val="none" w:sz="0" w:space="0" w:color="auto"/>
      </w:divBdr>
      <w:divsChild>
        <w:div w:id="430323800">
          <w:marLeft w:val="403"/>
          <w:marRight w:val="0"/>
          <w:marTop w:val="0"/>
          <w:marBottom w:val="0"/>
          <w:divBdr>
            <w:top w:val="none" w:sz="0" w:space="0" w:color="auto"/>
            <w:left w:val="none" w:sz="0" w:space="0" w:color="auto"/>
            <w:bottom w:val="none" w:sz="0" w:space="0" w:color="auto"/>
            <w:right w:val="none" w:sz="0" w:space="0" w:color="auto"/>
          </w:divBdr>
        </w:div>
        <w:div w:id="927232179">
          <w:marLeft w:val="173"/>
          <w:marRight w:val="0"/>
          <w:marTop w:val="0"/>
          <w:marBottom w:val="0"/>
          <w:divBdr>
            <w:top w:val="none" w:sz="0" w:space="0" w:color="auto"/>
            <w:left w:val="none" w:sz="0" w:space="0" w:color="auto"/>
            <w:bottom w:val="none" w:sz="0" w:space="0" w:color="auto"/>
            <w:right w:val="none" w:sz="0" w:space="0" w:color="auto"/>
          </w:divBdr>
        </w:div>
        <w:div w:id="944193298">
          <w:marLeft w:val="173"/>
          <w:marRight w:val="0"/>
          <w:marTop w:val="0"/>
          <w:marBottom w:val="0"/>
          <w:divBdr>
            <w:top w:val="none" w:sz="0" w:space="0" w:color="auto"/>
            <w:left w:val="none" w:sz="0" w:space="0" w:color="auto"/>
            <w:bottom w:val="none" w:sz="0" w:space="0" w:color="auto"/>
            <w:right w:val="none" w:sz="0" w:space="0" w:color="auto"/>
          </w:divBdr>
        </w:div>
        <w:div w:id="1012415354">
          <w:marLeft w:val="173"/>
          <w:marRight w:val="0"/>
          <w:marTop w:val="0"/>
          <w:marBottom w:val="0"/>
          <w:divBdr>
            <w:top w:val="none" w:sz="0" w:space="0" w:color="auto"/>
            <w:left w:val="none" w:sz="0" w:space="0" w:color="auto"/>
            <w:bottom w:val="none" w:sz="0" w:space="0" w:color="auto"/>
            <w:right w:val="none" w:sz="0" w:space="0" w:color="auto"/>
          </w:divBdr>
        </w:div>
        <w:div w:id="1029070737">
          <w:marLeft w:val="403"/>
          <w:marRight w:val="0"/>
          <w:marTop w:val="0"/>
          <w:marBottom w:val="0"/>
          <w:divBdr>
            <w:top w:val="none" w:sz="0" w:space="0" w:color="auto"/>
            <w:left w:val="none" w:sz="0" w:space="0" w:color="auto"/>
            <w:bottom w:val="none" w:sz="0" w:space="0" w:color="auto"/>
            <w:right w:val="none" w:sz="0" w:space="0" w:color="auto"/>
          </w:divBdr>
        </w:div>
        <w:div w:id="1438673691">
          <w:marLeft w:val="403"/>
          <w:marRight w:val="0"/>
          <w:marTop w:val="0"/>
          <w:marBottom w:val="0"/>
          <w:divBdr>
            <w:top w:val="none" w:sz="0" w:space="0" w:color="auto"/>
            <w:left w:val="none" w:sz="0" w:space="0" w:color="auto"/>
            <w:bottom w:val="none" w:sz="0" w:space="0" w:color="auto"/>
            <w:right w:val="none" w:sz="0" w:space="0" w:color="auto"/>
          </w:divBdr>
        </w:div>
        <w:div w:id="1757092917">
          <w:marLeft w:val="173"/>
          <w:marRight w:val="0"/>
          <w:marTop w:val="0"/>
          <w:marBottom w:val="0"/>
          <w:divBdr>
            <w:top w:val="none" w:sz="0" w:space="0" w:color="auto"/>
            <w:left w:val="none" w:sz="0" w:space="0" w:color="auto"/>
            <w:bottom w:val="none" w:sz="0" w:space="0" w:color="auto"/>
            <w:right w:val="none" w:sz="0" w:space="0" w:color="auto"/>
          </w:divBdr>
        </w:div>
        <w:div w:id="2015454532">
          <w:marLeft w:val="173"/>
          <w:marRight w:val="0"/>
          <w:marTop w:val="0"/>
          <w:marBottom w:val="0"/>
          <w:divBdr>
            <w:top w:val="none" w:sz="0" w:space="0" w:color="auto"/>
            <w:left w:val="none" w:sz="0" w:space="0" w:color="auto"/>
            <w:bottom w:val="none" w:sz="0" w:space="0" w:color="auto"/>
            <w:right w:val="none" w:sz="0" w:space="0" w:color="auto"/>
          </w:divBdr>
        </w:div>
        <w:div w:id="2093507927">
          <w:marLeft w:val="173"/>
          <w:marRight w:val="0"/>
          <w:marTop w:val="0"/>
          <w:marBottom w:val="0"/>
          <w:divBdr>
            <w:top w:val="none" w:sz="0" w:space="0" w:color="auto"/>
            <w:left w:val="none" w:sz="0" w:space="0" w:color="auto"/>
            <w:bottom w:val="none" w:sz="0" w:space="0" w:color="auto"/>
            <w:right w:val="none" w:sz="0" w:space="0" w:color="auto"/>
          </w:divBdr>
        </w:div>
        <w:div w:id="2120682203">
          <w:marLeft w:val="403"/>
          <w:marRight w:val="0"/>
          <w:marTop w:val="0"/>
          <w:marBottom w:val="0"/>
          <w:divBdr>
            <w:top w:val="none" w:sz="0" w:space="0" w:color="auto"/>
            <w:left w:val="none" w:sz="0" w:space="0" w:color="auto"/>
            <w:bottom w:val="none" w:sz="0" w:space="0" w:color="auto"/>
            <w:right w:val="none" w:sz="0" w:space="0" w:color="auto"/>
          </w:divBdr>
        </w:div>
        <w:div w:id="2124223223">
          <w:marLeft w:val="403"/>
          <w:marRight w:val="0"/>
          <w:marTop w:val="0"/>
          <w:marBottom w:val="0"/>
          <w:divBdr>
            <w:top w:val="none" w:sz="0" w:space="0" w:color="auto"/>
            <w:left w:val="none" w:sz="0" w:space="0" w:color="auto"/>
            <w:bottom w:val="none" w:sz="0" w:space="0" w:color="auto"/>
            <w:right w:val="none" w:sz="0" w:space="0" w:color="auto"/>
          </w:divBdr>
        </w:div>
      </w:divsChild>
    </w:div>
    <w:div w:id="416947987">
      <w:bodyDiv w:val="1"/>
      <w:marLeft w:val="0"/>
      <w:marRight w:val="0"/>
      <w:marTop w:val="0"/>
      <w:marBottom w:val="0"/>
      <w:divBdr>
        <w:top w:val="none" w:sz="0" w:space="0" w:color="auto"/>
        <w:left w:val="none" w:sz="0" w:space="0" w:color="auto"/>
        <w:bottom w:val="none" w:sz="0" w:space="0" w:color="auto"/>
        <w:right w:val="none" w:sz="0" w:space="0" w:color="auto"/>
      </w:divBdr>
      <w:divsChild>
        <w:div w:id="138769835">
          <w:marLeft w:val="0"/>
          <w:marRight w:val="0"/>
          <w:marTop w:val="0"/>
          <w:marBottom w:val="0"/>
          <w:divBdr>
            <w:top w:val="none" w:sz="0" w:space="0" w:color="auto"/>
            <w:left w:val="none" w:sz="0" w:space="0" w:color="auto"/>
            <w:bottom w:val="none" w:sz="0" w:space="0" w:color="auto"/>
            <w:right w:val="none" w:sz="0" w:space="0" w:color="auto"/>
          </w:divBdr>
        </w:div>
        <w:div w:id="1130636977">
          <w:marLeft w:val="0"/>
          <w:marRight w:val="0"/>
          <w:marTop w:val="0"/>
          <w:marBottom w:val="0"/>
          <w:divBdr>
            <w:top w:val="none" w:sz="0" w:space="0" w:color="auto"/>
            <w:left w:val="none" w:sz="0" w:space="0" w:color="auto"/>
            <w:bottom w:val="none" w:sz="0" w:space="0" w:color="auto"/>
            <w:right w:val="none" w:sz="0" w:space="0" w:color="auto"/>
          </w:divBdr>
        </w:div>
        <w:div w:id="1990553558">
          <w:marLeft w:val="0"/>
          <w:marRight w:val="0"/>
          <w:marTop w:val="0"/>
          <w:marBottom w:val="0"/>
          <w:divBdr>
            <w:top w:val="none" w:sz="0" w:space="0" w:color="auto"/>
            <w:left w:val="none" w:sz="0" w:space="0" w:color="auto"/>
            <w:bottom w:val="none" w:sz="0" w:space="0" w:color="auto"/>
            <w:right w:val="none" w:sz="0" w:space="0" w:color="auto"/>
          </w:divBdr>
        </w:div>
        <w:div w:id="200635900">
          <w:marLeft w:val="0"/>
          <w:marRight w:val="0"/>
          <w:marTop w:val="0"/>
          <w:marBottom w:val="0"/>
          <w:divBdr>
            <w:top w:val="none" w:sz="0" w:space="0" w:color="auto"/>
            <w:left w:val="none" w:sz="0" w:space="0" w:color="auto"/>
            <w:bottom w:val="none" w:sz="0" w:space="0" w:color="auto"/>
            <w:right w:val="none" w:sz="0" w:space="0" w:color="auto"/>
          </w:divBdr>
        </w:div>
        <w:div w:id="2055696059">
          <w:marLeft w:val="0"/>
          <w:marRight w:val="0"/>
          <w:marTop w:val="0"/>
          <w:marBottom w:val="0"/>
          <w:divBdr>
            <w:top w:val="none" w:sz="0" w:space="0" w:color="auto"/>
            <w:left w:val="none" w:sz="0" w:space="0" w:color="auto"/>
            <w:bottom w:val="none" w:sz="0" w:space="0" w:color="auto"/>
            <w:right w:val="none" w:sz="0" w:space="0" w:color="auto"/>
          </w:divBdr>
        </w:div>
      </w:divsChild>
    </w:div>
    <w:div w:id="429394595">
      <w:bodyDiv w:val="1"/>
      <w:marLeft w:val="0"/>
      <w:marRight w:val="0"/>
      <w:marTop w:val="0"/>
      <w:marBottom w:val="0"/>
      <w:divBdr>
        <w:top w:val="none" w:sz="0" w:space="0" w:color="auto"/>
        <w:left w:val="none" w:sz="0" w:space="0" w:color="auto"/>
        <w:bottom w:val="none" w:sz="0" w:space="0" w:color="auto"/>
        <w:right w:val="none" w:sz="0" w:space="0" w:color="auto"/>
      </w:divBdr>
    </w:div>
    <w:div w:id="444345565">
      <w:bodyDiv w:val="1"/>
      <w:marLeft w:val="0"/>
      <w:marRight w:val="0"/>
      <w:marTop w:val="0"/>
      <w:marBottom w:val="0"/>
      <w:divBdr>
        <w:top w:val="none" w:sz="0" w:space="0" w:color="auto"/>
        <w:left w:val="none" w:sz="0" w:space="0" w:color="auto"/>
        <w:bottom w:val="none" w:sz="0" w:space="0" w:color="auto"/>
        <w:right w:val="none" w:sz="0" w:space="0" w:color="auto"/>
      </w:divBdr>
      <w:divsChild>
        <w:div w:id="1215048174">
          <w:marLeft w:val="0"/>
          <w:marRight w:val="0"/>
          <w:marTop w:val="0"/>
          <w:marBottom w:val="0"/>
          <w:divBdr>
            <w:top w:val="none" w:sz="0" w:space="0" w:color="auto"/>
            <w:left w:val="none" w:sz="0" w:space="0" w:color="auto"/>
            <w:bottom w:val="none" w:sz="0" w:space="0" w:color="auto"/>
            <w:right w:val="none" w:sz="0" w:space="0" w:color="auto"/>
          </w:divBdr>
          <w:divsChild>
            <w:div w:id="477574096">
              <w:marLeft w:val="0"/>
              <w:marRight w:val="60"/>
              <w:marTop w:val="0"/>
              <w:marBottom w:val="0"/>
              <w:divBdr>
                <w:top w:val="none" w:sz="0" w:space="0" w:color="auto"/>
                <w:left w:val="none" w:sz="0" w:space="0" w:color="auto"/>
                <w:bottom w:val="none" w:sz="0" w:space="0" w:color="auto"/>
                <w:right w:val="none" w:sz="0" w:space="0" w:color="auto"/>
              </w:divBdr>
              <w:divsChild>
                <w:div w:id="299770983">
                  <w:marLeft w:val="0"/>
                  <w:marRight w:val="0"/>
                  <w:marTop w:val="0"/>
                  <w:marBottom w:val="150"/>
                  <w:divBdr>
                    <w:top w:val="none" w:sz="0" w:space="0" w:color="auto"/>
                    <w:left w:val="none" w:sz="0" w:space="0" w:color="auto"/>
                    <w:bottom w:val="none" w:sz="0" w:space="0" w:color="auto"/>
                    <w:right w:val="none" w:sz="0" w:space="0" w:color="auto"/>
                  </w:divBdr>
                  <w:divsChild>
                    <w:div w:id="1575555190">
                      <w:marLeft w:val="0"/>
                      <w:marRight w:val="0"/>
                      <w:marTop w:val="0"/>
                      <w:marBottom w:val="0"/>
                      <w:divBdr>
                        <w:top w:val="none" w:sz="0" w:space="0" w:color="auto"/>
                        <w:left w:val="none" w:sz="0" w:space="0" w:color="auto"/>
                        <w:bottom w:val="none" w:sz="0" w:space="0" w:color="auto"/>
                        <w:right w:val="none" w:sz="0" w:space="0" w:color="auto"/>
                      </w:divBdr>
                      <w:divsChild>
                        <w:div w:id="1780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049955">
      <w:bodyDiv w:val="1"/>
      <w:marLeft w:val="0"/>
      <w:marRight w:val="0"/>
      <w:marTop w:val="0"/>
      <w:marBottom w:val="0"/>
      <w:divBdr>
        <w:top w:val="none" w:sz="0" w:space="0" w:color="auto"/>
        <w:left w:val="none" w:sz="0" w:space="0" w:color="auto"/>
        <w:bottom w:val="none" w:sz="0" w:space="0" w:color="auto"/>
        <w:right w:val="none" w:sz="0" w:space="0" w:color="auto"/>
      </w:divBdr>
      <w:divsChild>
        <w:div w:id="740953818">
          <w:marLeft w:val="0"/>
          <w:marRight w:val="0"/>
          <w:marTop w:val="0"/>
          <w:marBottom w:val="0"/>
          <w:divBdr>
            <w:top w:val="none" w:sz="0" w:space="0" w:color="auto"/>
            <w:left w:val="none" w:sz="0" w:space="0" w:color="auto"/>
            <w:bottom w:val="none" w:sz="0" w:space="0" w:color="auto"/>
            <w:right w:val="none" w:sz="0" w:space="0" w:color="auto"/>
          </w:divBdr>
        </w:div>
        <w:div w:id="1209607039">
          <w:marLeft w:val="0"/>
          <w:marRight w:val="0"/>
          <w:marTop w:val="0"/>
          <w:marBottom w:val="0"/>
          <w:divBdr>
            <w:top w:val="none" w:sz="0" w:space="0" w:color="auto"/>
            <w:left w:val="none" w:sz="0" w:space="0" w:color="auto"/>
            <w:bottom w:val="none" w:sz="0" w:space="0" w:color="auto"/>
            <w:right w:val="none" w:sz="0" w:space="0" w:color="auto"/>
          </w:divBdr>
        </w:div>
        <w:div w:id="1381588108">
          <w:marLeft w:val="0"/>
          <w:marRight w:val="0"/>
          <w:marTop w:val="0"/>
          <w:marBottom w:val="0"/>
          <w:divBdr>
            <w:top w:val="none" w:sz="0" w:space="0" w:color="auto"/>
            <w:left w:val="none" w:sz="0" w:space="0" w:color="auto"/>
            <w:bottom w:val="none" w:sz="0" w:space="0" w:color="auto"/>
            <w:right w:val="none" w:sz="0" w:space="0" w:color="auto"/>
          </w:divBdr>
        </w:div>
        <w:div w:id="2143035262">
          <w:marLeft w:val="0"/>
          <w:marRight w:val="0"/>
          <w:marTop w:val="0"/>
          <w:marBottom w:val="0"/>
          <w:divBdr>
            <w:top w:val="none" w:sz="0" w:space="0" w:color="auto"/>
            <w:left w:val="none" w:sz="0" w:space="0" w:color="auto"/>
            <w:bottom w:val="none" w:sz="0" w:space="0" w:color="auto"/>
            <w:right w:val="none" w:sz="0" w:space="0" w:color="auto"/>
          </w:divBdr>
        </w:div>
        <w:div w:id="1135878414">
          <w:marLeft w:val="0"/>
          <w:marRight w:val="0"/>
          <w:marTop w:val="0"/>
          <w:marBottom w:val="0"/>
          <w:divBdr>
            <w:top w:val="none" w:sz="0" w:space="0" w:color="auto"/>
            <w:left w:val="none" w:sz="0" w:space="0" w:color="auto"/>
            <w:bottom w:val="none" w:sz="0" w:space="0" w:color="auto"/>
            <w:right w:val="none" w:sz="0" w:space="0" w:color="auto"/>
          </w:divBdr>
        </w:div>
        <w:div w:id="365830621">
          <w:marLeft w:val="0"/>
          <w:marRight w:val="0"/>
          <w:marTop w:val="0"/>
          <w:marBottom w:val="0"/>
          <w:divBdr>
            <w:top w:val="none" w:sz="0" w:space="0" w:color="auto"/>
            <w:left w:val="none" w:sz="0" w:space="0" w:color="auto"/>
            <w:bottom w:val="none" w:sz="0" w:space="0" w:color="auto"/>
            <w:right w:val="none" w:sz="0" w:space="0" w:color="auto"/>
          </w:divBdr>
        </w:div>
        <w:div w:id="807474578">
          <w:marLeft w:val="0"/>
          <w:marRight w:val="0"/>
          <w:marTop w:val="0"/>
          <w:marBottom w:val="0"/>
          <w:divBdr>
            <w:top w:val="none" w:sz="0" w:space="0" w:color="auto"/>
            <w:left w:val="none" w:sz="0" w:space="0" w:color="auto"/>
            <w:bottom w:val="none" w:sz="0" w:space="0" w:color="auto"/>
            <w:right w:val="none" w:sz="0" w:space="0" w:color="auto"/>
          </w:divBdr>
        </w:div>
        <w:div w:id="240792452">
          <w:marLeft w:val="0"/>
          <w:marRight w:val="0"/>
          <w:marTop w:val="0"/>
          <w:marBottom w:val="0"/>
          <w:divBdr>
            <w:top w:val="none" w:sz="0" w:space="0" w:color="auto"/>
            <w:left w:val="none" w:sz="0" w:space="0" w:color="auto"/>
            <w:bottom w:val="none" w:sz="0" w:space="0" w:color="auto"/>
            <w:right w:val="none" w:sz="0" w:space="0" w:color="auto"/>
          </w:divBdr>
        </w:div>
        <w:div w:id="1639147305">
          <w:marLeft w:val="0"/>
          <w:marRight w:val="0"/>
          <w:marTop w:val="0"/>
          <w:marBottom w:val="0"/>
          <w:divBdr>
            <w:top w:val="none" w:sz="0" w:space="0" w:color="auto"/>
            <w:left w:val="none" w:sz="0" w:space="0" w:color="auto"/>
            <w:bottom w:val="none" w:sz="0" w:space="0" w:color="auto"/>
            <w:right w:val="none" w:sz="0" w:space="0" w:color="auto"/>
          </w:divBdr>
        </w:div>
        <w:div w:id="962272154">
          <w:marLeft w:val="0"/>
          <w:marRight w:val="0"/>
          <w:marTop w:val="0"/>
          <w:marBottom w:val="0"/>
          <w:divBdr>
            <w:top w:val="none" w:sz="0" w:space="0" w:color="auto"/>
            <w:left w:val="none" w:sz="0" w:space="0" w:color="auto"/>
            <w:bottom w:val="none" w:sz="0" w:space="0" w:color="auto"/>
            <w:right w:val="none" w:sz="0" w:space="0" w:color="auto"/>
          </w:divBdr>
        </w:div>
        <w:div w:id="1691878712">
          <w:marLeft w:val="0"/>
          <w:marRight w:val="0"/>
          <w:marTop w:val="0"/>
          <w:marBottom w:val="0"/>
          <w:divBdr>
            <w:top w:val="none" w:sz="0" w:space="0" w:color="auto"/>
            <w:left w:val="none" w:sz="0" w:space="0" w:color="auto"/>
            <w:bottom w:val="none" w:sz="0" w:space="0" w:color="auto"/>
            <w:right w:val="none" w:sz="0" w:space="0" w:color="auto"/>
          </w:divBdr>
        </w:div>
        <w:div w:id="892351397">
          <w:marLeft w:val="0"/>
          <w:marRight w:val="0"/>
          <w:marTop w:val="0"/>
          <w:marBottom w:val="0"/>
          <w:divBdr>
            <w:top w:val="none" w:sz="0" w:space="0" w:color="auto"/>
            <w:left w:val="none" w:sz="0" w:space="0" w:color="auto"/>
            <w:bottom w:val="none" w:sz="0" w:space="0" w:color="auto"/>
            <w:right w:val="none" w:sz="0" w:space="0" w:color="auto"/>
          </w:divBdr>
        </w:div>
        <w:div w:id="1352536351">
          <w:marLeft w:val="0"/>
          <w:marRight w:val="0"/>
          <w:marTop w:val="0"/>
          <w:marBottom w:val="0"/>
          <w:divBdr>
            <w:top w:val="none" w:sz="0" w:space="0" w:color="auto"/>
            <w:left w:val="none" w:sz="0" w:space="0" w:color="auto"/>
            <w:bottom w:val="none" w:sz="0" w:space="0" w:color="auto"/>
            <w:right w:val="none" w:sz="0" w:space="0" w:color="auto"/>
          </w:divBdr>
        </w:div>
        <w:div w:id="1294363161">
          <w:marLeft w:val="0"/>
          <w:marRight w:val="0"/>
          <w:marTop w:val="0"/>
          <w:marBottom w:val="0"/>
          <w:divBdr>
            <w:top w:val="none" w:sz="0" w:space="0" w:color="auto"/>
            <w:left w:val="none" w:sz="0" w:space="0" w:color="auto"/>
            <w:bottom w:val="none" w:sz="0" w:space="0" w:color="auto"/>
            <w:right w:val="none" w:sz="0" w:space="0" w:color="auto"/>
          </w:divBdr>
        </w:div>
        <w:div w:id="1917471286">
          <w:marLeft w:val="0"/>
          <w:marRight w:val="0"/>
          <w:marTop w:val="0"/>
          <w:marBottom w:val="0"/>
          <w:divBdr>
            <w:top w:val="none" w:sz="0" w:space="0" w:color="auto"/>
            <w:left w:val="none" w:sz="0" w:space="0" w:color="auto"/>
            <w:bottom w:val="none" w:sz="0" w:space="0" w:color="auto"/>
            <w:right w:val="none" w:sz="0" w:space="0" w:color="auto"/>
          </w:divBdr>
        </w:div>
        <w:div w:id="466047365">
          <w:marLeft w:val="0"/>
          <w:marRight w:val="0"/>
          <w:marTop w:val="0"/>
          <w:marBottom w:val="0"/>
          <w:divBdr>
            <w:top w:val="none" w:sz="0" w:space="0" w:color="auto"/>
            <w:left w:val="none" w:sz="0" w:space="0" w:color="auto"/>
            <w:bottom w:val="none" w:sz="0" w:space="0" w:color="auto"/>
            <w:right w:val="none" w:sz="0" w:space="0" w:color="auto"/>
          </w:divBdr>
        </w:div>
        <w:div w:id="62729132">
          <w:marLeft w:val="0"/>
          <w:marRight w:val="0"/>
          <w:marTop w:val="0"/>
          <w:marBottom w:val="0"/>
          <w:divBdr>
            <w:top w:val="none" w:sz="0" w:space="0" w:color="auto"/>
            <w:left w:val="none" w:sz="0" w:space="0" w:color="auto"/>
            <w:bottom w:val="none" w:sz="0" w:space="0" w:color="auto"/>
            <w:right w:val="none" w:sz="0" w:space="0" w:color="auto"/>
          </w:divBdr>
        </w:div>
        <w:div w:id="1852647636">
          <w:marLeft w:val="0"/>
          <w:marRight w:val="0"/>
          <w:marTop w:val="0"/>
          <w:marBottom w:val="0"/>
          <w:divBdr>
            <w:top w:val="none" w:sz="0" w:space="0" w:color="auto"/>
            <w:left w:val="none" w:sz="0" w:space="0" w:color="auto"/>
            <w:bottom w:val="none" w:sz="0" w:space="0" w:color="auto"/>
            <w:right w:val="none" w:sz="0" w:space="0" w:color="auto"/>
          </w:divBdr>
        </w:div>
        <w:div w:id="1649165857">
          <w:marLeft w:val="0"/>
          <w:marRight w:val="0"/>
          <w:marTop w:val="0"/>
          <w:marBottom w:val="0"/>
          <w:divBdr>
            <w:top w:val="none" w:sz="0" w:space="0" w:color="auto"/>
            <w:left w:val="none" w:sz="0" w:space="0" w:color="auto"/>
            <w:bottom w:val="none" w:sz="0" w:space="0" w:color="auto"/>
            <w:right w:val="none" w:sz="0" w:space="0" w:color="auto"/>
          </w:divBdr>
        </w:div>
        <w:div w:id="1975528015">
          <w:marLeft w:val="0"/>
          <w:marRight w:val="0"/>
          <w:marTop w:val="0"/>
          <w:marBottom w:val="0"/>
          <w:divBdr>
            <w:top w:val="none" w:sz="0" w:space="0" w:color="auto"/>
            <w:left w:val="none" w:sz="0" w:space="0" w:color="auto"/>
            <w:bottom w:val="none" w:sz="0" w:space="0" w:color="auto"/>
            <w:right w:val="none" w:sz="0" w:space="0" w:color="auto"/>
          </w:divBdr>
        </w:div>
        <w:div w:id="931473057">
          <w:marLeft w:val="0"/>
          <w:marRight w:val="0"/>
          <w:marTop w:val="0"/>
          <w:marBottom w:val="0"/>
          <w:divBdr>
            <w:top w:val="none" w:sz="0" w:space="0" w:color="auto"/>
            <w:left w:val="none" w:sz="0" w:space="0" w:color="auto"/>
            <w:bottom w:val="none" w:sz="0" w:space="0" w:color="auto"/>
            <w:right w:val="none" w:sz="0" w:space="0" w:color="auto"/>
          </w:divBdr>
        </w:div>
        <w:div w:id="150954559">
          <w:marLeft w:val="0"/>
          <w:marRight w:val="0"/>
          <w:marTop w:val="0"/>
          <w:marBottom w:val="0"/>
          <w:divBdr>
            <w:top w:val="none" w:sz="0" w:space="0" w:color="auto"/>
            <w:left w:val="none" w:sz="0" w:space="0" w:color="auto"/>
            <w:bottom w:val="none" w:sz="0" w:space="0" w:color="auto"/>
            <w:right w:val="none" w:sz="0" w:space="0" w:color="auto"/>
          </w:divBdr>
        </w:div>
        <w:div w:id="605232518">
          <w:marLeft w:val="0"/>
          <w:marRight w:val="0"/>
          <w:marTop w:val="0"/>
          <w:marBottom w:val="0"/>
          <w:divBdr>
            <w:top w:val="none" w:sz="0" w:space="0" w:color="auto"/>
            <w:left w:val="none" w:sz="0" w:space="0" w:color="auto"/>
            <w:bottom w:val="none" w:sz="0" w:space="0" w:color="auto"/>
            <w:right w:val="none" w:sz="0" w:space="0" w:color="auto"/>
          </w:divBdr>
        </w:div>
        <w:div w:id="914516393">
          <w:marLeft w:val="0"/>
          <w:marRight w:val="0"/>
          <w:marTop w:val="0"/>
          <w:marBottom w:val="0"/>
          <w:divBdr>
            <w:top w:val="none" w:sz="0" w:space="0" w:color="auto"/>
            <w:left w:val="none" w:sz="0" w:space="0" w:color="auto"/>
            <w:bottom w:val="none" w:sz="0" w:space="0" w:color="auto"/>
            <w:right w:val="none" w:sz="0" w:space="0" w:color="auto"/>
          </w:divBdr>
        </w:div>
        <w:div w:id="360011171">
          <w:marLeft w:val="0"/>
          <w:marRight w:val="0"/>
          <w:marTop w:val="0"/>
          <w:marBottom w:val="0"/>
          <w:divBdr>
            <w:top w:val="none" w:sz="0" w:space="0" w:color="auto"/>
            <w:left w:val="none" w:sz="0" w:space="0" w:color="auto"/>
            <w:bottom w:val="none" w:sz="0" w:space="0" w:color="auto"/>
            <w:right w:val="none" w:sz="0" w:space="0" w:color="auto"/>
          </w:divBdr>
        </w:div>
        <w:div w:id="2059932333">
          <w:marLeft w:val="0"/>
          <w:marRight w:val="0"/>
          <w:marTop w:val="0"/>
          <w:marBottom w:val="0"/>
          <w:divBdr>
            <w:top w:val="none" w:sz="0" w:space="0" w:color="auto"/>
            <w:left w:val="none" w:sz="0" w:space="0" w:color="auto"/>
            <w:bottom w:val="none" w:sz="0" w:space="0" w:color="auto"/>
            <w:right w:val="none" w:sz="0" w:space="0" w:color="auto"/>
          </w:divBdr>
        </w:div>
        <w:div w:id="2110930641">
          <w:marLeft w:val="0"/>
          <w:marRight w:val="0"/>
          <w:marTop w:val="0"/>
          <w:marBottom w:val="0"/>
          <w:divBdr>
            <w:top w:val="none" w:sz="0" w:space="0" w:color="auto"/>
            <w:left w:val="none" w:sz="0" w:space="0" w:color="auto"/>
            <w:bottom w:val="none" w:sz="0" w:space="0" w:color="auto"/>
            <w:right w:val="none" w:sz="0" w:space="0" w:color="auto"/>
          </w:divBdr>
        </w:div>
        <w:div w:id="2082024628">
          <w:marLeft w:val="0"/>
          <w:marRight w:val="0"/>
          <w:marTop w:val="0"/>
          <w:marBottom w:val="0"/>
          <w:divBdr>
            <w:top w:val="none" w:sz="0" w:space="0" w:color="auto"/>
            <w:left w:val="none" w:sz="0" w:space="0" w:color="auto"/>
            <w:bottom w:val="none" w:sz="0" w:space="0" w:color="auto"/>
            <w:right w:val="none" w:sz="0" w:space="0" w:color="auto"/>
          </w:divBdr>
        </w:div>
        <w:div w:id="107742724">
          <w:marLeft w:val="0"/>
          <w:marRight w:val="0"/>
          <w:marTop w:val="0"/>
          <w:marBottom w:val="0"/>
          <w:divBdr>
            <w:top w:val="none" w:sz="0" w:space="0" w:color="auto"/>
            <w:left w:val="none" w:sz="0" w:space="0" w:color="auto"/>
            <w:bottom w:val="none" w:sz="0" w:space="0" w:color="auto"/>
            <w:right w:val="none" w:sz="0" w:space="0" w:color="auto"/>
          </w:divBdr>
        </w:div>
        <w:div w:id="1120490093">
          <w:marLeft w:val="0"/>
          <w:marRight w:val="0"/>
          <w:marTop w:val="0"/>
          <w:marBottom w:val="0"/>
          <w:divBdr>
            <w:top w:val="none" w:sz="0" w:space="0" w:color="auto"/>
            <w:left w:val="none" w:sz="0" w:space="0" w:color="auto"/>
            <w:bottom w:val="none" w:sz="0" w:space="0" w:color="auto"/>
            <w:right w:val="none" w:sz="0" w:space="0" w:color="auto"/>
          </w:divBdr>
        </w:div>
        <w:div w:id="1034814224">
          <w:marLeft w:val="0"/>
          <w:marRight w:val="0"/>
          <w:marTop w:val="0"/>
          <w:marBottom w:val="0"/>
          <w:divBdr>
            <w:top w:val="none" w:sz="0" w:space="0" w:color="auto"/>
            <w:left w:val="none" w:sz="0" w:space="0" w:color="auto"/>
            <w:bottom w:val="none" w:sz="0" w:space="0" w:color="auto"/>
            <w:right w:val="none" w:sz="0" w:space="0" w:color="auto"/>
          </w:divBdr>
        </w:div>
        <w:div w:id="252279910">
          <w:marLeft w:val="0"/>
          <w:marRight w:val="0"/>
          <w:marTop w:val="0"/>
          <w:marBottom w:val="0"/>
          <w:divBdr>
            <w:top w:val="none" w:sz="0" w:space="0" w:color="auto"/>
            <w:left w:val="none" w:sz="0" w:space="0" w:color="auto"/>
            <w:bottom w:val="none" w:sz="0" w:space="0" w:color="auto"/>
            <w:right w:val="none" w:sz="0" w:space="0" w:color="auto"/>
          </w:divBdr>
        </w:div>
        <w:div w:id="160589303">
          <w:marLeft w:val="0"/>
          <w:marRight w:val="0"/>
          <w:marTop w:val="0"/>
          <w:marBottom w:val="0"/>
          <w:divBdr>
            <w:top w:val="none" w:sz="0" w:space="0" w:color="auto"/>
            <w:left w:val="none" w:sz="0" w:space="0" w:color="auto"/>
            <w:bottom w:val="none" w:sz="0" w:space="0" w:color="auto"/>
            <w:right w:val="none" w:sz="0" w:space="0" w:color="auto"/>
          </w:divBdr>
        </w:div>
        <w:div w:id="1220050326">
          <w:marLeft w:val="0"/>
          <w:marRight w:val="0"/>
          <w:marTop w:val="0"/>
          <w:marBottom w:val="0"/>
          <w:divBdr>
            <w:top w:val="none" w:sz="0" w:space="0" w:color="auto"/>
            <w:left w:val="none" w:sz="0" w:space="0" w:color="auto"/>
            <w:bottom w:val="none" w:sz="0" w:space="0" w:color="auto"/>
            <w:right w:val="none" w:sz="0" w:space="0" w:color="auto"/>
          </w:divBdr>
        </w:div>
        <w:div w:id="330530360">
          <w:marLeft w:val="0"/>
          <w:marRight w:val="0"/>
          <w:marTop w:val="0"/>
          <w:marBottom w:val="0"/>
          <w:divBdr>
            <w:top w:val="none" w:sz="0" w:space="0" w:color="auto"/>
            <w:left w:val="none" w:sz="0" w:space="0" w:color="auto"/>
            <w:bottom w:val="none" w:sz="0" w:space="0" w:color="auto"/>
            <w:right w:val="none" w:sz="0" w:space="0" w:color="auto"/>
          </w:divBdr>
        </w:div>
        <w:div w:id="1580095540">
          <w:marLeft w:val="0"/>
          <w:marRight w:val="0"/>
          <w:marTop w:val="0"/>
          <w:marBottom w:val="0"/>
          <w:divBdr>
            <w:top w:val="none" w:sz="0" w:space="0" w:color="auto"/>
            <w:left w:val="none" w:sz="0" w:space="0" w:color="auto"/>
            <w:bottom w:val="none" w:sz="0" w:space="0" w:color="auto"/>
            <w:right w:val="none" w:sz="0" w:space="0" w:color="auto"/>
          </w:divBdr>
        </w:div>
        <w:div w:id="1916280827">
          <w:marLeft w:val="0"/>
          <w:marRight w:val="0"/>
          <w:marTop w:val="0"/>
          <w:marBottom w:val="0"/>
          <w:divBdr>
            <w:top w:val="none" w:sz="0" w:space="0" w:color="auto"/>
            <w:left w:val="none" w:sz="0" w:space="0" w:color="auto"/>
            <w:bottom w:val="none" w:sz="0" w:space="0" w:color="auto"/>
            <w:right w:val="none" w:sz="0" w:space="0" w:color="auto"/>
          </w:divBdr>
        </w:div>
        <w:div w:id="1835994382">
          <w:marLeft w:val="0"/>
          <w:marRight w:val="0"/>
          <w:marTop w:val="0"/>
          <w:marBottom w:val="0"/>
          <w:divBdr>
            <w:top w:val="none" w:sz="0" w:space="0" w:color="auto"/>
            <w:left w:val="none" w:sz="0" w:space="0" w:color="auto"/>
            <w:bottom w:val="none" w:sz="0" w:space="0" w:color="auto"/>
            <w:right w:val="none" w:sz="0" w:space="0" w:color="auto"/>
          </w:divBdr>
        </w:div>
        <w:div w:id="1730693285">
          <w:marLeft w:val="0"/>
          <w:marRight w:val="0"/>
          <w:marTop w:val="0"/>
          <w:marBottom w:val="0"/>
          <w:divBdr>
            <w:top w:val="none" w:sz="0" w:space="0" w:color="auto"/>
            <w:left w:val="none" w:sz="0" w:space="0" w:color="auto"/>
            <w:bottom w:val="none" w:sz="0" w:space="0" w:color="auto"/>
            <w:right w:val="none" w:sz="0" w:space="0" w:color="auto"/>
          </w:divBdr>
        </w:div>
        <w:div w:id="303126886">
          <w:marLeft w:val="0"/>
          <w:marRight w:val="0"/>
          <w:marTop w:val="0"/>
          <w:marBottom w:val="0"/>
          <w:divBdr>
            <w:top w:val="none" w:sz="0" w:space="0" w:color="auto"/>
            <w:left w:val="none" w:sz="0" w:space="0" w:color="auto"/>
            <w:bottom w:val="none" w:sz="0" w:space="0" w:color="auto"/>
            <w:right w:val="none" w:sz="0" w:space="0" w:color="auto"/>
          </w:divBdr>
        </w:div>
        <w:div w:id="1158033798">
          <w:marLeft w:val="0"/>
          <w:marRight w:val="0"/>
          <w:marTop w:val="0"/>
          <w:marBottom w:val="0"/>
          <w:divBdr>
            <w:top w:val="none" w:sz="0" w:space="0" w:color="auto"/>
            <w:left w:val="none" w:sz="0" w:space="0" w:color="auto"/>
            <w:bottom w:val="none" w:sz="0" w:space="0" w:color="auto"/>
            <w:right w:val="none" w:sz="0" w:space="0" w:color="auto"/>
          </w:divBdr>
        </w:div>
        <w:div w:id="69474509">
          <w:marLeft w:val="0"/>
          <w:marRight w:val="0"/>
          <w:marTop w:val="0"/>
          <w:marBottom w:val="0"/>
          <w:divBdr>
            <w:top w:val="none" w:sz="0" w:space="0" w:color="auto"/>
            <w:left w:val="none" w:sz="0" w:space="0" w:color="auto"/>
            <w:bottom w:val="none" w:sz="0" w:space="0" w:color="auto"/>
            <w:right w:val="none" w:sz="0" w:space="0" w:color="auto"/>
          </w:divBdr>
        </w:div>
        <w:div w:id="2018919576">
          <w:marLeft w:val="0"/>
          <w:marRight w:val="0"/>
          <w:marTop w:val="0"/>
          <w:marBottom w:val="0"/>
          <w:divBdr>
            <w:top w:val="none" w:sz="0" w:space="0" w:color="auto"/>
            <w:left w:val="none" w:sz="0" w:space="0" w:color="auto"/>
            <w:bottom w:val="none" w:sz="0" w:space="0" w:color="auto"/>
            <w:right w:val="none" w:sz="0" w:space="0" w:color="auto"/>
          </w:divBdr>
        </w:div>
      </w:divsChild>
    </w:div>
    <w:div w:id="452603164">
      <w:bodyDiv w:val="1"/>
      <w:marLeft w:val="0"/>
      <w:marRight w:val="0"/>
      <w:marTop w:val="0"/>
      <w:marBottom w:val="0"/>
      <w:divBdr>
        <w:top w:val="none" w:sz="0" w:space="0" w:color="auto"/>
        <w:left w:val="none" w:sz="0" w:space="0" w:color="auto"/>
        <w:bottom w:val="none" w:sz="0" w:space="0" w:color="auto"/>
        <w:right w:val="none" w:sz="0" w:space="0" w:color="auto"/>
      </w:divBdr>
    </w:div>
    <w:div w:id="461070889">
      <w:bodyDiv w:val="1"/>
      <w:marLeft w:val="0"/>
      <w:marRight w:val="0"/>
      <w:marTop w:val="0"/>
      <w:marBottom w:val="0"/>
      <w:divBdr>
        <w:top w:val="none" w:sz="0" w:space="0" w:color="auto"/>
        <w:left w:val="none" w:sz="0" w:space="0" w:color="auto"/>
        <w:bottom w:val="none" w:sz="0" w:space="0" w:color="auto"/>
        <w:right w:val="none" w:sz="0" w:space="0" w:color="auto"/>
      </w:divBdr>
    </w:div>
    <w:div w:id="470905190">
      <w:bodyDiv w:val="1"/>
      <w:marLeft w:val="0"/>
      <w:marRight w:val="0"/>
      <w:marTop w:val="0"/>
      <w:marBottom w:val="0"/>
      <w:divBdr>
        <w:top w:val="none" w:sz="0" w:space="0" w:color="auto"/>
        <w:left w:val="none" w:sz="0" w:space="0" w:color="auto"/>
        <w:bottom w:val="none" w:sz="0" w:space="0" w:color="auto"/>
        <w:right w:val="none" w:sz="0" w:space="0" w:color="auto"/>
      </w:divBdr>
      <w:divsChild>
        <w:div w:id="143816279">
          <w:marLeft w:val="0"/>
          <w:marRight w:val="0"/>
          <w:marTop w:val="0"/>
          <w:marBottom w:val="0"/>
          <w:divBdr>
            <w:top w:val="none" w:sz="0" w:space="0" w:color="auto"/>
            <w:left w:val="none" w:sz="0" w:space="0" w:color="auto"/>
            <w:bottom w:val="none" w:sz="0" w:space="0" w:color="auto"/>
            <w:right w:val="none" w:sz="0" w:space="0" w:color="auto"/>
          </w:divBdr>
        </w:div>
        <w:div w:id="225343345">
          <w:marLeft w:val="0"/>
          <w:marRight w:val="0"/>
          <w:marTop w:val="0"/>
          <w:marBottom w:val="0"/>
          <w:divBdr>
            <w:top w:val="none" w:sz="0" w:space="0" w:color="auto"/>
            <w:left w:val="none" w:sz="0" w:space="0" w:color="auto"/>
            <w:bottom w:val="none" w:sz="0" w:space="0" w:color="auto"/>
            <w:right w:val="none" w:sz="0" w:space="0" w:color="auto"/>
          </w:divBdr>
        </w:div>
        <w:div w:id="1750540211">
          <w:marLeft w:val="0"/>
          <w:marRight w:val="0"/>
          <w:marTop w:val="0"/>
          <w:marBottom w:val="0"/>
          <w:divBdr>
            <w:top w:val="none" w:sz="0" w:space="0" w:color="auto"/>
            <w:left w:val="none" w:sz="0" w:space="0" w:color="auto"/>
            <w:bottom w:val="none" w:sz="0" w:space="0" w:color="auto"/>
            <w:right w:val="none" w:sz="0" w:space="0" w:color="auto"/>
          </w:divBdr>
        </w:div>
        <w:div w:id="976683739">
          <w:marLeft w:val="0"/>
          <w:marRight w:val="0"/>
          <w:marTop w:val="0"/>
          <w:marBottom w:val="0"/>
          <w:divBdr>
            <w:top w:val="none" w:sz="0" w:space="0" w:color="auto"/>
            <w:left w:val="none" w:sz="0" w:space="0" w:color="auto"/>
            <w:bottom w:val="none" w:sz="0" w:space="0" w:color="auto"/>
            <w:right w:val="none" w:sz="0" w:space="0" w:color="auto"/>
          </w:divBdr>
        </w:div>
        <w:div w:id="44792404">
          <w:marLeft w:val="0"/>
          <w:marRight w:val="0"/>
          <w:marTop w:val="0"/>
          <w:marBottom w:val="0"/>
          <w:divBdr>
            <w:top w:val="none" w:sz="0" w:space="0" w:color="auto"/>
            <w:left w:val="none" w:sz="0" w:space="0" w:color="auto"/>
            <w:bottom w:val="none" w:sz="0" w:space="0" w:color="auto"/>
            <w:right w:val="none" w:sz="0" w:space="0" w:color="auto"/>
          </w:divBdr>
        </w:div>
      </w:divsChild>
    </w:div>
    <w:div w:id="477496572">
      <w:bodyDiv w:val="1"/>
      <w:marLeft w:val="0"/>
      <w:marRight w:val="0"/>
      <w:marTop w:val="0"/>
      <w:marBottom w:val="0"/>
      <w:divBdr>
        <w:top w:val="none" w:sz="0" w:space="0" w:color="auto"/>
        <w:left w:val="none" w:sz="0" w:space="0" w:color="auto"/>
        <w:bottom w:val="none" w:sz="0" w:space="0" w:color="auto"/>
        <w:right w:val="none" w:sz="0" w:space="0" w:color="auto"/>
      </w:divBdr>
      <w:divsChild>
        <w:div w:id="1747874675">
          <w:marLeft w:val="0"/>
          <w:marRight w:val="0"/>
          <w:marTop w:val="0"/>
          <w:marBottom w:val="0"/>
          <w:divBdr>
            <w:top w:val="none" w:sz="0" w:space="0" w:color="auto"/>
            <w:left w:val="none" w:sz="0" w:space="0" w:color="auto"/>
            <w:bottom w:val="none" w:sz="0" w:space="0" w:color="auto"/>
            <w:right w:val="none" w:sz="0" w:space="0" w:color="auto"/>
          </w:divBdr>
          <w:divsChild>
            <w:div w:id="29648055">
              <w:marLeft w:val="0"/>
              <w:marRight w:val="0"/>
              <w:marTop w:val="0"/>
              <w:marBottom w:val="0"/>
              <w:divBdr>
                <w:top w:val="none" w:sz="0" w:space="0" w:color="auto"/>
                <w:left w:val="none" w:sz="0" w:space="0" w:color="auto"/>
                <w:bottom w:val="none" w:sz="0" w:space="0" w:color="auto"/>
                <w:right w:val="none" w:sz="0" w:space="0" w:color="auto"/>
              </w:divBdr>
              <w:divsChild>
                <w:div w:id="1670988418">
                  <w:marLeft w:val="0"/>
                  <w:marRight w:val="0"/>
                  <w:marTop w:val="0"/>
                  <w:marBottom w:val="0"/>
                  <w:divBdr>
                    <w:top w:val="none" w:sz="0" w:space="0" w:color="auto"/>
                    <w:left w:val="none" w:sz="0" w:space="0" w:color="auto"/>
                    <w:bottom w:val="none" w:sz="0" w:space="0" w:color="auto"/>
                    <w:right w:val="none" w:sz="0" w:space="0" w:color="auto"/>
                  </w:divBdr>
                  <w:divsChild>
                    <w:div w:id="407121605">
                      <w:marLeft w:val="0"/>
                      <w:marRight w:val="0"/>
                      <w:marTop w:val="0"/>
                      <w:marBottom w:val="0"/>
                      <w:divBdr>
                        <w:top w:val="none" w:sz="0" w:space="0" w:color="auto"/>
                        <w:left w:val="none" w:sz="0" w:space="0" w:color="auto"/>
                        <w:bottom w:val="none" w:sz="0" w:space="0" w:color="auto"/>
                        <w:right w:val="none" w:sz="0" w:space="0" w:color="auto"/>
                      </w:divBdr>
                      <w:divsChild>
                        <w:div w:id="786044006">
                          <w:marLeft w:val="0"/>
                          <w:marRight w:val="0"/>
                          <w:marTop w:val="0"/>
                          <w:marBottom w:val="0"/>
                          <w:divBdr>
                            <w:top w:val="none" w:sz="0" w:space="0" w:color="auto"/>
                            <w:left w:val="none" w:sz="0" w:space="0" w:color="auto"/>
                            <w:bottom w:val="none" w:sz="0" w:space="0" w:color="auto"/>
                            <w:right w:val="none" w:sz="0" w:space="0" w:color="auto"/>
                          </w:divBdr>
                          <w:divsChild>
                            <w:div w:id="324016665">
                              <w:marLeft w:val="0"/>
                              <w:marRight w:val="0"/>
                              <w:marTop w:val="0"/>
                              <w:marBottom w:val="0"/>
                              <w:divBdr>
                                <w:top w:val="none" w:sz="0" w:space="0" w:color="auto"/>
                                <w:left w:val="none" w:sz="0" w:space="0" w:color="auto"/>
                                <w:bottom w:val="none" w:sz="0" w:space="0" w:color="auto"/>
                                <w:right w:val="none" w:sz="0" w:space="0" w:color="auto"/>
                              </w:divBdr>
                              <w:divsChild>
                                <w:div w:id="1897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419375">
      <w:bodyDiv w:val="1"/>
      <w:marLeft w:val="0"/>
      <w:marRight w:val="0"/>
      <w:marTop w:val="0"/>
      <w:marBottom w:val="0"/>
      <w:divBdr>
        <w:top w:val="none" w:sz="0" w:space="0" w:color="auto"/>
        <w:left w:val="none" w:sz="0" w:space="0" w:color="auto"/>
        <w:bottom w:val="none" w:sz="0" w:space="0" w:color="auto"/>
        <w:right w:val="none" w:sz="0" w:space="0" w:color="auto"/>
      </w:divBdr>
    </w:div>
    <w:div w:id="481192266">
      <w:bodyDiv w:val="1"/>
      <w:marLeft w:val="0"/>
      <w:marRight w:val="0"/>
      <w:marTop w:val="0"/>
      <w:marBottom w:val="0"/>
      <w:divBdr>
        <w:top w:val="none" w:sz="0" w:space="0" w:color="auto"/>
        <w:left w:val="none" w:sz="0" w:space="0" w:color="auto"/>
        <w:bottom w:val="none" w:sz="0" w:space="0" w:color="auto"/>
        <w:right w:val="none" w:sz="0" w:space="0" w:color="auto"/>
      </w:divBdr>
    </w:div>
    <w:div w:id="525875152">
      <w:bodyDiv w:val="1"/>
      <w:marLeft w:val="0"/>
      <w:marRight w:val="0"/>
      <w:marTop w:val="0"/>
      <w:marBottom w:val="0"/>
      <w:divBdr>
        <w:top w:val="none" w:sz="0" w:space="0" w:color="auto"/>
        <w:left w:val="none" w:sz="0" w:space="0" w:color="auto"/>
        <w:bottom w:val="none" w:sz="0" w:space="0" w:color="auto"/>
        <w:right w:val="none" w:sz="0" w:space="0" w:color="auto"/>
      </w:divBdr>
    </w:div>
    <w:div w:id="537162572">
      <w:bodyDiv w:val="1"/>
      <w:marLeft w:val="0"/>
      <w:marRight w:val="0"/>
      <w:marTop w:val="0"/>
      <w:marBottom w:val="0"/>
      <w:divBdr>
        <w:top w:val="none" w:sz="0" w:space="0" w:color="auto"/>
        <w:left w:val="none" w:sz="0" w:space="0" w:color="auto"/>
        <w:bottom w:val="none" w:sz="0" w:space="0" w:color="auto"/>
        <w:right w:val="none" w:sz="0" w:space="0" w:color="auto"/>
      </w:divBdr>
    </w:div>
    <w:div w:id="560210054">
      <w:bodyDiv w:val="1"/>
      <w:marLeft w:val="0"/>
      <w:marRight w:val="0"/>
      <w:marTop w:val="0"/>
      <w:marBottom w:val="0"/>
      <w:divBdr>
        <w:top w:val="none" w:sz="0" w:space="0" w:color="auto"/>
        <w:left w:val="none" w:sz="0" w:space="0" w:color="auto"/>
        <w:bottom w:val="none" w:sz="0" w:space="0" w:color="auto"/>
        <w:right w:val="none" w:sz="0" w:space="0" w:color="auto"/>
      </w:divBdr>
    </w:div>
    <w:div w:id="562757683">
      <w:bodyDiv w:val="1"/>
      <w:marLeft w:val="0"/>
      <w:marRight w:val="0"/>
      <w:marTop w:val="0"/>
      <w:marBottom w:val="0"/>
      <w:divBdr>
        <w:top w:val="none" w:sz="0" w:space="0" w:color="auto"/>
        <w:left w:val="none" w:sz="0" w:space="0" w:color="auto"/>
        <w:bottom w:val="none" w:sz="0" w:space="0" w:color="auto"/>
        <w:right w:val="none" w:sz="0" w:space="0" w:color="auto"/>
      </w:divBdr>
      <w:divsChild>
        <w:div w:id="2029871524">
          <w:marLeft w:val="0"/>
          <w:marRight w:val="0"/>
          <w:marTop w:val="0"/>
          <w:marBottom w:val="0"/>
          <w:divBdr>
            <w:top w:val="none" w:sz="0" w:space="0" w:color="auto"/>
            <w:left w:val="none" w:sz="0" w:space="0" w:color="auto"/>
            <w:bottom w:val="none" w:sz="0" w:space="0" w:color="auto"/>
            <w:right w:val="none" w:sz="0" w:space="0" w:color="auto"/>
          </w:divBdr>
        </w:div>
        <w:div w:id="2047756753">
          <w:marLeft w:val="0"/>
          <w:marRight w:val="0"/>
          <w:marTop w:val="0"/>
          <w:marBottom w:val="0"/>
          <w:divBdr>
            <w:top w:val="none" w:sz="0" w:space="0" w:color="auto"/>
            <w:left w:val="none" w:sz="0" w:space="0" w:color="auto"/>
            <w:bottom w:val="none" w:sz="0" w:space="0" w:color="auto"/>
            <w:right w:val="none" w:sz="0" w:space="0" w:color="auto"/>
          </w:divBdr>
        </w:div>
        <w:div w:id="2051949682">
          <w:marLeft w:val="0"/>
          <w:marRight w:val="0"/>
          <w:marTop w:val="0"/>
          <w:marBottom w:val="0"/>
          <w:divBdr>
            <w:top w:val="none" w:sz="0" w:space="0" w:color="auto"/>
            <w:left w:val="none" w:sz="0" w:space="0" w:color="auto"/>
            <w:bottom w:val="none" w:sz="0" w:space="0" w:color="auto"/>
            <w:right w:val="none" w:sz="0" w:space="0" w:color="auto"/>
          </w:divBdr>
        </w:div>
        <w:div w:id="2028827690">
          <w:marLeft w:val="0"/>
          <w:marRight w:val="0"/>
          <w:marTop w:val="0"/>
          <w:marBottom w:val="0"/>
          <w:divBdr>
            <w:top w:val="none" w:sz="0" w:space="0" w:color="auto"/>
            <w:left w:val="none" w:sz="0" w:space="0" w:color="auto"/>
            <w:bottom w:val="none" w:sz="0" w:space="0" w:color="auto"/>
            <w:right w:val="none" w:sz="0" w:space="0" w:color="auto"/>
          </w:divBdr>
        </w:div>
        <w:div w:id="239994931">
          <w:marLeft w:val="0"/>
          <w:marRight w:val="0"/>
          <w:marTop w:val="0"/>
          <w:marBottom w:val="0"/>
          <w:divBdr>
            <w:top w:val="none" w:sz="0" w:space="0" w:color="auto"/>
            <w:left w:val="none" w:sz="0" w:space="0" w:color="auto"/>
            <w:bottom w:val="none" w:sz="0" w:space="0" w:color="auto"/>
            <w:right w:val="none" w:sz="0" w:space="0" w:color="auto"/>
          </w:divBdr>
        </w:div>
        <w:div w:id="454060594">
          <w:marLeft w:val="0"/>
          <w:marRight w:val="0"/>
          <w:marTop w:val="0"/>
          <w:marBottom w:val="0"/>
          <w:divBdr>
            <w:top w:val="none" w:sz="0" w:space="0" w:color="auto"/>
            <w:left w:val="none" w:sz="0" w:space="0" w:color="auto"/>
            <w:bottom w:val="none" w:sz="0" w:space="0" w:color="auto"/>
            <w:right w:val="none" w:sz="0" w:space="0" w:color="auto"/>
          </w:divBdr>
        </w:div>
        <w:div w:id="548037170">
          <w:marLeft w:val="0"/>
          <w:marRight w:val="0"/>
          <w:marTop w:val="0"/>
          <w:marBottom w:val="0"/>
          <w:divBdr>
            <w:top w:val="none" w:sz="0" w:space="0" w:color="auto"/>
            <w:left w:val="none" w:sz="0" w:space="0" w:color="auto"/>
            <w:bottom w:val="none" w:sz="0" w:space="0" w:color="auto"/>
            <w:right w:val="none" w:sz="0" w:space="0" w:color="auto"/>
          </w:divBdr>
        </w:div>
        <w:div w:id="976639554">
          <w:marLeft w:val="0"/>
          <w:marRight w:val="0"/>
          <w:marTop w:val="0"/>
          <w:marBottom w:val="0"/>
          <w:divBdr>
            <w:top w:val="none" w:sz="0" w:space="0" w:color="auto"/>
            <w:left w:val="none" w:sz="0" w:space="0" w:color="auto"/>
            <w:bottom w:val="none" w:sz="0" w:space="0" w:color="auto"/>
            <w:right w:val="none" w:sz="0" w:space="0" w:color="auto"/>
          </w:divBdr>
        </w:div>
        <w:div w:id="823593494">
          <w:marLeft w:val="0"/>
          <w:marRight w:val="0"/>
          <w:marTop w:val="0"/>
          <w:marBottom w:val="0"/>
          <w:divBdr>
            <w:top w:val="none" w:sz="0" w:space="0" w:color="auto"/>
            <w:left w:val="none" w:sz="0" w:space="0" w:color="auto"/>
            <w:bottom w:val="none" w:sz="0" w:space="0" w:color="auto"/>
            <w:right w:val="none" w:sz="0" w:space="0" w:color="auto"/>
          </w:divBdr>
        </w:div>
        <w:div w:id="141696479">
          <w:marLeft w:val="0"/>
          <w:marRight w:val="0"/>
          <w:marTop w:val="0"/>
          <w:marBottom w:val="0"/>
          <w:divBdr>
            <w:top w:val="none" w:sz="0" w:space="0" w:color="auto"/>
            <w:left w:val="none" w:sz="0" w:space="0" w:color="auto"/>
            <w:bottom w:val="none" w:sz="0" w:space="0" w:color="auto"/>
            <w:right w:val="none" w:sz="0" w:space="0" w:color="auto"/>
          </w:divBdr>
        </w:div>
        <w:div w:id="298996232">
          <w:marLeft w:val="0"/>
          <w:marRight w:val="0"/>
          <w:marTop w:val="0"/>
          <w:marBottom w:val="0"/>
          <w:divBdr>
            <w:top w:val="none" w:sz="0" w:space="0" w:color="auto"/>
            <w:left w:val="none" w:sz="0" w:space="0" w:color="auto"/>
            <w:bottom w:val="none" w:sz="0" w:space="0" w:color="auto"/>
            <w:right w:val="none" w:sz="0" w:space="0" w:color="auto"/>
          </w:divBdr>
        </w:div>
        <w:div w:id="813257341">
          <w:marLeft w:val="0"/>
          <w:marRight w:val="0"/>
          <w:marTop w:val="0"/>
          <w:marBottom w:val="0"/>
          <w:divBdr>
            <w:top w:val="none" w:sz="0" w:space="0" w:color="auto"/>
            <w:left w:val="none" w:sz="0" w:space="0" w:color="auto"/>
            <w:bottom w:val="none" w:sz="0" w:space="0" w:color="auto"/>
            <w:right w:val="none" w:sz="0" w:space="0" w:color="auto"/>
          </w:divBdr>
        </w:div>
        <w:div w:id="354769059">
          <w:marLeft w:val="0"/>
          <w:marRight w:val="0"/>
          <w:marTop w:val="0"/>
          <w:marBottom w:val="0"/>
          <w:divBdr>
            <w:top w:val="none" w:sz="0" w:space="0" w:color="auto"/>
            <w:left w:val="none" w:sz="0" w:space="0" w:color="auto"/>
            <w:bottom w:val="none" w:sz="0" w:space="0" w:color="auto"/>
            <w:right w:val="none" w:sz="0" w:space="0" w:color="auto"/>
          </w:divBdr>
        </w:div>
        <w:div w:id="2103600998">
          <w:marLeft w:val="0"/>
          <w:marRight w:val="0"/>
          <w:marTop w:val="0"/>
          <w:marBottom w:val="0"/>
          <w:divBdr>
            <w:top w:val="none" w:sz="0" w:space="0" w:color="auto"/>
            <w:left w:val="none" w:sz="0" w:space="0" w:color="auto"/>
            <w:bottom w:val="none" w:sz="0" w:space="0" w:color="auto"/>
            <w:right w:val="none" w:sz="0" w:space="0" w:color="auto"/>
          </w:divBdr>
        </w:div>
        <w:div w:id="1773932306">
          <w:marLeft w:val="0"/>
          <w:marRight w:val="0"/>
          <w:marTop w:val="0"/>
          <w:marBottom w:val="0"/>
          <w:divBdr>
            <w:top w:val="none" w:sz="0" w:space="0" w:color="auto"/>
            <w:left w:val="none" w:sz="0" w:space="0" w:color="auto"/>
            <w:bottom w:val="none" w:sz="0" w:space="0" w:color="auto"/>
            <w:right w:val="none" w:sz="0" w:space="0" w:color="auto"/>
          </w:divBdr>
        </w:div>
      </w:divsChild>
    </w:div>
    <w:div w:id="567309193">
      <w:bodyDiv w:val="1"/>
      <w:marLeft w:val="0"/>
      <w:marRight w:val="0"/>
      <w:marTop w:val="0"/>
      <w:marBottom w:val="0"/>
      <w:divBdr>
        <w:top w:val="none" w:sz="0" w:space="0" w:color="auto"/>
        <w:left w:val="none" w:sz="0" w:space="0" w:color="auto"/>
        <w:bottom w:val="none" w:sz="0" w:space="0" w:color="auto"/>
        <w:right w:val="none" w:sz="0" w:space="0" w:color="auto"/>
      </w:divBdr>
      <w:divsChild>
        <w:div w:id="61099374">
          <w:marLeft w:val="0"/>
          <w:marRight w:val="0"/>
          <w:marTop w:val="0"/>
          <w:marBottom w:val="0"/>
          <w:divBdr>
            <w:top w:val="none" w:sz="0" w:space="0" w:color="auto"/>
            <w:left w:val="none" w:sz="0" w:space="0" w:color="auto"/>
            <w:bottom w:val="none" w:sz="0" w:space="0" w:color="auto"/>
            <w:right w:val="none" w:sz="0" w:space="0" w:color="auto"/>
          </w:divBdr>
          <w:divsChild>
            <w:div w:id="1678997899">
              <w:marLeft w:val="0"/>
              <w:marRight w:val="60"/>
              <w:marTop w:val="0"/>
              <w:marBottom w:val="0"/>
              <w:divBdr>
                <w:top w:val="none" w:sz="0" w:space="0" w:color="auto"/>
                <w:left w:val="none" w:sz="0" w:space="0" w:color="auto"/>
                <w:bottom w:val="none" w:sz="0" w:space="0" w:color="auto"/>
                <w:right w:val="none" w:sz="0" w:space="0" w:color="auto"/>
              </w:divBdr>
              <w:divsChild>
                <w:div w:id="889421272">
                  <w:marLeft w:val="0"/>
                  <w:marRight w:val="0"/>
                  <w:marTop w:val="0"/>
                  <w:marBottom w:val="150"/>
                  <w:divBdr>
                    <w:top w:val="none" w:sz="0" w:space="0" w:color="auto"/>
                    <w:left w:val="none" w:sz="0" w:space="0" w:color="auto"/>
                    <w:bottom w:val="none" w:sz="0" w:space="0" w:color="auto"/>
                    <w:right w:val="none" w:sz="0" w:space="0" w:color="auto"/>
                  </w:divBdr>
                  <w:divsChild>
                    <w:div w:id="1608662772">
                      <w:marLeft w:val="0"/>
                      <w:marRight w:val="0"/>
                      <w:marTop w:val="0"/>
                      <w:marBottom w:val="0"/>
                      <w:divBdr>
                        <w:top w:val="none" w:sz="0" w:space="0" w:color="auto"/>
                        <w:left w:val="none" w:sz="0" w:space="0" w:color="auto"/>
                        <w:bottom w:val="none" w:sz="0" w:space="0" w:color="auto"/>
                        <w:right w:val="none" w:sz="0" w:space="0" w:color="auto"/>
                      </w:divBdr>
                      <w:divsChild>
                        <w:div w:id="18782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9108">
      <w:bodyDiv w:val="1"/>
      <w:marLeft w:val="0"/>
      <w:marRight w:val="0"/>
      <w:marTop w:val="0"/>
      <w:marBottom w:val="0"/>
      <w:divBdr>
        <w:top w:val="none" w:sz="0" w:space="0" w:color="auto"/>
        <w:left w:val="none" w:sz="0" w:space="0" w:color="auto"/>
        <w:bottom w:val="none" w:sz="0" w:space="0" w:color="auto"/>
        <w:right w:val="none" w:sz="0" w:space="0" w:color="auto"/>
      </w:divBdr>
      <w:divsChild>
        <w:div w:id="444347770">
          <w:marLeft w:val="0"/>
          <w:marRight w:val="0"/>
          <w:marTop w:val="0"/>
          <w:marBottom w:val="0"/>
          <w:divBdr>
            <w:top w:val="none" w:sz="0" w:space="0" w:color="auto"/>
            <w:left w:val="none" w:sz="0" w:space="0" w:color="auto"/>
            <w:bottom w:val="none" w:sz="0" w:space="0" w:color="auto"/>
            <w:right w:val="none" w:sz="0" w:space="0" w:color="auto"/>
          </w:divBdr>
        </w:div>
        <w:div w:id="496844397">
          <w:marLeft w:val="0"/>
          <w:marRight w:val="0"/>
          <w:marTop w:val="0"/>
          <w:marBottom w:val="0"/>
          <w:divBdr>
            <w:top w:val="none" w:sz="0" w:space="0" w:color="auto"/>
            <w:left w:val="none" w:sz="0" w:space="0" w:color="auto"/>
            <w:bottom w:val="none" w:sz="0" w:space="0" w:color="auto"/>
            <w:right w:val="none" w:sz="0" w:space="0" w:color="auto"/>
          </w:divBdr>
        </w:div>
        <w:div w:id="1726484623">
          <w:marLeft w:val="0"/>
          <w:marRight w:val="0"/>
          <w:marTop w:val="0"/>
          <w:marBottom w:val="0"/>
          <w:divBdr>
            <w:top w:val="none" w:sz="0" w:space="0" w:color="auto"/>
            <w:left w:val="none" w:sz="0" w:space="0" w:color="auto"/>
            <w:bottom w:val="none" w:sz="0" w:space="0" w:color="auto"/>
            <w:right w:val="none" w:sz="0" w:space="0" w:color="auto"/>
          </w:divBdr>
        </w:div>
        <w:div w:id="1116102003">
          <w:marLeft w:val="0"/>
          <w:marRight w:val="0"/>
          <w:marTop w:val="0"/>
          <w:marBottom w:val="0"/>
          <w:divBdr>
            <w:top w:val="none" w:sz="0" w:space="0" w:color="auto"/>
            <w:left w:val="none" w:sz="0" w:space="0" w:color="auto"/>
            <w:bottom w:val="none" w:sz="0" w:space="0" w:color="auto"/>
            <w:right w:val="none" w:sz="0" w:space="0" w:color="auto"/>
          </w:divBdr>
        </w:div>
        <w:div w:id="558442987">
          <w:marLeft w:val="0"/>
          <w:marRight w:val="0"/>
          <w:marTop w:val="0"/>
          <w:marBottom w:val="0"/>
          <w:divBdr>
            <w:top w:val="none" w:sz="0" w:space="0" w:color="auto"/>
            <w:left w:val="none" w:sz="0" w:space="0" w:color="auto"/>
            <w:bottom w:val="none" w:sz="0" w:space="0" w:color="auto"/>
            <w:right w:val="none" w:sz="0" w:space="0" w:color="auto"/>
          </w:divBdr>
        </w:div>
      </w:divsChild>
    </w:div>
    <w:div w:id="574246207">
      <w:bodyDiv w:val="1"/>
      <w:marLeft w:val="0"/>
      <w:marRight w:val="0"/>
      <w:marTop w:val="0"/>
      <w:marBottom w:val="0"/>
      <w:divBdr>
        <w:top w:val="none" w:sz="0" w:space="0" w:color="auto"/>
        <w:left w:val="none" w:sz="0" w:space="0" w:color="auto"/>
        <w:bottom w:val="none" w:sz="0" w:space="0" w:color="auto"/>
        <w:right w:val="none" w:sz="0" w:space="0" w:color="auto"/>
      </w:divBdr>
      <w:divsChild>
        <w:div w:id="144398609">
          <w:marLeft w:val="547"/>
          <w:marRight w:val="0"/>
          <w:marTop w:val="100"/>
          <w:marBottom w:val="0"/>
          <w:divBdr>
            <w:top w:val="none" w:sz="0" w:space="0" w:color="auto"/>
            <w:left w:val="none" w:sz="0" w:space="0" w:color="auto"/>
            <w:bottom w:val="none" w:sz="0" w:space="0" w:color="auto"/>
            <w:right w:val="none" w:sz="0" w:space="0" w:color="auto"/>
          </w:divBdr>
        </w:div>
        <w:div w:id="1543708362">
          <w:marLeft w:val="547"/>
          <w:marRight w:val="0"/>
          <w:marTop w:val="100"/>
          <w:marBottom w:val="0"/>
          <w:divBdr>
            <w:top w:val="none" w:sz="0" w:space="0" w:color="auto"/>
            <w:left w:val="none" w:sz="0" w:space="0" w:color="auto"/>
            <w:bottom w:val="none" w:sz="0" w:space="0" w:color="auto"/>
            <w:right w:val="none" w:sz="0" w:space="0" w:color="auto"/>
          </w:divBdr>
        </w:div>
        <w:div w:id="1766995426">
          <w:marLeft w:val="547"/>
          <w:marRight w:val="0"/>
          <w:marTop w:val="100"/>
          <w:marBottom w:val="0"/>
          <w:divBdr>
            <w:top w:val="none" w:sz="0" w:space="0" w:color="auto"/>
            <w:left w:val="none" w:sz="0" w:space="0" w:color="auto"/>
            <w:bottom w:val="none" w:sz="0" w:space="0" w:color="auto"/>
            <w:right w:val="none" w:sz="0" w:space="0" w:color="auto"/>
          </w:divBdr>
        </w:div>
        <w:div w:id="1882090975">
          <w:marLeft w:val="547"/>
          <w:marRight w:val="0"/>
          <w:marTop w:val="100"/>
          <w:marBottom w:val="0"/>
          <w:divBdr>
            <w:top w:val="none" w:sz="0" w:space="0" w:color="auto"/>
            <w:left w:val="none" w:sz="0" w:space="0" w:color="auto"/>
            <w:bottom w:val="none" w:sz="0" w:space="0" w:color="auto"/>
            <w:right w:val="none" w:sz="0" w:space="0" w:color="auto"/>
          </w:divBdr>
        </w:div>
      </w:divsChild>
    </w:div>
    <w:div w:id="582253919">
      <w:bodyDiv w:val="1"/>
      <w:marLeft w:val="0"/>
      <w:marRight w:val="0"/>
      <w:marTop w:val="0"/>
      <w:marBottom w:val="0"/>
      <w:divBdr>
        <w:top w:val="none" w:sz="0" w:space="0" w:color="auto"/>
        <w:left w:val="none" w:sz="0" w:space="0" w:color="auto"/>
        <w:bottom w:val="none" w:sz="0" w:space="0" w:color="auto"/>
        <w:right w:val="none" w:sz="0" w:space="0" w:color="auto"/>
      </w:divBdr>
    </w:div>
    <w:div w:id="584652370">
      <w:bodyDiv w:val="1"/>
      <w:marLeft w:val="0"/>
      <w:marRight w:val="0"/>
      <w:marTop w:val="0"/>
      <w:marBottom w:val="0"/>
      <w:divBdr>
        <w:top w:val="none" w:sz="0" w:space="0" w:color="auto"/>
        <w:left w:val="none" w:sz="0" w:space="0" w:color="auto"/>
        <w:bottom w:val="none" w:sz="0" w:space="0" w:color="auto"/>
        <w:right w:val="none" w:sz="0" w:space="0" w:color="auto"/>
      </w:divBdr>
    </w:div>
    <w:div w:id="601883106">
      <w:bodyDiv w:val="1"/>
      <w:marLeft w:val="0"/>
      <w:marRight w:val="0"/>
      <w:marTop w:val="0"/>
      <w:marBottom w:val="0"/>
      <w:divBdr>
        <w:top w:val="none" w:sz="0" w:space="0" w:color="auto"/>
        <w:left w:val="none" w:sz="0" w:space="0" w:color="auto"/>
        <w:bottom w:val="none" w:sz="0" w:space="0" w:color="auto"/>
        <w:right w:val="none" w:sz="0" w:space="0" w:color="auto"/>
      </w:divBdr>
    </w:div>
    <w:div w:id="603997155">
      <w:bodyDiv w:val="1"/>
      <w:marLeft w:val="0"/>
      <w:marRight w:val="0"/>
      <w:marTop w:val="0"/>
      <w:marBottom w:val="0"/>
      <w:divBdr>
        <w:top w:val="none" w:sz="0" w:space="0" w:color="auto"/>
        <w:left w:val="none" w:sz="0" w:space="0" w:color="auto"/>
        <w:bottom w:val="none" w:sz="0" w:space="0" w:color="auto"/>
        <w:right w:val="none" w:sz="0" w:space="0" w:color="auto"/>
      </w:divBdr>
    </w:div>
    <w:div w:id="608857552">
      <w:bodyDiv w:val="1"/>
      <w:marLeft w:val="0"/>
      <w:marRight w:val="0"/>
      <w:marTop w:val="0"/>
      <w:marBottom w:val="0"/>
      <w:divBdr>
        <w:top w:val="none" w:sz="0" w:space="0" w:color="auto"/>
        <w:left w:val="none" w:sz="0" w:space="0" w:color="auto"/>
        <w:bottom w:val="none" w:sz="0" w:space="0" w:color="auto"/>
        <w:right w:val="none" w:sz="0" w:space="0" w:color="auto"/>
      </w:divBdr>
      <w:divsChild>
        <w:div w:id="81223526">
          <w:marLeft w:val="0"/>
          <w:marRight w:val="0"/>
          <w:marTop w:val="0"/>
          <w:marBottom w:val="0"/>
          <w:divBdr>
            <w:top w:val="none" w:sz="0" w:space="0" w:color="auto"/>
            <w:left w:val="none" w:sz="0" w:space="0" w:color="auto"/>
            <w:bottom w:val="none" w:sz="0" w:space="0" w:color="auto"/>
            <w:right w:val="none" w:sz="0" w:space="0" w:color="auto"/>
          </w:divBdr>
        </w:div>
        <w:div w:id="815296862">
          <w:marLeft w:val="0"/>
          <w:marRight w:val="0"/>
          <w:marTop w:val="0"/>
          <w:marBottom w:val="0"/>
          <w:divBdr>
            <w:top w:val="none" w:sz="0" w:space="0" w:color="auto"/>
            <w:left w:val="none" w:sz="0" w:space="0" w:color="auto"/>
            <w:bottom w:val="none" w:sz="0" w:space="0" w:color="auto"/>
            <w:right w:val="none" w:sz="0" w:space="0" w:color="auto"/>
          </w:divBdr>
        </w:div>
        <w:div w:id="1348750111">
          <w:marLeft w:val="0"/>
          <w:marRight w:val="0"/>
          <w:marTop w:val="0"/>
          <w:marBottom w:val="0"/>
          <w:divBdr>
            <w:top w:val="none" w:sz="0" w:space="0" w:color="auto"/>
            <w:left w:val="none" w:sz="0" w:space="0" w:color="auto"/>
            <w:bottom w:val="none" w:sz="0" w:space="0" w:color="auto"/>
            <w:right w:val="none" w:sz="0" w:space="0" w:color="auto"/>
          </w:divBdr>
        </w:div>
        <w:div w:id="1349865729">
          <w:marLeft w:val="0"/>
          <w:marRight w:val="0"/>
          <w:marTop w:val="0"/>
          <w:marBottom w:val="0"/>
          <w:divBdr>
            <w:top w:val="none" w:sz="0" w:space="0" w:color="auto"/>
            <w:left w:val="none" w:sz="0" w:space="0" w:color="auto"/>
            <w:bottom w:val="none" w:sz="0" w:space="0" w:color="auto"/>
            <w:right w:val="none" w:sz="0" w:space="0" w:color="auto"/>
          </w:divBdr>
        </w:div>
        <w:div w:id="1937639646">
          <w:marLeft w:val="0"/>
          <w:marRight w:val="0"/>
          <w:marTop w:val="0"/>
          <w:marBottom w:val="0"/>
          <w:divBdr>
            <w:top w:val="none" w:sz="0" w:space="0" w:color="auto"/>
            <w:left w:val="none" w:sz="0" w:space="0" w:color="auto"/>
            <w:bottom w:val="none" w:sz="0" w:space="0" w:color="auto"/>
            <w:right w:val="none" w:sz="0" w:space="0" w:color="auto"/>
          </w:divBdr>
        </w:div>
        <w:div w:id="2044356124">
          <w:marLeft w:val="0"/>
          <w:marRight w:val="0"/>
          <w:marTop w:val="0"/>
          <w:marBottom w:val="0"/>
          <w:divBdr>
            <w:top w:val="none" w:sz="0" w:space="0" w:color="auto"/>
            <w:left w:val="none" w:sz="0" w:space="0" w:color="auto"/>
            <w:bottom w:val="none" w:sz="0" w:space="0" w:color="auto"/>
            <w:right w:val="none" w:sz="0" w:space="0" w:color="auto"/>
          </w:divBdr>
        </w:div>
      </w:divsChild>
    </w:div>
    <w:div w:id="613825447">
      <w:bodyDiv w:val="1"/>
      <w:marLeft w:val="0"/>
      <w:marRight w:val="0"/>
      <w:marTop w:val="0"/>
      <w:marBottom w:val="0"/>
      <w:divBdr>
        <w:top w:val="none" w:sz="0" w:space="0" w:color="auto"/>
        <w:left w:val="none" w:sz="0" w:space="0" w:color="auto"/>
        <w:bottom w:val="none" w:sz="0" w:space="0" w:color="auto"/>
        <w:right w:val="none" w:sz="0" w:space="0" w:color="auto"/>
      </w:divBdr>
      <w:divsChild>
        <w:div w:id="55706745">
          <w:marLeft w:val="0"/>
          <w:marRight w:val="0"/>
          <w:marTop w:val="0"/>
          <w:marBottom w:val="0"/>
          <w:divBdr>
            <w:top w:val="none" w:sz="0" w:space="0" w:color="auto"/>
            <w:left w:val="none" w:sz="0" w:space="0" w:color="auto"/>
            <w:bottom w:val="none" w:sz="0" w:space="0" w:color="auto"/>
            <w:right w:val="none" w:sz="0" w:space="0" w:color="auto"/>
          </w:divBdr>
          <w:divsChild>
            <w:div w:id="1719041770">
              <w:marLeft w:val="0"/>
              <w:marRight w:val="60"/>
              <w:marTop w:val="0"/>
              <w:marBottom w:val="0"/>
              <w:divBdr>
                <w:top w:val="none" w:sz="0" w:space="0" w:color="auto"/>
                <w:left w:val="none" w:sz="0" w:space="0" w:color="auto"/>
                <w:bottom w:val="none" w:sz="0" w:space="0" w:color="auto"/>
                <w:right w:val="none" w:sz="0" w:space="0" w:color="auto"/>
              </w:divBdr>
              <w:divsChild>
                <w:div w:id="1472484437">
                  <w:marLeft w:val="0"/>
                  <w:marRight w:val="0"/>
                  <w:marTop w:val="0"/>
                  <w:marBottom w:val="150"/>
                  <w:divBdr>
                    <w:top w:val="none" w:sz="0" w:space="0" w:color="auto"/>
                    <w:left w:val="none" w:sz="0" w:space="0" w:color="auto"/>
                    <w:bottom w:val="none" w:sz="0" w:space="0" w:color="auto"/>
                    <w:right w:val="none" w:sz="0" w:space="0" w:color="auto"/>
                  </w:divBdr>
                  <w:divsChild>
                    <w:div w:id="1134061527">
                      <w:marLeft w:val="0"/>
                      <w:marRight w:val="0"/>
                      <w:marTop w:val="0"/>
                      <w:marBottom w:val="0"/>
                      <w:divBdr>
                        <w:top w:val="none" w:sz="0" w:space="0" w:color="auto"/>
                        <w:left w:val="none" w:sz="0" w:space="0" w:color="auto"/>
                        <w:bottom w:val="none" w:sz="0" w:space="0" w:color="auto"/>
                        <w:right w:val="none" w:sz="0" w:space="0" w:color="auto"/>
                      </w:divBdr>
                      <w:divsChild>
                        <w:div w:id="15392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68081">
      <w:bodyDiv w:val="1"/>
      <w:marLeft w:val="0"/>
      <w:marRight w:val="0"/>
      <w:marTop w:val="0"/>
      <w:marBottom w:val="0"/>
      <w:divBdr>
        <w:top w:val="none" w:sz="0" w:space="0" w:color="auto"/>
        <w:left w:val="none" w:sz="0" w:space="0" w:color="auto"/>
        <w:bottom w:val="none" w:sz="0" w:space="0" w:color="auto"/>
        <w:right w:val="none" w:sz="0" w:space="0" w:color="auto"/>
      </w:divBdr>
    </w:div>
    <w:div w:id="618806078">
      <w:bodyDiv w:val="1"/>
      <w:marLeft w:val="0"/>
      <w:marRight w:val="0"/>
      <w:marTop w:val="0"/>
      <w:marBottom w:val="0"/>
      <w:divBdr>
        <w:top w:val="none" w:sz="0" w:space="0" w:color="auto"/>
        <w:left w:val="none" w:sz="0" w:space="0" w:color="auto"/>
        <w:bottom w:val="none" w:sz="0" w:space="0" w:color="auto"/>
        <w:right w:val="none" w:sz="0" w:space="0" w:color="auto"/>
      </w:divBdr>
    </w:div>
    <w:div w:id="630867950">
      <w:bodyDiv w:val="1"/>
      <w:marLeft w:val="0"/>
      <w:marRight w:val="0"/>
      <w:marTop w:val="0"/>
      <w:marBottom w:val="0"/>
      <w:divBdr>
        <w:top w:val="none" w:sz="0" w:space="0" w:color="auto"/>
        <w:left w:val="none" w:sz="0" w:space="0" w:color="auto"/>
        <w:bottom w:val="none" w:sz="0" w:space="0" w:color="auto"/>
        <w:right w:val="none" w:sz="0" w:space="0" w:color="auto"/>
      </w:divBdr>
      <w:divsChild>
        <w:div w:id="1870216239">
          <w:marLeft w:val="0"/>
          <w:marRight w:val="0"/>
          <w:marTop w:val="0"/>
          <w:marBottom w:val="0"/>
          <w:divBdr>
            <w:top w:val="none" w:sz="0" w:space="0" w:color="auto"/>
            <w:left w:val="none" w:sz="0" w:space="0" w:color="auto"/>
            <w:bottom w:val="none" w:sz="0" w:space="0" w:color="auto"/>
            <w:right w:val="none" w:sz="0" w:space="0" w:color="auto"/>
          </w:divBdr>
        </w:div>
        <w:div w:id="2109688850">
          <w:marLeft w:val="0"/>
          <w:marRight w:val="0"/>
          <w:marTop w:val="0"/>
          <w:marBottom w:val="0"/>
          <w:divBdr>
            <w:top w:val="none" w:sz="0" w:space="0" w:color="auto"/>
            <w:left w:val="none" w:sz="0" w:space="0" w:color="auto"/>
            <w:bottom w:val="none" w:sz="0" w:space="0" w:color="auto"/>
            <w:right w:val="none" w:sz="0" w:space="0" w:color="auto"/>
          </w:divBdr>
        </w:div>
        <w:div w:id="1577520892">
          <w:marLeft w:val="0"/>
          <w:marRight w:val="0"/>
          <w:marTop w:val="0"/>
          <w:marBottom w:val="0"/>
          <w:divBdr>
            <w:top w:val="none" w:sz="0" w:space="0" w:color="auto"/>
            <w:left w:val="none" w:sz="0" w:space="0" w:color="auto"/>
            <w:bottom w:val="none" w:sz="0" w:space="0" w:color="auto"/>
            <w:right w:val="none" w:sz="0" w:space="0" w:color="auto"/>
          </w:divBdr>
        </w:div>
        <w:div w:id="2031446631">
          <w:marLeft w:val="0"/>
          <w:marRight w:val="0"/>
          <w:marTop w:val="0"/>
          <w:marBottom w:val="0"/>
          <w:divBdr>
            <w:top w:val="none" w:sz="0" w:space="0" w:color="auto"/>
            <w:left w:val="none" w:sz="0" w:space="0" w:color="auto"/>
            <w:bottom w:val="none" w:sz="0" w:space="0" w:color="auto"/>
            <w:right w:val="none" w:sz="0" w:space="0" w:color="auto"/>
          </w:divBdr>
        </w:div>
        <w:div w:id="240217409">
          <w:marLeft w:val="0"/>
          <w:marRight w:val="0"/>
          <w:marTop w:val="0"/>
          <w:marBottom w:val="0"/>
          <w:divBdr>
            <w:top w:val="none" w:sz="0" w:space="0" w:color="auto"/>
            <w:left w:val="none" w:sz="0" w:space="0" w:color="auto"/>
            <w:bottom w:val="none" w:sz="0" w:space="0" w:color="auto"/>
            <w:right w:val="none" w:sz="0" w:space="0" w:color="auto"/>
          </w:divBdr>
        </w:div>
        <w:div w:id="1972780981">
          <w:marLeft w:val="0"/>
          <w:marRight w:val="0"/>
          <w:marTop w:val="0"/>
          <w:marBottom w:val="0"/>
          <w:divBdr>
            <w:top w:val="none" w:sz="0" w:space="0" w:color="auto"/>
            <w:left w:val="none" w:sz="0" w:space="0" w:color="auto"/>
            <w:bottom w:val="none" w:sz="0" w:space="0" w:color="auto"/>
            <w:right w:val="none" w:sz="0" w:space="0" w:color="auto"/>
          </w:divBdr>
        </w:div>
        <w:div w:id="250243124">
          <w:marLeft w:val="0"/>
          <w:marRight w:val="0"/>
          <w:marTop w:val="0"/>
          <w:marBottom w:val="0"/>
          <w:divBdr>
            <w:top w:val="none" w:sz="0" w:space="0" w:color="auto"/>
            <w:left w:val="none" w:sz="0" w:space="0" w:color="auto"/>
            <w:bottom w:val="none" w:sz="0" w:space="0" w:color="auto"/>
            <w:right w:val="none" w:sz="0" w:space="0" w:color="auto"/>
          </w:divBdr>
        </w:div>
        <w:div w:id="861364578">
          <w:marLeft w:val="0"/>
          <w:marRight w:val="0"/>
          <w:marTop w:val="0"/>
          <w:marBottom w:val="0"/>
          <w:divBdr>
            <w:top w:val="none" w:sz="0" w:space="0" w:color="auto"/>
            <w:left w:val="none" w:sz="0" w:space="0" w:color="auto"/>
            <w:bottom w:val="none" w:sz="0" w:space="0" w:color="auto"/>
            <w:right w:val="none" w:sz="0" w:space="0" w:color="auto"/>
          </w:divBdr>
        </w:div>
        <w:div w:id="366566917">
          <w:marLeft w:val="0"/>
          <w:marRight w:val="0"/>
          <w:marTop w:val="0"/>
          <w:marBottom w:val="0"/>
          <w:divBdr>
            <w:top w:val="none" w:sz="0" w:space="0" w:color="auto"/>
            <w:left w:val="none" w:sz="0" w:space="0" w:color="auto"/>
            <w:bottom w:val="none" w:sz="0" w:space="0" w:color="auto"/>
            <w:right w:val="none" w:sz="0" w:space="0" w:color="auto"/>
          </w:divBdr>
        </w:div>
        <w:div w:id="197937852">
          <w:marLeft w:val="0"/>
          <w:marRight w:val="0"/>
          <w:marTop w:val="0"/>
          <w:marBottom w:val="0"/>
          <w:divBdr>
            <w:top w:val="none" w:sz="0" w:space="0" w:color="auto"/>
            <w:left w:val="none" w:sz="0" w:space="0" w:color="auto"/>
            <w:bottom w:val="none" w:sz="0" w:space="0" w:color="auto"/>
            <w:right w:val="none" w:sz="0" w:space="0" w:color="auto"/>
          </w:divBdr>
        </w:div>
      </w:divsChild>
    </w:div>
    <w:div w:id="631132663">
      <w:bodyDiv w:val="1"/>
      <w:marLeft w:val="0"/>
      <w:marRight w:val="0"/>
      <w:marTop w:val="0"/>
      <w:marBottom w:val="0"/>
      <w:divBdr>
        <w:top w:val="none" w:sz="0" w:space="0" w:color="auto"/>
        <w:left w:val="none" w:sz="0" w:space="0" w:color="auto"/>
        <w:bottom w:val="none" w:sz="0" w:space="0" w:color="auto"/>
        <w:right w:val="none" w:sz="0" w:space="0" w:color="auto"/>
      </w:divBdr>
      <w:divsChild>
        <w:div w:id="1079712328">
          <w:marLeft w:val="0"/>
          <w:marRight w:val="0"/>
          <w:marTop w:val="0"/>
          <w:marBottom w:val="0"/>
          <w:divBdr>
            <w:top w:val="none" w:sz="0" w:space="0" w:color="auto"/>
            <w:left w:val="none" w:sz="0" w:space="0" w:color="auto"/>
            <w:bottom w:val="none" w:sz="0" w:space="0" w:color="auto"/>
            <w:right w:val="none" w:sz="0" w:space="0" w:color="auto"/>
          </w:divBdr>
        </w:div>
        <w:div w:id="954822612">
          <w:marLeft w:val="0"/>
          <w:marRight w:val="0"/>
          <w:marTop w:val="0"/>
          <w:marBottom w:val="0"/>
          <w:divBdr>
            <w:top w:val="none" w:sz="0" w:space="0" w:color="auto"/>
            <w:left w:val="none" w:sz="0" w:space="0" w:color="auto"/>
            <w:bottom w:val="none" w:sz="0" w:space="0" w:color="auto"/>
            <w:right w:val="none" w:sz="0" w:space="0" w:color="auto"/>
          </w:divBdr>
        </w:div>
        <w:div w:id="931888238">
          <w:marLeft w:val="0"/>
          <w:marRight w:val="0"/>
          <w:marTop w:val="0"/>
          <w:marBottom w:val="0"/>
          <w:divBdr>
            <w:top w:val="none" w:sz="0" w:space="0" w:color="auto"/>
            <w:left w:val="none" w:sz="0" w:space="0" w:color="auto"/>
            <w:bottom w:val="none" w:sz="0" w:space="0" w:color="auto"/>
            <w:right w:val="none" w:sz="0" w:space="0" w:color="auto"/>
          </w:divBdr>
        </w:div>
      </w:divsChild>
    </w:div>
    <w:div w:id="639044417">
      <w:bodyDiv w:val="1"/>
      <w:marLeft w:val="0"/>
      <w:marRight w:val="0"/>
      <w:marTop w:val="0"/>
      <w:marBottom w:val="0"/>
      <w:divBdr>
        <w:top w:val="none" w:sz="0" w:space="0" w:color="auto"/>
        <w:left w:val="none" w:sz="0" w:space="0" w:color="auto"/>
        <w:bottom w:val="none" w:sz="0" w:space="0" w:color="auto"/>
        <w:right w:val="none" w:sz="0" w:space="0" w:color="auto"/>
      </w:divBdr>
    </w:div>
    <w:div w:id="663124271">
      <w:bodyDiv w:val="1"/>
      <w:marLeft w:val="0"/>
      <w:marRight w:val="0"/>
      <w:marTop w:val="0"/>
      <w:marBottom w:val="0"/>
      <w:divBdr>
        <w:top w:val="none" w:sz="0" w:space="0" w:color="auto"/>
        <w:left w:val="none" w:sz="0" w:space="0" w:color="auto"/>
        <w:bottom w:val="none" w:sz="0" w:space="0" w:color="auto"/>
        <w:right w:val="none" w:sz="0" w:space="0" w:color="auto"/>
      </w:divBdr>
    </w:div>
    <w:div w:id="664236851">
      <w:bodyDiv w:val="1"/>
      <w:marLeft w:val="0"/>
      <w:marRight w:val="0"/>
      <w:marTop w:val="0"/>
      <w:marBottom w:val="0"/>
      <w:divBdr>
        <w:top w:val="none" w:sz="0" w:space="0" w:color="auto"/>
        <w:left w:val="none" w:sz="0" w:space="0" w:color="auto"/>
        <w:bottom w:val="none" w:sz="0" w:space="0" w:color="auto"/>
        <w:right w:val="none" w:sz="0" w:space="0" w:color="auto"/>
      </w:divBdr>
    </w:div>
    <w:div w:id="667901653">
      <w:bodyDiv w:val="1"/>
      <w:marLeft w:val="0"/>
      <w:marRight w:val="0"/>
      <w:marTop w:val="0"/>
      <w:marBottom w:val="0"/>
      <w:divBdr>
        <w:top w:val="none" w:sz="0" w:space="0" w:color="auto"/>
        <w:left w:val="none" w:sz="0" w:space="0" w:color="auto"/>
        <w:bottom w:val="none" w:sz="0" w:space="0" w:color="auto"/>
        <w:right w:val="none" w:sz="0" w:space="0" w:color="auto"/>
      </w:divBdr>
    </w:div>
    <w:div w:id="702755949">
      <w:bodyDiv w:val="1"/>
      <w:marLeft w:val="0"/>
      <w:marRight w:val="0"/>
      <w:marTop w:val="0"/>
      <w:marBottom w:val="0"/>
      <w:divBdr>
        <w:top w:val="none" w:sz="0" w:space="0" w:color="auto"/>
        <w:left w:val="none" w:sz="0" w:space="0" w:color="auto"/>
        <w:bottom w:val="none" w:sz="0" w:space="0" w:color="auto"/>
        <w:right w:val="none" w:sz="0" w:space="0" w:color="auto"/>
      </w:divBdr>
    </w:div>
    <w:div w:id="713772041">
      <w:bodyDiv w:val="1"/>
      <w:marLeft w:val="0"/>
      <w:marRight w:val="0"/>
      <w:marTop w:val="0"/>
      <w:marBottom w:val="0"/>
      <w:divBdr>
        <w:top w:val="none" w:sz="0" w:space="0" w:color="auto"/>
        <w:left w:val="none" w:sz="0" w:space="0" w:color="auto"/>
        <w:bottom w:val="none" w:sz="0" w:space="0" w:color="auto"/>
        <w:right w:val="none" w:sz="0" w:space="0" w:color="auto"/>
      </w:divBdr>
      <w:divsChild>
        <w:div w:id="1403529752">
          <w:marLeft w:val="0"/>
          <w:marRight w:val="0"/>
          <w:marTop w:val="0"/>
          <w:marBottom w:val="0"/>
          <w:divBdr>
            <w:top w:val="none" w:sz="0" w:space="0" w:color="auto"/>
            <w:left w:val="none" w:sz="0" w:space="0" w:color="auto"/>
            <w:bottom w:val="none" w:sz="0" w:space="0" w:color="auto"/>
            <w:right w:val="none" w:sz="0" w:space="0" w:color="auto"/>
          </w:divBdr>
        </w:div>
        <w:div w:id="1849564510">
          <w:marLeft w:val="0"/>
          <w:marRight w:val="0"/>
          <w:marTop w:val="0"/>
          <w:marBottom w:val="0"/>
          <w:divBdr>
            <w:top w:val="none" w:sz="0" w:space="0" w:color="auto"/>
            <w:left w:val="none" w:sz="0" w:space="0" w:color="auto"/>
            <w:bottom w:val="none" w:sz="0" w:space="0" w:color="auto"/>
            <w:right w:val="none" w:sz="0" w:space="0" w:color="auto"/>
          </w:divBdr>
        </w:div>
        <w:div w:id="1070225523">
          <w:marLeft w:val="0"/>
          <w:marRight w:val="0"/>
          <w:marTop w:val="0"/>
          <w:marBottom w:val="0"/>
          <w:divBdr>
            <w:top w:val="none" w:sz="0" w:space="0" w:color="auto"/>
            <w:left w:val="none" w:sz="0" w:space="0" w:color="auto"/>
            <w:bottom w:val="none" w:sz="0" w:space="0" w:color="auto"/>
            <w:right w:val="none" w:sz="0" w:space="0" w:color="auto"/>
          </w:divBdr>
        </w:div>
        <w:div w:id="1173255311">
          <w:marLeft w:val="0"/>
          <w:marRight w:val="0"/>
          <w:marTop w:val="0"/>
          <w:marBottom w:val="0"/>
          <w:divBdr>
            <w:top w:val="none" w:sz="0" w:space="0" w:color="auto"/>
            <w:left w:val="none" w:sz="0" w:space="0" w:color="auto"/>
            <w:bottom w:val="none" w:sz="0" w:space="0" w:color="auto"/>
            <w:right w:val="none" w:sz="0" w:space="0" w:color="auto"/>
          </w:divBdr>
        </w:div>
        <w:div w:id="1288006334">
          <w:marLeft w:val="0"/>
          <w:marRight w:val="0"/>
          <w:marTop w:val="0"/>
          <w:marBottom w:val="0"/>
          <w:divBdr>
            <w:top w:val="none" w:sz="0" w:space="0" w:color="auto"/>
            <w:left w:val="none" w:sz="0" w:space="0" w:color="auto"/>
            <w:bottom w:val="none" w:sz="0" w:space="0" w:color="auto"/>
            <w:right w:val="none" w:sz="0" w:space="0" w:color="auto"/>
          </w:divBdr>
        </w:div>
        <w:div w:id="703679063">
          <w:marLeft w:val="0"/>
          <w:marRight w:val="0"/>
          <w:marTop w:val="0"/>
          <w:marBottom w:val="0"/>
          <w:divBdr>
            <w:top w:val="none" w:sz="0" w:space="0" w:color="auto"/>
            <w:left w:val="none" w:sz="0" w:space="0" w:color="auto"/>
            <w:bottom w:val="none" w:sz="0" w:space="0" w:color="auto"/>
            <w:right w:val="none" w:sz="0" w:space="0" w:color="auto"/>
          </w:divBdr>
        </w:div>
        <w:div w:id="2138646379">
          <w:marLeft w:val="0"/>
          <w:marRight w:val="0"/>
          <w:marTop w:val="0"/>
          <w:marBottom w:val="0"/>
          <w:divBdr>
            <w:top w:val="none" w:sz="0" w:space="0" w:color="auto"/>
            <w:left w:val="none" w:sz="0" w:space="0" w:color="auto"/>
            <w:bottom w:val="none" w:sz="0" w:space="0" w:color="auto"/>
            <w:right w:val="none" w:sz="0" w:space="0" w:color="auto"/>
          </w:divBdr>
        </w:div>
        <w:div w:id="1247113114">
          <w:marLeft w:val="0"/>
          <w:marRight w:val="0"/>
          <w:marTop w:val="0"/>
          <w:marBottom w:val="0"/>
          <w:divBdr>
            <w:top w:val="none" w:sz="0" w:space="0" w:color="auto"/>
            <w:left w:val="none" w:sz="0" w:space="0" w:color="auto"/>
            <w:bottom w:val="none" w:sz="0" w:space="0" w:color="auto"/>
            <w:right w:val="none" w:sz="0" w:space="0" w:color="auto"/>
          </w:divBdr>
        </w:div>
        <w:div w:id="189611190">
          <w:marLeft w:val="0"/>
          <w:marRight w:val="0"/>
          <w:marTop w:val="0"/>
          <w:marBottom w:val="0"/>
          <w:divBdr>
            <w:top w:val="none" w:sz="0" w:space="0" w:color="auto"/>
            <w:left w:val="none" w:sz="0" w:space="0" w:color="auto"/>
            <w:bottom w:val="none" w:sz="0" w:space="0" w:color="auto"/>
            <w:right w:val="none" w:sz="0" w:space="0" w:color="auto"/>
          </w:divBdr>
        </w:div>
      </w:divsChild>
    </w:div>
    <w:div w:id="719328386">
      <w:bodyDiv w:val="1"/>
      <w:marLeft w:val="0"/>
      <w:marRight w:val="0"/>
      <w:marTop w:val="0"/>
      <w:marBottom w:val="0"/>
      <w:divBdr>
        <w:top w:val="none" w:sz="0" w:space="0" w:color="auto"/>
        <w:left w:val="none" w:sz="0" w:space="0" w:color="auto"/>
        <w:bottom w:val="none" w:sz="0" w:space="0" w:color="auto"/>
        <w:right w:val="none" w:sz="0" w:space="0" w:color="auto"/>
      </w:divBdr>
    </w:div>
    <w:div w:id="724336541">
      <w:bodyDiv w:val="1"/>
      <w:marLeft w:val="0"/>
      <w:marRight w:val="0"/>
      <w:marTop w:val="0"/>
      <w:marBottom w:val="0"/>
      <w:divBdr>
        <w:top w:val="none" w:sz="0" w:space="0" w:color="auto"/>
        <w:left w:val="none" w:sz="0" w:space="0" w:color="auto"/>
        <w:bottom w:val="none" w:sz="0" w:space="0" w:color="auto"/>
        <w:right w:val="none" w:sz="0" w:space="0" w:color="auto"/>
      </w:divBdr>
      <w:divsChild>
        <w:div w:id="852838319">
          <w:marLeft w:val="0"/>
          <w:marRight w:val="0"/>
          <w:marTop w:val="0"/>
          <w:marBottom w:val="0"/>
          <w:divBdr>
            <w:top w:val="none" w:sz="0" w:space="0" w:color="auto"/>
            <w:left w:val="none" w:sz="0" w:space="0" w:color="auto"/>
            <w:bottom w:val="none" w:sz="0" w:space="0" w:color="auto"/>
            <w:right w:val="none" w:sz="0" w:space="0" w:color="auto"/>
          </w:divBdr>
        </w:div>
        <w:div w:id="249049540">
          <w:marLeft w:val="0"/>
          <w:marRight w:val="0"/>
          <w:marTop w:val="0"/>
          <w:marBottom w:val="0"/>
          <w:divBdr>
            <w:top w:val="none" w:sz="0" w:space="0" w:color="auto"/>
            <w:left w:val="none" w:sz="0" w:space="0" w:color="auto"/>
            <w:bottom w:val="none" w:sz="0" w:space="0" w:color="auto"/>
            <w:right w:val="none" w:sz="0" w:space="0" w:color="auto"/>
          </w:divBdr>
        </w:div>
        <w:div w:id="840197745">
          <w:marLeft w:val="0"/>
          <w:marRight w:val="0"/>
          <w:marTop w:val="0"/>
          <w:marBottom w:val="0"/>
          <w:divBdr>
            <w:top w:val="none" w:sz="0" w:space="0" w:color="auto"/>
            <w:left w:val="none" w:sz="0" w:space="0" w:color="auto"/>
            <w:bottom w:val="none" w:sz="0" w:space="0" w:color="auto"/>
            <w:right w:val="none" w:sz="0" w:space="0" w:color="auto"/>
          </w:divBdr>
        </w:div>
        <w:div w:id="371031145">
          <w:marLeft w:val="0"/>
          <w:marRight w:val="0"/>
          <w:marTop w:val="0"/>
          <w:marBottom w:val="0"/>
          <w:divBdr>
            <w:top w:val="none" w:sz="0" w:space="0" w:color="auto"/>
            <w:left w:val="none" w:sz="0" w:space="0" w:color="auto"/>
            <w:bottom w:val="none" w:sz="0" w:space="0" w:color="auto"/>
            <w:right w:val="none" w:sz="0" w:space="0" w:color="auto"/>
          </w:divBdr>
        </w:div>
        <w:div w:id="2087262147">
          <w:marLeft w:val="0"/>
          <w:marRight w:val="0"/>
          <w:marTop w:val="0"/>
          <w:marBottom w:val="0"/>
          <w:divBdr>
            <w:top w:val="none" w:sz="0" w:space="0" w:color="auto"/>
            <w:left w:val="none" w:sz="0" w:space="0" w:color="auto"/>
            <w:bottom w:val="none" w:sz="0" w:space="0" w:color="auto"/>
            <w:right w:val="none" w:sz="0" w:space="0" w:color="auto"/>
          </w:divBdr>
        </w:div>
        <w:div w:id="592590167">
          <w:marLeft w:val="0"/>
          <w:marRight w:val="0"/>
          <w:marTop w:val="0"/>
          <w:marBottom w:val="0"/>
          <w:divBdr>
            <w:top w:val="none" w:sz="0" w:space="0" w:color="auto"/>
            <w:left w:val="none" w:sz="0" w:space="0" w:color="auto"/>
            <w:bottom w:val="none" w:sz="0" w:space="0" w:color="auto"/>
            <w:right w:val="none" w:sz="0" w:space="0" w:color="auto"/>
          </w:divBdr>
        </w:div>
        <w:div w:id="1456873178">
          <w:marLeft w:val="0"/>
          <w:marRight w:val="0"/>
          <w:marTop w:val="0"/>
          <w:marBottom w:val="0"/>
          <w:divBdr>
            <w:top w:val="none" w:sz="0" w:space="0" w:color="auto"/>
            <w:left w:val="none" w:sz="0" w:space="0" w:color="auto"/>
            <w:bottom w:val="none" w:sz="0" w:space="0" w:color="auto"/>
            <w:right w:val="none" w:sz="0" w:space="0" w:color="auto"/>
          </w:divBdr>
        </w:div>
        <w:div w:id="869031107">
          <w:marLeft w:val="0"/>
          <w:marRight w:val="0"/>
          <w:marTop w:val="0"/>
          <w:marBottom w:val="0"/>
          <w:divBdr>
            <w:top w:val="none" w:sz="0" w:space="0" w:color="auto"/>
            <w:left w:val="none" w:sz="0" w:space="0" w:color="auto"/>
            <w:bottom w:val="none" w:sz="0" w:space="0" w:color="auto"/>
            <w:right w:val="none" w:sz="0" w:space="0" w:color="auto"/>
          </w:divBdr>
        </w:div>
        <w:div w:id="1514106896">
          <w:marLeft w:val="0"/>
          <w:marRight w:val="0"/>
          <w:marTop w:val="0"/>
          <w:marBottom w:val="0"/>
          <w:divBdr>
            <w:top w:val="none" w:sz="0" w:space="0" w:color="auto"/>
            <w:left w:val="none" w:sz="0" w:space="0" w:color="auto"/>
            <w:bottom w:val="none" w:sz="0" w:space="0" w:color="auto"/>
            <w:right w:val="none" w:sz="0" w:space="0" w:color="auto"/>
          </w:divBdr>
        </w:div>
        <w:div w:id="863059254">
          <w:marLeft w:val="0"/>
          <w:marRight w:val="0"/>
          <w:marTop w:val="0"/>
          <w:marBottom w:val="0"/>
          <w:divBdr>
            <w:top w:val="none" w:sz="0" w:space="0" w:color="auto"/>
            <w:left w:val="none" w:sz="0" w:space="0" w:color="auto"/>
            <w:bottom w:val="none" w:sz="0" w:space="0" w:color="auto"/>
            <w:right w:val="none" w:sz="0" w:space="0" w:color="auto"/>
          </w:divBdr>
        </w:div>
        <w:div w:id="1680546763">
          <w:marLeft w:val="0"/>
          <w:marRight w:val="0"/>
          <w:marTop w:val="0"/>
          <w:marBottom w:val="0"/>
          <w:divBdr>
            <w:top w:val="none" w:sz="0" w:space="0" w:color="auto"/>
            <w:left w:val="none" w:sz="0" w:space="0" w:color="auto"/>
            <w:bottom w:val="none" w:sz="0" w:space="0" w:color="auto"/>
            <w:right w:val="none" w:sz="0" w:space="0" w:color="auto"/>
          </w:divBdr>
        </w:div>
        <w:div w:id="1479347583">
          <w:marLeft w:val="0"/>
          <w:marRight w:val="0"/>
          <w:marTop w:val="0"/>
          <w:marBottom w:val="0"/>
          <w:divBdr>
            <w:top w:val="none" w:sz="0" w:space="0" w:color="auto"/>
            <w:left w:val="none" w:sz="0" w:space="0" w:color="auto"/>
            <w:bottom w:val="none" w:sz="0" w:space="0" w:color="auto"/>
            <w:right w:val="none" w:sz="0" w:space="0" w:color="auto"/>
          </w:divBdr>
        </w:div>
        <w:div w:id="1162353372">
          <w:marLeft w:val="0"/>
          <w:marRight w:val="0"/>
          <w:marTop w:val="0"/>
          <w:marBottom w:val="0"/>
          <w:divBdr>
            <w:top w:val="none" w:sz="0" w:space="0" w:color="auto"/>
            <w:left w:val="none" w:sz="0" w:space="0" w:color="auto"/>
            <w:bottom w:val="none" w:sz="0" w:space="0" w:color="auto"/>
            <w:right w:val="none" w:sz="0" w:space="0" w:color="auto"/>
          </w:divBdr>
        </w:div>
        <w:div w:id="1957566599">
          <w:marLeft w:val="0"/>
          <w:marRight w:val="0"/>
          <w:marTop w:val="0"/>
          <w:marBottom w:val="0"/>
          <w:divBdr>
            <w:top w:val="none" w:sz="0" w:space="0" w:color="auto"/>
            <w:left w:val="none" w:sz="0" w:space="0" w:color="auto"/>
            <w:bottom w:val="none" w:sz="0" w:space="0" w:color="auto"/>
            <w:right w:val="none" w:sz="0" w:space="0" w:color="auto"/>
          </w:divBdr>
        </w:div>
        <w:div w:id="45372681">
          <w:marLeft w:val="0"/>
          <w:marRight w:val="0"/>
          <w:marTop w:val="0"/>
          <w:marBottom w:val="0"/>
          <w:divBdr>
            <w:top w:val="none" w:sz="0" w:space="0" w:color="auto"/>
            <w:left w:val="none" w:sz="0" w:space="0" w:color="auto"/>
            <w:bottom w:val="none" w:sz="0" w:space="0" w:color="auto"/>
            <w:right w:val="none" w:sz="0" w:space="0" w:color="auto"/>
          </w:divBdr>
        </w:div>
        <w:div w:id="1475489605">
          <w:marLeft w:val="0"/>
          <w:marRight w:val="0"/>
          <w:marTop w:val="0"/>
          <w:marBottom w:val="0"/>
          <w:divBdr>
            <w:top w:val="none" w:sz="0" w:space="0" w:color="auto"/>
            <w:left w:val="none" w:sz="0" w:space="0" w:color="auto"/>
            <w:bottom w:val="none" w:sz="0" w:space="0" w:color="auto"/>
            <w:right w:val="none" w:sz="0" w:space="0" w:color="auto"/>
          </w:divBdr>
        </w:div>
        <w:div w:id="44452388">
          <w:marLeft w:val="0"/>
          <w:marRight w:val="0"/>
          <w:marTop w:val="0"/>
          <w:marBottom w:val="0"/>
          <w:divBdr>
            <w:top w:val="none" w:sz="0" w:space="0" w:color="auto"/>
            <w:left w:val="none" w:sz="0" w:space="0" w:color="auto"/>
            <w:bottom w:val="none" w:sz="0" w:space="0" w:color="auto"/>
            <w:right w:val="none" w:sz="0" w:space="0" w:color="auto"/>
          </w:divBdr>
        </w:div>
        <w:div w:id="1570191006">
          <w:marLeft w:val="0"/>
          <w:marRight w:val="0"/>
          <w:marTop w:val="0"/>
          <w:marBottom w:val="0"/>
          <w:divBdr>
            <w:top w:val="none" w:sz="0" w:space="0" w:color="auto"/>
            <w:left w:val="none" w:sz="0" w:space="0" w:color="auto"/>
            <w:bottom w:val="none" w:sz="0" w:space="0" w:color="auto"/>
            <w:right w:val="none" w:sz="0" w:space="0" w:color="auto"/>
          </w:divBdr>
        </w:div>
        <w:div w:id="1846046544">
          <w:marLeft w:val="0"/>
          <w:marRight w:val="0"/>
          <w:marTop w:val="0"/>
          <w:marBottom w:val="0"/>
          <w:divBdr>
            <w:top w:val="none" w:sz="0" w:space="0" w:color="auto"/>
            <w:left w:val="none" w:sz="0" w:space="0" w:color="auto"/>
            <w:bottom w:val="none" w:sz="0" w:space="0" w:color="auto"/>
            <w:right w:val="none" w:sz="0" w:space="0" w:color="auto"/>
          </w:divBdr>
        </w:div>
        <w:div w:id="2122219025">
          <w:marLeft w:val="0"/>
          <w:marRight w:val="0"/>
          <w:marTop w:val="0"/>
          <w:marBottom w:val="0"/>
          <w:divBdr>
            <w:top w:val="none" w:sz="0" w:space="0" w:color="auto"/>
            <w:left w:val="none" w:sz="0" w:space="0" w:color="auto"/>
            <w:bottom w:val="none" w:sz="0" w:space="0" w:color="auto"/>
            <w:right w:val="none" w:sz="0" w:space="0" w:color="auto"/>
          </w:divBdr>
        </w:div>
        <w:div w:id="190192768">
          <w:marLeft w:val="0"/>
          <w:marRight w:val="0"/>
          <w:marTop w:val="0"/>
          <w:marBottom w:val="0"/>
          <w:divBdr>
            <w:top w:val="none" w:sz="0" w:space="0" w:color="auto"/>
            <w:left w:val="none" w:sz="0" w:space="0" w:color="auto"/>
            <w:bottom w:val="none" w:sz="0" w:space="0" w:color="auto"/>
            <w:right w:val="none" w:sz="0" w:space="0" w:color="auto"/>
          </w:divBdr>
        </w:div>
        <w:div w:id="1803034483">
          <w:marLeft w:val="0"/>
          <w:marRight w:val="0"/>
          <w:marTop w:val="0"/>
          <w:marBottom w:val="0"/>
          <w:divBdr>
            <w:top w:val="none" w:sz="0" w:space="0" w:color="auto"/>
            <w:left w:val="none" w:sz="0" w:space="0" w:color="auto"/>
            <w:bottom w:val="none" w:sz="0" w:space="0" w:color="auto"/>
            <w:right w:val="none" w:sz="0" w:space="0" w:color="auto"/>
          </w:divBdr>
        </w:div>
        <w:div w:id="530456233">
          <w:marLeft w:val="0"/>
          <w:marRight w:val="0"/>
          <w:marTop w:val="0"/>
          <w:marBottom w:val="0"/>
          <w:divBdr>
            <w:top w:val="none" w:sz="0" w:space="0" w:color="auto"/>
            <w:left w:val="none" w:sz="0" w:space="0" w:color="auto"/>
            <w:bottom w:val="none" w:sz="0" w:space="0" w:color="auto"/>
            <w:right w:val="none" w:sz="0" w:space="0" w:color="auto"/>
          </w:divBdr>
        </w:div>
        <w:div w:id="1464034184">
          <w:marLeft w:val="0"/>
          <w:marRight w:val="0"/>
          <w:marTop w:val="0"/>
          <w:marBottom w:val="0"/>
          <w:divBdr>
            <w:top w:val="none" w:sz="0" w:space="0" w:color="auto"/>
            <w:left w:val="none" w:sz="0" w:space="0" w:color="auto"/>
            <w:bottom w:val="none" w:sz="0" w:space="0" w:color="auto"/>
            <w:right w:val="none" w:sz="0" w:space="0" w:color="auto"/>
          </w:divBdr>
        </w:div>
        <w:div w:id="168755946">
          <w:marLeft w:val="0"/>
          <w:marRight w:val="0"/>
          <w:marTop w:val="0"/>
          <w:marBottom w:val="0"/>
          <w:divBdr>
            <w:top w:val="none" w:sz="0" w:space="0" w:color="auto"/>
            <w:left w:val="none" w:sz="0" w:space="0" w:color="auto"/>
            <w:bottom w:val="none" w:sz="0" w:space="0" w:color="auto"/>
            <w:right w:val="none" w:sz="0" w:space="0" w:color="auto"/>
          </w:divBdr>
        </w:div>
        <w:div w:id="1368213751">
          <w:marLeft w:val="0"/>
          <w:marRight w:val="0"/>
          <w:marTop w:val="0"/>
          <w:marBottom w:val="0"/>
          <w:divBdr>
            <w:top w:val="none" w:sz="0" w:space="0" w:color="auto"/>
            <w:left w:val="none" w:sz="0" w:space="0" w:color="auto"/>
            <w:bottom w:val="none" w:sz="0" w:space="0" w:color="auto"/>
            <w:right w:val="none" w:sz="0" w:space="0" w:color="auto"/>
          </w:divBdr>
        </w:div>
        <w:div w:id="1291983908">
          <w:marLeft w:val="0"/>
          <w:marRight w:val="0"/>
          <w:marTop w:val="0"/>
          <w:marBottom w:val="0"/>
          <w:divBdr>
            <w:top w:val="none" w:sz="0" w:space="0" w:color="auto"/>
            <w:left w:val="none" w:sz="0" w:space="0" w:color="auto"/>
            <w:bottom w:val="none" w:sz="0" w:space="0" w:color="auto"/>
            <w:right w:val="none" w:sz="0" w:space="0" w:color="auto"/>
          </w:divBdr>
        </w:div>
        <w:div w:id="470439293">
          <w:marLeft w:val="0"/>
          <w:marRight w:val="0"/>
          <w:marTop w:val="0"/>
          <w:marBottom w:val="0"/>
          <w:divBdr>
            <w:top w:val="none" w:sz="0" w:space="0" w:color="auto"/>
            <w:left w:val="none" w:sz="0" w:space="0" w:color="auto"/>
            <w:bottom w:val="none" w:sz="0" w:space="0" w:color="auto"/>
            <w:right w:val="none" w:sz="0" w:space="0" w:color="auto"/>
          </w:divBdr>
        </w:div>
        <w:div w:id="896013728">
          <w:marLeft w:val="0"/>
          <w:marRight w:val="0"/>
          <w:marTop w:val="0"/>
          <w:marBottom w:val="0"/>
          <w:divBdr>
            <w:top w:val="none" w:sz="0" w:space="0" w:color="auto"/>
            <w:left w:val="none" w:sz="0" w:space="0" w:color="auto"/>
            <w:bottom w:val="none" w:sz="0" w:space="0" w:color="auto"/>
            <w:right w:val="none" w:sz="0" w:space="0" w:color="auto"/>
          </w:divBdr>
        </w:div>
        <w:div w:id="426930190">
          <w:marLeft w:val="0"/>
          <w:marRight w:val="0"/>
          <w:marTop w:val="0"/>
          <w:marBottom w:val="0"/>
          <w:divBdr>
            <w:top w:val="none" w:sz="0" w:space="0" w:color="auto"/>
            <w:left w:val="none" w:sz="0" w:space="0" w:color="auto"/>
            <w:bottom w:val="none" w:sz="0" w:space="0" w:color="auto"/>
            <w:right w:val="none" w:sz="0" w:space="0" w:color="auto"/>
          </w:divBdr>
        </w:div>
        <w:div w:id="2012831200">
          <w:marLeft w:val="0"/>
          <w:marRight w:val="0"/>
          <w:marTop w:val="0"/>
          <w:marBottom w:val="0"/>
          <w:divBdr>
            <w:top w:val="none" w:sz="0" w:space="0" w:color="auto"/>
            <w:left w:val="none" w:sz="0" w:space="0" w:color="auto"/>
            <w:bottom w:val="none" w:sz="0" w:space="0" w:color="auto"/>
            <w:right w:val="none" w:sz="0" w:space="0" w:color="auto"/>
          </w:divBdr>
        </w:div>
        <w:div w:id="75251227">
          <w:marLeft w:val="0"/>
          <w:marRight w:val="0"/>
          <w:marTop w:val="0"/>
          <w:marBottom w:val="0"/>
          <w:divBdr>
            <w:top w:val="none" w:sz="0" w:space="0" w:color="auto"/>
            <w:left w:val="none" w:sz="0" w:space="0" w:color="auto"/>
            <w:bottom w:val="none" w:sz="0" w:space="0" w:color="auto"/>
            <w:right w:val="none" w:sz="0" w:space="0" w:color="auto"/>
          </w:divBdr>
        </w:div>
        <w:div w:id="901135256">
          <w:marLeft w:val="0"/>
          <w:marRight w:val="0"/>
          <w:marTop w:val="0"/>
          <w:marBottom w:val="0"/>
          <w:divBdr>
            <w:top w:val="none" w:sz="0" w:space="0" w:color="auto"/>
            <w:left w:val="none" w:sz="0" w:space="0" w:color="auto"/>
            <w:bottom w:val="none" w:sz="0" w:space="0" w:color="auto"/>
            <w:right w:val="none" w:sz="0" w:space="0" w:color="auto"/>
          </w:divBdr>
        </w:div>
        <w:div w:id="1114784627">
          <w:marLeft w:val="0"/>
          <w:marRight w:val="0"/>
          <w:marTop w:val="0"/>
          <w:marBottom w:val="0"/>
          <w:divBdr>
            <w:top w:val="none" w:sz="0" w:space="0" w:color="auto"/>
            <w:left w:val="none" w:sz="0" w:space="0" w:color="auto"/>
            <w:bottom w:val="none" w:sz="0" w:space="0" w:color="auto"/>
            <w:right w:val="none" w:sz="0" w:space="0" w:color="auto"/>
          </w:divBdr>
        </w:div>
        <w:div w:id="537856387">
          <w:marLeft w:val="0"/>
          <w:marRight w:val="0"/>
          <w:marTop w:val="0"/>
          <w:marBottom w:val="0"/>
          <w:divBdr>
            <w:top w:val="none" w:sz="0" w:space="0" w:color="auto"/>
            <w:left w:val="none" w:sz="0" w:space="0" w:color="auto"/>
            <w:bottom w:val="none" w:sz="0" w:space="0" w:color="auto"/>
            <w:right w:val="none" w:sz="0" w:space="0" w:color="auto"/>
          </w:divBdr>
        </w:div>
        <w:div w:id="2059740254">
          <w:marLeft w:val="0"/>
          <w:marRight w:val="0"/>
          <w:marTop w:val="0"/>
          <w:marBottom w:val="0"/>
          <w:divBdr>
            <w:top w:val="none" w:sz="0" w:space="0" w:color="auto"/>
            <w:left w:val="none" w:sz="0" w:space="0" w:color="auto"/>
            <w:bottom w:val="none" w:sz="0" w:space="0" w:color="auto"/>
            <w:right w:val="none" w:sz="0" w:space="0" w:color="auto"/>
          </w:divBdr>
        </w:div>
        <w:div w:id="1096823616">
          <w:marLeft w:val="0"/>
          <w:marRight w:val="0"/>
          <w:marTop w:val="0"/>
          <w:marBottom w:val="0"/>
          <w:divBdr>
            <w:top w:val="none" w:sz="0" w:space="0" w:color="auto"/>
            <w:left w:val="none" w:sz="0" w:space="0" w:color="auto"/>
            <w:bottom w:val="none" w:sz="0" w:space="0" w:color="auto"/>
            <w:right w:val="none" w:sz="0" w:space="0" w:color="auto"/>
          </w:divBdr>
        </w:div>
        <w:div w:id="1133715436">
          <w:marLeft w:val="0"/>
          <w:marRight w:val="0"/>
          <w:marTop w:val="0"/>
          <w:marBottom w:val="0"/>
          <w:divBdr>
            <w:top w:val="none" w:sz="0" w:space="0" w:color="auto"/>
            <w:left w:val="none" w:sz="0" w:space="0" w:color="auto"/>
            <w:bottom w:val="none" w:sz="0" w:space="0" w:color="auto"/>
            <w:right w:val="none" w:sz="0" w:space="0" w:color="auto"/>
          </w:divBdr>
        </w:div>
        <w:div w:id="529684539">
          <w:marLeft w:val="0"/>
          <w:marRight w:val="0"/>
          <w:marTop w:val="0"/>
          <w:marBottom w:val="0"/>
          <w:divBdr>
            <w:top w:val="none" w:sz="0" w:space="0" w:color="auto"/>
            <w:left w:val="none" w:sz="0" w:space="0" w:color="auto"/>
            <w:bottom w:val="none" w:sz="0" w:space="0" w:color="auto"/>
            <w:right w:val="none" w:sz="0" w:space="0" w:color="auto"/>
          </w:divBdr>
        </w:div>
        <w:div w:id="1687292302">
          <w:marLeft w:val="0"/>
          <w:marRight w:val="0"/>
          <w:marTop w:val="0"/>
          <w:marBottom w:val="0"/>
          <w:divBdr>
            <w:top w:val="none" w:sz="0" w:space="0" w:color="auto"/>
            <w:left w:val="none" w:sz="0" w:space="0" w:color="auto"/>
            <w:bottom w:val="none" w:sz="0" w:space="0" w:color="auto"/>
            <w:right w:val="none" w:sz="0" w:space="0" w:color="auto"/>
          </w:divBdr>
        </w:div>
        <w:div w:id="301036264">
          <w:marLeft w:val="0"/>
          <w:marRight w:val="0"/>
          <w:marTop w:val="0"/>
          <w:marBottom w:val="0"/>
          <w:divBdr>
            <w:top w:val="none" w:sz="0" w:space="0" w:color="auto"/>
            <w:left w:val="none" w:sz="0" w:space="0" w:color="auto"/>
            <w:bottom w:val="none" w:sz="0" w:space="0" w:color="auto"/>
            <w:right w:val="none" w:sz="0" w:space="0" w:color="auto"/>
          </w:divBdr>
        </w:div>
        <w:div w:id="1353994540">
          <w:marLeft w:val="0"/>
          <w:marRight w:val="0"/>
          <w:marTop w:val="0"/>
          <w:marBottom w:val="0"/>
          <w:divBdr>
            <w:top w:val="none" w:sz="0" w:space="0" w:color="auto"/>
            <w:left w:val="none" w:sz="0" w:space="0" w:color="auto"/>
            <w:bottom w:val="none" w:sz="0" w:space="0" w:color="auto"/>
            <w:right w:val="none" w:sz="0" w:space="0" w:color="auto"/>
          </w:divBdr>
        </w:div>
        <w:div w:id="793253650">
          <w:marLeft w:val="0"/>
          <w:marRight w:val="0"/>
          <w:marTop w:val="0"/>
          <w:marBottom w:val="0"/>
          <w:divBdr>
            <w:top w:val="none" w:sz="0" w:space="0" w:color="auto"/>
            <w:left w:val="none" w:sz="0" w:space="0" w:color="auto"/>
            <w:bottom w:val="none" w:sz="0" w:space="0" w:color="auto"/>
            <w:right w:val="none" w:sz="0" w:space="0" w:color="auto"/>
          </w:divBdr>
        </w:div>
        <w:div w:id="384716730">
          <w:marLeft w:val="0"/>
          <w:marRight w:val="0"/>
          <w:marTop w:val="0"/>
          <w:marBottom w:val="0"/>
          <w:divBdr>
            <w:top w:val="none" w:sz="0" w:space="0" w:color="auto"/>
            <w:left w:val="none" w:sz="0" w:space="0" w:color="auto"/>
            <w:bottom w:val="none" w:sz="0" w:space="0" w:color="auto"/>
            <w:right w:val="none" w:sz="0" w:space="0" w:color="auto"/>
          </w:divBdr>
        </w:div>
        <w:div w:id="709427307">
          <w:marLeft w:val="0"/>
          <w:marRight w:val="0"/>
          <w:marTop w:val="0"/>
          <w:marBottom w:val="0"/>
          <w:divBdr>
            <w:top w:val="none" w:sz="0" w:space="0" w:color="auto"/>
            <w:left w:val="none" w:sz="0" w:space="0" w:color="auto"/>
            <w:bottom w:val="none" w:sz="0" w:space="0" w:color="auto"/>
            <w:right w:val="none" w:sz="0" w:space="0" w:color="auto"/>
          </w:divBdr>
        </w:div>
        <w:div w:id="409735087">
          <w:marLeft w:val="0"/>
          <w:marRight w:val="0"/>
          <w:marTop w:val="0"/>
          <w:marBottom w:val="0"/>
          <w:divBdr>
            <w:top w:val="none" w:sz="0" w:space="0" w:color="auto"/>
            <w:left w:val="none" w:sz="0" w:space="0" w:color="auto"/>
            <w:bottom w:val="none" w:sz="0" w:space="0" w:color="auto"/>
            <w:right w:val="none" w:sz="0" w:space="0" w:color="auto"/>
          </w:divBdr>
        </w:div>
        <w:div w:id="857543721">
          <w:marLeft w:val="0"/>
          <w:marRight w:val="0"/>
          <w:marTop w:val="0"/>
          <w:marBottom w:val="0"/>
          <w:divBdr>
            <w:top w:val="none" w:sz="0" w:space="0" w:color="auto"/>
            <w:left w:val="none" w:sz="0" w:space="0" w:color="auto"/>
            <w:bottom w:val="none" w:sz="0" w:space="0" w:color="auto"/>
            <w:right w:val="none" w:sz="0" w:space="0" w:color="auto"/>
          </w:divBdr>
        </w:div>
        <w:div w:id="2117828379">
          <w:marLeft w:val="0"/>
          <w:marRight w:val="0"/>
          <w:marTop w:val="0"/>
          <w:marBottom w:val="0"/>
          <w:divBdr>
            <w:top w:val="none" w:sz="0" w:space="0" w:color="auto"/>
            <w:left w:val="none" w:sz="0" w:space="0" w:color="auto"/>
            <w:bottom w:val="none" w:sz="0" w:space="0" w:color="auto"/>
            <w:right w:val="none" w:sz="0" w:space="0" w:color="auto"/>
          </w:divBdr>
        </w:div>
        <w:div w:id="1241863622">
          <w:marLeft w:val="0"/>
          <w:marRight w:val="0"/>
          <w:marTop w:val="0"/>
          <w:marBottom w:val="0"/>
          <w:divBdr>
            <w:top w:val="none" w:sz="0" w:space="0" w:color="auto"/>
            <w:left w:val="none" w:sz="0" w:space="0" w:color="auto"/>
            <w:bottom w:val="none" w:sz="0" w:space="0" w:color="auto"/>
            <w:right w:val="none" w:sz="0" w:space="0" w:color="auto"/>
          </w:divBdr>
        </w:div>
        <w:div w:id="494955272">
          <w:marLeft w:val="0"/>
          <w:marRight w:val="0"/>
          <w:marTop w:val="0"/>
          <w:marBottom w:val="0"/>
          <w:divBdr>
            <w:top w:val="none" w:sz="0" w:space="0" w:color="auto"/>
            <w:left w:val="none" w:sz="0" w:space="0" w:color="auto"/>
            <w:bottom w:val="none" w:sz="0" w:space="0" w:color="auto"/>
            <w:right w:val="none" w:sz="0" w:space="0" w:color="auto"/>
          </w:divBdr>
        </w:div>
        <w:div w:id="1064334716">
          <w:marLeft w:val="0"/>
          <w:marRight w:val="0"/>
          <w:marTop w:val="0"/>
          <w:marBottom w:val="0"/>
          <w:divBdr>
            <w:top w:val="none" w:sz="0" w:space="0" w:color="auto"/>
            <w:left w:val="none" w:sz="0" w:space="0" w:color="auto"/>
            <w:bottom w:val="none" w:sz="0" w:space="0" w:color="auto"/>
            <w:right w:val="none" w:sz="0" w:space="0" w:color="auto"/>
          </w:divBdr>
        </w:div>
        <w:div w:id="1274677056">
          <w:marLeft w:val="0"/>
          <w:marRight w:val="0"/>
          <w:marTop w:val="0"/>
          <w:marBottom w:val="0"/>
          <w:divBdr>
            <w:top w:val="none" w:sz="0" w:space="0" w:color="auto"/>
            <w:left w:val="none" w:sz="0" w:space="0" w:color="auto"/>
            <w:bottom w:val="none" w:sz="0" w:space="0" w:color="auto"/>
            <w:right w:val="none" w:sz="0" w:space="0" w:color="auto"/>
          </w:divBdr>
        </w:div>
        <w:div w:id="525293199">
          <w:marLeft w:val="0"/>
          <w:marRight w:val="0"/>
          <w:marTop w:val="0"/>
          <w:marBottom w:val="0"/>
          <w:divBdr>
            <w:top w:val="none" w:sz="0" w:space="0" w:color="auto"/>
            <w:left w:val="none" w:sz="0" w:space="0" w:color="auto"/>
            <w:bottom w:val="none" w:sz="0" w:space="0" w:color="auto"/>
            <w:right w:val="none" w:sz="0" w:space="0" w:color="auto"/>
          </w:divBdr>
        </w:div>
        <w:div w:id="1454179811">
          <w:marLeft w:val="0"/>
          <w:marRight w:val="0"/>
          <w:marTop w:val="0"/>
          <w:marBottom w:val="0"/>
          <w:divBdr>
            <w:top w:val="none" w:sz="0" w:space="0" w:color="auto"/>
            <w:left w:val="none" w:sz="0" w:space="0" w:color="auto"/>
            <w:bottom w:val="none" w:sz="0" w:space="0" w:color="auto"/>
            <w:right w:val="none" w:sz="0" w:space="0" w:color="auto"/>
          </w:divBdr>
        </w:div>
        <w:div w:id="1366254392">
          <w:marLeft w:val="0"/>
          <w:marRight w:val="0"/>
          <w:marTop w:val="0"/>
          <w:marBottom w:val="0"/>
          <w:divBdr>
            <w:top w:val="none" w:sz="0" w:space="0" w:color="auto"/>
            <w:left w:val="none" w:sz="0" w:space="0" w:color="auto"/>
            <w:bottom w:val="none" w:sz="0" w:space="0" w:color="auto"/>
            <w:right w:val="none" w:sz="0" w:space="0" w:color="auto"/>
          </w:divBdr>
        </w:div>
        <w:div w:id="112410712">
          <w:marLeft w:val="0"/>
          <w:marRight w:val="0"/>
          <w:marTop w:val="0"/>
          <w:marBottom w:val="0"/>
          <w:divBdr>
            <w:top w:val="none" w:sz="0" w:space="0" w:color="auto"/>
            <w:left w:val="none" w:sz="0" w:space="0" w:color="auto"/>
            <w:bottom w:val="none" w:sz="0" w:space="0" w:color="auto"/>
            <w:right w:val="none" w:sz="0" w:space="0" w:color="auto"/>
          </w:divBdr>
        </w:div>
        <w:div w:id="218176586">
          <w:marLeft w:val="0"/>
          <w:marRight w:val="0"/>
          <w:marTop w:val="0"/>
          <w:marBottom w:val="0"/>
          <w:divBdr>
            <w:top w:val="none" w:sz="0" w:space="0" w:color="auto"/>
            <w:left w:val="none" w:sz="0" w:space="0" w:color="auto"/>
            <w:bottom w:val="none" w:sz="0" w:space="0" w:color="auto"/>
            <w:right w:val="none" w:sz="0" w:space="0" w:color="auto"/>
          </w:divBdr>
        </w:div>
        <w:div w:id="1195075039">
          <w:marLeft w:val="0"/>
          <w:marRight w:val="0"/>
          <w:marTop w:val="0"/>
          <w:marBottom w:val="0"/>
          <w:divBdr>
            <w:top w:val="none" w:sz="0" w:space="0" w:color="auto"/>
            <w:left w:val="none" w:sz="0" w:space="0" w:color="auto"/>
            <w:bottom w:val="none" w:sz="0" w:space="0" w:color="auto"/>
            <w:right w:val="none" w:sz="0" w:space="0" w:color="auto"/>
          </w:divBdr>
        </w:div>
        <w:div w:id="1023869351">
          <w:marLeft w:val="0"/>
          <w:marRight w:val="0"/>
          <w:marTop w:val="0"/>
          <w:marBottom w:val="0"/>
          <w:divBdr>
            <w:top w:val="none" w:sz="0" w:space="0" w:color="auto"/>
            <w:left w:val="none" w:sz="0" w:space="0" w:color="auto"/>
            <w:bottom w:val="none" w:sz="0" w:space="0" w:color="auto"/>
            <w:right w:val="none" w:sz="0" w:space="0" w:color="auto"/>
          </w:divBdr>
        </w:div>
        <w:div w:id="1762874585">
          <w:marLeft w:val="0"/>
          <w:marRight w:val="0"/>
          <w:marTop w:val="0"/>
          <w:marBottom w:val="0"/>
          <w:divBdr>
            <w:top w:val="none" w:sz="0" w:space="0" w:color="auto"/>
            <w:left w:val="none" w:sz="0" w:space="0" w:color="auto"/>
            <w:bottom w:val="none" w:sz="0" w:space="0" w:color="auto"/>
            <w:right w:val="none" w:sz="0" w:space="0" w:color="auto"/>
          </w:divBdr>
        </w:div>
        <w:div w:id="623385209">
          <w:marLeft w:val="0"/>
          <w:marRight w:val="0"/>
          <w:marTop w:val="0"/>
          <w:marBottom w:val="0"/>
          <w:divBdr>
            <w:top w:val="none" w:sz="0" w:space="0" w:color="auto"/>
            <w:left w:val="none" w:sz="0" w:space="0" w:color="auto"/>
            <w:bottom w:val="none" w:sz="0" w:space="0" w:color="auto"/>
            <w:right w:val="none" w:sz="0" w:space="0" w:color="auto"/>
          </w:divBdr>
        </w:div>
        <w:div w:id="288971658">
          <w:marLeft w:val="0"/>
          <w:marRight w:val="0"/>
          <w:marTop w:val="0"/>
          <w:marBottom w:val="0"/>
          <w:divBdr>
            <w:top w:val="none" w:sz="0" w:space="0" w:color="auto"/>
            <w:left w:val="none" w:sz="0" w:space="0" w:color="auto"/>
            <w:bottom w:val="none" w:sz="0" w:space="0" w:color="auto"/>
            <w:right w:val="none" w:sz="0" w:space="0" w:color="auto"/>
          </w:divBdr>
        </w:div>
        <w:div w:id="1918325424">
          <w:marLeft w:val="0"/>
          <w:marRight w:val="0"/>
          <w:marTop w:val="0"/>
          <w:marBottom w:val="0"/>
          <w:divBdr>
            <w:top w:val="none" w:sz="0" w:space="0" w:color="auto"/>
            <w:left w:val="none" w:sz="0" w:space="0" w:color="auto"/>
            <w:bottom w:val="none" w:sz="0" w:space="0" w:color="auto"/>
            <w:right w:val="none" w:sz="0" w:space="0" w:color="auto"/>
          </w:divBdr>
        </w:div>
        <w:div w:id="1020624728">
          <w:marLeft w:val="0"/>
          <w:marRight w:val="0"/>
          <w:marTop w:val="0"/>
          <w:marBottom w:val="0"/>
          <w:divBdr>
            <w:top w:val="none" w:sz="0" w:space="0" w:color="auto"/>
            <w:left w:val="none" w:sz="0" w:space="0" w:color="auto"/>
            <w:bottom w:val="none" w:sz="0" w:space="0" w:color="auto"/>
            <w:right w:val="none" w:sz="0" w:space="0" w:color="auto"/>
          </w:divBdr>
        </w:div>
        <w:div w:id="1015361">
          <w:marLeft w:val="0"/>
          <w:marRight w:val="0"/>
          <w:marTop w:val="0"/>
          <w:marBottom w:val="0"/>
          <w:divBdr>
            <w:top w:val="none" w:sz="0" w:space="0" w:color="auto"/>
            <w:left w:val="none" w:sz="0" w:space="0" w:color="auto"/>
            <w:bottom w:val="none" w:sz="0" w:space="0" w:color="auto"/>
            <w:right w:val="none" w:sz="0" w:space="0" w:color="auto"/>
          </w:divBdr>
        </w:div>
        <w:div w:id="584071476">
          <w:marLeft w:val="0"/>
          <w:marRight w:val="0"/>
          <w:marTop w:val="0"/>
          <w:marBottom w:val="0"/>
          <w:divBdr>
            <w:top w:val="none" w:sz="0" w:space="0" w:color="auto"/>
            <w:left w:val="none" w:sz="0" w:space="0" w:color="auto"/>
            <w:bottom w:val="none" w:sz="0" w:space="0" w:color="auto"/>
            <w:right w:val="none" w:sz="0" w:space="0" w:color="auto"/>
          </w:divBdr>
        </w:div>
        <w:div w:id="727650992">
          <w:marLeft w:val="0"/>
          <w:marRight w:val="0"/>
          <w:marTop w:val="0"/>
          <w:marBottom w:val="0"/>
          <w:divBdr>
            <w:top w:val="none" w:sz="0" w:space="0" w:color="auto"/>
            <w:left w:val="none" w:sz="0" w:space="0" w:color="auto"/>
            <w:bottom w:val="none" w:sz="0" w:space="0" w:color="auto"/>
            <w:right w:val="none" w:sz="0" w:space="0" w:color="auto"/>
          </w:divBdr>
        </w:div>
        <w:div w:id="1868325975">
          <w:marLeft w:val="0"/>
          <w:marRight w:val="0"/>
          <w:marTop w:val="0"/>
          <w:marBottom w:val="0"/>
          <w:divBdr>
            <w:top w:val="none" w:sz="0" w:space="0" w:color="auto"/>
            <w:left w:val="none" w:sz="0" w:space="0" w:color="auto"/>
            <w:bottom w:val="none" w:sz="0" w:space="0" w:color="auto"/>
            <w:right w:val="none" w:sz="0" w:space="0" w:color="auto"/>
          </w:divBdr>
        </w:div>
        <w:div w:id="1898935058">
          <w:marLeft w:val="0"/>
          <w:marRight w:val="0"/>
          <w:marTop w:val="0"/>
          <w:marBottom w:val="0"/>
          <w:divBdr>
            <w:top w:val="none" w:sz="0" w:space="0" w:color="auto"/>
            <w:left w:val="none" w:sz="0" w:space="0" w:color="auto"/>
            <w:bottom w:val="none" w:sz="0" w:space="0" w:color="auto"/>
            <w:right w:val="none" w:sz="0" w:space="0" w:color="auto"/>
          </w:divBdr>
        </w:div>
        <w:div w:id="708992168">
          <w:marLeft w:val="0"/>
          <w:marRight w:val="0"/>
          <w:marTop w:val="0"/>
          <w:marBottom w:val="0"/>
          <w:divBdr>
            <w:top w:val="none" w:sz="0" w:space="0" w:color="auto"/>
            <w:left w:val="none" w:sz="0" w:space="0" w:color="auto"/>
            <w:bottom w:val="none" w:sz="0" w:space="0" w:color="auto"/>
            <w:right w:val="none" w:sz="0" w:space="0" w:color="auto"/>
          </w:divBdr>
        </w:div>
        <w:div w:id="728384607">
          <w:marLeft w:val="0"/>
          <w:marRight w:val="0"/>
          <w:marTop w:val="0"/>
          <w:marBottom w:val="0"/>
          <w:divBdr>
            <w:top w:val="none" w:sz="0" w:space="0" w:color="auto"/>
            <w:left w:val="none" w:sz="0" w:space="0" w:color="auto"/>
            <w:bottom w:val="none" w:sz="0" w:space="0" w:color="auto"/>
            <w:right w:val="none" w:sz="0" w:space="0" w:color="auto"/>
          </w:divBdr>
        </w:div>
        <w:div w:id="470900177">
          <w:marLeft w:val="0"/>
          <w:marRight w:val="0"/>
          <w:marTop w:val="0"/>
          <w:marBottom w:val="0"/>
          <w:divBdr>
            <w:top w:val="none" w:sz="0" w:space="0" w:color="auto"/>
            <w:left w:val="none" w:sz="0" w:space="0" w:color="auto"/>
            <w:bottom w:val="none" w:sz="0" w:space="0" w:color="auto"/>
            <w:right w:val="none" w:sz="0" w:space="0" w:color="auto"/>
          </w:divBdr>
        </w:div>
        <w:div w:id="1022165811">
          <w:marLeft w:val="0"/>
          <w:marRight w:val="0"/>
          <w:marTop w:val="0"/>
          <w:marBottom w:val="0"/>
          <w:divBdr>
            <w:top w:val="none" w:sz="0" w:space="0" w:color="auto"/>
            <w:left w:val="none" w:sz="0" w:space="0" w:color="auto"/>
            <w:bottom w:val="none" w:sz="0" w:space="0" w:color="auto"/>
            <w:right w:val="none" w:sz="0" w:space="0" w:color="auto"/>
          </w:divBdr>
        </w:div>
        <w:div w:id="879895949">
          <w:marLeft w:val="0"/>
          <w:marRight w:val="0"/>
          <w:marTop w:val="0"/>
          <w:marBottom w:val="0"/>
          <w:divBdr>
            <w:top w:val="none" w:sz="0" w:space="0" w:color="auto"/>
            <w:left w:val="none" w:sz="0" w:space="0" w:color="auto"/>
            <w:bottom w:val="none" w:sz="0" w:space="0" w:color="auto"/>
            <w:right w:val="none" w:sz="0" w:space="0" w:color="auto"/>
          </w:divBdr>
        </w:div>
        <w:div w:id="416026660">
          <w:marLeft w:val="0"/>
          <w:marRight w:val="0"/>
          <w:marTop w:val="0"/>
          <w:marBottom w:val="0"/>
          <w:divBdr>
            <w:top w:val="none" w:sz="0" w:space="0" w:color="auto"/>
            <w:left w:val="none" w:sz="0" w:space="0" w:color="auto"/>
            <w:bottom w:val="none" w:sz="0" w:space="0" w:color="auto"/>
            <w:right w:val="none" w:sz="0" w:space="0" w:color="auto"/>
          </w:divBdr>
        </w:div>
        <w:div w:id="1084688971">
          <w:marLeft w:val="0"/>
          <w:marRight w:val="0"/>
          <w:marTop w:val="0"/>
          <w:marBottom w:val="0"/>
          <w:divBdr>
            <w:top w:val="none" w:sz="0" w:space="0" w:color="auto"/>
            <w:left w:val="none" w:sz="0" w:space="0" w:color="auto"/>
            <w:bottom w:val="none" w:sz="0" w:space="0" w:color="auto"/>
            <w:right w:val="none" w:sz="0" w:space="0" w:color="auto"/>
          </w:divBdr>
        </w:div>
        <w:div w:id="1524660926">
          <w:marLeft w:val="0"/>
          <w:marRight w:val="0"/>
          <w:marTop w:val="0"/>
          <w:marBottom w:val="0"/>
          <w:divBdr>
            <w:top w:val="none" w:sz="0" w:space="0" w:color="auto"/>
            <w:left w:val="none" w:sz="0" w:space="0" w:color="auto"/>
            <w:bottom w:val="none" w:sz="0" w:space="0" w:color="auto"/>
            <w:right w:val="none" w:sz="0" w:space="0" w:color="auto"/>
          </w:divBdr>
        </w:div>
        <w:div w:id="1709375668">
          <w:marLeft w:val="0"/>
          <w:marRight w:val="0"/>
          <w:marTop w:val="0"/>
          <w:marBottom w:val="0"/>
          <w:divBdr>
            <w:top w:val="none" w:sz="0" w:space="0" w:color="auto"/>
            <w:left w:val="none" w:sz="0" w:space="0" w:color="auto"/>
            <w:bottom w:val="none" w:sz="0" w:space="0" w:color="auto"/>
            <w:right w:val="none" w:sz="0" w:space="0" w:color="auto"/>
          </w:divBdr>
        </w:div>
        <w:div w:id="209660180">
          <w:marLeft w:val="0"/>
          <w:marRight w:val="0"/>
          <w:marTop w:val="0"/>
          <w:marBottom w:val="0"/>
          <w:divBdr>
            <w:top w:val="none" w:sz="0" w:space="0" w:color="auto"/>
            <w:left w:val="none" w:sz="0" w:space="0" w:color="auto"/>
            <w:bottom w:val="none" w:sz="0" w:space="0" w:color="auto"/>
            <w:right w:val="none" w:sz="0" w:space="0" w:color="auto"/>
          </w:divBdr>
        </w:div>
        <w:div w:id="6298647">
          <w:marLeft w:val="0"/>
          <w:marRight w:val="0"/>
          <w:marTop w:val="0"/>
          <w:marBottom w:val="0"/>
          <w:divBdr>
            <w:top w:val="none" w:sz="0" w:space="0" w:color="auto"/>
            <w:left w:val="none" w:sz="0" w:space="0" w:color="auto"/>
            <w:bottom w:val="none" w:sz="0" w:space="0" w:color="auto"/>
            <w:right w:val="none" w:sz="0" w:space="0" w:color="auto"/>
          </w:divBdr>
        </w:div>
        <w:div w:id="1090851483">
          <w:marLeft w:val="0"/>
          <w:marRight w:val="0"/>
          <w:marTop w:val="0"/>
          <w:marBottom w:val="0"/>
          <w:divBdr>
            <w:top w:val="none" w:sz="0" w:space="0" w:color="auto"/>
            <w:left w:val="none" w:sz="0" w:space="0" w:color="auto"/>
            <w:bottom w:val="none" w:sz="0" w:space="0" w:color="auto"/>
            <w:right w:val="none" w:sz="0" w:space="0" w:color="auto"/>
          </w:divBdr>
        </w:div>
        <w:div w:id="1238632896">
          <w:marLeft w:val="0"/>
          <w:marRight w:val="0"/>
          <w:marTop w:val="0"/>
          <w:marBottom w:val="0"/>
          <w:divBdr>
            <w:top w:val="none" w:sz="0" w:space="0" w:color="auto"/>
            <w:left w:val="none" w:sz="0" w:space="0" w:color="auto"/>
            <w:bottom w:val="none" w:sz="0" w:space="0" w:color="auto"/>
            <w:right w:val="none" w:sz="0" w:space="0" w:color="auto"/>
          </w:divBdr>
        </w:div>
        <w:div w:id="166753718">
          <w:marLeft w:val="0"/>
          <w:marRight w:val="0"/>
          <w:marTop w:val="0"/>
          <w:marBottom w:val="0"/>
          <w:divBdr>
            <w:top w:val="none" w:sz="0" w:space="0" w:color="auto"/>
            <w:left w:val="none" w:sz="0" w:space="0" w:color="auto"/>
            <w:bottom w:val="none" w:sz="0" w:space="0" w:color="auto"/>
            <w:right w:val="none" w:sz="0" w:space="0" w:color="auto"/>
          </w:divBdr>
        </w:div>
        <w:div w:id="1737972689">
          <w:marLeft w:val="0"/>
          <w:marRight w:val="0"/>
          <w:marTop w:val="0"/>
          <w:marBottom w:val="0"/>
          <w:divBdr>
            <w:top w:val="none" w:sz="0" w:space="0" w:color="auto"/>
            <w:left w:val="none" w:sz="0" w:space="0" w:color="auto"/>
            <w:bottom w:val="none" w:sz="0" w:space="0" w:color="auto"/>
            <w:right w:val="none" w:sz="0" w:space="0" w:color="auto"/>
          </w:divBdr>
        </w:div>
        <w:div w:id="367802872">
          <w:marLeft w:val="0"/>
          <w:marRight w:val="0"/>
          <w:marTop w:val="0"/>
          <w:marBottom w:val="0"/>
          <w:divBdr>
            <w:top w:val="none" w:sz="0" w:space="0" w:color="auto"/>
            <w:left w:val="none" w:sz="0" w:space="0" w:color="auto"/>
            <w:bottom w:val="none" w:sz="0" w:space="0" w:color="auto"/>
            <w:right w:val="none" w:sz="0" w:space="0" w:color="auto"/>
          </w:divBdr>
        </w:div>
        <w:div w:id="1874805100">
          <w:marLeft w:val="0"/>
          <w:marRight w:val="0"/>
          <w:marTop w:val="0"/>
          <w:marBottom w:val="0"/>
          <w:divBdr>
            <w:top w:val="none" w:sz="0" w:space="0" w:color="auto"/>
            <w:left w:val="none" w:sz="0" w:space="0" w:color="auto"/>
            <w:bottom w:val="none" w:sz="0" w:space="0" w:color="auto"/>
            <w:right w:val="none" w:sz="0" w:space="0" w:color="auto"/>
          </w:divBdr>
        </w:div>
        <w:div w:id="1892763815">
          <w:marLeft w:val="0"/>
          <w:marRight w:val="0"/>
          <w:marTop w:val="0"/>
          <w:marBottom w:val="0"/>
          <w:divBdr>
            <w:top w:val="none" w:sz="0" w:space="0" w:color="auto"/>
            <w:left w:val="none" w:sz="0" w:space="0" w:color="auto"/>
            <w:bottom w:val="none" w:sz="0" w:space="0" w:color="auto"/>
            <w:right w:val="none" w:sz="0" w:space="0" w:color="auto"/>
          </w:divBdr>
        </w:div>
        <w:div w:id="1377856119">
          <w:marLeft w:val="0"/>
          <w:marRight w:val="0"/>
          <w:marTop w:val="0"/>
          <w:marBottom w:val="0"/>
          <w:divBdr>
            <w:top w:val="none" w:sz="0" w:space="0" w:color="auto"/>
            <w:left w:val="none" w:sz="0" w:space="0" w:color="auto"/>
            <w:bottom w:val="none" w:sz="0" w:space="0" w:color="auto"/>
            <w:right w:val="none" w:sz="0" w:space="0" w:color="auto"/>
          </w:divBdr>
        </w:div>
        <w:div w:id="2027318724">
          <w:marLeft w:val="0"/>
          <w:marRight w:val="0"/>
          <w:marTop w:val="0"/>
          <w:marBottom w:val="0"/>
          <w:divBdr>
            <w:top w:val="none" w:sz="0" w:space="0" w:color="auto"/>
            <w:left w:val="none" w:sz="0" w:space="0" w:color="auto"/>
            <w:bottom w:val="none" w:sz="0" w:space="0" w:color="auto"/>
            <w:right w:val="none" w:sz="0" w:space="0" w:color="auto"/>
          </w:divBdr>
        </w:div>
        <w:div w:id="837385873">
          <w:marLeft w:val="0"/>
          <w:marRight w:val="0"/>
          <w:marTop w:val="0"/>
          <w:marBottom w:val="0"/>
          <w:divBdr>
            <w:top w:val="none" w:sz="0" w:space="0" w:color="auto"/>
            <w:left w:val="none" w:sz="0" w:space="0" w:color="auto"/>
            <w:bottom w:val="none" w:sz="0" w:space="0" w:color="auto"/>
            <w:right w:val="none" w:sz="0" w:space="0" w:color="auto"/>
          </w:divBdr>
        </w:div>
        <w:div w:id="483276199">
          <w:marLeft w:val="0"/>
          <w:marRight w:val="0"/>
          <w:marTop w:val="0"/>
          <w:marBottom w:val="0"/>
          <w:divBdr>
            <w:top w:val="none" w:sz="0" w:space="0" w:color="auto"/>
            <w:left w:val="none" w:sz="0" w:space="0" w:color="auto"/>
            <w:bottom w:val="none" w:sz="0" w:space="0" w:color="auto"/>
            <w:right w:val="none" w:sz="0" w:space="0" w:color="auto"/>
          </w:divBdr>
        </w:div>
        <w:div w:id="1433818320">
          <w:marLeft w:val="0"/>
          <w:marRight w:val="0"/>
          <w:marTop w:val="0"/>
          <w:marBottom w:val="0"/>
          <w:divBdr>
            <w:top w:val="none" w:sz="0" w:space="0" w:color="auto"/>
            <w:left w:val="none" w:sz="0" w:space="0" w:color="auto"/>
            <w:bottom w:val="none" w:sz="0" w:space="0" w:color="auto"/>
            <w:right w:val="none" w:sz="0" w:space="0" w:color="auto"/>
          </w:divBdr>
        </w:div>
        <w:div w:id="1496995593">
          <w:marLeft w:val="0"/>
          <w:marRight w:val="0"/>
          <w:marTop w:val="0"/>
          <w:marBottom w:val="0"/>
          <w:divBdr>
            <w:top w:val="none" w:sz="0" w:space="0" w:color="auto"/>
            <w:left w:val="none" w:sz="0" w:space="0" w:color="auto"/>
            <w:bottom w:val="none" w:sz="0" w:space="0" w:color="auto"/>
            <w:right w:val="none" w:sz="0" w:space="0" w:color="auto"/>
          </w:divBdr>
        </w:div>
        <w:div w:id="651952694">
          <w:marLeft w:val="0"/>
          <w:marRight w:val="0"/>
          <w:marTop w:val="0"/>
          <w:marBottom w:val="0"/>
          <w:divBdr>
            <w:top w:val="none" w:sz="0" w:space="0" w:color="auto"/>
            <w:left w:val="none" w:sz="0" w:space="0" w:color="auto"/>
            <w:bottom w:val="none" w:sz="0" w:space="0" w:color="auto"/>
            <w:right w:val="none" w:sz="0" w:space="0" w:color="auto"/>
          </w:divBdr>
        </w:div>
        <w:div w:id="1433552815">
          <w:marLeft w:val="0"/>
          <w:marRight w:val="0"/>
          <w:marTop w:val="0"/>
          <w:marBottom w:val="0"/>
          <w:divBdr>
            <w:top w:val="none" w:sz="0" w:space="0" w:color="auto"/>
            <w:left w:val="none" w:sz="0" w:space="0" w:color="auto"/>
            <w:bottom w:val="none" w:sz="0" w:space="0" w:color="auto"/>
            <w:right w:val="none" w:sz="0" w:space="0" w:color="auto"/>
          </w:divBdr>
        </w:div>
        <w:div w:id="588927884">
          <w:marLeft w:val="0"/>
          <w:marRight w:val="0"/>
          <w:marTop w:val="0"/>
          <w:marBottom w:val="0"/>
          <w:divBdr>
            <w:top w:val="none" w:sz="0" w:space="0" w:color="auto"/>
            <w:left w:val="none" w:sz="0" w:space="0" w:color="auto"/>
            <w:bottom w:val="none" w:sz="0" w:space="0" w:color="auto"/>
            <w:right w:val="none" w:sz="0" w:space="0" w:color="auto"/>
          </w:divBdr>
        </w:div>
        <w:div w:id="1321081970">
          <w:marLeft w:val="0"/>
          <w:marRight w:val="0"/>
          <w:marTop w:val="0"/>
          <w:marBottom w:val="0"/>
          <w:divBdr>
            <w:top w:val="none" w:sz="0" w:space="0" w:color="auto"/>
            <w:left w:val="none" w:sz="0" w:space="0" w:color="auto"/>
            <w:bottom w:val="none" w:sz="0" w:space="0" w:color="auto"/>
            <w:right w:val="none" w:sz="0" w:space="0" w:color="auto"/>
          </w:divBdr>
        </w:div>
        <w:div w:id="1665816519">
          <w:marLeft w:val="0"/>
          <w:marRight w:val="0"/>
          <w:marTop w:val="0"/>
          <w:marBottom w:val="0"/>
          <w:divBdr>
            <w:top w:val="none" w:sz="0" w:space="0" w:color="auto"/>
            <w:left w:val="none" w:sz="0" w:space="0" w:color="auto"/>
            <w:bottom w:val="none" w:sz="0" w:space="0" w:color="auto"/>
            <w:right w:val="none" w:sz="0" w:space="0" w:color="auto"/>
          </w:divBdr>
        </w:div>
        <w:div w:id="102313137">
          <w:marLeft w:val="0"/>
          <w:marRight w:val="0"/>
          <w:marTop w:val="0"/>
          <w:marBottom w:val="0"/>
          <w:divBdr>
            <w:top w:val="none" w:sz="0" w:space="0" w:color="auto"/>
            <w:left w:val="none" w:sz="0" w:space="0" w:color="auto"/>
            <w:bottom w:val="none" w:sz="0" w:space="0" w:color="auto"/>
            <w:right w:val="none" w:sz="0" w:space="0" w:color="auto"/>
          </w:divBdr>
        </w:div>
        <w:div w:id="437986337">
          <w:marLeft w:val="0"/>
          <w:marRight w:val="0"/>
          <w:marTop w:val="0"/>
          <w:marBottom w:val="0"/>
          <w:divBdr>
            <w:top w:val="none" w:sz="0" w:space="0" w:color="auto"/>
            <w:left w:val="none" w:sz="0" w:space="0" w:color="auto"/>
            <w:bottom w:val="none" w:sz="0" w:space="0" w:color="auto"/>
            <w:right w:val="none" w:sz="0" w:space="0" w:color="auto"/>
          </w:divBdr>
        </w:div>
        <w:div w:id="334188476">
          <w:marLeft w:val="0"/>
          <w:marRight w:val="0"/>
          <w:marTop w:val="0"/>
          <w:marBottom w:val="0"/>
          <w:divBdr>
            <w:top w:val="none" w:sz="0" w:space="0" w:color="auto"/>
            <w:left w:val="none" w:sz="0" w:space="0" w:color="auto"/>
            <w:bottom w:val="none" w:sz="0" w:space="0" w:color="auto"/>
            <w:right w:val="none" w:sz="0" w:space="0" w:color="auto"/>
          </w:divBdr>
        </w:div>
        <w:div w:id="51395765">
          <w:marLeft w:val="0"/>
          <w:marRight w:val="0"/>
          <w:marTop w:val="0"/>
          <w:marBottom w:val="0"/>
          <w:divBdr>
            <w:top w:val="none" w:sz="0" w:space="0" w:color="auto"/>
            <w:left w:val="none" w:sz="0" w:space="0" w:color="auto"/>
            <w:bottom w:val="none" w:sz="0" w:space="0" w:color="auto"/>
            <w:right w:val="none" w:sz="0" w:space="0" w:color="auto"/>
          </w:divBdr>
        </w:div>
        <w:div w:id="120419098">
          <w:marLeft w:val="0"/>
          <w:marRight w:val="0"/>
          <w:marTop w:val="0"/>
          <w:marBottom w:val="0"/>
          <w:divBdr>
            <w:top w:val="none" w:sz="0" w:space="0" w:color="auto"/>
            <w:left w:val="none" w:sz="0" w:space="0" w:color="auto"/>
            <w:bottom w:val="none" w:sz="0" w:space="0" w:color="auto"/>
            <w:right w:val="none" w:sz="0" w:space="0" w:color="auto"/>
          </w:divBdr>
        </w:div>
        <w:div w:id="1567371082">
          <w:marLeft w:val="0"/>
          <w:marRight w:val="0"/>
          <w:marTop w:val="0"/>
          <w:marBottom w:val="0"/>
          <w:divBdr>
            <w:top w:val="none" w:sz="0" w:space="0" w:color="auto"/>
            <w:left w:val="none" w:sz="0" w:space="0" w:color="auto"/>
            <w:bottom w:val="none" w:sz="0" w:space="0" w:color="auto"/>
            <w:right w:val="none" w:sz="0" w:space="0" w:color="auto"/>
          </w:divBdr>
        </w:div>
        <w:div w:id="973872526">
          <w:marLeft w:val="0"/>
          <w:marRight w:val="0"/>
          <w:marTop w:val="0"/>
          <w:marBottom w:val="0"/>
          <w:divBdr>
            <w:top w:val="none" w:sz="0" w:space="0" w:color="auto"/>
            <w:left w:val="none" w:sz="0" w:space="0" w:color="auto"/>
            <w:bottom w:val="none" w:sz="0" w:space="0" w:color="auto"/>
            <w:right w:val="none" w:sz="0" w:space="0" w:color="auto"/>
          </w:divBdr>
        </w:div>
        <w:div w:id="1458719085">
          <w:marLeft w:val="0"/>
          <w:marRight w:val="0"/>
          <w:marTop w:val="0"/>
          <w:marBottom w:val="0"/>
          <w:divBdr>
            <w:top w:val="none" w:sz="0" w:space="0" w:color="auto"/>
            <w:left w:val="none" w:sz="0" w:space="0" w:color="auto"/>
            <w:bottom w:val="none" w:sz="0" w:space="0" w:color="auto"/>
            <w:right w:val="none" w:sz="0" w:space="0" w:color="auto"/>
          </w:divBdr>
        </w:div>
        <w:div w:id="2028286417">
          <w:marLeft w:val="0"/>
          <w:marRight w:val="0"/>
          <w:marTop w:val="0"/>
          <w:marBottom w:val="0"/>
          <w:divBdr>
            <w:top w:val="none" w:sz="0" w:space="0" w:color="auto"/>
            <w:left w:val="none" w:sz="0" w:space="0" w:color="auto"/>
            <w:bottom w:val="none" w:sz="0" w:space="0" w:color="auto"/>
            <w:right w:val="none" w:sz="0" w:space="0" w:color="auto"/>
          </w:divBdr>
        </w:div>
        <w:div w:id="898832423">
          <w:marLeft w:val="0"/>
          <w:marRight w:val="0"/>
          <w:marTop w:val="0"/>
          <w:marBottom w:val="0"/>
          <w:divBdr>
            <w:top w:val="none" w:sz="0" w:space="0" w:color="auto"/>
            <w:left w:val="none" w:sz="0" w:space="0" w:color="auto"/>
            <w:bottom w:val="none" w:sz="0" w:space="0" w:color="auto"/>
            <w:right w:val="none" w:sz="0" w:space="0" w:color="auto"/>
          </w:divBdr>
        </w:div>
        <w:div w:id="524710747">
          <w:marLeft w:val="0"/>
          <w:marRight w:val="0"/>
          <w:marTop w:val="0"/>
          <w:marBottom w:val="0"/>
          <w:divBdr>
            <w:top w:val="none" w:sz="0" w:space="0" w:color="auto"/>
            <w:left w:val="none" w:sz="0" w:space="0" w:color="auto"/>
            <w:bottom w:val="none" w:sz="0" w:space="0" w:color="auto"/>
            <w:right w:val="none" w:sz="0" w:space="0" w:color="auto"/>
          </w:divBdr>
        </w:div>
        <w:div w:id="492647667">
          <w:marLeft w:val="0"/>
          <w:marRight w:val="0"/>
          <w:marTop w:val="0"/>
          <w:marBottom w:val="0"/>
          <w:divBdr>
            <w:top w:val="none" w:sz="0" w:space="0" w:color="auto"/>
            <w:left w:val="none" w:sz="0" w:space="0" w:color="auto"/>
            <w:bottom w:val="none" w:sz="0" w:space="0" w:color="auto"/>
            <w:right w:val="none" w:sz="0" w:space="0" w:color="auto"/>
          </w:divBdr>
        </w:div>
        <w:div w:id="1875459922">
          <w:marLeft w:val="0"/>
          <w:marRight w:val="0"/>
          <w:marTop w:val="0"/>
          <w:marBottom w:val="0"/>
          <w:divBdr>
            <w:top w:val="none" w:sz="0" w:space="0" w:color="auto"/>
            <w:left w:val="none" w:sz="0" w:space="0" w:color="auto"/>
            <w:bottom w:val="none" w:sz="0" w:space="0" w:color="auto"/>
            <w:right w:val="none" w:sz="0" w:space="0" w:color="auto"/>
          </w:divBdr>
        </w:div>
        <w:div w:id="1306159855">
          <w:marLeft w:val="0"/>
          <w:marRight w:val="0"/>
          <w:marTop w:val="0"/>
          <w:marBottom w:val="0"/>
          <w:divBdr>
            <w:top w:val="none" w:sz="0" w:space="0" w:color="auto"/>
            <w:left w:val="none" w:sz="0" w:space="0" w:color="auto"/>
            <w:bottom w:val="none" w:sz="0" w:space="0" w:color="auto"/>
            <w:right w:val="none" w:sz="0" w:space="0" w:color="auto"/>
          </w:divBdr>
        </w:div>
        <w:div w:id="1740712703">
          <w:marLeft w:val="0"/>
          <w:marRight w:val="0"/>
          <w:marTop w:val="0"/>
          <w:marBottom w:val="0"/>
          <w:divBdr>
            <w:top w:val="none" w:sz="0" w:space="0" w:color="auto"/>
            <w:left w:val="none" w:sz="0" w:space="0" w:color="auto"/>
            <w:bottom w:val="none" w:sz="0" w:space="0" w:color="auto"/>
            <w:right w:val="none" w:sz="0" w:space="0" w:color="auto"/>
          </w:divBdr>
        </w:div>
        <w:div w:id="292255158">
          <w:marLeft w:val="0"/>
          <w:marRight w:val="0"/>
          <w:marTop w:val="0"/>
          <w:marBottom w:val="0"/>
          <w:divBdr>
            <w:top w:val="none" w:sz="0" w:space="0" w:color="auto"/>
            <w:left w:val="none" w:sz="0" w:space="0" w:color="auto"/>
            <w:bottom w:val="none" w:sz="0" w:space="0" w:color="auto"/>
            <w:right w:val="none" w:sz="0" w:space="0" w:color="auto"/>
          </w:divBdr>
        </w:div>
        <w:div w:id="1734428437">
          <w:marLeft w:val="0"/>
          <w:marRight w:val="0"/>
          <w:marTop w:val="0"/>
          <w:marBottom w:val="0"/>
          <w:divBdr>
            <w:top w:val="none" w:sz="0" w:space="0" w:color="auto"/>
            <w:left w:val="none" w:sz="0" w:space="0" w:color="auto"/>
            <w:bottom w:val="none" w:sz="0" w:space="0" w:color="auto"/>
            <w:right w:val="none" w:sz="0" w:space="0" w:color="auto"/>
          </w:divBdr>
        </w:div>
        <w:div w:id="35397695">
          <w:marLeft w:val="0"/>
          <w:marRight w:val="0"/>
          <w:marTop w:val="0"/>
          <w:marBottom w:val="0"/>
          <w:divBdr>
            <w:top w:val="none" w:sz="0" w:space="0" w:color="auto"/>
            <w:left w:val="none" w:sz="0" w:space="0" w:color="auto"/>
            <w:bottom w:val="none" w:sz="0" w:space="0" w:color="auto"/>
            <w:right w:val="none" w:sz="0" w:space="0" w:color="auto"/>
          </w:divBdr>
        </w:div>
        <w:div w:id="608781621">
          <w:marLeft w:val="0"/>
          <w:marRight w:val="0"/>
          <w:marTop w:val="0"/>
          <w:marBottom w:val="0"/>
          <w:divBdr>
            <w:top w:val="none" w:sz="0" w:space="0" w:color="auto"/>
            <w:left w:val="none" w:sz="0" w:space="0" w:color="auto"/>
            <w:bottom w:val="none" w:sz="0" w:space="0" w:color="auto"/>
            <w:right w:val="none" w:sz="0" w:space="0" w:color="auto"/>
          </w:divBdr>
        </w:div>
        <w:div w:id="240215458">
          <w:marLeft w:val="0"/>
          <w:marRight w:val="0"/>
          <w:marTop w:val="0"/>
          <w:marBottom w:val="0"/>
          <w:divBdr>
            <w:top w:val="none" w:sz="0" w:space="0" w:color="auto"/>
            <w:left w:val="none" w:sz="0" w:space="0" w:color="auto"/>
            <w:bottom w:val="none" w:sz="0" w:space="0" w:color="auto"/>
            <w:right w:val="none" w:sz="0" w:space="0" w:color="auto"/>
          </w:divBdr>
        </w:div>
        <w:div w:id="790126497">
          <w:marLeft w:val="0"/>
          <w:marRight w:val="0"/>
          <w:marTop w:val="0"/>
          <w:marBottom w:val="0"/>
          <w:divBdr>
            <w:top w:val="none" w:sz="0" w:space="0" w:color="auto"/>
            <w:left w:val="none" w:sz="0" w:space="0" w:color="auto"/>
            <w:bottom w:val="none" w:sz="0" w:space="0" w:color="auto"/>
            <w:right w:val="none" w:sz="0" w:space="0" w:color="auto"/>
          </w:divBdr>
        </w:div>
        <w:div w:id="1040323890">
          <w:marLeft w:val="0"/>
          <w:marRight w:val="0"/>
          <w:marTop w:val="0"/>
          <w:marBottom w:val="0"/>
          <w:divBdr>
            <w:top w:val="none" w:sz="0" w:space="0" w:color="auto"/>
            <w:left w:val="none" w:sz="0" w:space="0" w:color="auto"/>
            <w:bottom w:val="none" w:sz="0" w:space="0" w:color="auto"/>
            <w:right w:val="none" w:sz="0" w:space="0" w:color="auto"/>
          </w:divBdr>
        </w:div>
        <w:div w:id="542139297">
          <w:marLeft w:val="0"/>
          <w:marRight w:val="0"/>
          <w:marTop w:val="0"/>
          <w:marBottom w:val="0"/>
          <w:divBdr>
            <w:top w:val="none" w:sz="0" w:space="0" w:color="auto"/>
            <w:left w:val="none" w:sz="0" w:space="0" w:color="auto"/>
            <w:bottom w:val="none" w:sz="0" w:space="0" w:color="auto"/>
            <w:right w:val="none" w:sz="0" w:space="0" w:color="auto"/>
          </w:divBdr>
        </w:div>
        <w:div w:id="995913821">
          <w:marLeft w:val="0"/>
          <w:marRight w:val="0"/>
          <w:marTop w:val="0"/>
          <w:marBottom w:val="0"/>
          <w:divBdr>
            <w:top w:val="none" w:sz="0" w:space="0" w:color="auto"/>
            <w:left w:val="none" w:sz="0" w:space="0" w:color="auto"/>
            <w:bottom w:val="none" w:sz="0" w:space="0" w:color="auto"/>
            <w:right w:val="none" w:sz="0" w:space="0" w:color="auto"/>
          </w:divBdr>
        </w:div>
        <w:div w:id="1158031366">
          <w:marLeft w:val="0"/>
          <w:marRight w:val="0"/>
          <w:marTop w:val="0"/>
          <w:marBottom w:val="0"/>
          <w:divBdr>
            <w:top w:val="none" w:sz="0" w:space="0" w:color="auto"/>
            <w:left w:val="none" w:sz="0" w:space="0" w:color="auto"/>
            <w:bottom w:val="none" w:sz="0" w:space="0" w:color="auto"/>
            <w:right w:val="none" w:sz="0" w:space="0" w:color="auto"/>
          </w:divBdr>
        </w:div>
        <w:div w:id="307320552">
          <w:marLeft w:val="0"/>
          <w:marRight w:val="0"/>
          <w:marTop w:val="0"/>
          <w:marBottom w:val="0"/>
          <w:divBdr>
            <w:top w:val="none" w:sz="0" w:space="0" w:color="auto"/>
            <w:left w:val="none" w:sz="0" w:space="0" w:color="auto"/>
            <w:bottom w:val="none" w:sz="0" w:space="0" w:color="auto"/>
            <w:right w:val="none" w:sz="0" w:space="0" w:color="auto"/>
          </w:divBdr>
        </w:div>
        <w:div w:id="764620167">
          <w:marLeft w:val="0"/>
          <w:marRight w:val="0"/>
          <w:marTop w:val="0"/>
          <w:marBottom w:val="0"/>
          <w:divBdr>
            <w:top w:val="none" w:sz="0" w:space="0" w:color="auto"/>
            <w:left w:val="none" w:sz="0" w:space="0" w:color="auto"/>
            <w:bottom w:val="none" w:sz="0" w:space="0" w:color="auto"/>
            <w:right w:val="none" w:sz="0" w:space="0" w:color="auto"/>
          </w:divBdr>
        </w:div>
        <w:div w:id="498233796">
          <w:marLeft w:val="0"/>
          <w:marRight w:val="0"/>
          <w:marTop w:val="0"/>
          <w:marBottom w:val="0"/>
          <w:divBdr>
            <w:top w:val="none" w:sz="0" w:space="0" w:color="auto"/>
            <w:left w:val="none" w:sz="0" w:space="0" w:color="auto"/>
            <w:bottom w:val="none" w:sz="0" w:space="0" w:color="auto"/>
            <w:right w:val="none" w:sz="0" w:space="0" w:color="auto"/>
          </w:divBdr>
        </w:div>
        <w:div w:id="336621721">
          <w:marLeft w:val="0"/>
          <w:marRight w:val="0"/>
          <w:marTop w:val="0"/>
          <w:marBottom w:val="0"/>
          <w:divBdr>
            <w:top w:val="none" w:sz="0" w:space="0" w:color="auto"/>
            <w:left w:val="none" w:sz="0" w:space="0" w:color="auto"/>
            <w:bottom w:val="none" w:sz="0" w:space="0" w:color="auto"/>
            <w:right w:val="none" w:sz="0" w:space="0" w:color="auto"/>
          </w:divBdr>
        </w:div>
        <w:div w:id="1260021587">
          <w:marLeft w:val="0"/>
          <w:marRight w:val="0"/>
          <w:marTop w:val="0"/>
          <w:marBottom w:val="0"/>
          <w:divBdr>
            <w:top w:val="none" w:sz="0" w:space="0" w:color="auto"/>
            <w:left w:val="none" w:sz="0" w:space="0" w:color="auto"/>
            <w:bottom w:val="none" w:sz="0" w:space="0" w:color="auto"/>
            <w:right w:val="none" w:sz="0" w:space="0" w:color="auto"/>
          </w:divBdr>
        </w:div>
        <w:div w:id="119228681">
          <w:marLeft w:val="0"/>
          <w:marRight w:val="0"/>
          <w:marTop w:val="0"/>
          <w:marBottom w:val="0"/>
          <w:divBdr>
            <w:top w:val="none" w:sz="0" w:space="0" w:color="auto"/>
            <w:left w:val="none" w:sz="0" w:space="0" w:color="auto"/>
            <w:bottom w:val="none" w:sz="0" w:space="0" w:color="auto"/>
            <w:right w:val="none" w:sz="0" w:space="0" w:color="auto"/>
          </w:divBdr>
        </w:div>
        <w:div w:id="1915313641">
          <w:marLeft w:val="0"/>
          <w:marRight w:val="0"/>
          <w:marTop w:val="0"/>
          <w:marBottom w:val="0"/>
          <w:divBdr>
            <w:top w:val="none" w:sz="0" w:space="0" w:color="auto"/>
            <w:left w:val="none" w:sz="0" w:space="0" w:color="auto"/>
            <w:bottom w:val="none" w:sz="0" w:space="0" w:color="auto"/>
            <w:right w:val="none" w:sz="0" w:space="0" w:color="auto"/>
          </w:divBdr>
        </w:div>
        <w:div w:id="1577207716">
          <w:marLeft w:val="0"/>
          <w:marRight w:val="0"/>
          <w:marTop w:val="0"/>
          <w:marBottom w:val="0"/>
          <w:divBdr>
            <w:top w:val="none" w:sz="0" w:space="0" w:color="auto"/>
            <w:left w:val="none" w:sz="0" w:space="0" w:color="auto"/>
            <w:bottom w:val="none" w:sz="0" w:space="0" w:color="auto"/>
            <w:right w:val="none" w:sz="0" w:space="0" w:color="auto"/>
          </w:divBdr>
        </w:div>
        <w:div w:id="2109932833">
          <w:marLeft w:val="0"/>
          <w:marRight w:val="0"/>
          <w:marTop w:val="0"/>
          <w:marBottom w:val="0"/>
          <w:divBdr>
            <w:top w:val="none" w:sz="0" w:space="0" w:color="auto"/>
            <w:left w:val="none" w:sz="0" w:space="0" w:color="auto"/>
            <w:bottom w:val="none" w:sz="0" w:space="0" w:color="auto"/>
            <w:right w:val="none" w:sz="0" w:space="0" w:color="auto"/>
          </w:divBdr>
        </w:div>
        <w:div w:id="1583950058">
          <w:marLeft w:val="0"/>
          <w:marRight w:val="0"/>
          <w:marTop w:val="0"/>
          <w:marBottom w:val="0"/>
          <w:divBdr>
            <w:top w:val="none" w:sz="0" w:space="0" w:color="auto"/>
            <w:left w:val="none" w:sz="0" w:space="0" w:color="auto"/>
            <w:bottom w:val="none" w:sz="0" w:space="0" w:color="auto"/>
            <w:right w:val="none" w:sz="0" w:space="0" w:color="auto"/>
          </w:divBdr>
        </w:div>
        <w:div w:id="986861390">
          <w:marLeft w:val="0"/>
          <w:marRight w:val="0"/>
          <w:marTop w:val="0"/>
          <w:marBottom w:val="0"/>
          <w:divBdr>
            <w:top w:val="none" w:sz="0" w:space="0" w:color="auto"/>
            <w:left w:val="none" w:sz="0" w:space="0" w:color="auto"/>
            <w:bottom w:val="none" w:sz="0" w:space="0" w:color="auto"/>
            <w:right w:val="none" w:sz="0" w:space="0" w:color="auto"/>
          </w:divBdr>
        </w:div>
        <w:div w:id="151143786">
          <w:marLeft w:val="0"/>
          <w:marRight w:val="0"/>
          <w:marTop w:val="0"/>
          <w:marBottom w:val="0"/>
          <w:divBdr>
            <w:top w:val="none" w:sz="0" w:space="0" w:color="auto"/>
            <w:left w:val="none" w:sz="0" w:space="0" w:color="auto"/>
            <w:bottom w:val="none" w:sz="0" w:space="0" w:color="auto"/>
            <w:right w:val="none" w:sz="0" w:space="0" w:color="auto"/>
          </w:divBdr>
        </w:div>
        <w:div w:id="580911537">
          <w:marLeft w:val="0"/>
          <w:marRight w:val="0"/>
          <w:marTop w:val="0"/>
          <w:marBottom w:val="0"/>
          <w:divBdr>
            <w:top w:val="none" w:sz="0" w:space="0" w:color="auto"/>
            <w:left w:val="none" w:sz="0" w:space="0" w:color="auto"/>
            <w:bottom w:val="none" w:sz="0" w:space="0" w:color="auto"/>
            <w:right w:val="none" w:sz="0" w:space="0" w:color="auto"/>
          </w:divBdr>
        </w:div>
        <w:div w:id="1535386957">
          <w:marLeft w:val="0"/>
          <w:marRight w:val="0"/>
          <w:marTop w:val="0"/>
          <w:marBottom w:val="0"/>
          <w:divBdr>
            <w:top w:val="none" w:sz="0" w:space="0" w:color="auto"/>
            <w:left w:val="none" w:sz="0" w:space="0" w:color="auto"/>
            <w:bottom w:val="none" w:sz="0" w:space="0" w:color="auto"/>
            <w:right w:val="none" w:sz="0" w:space="0" w:color="auto"/>
          </w:divBdr>
        </w:div>
        <w:div w:id="518276385">
          <w:marLeft w:val="0"/>
          <w:marRight w:val="0"/>
          <w:marTop w:val="0"/>
          <w:marBottom w:val="0"/>
          <w:divBdr>
            <w:top w:val="none" w:sz="0" w:space="0" w:color="auto"/>
            <w:left w:val="none" w:sz="0" w:space="0" w:color="auto"/>
            <w:bottom w:val="none" w:sz="0" w:space="0" w:color="auto"/>
            <w:right w:val="none" w:sz="0" w:space="0" w:color="auto"/>
          </w:divBdr>
        </w:div>
      </w:divsChild>
    </w:div>
    <w:div w:id="726412738">
      <w:bodyDiv w:val="1"/>
      <w:marLeft w:val="0"/>
      <w:marRight w:val="0"/>
      <w:marTop w:val="0"/>
      <w:marBottom w:val="0"/>
      <w:divBdr>
        <w:top w:val="none" w:sz="0" w:space="0" w:color="auto"/>
        <w:left w:val="none" w:sz="0" w:space="0" w:color="auto"/>
        <w:bottom w:val="none" w:sz="0" w:space="0" w:color="auto"/>
        <w:right w:val="none" w:sz="0" w:space="0" w:color="auto"/>
      </w:divBdr>
    </w:div>
    <w:div w:id="726806272">
      <w:bodyDiv w:val="1"/>
      <w:marLeft w:val="0"/>
      <w:marRight w:val="0"/>
      <w:marTop w:val="0"/>
      <w:marBottom w:val="0"/>
      <w:divBdr>
        <w:top w:val="none" w:sz="0" w:space="0" w:color="auto"/>
        <w:left w:val="none" w:sz="0" w:space="0" w:color="auto"/>
        <w:bottom w:val="none" w:sz="0" w:space="0" w:color="auto"/>
        <w:right w:val="none" w:sz="0" w:space="0" w:color="auto"/>
      </w:divBdr>
    </w:div>
    <w:div w:id="728655127">
      <w:bodyDiv w:val="1"/>
      <w:marLeft w:val="0"/>
      <w:marRight w:val="0"/>
      <w:marTop w:val="0"/>
      <w:marBottom w:val="0"/>
      <w:divBdr>
        <w:top w:val="none" w:sz="0" w:space="0" w:color="auto"/>
        <w:left w:val="none" w:sz="0" w:space="0" w:color="auto"/>
        <w:bottom w:val="none" w:sz="0" w:space="0" w:color="auto"/>
        <w:right w:val="none" w:sz="0" w:space="0" w:color="auto"/>
      </w:divBdr>
    </w:div>
    <w:div w:id="755781665">
      <w:bodyDiv w:val="1"/>
      <w:marLeft w:val="0"/>
      <w:marRight w:val="0"/>
      <w:marTop w:val="0"/>
      <w:marBottom w:val="0"/>
      <w:divBdr>
        <w:top w:val="none" w:sz="0" w:space="0" w:color="auto"/>
        <w:left w:val="none" w:sz="0" w:space="0" w:color="auto"/>
        <w:bottom w:val="none" w:sz="0" w:space="0" w:color="auto"/>
        <w:right w:val="none" w:sz="0" w:space="0" w:color="auto"/>
      </w:divBdr>
      <w:divsChild>
        <w:div w:id="1916239705">
          <w:marLeft w:val="0"/>
          <w:marRight w:val="0"/>
          <w:marTop w:val="0"/>
          <w:marBottom w:val="0"/>
          <w:divBdr>
            <w:top w:val="none" w:sz="0" w:space="0" w:color="auto"/>
            <w:left w:val="none" w:sz="0" w:space="0" w:color="auto"/>
            <w:bottom w:val="none" w:sz="0" w:space="0" w:color="auto"/>
            <w:right w:val="none" w:sz="0" w:space="0" w:color="auto"/>
          </w:divBdr>
          <w:divsChild>
            <w:div w:id="1309825907">
              <w:marLeft w:val="0"/>
              <w:marRight w:val="60"/>
              <w:marTop w:val="0"/>
              <w:marBottom w:val="0"/>
              <w:divBdr>
                <w:top w:val="none" w:sz="0" w:space="0" w:color="auto"/>
                <w:left w:val="none" w:sz="0" w:space="0" w:color="auto"/>
                <w:bottom w:val="none" w:sz="0" w:space="0" w:color="auto"/>
                <w:right w:val="none" w:sz="0" w:space="0" w:color="auto"/>
              </w:divBdr>
              <w:divsChild>
                <w:div w:id="2142727027">
                  <w:marLeft w:val="0"/>
                  <w:marRight w:val="0"/>
                  <w:marTop w:val="0"/>
                  <w:marBottom w:val="150"/>
                  <w:divBdr>
                    <w:top w:val="none" w:sz="0" w:space="0" w:color="auto"/>
                    <w:left w:val="none" w:sz="0" w:space="0" w:color="auto"/>
                    <w:bottom w:val="none" w:sz="0" w:space="0" w:color="auto"/>
                    <w:right w:val="none" w:sz="0" w:space="0" w:color="auto"/>
                  </w:divBdr>
                  <w:divsChild>
                    <w:div w:id="1090348282">
                      <w:marLeft w:val="0"/>
                      <w:marRight w:val="0"/>
                      <w:marTop w:val="0"/>
                      <w:marBottom w:val="0"/>
                      <w:divBdr>
                        <w:top w:val="none" w:sz="0" w:space="0" w:color="auto"/>
                        <w:left w:val="none" w:sz="0" w:space="0" w:color="auto"/>
                        <w:bottom w:val="none" w:sz="0" w:space="0" w:color="auto"/>
                        <w:right w:val="none" w:sz="0" w:space="0" w:color="auto"/>
                      </w:divBdr>
                      <w:divsChild>
                        <w:div w:id="17721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060714">
      <w:bodyDiv w:val="1"/>
      <w:marLeft w:val="0"/>
      <w:marRight w:val="0"/>
      <w:marTop w:val="0"/>
      <w:marBottom w:val="0"/>
      <w:divBdr>
        <w:top w:val="none" w:sz="0" w:space="0" w:color="auto"/>
        <w:left w:val="none" w:sz="0" w:space="0" w:color="auto"/>
        <w:bottom w:val="none" w:sz="0" w:space="0" w:color="auto"/>
        <w:right w:val="none" w:sz="0" w:space="0" w:color="auto"/>
      </w:divBdr>
      <w:divsChild>
        <w:div w:id="1077173025">
          <w:marLeft w:val="0"/>
          <w:marRight w:val="0"/>
          <w:marTop w:val="0"/>
          <w:marBottom w:val="0"/>
          <w:divBdr>
            <w:top w:val="none" w:sz="0" w:space="0" w:color="auto"/>
            <w:left w:val="none" w:sz="0" w:space="0" w:color="auto"/>
            <w:bottom w:val="none" w:sz="0" w:space="0" w:color="auto"/>
            <w:right w:val="none" w:sz="0" w:space="0" w:color="auto"/>
          </w:divBdr>
          <w:divsChild>
            <w:div w:id="1735617028">
              <w:marLeft w:val="0"/>
              <w:marRight w:val="60"/>
              <w:marTop w:val="0"/>
              <w:marBottom w:val="0"/>
              <w:divBdr>
                <w:top w:val="none" w:sz="0" w:space="0" w:color="auto"/>
                <w:left w:val="none" w:sz="0" w:space="0" w:color="auto"/>
                <w:bottom w:val="none" w:sz="0" w:space="0" w:color="auto"/>
                <w:right w:val="none" w:sz="0" w:space="0" w:color="auto"/>
              </w:divBdr>
              <w:divsChild>
                <w:div w:id="1212428057">
                  <w:marLeft w:val="0"/>
                  <w:marRight w:val="0"/>
                  <w:marTop w:val="0"/>
                  <w:marBottom w:val="150"/>
                  <w:divBdr>
                    <w:top w:val="none" w:sz="0" w:space="0" w:color="auto"/>
                    <w:left w:val="none" w:sz="0" w:space="0" w:color="auto"/>
                    <w:bottom w:val="none" w:sz="0" w:space="0" w:color="auto"/>
                    <w:right w:val="none" w:sz="0" w:space="0" w:color="auto"/>
                  </w:divBdr>
                  <w:divsChild>
                    <w:div w:id="1408461590">
                      <w:marLeft w:val="0"/>
                      <w:marRight w:val="0"/>
                      <w:marTop w:val="0"/>
                      <w:marBottom w:val="0"/>
                      <w:divBdr>
                        <w:top w:val="none" w:sz="0" w:space="0" w:color="auto"/>
                        <w:left w:val="none" w:sz="0" w:space="0" w:color="auto"/>
                        <w:bottom w:val="none" w:sz="0" w:space="0" w:color="auto"/>
                        <w:right w:val="none" w:sz="0" w:space="0" w:color="auto"/>
                      </w:divBdr>
                      <w:divsChild>
                        <w:div w:id="20573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80299">
      <w:bodyDiv w:val="1"/>
      <w:marLeft w:val="0"/>
      <w:marRight w:val="0"/>
      <w:marTop w:val="0"/>
      <w:marBottom w:val="0"/>
      <w:divBdr>
        <w:top w:val="none" w:sz="0" w:space="0" w:color="auto"/>
        <w:left w:val="none" w:sz="0" w:space="0" w:color="auto"/>
        <w:bottom w:val="none" w:sz="0" w:space="0" w:color="auto"/>
        <w:right w:val="none" w:sz="0" w:space="0" w:color="auto"/>
      </w:divBdr>
    </w:div>
    <w:div w:id="766509525">
      <w:bodyDiv w:val="1"/>
      <w:marLeft w:val="0"/>
      <w:marRight w:val="0"/>
      <w:marTop w:val="0"/>
      <w:marBottom w:val="0"/>
      <w:divBdr>
        <w:top w:val="none" w:sz="0" w:space="0" w:color="auto"/>
        <w:left w:val="none" w:sz="0" w:space="0" w:color="auto"/>
        <w:bottom w:val="none" w:sz="0" w:space="0" w:color="auto"/>
        <w:right w:val="none" w:sz="0" w:space="0" w:color="auto"/>
      </w:divBdr>
    </w:div>
    <w:div w:id="794060730">
      <w:bodyDiv w:val="1"/>
      <w:marLeft w:val="0"/>
      <w:marRight w:val="0"/>
      <w:marTop w:val="0"/>
      <w:marBottom w:val="0"/>
      <w:divBdr>
        <w:top w:val="none" w:sz="0" w:space="0" w:color="auto"/>
        <w:left w:val="none" w:sz="0" w:space="0" w:color="auto"/>
        <w:bottom w:val="none" w:sz="0" w:space="0" w:color="auto"/>
        <w:right w:val="none" w:sz="0" w:space="0" w:color="auto"/>
      </w:divBdr>
      <w:divsChild>
        <w:div w:id="688215724">
          <w:marLeft w:val="0"/>
          <w:marRight w:val="0"/>
          <w:marTop w:val="0"/>
          <w:marBottom w:val="0"/>
          <w:divBdr>
            <w:top w:val="none" w:sz="0" w:space="0" w:color="auto"/>
            <w:left w:val="none" w:sz="0" w:space="0" w:color="auto"/>
            <w:bottom w:val="none" w:sz="0" w:space="0" w:color="auto"/>
            <w:right w:val="none" w:sz="0" w:space="0" w:color="auto"/>
          </w:divBdr>
          <w:divsChild>
            <w:div w:id="2110268890">
              <w:marLeft w:val="0"/>
              <w:marRight w:val="0"/>
              <w:marTop w:val="0"/>
              <w:marBottom w:val="0"/>
              <w:divBdr>
                <w:top w:val="none" w:sz="0" w:space="0" w:color="auto"/>
                <w:left w:val="none" w:sz="0" w:space="0" w:color="auto"/>
                <w:bottom w:val="none" w:sz="0" w:space="0" w:color="auto"/>
                <w:right w:val="none" w:sz="0" w:space="0" w:color="auto"/>
              </w:divBdr>
              <w:divsChild>
                <w:div w:id="1108815151">
                  <w:marLeft w:val="0"/>
                  <w:marRight w:val="0"/>
                  <w:marTop w:val="0"/>
                  <w:marBottom w:val="0"/>
                  <w:divBdr>
                    <w:top w:val="none" w:sz="0" w:space="0" w:color="auto"/>
                    <w:left w:val="none" w:sz="0" w:space="0" w:color="auto"/>
                    <w:bottom w:val="none" w:sz="0" w:space="0" w:color="auto"/>
                    <w:right w:val="none" w:sz="0" w:space="0" w:color="auto"/>
                  </w:divBdr>
                  <w:divsChild>
                    <w:div w:id="1736008916">
                      <w:marLeft w:val="0"/>
                      <w:marRight w:val="0"/>
                      <w:marTop w:val="0"/>
                      <w:marBottom w:val="0"/>
                      <w:divBdr>
                        <w:top w:val="none" w:sz="0" w:space="0" w:color="auto"/>
                        <w:left w:val="none" w:sz="0" w:space="0" w:color="auto"/>
                        <w:bottom w:val="none" w:sz="0" w:space="0" w:color="auto"/>
                        <w:right w:val="none" w:sz="0" w:space="0" w:color="auto"/>
                      </w:divBdr>
                      <w:divsChild>
                        <w:div w:id="1412044854">
                          <w:marLeft w:val="0"/>
                          <w:marRight w:val="0"/>
                          <w:marTop w:val="0"/>
                          <w:marBottom w:val="0"/>
                          <w:divBdr>
                            <w:top w:val="none" w:sz="0" w:space="0" w:color="auto"/>
                            <w:left w:val="none" w:sz="0" w:space="0" w:color="auto"/>
                            <w:bottom w:val="none" w:sz="0" w:space="0" w:color="auto"/>
                            <w:right w:val="none" w:sz="0" w:space="0" w:color="auto"/>
                          </w:divBdr>
                          <w:divsChild>
                            <w:div w:id="100805153">
                              <w:marLeft w:val="0"/>
                              <w:marRight w:val="0"/>
                              <w:marTop w:val="0"/>
                              <w:marBottom w:val="0"/>
                              <w:divBdr>
                                <w:top w:val="none" w:sz="0" w:space="0" w:color="auto"/>
                                <w:left w:val="none" w:sz="0" w:space="0" w:color="auto"/>
                                <w:bottom w:val="none" w:sz="0" w:space="0" w:color="auto"/>
                                <w:right w:val="none" w:sz="0" w:space="0" w:color="auto"/>
                              </w:divBdr>
                              <w:divsChild>
                                <w:div w:id="642007298">
                                  <w:marLeft w:val="0"/>
                                  <w:marRight w:val="0"/>
                                  <w:marTop w:val="0"/>
                                  <w:marBottom w:val="0"/>
                                  <w:divBdr>
                                    <w:top w:val="none" w:sz="0" w:space="0" w:color="auto"/>
                                    <w:left w:val="none" w:sz="0" w:space="0" w:color="auto"/>
                                    <w:bottom w:val="none" w:sz="0" w:space="0" w:color="auto"/>
                                    <w:right w:val="none" w:sz="0" w:space="0" w:color="auto"/>
                                  </w:divBdr>
                                  <w:divsChild>
                                    <w:div w:id="655911968">
                                      <w:marLeft w:val="0"/>
                                      <w:marRight w:val="0"/>
                                      <w:marTop w:val="0"/>
                                      <w:marBottom w:val="0"/>
                                      <w:divBdr>
                                        <w:top w:val="none" w:sz="0" w:space="0" w:color="auto"/>
                                        <w:left w:val="none" w:sz="0" w:space="0" w:color="auto"/>
                                        <w:bottom w:val="none" w:sz="0" w:space="0" w:color="auto"/>
                                        <w:right w:val="none" w:sz="0" w:space="0" w:color="auto"/>
                                      </w:divBdr>
                                      <w:divsChild>
                                        <w:div w:id="485585482">
                                          <w:marLeft w:val="0"/>
                                          <w:marRight w:val="0"/>
                                          <w:marTop w:val="0"/>
                                          <w:marBottom w:val="0"/>
                                          <w:divBdr>
                                            <w:top w:val="none" w:sz="0" w:space="0" w:color="auto"/>
                                            <w:left w:val="none" w:sz="0" w:space="0" w:color="auto"/>
                                            <w:bottom w:val="none" w:sz="0" w:space="0" w:color="auto"/>
                                            <w:right w:val="none" w:sz="0" w:space="0" w:color="auto"/>
                                          </w:divBdr>
                                          <w:divsChild>
                                            <w:div w:id="1497187160">
                                              <w:marLeft w:val="0"/>
                                              <w:marRight w:val="0"/>
                                              <w:marTop w:val="0"/>
                                              <w:marBottom w:val="0"/>
                                              <w:divBdr>
                                                <w:top w:val="none" w:sz="0" w:space="0" w:color="auto"/>
                                                <w:left w:val="none" w:sz="0" w:space="0" w:color="auto"/>
                                                <w:bottom w:val="none" w:sz="0" w:space="0" w:color="auto"/>
                                                <w:right w:val="none" w:sz="0" w:space="0" w:color="auto"/>
                                              </w:divBdr>
                                              <w:divsChild>
                                                <w:div w:id="1068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935885">
      <w:bodyDiv w:val="1"/>
      <w:marLeft w:val="0"/>
      <w:marRight w:val="0"/>
      <w:marTop w:val="0"/>
      <w:marBottom w:val="0"/>
      <w:divBdr>
        <w:top w:val="none" w:sz="0" w:space="0" w:color="auto"/>
        <w:left w:val="none" w:sz="0" w:space="0" w:color="auto"/>
        <w:bottom w:val="none" w:sz="0" w:space="0" w:color="auto"/>
        <w:right w:val="none" w:sz="0" w:space="0" w:color="auto"/>
      </w:divBdr>
      <w:divsChild>
        <w:div w:id="1806048406">
          <w:marLeft w:val="0"/>
          <w:marRight w:val="0"/>
          <w:marTop w:val="0"/>
          <w:marBottom w:val="0"/>
          <w:divBdr>
            <w:top w:val="none" w:sz="0" w:space="0" w:color="auto"/>
            <w:left w:val="none" w:sz="0" w:space="0" w:color="auto"/>
            <w:bottom w:val="none" w:sz="0" w:space="0" w:color="auto"/>
            <w:right w:val="none" w:sz="0" w:space="0" w:color="auto"/>
          </w:divBdr>
          <w:divsChild>
            <w:div w:id="2050758657">
              <w:marLeft w:val="0"/>
              <w:marRight w:val="0"/>
              <w:marTop w:val="0"/>
              <w:marBottom w:val="0"/>
              <w:divBdr>
                <w:top w:val="none" w:sz="0" w:space="0" w:color="auto"/>
                <w:left w:val="none" w:sz="0" w:space="0" w:color="auto"/>
                <w:bottom w:val="none" w:sz="0" w:space="0" w:color="auto"/>
                <w:right w:val="none" w:sz="0" w:space="0" w:color="auto"/>
              </w:divBdr>
              <w:divsChild>
                <w:div w:id="203910558">
                  <w:marLeft w:val="0"/>
                  <w:marRight w:val="0"/>
                  <w:marTop w:val="0"/>
                  <w:marBottom w:val="0"/>
                  <w:divBdr>
                    <w:top w:val="none" w:sz="0" w:space="0" w:color="auto"/>
                    <w:left w:val="none" w:sz="0" w:space="0" w:color="auto"/>
                    <w:bottom w:val="none" w:sz="0" w:space="0" w:color="auto"/>
                    <w:right w:val="none" w:sz="0" w:space="0" w:color="auto"/>
                  </w:divBdr>
                  <w:divsChild>
                    <w:div w:id="1682394531">
                      <w:marLeft w:val="0"/>
                      <w:marRight w:val="0"/>
                      <w:marTop w:val="0"/>
                      <w:marBottom w:val="0"/>
                      <w:divBdr>
                        <w:top w:val="none" w:sz="0" w:space="0" w:color="auto"/>
                        <w:left w:val="none" w:sz="0" w:space="0" w:color="auto"/>
                        <w:bottom w:val="none" w:sz="0" w:space="0" w:color="auto"/>
                        <w:right w:val="none" w:sz="0" w:space="0" w:color="auto"/>
                      </w:divBdr>
                      <w:divsChild>
                        <w:div w:id="161242638">
                          <w:marLeft w:val="0"/>
                          <w:marRight w:val="0"/>
                          <w:marTop w:val="0"/>
                          <w:marBottom w:val="0"/>
                          <w:divBdr>
                            <w:top w:val="none" w:sz="0" w:space="0" w:color="auto"/>
                            <w:left w:val="none" w:sz="0" w:space="0" w:color="auto"/>
                            <w:bottom w:val="none" w:sz="0" w:space="0" w:color="auto"/>
                            <w:right w:val="none" w:sz="0" w:space="0" w:color="auto"/>
                          </w:divBdr>
                          <w:divsChild>
                            <w:div w:id="1395810831">
                              <w:marLeft w:val="0"/>
                              <w:marRight w:val="0"/>
                              <w:marTop w:val="0"/>
                              <w:marBottom w:val="0"/>
                              <w:divBdr>
                                <w:top w:val="none" w:sz="0" w:space="0" w:color="auto"/>
                                <w:left w:val="none" w:sz="0" w:space="0" w:color="auto"/>
                                <w:bottom w:val="none" w:sz="0" w:space="0" w:color="auto"/>
                                <w:right w:val="none" w:sz="0" w:space="0" w:color="auto"/>
                              </w:divBdr>
                              <w:divsChild>
                                <w:div w:id="2095662714">
                                  <w:marLeft w:val="0"/>
                                  <w:marRight w:val="0"/>
                                  <w:marTop w:val="0"/>
                                  <w:marBottom w:val="0"/>
                                  <w:divBdr>
                                    <w:top w:val="none" w:sz="0" w:space="0" w:color="auto"/>
                                    <w:left w:val="none" w:sz="0" w:space="0" w:color="auto"/>
                                    <w:bottom w:val="none" w:sz="0" w:space="0" w:color="auto"/>
                                    <w:right w:val="none" w:sz="0" w:space="0" w:color="auto"/>
                                  </w:divBdr>
                                  <w:divsChild>
                                    <w:div w:id="1577547214">
                                      <w:marLeft w:val="0"/>
                                      <w:marRight w:val="0"/>
                                      <w:marTop w:val="0"/>
                                      <w:marBottom w:val="0"/>
                                      <w:divBdr>
                                        <w:top w:val="none" w:sz="0" w:space="0" w:color="auto"/>
                                        <w:left w:val="none" w:sz="0" w:space="0" w:color="auto"/>
                                        <w:bottom w:val="none" w:sz="0" w:space="0" w:color="auto"/>
                                        <w:right w:val="none" w:sz="0" w:space="0" w:color="auto"/>
                                      </w:divBdr>
                                      <w:divsChild>
                                        <w:div w:id="159200529">
                                          <w:marLeft w:val="0"/>
                                          <w:marRight w:val="0"/>
                                          <w:marTop w:val="0"/>
                                          <w:marBottom w:val="0"/>
                                          <w:divBdr>
                                            <w:top w:val="none" w:sz="0" w:space="0" w:color="auto"/>
                                            <w:left w:val="none" w:sz="0" w:space="0" w:color="auto"/>
                                            <w:bottom w:val="none" w:sz="0" w:space="0" w:color="auto"/>
                                            <w:right w:val="none" w:sz="0" w:space="0" w:color="auto"/>
                                          </w:divBdr>
                                        </w:div>
                                        <w:div w:id="1592660514">
                                          <w:marLeft w:val="0"/>
                                          <w:marRight w:val="0"/>
                                          <w:marTop w:val="0"/>
                                          <w:marBottom w:val="0"/>
                                          <w:divBdr>
                                            <w:top w:val="none" w:sz="0" w:space="0" w:color="auto"/>
                                            <w:left w:val="none" w:sz="0" w:space="0" w:color="auto"/>
                                            <w:bottom w:val="none" w:sz="0" w:space="0" w:color="auto"/>
                                            <w:right w:val="none" w:sz="0" w:space="0" w:color="auto"/>
                                          </w:divBdr>
                                        </w:div>
                                        <w:div w:id="865483224">
                                          <w:marLeft w:val="0"/>
                                          <w:marRight w:val="0"/>
                                          <w:marTop w:val="0"/>
                                          <w:marBottom w:val="0"/>
                                          <w:divBdr>
                                            <w:top w:val="none" w:sz="0" w:space="0" w:color="auto"/>
                                            <w:left w:val="none" w:sz="0" w:space="0" w:color="auto"/>
                                            <w:bottom w:val="none" w:sz="0" w:space="0" w:color="auto"/>
                                            <w:right w:val="none" w:sz="0" w:space="0" w:color="auto"/>
                                          </w:divBdr>
                                        </w:div>
                                        <w:div w:id="439951314">
                                          <w:marLeft w:val="0"/>
                                          <w:marRight w:val="0"/>
                                          <w:marTop w:val="0"/>
                                          <w:marBottom w:val="0"/>
                                          <w:divBdr>
                                            <w:top w:val="none" w:sz="0" w:space="0" w:color="auto"/>
                                            <w:left w:val="none" w:sz="0" w:space="0" w:color="auto"/>
                                            <w:bottom w:val="none" w:sz="0" w:space="0" w:color="auto"/>
                                            <w:right w:val="none" w:sz="0" w:space="0" w:color="auto"/>
                                          </w:divBdr>
                                        </w:div>
                                        <w:div w:id="50694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250099">
      <w:bodyDiv w:val="1"/>
      <w:marLeft w:val="0"/>
      <w:marRight w:val="0"/>
      <w:marTop w:val="0"/>
      <w:marBottom w:val="0"/>
      <w:divBdr>
        <w:top w:val="none" w:sz="0" w:space="0" w:color="auto"/>
        <w:left w:val="none" w:sz="0" w:space="0" w:color="auto"/>
        <w:bottom w:val="none" w:sz="0" w:space="0" w:color="auto"/>
        <w:right w:val="none" w:sz="0" w:space="0" w:color="auto"/>
      </w:divBdr>
    </w:div>
    <w:div w:id="822620885">
      <w:bodyDiv w:val="1"/>
      <w:marLeft w:val="0"/>
      <w:marRight w:val="0"/>
      <w:marTop w:val="0"/>
      <w:marBottom w:val="0"/>
      <w:divBdr>
        <w:top w:val="none" w:sz="0" w:space="0" w:color="auto"/>
        <w:left w:val="none" w:sz="0" w:space="0" w:color="auto"/>
        <w:bottom w:val="none" w:sz="0" w:space="0" w:color="auto"/>
        <w:right w:val="none" w:sz="0" w:space="0" w:color="auto"/>
      </w:divBdr>
    </w:div>
    <w:div w:id="843978143">
      <w:bodyDiv w:val="1"/>
      <w:marLeft w:val="0"/>
      <w:marRight w:val="0"/>
      <w:marTop w:val="0"/>
      <w:marBottom w:val="0"/>
      <w:divBdr>
        <w:top w:val="none" w:sz="0" w:space="0" w:color="auto"/>
        <w:left w:val="none" w:sz="0" w:space="0" w:color="auto"/>
        <w:bottom w:val="none" w:sz="0" w:space="0" w:color="auto"/>
        <w:right w:val="none" w:sz="0" w:space="0" w:color="auto"/>
      </w:divBdr>
    </w:div>
    <w:div w:id="851340121">
      <w:marLeft w:val="0"/>
      <w:marRight w:val="0"/>
      <w:marTop w:val="0"/>
      <w:marBottom w:val="0"/>
      <w:divBdr>
        <w:top w:val="none" w:sz="0" w:space="0" w:color="auto"/>
        <w:left w:val="none" w:sz="0" w:space="0" w:color="auto"/>
        <w:bottom w:val="none" w:sz="0" w:space="0" w:color="auto"/>
        <w:right w:val="none" w:sz="0" w:space="0" w:color="auto"/>
      </w:divBdr>
    </w:div>
    <w:div w:id="851340127">
      <w:marLeft w:val="0"/>
      <w:marRight w:val="0"/>
      <w:marTop w:val="0"/>
      <w:marBottom w:val="0"/>
      <w:divBdr>
        <w:top w:val="none" w:sz="0" w:space="0" w:color="auto"/>
        <w:left w:val="none" w:sz="0" w:space="0" w:color="auto"/>
        <w:bottom w:val="none" w:sz="0" w:space="0" w:color="auto"/>
        <w:right w:val="none" w:sz="0" w:space="0" w:color="auto"/>
      </w:divBdr>
    </w:div>
    <w:div w:id="851340128">
      <w:marLeft w:val="0"/>
      <w:marRight w:val="0"/>
      <w:marTop w:val="0"/>
      <w:marBottom w:val="0"/>
      <w:divBdr>
        <w:top w:val="none" w:sz="0" w:space="0" w:color="auto"/>
        <w:left w:val="none" w:sz="0" w:space="0" w:color="auto"/>
        <w:bottom w:val="none" w:sz="0" w:space="0" w:color="auto"/>
        <w:right w:val="none" w:sz="0" w:space="0" w:color="auto"/>
      </w:divBdr>
    </w:div>
    <w:div w:id="851340129">
      <w:marLeft w:val="0"/>
      <w:marRight w:val="0"/>
      <w:marTop w:val="0"/>
      <w:marBottom w:val="0"/>
      <w:divBdr>
        <w:top w:val="none" w:sz="0" w:space="0" w:color="auto"/>
        <w:left w:val="none" w:sz="0" w:space="0" w:color="auto"/>
        <w:bottom w:val="none" w:sz="0" w:space="0" w:color="auto"/>
        <w:right w:val="none" w:sz="0" w:space="0" w:color="auto"/>
      </w:divBdr>
    </w:div>
    <w:div w:id="851340132">
      <w:marLeft w:val="0"/>
      <w:marRight w:val="0"/>
      <w:marTop w:val="0"/>
      <w:marBottom w:val="0"/>
      <w:divBdr>
        <w:top w:val="none" w:sz="0" w:space="0" w:color="auto"/>
        <w:left w:val="none" w:sz="0" w:space="0" w:color="auto"/>
        <w:bottom w:val="none" w:sz="0" w:space="0" w:color="auto"/>
        <w:right w:val="none" w:sz="0" w:space="0" w:color="auto"/>
      </w:divBdr>
    </w:div>
    <w:div w:id="851340133">
      <w:marLeft w:val="0"/>
      <w:marRight w:val="0"/>
      <w:marTop w:val="0"/>
      <w:marBottom w:val="0"/>
      <w:divBdr>
        <w:top w:val="none" w:sz="0" w:space="0" w:color="auto"/>
        <w:left w:val="none" w:sz="0" w:space="0" w:color="auto"/>
        <w:bottom w:val="none" w:sz="0" w:space="0" w:color="auto"/>
        <w:right w:val="none" w:sz="0" w:space="0" w:color="auto"/>
      </w:divBdr>
      <w:divsChild>
        <w:div w:id="85134022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51340134">
      <w:marLeft w:val="0"/>
      <w:marRight w:val="0"/>
      <w:marTop w:val="0"/>
      <w:marBottom w:val="0"/>
      <w:divBdr>
        <w:top w:val="none" w:sz="0" w:space="0" w:color="auto"/>
        <w:left w:val="none" w:sz="0" w:space="0" w:color="auto"/>
        <w:bottom w:val="none" w:sz="0" w:space="0" w:color="auto"/>
        <w:right w:val="none" w:sz="0" w:space="0" w:color="auto"/>
      </w:divBdr>
    </w:div>
    <w:div w:id="851340136">
      <w:marLeft w:val="0"/>
      <w:marRight w:val="0"/>
      <w:marTop w:val="0"/>
      <w:marBottom w:val="0"/>
      <w:divBdr>
        <w:top w:val="none" w:sz="0" w:space="0" w:color="auto"/>
        <w:left w:val="none" w:sz="0" w:space="0" w:color="auto"/>
        <w:bottom w:val="none" w:sz="0" w:space="0" w:color="auto"/>
        <w:right w:val="none" w:sz="0" w:space="0" w:color="auto"/>
      </w:divBdr>
      <w:divsChild>
        <w:div w:id="851340269">
          <w:marLeft w:val="0"/>
          <w:marRight w:val="0"/>
          <w:marTop w:val="0"/>
          <w:marBottom w:val="0"/>
          <w:divBdr>
            <w:top w:val="none" w:sz="0" w:space="0" w:color="auto"/>
            <w:left w:val="none" w:sz="0" w:space="0" w:color="auto"/>
            <w:bottom w:val="none" w:sz="0" w:space="0" w:color="auto"/>
            <w:right w:val="none" w:sz="0" w:space="0" w:color="auto"/>
          </w:divBdr>
          <w:divsChild>
            <w:div w:id="851340331">
              <w:marLeft w:val="0"/>
              <w:marRight w:val="0"/>
              <w:marTop w:val="0"/>
              <w:marBottom w:val="0"/>
              <w:divBdr>
                <w:top w:val="none" w:sz="0" w:space="0" w:color="auto"/>
                <w:left w:val="none" w:sz="0" w:space="0" w:color="auto"/>
                <w:bottom w:val="none" w:sz="0" w:space="0" w:color="auto"/>
                <w:right w:val="none" w:sz="0" w:space="0" w:color="auto"/>
              </w:divBdr>
              <w:divsChild>
                <w:div w:id="8513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40146">
      <w:marLeft w:val="0"/>
      <w:marRight w:val="0"/>
      <w:marTop w:val="0"/>
      <w:marBottom w:val="0"/>
      <w:divBdr>
        <w:top w:val="none" w:sz="0" w:space="0" w:color="auto"/>
        <w:left w:val="none" w:sz="0" w:space="0" w:color="auto"/>
        <w:bottom w:val="none" w:sz="0" w:space="0" w:color="auto"/>
        <w:right w:val="none" w:sz="0" w:space="0" w:color="auto"/>
      </w:divBdr>
      <w:divsChild>
        <w:div w:id="851340161">
          <w:marLeft w:val="0"/>
          <w:marRight w:val="0"/>
          <w:marTop w:val="0"/>
          <w:marBottom w:val="0"/>
          <w:divBdr>
            <w:top w:val="none" w:sz="0" w:space="0" w:color="auto"/>
            <w:left w:val="none" w:sz="0" w:space="0" w:color="auto"/>
            <w:bottom w:val="none" w:sz="0" w:space="0" w:color="auto"/>
            <w:right w:val="none" w:sz="0" w:space="0" w:color="auto"/>
          </w:divBdr>
          <w:divsChild>
            <w:div w:id="851340149">
              <w:marLeft w:val="0"/>
              <w:marRight w:val="0"/>
              <w:marTop w:val="0"/>
              <w:marBottom w:val="0"/>
              <w:divBdr>
                <w:top w:val="none" w:sz="0" w:space="0" w:color="auto"/>
                <w:left w:val="none" w:sz="0" w:space="0" w:color="auto"/>
                <w:bottom w:val="none" w:sz="0" w:space="0" w:color="auto"/>
                <w:right w:val="none" w:sz="0" w:space="0" w:color="auto"/>
              </w:divBdr>
              <w:divsChild>
                <w:div w:id="8513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40153">
      <w:marLeft w:val="0"/>
      <w:marRight w:val="0"/>
      <w:marTop w:val="0"/>
      <w:marBottom w:val="0"/>
      <w:divBdr>
        <w:top w:val="none" w:sz="0" w:space="0" w:color="auto"/>
        <w:left w:val="none" w:sz="0" w:space="0" w:color="auto"/>
        <w:bottom w:val="none" w:sz="0" w:space="0" w:color="auto"/>
        <w:right w:val="none" w:sz="0" w:space="0" w:color="auto"/>
      </w:divBdr>
      <w:divsChild>
        <w:div w:id="851340204">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851340154">
      <w:marLeft w:val="0"/>
      <w:marRight w:val="0"/>
      <w:marTop w:val="0"/>
      <w:marBottom w:val="0"/>
      <w:divBdr>
        <w:top w:val="none" w:sz="0" w:space="0" w:color="auto"/>
        <w:left w:val="none" w:sz="0" w:space="0" w:color="auto"/>
        <w:bottom w:val="none" w:sz="0" w:space="0" w:color="auto"/>
        <w:right w:val="none" w:sz="0" w:space="0" w:color="auto"/>
      </w:divBdr>
    </w:div>
    <w:div w:id="851340157">
      <w:marLeft w:val="0"/>
      <w:marRight w:val="0"/>
      <w:marTop w:val="0"/>
      <w:marBottom w:val="0"/>
      <w:divBdr>
        <w:top w:val="none" w:sz="0" w:space="0" w:color="auto"/>
        <w:left w:val="none" w:sz="0" w:space="0" w:color="auto"/>
        <w:bottom w:val="none" w:sz="0" w:space="0" w:color="auto"/>
        <w:right w:val="none" w:sz="0" w:space="0" w:color="auto"/>
      </w:divBdr>
    </w:div>
    <w:div w:id="851340160">
      <w:marLeft w:val="0"/>
      <w:marRight w:val="0"/>
      <w:marTop w:val="0"/>
      <w:marBottom w:val="0"/>
      <w:divBdr>
        <w:top w:val="none" w:sz="0" w:space="0" w:color="auto"/>
        <w:left w:val="none" w:sz="0" w:space="0" w:color="auto"/>
        <w:bottom w:val="none" w:sz="0" w:space="0" w:color="auto"/>
        <w:right w:val="none" w:sz="0" w:space="0" w:color="auto"/>
      </w:divBdr>
    </w:div>
    <w:div w:id="851340163">
      <w:marLeft w:val="0"/>
      <w:marRight w:val="0"/>
      <w:marTop w:val="0"/>
      <w:marBottom w:val="0"/>
      <w:divBdr>
        <w:top w:val="none" w:sz="0" w:space="0" w:color="auto"/>
        <w:left w:val="none" w:sz="0" w:space="0" w:color="auto"/>
        <w:bottom w:val="none" w:sz="0" w:space="0" w:color="auto"/>
        <w:right w:val="none" w:sz="0" w:space="0" w:color="auto"/>
      </w:divBdr>
      <w:divsChild>
        <w:div w:id="851340327">
          <w:marLeft w:val="0"/>
          <w:marRight w:val="0"/>
          <w:marTop w:val="0"/>
          <w:marBottom w:val="0"/>
          <w:divBdr>
            <w:top w:val="none" w:sz="0" w:space="0" w:color="auto"/>
            <w:left w:val="single" w:sz="12" w:space="0" w:color="003399"/>
            <w:bottom w:val="none" w:sz="0" w:space="0" w:color="auto"/>
            <w:right w:val="single" w:sz="12" w:space="0" w:color="003399"/>
          </w:divBdr>
          <w:divsChild>
            <w:div w:id="851340264">
              <w:marLeft w:val="0"/>
              <w:marRight w:val="0"/>
              <w:marTop w:val="0"/>
              <w:marBottom w:val="0"/>
              <w:divBdr>
                <w:top w:val="single" w:sz="12" w:space="0" w:color="C2D5E5"/>
                <w:left w:val="none" w:sz="0" w:space="0" w:color="auto"/>
                <w:bottom w:val="none" w:sz="0" w:space="0" w:color="auto"/>
                <w:right w:val="none" w:sz="0" w:space="0" w:color="auto"/>
              </w:divBdr>
              <w:divsChild>
                <w:div w:id="851340155">
                  <w:marLeft w:val="0"/>
                  <w:marRight w:val="0"/>
                  <w:marTop w:val="0"/>
                  <w:marBottom w:val="0"/>
                  <w:divBdr>
                    <w:top w:val="none" w:sz="0" w:space="0" w:color="auto"/>
                    <w:left w:val="none" w:sz="0" w:space="0" w:color="auto"/>
                    <w:bottom w:val="none" w:sz="0" w:space="0" w:color="auto"/>
                    <w:right w:val="none" w:sz="0" w:space="0" w:color="auto"/>
                  </w:divBdr>
                  <w:divsChild>
                    <w:div w:id="851340215">
                      <w:marLeft w:val="75"/>
                      <w:marRight w:val="75"/>
                      <w:marTop w:val="75"/>
                      <w:marBottom w:val="75"/>
                      <w:divBdr>
                        <w:top w:val="none" w:sz="0" w:space="0" w:color="auto"/>
                        <w:left w:val="none" w:sz="0" w:space="0" w:color="auto"/>
                        <w:bottom w:val="none" w:sz="0" w:space="0" w:color="auto"/>
                        <w:right w:val="none" w:sz="0" w:space="0" w:color="auto"/>
                      </w:divBdr>
                      <w:divsChild>
                        <w:div w:id="851340227">
                          <w:marLeft w:val="0"/>
                          <w:marRight w:val="0"/>
                          <w:marTop w:val="0"/>
                          <w:marBottom w:val="0"/>
                          <w:divBdr>
                            <w:top w:val="none" w:sz="0" w:space="0" w:color="auto"/>
                            <w:left w:val="none" w:sz="0" w:space="0" w:color="auto"/>
                            <w:bottom w:val="none" w:sz="0" w:space="0" w:color="auto"/>
                            <w:right w:val="none" w:sz="0" w:space="0" w:color="auto"/>
                          </w:divBdr>
                          <w:divsChild>
                            <w:div w:id="851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340165">
      <w:marLeft w:val="0"/>
      <w:marRight w:val="0"/>
      <w:marTop w:val="0"/>
      <w:marBottom w:val="0"/>
      <w:divBdr>
        <w:top w:val="none" w:sz="0" w:space="0" w:color="auto"/>
        <w:left w:val="none" w:sz="0" w:space="0" w:color="auto"/>
        <w:bottom w:val="none" w:sz="0" w:space="0" w:color="auto"/>
        <w:right w:val="none" w:sz="0" w:space="0" w:color="auto"/>
      </w:divBdr>
    </w:div>
    <w:div w:id="851340167">
      <w:marLeft w:val="0"/>
      <w:marRight w:val="0"/>
      <w:marTop w:val="0"/>
      <w:marBottom w:val="0"/>
      <w:divBdr>
        <w:top w:val="none" w:sz="0" w:space="0" w:color="auto"/>
        <w:left w:val="none" w:sz="0" w:space="0" w:color="auto"/>
        <w:bottom w:val="none" w:sz="0" w:space="0" w:color="auto"/>
        <w:right w:val="none" w:sz="0" w:space="0" w:color="auto"/>
      </w:divBdr>
      <w:divsChild>
        <w:div w:id="85134014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51340169">
      <w:marLeft w:val="0"/>
      <w:marRight w:val="0"/>
      <w:marTop w:val="0"/>
      <w:marBottom w:val="0"/>
      <w:divBdr>
        <w:top w:val="none" w:sz="0" w:space="0" w:color="auto"/>
        <w:left w:val="none" w:sz="0" w:space="0" w:color="auto"/>
        <w:bottom w:val="none" w:sz="0" w:space="0" w:color="auto"/>
        <w:right w:val="none" w:sz="0" w:space="0" w:color="auto"/>
      </w:divBdr>
    </w:div>
    <w:div w:id="851340171">
      <w:marLeft w:val="0"/>
      <w:marRight w:val="0"/>
      <w:marTop w:val="0"/>
      <w:marBottom w:val="0"/>
      <w:divBdr>
        <w:top w:val="none" w:sz="0" w:space="0" w:color="auto"/>
        <w:left w:val="none" w:sz="0" w:space="0" w:color="auto"/>
        <w:bottom w:val="none" w:sz="0" w:space="0" w:color="auto"/>
        <w:right w:val="none" w:sz="0" w:space="0" w:color="auto"/>
      </w:divBdr>
    </w:div>
    <w:div w:id="851340175">
      <w:marLeft w:val="0"/>
      <w:marRight w:val="0"/>
      <w:marTop w:val="0"/>
      <w:marBottom w:val="0"/>
      <w:divBdr>
        <w:top w:val="none" w:sz="0" w:space="0" w:color="auto"/>
        <w:left w:val="none" w:sz="0" w:space="0" w:color="auto"/>
        <w:bottom w:val="none" w:sz="0" w:space="0" w:color="auto"/>
        <w:right w:val="none" w:sz="0" w:space="0" w:color="auto"/>
      </w:divBdr>
    </w:div>
    <w:div w:id="851340178">
      <w:marLeft w:val="0"/>
      <w:marRight w:val="0"/>
      <w:marTop w:val="0"/>
      <w:marBottom w:val="0"/>
      <w:divBdr>
        <w:top w:val="none" w:sz="0" w:space="0" w:color="auto"/>
        <w:left w:val="none" w:sz="0" w:space="0" w:color="auto"/>
        <w:bottom w:val="none" w:sz="0" w:space="0" w:color="auto"/>
        <w:right w:val="none" w:sz="0" w:space="0" w:color="auto"/>
      </w:divBdr>
    </w:div>
    <w:div w:id="851340180">
      <w:marLeft w:val="0"/>
      <w:marRight w:val="0"/>
      <w:marTop w:val="0"/>
      <w:marBottom w:val="0"/>
      <w:divBdr>
        <w:top w:val="none" w:sz="0" w:space="0" w:color="auto"/>
        <w:left w:val="none" w:sz="0" w:space="0" w:color="auto"/>
        <w:bottom w:val="none" w:sz="0" w:space="0" w:color="auto"/>
        <w:right w:val="none" w:sz="0" w:space="0" w:color="auto"/>
      </w:divBdr>
    </w:div>
    <w:div w:id="851340182">
      <w:marLeft w:val="0"/>
      <w:marRight w:val="0"/>
      <w:marTop w:val="0"/>
      <w:marBottom w:val="0"/>
      <w:divBdr>
        <w:top w:val="none" w:sz="0" w:space="0" w:color="auto"/>
        <w:left w:val="none" w:sz="0" w:space="0" w:color="auto"/>
        <w:bottom w:val="none" w:sz="0" w:space="0" w:color="auto"/>
        <w:right w:val="none" w:sz="0" w:space="0" w:color="auto"/>
      </w:divBdr>
    </w:div>
    <w:div w:id="851340186">
      <w:marLeft w:val="0"/>
      <w:marRight w:val="0"/>
      <w:marTop w:val="0"/>
      <w:marBottom w:val="0"/>
      <w:divBdr>
        <w:top w:val="none" w:sz="0" w:space="0" w:color="auto"/>
        <w:left w:val="none" w:sz="0" w:space="0" w:color="auto"/>
        <w:bottom w:val="none" w:sz="0" w:space="0" w:color="auto"/>
        <w:right w:val="none" w:sz="0" w:space="0" w:color="auto"/>
      </w:divBdr>
    </w:div>
    <w:div w:id="851340187">
      <w:marLeft w:val="0"/>
      <w:marRight w:val="0"/>
      <w:marTop w:val="0"/>
      <w:marBottom w:val="0"/>
      <w:divBdr>
        <w:top w:val="none" w:sz="0" w:space="0" w:color="auto"/>
        <w:left w:val="none" w:sz="0" w:space="0" w:color="auto"/>
        <w:bottom w:val="none" w:sz="0" w:space="0" w:color="auto"/>
        <w:right w:val="none" w:sz="0" w:space="0" w:color="auto"/>
      </w:divBdr>
      <w:divsChild>
        <w:div w:id="851340219">
          <w:marLeft w:val="0"/>
          <w:marRight w:val="0"/>
          <w:marTop w:val="0"/>
          <w:marBottom w:val="0"/>
          <w:divBdr>
            <w:top w:val="none" w:sz="0" w:space="0" w:color="auto"/>
            <w:left w:val="none" w:sz="0" w:space="0" w:color="auto"/>
            <w:bottom w:val="none" w:sz="0" w:space="0" w:color="auto"/>
            <w:right w:val="none" w:sz="0" w:space="0" w:color="auto"/>
          </w:divBdr>
          <w:divsChild>
            <w:div w:id="851340203">
              <w:marLeft w:val="0"/>
              <w:marRight w:val="0"/>
              <w:marTop w:val="0"/>
              <w:marBottom w:val="0"/>
              <w:divBdr>
                <w:top w:val="none" w:sz="0" w:space="0" w:color="auto"/>
                <w:left w:val="none" w:sz="0" w:space="0" w:color="auto"/>
                <w:bottom w:val="none" w:sz="0" w:space="0" w:color="auto"/>
                <w:right w:val="none" w:sz="0" w:space="0" w:color="auto"/>
              </w:divBdr>
              <w:divsChild>
                <w:div w:id="851340317">
                  <w:marLeft w:val="0"/>
                  <w:marRight w:val="0"/>
                  <w:marTop w:val="0"/>
                  <w:marBottom w:val="0"/>
                  <w:divBdr>
                    <w:top w:val="none" w:sz="0" w:space="0" w:color="auto"/>
                    <w:left w:val="none" w:sz="0" w:space="0" w:color="auto"/>
                    <w:bottom w:val="none" w:sz="0" w:space="0" w:color="auto"/>
                    <w:right w:val="none" w:sz="0" w:space="0" w:color="auto"/>
                  </w:divBdr>
                  <w:divsChild>
                    <w:div w:id="851340249">
                      <w:marLeft w:val="0"/>
                      <w:marRight w:val="0"/>
                      <w:marTop w:val="0"/>
                      <w:marBottom w:val="0"/>
                      <w:divBdr>
                        <w:top w:val="none" w:sz="0" w:space="0" w:color="auto"/>
                        <w:left w:val="none" w:sz="0" w:space="0" w:color="auto"/>
                        <w:bottom w:val="none" w:sz="0" w:space="0" w:color="auto"/>
                        <w:right w:val="none" w:sz="0" w:space="0" w:color="auto"/>
                      </w:divBdr>
                      <w:divsChild>
                        <w:div w:id="851340287">
                          <w:marLeft w:val="0"/>
                          <w:marRight w:val="0"/>
                          <w:marTop w:val="0"/>
                          <w:marBottom w:val="0"/>
                          <w:divBdr>
                            <w:top w:val="none" w:sz="0" w:space="0" w:color="auto"/>
                            <w:left w:val="none" w:sz="0" w:space="0" w:color="auto"/>
                            <w:bottom w:val="none" w:sz="0" w:space="0" w:color="auto"/>
                            <w:right w:val="none" w:sz="0" w:space="0" w:color="auto"/>
                          </w:divBdr>
                          <w:divsChild>
                            <w:div w:id="851340290">
                              <w:marLeft w:val="0"/>
                              <w:marRight w:val="0"/>
                              <w:marTop w:val="0"/>
                              <w:marBottom w:val="0"/>
                              <w:divBdr>
                                <w:top w:val="none" w:sz="0" w:space="0" w:color="auto"/>
                                <w:left w:val="none" w:sz="0" w:space="0" w:color="auto"/>
                                <w:bottom w:val="none" w:sz="0" w:space="0" w:color="auto"/>
                                <w:right w:val="none" w:sz="0" w:space="0" w:color="auto"/>
                              </w:divBdr>
                              <w:divsChild>
                                <w:div w:id="851340189">
                                  <w:marLeft w:val="0"/>
                                  <w:marRight w:val="0"/>
                                  <w:marTop w:val="0"/>
                                  <w:marBottom w:val="0"/>
                                  <w:divBdr>
                                    <w:top w:val="none" w:sz="0" w:space="0" w:color="auto"/>
                                    <w:left w:val="none" w:sz="0" w:space="0" w:color="auto"/>
                                    <w:bottom w:val="none" w:sz="0" w:space="0" w:color="auto"/>
                                    <w:right w:val="none" w:sz="0" w:space="0" w:color="auto"/>
                                  </w:divBdr>
                                  <w:divsChild>
                                    <w:div w:id="851340174">
                                      <w:marLeft w:val="0"/>
                                      <w:marRight w:val="0"/>
                                      <w:marTop w:val="0"/>
                                      <w:marBottom w:val="0"/>
                                      <w:divBdr>
                                        <w:top w:val="none" w:sz="0" w:space="0" w:color="auto"/>
                                        <w:left w:val="none" w:sz="0" w:space="0" w:color="auto"/>
                                        <w:bottom w:val="none" w:sz="0" w:space="0" w:color="auto"/>
                                        <w:right w:val="none" w:sz="0" w:space="0" w:color="auto"/>
                                      </w:divBdr>
                                      <w:divsChild>
                                        <w:div w:id="851340213">
                                          <w:marLeft w:val="0"/>
                                          <w:marRight w:val="0"/>
                                          <w:marTop w:val="0"/>
                                          <w:marBottom w:val="0"/>
                                          <w:divBdr>
                                            <w:top w:val="none" w:sz="0" w:space="0" w:color="auto"/>
                                            <w:left w:val="none" w:sz="0" w:space="0" w:color="auto"/>
                                            <w:bottom w:val="none" w:sz="0" w:space="0" w:color="auto"/>
                                            <w:right w:val="none" w:sz="0" w:space="0" w:color="auto"/>
                                          </w:divBdr>
                                          <w:divsChild>
                                            <w:div w:id="851340270">
                                              <w:marLeft w:val="0"/>
                                              <w:marRight w:val="0"/>
                                              <w:marTop w:val="0"/>
                                              <w:marBottom w:val="0"/>
                                              <w:divBdr>
                                                <w:top w:val="none" w:sz="0" w:space="0" w:color="auto"/>
                                                <w:left w:val="none" w:sz="0" w:space="0" w:color="auto"/>
                                                <w:bottom w:val="none" w:sz="0" w:space="0" w:color="auto"/>
                                                <w:right w:val="none" w:sz="0" w:space="0" w:color="auto"/>
                                              </w:divBdr>
                                              <w:divsChild>
                                                <w:div w:id="8513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340188">
      <w:marLeft w:val="0"/>
      <w:marRight w:val="0"/>
      <w:marTop w:val="0"/>
      <w:marBottom w:val="0"/>
      <w:divBdr>
        <w:top w:val="none" w:sz="0" w:space="0" w:color="auto"/>
        <w:left w:val="none" w:sz="0" w:space="0" w:color="auto"/>
        <w:bottom w:val="none" w:sz="0" w:space="0" w:color="auto"/>
        <w:right w:val="none" w:sz="0" w:space="0" w:color="auto"/>
      </w:divBdr>
      <w:divsChild>
        <w:div w:id="851340198">
          <w:marLeft w:val="0"/>
          <w:marRight w:val="0"/>
          <w:marTop w:val="0"/>
          <w:marBottom w:val="0"/>
          <w:divBdr>
            <w:top w:val="none" w:sz="0" w:space="0" w:color="auto"/>
            <w:left w:val="none" w:sz="0" w:space="0" w:color="auto"/>
            <w:bottom w:val="none" w:sz="0" w:space="0" w:color="auto"/>
            <w:right w:val="none" w:sz="0" w:space="0" w:color="auto"/>
          </w:divBdr>
          <w:divsChild>
            <w:div w:id="851340148">
              <w:marLeft w:val="0"/>
              <w:marRight w:val="0"/>
              <w:marTop w:val="0"/>
              <w:marBottom w:val="0"/>
              <w:divBdr>
                <w:top w:val="none" w:sz="0" w:space="0" w:color="auto"/>
                <w:left w:val="none" w:sz="0" w:space="0" w:color="auto"/>
                <w:bottom w:val="none" w:sz="0" w:space="0" w:color="auto"/>
                <w:right w:val="none" w:sz="0" w:space="0" w:color="auto"/>
              </w:divBdr>
              <w:divsChild>
                <w:div w:id="8513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40191">
      <w:marLeft w:val="0"/>
      <w:marRight w:val="0"/>
      <w:marTop w:val="0"/>
      <w:marBottom w:val="0"/>
      <w:divBdr>
        <w:top w:val="none" w:sz="0" w:space="0" w:color="auto"/>
        <w:left w:val="none" w:sz="0" w:space="0" w:color="auto"/>
        <w:bottom w:val="none" w:sz="0" w:space="0" w:color="auto"/>
        <w:right w:val="none" w:sz="0" w:space="0" w:color="auto"/>
      </w:divBdr>
    </w:div>
    <w:div w:id="851340193">
      <w:marLeft w:val="0"/>
      <w:marRight w:val="0"/>
      <w:marTop w:val="0"/>
      <w:marBottom w:val="0"/>
      <w:divBdr>
        <w:top w:val="none" w:sz="0" w:space="0" w:color="auto"/>
        <w:left w:val="none" w:sz="0" w:space="0" w:color="auto"/>
        <w:bottom w:val="none" w:sz="0" w:space="0" w:color="auto"/>
        <w:right w:val="none" w:sz="0" w:space="0" w:color="auto"/>
      </w:divBdr>
    </w:div>
    <w:div w:id="851340194">
      <w:marLeft w:val="0"/>
      <w:marRight w:val="0"/>
      <w:marTop w:val="0"/>
      <w:marBottom w:val="0"/>
      <w:divBdr>
        <w:top w:val="none" w:sz="0" w:space="0" w:color="auto"/>
        <w:left w:val="none" w:sz="0" w:space="0" w:color="auto"/>
        <w:bottom w:val="none" w:sz="0" w:space="0" w:color="auto"/>
        <w:right w:val="none" w:sz="0" w:space="0" w:color="auto"/>
      </w:divBdr>
    </w:div>
    <w:div w:id="851340197">
      <w:marLeft w:val="0"/>
      <w:marRight w:val="0"/>
      <w:marTop w:val="0"/>
      <w:marBottom w:val="0"/>
      <w:divBdr>
        <w:top w:val="none" w:sz="0" w:space="0" w:color="auto"/>
        <w:left w:val="none" w:sz="0" w:space="0" w:color="auto"/>
        <w:bottom w:val="none" w:sz="0" w:space="0" w:color="auto"/>
        <w:right w:val="none" w:sz="0" w:space="0" w:color="auto"/>
      </w:divBdr>
      <w:divsChild>
        <w:div w:id="851340118">
          <w:marLeft w:val="547"/>
          <w:marRight w:val="0"/>
          <w:marTop w:val="100"/>
          <w:marBottom w:val="0"/>
          <w:divBdr>
            <w:top w:val="none" w:sz="0" w:space="0" w:color="auto"/>
            <w:left w:val="none" w:sz="0" w:space="0" w:color="auto"/>
            <w:bottom w:val="none" w:sz="0" w:space="0" w:color="auto"/>
            <w:right w:val="none" w:sz="0" w:space="0" w:color="auto"/>
          </w:divBdr>
        </w:div>
        <w:div w:id="851340123">
          <w:marLeft w:val="547"/>
          <w:marRight w:val="0"/>
          <w:marTop w:val="100"/>
          <w:marBottom w:val="0"/>
          <w:divBdr>
            <w:top w:val="none" w:sz="0" w:space="0" w:color="auto"/>
            <w:left w:val="none" w:sz="0" w:space="0" w:color="auto"/>
            <w:bottom w:val="none" w:sz="0" w:space="0" w:color="auto"/>
            <w:right w:val="none" w:sz="0" w:space="0" w:color="auto"/>
          </w:divBdr>
        </w:div>
        <w:div w:id="851340159">
          <w:marLeft w:val="547"/>
          <w:marRight w:val="0"/>
          <w:marTop w:val="100"/>
          <w:marBottom w:val="0"/>
          <w:divBdr>
            <w:top w:val="none" w:sz="0" w:space="0" w:color="auto"/>
            <w:left w:val="none" w:sz="0" w:space="0" w:color="auto"/>
            <w:bottom w:val="none" w:sz="0" w:space="0" w:color="auto"/>
            <w:right w:val="none" w:sz="0" w:space="0" w:color="auto"/>
          </w:divBdr>
        </w:div>
        <w:div w:id="851340177">
          <w:marLeft w:val="547"/>
          <w:marRight w:val="0"/>
          <w:marTop w:val="100"/>
          <w:marBottom w:val="0"/>
          <w:divBdr>
            <w:top w:val="none" w:sz="0" w:space="0" w:color="auto"/>
            <w:left w:val="none" w:sz="0" w:space="0" w:color="auto"/>
            <w:bottom w:val="none" w:sz="0" w:space="0" w:color="auto"/>
            <w:right w:val="none" w:sz="0" w:space="0" w:color="auto"/>
          </w:divBdr>
        </w:div>
        <w:div w:id="851340222">
          <w:marLeft w:val="547"/>
          <w:marRight w:val="0"/>
          <w:marTop w:val="100"/>
          <w:marBottom w:val="0"/>
          <w:divBdr>
            <w:top w:val="none" w:sz="0" w:space="0" w:color="auto"/>
            <w:left w:val="none" w:sz="0" w:space="0" w:color="auto"/>
            <w:bottom w:val="none" w:sz="0" w:space="0" w:color="auto"/>
            <w:right w:val="none" w:sz="0" w:space="0" w:color="auto"/>
          </w:divBdr>
        </w:div>
        <w:div w:id="851340267">
          <w:marLeft w:val="547"/>
          <w:marRight w:val="0"/>
          <w:marTop w:val="100"/>
          <w:marBottom w:val="0"/>
          <w:divBdr>
            <w:top w:val="none" w:sz="0" w:space="0" w:color="auto"/>
            <w:left w:val="none" w:sz="0" w:space="0" w:color="auto"/>
            <w:bottom w:val="none" w:sz="0" w:space="0" w:color="auto"/>
            <w:right w:val="none" w:sz="0" w:space="0" w:color="auto"/>
          </w:divBdr>
        </w:div>
        <w:div w:id="851340322">
          <w:marLeft w:val="547"/>
          <w:marRight w:val="0"/>
          <w:marTop w:val="100"/>
          <w:marBottom w:val="0"/>
          <w:divBdr>
            <w:top w:val="none" w:sz="0" w:space="0" w:color="auto"/>
            <w:left w:val="none" w:sz="0" w:space="0" w:color="auto"/>
            <w:bottom w:val="none" w:sz="0" w:space="0" w:color="auto"/>
            <w:right w:val="none" w:sz="0" w:space="0" w:color="auto"/>
          </w:divBdr>
        </w:div>
        <w:div w:id="851340325">
          <w:marLeft w:val="547"/>
          <w:marRight w:val="0"/>
          <w:marTop w:val="100"/>
          <w:marBottom w:val="0"/>
          <w:divBdr>
            <w:top w:val="none" w:sz="0" w:space="0" w:color="auto"/>
            <w:left w:val="none" w:sz="0" w:space="0" w:color="auto"/>
            <w:bottom w:val="none" w:sz="0" w:space="0" w:color="auto"/>
            <w:right w:val="none" w:sz="0" w:space="0" w:color="auto"/>
          </w:divBdr>
        </w:div>
      </w:divsChild>
    </w:div>
    <w:div w:id="851340199">
      <w:marLeft w:val="0"/>
      <w:marRight w:val="0"/>
      <w:marTop w:val="0"/>
      <w:marBottom w:val="0"/>
      <w:divBdr>
        <w:top w:val="none" w:sz="0" w:space="0" w:color="auto"/>
        <w:left w:val="none" w:sz="0" w:space="0" w:color="auto"/>
        <w:bottom w:val="none" w:sz="0" w:space="0" w:color="auto"/>
        <w:right w:val="none" w:sz="0" w:space="0" w:color="auto"/>
      </w:divBdr>
      <w:divsChild>
        <w:div w:id="851340120">
          <w:marLeft w:val="0"/>
          <w:marRight w:val="0"/>
          <w:marTop w:val="0"/>
          <w:marBottom w:val="0"/>
          <w:divBdr>
            <w:top w:val="none" w:sz="0" w:space="0" w:color="auto"/>
            <w:left w:val="none" w:sz="0" w:space="0" w:color="auto"/>
            <w:bottom w:val="none" w:sz="0" w:space="0" w:color="auto"/>
            <w:right w:val="none" w:sz="0" w:space="0" w:color="auto"/>
          </w:divBdr>
          <w:divsChild>
            <w:div w:id="851340126">
              <w:marLeft w:val="0"/>
              <w:marRight w:val="0"/>
              <w:marTop w:val="0"/>
              <w:marBottom w:val="0"/>
              <w:divBdr>
                <w:top w:val="none" w:sz="0" w:space="0" w:color="auto"/>
                <w:left w:val="none" w:sz="0" w:space="0" w:color="auto"/>
                <w:bottom w:val="none" w:sz="0" w:space="0" w:color="auto"/>
                <w:right w:val="none" w:sz="0" w:space="0" w:color="auto"/>
              </w:divBdr>
              <w:divsChild>
                <w:div w:id="851340151">
                  <w:marLeft w:val="0"/>
                  <w:marRight w:val="0"/>
                  <w:marTop w:val="0"/>
                  <w:marBottom w:val="0"/>
                  <w:divBdr>
                    <w:top w:val="none" w:sz="0" w:space="0" w:color="auto"/>
                    <w:left w:val="none" w:sz="0" w:space="0" w:color="auto"/>
                    <w:bottom w:val="none" w:sz="0" w:space="0" w:color="auto"/>
                    <w:right w:val="none" w:sz="0" w:space="0" w:color="auto"/>
                  </w:divBdr>
                  <w:divsChild>
                    <w:div w:id="851340316">
                      <w:marLeft w:val="0"/>
                      <w:marRight w:val="0"/>
                      <w:marTop w:val="0"/>
                      <w:marBottom w:val="0"/>
                      <w:divBdr>
                        <w:top w:val="none" w:sz="0" w:space="0" w:color="auto"/>
                        <w:left w:val="none" w:sz="0" w:space="0" w:color="auto"/>
                        <w:bottom w:val="none" w:sz="0" w:space="0" w:color="auto"/>
                        <w:right w:val="none" w:sz="0" w:space="0" w:color="auto"/>
                      </w:divBdr>
                      <w:divsChild>
                        <w:div w:id="851340260">
                          <w:marLeft w:val="0"/>
                          <w:marRight w:val="0"/>
                          <w:marTop w:val="0"/>
                          <w:marBottom w:val="0"/>
                          <w:divBdr>
                            <w:top w:val="none" w:sz="0" w:space="0" w:color="auto"/>
                            <w:left w:val="none" w:sz="0" w:space="0" w:color="auto"/>
                            <w:bottom w:val="none" w:sz="0" w:space="0" w:color="auto"/>
                            <w:right w:val="none" w:sz="0" w:space="0" w:color="auto"/>
                          </w:divBdr>
                          <w:divsChild>
                            <w:div w:id="851340184">
                              <w:marLeft w:val="0"/>
                              <w:marRight w:val="0"/>
                              <w:marTop w:val="0"/>
                              <w:marBottom w:val="0"/>
                              <w:divBdr>
                                <w:top w:val="none" w:sz="0" w:space="0" w:color="auto"/>
                                <w:left w:val="none" w:sz="0" w:space="0" w:color="auto"/>
                                <w:bottom w:val="none" w:sz="0" w:space="0" w:color="auto"/>
                                <w:right w:val="none" w:sz="0" w:space="0" w:color="auto"/>
                              </w:divBdr>
                              <w:divsChild>
                                <w:div w:id="8513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340200">
      <w:marLeft w:val="0"/>
      <w:marRight w:val="0"/>
      <w:marTop w:val="0"/>
      <w:marBottom w:val="0"/>
      <w:divBdr>
        <w:top w:val="none" w:sz="0" w:space="0" w:color="auto"/>
        <w:left w:val="none" w:sz="0" w:space="0" w:color="auto"/>
        <w:bottom w:val="none" w:sz="0" w:space="0" w:color="auto"/>
        <w:right w:val="none" w:sz="0" w:space="0" w:color="auto"/>
      </w:divBdr>
      <w:divsChild>
        <w:div w:id="85134027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51340201">
      <w:marLeft w:val="0"/>
      <w:marRight w:val="0"/>
      <w:marTop w:val="0"/>
      <w:marBottom w:val="0"/>
      <w:divBdr>
        <w:top w:val="none" w:sz="0" w:space="0" w:color="auto"/>
        <w:left w:val="none" w:sz="0" w:space="0" w:color="auto"/>
        <w:bottom w:val="none" w:sz="0" w:space="0" w:color="auto"/>
        <w:right w:val="none" w:sz="0" w:space="0" w:color="auto"/>
      </w:divBdr>
      <w:divsChild>
        <w:div w:id="851340152">
          <w:marLeft w:val="0"/>
          <w:marRight w:val="0"/>
          <w:marTop w:val="0"/>
          <w:marBottom w:val="0"/>
          <w:divBdr>
            <w:top w:val="none" w:sz="0" w:space="0" w:color="auto"/>
            <w:left w:val="single" w:sz="12" w:space="0" w:color="003399"/>
            <w:bottom w:val="none" w:sz="0" w:space="0" w:color="auto"/>
            <w:right w:val="single" w:sz="12" w:space="0" w:color="003399"/>
          </w:divBdr>
          <w:divsChild>
            <w:div w:id="851340245">
              <w:marLeft w:val="0"/>
              <w:marRight w:val="0"/>
              <w:marTop w:val="0"/>
              <w:marBottom w:val="0"/>
              <w:divBdr>
                <w:top w:val="single" w:sz="12" w:space="0" w:color="C2D5E5"/>
                <w:left w:val="none" w:sz="0" w:space="0" w:color="auto"/>
                <w:bottom w:val="none" w:sz="0" w:space="0" w:color="auto"/>
                <w:right w:val="none" w:sz="0" w:space="0" w:color="auto"/>
              </w:divBdr>
              <w:divsChild>
                <w:div w:id="851340304">
                  <w:marLeft w:val="0"/>
                  <w:marRight w:val="0"/>
                  <w:marTop w:val="0"/>
                  <w:marBottom w:val="0"/>
                  <w:divBdr>
                    <w:top w:val="none" w:sz="0" w:space="0" w:color="auto"/>
                    <w:left w:val="none" w:sz="0" w:space="0" w:color="auto"/>
                    <w:bottom w:val="none" w:sz="0" w:space="0" w:color="auto"/>
                    <w:right w:val="none" w:sz="0" w:space="0" w:color="auto"/>
                  </w:divBdr>
                  <w:divsChild>
                    <w:div w:id="851340251">
                      <w:marLeft w:val="75"/>
                      <w:marRight w:val="75"/>
                      <w:marTop w:val="75"/>
                      <w:marBottom w:val="75"/>
                      <w:divBdr>
                        <w:top w:val="none" w:sz="0" w:space="0" w:color="auto"/>
                        <w:left w:val="none" w:sz="0" w:space="0" w:color="auto"/>
                        <w:bottom w:val="none" w:sz="0" w:space="0" w:color="auto"/>
                        <w:right w:val="none" w:sz="0" w:space="0" w:color="auto"/>
                      </w:divBdr>
                      <w:divsChild>
                        <w:div w:id="851340321">
                          <w:marLeft w:val="0"/>
                          <w:marRight w:val="0"/>
                          <w:marTop w:val="0"/>
                          <w:marBottom w:val="0"/>
                          <w:divBdr>
                            <w:top w:val="none" w:sz="0" w:space="0" w:color="auto"/>
                            <w:left w:val="none" w:sz="0" w:space="0" w:color="auto"/>
                            <w:bottom w:val="none" w:sz="0" w:space="0" w:color="auto"/>
                            <w:right w:val="none" w:sz="0" w:space="0" w:color="auto"/>
                          </w:divBdr>
                          <w:divsChild>
                            <w:div w:id="8513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340205">
      <w:marLeft w:val="0"/>
      <w:marRight w:val="0"/>
      <w:marTop w:val="0"/>
      <w:marBottom w:val="0"/>
      <w:divBdr>
        <w:top w:val="none" w:sz="0" w:space="0" w:color="auto"/>
        <w:left w:val="none" w:sz="0" w:space="0" w:color="auto"/>
        <w:bottom w:val="none" w:sz="0" w:space="0" w:color="auto"/>
        <w:right w:val="none" w:sz="0" w:space="0" w:color="auto"/>
      </w:divBdr>
    </w:div>
    <w:div w:id="851340207">
      <w:marLeft w:val="0"/>
      <w:marRight w:val="0"/>
      <w:marTop w:val="0"/>
      <w:marBottom w:val="0"/>
      <w:divBdr>
        <w:top w:val="none" w:sz="0" w:space="0" w:color="auto"/>
        <w:left w:val="none" w:sz="0" w:space="0" w:color="auto"/>
        <w:bottom w:val="none" w:sz="0" w:space="0" w:color="auto"/>
        <w:right w:val="none" w:sz="0" w:space="0" w:color="auto"/>
      </w:divBdr>
    </w:div>
    <w:div w:id="851340209">
      <w:marLeft w:val="0"/>
      <w:marRight w:val="0"/>
      <w:marTop w:val="0"/>
      <w:marBottom w:val="0"/>
      <w:divBdr>
        <w:top w:val="none" w:sz="0" w:space="0" w:color="auto"/>
        <w:left w:val="none" w:sz="0" w:space="0" w:color="auto"/>
        <w:bottom w:val="none" w:sz="0" w:space="0" w:color="auto"/>
        <w:right w:val="none" w:sz="0" w:space="0" w:color="auto"/>
      </w:divBdr>
    </w:div>
    <w:div w:id="851340211">
      <w:marLeft w:val="0"/>
      <w:marRight w:val="0"/>
      <w:marTop w:val="0"/>
      <w:marBottom w:val="0"/>
      <w:divBdr>
        <w:top w:val="none" w:sz="0" w:space="0" w:color="auto"/>
        <w:left w:val="none" w:sz="0" w:space="0" w:color="auto"/>
        <w:bottom w:val="none" w:sz="0" w:space="0" w:color="auto"/>
        <w:right w:val="none" w:sz="0" w:space="0" w:color="auto"/>
      </w:divBdr>
    </w:div>
    <w:div w:id="851340212">
      <w:marLeft w:val="0"/>
      <w:marRight w:val="0"/>
      <w:marTop w:val="0"/>
      <w:marBottom w:val="0"/>
      <w:divBdr>
        <w:top w:val="none" w:sz="0" w:space="0" w:color="auto"/>
        <w:left w:val="none" w:sz="0" w:space="0" w:color="auto"/>
        <w:bottom w:val="none" w:sz="0" w:space="0" w:color="auto"/>
        <w:right w:val="none" w:sz="0" w:space="0" w:color="auto"/>
      </w:divBdr>
    </w:div>
    <w:div w:id="851340214">
      <w:marLeft w:val="0"/>
      <w:marRight w:val="0"/>
      <w:marTop w:val="0"/>
      <w:marBottom w:val="0"/>
      <w:divBdr>
        <w:top w:val="none" w:sz="0" w:space="0" w:color="auto"/>
        <w:left w:val="none" w:sz="0" w:space="0" w:color="auto"/>
        <w:bottom w:val="none" w:sz="0" w:space="0" w:color="auto"/>
        <w:right w:val="none" w:sz="0" w:space="0" w:color="auto"/>
      </w:divBdr>
    </w:div>
    <w:div w:id="851340217">
      <w:marLeft w:val="0"/>
      <w:marRight w:val="0"/>
      <w:marTop w:val="0"/>
      <w:marBottom w:val="0"/>
      <w:divBdr>
        <w:top w:val="none" w:sz="0" w:space="0" w:color="auto"/>
        <w:left w:val="none" w:sz="0" w:space="0" w:color="auto"/>
        <w:bottom w:val="none" w:sz="0" w:space="0" w:color="auto"/>
        <w:right w:val="none" w:sz="0" w:space="0" w:color="auto"/>
      </w:divBdr>
      <w:divsChild>
        <w:div w:id="851340266">
          <w:marLeft w:val="0"/>
          <w:marRight w:val="0"/>
          <w:marTop w:val="0"/>
          <w:marBottom w:val="0"/>
          <w:divBdr>
            <w:top w:val="none" w:sz="0" w:space="0" w:color="auto"/>
            <w:left w:val="none" w:sz="0" w:space="0" w:color="auto"/>
            <w:bottom w:val="none" w:sz="0" w:space="0" w:color="auto"/>
            <w:right w:val="none" w:sz="0" w:space="0" w:color="auto"/>
          </w:divBdr>
          <w:divsChild>
            <w:div w:id="851340233">
              <w:marLeft w:val="0"/>
              <w:marRight w:val="0"/>
              <w:marTop w:val="0"/>
              <w:marBottom w:val="0"/>
              <w:divBdr>
                <w:top w:val="none" w:sz="0" w:space="0" w:color="auto"/>
                <w:left w:val="none" w:sz="0" w:space="0" w:color="auto"/>
                <w:bottom w:val="none" w:sz="0" w:space="0" w:color="auto"/>
                <w:right w:val="none" w:sz="0" w:space="0" w:color="auto"/>
              </w:divBdr>
              <w:divsChild>
                <w:div w:id="8513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40218">
      <w:marLeft w:val="0"/>
      <w:marRight w:val="0"/>
      <w:marTop w:val="0"/>
      <w:marBottom w:val="0"/>
      <w:divBdr>
        <w:top w:val="none" w:sz="0" w:space="0" w:color="auto"/>
        <w:left w:val="none" w:sz="0" w:space="0" w:color="auto"/>
        <w:bottom w:val="none" w:sz="0" w:space="0" w:color="auto"/>
        <w:right w:val="none" w:sz="0" w:space="0" w:color="auto"/>
      </w:divBdr>
      <w:divsChild>
        <w:div w:id="851340143">
          <w:marLeft w:val="0"/>
          <w:marRight w:val="0"/>
          <w:marTop w:val="0"/>
          <w:marBottom w:val="0"/>
          <w:divBdr>
            <w:top w:val="none" w:sz="0" w:space="0" w:color="auto"/>
            <w:left w:val="none" w:sz="0" w:space="0" w:color="auto"/>
            <w:bottom w:val="none" w:sz="0" w:space="0" w:color="auto"/>
            <w:right w:val="none" w:sz="0" w:space="0" w:color="auto"/>
          </w:divBdr>
          <w:divsChild>
            <w:div w:id="851340144">
              <w:marLeft w:val="0"/>
              <w:marRight w:val="0"/>
              <w:marTop w:val="0"/>
              <w:marBottom w:val="0"/>
              <w:divBdr>
                <w:top w:val="none" w:sz="0" w:space="0" w:color="auto"/>
                <w:left w:val="none" w:sz="0" w:space="0" w:color="auto"/>
                <w:bottom w:val="none" w:sz="0" w:space="0" w:color="auto"/>
                <w:right w:val="none" w:sz="0" w:space="0" w:color="auto"/>
              </w:divBdr>
              <w:divsChild>
                <w:div w:id="851340286">
                  <w:marLeft w:val="75"/>
                  <w:marRight w:val="180"/>
                  <w:marTop w:val="0"/>
                  <w:marBottom w:val="225"/>
                  <w:divBdr>
                    <w:top w:val="none" w:sz="0" w:space="0" w:color="auto"/>
                    <w:left w:val="none" w:sz="0" w:space="0" w:color="auto"/>
                    <w:bottom w:val="single" w:sz="6" w:space="3" w:color="000000"/>
                    <w:right w:val="none" w:sz="0" w:space="0" w:color="auto"/>
                  </w:divBdr>
                  <w:divsChild>
                    <w:div w:id="8513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340221">
      <w:marLeft w:val="0"/>
      <w:marRight w:val="0"/>
      <w:marTop w:val="0"/>
      <w:marBottom w:val="0"/>
      <w:divBdr>
        <w:top w:val="none" w:sz="0" w:space="0" w:color="auto"/>
        <w:left w:val="none" w:sz="0" w:space="0" w:color="auto"/>
        <w:bottom w:val="none" w:sz="0" w:space="0" w:color="auto"/>
        <w:right w:val="none" w:sz="0" w:space="0" w:color="auto"/>
      </w:divBdr>
      <w:divsChild>
        <w:div w:id="851340273">
          <w:marLeft w:val="0"/>
          <w:marRight w:val="0"/>
          <w:marTop w:val="0"/>
          <w:marBottom w:val="0"/>
          <w:divBdr>
            <w:top w:val="none" w:sz="0" w:space="0" w:color="auto"/>
            <w:left w:val="single" w:sz="12" w:space="0" w:color="003399"/>
            <w:bottom w:val="none" w:sz="0" w:space="0" w:color="auto"/>
            <w:right w:val="single" w:sz="12" w:space="0" w:color="003399"/>
          </w:divBdr>
          <w:divsChild>
            <w:div w:id="851340328">
              <w:marLeft w:val="0"/>
              <w:marRight w:val="0"/>
              <w:marTop w:val="0"/>
              <w:marBottom w:val="0"/>
              <w:divBdr>
                <w:top w:val="single" w:sz="12" w:space="0" w:color="C2D5E5"/>
                <w:left w:val="none" w:sz="0" w:space="0" w:color="auto"/>
                <w:bottom w:val="none" w:sz="0" w:space="0" w:color="auto"/>
                <w:right w:val="none" w:sz="0" w:space="0" w:color="auto"/>
              </w:divBdr>
              <w:divsChild>
                <w:div w:id="851340243">
                  <w:marLeft w:val="0"/>
                  <w:marRight w:val="0"/>
                  <w:marTop w:val="0"/>
                  <w:marBottom w:val="0"/>
                  <w:divBdr>
                    <w:top w:val="none" w:sz="0" w:space="0" w:color="auto"/>
                    <w:left w:val="none" w:sz="0" w:space="0" w:color="auto"/>
                    <w:bottom w:val="none" w:sz="0" w:space="0" w:color="auto"/>
                    <w:right w:val="none" w:sz="0" w:space="0" w:color="auto"/>
                  </w:divBdr>
                  <w:divsChild>
                    <w:div w:id="851340265">
                      <w:marLeft w:val="75"/>
                      <w:marRight w:val="75"/>
                      <w:marTop w:val="75"/>
                      <w:marBottom w:val="75"/>
                      <w:divBdr>
                        <w:top w:val="none" w:sz="0" w:space="0" w:color="auto"/>
                        <w:left w:val="none" w:sz="0" w:space="0" w:color="auto"/>
                        <w:bottom w:val="none" w:sz="0" w:space="0" w:color="auto"/>
                        <w:right w:val="none" w:sz="0" w:space="0" w:color="auto"/>
                      </w:divBdr>
                      <w:divsChild>
                        <w:div w:id="851340256">
                          <w:marLeft w:val="0"/>
                          <w:marRight w:val="0"/>
                          <w:marTop w:val="0"/>
                          <w:marBottom w:val="0"/>
                          <w:divBdr>
                            <w:top w:val="none" w:sz="0" w:space="0" w:color="auto"/>
                            <w:left w:val="none" w:sz="0" w:space="0" w:color="auto"/>
                            <w:bottom w:val="none" w:sz="0" w:space="0" w:color="auto"/>
                            <w:right w:val="none" w:sz="0" w:space="0" w:color="auto"/>
                          </w:divBdr>
                          <w:divsChild>
                            <w:div w:id="8513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340223">
      <w:marLeft w:val="0"/>
      <w:marRight w:val="0"/>
      <w:marTop w:val="0"/>
      <w:marBottom w:val="0"/>
      <w:divBdr>
        <w:top w:val="none" w:sz="0" w:space="0" w:color="auto"/>
        <w:left w:val="none" w:sz="0" w:space="0" w:color="auto"/>
        <w:bottom w:val="none" w:sz="0" w:space="0" w:color="auto"/>
        <w:right w:val="none" w:sz="0" w:space="0" w:color="auto"/>
      </w:divBdr>
    </w:div>
    <w:div w:id="851340226">
      <w:marLeft w:val="0"/>
      <w:marRight w:val="0"/>
      <w:marTop w:val="0"/>
      <w:marBottom w:val="0"/>
      <w:divBdr>
        <w:top w:val="none" w:sz="0" w:space="0" w:color="auto"/>
        <w:left w:val="none" w:sz="0" w:space="0" w:color="auto"/>
        <w:bottom w:val="none" w:sz="0" w:space="0" w:color="auto"/>
        <w:right w:val="none" w:sz="0" w:space="0" w:color="auto"/>
      </w:divBdr>
    </w:div>
    <w:div w:id="851340230">
      <w:marLeft w:val="0"/>
      <w:marRight w:val="0"/>
      <w:marTop w:val="0"/>
      <w:marBottom w:val="0"/>
      <w:divBdr>
        <w:top w:val="none" w:sz="0" w:space="0" w:color="auto"/>
        <w:left w:val="none" w:sz="0" w:space="0" w:color="auto"/>
        <w:bottom w:val="none" w:sz="0" w:space="0" w:color="auto"/>
        <w:right w:val="none" w:sz="0" w:space="0" w:color="auto"/>
      </w:divBdr>
      <w:divsChild>
        <w:div w:id="851340224">
          <w:marLeft w:val="0"/>
          <w:marRight w:val="0"/>
          <w:marTop w:val="0"/>
          <w:marBottom w:val="0"/>
          <w:divBdr>
            <w:top w:val="none" w:sz="0" w:space="0" w:color="auto"/>
            <w:left w:val="none" w:sz="0" w:space="0" w:color="auto"/>
            <w:bottom w:val="none" w:sz="0" w:space="0" w:color="auto"/>
            <w:right w:val="none" w:sz="0" w:space="0" w:color="auto"/>
          </w:divBdr>
          <w:divsChild>
            <w:div w:id="851340281">
              <w:marLeft w:val="0"/>
              <w:marRight w:val="0"/>
              <w:marTop w:val="0"/>
              <w:marBottom w:val="0"/>
              <w:divBdr>
                <w:top w:val="none" w:sz="0" w:space="0" w:color="auto"/>
                <w:left w:val="none" w:sz="0" w:space="0" w:color="auto"/>
                <w:bottom w:val="none" w:sz="0" w:space="0" w:color="auto"/>
                <w:right w:val="none" w:sz="0" w:space="0" w:color="auto"/>
              </w:divBdr>
              <w:divsChild>
                <w:div w:id="851340195">
                  <w:marLeft w:val="0"/>
                  <w:marRight w:val="0"/>
                  <w:marTop w:val="0"/>
                  <w:marBottom w:val="0"/>
                  <w:divBdr>
                    <w:top w:val="none" w:sz="0" w:space="0" w:color="auto"/>
                    <w:left w:val="none" w:sz="0" w:space="0" w:color="auto"/>
                    <w:bottom w:val="none" w:sz="0" w:space="0" w:color="auto"/>
                    <w:right w:val="none" w:sz="0" w:space="0" w:color="auto"/>
                  </w:divBdr>
                  <w:divsChild>
                    <w:div w:id="851340330">
                      <w:marLeft w:val="0"/>
                      <w:marRight w:val="0"/>
                      <w:marTop w:val="0"/>
                      <w:marBottom w:val="0"/>
                      <w:divBdr>
                        <w:top w:val="none" w:sz="0" w:space="0" w:color="auto"/>
                        <w:left w:val="none" w:sz="0" w:space="0" w:color="auto"/>
                        <w:bottom w:val="none" w:sz="0" w:space="0" w:color="auto"/>
                        <w:right w:val="none" w:sz="0" w:space="0" w:color="auto"/>
                      </w:divBdr>
                      <w:divsChild>
                        <w:div w:id="851340228">
                          <w:marLeft w:val="0"/>
                          <w:marRight w:val="0"/>
                          <w:marTop w:val="0"/>
                          <w:marBottom w:val="0"/>
                          <w:divBdr>
                            <w:top w:val="none" w:sz="0" w:space="0" w:color="auto"/>
                            <w:left w:val="none" w:sz="0" w:space="0" w:color="auto"/>
                            <w:bottom w:val="none" w:sz="0" w:space="0" w:color="auto"/>
                            <w:right w:val="none" w:sz="0" w:space="0" w:color="auto"/>
                          </w:divBdr>
                          <w:divsChild>
                            <w:div w:id="851340124">
                              <w:marLeft w:val="0"/>
                              <w:marRight w:val="0"/>
                              <w:marTop w:val="0"/>
                              <w:marBottom w:val="0"/>
                              <w:divBdr>
                                <w:top w:val="none" w:sz="0" w:space="0" w:color="auto"/>
                                <w:left w:val="none" w:sz="0" w:space="0" w:color="auto"/>
                                <w:bottom w:val="none" w:sz="0" w:space="0" w:color="auto"/>
                                <w:right w:val="none" w:sz="0" w:space="0" w:color="auto"/>
                              </w:divBdr>
                              <w:divsChild>
                                <w:div w:id="851340216">
                                  <w:marLeft w:val="0"/>
                                  <w:marRight w:val="0"/>
                                  <w:marTop w:val="0"/>
                                  <w:marBottom w:val="0"/>
                                  <w:divBdr>
                                    <w:top w:val="none" w:sz="0" w:space="0" w:color="auto"/>
                                    <w:left w:val="none" w:sz="0" w:space="0" w:color="auto"/>
                                    <w:bottom w:val="none" w:sz="0" w:space="0" w:color="auto"/>
                                    <w:right w:val="none" w:sz="0" w:space="0" w:color="auto"/>
                                  </w:divBdr>
                                  <w:divsChild>
                                    <w:div w:id="851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340232">
      <w:marLeft w:val="0"/>
      <w:marRight w:val="0"/>
      <w:marTop w:val="0"/>
      <w:marBottom w:val="0"/>
      <w:divBdr>
        <w:top w:val="none" w:sz="0" w:space="0" w:color="auto"/>
        <w:left w:val="none" w:sz="0" w:space="0" w:color="auto"/>
        <w:bottom w:val="none" w:sz="0" w:space="0" w:color="auto"/>
        <w:right w:val="none" w:sz="0" w:space="0" w:color="auto"/>
      </w:divBdr>
    </w:div>
    <w:div w:id="851340234">
      <w:marLeft w:val="0"/>
      <w:marRight w:val="0"/>
      <w:marTop w:val="0"/>
      <w:marBottom w:val="0"/>
      <w:divBdr>
        <w:top w:val="none" w:sz="0" w:space="0" w:color="auto"/>
        <w:left w:val="none" w:sz="0" w:space="0" w:color="auto"/>
        <w:bottom w:val="none" w:sz="0" w:space="0" w:color="auto"/>
        <w:right w:val="none" w:sz="0" w:space="0" w:color="auto"/>
      </w:divBdr>
      <w:divsChild>
        <w:div w:id="851340210">
          <w:marLeft w:val="0"/>
          <w:marRight w:val="0"/>
          <w:marTop w:val="0"/>
          <w:marBottom w:val="0"/>
          <w:divBdr>
            <w:top w:val="none" w:sz="0" w:space="0" w:color="auto"/>
            <w:left w:val="none" w:sz="0" w:space="0" w:color="auto"/>
            <w:bottom w:val="none" w:sz="0" w:space="0" w:color="auto"/>
            <w:right w:val="none" w:sz="0" w:space="0" w:color="auto"/>
          </w:divBdr>
          <w:divsChild>
            <w:div w:id="851340294">
              <w:marLeft w:val="0"/>
              <w:marRight w:val="0"/>
              <w:marTop w:val="0"/>
              <w:marBottom w:val="0"/>
              <w:divBdr>
                <w:top w:val="none" w:sz="0" w:space="0" w:color="auto"/>
                <w:left w:val="none" w:sz="0" w:space="0" w:color="auto"/>
                <w:bottom w:val="none" w:sz="0" w:space="0" w:color="auto"/>
                <w:right w:val="none" w:sz="0" w:space="0" w:color="auto"/>
              </w:divBdr>
              <w:divsChild>
                <w:div w:id="851340326">
                  <w:marLeft w:val="0"/>
                  <w:marRight w:val="0"/>
                  <w:marTop w:val="0"/>
                  <w:marBottom w:val="0"/>
                  <w:divBdr>
                    <w:top w:val="none" w:sz="0" w:space="0" w:color="auto"/>
                    <w:left w:val="none" w:sz="0" w:space="0" w:color="auto"/>
                    <w:bottom w:val="none" w:sz="0" w:space="0" w:color="auto"/>
                    <w:right w:val="none" w:sz="0" w:space="0" w:color="auto"/>
                  </w:divBdr>
                  <w:divsChild>
                    <w:div w:id="851340329">
                      <w:marLeft w:val="0"/>
                      <w:marRight w:val="0"/>
                      <w:marTop w:val="0"/>
                      <w:marBottom w:val="0"/>
                      <w:divBdr>
                        <w:top w:val="none" w:sz="0" w:space="0" w:color="auto"/>
                        <w:left w:val="none" w:sz="0" w:space="0" w:color="auto"/>
                        <w:bottom w:val="none" w:sz="0" w:space="0" w:color="auto"/>
                        <w:right w:val="none" w:sz="0" w:space="0" w:color="auto"/>
                      </w:divBdr>
                      <w:divsChild>
                        <w:div w:id="851340119">
                          <w:marLeft w:val="0"/>
                          <w:marRight w:val="0"/>
                          <w:marTop w:val="0"/>
                          <w:marBottom w:val="0"/>
                          <w:divBdr>
                            <w:top w:val="none" w:sz="0" w:space="0" w:color="auto"/>
                            <w:left w:val="none" w:sz="0" w:space="0" w:color="auto"/>
                            <w:bottom w:val="none" w:sz="0" w:space="0" w:color="auto"/>
                            <w:right w:val="none" w:sz="0" w:space="0" w:color="auto"/>
                          </w:divBdr>
                          <w:divsChild>
                            <w:div w:id="851340254">
                              <w:marLeft w:val="0"/>
                              <w:marRight w:val="0"/>
                              <w:marTop w:val="0"/>
                              <w:marBottom w:val="0"/>
                              <w:divBdr>
                                <w:top w:val="none" w:sz="0" w:space="0" w:color="auto"/>
                                <w:left w:val="none" w:sz="0" w:space="0" w:color="auto"/>
                                <w:bottom w:val="none" w:sz="0" w:space="0" w:color="auto"/>
                                <w:right w:val="none" w:sz="0" w:space="0" w:color="auto"/>
                              </w:divBdr>
                              <w:divsChild>
                                <w:div w:id="851340117">
                                  <w:marLeft w:val="0"/>
                                  <w:marRight w:val="0"/>
                                  <w:marTop w:val="0"/>
                                  <w:marBottom w:val="0"/>
                                  <w:divBdr>
                                    <w:top w:val="none" w:sz="0" w:space="0" w:color="auto"/>
                                    <w:left w:val="none" w:sz="0" w:space="0" w:color="auto"/>
                                    <w:bottom w:val="none" w:sz="0" w:space="0" w:color="auto"/>
                                    <w:right w:val="none" w:sz="0" w:space="0" w:color="auto"/>
                                  </w:divBdr>
                                  <w:divsChild>
                                    <w:div w:id="8513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340236">
      <w:marLeft w:val="0"/>
      <w:marRight w:val="0"/>
      <w:marTop w:val="0"/>
      <w:marBottom w:val="0"/>
      <w:divBdr>
        <w:top w:val="none" w:sz="0" w:space="0" w:color="auto"/>
        <w:left w:val="none" w:sz="0" w:space="0" w:color="auto"/>
        <w:bottom w:val="none" w:sz="0" w:space="0" w:color="auto"/>
        <w:right w:val="none" w:sz="0" w:space="0" w:color="auto"/>
      </w:divBdr>
    </w:div>
    <w:div w:id="851340238">
      <w:marLeft w:val="0"/>
      <w:marRight w:val="0"/>
      <w:marTop w:val="0"/>
      <w:marBottom w:val="0"/>
      <w:divBdr>
        <w:top w:val="none" w:sz="0" w:space="0" w:color="auto"/>
        <w:left w:val="none" w:sz="0" w:space="0" w:color="auto"/>
        <w:bottom w:val="none" w:sz="0" w:space="0" w:color="auto"/>
        <w:right w:val="none" w:sz="0" w:space="0" w:color="auto"/>
      </w:divBdr>
    </w:div>
    <w:div w:id="851340239">
      <w:marLeft w:val="0"/>
      <w:marRight w:val="0"/>
      <w:marTop w:val="0"/>
      <w:marBottom w:val="0"/>
      <w:divBdr>
        <w:top w:val="none" w:sz="0" w:space="0" w:color="auto"/>
        <w:left w:val="none" w:sz="0" w:space="0" w:color="auto"/>
        <w:bottom w:val="none" w:sz="0" w:space="0" w:color="auto"/>
        <w:right w:val="none" w:sz="0" w:space="0" w:color="auto"/>
      </w:divBdr>
    </w:div>
    <w:div w:id="851340240">
      <w:marLeft w:val="0"/>
      <w:marRight w:val="0"/>
      <w:marTop w:val="0"/>
      <w:marBottom w:val="0"/>
      <w:divBdr>
        <w:top w:val="none" w:sz="0" w:space="0" w:color="auto"/>
        <w:left w:val="none" w:sz="0" w:space="0" w:color="auto"/>
        <w:bottom w:val="none" w:sz="0" w:space="0" w:color="auto"/>
        <w:right w:val="none" w:sz="0" w:space="0" w:color="auto"/>
      </w:divBdr>
    </w:div>
    <w:div w:id="851340244">
      <w:marLeft w:val="0"/>
      <w:marRight w:val="0"/>
      <w:marTop w:val="0"/>
      <w:marBottom w:val="0"/>
      <w:divBdr>
        <w:top w:val="none" w:sz="0" w:space="0" w:color="auto"/>
        <w:left w:val="none" w:sz="0" w:space="0" w:color="auto"/>
        <w:bottom w:val="none" w:sz="0" w:space="0" w:color="auto"/>
        <w:right w:val="none" w:sz="0" w:space="0" w:color="auto"/>
      </w:divBdr>
    </w:div>
    <w:div w:id="851340248">
      <w:marLeft w:val="0"/>
      <w:marRight w:val="0"/>
      <w:marTop w:val="0"/>
      <w:marBottom w:val="0"/>
      <w:divBdr>
        <w:top w:val="none" w:sz="0" w:space="0" w:color="auto"/>
        <w:left w:val="none" w:sz="0" w:space="0" w:color="auto"/>
        <w:bottom w:val="none" w:sz="0" w:space="0" w:color="auto"/>
        <w:right w:val="none" w:sz="0" w:space="0" w:color="auto"/>
      </w:divBdr>
      <w:divsChild>
        <w:div w:id="851340202">
          <w:marLeft w:val="0"/>
          <w:marRight w:val="0"/>
          <w:marTop w:val="0"/>
          <w:marBottom w:val="0"/>
          <w:divBdr>
            <w:top w:val="none" w:sz="0" w:space="0" w:color="auto"/>
            <w:left w:val="single" w:sz="12" w:space="0" w:color="003399"/>
            <w:bottom w:val="none" w:sz="0" w:space="0" w:color="auto"/>
            <w:right w:val="single" w:sz="12" w:space="0" w:color="003399"/>
          </w:divBdr>
          <w:divsChild>
            <w:div w:id="851340257">
              <w:marLeft w:val="0"/>
              <w:marRight w:val="0"/>
              <w:marTop w:val="0"/>
              <w:marBottom w:val="0"/>
              <w:divBdr>
                <w:top w:val="single" w:sz="12" w:space="0" w:color="C2D5E5"/>
                <w:left w:val="none" w:sz="0" w:space="0" w:color="auto"/>
                <w:bottom w:val="none" w:sz="0" w:space="0" w:color="auto"/>
                <w:right w:val="none" w:sz="0" w:space="0" w:color="auto"/>
              </w:divBdr>
              <w:divsChild>
                <w:div w:id="851340312">
                  <w:marLeft w:val="0"/>
                  <w:marRight w:val="0"/>
                  <w:marTop w:val="0"/>
                  <w:marBottom w:val="0"/>
                  <w:divBdr>
                    <w:top w:val="none" w:sz="0" w:space="0" w:color="auto"/>
                    <w:left w:val="none" w:sz="0" w:space="0" w:color="auto"/>
                    <w:bottom w:val="none" w:sz="0" w:space="0" w:color="auto"/>
                    <w:right w:val="none" w:sz="0" w:space="0" w:color="auto"/>
                  </w:divBdr>
                  <w:divsChild>
                    <w:div w:id="851340291">
                      <w:marLeft w:val="75"/>
                      <w:marRight w:val="75"/>
                      <w:marTop w:val="75"/>
                      <w:marBottom w:val="75"/>
                      <w:divBdr>
                        <w:top w:val="none" w:sz="0" w:space="0" w:color="auto"/>
                        <w:left w:val="none" w:sz="0" w:space="0" w:color="auto"/>
                        <w:bottom w:val="none" w:sz="0" w:space="0" w:color="auto"/>
                        <w:right w:val="none" w:sz="0" w:space="0" w:color="auto"/>
                      </w:divBdr>
                      <w:divsChild>
                        <w:div w:id="851340176">
                          <w:marLeft w:val="0"/>
                          <w:marRight w:val="0"/>
                          <w:marTop w:val="0"/>
                          <w:marBottom w:val="0"/>
                          <w:divBdr>
                            <w:top w:val="none" w:sz="0" w:space="0" w:color="auto"/>
                            <w:left w:val="none" w:sz="0" w:space="0" w:color="auto"/>
                            <w:bottom w:val="none" w:sz="0" w:space="0" w:color="auto"/>
                            <w:right w:val="none" w:sz="0" w:space="0" w:color="auto"/>
                          </w:divBdr>
                          <w:divsChild>
                            <w:div w:id="8513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340252">
      <w:marLeft w:val="0"/>
      <w:marRight w:val="0"/>
      <w:marTop w:val="0"/>
      <w:marBottom w:val="0"/>
      <w:divBdr>
        <w:top w:val="none" w:sz="0" w:space="0" w:color="auto"/>
        <w:left w:val="none" w:sz="0" w:space="0" w:color="auto"/>
        <w:bottom w:val="none" w:sz="0" w:space="0" w:color="auto"/>
        <w:right w:val="none" w:sz="0" w:space="0" w:color="auto"/>
      </w:divBdr>
    </w:div>
    <w:div w:id="851340253">
      <w:marLeft w:val="0"/>
      <w:marRight w:val="0"/>
      <w:marTop w:val="0"/>
      <w:marBottom w:val="0"/>
      <w:divBdr>
        <w:top w:val="none" w:sz="0" w:space="0" w:color="auto"/>
        <w:left w:val="none" w:sz="0" w:space="0" w:color="auto"/>
        <w:bottom w:val="none" w:sz="0" w:space="0" w:color="auto"/>
        <w:right w:val="none" w:sz="0" w:space="0" w:color="auto"/>
      </w:divBdr>
    </w:div>
    <w:div w:id="851340255">
      <w:marLeft w:val="0"/>
      <w:marRight w:val="0"/>
      <w:marTop w:val="0"/>
      <w:marBottom w:val="0"/>
      <w:divBdr>
        <w:top w:val="none" w:sz="0" w:space="0" w:color="auto"/>
        <w:left w:val="none" w:sz="0" w:space="0" w:color="auto"/>
        <w:bottom w:val="none" w:sz="0" w:space="0" w:color="auto"/>
        <w:right w:val="none" w:sz="0" w:space="0" w:color="auto"/>
      </w:divBdr>
      <w:divsChild>
        <w:div w:id="851340147">
          <w:marLeft w:val="0"/>
          <w:marRight w:val="0"/>
          <w:marTop w:val="0"/>
          <w:marBottom w:val="0"/>
          <w:divBdr>
            <w:top w:val="none" w:sz="0" w:space="0" w:color="auto"/>
            <w:left w:val="none" w:sz="0" w:space="0" w:color="auto"/>
            <w:bottom w:val="none" w:sz="0" w:space="0" w:color="auto"/>
            <w:right w:val="none" w:sz="0" w:space="0" w:color="auto"/>
          </w:divBdr>
          <w:divsChild>
            <w:div w:id="8513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40259">
      <w:marLeft w:val="0"/>
      <w:marRight w:val="0"/>
      <w:marTop w:val="0"/>
      <w:marBottom w:val="0"/>
      <w:divBdr>
        <w:top w:val="none" w:sz="0" w:space="0" w:color="auto"/>
        <w:left w:val="none" w:sz="0" w:space="0" w:color="auto"/>
        <w:bottom w:val="none" w:sz="0" w:space="0" w:color="auto"/>
        <w:right w:val="none" w:sz="0" w:space="0" w:color="auto"/>
      </w:divBdr>
    </w:div>
    <w:div w:id="851340263">
      <w:marLeft w:val="0"/>
      <w:marRight w:val="0"/>
      <w:marTop w:val="0"/>
      <w:marBottom w:val="0"/>
      <w:divBdr>
        <w:top w:val="none" w:sz="0" w:space="0" w:color="auto"/>
        <w:left w:val="none" w:sz="0" w:space="0" w:color="auto"/>
        <w:bottom w:val="none" w:sz="0" w:space="0" w:color="auto"/>
        <w:right w:val="none" w:sz="0" w:space="0" w:color="auto"/>
      </w:divBdr>
    </w:div>
    <w:div w:id="851340272">
      <w:marLeft w:val="0"/>
      <w:marRight w:val="0"/>
      <w:marTop w:val="0"/>
      <w:marBottom w:val="0"/>
      <w:divBdr>
        <w:top w:val="none" w:sz="0" w:space="0" w:color="auto"/>
        <w:left w:val="none" w:sz="0" w:space="0" w:color="auto"/>
        <w:bottom w:val="none" w:sz="0" w:space="0" w:color="auto"/>
        <w:right w:val="none" w:sz="0" w:space="0" w:color="auto"/>
      </w:divBdr>
    </w:div>
    <w:div w:id="851340274">
      <w:marLeft w:val="0"/>
      <w:marRight w:val="0"/>
      <w:marTop w:val="0"/>
      <w:marBottom w:val="0"/>
      <w:divBdr>
        <w:top w:val="none" w:sz="0" w:space="0" w:color="auto"/>
        <w:left w:val="none" w:sz="0" w:space="0" w:color="auto"/>
        <w:bottom w:val="none" w:sz="0" w:space="0" w:color="auto"/>
        <w:right w:val="none" w:sz="0" w:space="0" w:color="auto"/>
      </w:divBdr>
    </w:div>
    <w:div w:id="851340284">
      <w:marLeft w:val="0"/>
      <w:marRight w:val="0"/>
      <w:marTop w:val="0"/>
      <w:marBottom w:val="0"/>
      <w:divBdr>
        <w:top w:val="none" w:sz="0" w:space="0" w:color="auto"/>
        <w:left w:val="none" w:sz="0" w:space="0" w:color="auto"/>
        <w:bottom w:val="none" w:sz="0" w:space="0" w:color="auto"/>
        <w:right w:val="none" w:sz="0" w:space="0" w:color="auto"/>
      </w:divBdr>
      <w:divsChild>
        <w:div w:id="851340277">
          <w:marLeft w:val="0"/>
          <w:marRight w:val="0"/>
          <w:marTop w:val="0"/>
          <w:marBottom w:val="0"/>
          <w:divBdr>
            <w:top w:val="none" w:sz="0" w:space="0" w:color="auto"/>
            <w:left w:val="none" w:sz="0" w:space="0" w:color="auto"/>
            <w:bottom w:val="none" w:sz="0" w:space="0" w:color="auto"/>
            <w:right w:val="none" w:sz="0" w:space="0" w:color="auto"/>
          </w:divBdr>
          <w:divsChild>
            <w:div w:id="851340332">
              <w:marLeft w:val="0"/>
              <w:marRight w:val="0"/>
              <w:marTop w:val="0"/>
              <w:marBottom w:val="0"/>
              <w:divBdr>
                <w:top w:val="none" w:sz="0" w:space="0" w:color="auto"/>
                <w:left w:val="none" w:sz="0" w:space="0" w:color="auto"/>
                <w:bottom w:val="none" w:sz="0" w:space="0" w:color="auto"/>
                <w:right w:val="none" w:sz="0" w:space="0" w:color="auto"/>
              </w:divBdr>
              <w:divsChild>
                <w:div w:id="851340190">
                  <w:marLeft w:val="0"/>
                  <w:marRight w:val="0"/>
                  <w:marTop w:val="0"/>
                  <w:marBottom w:val="0"/>
                  <w:divBdr>
                    <w:top w:val="none" w:sz="0" w:space="0" w:color="auto"/>
                    <w:left w:val="none" w:sz="0" w:space="0" w:color="auto"/>
                    <w:bottom w:val="none" w:sz="0" w:space="0" w:color="auto"/>
                    <w:right w:val="none" w:sz="0" w:space="0" w:color="auto"/>
                  </w:divBdr>
                  <w:divsChild>
                    <w:div w:id="851340271">
                      <w:marLeft w:val="0"/>
                      <w:marRight w:val="0"/>
                      <w:marTop w:val="0"/>
                      <w:marBottom w:val="0"/>
                      <w:divBdr>
                        <w:top w:val="none" w:sz="0" w:space="0" w:color="auto"/>
                        <w:left w:val="none" w:sz="0" w:space="0" w:color="auto"/>
                        <w:bottom w:val="none" w:sz="0" w:space="0" w:color="auto"/>
                        <w:right w:val="none" w:sz="0" w:space="0" w:color="auto"/>
                      </w:divBdr>
                      <w:divsChild>
                        <w:div w:id="851340250">
                          <w:marLeft w:val="0"/>
                          <w:marRight w:val="0"/>
                          <w:marTop w:val="0"/>
                          <w:marBottom w:val="0"/>
                          <w:divBdr>
                            <w:top w:val="none" w:sz="0" w:space="0" w:color="auto"/>
                            <w:left w:val="none" w:sz="0" w:space="0" w:color="auto"/>
                            <w:bottom w:val="none" w:sz="0" w:space="0" w:color="auto"/>
                            <w:right w:val="none" w:sz="0" w:space="0" w:color="auto"/>
                          </w:divBdr>
                          <w:divsChild>
                            <w:div w:id="851340138">
                              <w:marLeft w:val="0"/>
                              <w:marRight w:val="0"/>
                              <w:marTop w:val="0"/>
                              <w:marBottom w:val="0"/>
                              <w:divBdr>
                                <w:top w:val="none" w:sz="0" w:space="0" w:color="auto"/>
                                <w:left w:val="none" w:sz="0" w:space="0" w:color="auto"/>
                                <w:bottom w:val="none" w:sz="0" w:space="0" w:color="auto"/>
                                <w:right w:val="none" w:sz="0" w:space="0" w:color="auto"/>
                              </w:divBdr>
                              <w:divsChild>
                                <w:div w:id="851340185">
                                  <w:marLeft w:val="0"/>
                                  <w:marRight w:val="0"/>
                                  <w:marTop w:val="0"/>
                                  <w:marBottom w:val="0"/>
                                  <w:divBdr>
                                    <w:top w:val="none" w:sz="0" w:space="0" w:color="auto"/>
                                    <w:left w:val="none" w:sz="0" w:space="0" w:color="auto"/>
                                    <w:bottom w:val="none" w:sz="0" w:space="0" w:color="auto"/>
                                    <w:right w:val="none" w:sz="0" w:space="0" w:color="auto"/>
                                  </w:divBdr>
                                  <w:divsChild>
                                    <w:div w:id="851340231">
                                      <w:marLeft w:val="0"/>
                                      <w:marRight w:val="0"/>
                                      <w:marTop w:val="0"/>
                                      <w:marBottom w:val="0"/>
                                      <w:divBdr>
                                        <w:top w:val="none" w:sz="0" w:space="0" w:color="auto"/>
                                        <w:left w:val="none" w:sz="0" w:space="0" w:color="auto"/>
                                        <w:bottom w:val="none" w:sz="0" w:space="0" w:color="auto"/>
                                        <w:right w:val="none" w:sz="0" w:space="0" w:color="auto"/>
                                      </w:divBdr>
                                      <w:divsChild>
                                        <w:div w:id="851340235">
                                          <w:marLeft w:val="0"/>
                                          <w:marRight w:val="0"/>
                                          <w:marTop w:val="0"/>
                                          <w:marBottom w:val="0"/>
                                          <w:divBdr>
                                            <w:top w:val="none" w:sz="0" w:space="0" w:color="auto"/>
                                            <w:left w:val="none" w:sz="0" w:space="0" w:color="auto"/>
                                            <w:bottom w:val="none" w:sz="0" w:space="0" w:color="auto"/>
                                            <w:right w:val="none" w:sz="0" w:space="0" w:color="auto"/>
                                          </w:divBdr>
                                          <w:divsChild>
                                            <w:div w:id="851340258">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340288">
      <w:marLeft w:val="0"/>
      <w:marRight w:val="0"/>
      <w:marTop w:val="0"/>
      <w:marBottom w:val="0"/>
      <w:divBdr>
        <w:top w:val="none" w:sz="0" w:space="0" w:color="auto"/>
        <w:left w:val="none" w:sz="0" w:space="0" w:color="auto"/>
        <w:bottom w:val="none" w:sz="0" w:space="0" w:color="auto"/>
        <w:right w:val="none" w:sz="0" w:space="0" w:color="auto"/>
      </w:divBdr>
    </w:div>
    <w:div w:id="851340289">
      <w:marLeft w:val="0"/>
      <w:marRight w:val="0"/>
      <w:marTop w:val="0"/>
      <w:marBottom w:val="0"/>
      <w:divBdr>
        <w:top w:val="none" w:sz="0" w:space="0" w:color="auto"/>
        <w:left w:val="none" w:sz="0" w:space="0" w:color="auto"/>
        <w:bottom w:val="none" w:sz="0" w:space="0" w:color="auto"/>
        <w:right w:val="none" w:sz="0" w:space="0" w:color="auto"/>
      </w:divBdr>
      <w:divsChild>
        <w:div w:id="851340296">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851340292">
      <w:marLeft w:val="0"/>
      <w:marRight w:val="0"/>
      <w:marTop w:val="0"/>
      <w:marBottom w:val="0"/>
      <w:divBdr>
        <w:top w:val="none" w:sz="0" w:space="0" w:color="auto"/>
        <w:left w:val="none" w:sz="0" w:space="0" w:color="auto"/>
        <w:bottom w:val="none" w:sz="0" w:space="0" w:color="auto"/>
        <w:right w:val="none" w:sz="0" w:space="0" w:color="auto"/>
      </w:divBdr>
    </w:div>
    <w:div w:id="851340295">
      <w:marLeft w:val="0"/>
      <w:marRight w:val="0"/>
      <w:marTop w:val="0"/>
      <w:marBottom w:val="0"/>
      <w:divBdr>
        <w:top w:val="none" w:sz="0" w:space="0" w:color="auto"/>
        <w:left w:val="none" w:sz="0" w:space="0" w:color="auto"/>
        <w:bottom w:val="none" w:sz="0" w:space="0" w:color="auto"/>
        <w:right w:val="none" w:sz="0" w:space="0" w:color="auto"/>
      </w:divBdr>
    </w:div>
    <w:div w:id="851340297">
      <w:marLeft w:val="0"/>
      <w:marRight w:val="0"/>
      <w:marTop w:val="0"/>
      <w:marBottom w:val="0"/>
      <w:divBdr>
        <w:top w:val="none" w:sz="0" w:space="0" w:color="auto"/>
        <w:left w:val="none" w:sz="0" w:space="0" w:color="auto"/>
        <w:bottom w:val="none" w:sz="0" w:space="0" w:color="auto"/>
        <w:right w:val="none" w:sz="0" w:space="0" w:color="auto"/>
      </w:divBdr>
      <w:divsChild>
        <w:div w:id="85134030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51340298">
      <w:marLeft w:val="0"/>
      <w:marRight w:val="0"/>
      <w:marTop w:val="0"/>
      <w:marBottom w:val="0"/>
      <w:divBdr>
        <w:top w:val="none" w:sz="0" w:space="0" w:color="auto"/>
        <w:left w:val="none" w:sz="0" w:space="0" w:color="auto"/>
        <w:bottom w:val="none" w:sz="0" w:space="0" w:color="auto"/>
        <w:right w:val="none" w:sz="0" w:space="0" w:color="auto"/>
      </w:divBdr>
      <w:divsChild>
        <w:div w:id="851340283">
          <w:marLeft w:val="0"/>
          <w:marRight w:val="0"/>
          <w:marTop w:val="0"/>
          <w:marBottom w:val="0"/>
          <w:divBdr>
            <w:top w:val="none" w:sz="0" w:space="0" w:color="auto"/>
            <w:left w:val="none" w:sz="0" w:space="0" w:color="auto"/>
            <w:bottom w:val="none" w:sz="0" w:space="0" w:color="auto"/>
            <w:right w:val="none" w:sz="0" w:space="0" w:color="auto"/>
          </w:divBdr>
          <w:divsChild>
            <w:div w:id="851340131">
              <w:marLeft w:val="0"/>
              <w:marRight w:val="0"/>
              <w:marTop w:val="0"/>
              <w:marBottom w:val="0"/>
              <w:divBdr>
                <w:top w:val="none" w:sz="0" w:space="0" w:color="auto"/>
                <w:left w:val="none" w:sz="0" w:space="0" w:color="auto"/>
                <w:bottom w:val="none" w:sz="0" w:space="0" w:color="auto"/>
                <w:right w:val="none" w:sz="0" w:space="0" w:color="auto"/>
              </w:divBdr>
              <w:divsChild>
                <w:div w:id="851340135">
                  <w:marLeft w:val="0"/>
                  <w:marRight w:val="0"/>
                  <w:marTop w:val="0"/>
                  <w:marBottom w:val="0"/>
                  <w:divBdr>
                    <w:top w:val="none" w:sz="0" w:space="0" w:color="auto"/>
                    <w:left w:val="none" w:sz="0" w:space="0" w:color="auto"/>
                    <w:bottom w:val="none" w:sz="0" w:space="0" w:color="auto"/>
                    <w:right w:val="none" w:sz="0" w:space="0" w:color="auto"/>
                  </w:divBdr>
                  <w:divsChild>
                    <w:div w:id="8513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340299">
      <w:marLeft w:val="0"/>
      <w:marRight w:val="0"/>
      <w:marTop w:val="0"/>
      <w:marBottom w:val="0"/>
      <w:divBdr>
        <w:top w:val="none" w:sz="0" w:space="0" w:color="auto"/>
        <w:left w:val="none" w:sz="0" w:space="0" w:color="auto"/>
        <w:bottom w:val="none" w:sz="0" w:space="0" w:color="auto"/>
        <w:right w:val="none" w:sz="0" w:space="0" w:color="auto"/>
      </w:divBdr>
    </w:div>
    <w:div w:id="851340300">
      <w:marLeft w:val="0"/>
      <w:marRight w:val="0"/>
      <w:marTop w:val="0"/>
      <w:marBottom w:val="0"/>
      <w:divBdr>
        <w:top w:val="none" w:sz="0" w:space="0" w:color="auto"/>
        <w:left w:val="none" w:sz="0" w:space="0" w:color="auto"/>
        <w:bottom w:val="none" w:sz="0" w:space="0" w:color="auto"/>
        <w:right w:val="none" w:sz="0" w:space="0" w:color="auto"/>
      </w:divBdr>
    </w:div>
    <w:div w:id="851340302">
      <w:marLeft w:val="0"/>
      <w:marRight w:val="0"/>
      <w:marTop w:val="0"/>
      <w:marBottom w:val="0"/>
      <w:divBdr>
        <w:top w:val="none" w:sz="0" w:space="0" w:color="auto"/>
        <w:left w:val="none" w:sz="0" w:space="0" w:color="auto"/>
        <w:bottom w:val="none" w:sz="0" w:space="0" w:color="auto"/>
        <w:right w:val="none" w:sz="0" w:space="0" w:color="auto"/>
      </w:divBdr>
      <w:divsChild>
        <w:div w:id="851340262">
          <w:marLeft w:val="0"/>
          <w:marRight w:val="0"/>
          <w:marTop w:val="0"/>
          <w:marBottom w:val="0"/>
          <w:divBdr>
            <w:top w:val="none" w:sz="0" w:space="0" w:color="auto"/>
            <w:left w:val="none" w:sz="0" w:space="0" w:color="auto"/>
            <w:bottom w:val="none" w:sz="0" w:space="0" w:color="auto"/>
            <w:right w:val="none" w:sz="0" w:space="0" w:color="auto"/>
          </w:divBdr>
          <w:divsChild>
            <w:div w:id="851340293">
              <w:marLeft w:val="75"/>
              <w:marRight w:val="75"/>
              <w:marTop w:val="0"/>
              <w:marBottom w:val="0"/>
              <w:divBdr>
                <w:top w:val="none" w:sz="0" w:space="0" w:color="auto"/>
                <w:left w:val="none" w:sz="0" w:space="0" w:color="auto"/>
                <w:bottom w:val="none" w:sz="0" w:space="0" w:color="auto"/>
                <w:right w:val="none" w:sz="0" w:space="0" w:color="auto"/>
              </w:divBdr>
              <w:divsChild>
                <w:div w:id="851340179">
                  <w:marLeft w:val="0"/>
                  <w:marRight w:val="0"/>
                  <w:marTop w:val="0"/>
                  <w:marBottom w:val="0"/>
                  <w:divBdr>
                    <w:top w:val="none" w:sz="0" w:space="0" w:color="auto"/>
                    <w:left w:val="none" w:sz="0" w:space="0" w:color="auto"/>
                    <w:bottom w:val="none" w:sz="0" w:space="0" w:color="auto"/>
                    <w:right w:val="none" w:sz="0" w:space="0" w:color="auto"/>
                  </w:divBdr>
                  <w:divsChild>
                    <w:div w:id="851340196">
                      <w:marLeft w:val="0"/>
                      <w:marRight w:val="0"/>
                      <w:marTop w:val="0"/>
                      <w:marBottom w:val="0"/>
                      <w:divBdr>
                        <w:top w:val="none" w:sz="0" w:space="0" w:color="auto"/>
                        <w:left w:val="none" w:sz="0" w:space="0" w:color="auto"/>
                        <w:bottom w:val="none" w:sz="0" w:space="0" w:color="auto"/>
                        <w:right w:val="none" w:sz="0" w:space="0" w:color="auto"/>
                      </w:divBdr>
                      <w:divsChild>
                        <w:div w:id="851340162">
                          <w:marLeft w:val="3000"/>
                          <w:marRight w:val="0"/>
                          <w:marTop w:val="0"/>
                          <w:marBottom w:val="0"/>
                          <w:divBdr>
                            <w:top w:val="none" w:sz="0" w:space="0" w:color="auto"/>
                            <w:left w:val="none" w:sz="0" w:space="0" w:color="auto"/>
                            <w:bottom w:val="none" w:sz="0" w:space="0" w:color="auto"/>
                            <w:right w:val="none" w:sz="0" w:space="0" w:color="auto"/>
                          </w:divBdr>
                          <w:divsChild>
                            <w:div w:id="851340320">
                              <w:marLeft w:val="0"/>
                              <w:marRight w:val="0"/>
                              <w:marTop w:val="0"/>
                              <w:marBottom w:val="0"/>
                              <w:divBdr>
                                <w:top w:val="none" w:sz="0" w:space="0" w:color="auto"/>
                                <w:left w:val="none" w:sz="0" w:space="0" w:color="auto"/>
                                <w:bottom w:val="none" w:sz="0" w:space="0" w:color="auto"/>
                                <w:right w:val="none" w:sz="0" w:space="0" w:color="auto"/>
                              </w:divBdr>
                              <w:divsChild>
                                <w:div w:id="851340137">
                                  <w:marLeft w:val="0"/>
                                  <w:marRight w:val="0"/>
                                  <w:marTop w:val="0"/>
                                  <w:marBottom w:val="0"/>
                                  <w:divBdr>
                                    <w:top w:val="none" w:sz="0" w:space="0" w:color="auto"/>
                                    <w:left w:val="none" w:sz="0" w:space="0" w:color="auto"/>
                                    <w:bottom w:val="none" w:sz="0" w:space="0" w:color="auto"/>
                                    <w:right w:val="none" w:sz="0" w:space="0" w:color="auto"/>
                                  </w:divBdr>
                                </w:div>
                                <w:div w:id="851340140">
                                  <w:marLeft w:val="0"/>
                                  <w:marRight w:val="0"/>
                                  <w:marTop w:val="0"/>
                                  <w:marBottom w:val="0"/>
                                  <w:divBdr>
                                    <w:top w:val="none" w:sz="0" w:space="0" w:color="auto"/>
                                    <w:left w:val="none" w:sz="0" w:space="0" w:color="auto"/>
                                    <w:bottom w:val="none" w:sz="0" w:space="0" w:color="auto"/>
                                    <w:right w:val="none" w:sz="0" w:space="0" w:color="auto"/>
                                  </w:divBdr>
                                </w:div>
                                <w:div w:id="851340141">
                                  <w:marLeft w:val="0"/>
                                  <w:marRight w:val="0"/>
                                  <w:marTop w:val="0"/>
                                  <w:marBottom w:val="0"/>
                                  <w:divBdr>
                                    <w:top w:val="none" w:sz="0" w:space="0" w:color="auto"/>
                                    <w:left w:val="none" w:sz="0" w:space="0" w:color="auto"/>
                                    <w:bottom w:val="none" w:sz="0" w:space="0" w:color="auto"/>
                                    <w:right w:val="none" w:sz="0" w:space="0" w:color="auto"/>
                                  </w:divBdr>
                                </w:div>
                                <w:div w:id="851340170">
                                  <w:marLeft w:val="0"/>
                                  <w:marRight w:val="0"/>
                                  <w:marTop w:val="0"/>
                                  <w:marBottom w:val="0"/>
                                  <w:divBdr>
                                    <w:top w:val="none" w:sz="0" w:space="0" w:color="auto"/>
                                    <w:left w:val="none" w:sz="0" w:space="0" w:color="auto"/>
                                    <w:bottom w:val="none" w:sz="0" w:space="0" w:color="auto"/>
                                    <w:right w:val="none" w:sz="0" w:space="0" w:color="auto"/>
                                  </w:divBdr>
                                </w:div>
                                <w:div w:id="851340229">
                                  <w:marLeft w:val="0"/>
                                  <w:marRight w:val="0"/>
                                  <w:marTop w:val="0"/>
                                  <w:marBottom w:val="0"/>
                                  <w:divBdr>
                                    <w:top w:val="none" w:sz="0" w:space="0" w:color="auto"/>
                                    <w:left w:val="none" w:sz="0" w:space="0" w:color="auto"/>
                                    <w:bottom w:val="none" w:sz="0" w:space="0" w:color="auto"/>
                                    <w:right w:val="none" w:sz="0" w:space="0" w:color="auto"/>
                                  </w:divBdr>
                                </w:div>
                                <w:div w:id="851340247">
                                  <w:marLeft w:val="0"/>
                                  <w:marRight w:val="0"/>
                                  <w:marTop w:val="0"/>
                                  <w:marBottom w:val="0"/>
                                  <w:divBdr>
                                    <w:top w:val="none" w:sz="0" w:space="0" w:color="auto"/>
                                    <w:left w:val="none" w:sz="0" w:space="0" w:color="auto"/>
                                    <w:bottom w:val="none" w:sz="0" w:space="0" w:color="auto"/>
                                    <w:right w:val="none" w:sz="0" w:space="0" w:color="auto"/>
                                  </w:divBdr>
                                </w:div>
                                <w:div w:id="851340276">
                                  <w:marLeft w:val="0"/>
                                  <w:marRight w:val="0"/>
                                  <w:marTop w:val="0"/>
                                  <w:marBottom w:val="0"/>
                                  <w:divBdr>
                                    <w:top w:val="none" w:sz="0" w:space="0" w:color="auto"/>
                                    <w:left w:val="none" w:sz="0" w:space="0" w:color="auto"/>
                                    <w:bottom w:val="none" w:sz="0" w:space="0" w:color="auto"/>
                                    <w:right w:val="none" w:sz="0" w:space="0" w:color="auto"/>
                                  </w:divBdr>
                                </w:div>
                                <w:div w:id="8513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340303">
      <w:marLeft w:val="0"/>
      <w:marRight w:val="0"/>
      <w:marTop w:val="0"/>
      <w:marBottom w:val="0"/>
      <w:divBdr>
        <w:top w:val="none" w:sz="0" w:space="0" w:color="auto"/>
        <w:left w:val="none" w:sz="0" w:space="0" w:color="auto"/>
        <w:bottom w:val="none" w:sz="0" w:space="0" w:color="auto"/>
        <w:right w:val="none" w:sz="0" w:space="0" w:color="auto"/>
      </w:divBdr>
      <w:divsChild>
        <w:div w:id="851340173">
          <w:marLeft w:val="0"/>
          <w:marRight w:val="0"/>
          <w:marTop w:val="0"/>
          <w:marBottom w:val="0"/>
          <w:divBdr>
            <w:top w:val="none" w:sz="0" w:space="0" w:color="auto"/>
            <w:left w:val="single" w:sz="12" w:space="0" w:color="003399"/>
            <w:bottom w:val="none" w:sz="0" w:space="0" w:color="auto"/>
            <w:right w:val="single" w:sz="12" w:space="0" w:color="003399"/>
          </w:divBdr>
          <w:divsChild>
            <w:div w:id="851340125">
              <w:marLeft w:val="0"/>
              <w:marRight w:val="0"/>
              <w:marTop w:val="0"/>
              <w:marBottom w:val="0"/>
              <w:divBdr>
                <w:top w:val="single" w:sz="12" w:space="0" w:color="C2D5E5"/>
                <w:left w:val="none" w:sz="0" w:space="0" w:color="auto"/>
                <w:bottom w:val="none" w:sz="0" w:space="0" w:color="auto"/>
                <w:right w:val="none" w:sz="0" w:space="0" w:color="auto"/>
              </w:divBdr>
              <w:divsChild>
                <w:div w:id="851340314">
                  <w:marLeft w:val="0"/>
                  <w:marRight w:val="0"/>
                  <w:marTop w:val="0"/>
                  <w:marBottom w:val="0"/>
                  <w:divBdr>
                    <w:top w:val="none" w:sz="0" w:space="0" w:color="auto"/>
                    <w:left w:val="none" w:sz="0" w:space="0" w:color="auto"/>
                    <w:bottom w:val="none" w:sz="0" w:space="0" w:color="auto"/>
                    <w:right w:val="none" w:sz="0" w:space="0" w:color="auto"/>
                  </w:divBdr>
                  <w:divsChild>
                    <w:div w:id="851340168">
                      <w:marLeft w:val="75"/>
                      <w:marRight w:val="75"/>
                      <w:marTop w:val="75"/>
                      <w:marBottom w:val="75"/>
                      <w:divBdr>
                        <w:top w:val="none" w:sz="0" w:space="0" w:color="auto"/>
                        <w:left w:val="none" w:sz="0" w:space="0" w:color="auto"/>
                        <w:bottom w:val="none" w:sz="0" w:space="0" w:color="auto"/>
                        <w:right w:val="none" w:sz="0" w:space="0" w:color="auto"/>
                      </w:divBdr>
                      <w:divsChild>
                        <w:div w:id="851340242">
                          <w:marLeft w:val="0"/>
                          <w:marRight w:val="0"/>
                          <w:marTop w:val="0"/>
                          <w:marBottom w:val="0"/>
                          <w:divBdr>
                            <w:top w:val="none" w:sz="0" w:space="0" w:color="auto"/>
                            <w:left w:val="none" w:sz="0" w:space="0" w:color="auto"/>
                            <w:bottom w:val="none" w:sz="0" w:space="0" w:color="auto"/>
                            <w:right w:val="none" w:sz="0" w:space="0" w:color="auto"/>
                          </w:divBdr>
                          <w:divsChild>
                            <w:div w:id="8513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340305">
      <w:marLeft w:val="0"/>
      <w:marRight w:val="0"/>
      <w:marTop w:val="0"/>
      <w:marBottom w:val="0"/>
      <w:divBdr>
        <w:top w:val="none" w:sz="0" w:space="0" w:color="auto"/>
        <w:left w:val="none" w:sz="0" w:space="0" w:color="auto"/>
        <w:bottom w:val="none" w:sz="0" w:space="0" w:color="auto"/>
        <w:right w:val="none" w:sz="0" w:space="0" w:color="auto"/>
      </w:divBdr>
      <w:divsChild>
        <w:div w:id="851340145">
          <w:marLeft w:val="0"/>
          <w:marRight w:val="0"/>
          <w:marTop w:val="0"/>
          <w:marBottom w:val="0"/>
          <w:divBdr>
            <w:top w:val="none" w:sz="0" w:space="0" w:color="auto"/>
            <w:left w:val="none" w:sz="0" w:space="0" w:color="auto"/>
            <w:bottom w:val="none" w:sz="0" w:space="0" w:color="auto"/>
            <w:right w:val="none" w:sz="0" w:space="0" w:color="auto"/>
          </w:divBdr>
          <w:divsChild>
            <w:div w:id="851340208">
              <w:marLeft w:val="0"/>
              <w:marRight w:val="0"/>
              <w:marTop w:val="0"/>
              <w:marBottom w:val="0"/>
              <w:divBdr>
                <w:top w:val="none" w:sz="0" w:space="0" w:color="auto"/>
                <w:left w:val="none" w:sz="0" w:space="0" w:color="auto"/>
                <w:bottom w:val="none" w:sz="0" w:space="0" w:color="auto"/>
                <w:right w:val="none" w:sz="0" w:space="0" w:color="auto"/>
              </w:divBdr>
              <w:divsChild>
                <w:div w:id="851340122">
                  <w:marLeft w:val="0"/>
                  <w:marRight w:val="0"/>
                  <w:marTop w:val="0"/>
                  <w:marBottom w:val="0"/>
                  <w:divBdr>
                    <w:top w:val="none" w:sz="0" w:space="0" w:color="auto"/>
                    <w:left w:val="none" w:sz="0" w:space="0" w:color="auto"/>
                    <w:bottom w:val="none" w:sz="0" w:space="0" w:color="auto"/>
                    <w:right w:val="none" w:sz="0" w:space="0" w:color="auto"/>
                  </w:divBdr>
                  <w:divsChild>
                    <w:div w:id="8513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340307">
      <w:marLeft w:val="0"/>
      <w:marRight w:val="0"/>
      <w:marTop w:val="0"/>
      <w:marBottom w:val="0"/>
      <w:divBdr>
        <w:top w:val="none" w:sz="0" w:space="0" w:color="auto"/>
        <w:left w:val="none" w:sz="0" w:space="0" w:color="auto"/>
        <w:bottom w:val="none" w:sz="0" w:space="0" w:color="auto"/>
        <w:right w:val="none" w:sz="0" w:space="0" w:color="auto"/>
      </w:divBdr>
    </w:div>
    <w:div w:id="851340310">
      <w:marLeft w:val="0"/>
      <w:marRight w:val="0"/>
      <w:marTop w:val="0"/>
      <w:marBottom w:val="0"/>
      <w:divBdr>
        <w:top w:val="none" w:sz="0" w:space="0" w:color="auto"/>
        <w:left w:val="none" w:sz="0" w:space="0" w:color="auto"/>
        <w:bottom w:val="none" w:sz="0" w:space="0" w:color="auto"/>
        <w:right w:val="none" w:sz="0" w:space="0" w:color="auto"/>
      </w:divBdr>
    </w:div>
    <w:div w:id="851340311">
      <w:marLeft w:val="0"/>
      <w:marRight w:val="0"/>
      <w:marTop w:val="0"/>
      <w:marBottom w:val="0"/>
      <w:divBdr>
        <w:top w:val="none" w:sz="0" w:space="0" w:color="auto"/>
        <w:left w:val="none" w:sz="0" w:space="0" w:color="auto"/>
        <w:bottom w:val="none" w:sz="0" w:space="0" w:color="auto"/>
        <w:right w:val="none" w:sz="0" w:space="0" w:color="auto"/>
      </w:divBdr>
    </w:div>
    <w:div w:id="851340313">
      <w:marLeft w:val="0"/>
      <w:marRight w:val="0"/>
      <w:marTop w:val="0"/>
      <w:marBottom w:val="0"/>
      <w:divBdr>
        <w:top w:val="none" w:sz="0" w:space="0" w:color="auto"/>
        <w:left w:val="none" w:sz="0" w:space="0" w:color="auto"/>
        <w:bottom w:val="none" w:sz="0" w:space="0" w:color="auto"/>
        <w:right w:val="none" w:sz="0" w:space="0" w:color="auto"/>
      </w:divBdr>
      <w:divsChild>
        <w:div w:id="851340192">
          <w:marLeft w:val="0"/>
          <w:marRight w:val="0"/>
          <w:marTop w:val="0"/>
          <w:marBottom w:val="0"/>
          <w:divBdr>
            <w:top w:val="none" w:sz="0" w:space="0" w:color="auto"/>
            <w:left w:val="none" w:sz="0" w:space="0" w:color="auto"/>
            <w:bottom w:val="none" w:sz="0" w:space="0" w:color="auto"/>
            <w:right w:val="none" w:sz="0" w:space="0" w:color="auto"/>
          </w:divBdr>
          <w:divsChild>
            <w:div w:id="851340280">
              <w:marLeft w:val="0"/>
              <w:marRight w:val="0"/>
              <w:marTop w:val="0"/>
              <w:marBottom w:val="0"/>
              <w:divBdr>
                <w:top w:val="none" w:sz="0" w:space="0" w:color="auto"/>
                <w:left w:val="none" w:sz="0" w:space="0" w:color="auto"/>
                <w:bottom w:val="none" w:sz="0" w:space="0" w:color="auto"/>
                <w:right w:val="none" w:sz="0" w:space="0" w:color="auto"/>
              </w:divBdr>
              <w:divsChild>
                <w:div w:id="851340181">
                  <w:marLeft w:val="0"/>
                  <w:marRight w:val="0"/>
                  <w:marTop w:val="0"/>
                  <w:marBottom w:val="0"/>
                  <w:divBdr>
                    <w:top w:val="none" w:sz="0" w:space="0" w:color="auto"/>
                    <w:left w:val="none" w:sz="0" w:space="0" w:color="auto"/>
                    <w:bottom w:val="none" w:sz="0" w:space="0" w:color="auto"/>
                    <w:right w:val="none" w:sz="0" w:space="0" w:color="auto"/>
                  </w:divBdr>
                  <w:divsChild>
                    <w:div w:id="851340164">
                      <w:marLeft w:val="0"/>
                      <w:marRight w:val="0"/>
                      <w:marTop w:val="0"/>
                      <w:marBottom w:val="0"/>
                      <w:divBdr>
                        <w:top w:val="none" w:sz="0" w:space="0" w:color="auto"/>
                        <w:left w:val="none" w:sz="0" w:space="0" w:color="auto"/>
                        <w:bottom w:val="none" w:sz="0" w:space="0" w:color="auto"/>
                        <w:right w:val="none" w:sz="0" w:space="0" w:color="auto"/>
                      </w:divBdr>
                      <w:divsChild>
                        <w:div w:id="851340241">
                          <w:marLeft w:val="0"/>
                          <w:marRight w:val="0"/>
                          <w:marTop w:val="0"/>
                          <w:marBottom w:val="0"/>
                          <w:divBdr>
                            <w:top w:val="none" w:sz="0" w:space="0" w:color="auto"/>
                            <w:left w:val="none" w:sz="0" w:space="0" w:color="auto"/>
                            <w:bottom w:val="none" w:sz="0" w:space="0" w:color="auto"/>
                            <w:right w:val="none" w:sz="0" w:space="0" w:color="auto"/>
                          </w:divBdr>
                          <w:divsChild>
                            <w:div w:id="851340156">
                              <w:marLeft w:val="0"/>
                              <w:marRight w:val="0"/>
                              <w:marTop w:val="0"/>
                              <w:marBottom w:val="0"/>
                              <w:divBdr>
                                <w:top w:val="none" w:sz="0" w:space="0" w:color="auto"/>
                                <w:left w:val="none" w:sz="0" w:space="0" w:color="auto"/>
                                <w:bottom w:val="none" w:sz="0" w:space="0" w:color="auto"/>
                                <w:right w:val="none" w:sz="0" w:space="0" w:color="auto"/>
                              </w:divBdr>
                              <w:divsChild>
                                <w:div w:id="851340309">
                                  <w:marLeft w:val="0"/>
                                  <w:marRight w:val="0"/>
                                  <w:marTop w:val="0"/>
                                  <w:marBottom w:val="0"/>
                                  <w:divBdr>
                                    <w:top w:val="none" w:sz="0" w:space="0" w:color="auto"/>
                                    <w:left w:val="none" w:sz="0" w:space="0" w:color="auto"/>
                                    <w:bottom w:val="none" w:sz="0" w:space="0" w:color="auto"/>
                                    <w:right w:val="none" w:sz="0" w:space="0" w:color="auto"/>
                                  </w:divBdr>
                                  <w:divsChild>
                                    <w:div w:id="851340166">
                                      <w:marLeft w:val="0"/>
                                      <w:marRight w:val="0"/>
                                      <w:marTop w:val="0"/>
                                      <w:marBottom w:val="0"/>
                                      <w:divBdr>
                                        <w:top w:val="none" w:sz="0" w:space="0" w:color="auto"/>
                                        <w:left w:val="none" w:sz="0" w:space="0" w:color="auto"/>
                                        <w:bottom w:val="none" w:sz="0" w:space="0" w:color="auto"/>
                                        <w:right w:val="none" w:sz="0" w:space="0" w:color="auto"/>
                                      </w:divBdr>
                                      <w:divsChild>
                                        <w:div w:id="851340308">
                                          <w:marLeft w:val="0"/>
                                          <w:marRight w:val="0"/>
                                          <w:marTop w:val="0"/>
                                          <w:marBottom w:val="0"/>
                                          <w:divBdr>
                                            <w:top w:val="none" w:sz="0" w:space="0" w:color="auto"/>
                                            <w:left w:val="none" w:sz="0" w:space="0" w:color="auto"/>
                                            <w:bottom w:val="none" w:sz="0" w:space="0" w:color="auto"/>
                                            <w:right w:val="none" w:sz="0" w:space="0" w:color="auto"/>
                                          </w:divBdr>
                                          <w:divsChild>
                                            <w:div w:id="851340150">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340315">
      <w:marLeft w:val="0"/>
      <w:marRight w:val="0"/>
      <w:marTop w:val="0"/>
      <w:marBottom w:val="0"/>
      <w:divBdr>
        <w:top w:val="none" w:sz="0" w:space="0" w:color="auto"/>
        <w:left w:val="none" w:sz="0" w:space="0" w:color="auto"/>
        <w:bottom w:val="none" w:sz="0" w:space="0" w:color="auto"/>
        <w:right w:val="none" w:sz="0" w:space="0" w:color="auto"/>
      </w:divBdr>
    </w:div>
    <w:div w:id="851340318">
      <w:marLeft w:val="0"/>
      <w:marRight w:val="0"/>
      <w:marTop w:val="0"/>
      <w:marBottom w:val="0"/>
      <w:divBdr>
        <w:top w:val="none" w:sz="0" w:space="0" w:color="auto"/>
        <w:left w:val="none" w:sz="0" w:space="0" w:color="auto"/>
        <w:bottom w:val="none" w:sz="0" w:space="0" w:color="auto"/>
        <w:right w:val="none" w:sz="0" w:space="0" w:color="auto"/>
      </w:divBdr>
    </w:div>
    <w:div w:id="851340324">
      <w:marLeft w:val="0"/>
      <w:marRight w:val="0"/>
      <w:marTop w:val="0"/>
      <w:marBottom w:val="0"/>
      <w:divBdr>
        <w:top w:val="none" w:sz="0" w:space="0" w:color="auto"/>
        <w:left w:val="none" w:sz="0" w:space="0" w:color="auto"/>
        <w:bottom w:val="none" w:sz="0" w:space="0" w:color="auto"/>
        <w:right w:val="none" w:sz="0" w:space="0" w:color="auto"/>
      </w:divBdr>
    </w:div>
    <w:div w:id="871891409">
      <w:bodyDiv w:val="1"/>
      <w:marLeft w:val="0"/>
      <w:marRight w:val="0"/>
      <w:marTop w:val="0"/>
      <w:marBottom w:val="0"/>
      <w:divBdr>
        <w:top w:val="none" w:sz="0" w:space="0" w:color="auto"/>
        <w:left w:val="none" w:sz="0" w:space="0" w:color="auto"/>
        <w:bottom w:val="none" w:sz="0" w:space="0" w:color="auto"/>
        <w:right w:val="none" w:sz="0" w:space="0" w:color="auto"/>
      </w:divBdr>
      <w:divsChild>
        <w:div w:id="1597516888">
          <w:marLeft w:val="0"/>
          <w:marRight w:val="0"/>
          <w:marTop w:val="0"/>
          <w:marBottom w:val="0"/>
          <w:divBdr>
            <w:top w:val="none" w:sz="0" w:space="0" w:color="auto"/>
            <w:left w:val="none" w:sz="0" w:space="0" w:color="auto"/>
            <w:bottom w:val="none" w:sz="0" w:space="0" w:color="auto"/>
            <w:right w:val="none" w:sz="0" w:space="0" w:color="auto"/>
          </w:divBdr>
        </w:div>
        <w:div w:id="1379550933">
          <w:marLeft w:val="0"/>
          <w:marRight w:val="0"/>
          <w:marTop w:val="0"/>
          <w:marBottom w:val="0"/>
          <w:divBdr>
            <w:top w:val="none" w:sz="0" w:space="0" w:color="auto"/>
            <w:left w:val="none" w:sz="0" w:space="0" w:color="auto"/>
            <w:bottom w:val="none" w:sz="0" w:space="0" w:color="auto"/>
            <w:right w:val="none" w:sz="0" w:space="0" w:color="auto"/>
          </w:divBdr>
        </w:div>
        <w:div w:id="2140413601">
          <w:marLeft w:val="0"/>
          <w:marRight w:val="0"/>
          <w:marTop w:val="0"/>
          <w:marBottom w:val="0"/>
          <w:divBdr>
            <w:top w:val="none" w:sz="0" w:space="0" w:color="auto"/>
            <w:left w:val="none" w:sz="0" w:space="0" w:color="auto"/>
            <w:bottom w:val="none" w:sz="0" w:space="0" w:color="auto"/>
            <w:right w:val="none" w:sz="0" w:space="0" w:color="auto"/>
          </w:divBdr>
        </w:div>
        <w:div w:id="457257518">
          <w:marLeft w:val="0"/>
          <w:marRight w:val="0"/>
          <w:marTop w:val="0"/>
          <w:marBottom w:val="0"/>
          <w:divBdr>
            <w:top w:val="none" w:sz="0" w:space="0" w:color="auto"/>
            <w:left w:val="none" w:sz="0" w:space="0" w:color="auto"/>
            <w:bottom w:val="none" w:sz="0" w:space="0" w:color="auto"/>
            <w:right w:val="none" w:sz="0" w:space="0" w:color="auto"/>
          </w:divBdr>
        </w:div>
      </w:divsChild>
    </w:div>
    <w:div w:id="874269051">
      <w:bodyDiv w:val="1"/>
      <w:marLeft w:val="0"/>
      <w:marRight w:val="0"/>
      <w:marTop w:val="0"/>
      <w:marBottom w:val="0"/>
      <w:divBdr>
        <w:top w:val="none" w:sz="0" w:space="0" w:color="auto"/>
        <w:left w:val="none" w:sz="0" w:space="0" w:color="auto"/>
        <w:bottom w:val="none" w:sz="0" w:space="0" w:color="auto"/>
        <w:right w:val="none" w:sz="0" w:space="0" w:color="auto"/>
      </w:divBdr>
    </w:div>
    <w:div w:id="899487745">
      <w:bodyDiv w:val="1"/>
      <w:marLeft w:val="0"/>
      <w:marRight w:val="0"/>
      <w:marTop w:val="0"/>
      <w:marBottom w:val="0"/>
      <w:divBdr>
        <w:top w:val="none" w:sz="0" w:space="0" w:color="auto"/>
        <w:left w:val="none" w:sz="0" w:space="0" w:color="auto"/>
        <w:bottom w:val="none" w:sz="0" w:space="0" w:color="auto"/>
        <w:right w:val="none" w:sz="0" w:space="0" w:color="auto"/>
      </w:divBdr>
      <w:divsChild>
        <w:div w:id="1334526140">
          <w:marLeft w:val="0"/>
          <w:marRight w:val="0"/>
          <w:marTop w:val="0"/>
          <w:marBottom w:val="0"/>
          <w:divBdr>
            <w:top w:val="none" w:sz="0" w:space="0" w:color="auto"/>
            <w:left w:val="none" w:sz="0" w:space="0" w:color="auto"/>
            <w:bottom w:val="none" w:sz="0" w:space="0" w:color="auto"/>
            <w:right w:val="none" w:sz="0" w:space="0" w:color="auto"/>
          </w:divBdr>
        </w:div>
        <w:div w:id="2144690534">
          <w:marLeft w:val="0"/>
          <w:marRight w:val="0"/>
          <w:marTop w:val="0"/>
          <w:marBottom w:val="0"/>
          <w:divBdr>
            <w:top w:val="none" w:sz="0" w:space="0" w:color="auto"/>
            <w:left w:val="none" w:sz="0" w:space="0" w:color="auto"/>
            <w:bottom w:val="none" w:sz="0" w:space="0" w:color="auto"/>
            <w:right w:val="none" w:sz="0" w:space="0" w:color="auto"/>
          </w:divBdr>
        </w:div>
      </w:divsChild>
    </w:div>
    <w:div w:id="911356917">
      <w:bodyDiv w:val="1"/>
      <w:marLeft w:val="0"/>
      <w:marRight w:val="0"/>
      <w:marTop w:val="0"/>
      <w:marBottom w:val="0"/>
      <w:divBdr>
        <w:top w:val="none" w:sz="0" w:space="0" w:color="auto"/>
        <w:left w:val="none" w:sz="0" w:space="0" w:color="auto"/>
        <w:bottom w:val="none" w:sz="0" w:space="0" w:color="auto"/>
        <w:right w:val="none" w:sz="0" w:space="0" w:color="auto"/>
      </w:divBdr>
    </w:div>
    <w:div w:id="920140012">
      <w:bodyDiv w:val="1"/>
      <w:marLeft w:val="0"/>
      <w:marRight w:val="0"/>
      <w:marTop w:val="0"/>
      <w:marBottom w:val="0"/>
      <w:divBdr>
        <w:top w:val="none" w:sz="0" w:space="0" w:color="auto"/>
        <w:left w:val="none" w:sz="0" w:space="0" w:color="auto"/>
        <w:bottom w:val="none" w:sz="0" w:space="0" w:color="auto"/>
        <w:right w:val="none" w:sz="0" w:space="0" w:color="auto"/>
      </w:divBdr>
      <w:divsChild>
        <w:div w:id="1988197351">
          <w:marLeft w:val="0"/>
          <w:marRight w:val="0"/>
          <w:marTop w:val="0"/>
          <w:marBottom w:val="0"/>
          <w:divBdr>
            <w:top w:val="none" w:sz="0" w:space="0" w:color="auto"/>
            <w:left w:val="none" w:sz="0" w:space="0" w:color="auto"/>
            <w:bottom w:val="none" w:sz="0" w:space="0" w:color="auto"/>
            <w:right w:val="none" w:sz="0" w:space="0" w:color="auto"/>
          </w:divBdr>
        </w:div>
        <w:div w:id="80178389">
          <w:marLeft w:val="0"/>
          <w:marRight w:val="0"/>
          <w:marTop w:val="0"/>
          <w:marBottom w:val="0"/>
          <w:divBdr>
            <w:top w:val="none" w:sz="0" w:space="0" w:color="auto"/>
            <w:left w:val="none" w:sz="0" w:space="0" w:color="auto"/>
            <w:bottom w:val="none" w:sz="0" w:space="0" w:color="auto"/>
            <w:right w:val="none" w:sz="0" w:space="0" w:color="auto"/>
          </w:divBdr>
        </w:div>
        <w:div w:id="1037779546">
          <w:marLeft w:val="0"/>
          <w:marRight w:val="0"/>
          <w:marTop w:val="0"/>
          <w:marBottom w:val="0"/>
          <w:divBdr>
            <w:top w:val="none" w:sz="0" w:space="0" w:color="auto"/>
            <w:left w:val="none" w:sz="0" w:space="0" w:color="auto"/>
            <w:bottom w:val="none" w:sz="0" w:space="0" w:color="auto"/>
            <w:right w:val="none" w:sz="0" w:space="0" w:color="auto"/>
          </w:divBdr>
        </w:div>
        <w:div w:id="211500193">
          <w:marLeft w:val="0"/>
          <w:marRight w:val="0"/>
          <w:marTop w:val="0"/>
          <w:marBottom w:val="0"/>
          <w:divBdr>
            <w:top w:val="none" w:sz="0" w:space="0" w:color="auto"/>
            <w:left w:val="none" w:sz="0" w:space="0" w:color="auto"/>
            <w:bottom w:val="none" w:sz="0" w:space="0" w:color="auto"/>
            <w:right w:val="none" w:sz="0" w:space="0" w:color="auto"/>
          </w:divBdr>
        </w:div>
        <w:div w:id="217014220">
          <w:marLeft w:val="0"/>
          <w:marRight w:val="0"/>
          <w:marTop w:val="0"/>
          <w:marBottom w:val="0"/>
          <w:divBdr>
            <w:top w:val="none" w:sz="0" w:space="0" w:color="auto"/>
            <w:left w:val="none" w:sz="0" w:space="0" w:color="auto"/>
            <w:bottom w:val="none" w:sz="0" w:space="0" w:color="auto"/>
            <w:right w:val="none" w:sz="0" w:space="0" w:color="auto"/>
          </w:divBdr>
        </w:div>
        <w:div w:id="1008824128">
          <w:marLeft w:val="0"/>
          <w:marRight w:val="0"/>
          <w:marTop w:val="0"/>
          <w:marBottom w:val="0"/>
          <w:divBdr>
            <w:top w:val="none" w:sz="0" w:space="0" w:color="auto"/>
            <w:left w:val="none" w:sz="0" w:space="0" w:color="auto"/>
            <w:bottom w:val="none" w:sz="0" w:space="0" w:color="auto"/>
            <w:right w:val="none" w:sz="0" w:space="0" w:color="auto"/>
          </w:divBdr>
        </w:div>
        <w:div w:id="274868292">
          <w:marLeft w:val="0"/>
          <w:marRight w:val="0"/>
          <w:marTop w:val="0"/>
          <w:marBottom w:val="0"/>
          <w:divBdr>
            <w:top w:val="none" w:sz="0" w:space="0" w:color="auto"/>
            <w:left w:val="none" w:sz="0" w:space="0" w:color="auto"/>
            <w:bottom w:val="none" w:sz="0" w:space="0" w:color="auto"/>
            <w:right w:val="none" w:sz="0" w:space="0" w:color="auto"/>
          </w:divBdr>
        </w:div>
        <w:div w:id="1550993341">
          <w:marLeft w:val="0"/>
          <w:marRight w:val="0"/>
          <w:marTop w:val="0"/>
          <w:marBottom w:val="0"/>
          <w:divBdr>
            <w:top w:val="none" w:sz="0" w:space="0" w:color="auto"/>
            <w:left w:val="none" w:sz="0" w:space="0" w:color="auto"/>
            <w:bottom w:val="none" w:sz="0" w:space="0" w:color="auto"/>
            <w:right w:val="none" w:sz="0" w:space="0" w:color="auto"/>
          </w:divBdr>
        </w:div>
      </w:divsChild>
    </w:div>
    <w:div w:id="922446322">
      <w:bodyDiv w:val="1"/>
      <w:marLeft w:val="0"/>
      <w:marRight w:val="0"/>
      <w:marTop w:val="0"/>
      <w:marBottom w:val="0"/>
      <w:divBdr>
        <w:top w:val="none" w:sz="0" w:space="0" w:color="auto"/>
        <w:left w:val="none" w:sz="0" w:space="0" w:color="auto"/>
        <w:bottom w:val="none" w:sz="0" w:space="0" w:color="auto"/>
        <w:right w:val="none" w:sz="0" w:space="0" w:color="auto"/>
      </w:divBdr>
    </w:div>
    <w:div w:id="969021923">
      <w:bodyDiv w:val="1"/>
      <w:marLeft w:val="0"/>
      <w:marRight w:val="0"/>
      <w:marTop w:val="0"/>
      <w:marBottom w:val="0"/>
      <w:divBdr>
        <w:top w:val="none" w:sz="0" w:space="0" w:color="auto"/>
        <w:left w:val="none" w:sz="0" w:space="0" w:color="auto"/>
        <w:bottom w:val="none" w:sz="0" w:space="0" w:color="auto"/>
        <w:right w:val="none" w:sz="0" w:space="0" w:color="auto"/>
      </w:divBdr>
    </w:div>
    <w:div w:id="979916635">
      <w:bodyDiv w:val="1"/>
      <w:marLeft w:val="0"/>
      <w:marRight w:val="0"/>
      <w:marTop w:val="0"/>
      <w:marBottom w:val="0"/>
      <w:divBdr>
        <w:top w:val="none" w:sz="0" w:space="0" w:color="auto"/>
        <w:left w:val="none" w:sz="0" w:space="0" w:color="auto"/>
        <w:bottom w:val="none" w:sz="0" w:space="0" w:color="auto"/>
        <w:right w:val="none" w:sz="0" w:space="0" w:color="auto"/>
      </w:divBdr>
    </w:div>
    <w:div w:id="1005133138">
      <w:bodyDiv w:val="1"/>
      <w:marLeft w:val="0"/>
      <w:marRight w:val="0"/>
      <w:marTop w:val="0"/>
      <w:marBottom w:val="0"/>
      <w:divBdr>
        <w:top w:val="none" w:sz="0" w:space="0" w:color="auto"/>
        <w:left w:val="none" w:sz="0" w:space="0" w:color="auto"/>
        <w:bottom w:val="none" w:sz="0" w:space="0" w:color="auto"/>
        <w:right w:val="none" w:sz="0" w:space="0" w:color="auto"/>
      </w:divBdr>
      <w:divsChild>
        <w:div w:id="701368767">
          <w:marLeft w:val="0"/>
          <w:marRight w:val="0"/>
          <w:marTop w:val="0"/>
          <w:marBottom w:val="0"/>
          <w:divBdr>
            <w:top w:val="none" w:sz="0" w:space="0" w:color="auto"/>
            <w:left w:val="none" w:sz="0" w:space="0" w:color="auto"/>
            <w:bottom w:val="none" w:sz="0" w:space="0" w:color="auto"/>
            <w:right w:val="none" w:sz="0" w:space="0" w:color="auto"/>
          </w:divBdr>
        </w:div>
        <w:div w:id="1637565835">
          <w:marLeft w:val="0"/>
          <w:marRight w:val="0"/>
          <w:marTop w:val="0"/>
          <w:marBottom w:val="0"/>
          <w:divBdr>
            <w:top w:val="none" w:sz="0" w:space="0" w:color="auto"/>
            <w:left w:val="none" w:sz="0" w:space="0" w:color="auto"/>
            <w:bottom w:val="none" w:sz="0" w:space="0" w:color="auto"/>
            <w:right w:val="none" w:sz="0" w:space="0" w:color="auto"/>
          </w:divBdr>
        </w:div>
        <w:div w:id="241649588">
          <w:marLeft w:val="0"/>
          <w:marRight w:val="0"/>
          <w:marTop w:val="0"/>
          <w:marBottom w:val="0"/>
          <w:divBdr>
            <w:top w:val="none" w:sz="0" w:space="0" w:color="auto"/>
            <w:left w:val="none" w:sz="0" w:space="0" w:color="auto"/>
            <w:bottom w:val="none" w:sz="0" w:space="0" w:color="auto"/>
            <w:right w:val="none" w:sz="0" w:space="0" w:color="auto"/>
          </w:divBdr>
        </w:div>
        <w:div w:id="1676685342">
          <w:marLeft w:val="0"/>
          <w:marRight w:val="0"/>
          <w:marTop w:val="0"/>
          <w:marBottom w:val="0"/>
          <w:divBdr>
            <w:top w:val="none" w:sz="0" w:space="0" w:color="auto"/>
            <w:left w:val="none" w:sz="0" w:space="0" w:color="auto"/>
            <w:bottom w:val="none" w:sz="0" w:space="0" w:color="auto"/>
            <w:right w:val="none" w:sz="0" w:space="0" w:color="auto"/>
          </w:divBdr>
        </w:div>
        <w:div w:id="403795566">
          <w:marLeft w:val="0"/>
          <w:marRight w:val="0"/>
          <w:marTop w:val="0"/>
          <w:marBottom w:val="0"/>
          <w:divBdr>
            <w:top w:val="none" w:sz="0" w:space="0" w:color="auto"/>
            <w:left w:val="none" w:sz="0" w:space="0" w:color="auto"/>
            <w:bottom w:val="none" w:sz="0" w:space="0" w:color="auto"/>
            <w:right w:val="none" w:sz="0" w:space="0" w:color="auto"/>
          </w:divBdr>
        </w:div>
        <w:div w:id="254829463">
          <w:marLeft w:val="0"/>
          <w:marRight w:val="0"/>
          <w:marTop w:val="0"/>
          <w:marBottom w:val="0"/>
          <w:divBdr>
            <w:top w:val="none" w:sz="0" w:space="0" w:color="auto"/>
            <w:left w:val="none" w:sz="0" w:space="0" w:color="auto"/>
            <w:bottom w:val="none" w:sz="0" w:space="0" w:color="auto"/>
            <w:right w:val="none" w:sz="0" w:space="0" w:color="auto"/>
          </w:divBdr>
        </w:div>
      </w:divsChild>
    </w:div>
    <w:div w:id="1012803476">
      <w:bodyDiv w:val="1"/>
      <w:marLeft w:val="0"/>
      <w:marRight w:val="0"/>
      <w:marTop w:val="0"/>
      <w:marBottom w:val="0"/>
      <w:divBdr>
        <w:top w:val="none" w:sz="0" w:space="0" w:color="auto"/>
        <w:left w:val="none" w:sz="0" w:space="0" w:color="auto"/>
        <w:bottom w:val="none" w:sz="0" w:space="0" w:color="auto"/>
        <w:right w:val="none" w:sz="0" w:space="0" w:color="auto"/>
      </w:divBdr>
    </w:div>
    <w:div w:id="1021586957">
      <w:bodyDiv w:val="1"/>
      <w:marLeft w:val="0"/>
      <w:marRight w:val="0"/>
      <w:marTop w:val="0"/>
      <w:marBottom w:val="0"/>
      <w:divBdr>
        <w:top w:val="none" w:sz="0" w:space="0" w:color="auto"/>
        <w:left w:val="none" w:sz="0" w:space="0" w:color="auto"/>
        <w:bottom w:val="none" w:sz="0" w:space="0" w:color="auto"/>
        <w:right w:val="none" w:sz="0" w:space="0" w:color="auto"/>
      </w:divBdr>
      <w:divsChild>
        <w:div w:id="1074158436">
          <w:marLeft w:val="0"/>
          <w:marRight w:val="0"/>
          <w:marTop w:val="0"/>
          <w:marBottom w:val="0"/>
          <w:divBdr>
            <w:top w:val="none" w:sz="0" w:space="0" w:color="auto"/>
            <w:left w:val="none" w:sz="0" w:space="0" w:color="auto"/>
            <w:bottom w:val="none" w:sz="0" w:space="0" w:color="auto"/>
            <w:right w:val="none" w:sz="0" w:space="0" w:color="auto"/>
          </w:divBdr>
          <w:divsChild>
            <w:div w:id="962349193">
              <w:marLeft w:val="0"/>
              <w:marRight w:val="0"/>
              <w:marTop w:val="0"/>
              <w:marBottom w:val="0"/>
              <w:divBdr>
                <w:top w:val="none" w:sz="0" w:space="0" w:color="auto"/>
                <w:left w:val="none" w:sz="0" w:space="0" w:color="auto"/>
                <w:bottom w:val="none" w:sz="0" w:space="0" w:color="auto"/>
                <w:right w:val="none" w:sz="0" w:space="0" w:color="auto"/>
              </w:divBdr>
              <w:divsChild>
                <w:div w:id="1355887341">
                  <w:marLeft w:val="0"/>
                  <w:marRight w:val="0"/>
                  <w:marTop w:val="0"/>
                  <w:marBottom w:val="0"/>
                  <w:divBdr>
                    <w:top w:val="none" w:sz="0" w:space="0" w:color="auto"/>
                    <w:left w:val="none" w:sz="0" w:space="0" w:color="auto"/>
                    <w:bottom w:val="none" w:sz="0" w:space="0" w:color="auto"/>
                    <w:right w:val="none" w:sz="0" w:space="0" w:color="auto"/>
                  </w:divBdr>
                  <w:divsChild>
                    <w:div w:id="153631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876555">
      <w:bodyDiv w:val="1"/>
      <w:marLeft w:val="0"/>
      <w:marRight w:val="0"/>
      <w:marTop w:val="0"/>
      <w:marBottom w:val="0"/>
      <w:divBdr>
        <w:top w:val="none" w:sz="0" w:space="0" w:color="auto"/>
        <w:left w:val="none" w:sz="0" w:space="0" w:color="auto"/>
        <w:bottom w:val="none" w:sz="0" w:space="0" w:color="auto"/>
        <w:right w:val="none" w:sz="0" w:space="0" w:color="auto"/>
      </w:divBdr>
      <w:divsChild>
        <w:div w:id="411706839">
          <w:marLeft w:val="0"/>
          <w:marRight w:val="0"/>
          <w:marTop w:val="0"/>
          <w:marBottom w:val="0"/>
          <w:divBdr>
            <w:top w:val="none" w:sz="0" w:space="0" w:color="auto"/>
            <w:left w:val="none" w:sz="0" w:space="0" w:color="auto"/>
            <w:bottom w:val="none" w:sz="0" w:space="0" w:color="auto"/>
            <w:right w:val="none" w:sz="0" w:space="0" w:color="auto"/>
          </w:divBdr>
          <w:divsChild>
            <w:div w:id="1812821938">
              <w:marLeft w:val="0"/>
              <w:marRight w:val="0"/>
              <w:marTop w:val="0"/>
              <w:marBottom w:val="0"/>
              <w:divBdr>
                <w:top w:val="none" w:sz="0" w:space="0" w:color="auto"/>
                <w:left w:val="none" w:sz="0" w:space="0" w:color="auto"/>
                <w:bottom w:val="none" w:sz="0" w:space="0" w:color="auto"/>
                <w:right w:val="none" w:sz="0" w:space="0" w:color="auto"/>
              </w:divBdr>
              <w:divsChild>
                <w:div w:id="13741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239715">
      <w:bodyDiv w:val="1"/>
      <w:marLeft w:val="0"/>
      <w:marRight w:val="0"/>
      <w:marTop w:val="0"/>
      <w:marBottom w:val="0"/>
      <w:divBdr>
        <w:top w:val="none" w:sz="0" w:space="0" w:color="auto"/>
        <w:left w:val="none" w:sz="0" w:space="0" w:color="auto"/>
        <w:bottom w:val="none" w:sz="0" w:space="0" w:color="auto"/>
        <w:right w:val="none" w:sz="0" w:space="0" w:color="auto"/>
      </w:divBdr>
    </w:div>
    <w:div w:id="1039938909">
      <w:bodyDiv w:val="1"/>
      <w:marLeft w:val="0"/>
      <w:marRight w:val="0"/>
      <w:marTop w:val="0"/>
      <w:marBottom w:val="0"/>
      <w:divBdr>
        <w:top w:val="none" w:sz="0" w:space="0" w:color="auto"/>
        <w:left w:val="none" w:sz="0" w:space="0" w:color="auto"/>
        <w:bottom w:val="none" w:sz="0" w:space="0" w:color="auto"/>
        <w:right w:val="none" w:sz="0" w:space="0" w:color="auto"/>
      </w:divBdr>
    </w:div>
    <w:div w:id="1041900021">
      <w:bodyDiv w:val="1"/>
      <w:marLeft w:val="0"/>
      <w:marRight w:val="0"/>
      <w:marTop w:val="0"/>
      <w:marBottom w:val="0"/>
      <w:divBdr>
        <w:top w:val="none" w:sz="0" w:space="0" w:color="auto"/>
        <w:left w:val="none" w:sz="0" w:space="0" w:color="auto"/>
        <w:bottom w:val="none" w:sz="0" w:space="0" w:color="auto"/>
        <w:right w:val="none" w:sz="0" w:space="0" w:color="auto"/>
      </w:divBdr>
    </w:div>
    <w:div w:id="1055003238">
      <w:bodyDiv w:val="1"/>
      <w:marLeft w:val="0"/>
      <w:marRight w:val="0"/>
      <w:marTop w:val="0"/>
      <w:marBottom w:val="0"/>
      <w:divBdr>
        <w:top w:val="none" w:sz="0" w:space="0" w:color="auto"/>
        <w:left w:val="none" w:sz="0" w:space="0" w:color="auto"/>
        <w:bottom w:val="none" w:sz="0" w:space="0" w:color="auto"/>
        <w:right w:val="none" w:sz="0" w:space="0" w:color="auto"/>
      </w:divBdr>
      <w:divsChild>
        <w:div w:id="1211383570">
          <w:marLeft w:val="0"/>
          <w:marRight w:val="0"/>
          <w:marTop w:val="0"/>
          <w:marBottom w:val="0"/>
          <w:divBdr>
            <w:top w:val="none" w:sz="0" w:space="0" w:color="auto"/>
            <w:left w:val="none" w:sz="0" w:space="0" w:color="auto"/>
            <w:bottom w:val="none" w:sz="0" w:space="0" w:color="auto"/>
            <w:right w:val="none" w:sz="0" w:space="0" w:color="auto"/>
          </w:divBdr>
          <w:divsChild>
            <w:div w:id="1534683582">
              <w:marLeft w:val="0"/>
              <w:marRight w:val="60"/>
              <w:marTop w:val="0"/>
              <w:marBottom w:val="0"/>
              <w:divBdr>
                <w:top w:val="none" w:sz="0" w:space="0" w:color="auto"/>
                <w:left w:val="none" w:sz="0" w:space="0" w:color="auto"/>
                <w:bottom w:val="none" w:sz="0" w:space="0" w:color="auto"/>
                <w:right w:val="none" w:sz="0" w:space="0" w:color="auto"/>
              </w:divBdr>
              <w:divsChild>
                <w:div w:id="790587555">
                  <w:marLeft w:val="0"/>
                  <w:marRight w:val="0"/>
                  <w:marTop w:val="0"/>
                  <w:marBottom w:val="150"/>
                  <w:divBdr>
                    <w:top w:val="none" w:sz="0" w:space="0" w:color="auto"/>
                    <w:left w:val="none" w:sz="0" w:space="0" w:color="auto"/>
                    <w:bottom w:val="none" w:sz="0" w:space="0" w:color="auto"/>
                    <w:right w:val="none" w:sz="0" w:space="0" w:color="auto"/>
                  </w:divBdr>
                  <w:divsChild>
                    <w:div w:id="2054958685">
                      <w:marLeft w:val="0"/>
                      <w:marRight w:val="0"/>
                      <w:marTop w:val="0"/>
                      <w:marBottom w:val="0"/>
                      <w:divBdr>
                        <w:top w:val="none" w:sz="0" w:space="0" w:color="auto"/>
                        <w:left w:val="none" w:sz="0" w:space="0" w:color="auto"/>
                        <w:bottom w:val="none" w:sz="0" w:space="0" w:color="auto"/>
                        <w:right w:val="none" w:sz="0" w:space="0" w:color="auto"/>
                      </w:divBdr>
                      <w:divsChild>
                        <w:div w:id="18315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061978">
      <w:bodyDiv w:val="1"/>
      <w:marLeft w:val="0"/>
      <w:marRight w:val="0"/>
      <w:marTop w:val="0"/>
      <w:marBottom w:val="0"/>
      <w:divBdr>
        <w:top w:val="none" w:sz="0" w:space="0" w:color="auto"/>
        <w:left w:val="none" w:sz="0" w:space="0" w:color="auto"/>
        <w:bottom w:val="none" w:sz="0" w:space="0" w:color="auto"/>
        <w:right w:val="none" w:sz="0" w:space="0" w:color="auto"/>
      </w:divBdr>
    </w:div>
    <w:div w:id="1096823016">
      <w:bodyDiv w:val="1"/>
      <w:marLeft w:val="0"/>
      <w:marRight w:val="0"/>
      <w:marTop w:val="0"/>
      <w:marBottom w:val="0"/>
      <w:divBdr>
        <w:top w:val="none" w:sz="0" w:space="0" w:color="auto"/>
        <w:left w:val="none" w:sz="0" w:space="0" w:color="auto"/>
        <w:bottom w:val="none" w:sz="0" w:space="0" w:color="auto"/>
        <w:right w:val="none" w:sz="0" w:space="0" w:color="auto"/>
      </w:divBdr>
    </w:div>
    <w:div w:id="1097677796">
      <w:bodyDiv w:val="1"/>
      <w:marLeft w:val="0"/>
      <w:marRight w:val="0"/>
      <w:marTop w:val="0"/>
      <w:marBottom w:val="0"/>
      <w:divBdr>
        <w:top w:val="none" w:sz="0" w:space="0" w:color="auto"/>
        <w:left w:val="none" w:sz="0" w:space="0" w:color="auto"/>
        <w:bottom w:val="none" w:sz="0" w:space="0" w:color="auto"/>
        <w:right w:val="none" w:sz="0" w:space="0" w:color="auto"/>
      </w:divBdr>
    </w:div>
    <w:div w:id="1104610926">
      <w:bodyDiv w:val="1"/>
      <w:marLeft w:val="0"/>
      <w:marRight w:val="0"/>
      <w:marTop w:val="0"/>
      <w:marBottom w:val="0"/>
      <w:divBdr>
        <w:top w:val="none" w:sz="0" w:space="0" w:color="auto"/>
        <w:left w:val="none" w:sz="0" w:space="0" w:color="auto"/>
        <w:bottom w:val="none" w:sz="0" w:space="0" w:color="auto"/>
        <w:right w:val="none" w:sz="0" w:space="0" w:color="auto"/>
      </w:divBdr>
      <w:divsChild>
        <w:div w:id="798036054">
          <w:marLeft w:val="0"/>
          <w:marRight w:val="0"/>
          <w:marTop w:val="0"/>
          <w:marBottom w:val="0"/>
          <w:divBdr>
            <w:top w:val="none" w:sz="0" w:space="0" w:color="auto"/>
            <w:left w:val="none" w:sz="0" w:space="0" w:color="auto"/>
            <w:bottom w:val="none" w:sz="0" w:space="0" w:color="auto"/>
            <w:right w:val="none" w:sz="0" w:space="0" w:color="auto"/>
          </w:divBdr>
          <w:divsChild>
            <w:div w:id="1743022882">
              <w:marLeft w:val="0"/>
              <w:marRight w:val="60"/>
              <w:marTop w:val="0"/>
              <w:marBottom w:val="0"/>
              <w:divBdr>
                <w:top w:val="none" w:sz="0" w:space="0" w:color="auto"/>
                <w:left w:val="none" w:sz="0" w:space="0" w:color="auto"/>
                <w:bottom w:val="none" w:sz="0" w:space="0" w:color="auto"/>
                <w:right w:val="none" w:sz="0" w:space="0" w:color="auto"/>
              </w:divBdr>
              <w:divsChild>
                <w:div w:id="331682927">
                  <w:marLeft w:val="0"/>
                  <w:marRight w:val="0"/>
                  <w:marTop w:val="0"/>
                  <w:marBottom w:val="150"/>
                  <w:divBdr>
                    <w:top w:val="none" w:sz="0" w:space="0" w:color="auto"/>
                    <w:left w:val="none" w:sz="0" w:space="0" w:color="auto"/>
                    <w:bottom w:val="none" w:sz="0" w:space="0" w:color="auto"/>
                    <w:right w:val="none" w:sz="0" w:space="0" w:color="auto"/>
                  </w:divBdr>
                  <w:divsChild>
                    <w:div w:id="1747413570">
                      <w:marLeft w:val="0"/>
                      <w:marRight w:val="0"/>
                      <w:marTop w:val="0"/>
                      <w:marBottom w:val="0"/>
                      <w:divBdr>
                        <w:top w:val="none" w:sz="0" w:space="0" w:color="auto"/>
                        <w:left w:val="none" w:sz="0" w:space="0" w:color="auto"/>
                        <w:bottom w:val="none" w:sz="0" w:space="0" w:color="auto"/>
                        <w:right w:val="none" w:sz="0" w:space="0" w:color="auto"/>
                      </w:divBdr>
                      <w:divsChild>
                        <w:div w:id="863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81909">
      <w:bodyDiv w:val="1"/>
      <w:marLeft w:val="0"/>
      <w:marRight w:val="0"/>
      <w:marTop w:val="0"/>
      <w:marBottom w:val="0"/>
      <w:divBdr>
        <w:top w:val="none" w:sz="0" w:space="0" w:color="auto"/>
        <w:left w:val="none" w:sz="0" w:space="0" w:color="auto"/>
        <w:bottom w:val="none" w:sz="0" w:space="0" w:color="auto"/>
        <w:right w:val="none" w:sz="0" w:space="0" w:color="auto"/>
      </w:divBdr>
      <w:divsChild>
        <w:div w:id="2115897236">
          <w:marLeft w:val="0"/>
          <w:marRight w:val="0"/>
          <w:marTop w:val="0"/>
          <w:marBottom w:val="0"/>
          <w:divBdr>
            <w:top w:val="none" w:sz="0" w:space="0" w:color="auto"/>
            <w:left w:val="none" w:sz="0" w:space="0" w:color="auto"/>
            <w:bottom w:val="none" w:sz="0" w:space="0" w:color="auto"/>
            <w:right w:val="none" w:sz="0" w:space="0" w:color="auto"/>
          </w:divBdr>
          <w:divsChild>
            <w:div w:id="255597139">
              <w:marLeft w:val="0"/>
              <w:marRight w:val="0"/>
              <w:marTop w:val="0"/>
              <w:marBottom w:val="0"/>
              <w:divBdr>
                <w:top w:val="none" w:sz="0" w:space="0" w:color="auto"/>
                <w:left w:val="none" w:sz="0" w:space="0" w:color="auto"/>
                <w:bottom w:val="none" w:sz="0" w:space="0" w:color="auto"/>
                <w:right w:val="none" w:sz="0" w:space="0" w:color="auto"/>
              </w:divBdr>
              <w:divsChild>
                <w:div w:id="1422600005">
                  <w:marLeft w:val="0"/>
                  <w:marRight w:val="0"/>
                  <w:marTop w:val="0"/>
                  <w:marBottom w:val="0"/>
                  <w:divBdr>
                    <w:top w:val="none" w:sz="0" w:space="0" w:color="auto"/>
                    <w:left w:val="none" w:sz="0" w:space="0" w:color="auto"/>
                    <w:bottom w:val="none" w:sz="0" w:space="0" w:color="auto"/>
                    <w:right w:val="none" w:sz="0" w:space="0" w:color="auto"/>
                  </w:divBdr>
                  <w:divsChild>
                    <w:div w:id="601030998">
                      <w:marLeft w:val="0"/>
                      <w:marRight w:val="0"/>
                      <w:marTop w:val="0"/>
                      <w:marBottom w:val="0"/>
                      <w:divBdr>
                        <w:top w:val="none" w:sz="0" w:space="0" w:color="auto"/>
                        <w:left w:val="none" w:sz="0" w:space="0" w:color="auto"/>
                        <w:bottom w:val="none" w:sz="0" w:space="0" w:color="auto"/>
                        <w:right w:val="none" w:sz="0" w:space="0" w:color="auto"/>
                      </w:divBdr>
                      <w:divsChild>
                        <w:div w:id="1337918945">
                          <w:marLeft w:val="0"/>
                          <w:marRight w:val="0"/>
                          <w:marTop w:val="0"/>
                          <w:marBottom w:val="0"/>
                          <w:divBdr>
                            <w:top w:val="none" w:sz="0" w:space="0" w:color="auto"/>
                            <w:left w:val="none" w:sz="0" w:space="0" w:color="auto"/>
                            <w:bottom w:val="none" w:sz="0" w:space="0" w:color="auto"/>
                            <w:right w:val="none" w:sz="0" w:space="0" w:color="auto"/>
                          </w:divBdr>
                          <w:divsChild>
                            <w:div w:id="2102600034">
                              <w:marLeft w:val="0"/>
                              <w:marRight w:val="0"/>
                              <w:marTop w:val="0"/>
                              <w:marBottom w:val="0"/>
                              <w:divBdr>
                                <w:top w:val="none" w:sz="0" w:space="0" w:color="auto"/>
                                <w:left w:val="none" w:sz="0" w:space="0" w:color="auto"/>
                                <w:bottom w:val="none" w:sz="0" w:space="0" w:color="auto"/>
                                <w:right w:val="none" w:sz="0" w:space="0" w:color="auto"/>
                              </w:divBdr>
                              <w:divsChild>
                                <w:div w:id="925304879">
                                  <w:marLeft w:val="0"/>
                                  <w:marRight w:val="0"/>
                                  <w:marTop w:val="0"/>
                                  <w:marBottom w:val="0"/>
                                  <w:divBdr>
                                    <w:top w:val="none" w:sz="0" w:space="0" w:color="auto"/>
                                    <w:left w:val="none" w:sz="0" w:space="0" w:color="auto"/>
                                    <w:bottom w:val="none" w:sz="0" w:space="0" w:color="auto"/>
                                    <w:right w:val="none" w:sz="0" w:space="0" w:color="auto"/>
                                  </w:divBdr>
                                  <w:divsChild>
                                    <w:div w:id="446195203">
                                      <w:marLeft w:val="0"/>
                                      <w:marRight w:val="0"/>
                                      <w:marTop w:val="0"/>
                                      <w:marBottom w:val="0"/>
                                      <w:divBdr>
                                        <w:top w:val="none" w:sz="0" w:space="0" w:color="auto"/>
                                        <w:left w:val="none" w:sz="0" w:space="0" w:color="auto"/>
                                        <w:bottom w:val="none" w:sz="0" w:space="0" w:color="auto"/>
                                        <w:right w:val="none" w:sz="0" w:space="0" w:color="auto"/>
                                      </w:divBdr>
                                      <w:divsChild>
                                        <w:div w:id="1421565062">
                                          <w:marLeft w:val="0"/>
                                          <w:marRight w:val="0"/>
                                          <w:marTop w:val="0"/>
                                          <w:marBottom w:val="0"/>
                                          <w:divBdr>
                                            <w:top w:val="none" w:sz="0" w:space="0" w:color="auto"/>
                                            <w:left w:val="none" w:sz="0" w:space="0" w:color="auto"/>
                                            <w:bottom w:val="none" w:sz="0" w:space="0" w:color="auto"/>
                                            <w:right w:val="none" w:sz="0" w:space="0" w:color="auto"/>
                                          </w:divBdr>
                                          <w:divsChild>
                                            <w:div w:id="59210266">
                                              <w:marLeft w:val="0"/>
                                              <w:marRight w:val="0"/>
                                              <w:marTop w:val="0"/>
                                              <w:marBottom w:val="0"/>
                                              <w:divBdr>
                                                <w:top w:val="none" w:sz="0" w:space="0" w:color="auto"/>
                                                <w:left w:val="none" w:sz="0" w:space="0" w:color="auto"/>
                                                <w:bottom w:val="none" w:sz="0" w:space="0" w:color="auto"/>
                                                <w:right w:val="none" w:sz="0" w:space="0" w:color="auto"/>
                                              </w:divBdr>
                                              <w:divsChild>
                                                <w:div w:id="3037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7199">
      <w:bodyDiv w:val="1"/>
      <w:marLeft w:val="0"/>
      <w:marRight w:val="0"/>
      <w:marTop w:val="0"/>
      <w:marBottom w:val="0"/>
      <w:divBdr>
        <w:top w:val="none" w:sz="0" w:space="0" w:color="auto"/>
        <w:left w:val="none" w:sz="0" w:space="0" w:color="auto"/>
        <w:bottom w:val="none" w:sz="0" w:space="0" w:color="auto"/>
        <w:right w:val="none" w:sz="0" w:space="0" w:color="auto"/>
      </w:divBdr>
    </w:div>
    <w:div w:id="1134061430">
      <w:bodyDiv w:val="1"/>
      <w:marLeft w:val="0"/>
      <w:marRight w:val="0"/>
      <w:marTop w:val="0"/>
      <w:marBottom w:val="0"/>
      <w:divBdr>
        <w:top w:val="none" w:sz="0" w:space="0" w:color="auto"/>
        <w:left w:val="none" w:sz="0" w:space="0" w:color="auto"/>
        <w:bottom w:val="none" w:sz="0" w:space="0" w:color="auto"/>
        <w:right w:val="none" w:sz="0" w:space="0" w:color="auto"/>
      </w:divBdr>
    </w:div>
    <w:div w:id="1139033386">
      <w:bodyDiv w:val="1"/>
      <w:marLeft w:val="0"/>
      <w:marRight w:val="0"/>
      <w:marTop w:val="0"/>
      <w:marBottom w:val="0"/>
      <w:divBdr>
        <w:top w:val="none" w:sz="0" w:space="0" w:color="auto"/>
        <w:left w:val="none" w:sz="0" w:space="0" w:color="auto"/>
        <w:bottom w:val="none" w:sz="0" w:space="0" w:color="auto"/>
        <w:right w:val="none" w:sz="0" w:space="0" w:color="auto"/>
      </w:divBdr>
      <w:divsChild>
        <w:div w:id="649865124">
          <w:marLeft w:val="0"/>
          <w:marRight w:val="0"/>
          <w:marTop w:val="0"/>
          <w:marBottom w:val="0"/>
          <w:divBdr>
            <w:top w:val="none" w:sz="0" w:space="0" w:color="auto"/>
            <w:left w:val="none" w:sz="0" w:space="0" w:color="auto"/>
            <w:bottom w:val="none" w:sz="0" w:space="0" w:color="auto"/>
            <w:right w:val="none" w:sz="0" w:space="0" w:color="auto"/>
          </w:divBdr>
        </w:div>
        <w:div w:id="1700932486">
          <w:marLeft w:val="0"/>
          <w:marRight w:val="0"/>
          <w:marTop w:val="0"/>
          <w:marBottom w:val="0"/>
          <w:divBdr>
            <w:top w:val="none" w:sz="0" w:space="0" w:color="auto"/>
            <w:left w:val="none" w:sz="0" w:space="0" w:color="auto"/>
            <w:bottom w:val="none" w:sz="0" w:space="0" w:color="auto"/>
            <w:right w:val="none" w:sz="0" w:space="0" w:color="auto"/>
          </w:divBdr>
        </w:div>
        <w:div w:id="1040399392">
          <w:marLeft w:val="0"/>
          <w:marRight w:val="0"/>
          <w:marTop w:val="0"/>
          <w:marBottom w:val="0"/>
          <w:divBdr>
            <w:top w:val="none" w:sz="0" w:space="0" w:color="auto"/>
            <w:left w:val="none" w:sz="0" w:space="0" w:color="auto"/>
            <w:bottom w:val="none" w:sz="0" w:space="0" w:color="auto"/>
            <w:right w:val="none" w:sz="0" w:space="0" w:color="auto"/>
          </w:divBdr>
        </w:div>
      </w:divsChild>
    </w:div>
    <w:div w:id="1144002889">
      <w:bodyDiv w:val="1"/>
      <w:marLeft w:val="0"/>
      <w:marRight w:val="0"/>
      <w:marTop w:val="0"/>
      <w:marBottom w:val="0"/>
      <w:divBdr>
        <w:top w:val="none" w:sz="0" w:space="0" w:color="auto"/>
        <w:left w:val="none" w:sz="0" w:space="0" w:color="auto"/>
        <w:bottom w:val="none" w:sz="0" w:space="0" w:color="auto"/>
        <w:right w:val="none" w:sz="0" w:space="0" w:color="auto"/>
      </w:divBdr>
      <w:divsChild>
        <w:div w:id="1565797538">
          <w:marLeft w:val="0"/>
          <w:marRight w:val="0"/>
          <w:marTop w:val="0"/>
          <w:marBottom w:val="0"/>
          <w:divBdr>
            <w:top w:val="none" w:sz="0" w:space="0" w:color="auto"/>
            <w:left w:val="none" w:sz="0" w:space="0" w:color="auto"/>
            <w:bottom w:val="none" w:sz="0" w:space="0" w:color="auto"/>
            <w:right w:val="none" w:sz="0" w:space="0" w:color="auto"/>
          </w:divBdr>
        </w:div>
        <w:div w:id="1164861904">
          <w:marLeft w:val="0"/>
          <w:marRight w:val="0"/>
          <w:marTop w:val="0"/>
          <w:marBottom w:val="0"/>
          <w:divBdr>
            <w:top w:val="none" w:sz="0" w:space="0" w:color="auto"/>
            <w:left w:val="none" w:sz="0" w:space="0" w:color="auto"/>
            <w:bottom w:val="none" w:sz="0" w:space="0" w:color="auto"/>
            <w:right w:val="none" w:sz="0" w:space="0" w:color="auto"/>
          </w:divBdr>
        </w:div>
        <w:div w:id="300623712">
          <w:marLeft w:val="0"/>
          <w:marRight w:val="0"/>
          <w:marTop w:val="0"/>
          <w:marBottom w:val="0"/>
          <w:divBdr>
            <w:top w:val="none" w:sz="0" w:space="0" w:color="auto"/>
            <w:left w:val="none" w:sz="0" w:space="0" w:color="auto"/>
            <w:bottom w:val="none" w:sz="0" w:space="0" w:color="auto"/>
            <w:right w:val="none" w:sz="0" w:space="0" w:color="auto"/>
          </w:divBdr>
        </w:div>
        <w:div w:id="667633467">
          <w:marLeft w:val="0"/>
          <w:marRight w:val="0"/>
          <w:marTop w:val="0"/>
          <w:marBottom w:val="0"/>
          <w:divBdr>
            <w:top w:val="none" w:sz="0" w:space="0" w:color="auto"/>
            <w:left w:val="none" w:sz="0" w:space="0" w:color="auto"/>
            <w:bottom w:val="none" w:sz="0" w:space="0" w:color="auto"/>
            <w:right w:val="none" w:sz="0" w:space="0" w:color="auto"/>
          </w:divBdr>
        </w:div>
        <w:div w:id="830216586">
          <w:marLeft w:val="0"/>
          <w:marRight w:val="0"/>
          <w:marTop w:val="0"/>
          <w:marBottom w:val="0"/>
          <w:divBdr>
            <w:top w:val="none" w:sz="0" w:space="0" w:color="auto"/>
            <w:left w:val="none" w:sz="0" w:space="0" w:color="auto"/>
            <w:bottom w:val="none" w:sz="0" w:space="0" w:color="auto"/>
            <w:right w:val="none" w:sz="0" w:space="0" w:color="auto"/>
          </w:divBdr>
        </w:div>
        <w:div w:id="1477718181">
          <w:marLeft w:val="0"/>
          <w:marRight w:val="0"/>
          <w:marTop w:val="0"/>
          <w:marBottom w:val="0"/>
          <w:divBdr>
            <w:top w:val="none" w:sz="0" w:space="0" w:color="auto"/>
            <w:left w:val="none" w:sz="0" w:space="0" w:color="auto"/>
            <w:bottom w:val="none" w:sz="0" w:space="0" w:color="auto"/>
            <w:right w:val="none" w:sz="0" w:space="0" w:color="auto"/>
          </w:divBdr>
        </w:div>
      </w:divsChild>
    </w:div>
    <w:div w:id="1145272717">
      <w:bodyDiv w:val="1"/>
      <w:marLeft w:val="0"/>
      <w:marRight w:val="0"/>
      <w:marTop w:val="0"/>
      <w:marBottom w:val="0"/>
      <w:divBdr>
        <w:top w:val="none" w:sz="0" w:space="0" w:color="auto"/>
        <w:left w:val="none" w:sz="0" w:space="0" w:color="auto"/>
        <w:bottom w:val="none" w:sz="0" w:space="0" w:color="auto"/>
        <w:right w:val="none" w:sz="0" w:space="0" w:color="auto"/>
      </w:divBdr>
    </w:div>
    <w:div w:id="1150749397">
      <w:bodyDiv w:val="1"/>
      <w:marLeft w:val="0"/>
      <w:marRight w:val="0"/>
      <w:marTop w:val="0"/>
      <w:marBottom w:val="0"/>
      <w:divBdr>
        <w:top w:val="none" w:sz="0" w:space="0" w:color="auto"/>
        <w:left w:val="none" w:sz="0" w:space="0" w:color="auto"/>
        <w:bottom w:val="none" w:sz="0" w:space="0" w:color="auto"/>
        <w:right w:val="none" w:sz="0" w:space="0" w:color="auto"/>
      </w:divBdr>
    </w:div>
    <w:div w:id="1153833350">
      <w:bodyDiv w:val="1"/>
      <w:marLeft w:val="0"/>
      <w:marRight w:val="0"/>
      <w:marTop w:val="0"/>
      <w:marBottom w:val="0"/>
      <w:divBdr>
        <w:top w:val="none" w:sz="0" w:space="0" w:color="auto"/>
        <w:left w:val="none" w:sz="0" w:space="0" w:color="auto"/>
        <w:bottom w:val="none" w:sz="0" w:space="0" w:color="auto"/>
        <w:right w:val="none" w:sz="0" w:space="0" w:color="auto"/>
      </w:divBdr>
    </w:div>
    <w:div w:id="1168253245">
      <w:bodyDiv w:val="1"/>
      <w:marLeft w:val="0"/>
      <w:marRight w:val="0"/>
      <w:marTop w:val="0"/>
      <w:marBottom w:val="0"/>
      <w:divBdr>
        <w:top w:val="none" w:sz="0" w:space="0" w:color="auto"/>
        <w:left w:val="none" w:sz="0" w:space="0" w:color="auto"/>
        <w:bottom w:val="none" w:sz="0" w:space="0" w:color="auto"/>
        <w:right w:val="none" w:sz="0" w:space="0" w:color="auto"/>
      </w:divBdr>
    </w:div>
    <w:div w:id="1173841967">
      <w:bodyDiv w:val="1"/>
      <w:marLeft w:val="0"/>
      <w:marRight w:val="0"/>
      <w:marTop w:val="0"/>
      <w:marBottom w:val="0"/>
      <w:divBdr>
        <w:top w:val="none" w:sz="0" w:space="0" w:color="auto"/>
        <w:left w:val="none" w:sz="0" w:space="0" w:color="auto"/>
        <w:bottom w:val="none" w:sz="0" w:space="0" w:color="auto"/>
        <w:right w:val="none" w:sz="0" w:space="0" w:color="auto"/>
      </w:divBdr>
    </w:div>
    <w:div w:id="1189828480">
      <w:bodyDiv w:val="1"/>
      <w:marLeft w:val="0"/>
      <w:marRight w:val="0"/>
      <w:marTop w:val="0"/>
      <w:marBottom w:val="0"/>
      <w:divBdr>
        <w:top w:val="none" w:sz="0" w:space="0" w:color="auto"/>
        <w:left w:val="none" w:sz="0" w:space="0" w:color="auto"/>
        <w:bottom w:val="none" w:sz="0" w:space="0" w:color="auto"/>
        <w:right w:val="none" w:sz="0" w:space="0" w:color="auto"/>
      </w:divBdr>
    </w:div>
    <w:div w:id="1191407648">
      <w:bodyDiv w:val="1"/>
      <w:marLeft w:val="0"/>
      <w:marRight w:val="0"/>
      <w:marTop w:val="0"/>
      <w:marBottom w:val="0"/>
      <w:divBdr>
        <w:top w:val="none" w:sz="0" w:space="0" w:color="auto"/>
        <w:left w:val="none" w:sz="0" w:space="0" w:color="auto"/>
        <w:bottom w:val="none" w:sz="0" w:space="0" w:color="auto"/>
        <w:right w:val="none" w:sz="0" w:space="0" w:color="auto"/>
      </w:divBdr>
    </w:div>
    <w:div w:id="1192183177">
      <w:bodyDiv w:val="1"/>
      <w:marLeft w:val="0"/>
      <w:marRight w:val="0"/>
      <w:marTop w:val="0"/>
      <w:marBottom w:val="0"/>
      <w:divBdr>
        <w:top w:val="none" w:sz="0" w:space="0" w:color="auto"/>
        <w:left w:val="none" w:sz="0" w:space="0" w:color="auto"/>
        <w:bottom w:val="none" w:sz="0" w:space="0" w:color="auto"/>
        <w:right w:val="none" w:sz="0" w:space="0" w:color="auto"/>
      </w:divBdr>
    </w:div>
    <w:div w:id="1196231566">
      <w:bodyDiv w:val="1"/>
      <w:marLeft w:val="0"/>
      <w:marRight w:val="0"/>
      <w:marTop w:val="0"/>
      <w:marBottom w:val="0"/>
      <w:divBdr>
        <w:top w:val="none" w:sz="0" w:space="0" w:color="auto"/>
        <w:left w:val="none" w:sz="0" w:space="0" w:color="auto"/>
        <w:bottom w:val="none" w:sz="0" w:space="0" w:color="auto"/>
        <w:right w:val="none" w:sz="0" w:space="0" w:color="auto"/>
      </w:divBdr>
      <w:divsChild>
        <w:div w:id="1946691222">
          <w:marLeft w:val="0"/>
          <w:marRight w:val="0"/>
          <w:marTop w:val="0"/>
          <w:marBottom w:val="0"/>
          <w:divBdr>
            <w:top w:val="none" w:sz="0" w:space="0" w:color="auto"/>
            <w:left w:val="none" w:sz="0" w:space="0" w:color="auto"/>
            <w:bottom w:val="none" w:sz="0" w:space="0" w:color="auto"/>
            <w:right w:val="none" w:sz="0" w:space="0" w:color="auto"/>
          </w:divBdr>
        </w:div>
        <w:div w:id="1638341786">
          <w:marLeft w:val="0"/>
          <w:marRight w:val="0"/>
          <w:marTop w:val="0"/>
          <w:marBottom w:val="0"/>
          <w:divBdr>
            <w:top w:val="none" w:sz="0" w:space="0" w:color="auto"/>
            <w:left w:val="none" w:sz="0" w:space="0" w:color="auto"/>
            <w:bottom w:val="none" w:sz="0" w:space="0" w:color="auto"/>
            <w:right w:val="none" w:sz="0" w:space="0" w:color="auto"/>
          </w:divBdr>
        </w:div>
        <w:div w:id="1501190280">
          <w:marLeft w:val="0"/>
          <w:marRight w:val="0"/>
          <w:marTop w:val="0"/>
          <w:marBottom w:val="0"/>
          <w:divBdr>
            <w:top w:val="none" w:sz="0" w:space="0" w:color="auto"/>
            <w:left w:val="none" w:sz="0" w:space="0" w:color="auto"/>
            <w:bottom w:val="none" w:sz="0" w:space="0" w:color="auto"/>
            <w:right w:val="none" w:sz="0" w:space="0" w:color="auto"/>
          </w:divBdr>
        </w:div>
        <w:div w:id="2004044478">
          <w:marLeft w:val="0"/>
          <w:marRight w:val="0"/>
          <w:marTop w:val="0"/>
          <w:marBottom w:val="0"/>
          <w:divBdr>
            <w:top w:val="none" w:sz="0" w:space="0" w:color="auto"/>
            <w:left w:val="none" w:sz="0" w:space="0" w:color="auto"/>
            <w:bottom w:val="none" w:sz="0" w:space="0" w:color="auto"/>
            <w:right w:val="none" w:sz="0" w:space="0" w:color="auto"/>
          </w:divBdr>
        </w:div>
        <w:div w:id="2103064264">
          <w:marLeft w:val="0"/>
          <w:marRight w:val="0"/>
          <w:marTop w:val="0"/>
          <w:marBottom w:val="0"/>
          <w:divBdr>
            <w:top w:val="none" w:sz="0" w:space="0" w:color="auto"/>
            <w:left w:val="none" w:sz="0" w:space="0" w:color="auto"/>
            <w:bottom w:val="none" w:sz="0" w:space="0" w:color="auto"/>
            <w:right w:val="none" w:sz="0" w:space="0" w:color="auto"/>
          </w:divBdr>
        </w:div>
        <w:div w:id="610287065">
          <w:marLeft w:val="0"/>
          <w:marRight w:val="0"/>
          <w:marTop w:val="0"/>
          <w:marBottom w:val="0"/>
          <w:divBdr>
            <w:top w:val="none" w:sz="0" w:space="0" w:color="auto"/>
            <w:left w:val="none" w:sz="0" w:space="0" w:color="auto"/>
            <w:bottom w:val="none" w:sz="0" w:space="0" w:color="auto"/>
            <w:right w:val="none" w:sz="0" w:space="0" w:color="auto"/>
          </w:divBdr>
        </w:div>
      </w:divsChild>
    </w:div>
    <w:div w:id="1212814414">
      <w:bodyDiv w:val="1"/>
      <w:marLeft w:val="0"/>
      <w:marRight w:val="0"/>
      <w:marTop w:val="0"/>
      <w:marBottom w:val="0"/>
      <w:divBdr>
        <w:top w:val="none" w:sz="0" w:space="0" w:color="auto"/>
        <w:left w:val="none" w:sz="0" w:space="0" w:color="auto"/>
        <w:bottom w:val="none" w:sz="0" w:space="0" w:color="auto"/>
        <w:right w:val="none" w:sz="0" w:space="0" w:color="auto"/>
      </w:divBdr>
    </w:div>
    <w:div w:id="1218129274">
      <w:bodyDiv w:val="1"/>
      <w:marLeft w:val="0"/>
      <w:marRight w:val="0"/>
      <w:marTop w:val="0"/>
      <w:marBottom w:val="0"/>
      <w:divBdr>
        <w:top w:val="none" w:sz="0" w:space="0" w:color="auto"/>
        <w:left w:val="none" w:sz="0" w:space="0" w:color="auto"/>
        <w:bottom w:val="none" w:sz="0" w:space="0" w:color="auto"/>
        <w:right w:val="none" w:sz="0" w:space="0" w:color="auto"/>
      </w:divBdr>
    </w:div>
    <w:div w:id="1222445033">
      <w:bodyDiv w:val="1"/>
      <w:marLeft w:val="0"/>
      <w:marRight w:val="0"/>
      <w:marTop w:val="0"/>
      <w:marBottom w:val="0"/>
      <w:divBdr>
        <w:top w:val="none" w:sz="0" w:space="0" w:color="auto"/>
        <w:left w:val="none" w:sz="0" w:space="0" w:color="auto"/>
        <w:bottom w:val="none" w:sz="0" w:space="0" w:color="auto"/>
        <w:right w:val="none" w:sz="0" w:space="0" w:color="auto"/>
      </w:divBdr>
    </w:div>
    <w:div w:id="1225219934">
      <w:bodyDiv w:val="1"/>
      <w:marLeft w:val="0"/>
      <w:marRight w:val="0"/>
      <w:marTop w:val="0"/>
      <w:marBottom w:val="0"/>
      <w:divBdr>
        <w:top w:val="none" w:sz="0" w:space="0" w:color="auto"/>
        <w:left w:val="none" w:sz="0" w:space="0" w:color="auto"/>
        <w:bottom w:val="none" w:sz="0" w:space="0" w:color="auto"/>
        <w:right w:val="none" w:sz="0" w:space="0" w:color="auto"/>
      </w:divBdr>
    </w:div>
    <w:div w:id="1269309642">
      <w:bodyDiv w:val="1"/>
      <w:marLeft w:val="0"/>
      <w:marRight w:val="0"/>
      <w:marTop w:val="0"/>
      <w:marBottom w:val="0"/>
      <w:divBdr>
        <w:top w:val="none" w:sz="0" w:space="0" w:color="auto"/>
        <w:left w:val="none" w:sz="0" w:space="0" w:color="auto"/>
        <w:bottom w:val="none" w:sz="0" w:space="0" w:color="auto"/>
        <w:right w:val="none" w:sz="0" w:space="0" w:color="auto"/>
      </w:divBdr>
      <w:divsChild>
        <w:div w:id="1555040415">
          <w:marLeft w:val="0"/>
          <w:marRight w:val="0"/>
          <w:marTop w:val="0"/>
          <w:marBottom w:val="0"/>
          <w:divBdr>
            <w:top w:val="none" w:sz="0" w:space="0" w:color="auto"/>
            <w:left w:val="none" w:sz="0" w:space="0" w:color="auto"/>
            <w:bottom w:val="none" w:sz="0" w:space="0" w:color="auto"/>
            <w:right w:val="none" w:sz="0" w:space="0" w:color="auto"/>
          </w:divBdr>
          <w:divsChild>
            <w:div w:id="884030143">
              <w:marLeft w:val="0"/>
              <w:marRight w:val="0"/>
              <w:marTop w:val="0"/>
              <w:marBottom w:val="0"/>
              <w:divBdr>
                <w:top w:val="none" w:sz="0" w:space="0" w:color="auto"/>
                <w:left w:val="none" w:sz="0" w:space="0" w:color="auto"/>
                <w:bottom w:val="none" w:sz="0" w:space="0" w:color="auto"/>
                <w:right w:val="none" w:sz="0" w:space="0" w:color="auto"/>
              </w:divBdr>
              <w:divsChild>
                <w:div w:id="1801456775">
                  <w:marLeft w:val="0"/>
                  <w:marRight w:val="0"/>
                  <w:marTop w:val="0"/>
                  <w:marBottom w:val="0"/>
                  <w:divBdr>
                    <w:top w:val="none" w:sz="0" w:space="0" w:color="auto"/>
                    <w:left w:val="none" w:sz="0" w:space="0" w:color="auto"/>
                    <w:bottom w:val="none" w:sz="0" w:space="0" w:color="auto"/>
                    <w:right w:val="none" w:sz="0" w:space="0" w:color="auto"/>
                  </w:divBdr>
                  <w:divsChild>
                    <w:div w:id="1288194509">
                      <w:marLeft w:val="0"/>
                      <w:marRight w:val="0"/>
                      <w:marTop w:val="0"/>
                      <w:marBottom w:val="0"/>
                      <w:divBdr>
                        <w:top w:val="none" w:sz="0" w:space="0" w:color="auto"/>
                        <w:left w:val="none" w:sz="0" w:space="0" w:color="auto"/>
                        <w:bottom w:val="none" w:sz="0" w:space="0" w:color="auto"/>
                        <w:right w:val="none" w:sz="0" w:space="0" w:color="auto"/>
                      </w:divBdr>
                      <w:divsChild>
                        <w:div w:id="528686864">
                          <w:marLeft w:val="0"/>
                          <w:marRight w:val="0"/>
                          <w:marTop w:val="0"/>
                          <w:marBottom w:val="0"/>
                          <w:divBdr>
                            <w:top w:val="none" w:sz="0" w:space="0" w:color="auto"/>
                            <w:left w:val="none" w:sz="0" w:space="0" w:color="auto"/>
                            <w:bottom w:val="none" w:sz="0" w:space="0" w:color="auto"/>
                            <w:right w:val="none" w:sz="0" w:space="0" w:color="auto"/>
                          </w:divBdr>
                          <w:divsChild>
                            <w:div w:id="1013264328">
                              <w:marLeft w:val="0"/>
                              <w:marRight w:val="0"/>
                              <w:marTop w:val="0"/>
                              <w:marBottom w:val="0"/>
                              <w:divBdr>
                                <w:top w:val="none" w:sz="0" w:space="0" w:color="auto"/>
                                <w:left w:val="none" w:sz="0" w:space="0" w:color="auto"/>
                                <w:bottom w:val="none" w:sz="0" w:space="0" w:color="auto"/>
                                <w:right w:val="none" w:sz="0" w:space="0" w:color="auto"/>
                              </w:divBdr>
                              <w:divsChild>
                                <w:div w:id="9129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
    <w:div w:id="1294093992">
      <w:bodyDiv w:val="1"/>
      <w:marLeft w:val="0"/>
      <w:marRight w:val="0"/>
      <w:marTop w:val="0"/>
      <w:marBottom w:val="0"/>
      <w:divBdr>
        <w:top w:val="none" w:sz="0" w:space="0" w:color="auto"/>
        <w:left w:val="none" w:sz="0" w:space="0" w:color="auto"/>
        <w:bottom w:val="none" w:sz="0" w:space="0" w:color="auto"/>
        <w:right w:val="none" w:sz="0" w:space="0" w:color="auto"/>
      </w:divBdr>
    </w:div>
    <w:div w:id="1297683588">
      <w:bodyDiv w:val="1"/>
      <w:marLeft w:val="0"/>
      <w:marRight w:val="0"/>
      <w:marTop w:val="0"/>
      <w:marBottom w:val="0"/>
      <w:divBdr>
        <w:top w:val="none" w:sz="0" w:space="0" w:color="auto"/>
        <w:left w:val="none" w:sz="0" w:space="0" w:color="auto"/>
        <w:bottom w:val="none" w:sz="0" w:space="0" w:color="auto"/>
        <w:right w:val="none" w:sz="0" w:space="0" w:color="auto"/>
      </w:divBdr>
      <w:divsChild>
        <w:div w:id="850724306">
          <w:marLeft w:val="0"/>
          <w:marRight w:val="0"/>
          <w:marTop w:val="0"/>
          <w:marBottom w:val="0"/>
          <w:divBdr>
            <w:top w:val="none" w:sz="0" w:space="0" w:color="auto"/>
            <w:left w:val="none" w:sz="0" w:space="0" w:color="auto"/>
            <w:bottom w:val="none" w:sz="0" w:space="0" w:color="auto"/>
            <w:right w:val="none" w:sz="0" w:space="0" w:color="auto"/>
          </w:divBdr>
        </w:div>
        <w:div w:id="1326282933">
          <w:marLeft w:val="0"/>
          <w:marRight w:val="0"/>
          <w:marTop w:val="0"/>
          <w:marBottom w:val="0"/>
          <w:divBdr>
            <w:top w:val="none" w:sz="0" w:space="0" w:color="auto"/>
            <w:left w:val="none" w:sz="0" w:space="0" w:color="auto"/>
            <w:bottom w:val="none" w:sz="0" w:space="0" w:color="auto"/>
            <w:right w:val="none" w:sz="0" w:space="0" w:color="auto"/>
          </w:divBdr>
        </w:div>
        <w:div w:id="1643923411">
          <w:marLeft w:val="0"/>
          <w:marRight w:val="0"/>
          <w:marTop w:val="0"/>
          <w:marBottom w:val="0"/>
          <w:divBdr>
            <w:top w:val="none" w:sz="0" w:space="0" w:color="auto"/>
            <w:left w:val="none" w:sz="0" w:space="0" w:color="auto"/>
            <w:bottom w:val="none" w:sz="0" w:space="0" w:color="auto"/>
            <w:right w:val="none" w:sz="0" w:space="0" w:color="auto"/>
          </w:divBdr>
        </w:div>
        <w:div w:id="2084913699">
          <w:marLeft w:val="0"/>
          <w:marRight w:val="0"/>
          <w:marTop w:val="0"/>
          <w:marBottom w:val="0"/>
          <w:divBdr>
            <w:top w:val="none" w:sz="0" w:space="0" w:color="auto"/>
            <w:left w:val="none" w:sz="0" w:space="0" w:color="auto"/>
            <w:bottom w:val="none" w:sz="0" w:space="0" w:color="auto"/>
            <w:right w:val="none" w:sz="0" w:space="0" w:color="auto"/>
          </w:divBdr>
        </w:div>
        <w:div w:id="1470629586">
          <w:marLeft w:val="0"/>
          <w:marRight w:val="0"/>
          <w:marTop w:val="0"/>
          <w:marBottom w:val="0"/>
          <w:divBdr>
            <w:top w:val="none" w:sz="0" w:space="0" w:color="auto"/>
            <w:left w:val="none" w:sz="0" w:space="0" w:color="auto"/>
            <w:bottom w:val="none" w:sz="0" w:space="0" w:color="auto"/>
            <w:right w:val="none" w:sz="0" w:space="0" w:color="auto"/>
          </w:divBdr>
        </w:div>
        <w:div w:id="879777922">
          <w:marLeft w:val="0"/>
          <w:marRight w:val="0"/>
          <w:marTop w:val="0"/>
          <w:marBottom w:val="0"/>
          <w:divBdr>
            <w:top w:val="none" w:sz="0" w:space="0" w:color="auto"/>
            <w:left w:val="none" w:sz="0" w:space="0" w:color="auto"/>
            <w:bottom w:val="none" w:sz="0" w:space="0" w:color="auto"/>
            <w:right w:val="none" w:sz="0" w:space="0" w:color="auto"/>
          </w:divBdr>
        </w:div>
        <w:div w:id="446044722">
          <w:marLeft w:val="0"/>
          <w:marRight w:val="0"/>
          <w:marTop w:val="0"/>
          <w:marBottom w:val="0"/>
          <w:divBdr>
            <w:top w:val="none" w:sz="0" w:space="0" w:color="auto"/>
            <w:left w:val="none" w:sz="0" w:space="0" w:color="auto"/>
            <w:bottom w:val="none" w:sz="0" w:space="0" w:color="auto"/>
            <w:right w:val="none" w:sz="0" w:space="0" w:color="auto"/>
          </w:divBdr>
        </w:div>
        <w:div w:id="1957449071">
          <w:marLeft w:val="0"/>
          <w:marRight w:val="0"/>
          <w:marTop w:val="0"/>
          <w:marBottom w:val="0"/>
          <w:divBdr>
            <w:top w:val="none" w:sz="0" w:space="0" w:color="auto"/>
            <w:left w:val="none" w:sz="0" w:space="0" w:color="auto"/>
            <w:bottom w:val="none" w:sz="0" w:space="0" w:color="auto"/>
            <w:right w:val="none" w:sz="0" w:space="0" w:color="auto"/>
          </w:divBdr>
        </w:div>
        <w:div w:id="974683013">
          <w:marLeft w:val="0"/>
          <w:marRight w:val="0"/>
          <w:marTop w:val="0"/>
          <w:marBottom w:val="0"/>
          <w:divBdr>
            <w:top w:val="none" w:sz="0" w:space="0" w:color="auto"/>
            <w:left w:val="none" w:sz="0" w:space="0" w:color="auto"/>
            <w:bottom w:val="none" w:sz="0" w:space="0" w:color="auto"/>
            <w:right w:val="none" w:sz="0" w:space="0" w:color="auto"/>
          </w:divBdr>
        </w:div>
      </w:divsChild>
    </w:div>
    <w:div w:id="1327126778">
      <w:bodyDiv w:val="1"/>
      <w:marLeft w:val="0"/>
      <w:marRight w:val="0"/>
      <w:marTop w:val="0"/>
      <w:marBottom w:val="0"/>
      <w:divBdr>
        <w:top w:val="none" w:sz="0" w:space="0" w:color="auto"/>
        <w:left w:val="none" w:sz="0" w:space="0" w:color="auto"/>
        <w:bottom w:val="none" w:sz="0" w:space="0" w:color="auto"/>
        <w:right w:val="none" w:sz="0" w:space="0" w:color="auto"/>
      </w:divBdr>
    </w:div>
    <w:div w:id="1353453640">
      <w:bodyDiv w:val="1"/>
      <w:marLeft w:val="0"/>
      <w:marRight w:val="0"/>
      <w:marTop w:val="0"/>
      <w:marBottom w:val="0"/>
      <w:divBdr>
        <w:top w:val="none" w:sz="0" w:space="0" w:color="auto"/>
        <w:left w:val="none" w:sz="0" w:space="0" w:color="auto"/>
        <w:bottom w:val="none" w:sz="0" w:space="0" w:color="auto"/>
        <w:right w:val="none" w:sz="0" w:space="0" w:color="auto"/>
      </w:divBdr>
    </w:div>
    <w:div w:id="1361391441">
      <w:bodyDiv w:val="1"/>
      <w:marLeft w:val="0"/>
      <w:marRight w:val="0"/>
      <w:marTop w:val="0"/>
      <w:marBottom w:val="0"/>
      <w:divBdr>
        <w:top w:val="none" w:sz="0" w:space="0" w:color="auto"/>
        <w:left w:val="none" w:sz="0" w:space="0" w:color="auto"/>
        <w:bottom w:val="none" w:sz="0" w:space="0" w:color="auto"/>
        <w:right w:val="none" w:sz="0" w:space="0" w:color="auto"/>
      </w:divBdr>
    </w:div>
    <w:div w:id="1368290813">
      <w:bodyDiv w:val="1"/>
      <w:marLeft w:val="0"/>
      <w:marRight w:val="0"/>
      <w:marTop w:val="0"/>
      <w:marBottom w:val="0"/>
      <w:divBdr>
        <w:top w:val="none" w:sz="0" w:space="0" w:color="auto"/>
        <w:left w:val="none" w:sz="0" w:space="0" w:color="auto"/>
        <w:bottom w:val="none" w:sz="0" w:space="0" w:color="auto"/>
        <w:right w:val="none" w:sz="0" w:space="0" w:color="auto"/>
      </w:divBdr>
      <w:divsChild>
        <w:div w:id="392848066">
          <w:marLeft w:val="0"/>
          <w:marRight w:val="0"/>
          <w:marTop w:val="0"/>
          <w:marBottom w:val="0"/>
          <w:divBdr>
            <w:top w:val="none" w:sz="0" w:space="0" w:color="auto"/>
            <w:left w:val="none" w:sz="0" w:space="0" w:color="auto"/>
            <w:bottom w:val="none" w:sz="0" w:space="0" w:color="auto"/>
            <w:right w:val="none" w:sz="0" w:space="0" w:color="auto"/>
          </w:divBdr>
        </w:div>
        <w:div w:id="557403215">
          <w:marLeft w:val="0"/>
          <w:marRight w:val="0"/>
          <w:marTop w:val="0"/>
          <w:marBottom w:val="0"/>
          <w:divBdr>
            <w:top w:val="none" w:sz="0" w:space="0" w:color="auto"/>
            <w:left w:val="none" w:sz="0" w:space="0" w:color="auto"/>
            <w:bottom w:val="none" w:sz="0" w:space="0" w:color="auto"/>
            <w:right w:val="none" w:sz="0" w:space="0" w:color="auto"/>
          </w:divBdr>
        </w:div>
        <w:div w:id="1047339739">
          <w:marLeft w:val="0"/>
          <w:marRight w:val="0"/>
          <w:marTop w:val="0"/>
          <w:marBottom w:val="0"/>
          <w:divBdr>
            <w:top w:val="none" w:sz="0" w:space="0" w:color="auto"/>
            <w:left w:val="none" w:sz="0" w:space="0" w:color="auto"/>
            <w:bottom w:val="none" w:sz="0" w:space="0" w:color="auto"/>
            <w:right w:val="none" w:sz="0" w:space="0" w:color="auto"/>
          </w:divBdr>
        </w:div>
        <w:div w:id="1250041246">
          <w:marLeft w:val="0"/>
          <w:marRight w:val="0"/>
          <w:marTop w:val="0"/>
          <w:marBottom w:val="0"/>
          <w:divBdr>
            <w:top w:val="none" w:sz="0" w:space="0" w:color="auto"/>
            <w:left w:val="none" w:sz="0" w:space="0" w:color="auto"/>
            <w:bottom w:val="none" w:sz="0" w:space="0" w:color="auto"/>
            <w:right w:val="none" w:sz="0" w:space="0" w:color="auto"/>
          </w:divBdr>
        </w:div>
        <w:div w:id="1307200380">
          <w:marLeft w:val="0"/>
          <w:marRight w:val="0"/>
          <w:marTop w:val="0"/>
          <w:marBottom w:val="0"/>
          <w:divBdr>
            <w:top w:val="none" w:sz="0" w:space="0" w:color="auto"/>
            <w:left w:val="none" w:sz="0" w:space="0" w:color="auto"/>
            <w:bottom w:val="none" w:sz="0" w:space="0" w:color="auto"/>
            <w:right w:val="none" w:sz="0" w:space="0" w:color="auto"/>
          </w:divBdr>
        </w:div>
        <w:div w:id="1456289348">
          <w:marLeft w:val="0"/>
          <w:marRight w:val="0"/>
          <w:marTop w:val="0"/>
          <w:marBottom w:val="0"/>
          <w:divBdr>
            <w:top w:val="none" w:sz="0" w:space="0" w:color="auto"/>
            <w:left w:val="none" w:sz="0" w:space="0" w:color="auto"/>
            <w:bottom w:val="none" w:sz="0" w:space="0" w:color="auto"/>
            <w:right w:val="none" w:sz="0" w:space="0" w:color="auto"/>
          </w:divBdr>
        </w:div>
        <w:div w:id="1675259592">
          <w:marLeft w:val="0"/>
          <w:marRight w:val="0"/>
          <w:marTop w:val="0"/>
          <w:marBottom w:val="0"/>
          <w:divBdr>
            <w:top w:val="none" w:sz="0" w:space="0" w:color="auto"/>
            <w:left w:val="none" w:sz="0" w:space="0" w:color="auto"/>
            <w:bottom w:val="none" w:sz="0" w:space="0" w:color="auto"/>
            <w:right w:val="none" w:sz="0" w:space="0" w:color="auto"/>
          </w:divBdr>
        </w:div>
        <w:div w:id="1707293502">
          <w:marLeft w:val="0"/>
          <w:marRight w:val="0"/>
          <w:marTop w:val="0"/>
          <w:marBottom w:val="0"/>
          <w:divBdr>
            <w:top w:val="none" w:sz="0" w:space="0" w:color="auto"/>
            <w:left w:val="none" w:sz="0" w:space="0" w:color="auto"/>
            <w:bottom w:val="none" w:sz="0" w:space="0" w:color="auto"/>
            <w:right w:val="none" w:sz="0" w:space="0" w:color="auto"/>
          </w:divBdr>
        </w:div>
      </w:divsChild>
    </w:div>
    <w:div w:id="1375613341">
      <w:bodyDiv w:val="1"/>
      <w:marLeft w:val="0"/>
      <w:marRight w:val="0"/>
      <w:marTop w:val="0"/>
      <w:marBottom w:val="0"/>
      <w:divBdr>
        <w:top w:val="none" w:sz="0" w:space="0" w:color="auto"/>
        <w:left w:val="none" w:sz="0" w:space="0" w:color="auto"/>
        <w:bottom w:val="none" w:sz="0" w:space="0" w:color="auto"/>
        <w:right w:val="none" w:sz="0" w:space="0" w:color="auto"/>
      </w:divBdr>
      <w:divsChild>
        <w:div w:id="251818928">
          <w:marLeft w:val="0"/>
          <w:marRight w:val="0"/>
          <w:marTop w:val="0"/>
          <w:marBottom w:val="0"/>
          <w:divBdr>
            <w:top w:val="none" w:sz="0" w:space="0" w:color="auto"/>
            <w:left w:val="none" w:sz="0" w:space="0" w:color="auto"/>
            <w:bottom w:val="none" w:sz="0" w:space="0" w:color="auto"/>
            <w:right w:val="none" w:sz="0" w:space="0" w:color="auto"/>
          </w:divBdr>
        </w:div>
        <w:div w:id="1303193802">
          <w:marLeft w:val="0"/>
          <w:marRight w:val="0"/>
          <w:marTop w:val="0"/>
          <w:marBottom w:val="0"/>
          <w:divBdr>
            <w:top w:val="none" w:sz="0" w:space="0" w:color="auto"/>
            <w:left w:val="none" w:sz="0" w:space="0" w:color="auto"/>
            <w:bottom w:val="none" w:sz="0" w:space="0" w:color="auto"/>
            <w:right w:val="none" w:sz="0" w:space="0" w:color="auto"/>
          </w:divBdr>
        </w:div>
        <w:div w:id="1359815444">
          <w:marLeft w:val="0"/>
          <w:marRight w:val="0"/>
          <w:marTop w:val="0"/>
          <w:marBottom w:val="0"/>
          <w:divBdr>
            <w:top w:val="none" w:sz="0" w:space="0" w:color="auto"/>
            <w:left w:val="none" w:sz="0" w:space="0" w:color="auto"/>
            <w:bottom w:val="none" w:sz="0" w:space="0" w:color="auto"/>
            <w:right w:val="none" w:sz="0" w:space="0" w:color="auto"/>
          </w:divBdr>
        </w:div>
        <w:div w:id="1031222172">
          <w:marLeft w:val="0"/>
          <w:marRight w:val="0"/>
          <w:marTop w:val="0"/>
          <w:marBottom w:val="0"/>
          <w:divBdr>
            <w:top w:val="none" w:sz="0" w:space="0" w:color="auto"/>
            <w:left w:val="none" w:sz="0" w:space="0" w:color="auto"/>
            <w:bottom w:val="none" w:sz="0" w:space="0" w:color="auto"/>
            <w:right w:val="none" w:sz="0" w:space="0" w:color="auto"/>
          </w:divBdr>
        </w:div>
        <w:div w:id="1910991083">
          <w:marLeft w:val="0"/>
          <w:marRight w:val="0"/>
          <w:marTop w:val="0"/>
          <w:marBottom w:val="0"/>
          <w:divBdr>
            <w:top w:val="none" w:sz="0" w:space="0" w:color="auto"/>
            <w:left w:val="none" w:sz="0" w:space="0" w:color="auto"/>
            <w:bottom w:val="none" w:sz="0" w:space="0" w:color="auto"/>
            <w:right w:val="none" w:sz="0" w:space="0" w:color="auto"/>
          </w:divBdr>
        </w:div>
        <w:div w:id="798032609">
          <w:marLeft w:val="0"/>
          <w:marRight w:val="0"/>
          <w:marTop w:val="0"/>
          <w:marBottom w:val="0"/>
          <w:divBdr>
            <w:top w:val="none" w:sz="0" w:space="0" w:color="auto"/>
            <w:left w:val="none" w:sz="0" w:space="0" w:color="auto"/>
            <w:bottom w:val="none" w:sz="0" w:space="0" w:color="auto"/>
            <w:right w:val="none" w:sz="0" w:space="0" w:color="auto"/>
          </w:divBdr>
        </w:div>
        <w:div w:id="2119789344">
          <w:marLeft w:val="0"/>
          <w:marRight w:val="0"/>
          <w:marTop w:val="0"/>
          <w:marBottom w:val="0"/>
          <w:divBdr>
            <w:top w:val="none" w:sz="0" w:space="0" w:color="auto"/>
            <w:left w:val="none" w:sz="0" w:space="0" w:color="auto"/>
            <w:bottom w:val="none" w:sz="0" w:space="0" w:color="auto"/>
            <w:right w:val="none" w:sz="0" w:space="0" w:color="auto"/>
          </w:divBdr>
        </w:div>
        <w:div w:id="1194423926">
          <w:marLeft w:val="0"/>
          <w:marRight w:val="0"/>
          <w:marTop w:val="0"/>
          <w:marBottom w:val="0"/>
          <w:divBdr>
            <w:top w:val="none" w:sz="0" w:space="0" w:color="auto"/>
            <w:left w:val="none" w:sz="0" w:space="0" w:color="auto"/>
            <w:bottom w:val="none" w:sz="0" w:space="0" w:color="auto"/>
            <w:right w:val="none" w:sz="0" w:space="0" w:color="auto"/>
          </w:divBdr>
        </w:div>
        <w:div w:id="914247157">
          <w:marLeft w:val="0"/>
          <w:marRight w:val="0"/>
          <w:marTop w:val="0"/>
          <w:marBottom w:val="0"/>
          <w:divBdr>
            <w:top w:val="none" w:sz="0" w:space="0" w:color="auto"/>
            <w:left w:val="none" w:sz="0" w:space="0" w:color="auto"/>
            <w:bottom w:val="none" w:sz="0" w:space="0" w:color="auto"/>
            <w:right w:val="none" w:sz="0" w:space="0" w:color="auto"/>
          </w:divBdr>
        </w:div>
        <w:div w:id="1097942147">
          <w:marLeft w:val="0"/>
          <w:marRight w:val="0"/>
          <w:marTop w:val="0"/>
          <w:marBottom w:val="0"/>
          <w:divBdr>
            <w:top w:val="none" w:sz="0" w:space="0" w:color="auto"/>
            <w:left w:val="none" w:sz="0" w:space="0" w:color="auto"/>
            <w:bottom w:val="none" w:sz="0" w:space="0" w:color="auto"/>
            <w:right w:val="none" w:sz="0" w:space="0" w:color="auto"/>
          </w:divBdr>
        </w:div>
        <w:div w:id="1625381680">
          <w:marLeft w:val="0"/>
          <w:marRight w:val="0"/>
          <w:marTop w:val="0"/>
          <w:marBottom w:val="0"/>
          <w:divBdr>
            <w:top w:val="none" w:sz="0" w:space="0" w:color="auto"/>
            <w:left w:val="none" w:sz="0" w:space="0" w:color="auto"/>
            <w:bottom w:val="none" w:sz="0" w:space="0" w:color="auto"/>
            <w:right w:val="none" w:sz="0" w:space="0" w:color="auto"/>
          </w:divBdr>
        </w:div>
        <w:div w:id="1896155754">
          <w:marLeft w:val="0"/>
          <w:marRight w:val="0"/>
          <w:marTop w:val="0"/>
          <w:marBottom w:val="0"/>
          <w:divBdr>
            <w:top w:val="none" w:sz="0" w:space="0" w:color="auto"/>
            <w:left w:val="none" w:sz="0" w:space="0" w:color="auto"/>
            <w:bottom w:val="none" w:sz="0" w:space="0" w:color="auto"/>
            <w:right w:val="none" w:sz="0" w:space="0" w:color="auto"/>
          </w:divBdr>
        </w:div>
        <w:div w:id="205996615">
          <w:marLeft w:val="0"/>
          <w:marRight w:val="0"/>
          <w:marTop w:val="0"/>
          <w:marBottom w:val="0"/>
          <w:divBdr>
            <w:top w:val="none" w:sz="0" w:space="0" w:color="auto"/>
            <w:left w:val="none" w:sz="0" w:space="0" w:color="auto"/>
            <w:bottom w:val="none" w:sz="0" w:space="0" w:color="auto"/>
            <w:right w:val="none" w:sz="0" w:space="0" w:color="auto"/>
          </w:divBdr>
        </w:div>
        <w:div w:id="1019042777">
          <w:marLeft w:val="0"/>
          <w:marRight w:val="0"/>
          <w:marTop w:val="0"/>
          <w:marBottom w:val="0"/>
          <w:divBdr>
            <w:top w:val="none" w:sz="0" w:space="0" w:color="auto"/>
            <w:left w:val="none" w:sz="0" w:space="0" w:color="auto"/>
            <w:bottom w:val="none" w:sz="0" w:space="0" w:color="auto"/>
            <w:right w:val="none" w:sz="0" w:space="0" w:color="auto"/>
          </w:divBdr>
        </w:div>
        <w:div w:id="631906272">
          <w:marLeft w:val="0"/>
          <w:marRight w:val="0"/>
          <w:marTop w:val="0"/>
          <w:marBottom w:val="0"/>
          <w:divBdr>
            <w:top w:val="none" w:sz="0" w:space="0" w:color="auto"/>
            <w:left w:val="none" w:sz="0" w:space="0" w:color="auto"/>
            <w:bottom w:val="none" w:sz="0" w:space="0" w:color="auto"/>
            <w:right w:val="none" w:sz="0" w:space="0" w:color="auto"/>
          </w:divBdr>
        </w:div>
        <w:div w:id="1894467977">
          <w:marLeft w:val="0"/>
          <w:marRight w:val="0"/>
          <w:marTop w:val="0"/>
          <w:marBottom w:val="0"/>
          <w:divBdr>
            <w:top w:val="none" w:sz="0" w:space="0" w:color="auto"/>
            <w:left w:val="none" w:sz="0" w:space="0" w:color="auto"/>
            <w:bottom w:val="none" w:sz="0" w:space="0" w:color="auto"/>
            <w:right w:val="none" w:sz="0" w:space="0" w:color="auto"/>
          </w:divBdr>
        </w:div>
        <w:div w:id="721631890">
          <w:marLeft w:val="0"/>
          <w:marRight w:val="0"/>
          <w:marTop w:val="0"/>
          <w:marBottom w:val="0"/>
          <w:divBdr>
            <w:top w:val="none" w:sz="0" w:space="0" w:color="auto"/>
            <w:left w:val="none" w:sz="0" w:space="0" w:color="auto"/>
            <w:bottom w:val="none" w:sz="0" w:space="0" w:color="auto"/>
            <w:right w:val="none" w:sz="0" w:space="0" w:color="auto"/>
          </w:divBdr>
        </w:div>
        <w:div w:id="474764769">
          <w:marLeft w:val="0"/>
          <w:marRight w:val="0"/>
          <w:marTop w:val="0"/>
          <w:marBottom w:val="0"/>
          <w:divBdr>
            <w:top w:val="none" w:sz="0" w:space="0" w:color="auto"/>
            <w:left w:val="none" w:sz="0" w:space="0" w:color="auto"/>
            <w:bottom w:val="none" w:sz="0" w:space="0" w:color="auto"/>
            <w:right w:val="none" w:sz="0" w:space="0" w:color="auto"/>
          </w:divBdr>
        </w:div>
        <w:div w:id="1173495872">
          <w:marLeft w:val="0"/>
          <w:marRight w:val="0"/>
          <w:marTop w:val="0"/>
          <w:marBottom w:val="0"/>
          <w:divBdr>
            <w:top w:val="none" w:sz="0" w:space="0" w:color="auto"/>
            <w:left w:val="none" w:sz="0" w:space="0" w:color="auto"/>
            <w:bottom w:val="none" w:sz="0" w:space="0" w:color="auto"/>
            <w:right w:val="none" w:sz="0" w:space="0" w:color="auto"/>
          </w:divBdr>
        </w:div>
        <w:div w:id="1389916412">
          <w:marLeft w:val="0"/>
          <w:marRight w:val="0"/>
          <w:marTop w:val="0"/>
          <w:marBottom w:val="0"/>
          <w:divBdr>
            <w:top w:val="none" w:sz="0" w:space="0" w:color="auto"/>
            <w:left w:val="none" w:sz="0" w:space="0" w:color="auto"/>
            <w:bottom w:val="none" w:sz="0" w:space="0" w:color="auto"/>
            <w:right w:val="none" w:sz="0" w:space="0" w:color="auto"/>
          </w:divBdr>
        </w:div>
        <w:div w:id="504900176">
          <w:marLeft w:val="0"/>
          <w:marRight w:val="0"/>
          <w:marTop w:val="0"/>
          <w:marBottom w:val="0"/>
          <w:divBdr>
            <w:top w:val="none" w:sz="0" w:space="0" w:color="auto"/>
            <w:left w:val="none" w:sz="0" w:space="0" w:color="auto"/>
            <w:bottom w:val="none" w:sz="0" w:space="0" w:color="auto"/>
            <w:right w:val="none" w:sz="0" w:space="0" w:color="auto"/>
          </w:divBdr>
        </w:div>
        <w:div w:id="1090587294">
          <w:marLeft w:val="0"/>
          <w:marRight w:val="0"/>
          <w:marTop w:val="0"/>
          <w:marBottom w:val="0"/>
          <w:divBdr>
            <w:top w:val="none" w:sz="0" w:space="0" w:color="auto"/>
            <w:left w:val="none" w:sz="0" w:space="0" w:color="auto"/>
            <w:bottom w:val="none" w:sz="0" w:space="0" w:color="auto"/>
            <w:right w:val="none" w:sz="0" w:space="0" w:color="auto"/>
          </w:divBdr>
        </w:div>
        <w:div w:id="1751805804">
          <w:marLeft w:val="0"/>
          <w:marRight w:val="0"/>
          <w:marTop w:val="0"/>
          <w:marBottom w:val="0"/>
          <w:divBdr>
            <w:top w:val="none" w:sz="0" w:space="0" w:color="auto"/>
            <w:left w:val="none" w:sz="0" w:space="0" w:color="auto"/>
            <w:bottom w:val="none" w:sz="0" w:space="0" w:color="auto"/>
            <w:right w:val="none" w:sz="0" w:space="0" w:color="auto"/>
          </w:divBdr>
        </w:div>
        <w:div w:id="715203761">
          <w:marLeft w:val="0"/>
          <w:marRight w:val="0"/>
          <w:marTop w:val="0"/>
          <w:marBottom w:val="0"/>
          <w:divBdr>
            <w:top w:val="none" w:sz="0" w:space="0" w:color="auto"/>
            <w:left w:val="none" w:sz="0" w:space="0" w:color="auto"/>
            <w:bottom w:val="none" w:sz="0" w:space="0" w:color="auto"/>
            <w:right w:val="none" w:sz="0" w:space="0" w:color="auto"/>
          </w:divBdr>
        </w:div>
        <w:div w:id="880245428">
          <w:marLeft w:val="0"/>
          <w:marRight w:val="0"/>
          <w:marTop w:val="0"/>
          <w:marBottom w:val="0"/>
          <w:divBdr>
            <w:top w:val="none" w:sz="0" w:space="0" w:color="auto"/>
            <w:left w:val="none" w:sz="0" w:space="0" w:color="auto"/>
            <w:bottom w:val="none" w:sz="0" w:space="0" w:color="auto"/>
            <w:right w:val="none" w:sz="0" w:space="0" w:color="auto"/>
          </w:divBdr>
        </w:div>
        <w:div w:id="1918241860">
          <w:marLeft w:val="0"/>
          <w:marRight w:val="0"/>
          <w:marTop w:val="0"/>
          <w:marBottom w:val="0"/>
          <w:divBdr>
            <w:top w:val="none" w:sz="0" w:space="0" w:color="auto"/>
            <w:left w:val="none" w:sz="0" w:space="0" w:color="auto"/>
            <w:bottom w:val="none" w:sz="0" w:space="0" w:color="auto"/>
            <w:right w:val="none" w:sz="0" w:space="0" w:color="auto"/>
          </w:divBdr>
        </w:div>
        <w:div w:id="482701253">
          <w:marLeft w:val="0"/>
          <w:marRight w:val="0"/>
          <w:marTop w:val="0"/>
          <w:marBottom w:val="0"/>
          <w:divBdr>
            <w:top w:val="none" w:sz="0" w:space="0" w:color="auto"/>
            <w:left w:val="none" w:sz="0" w:space="0" w:color="auto"/>
            <w:bottom w:val="none" w:sz="0" w:space="0" w:color="auto"/>
            <w:right w:val="none" w:sz="0" w:space="0" w:color="auto"/>
          </w:divBdr>
        </w:div>
        <w:div w:id="133446192">
          <w:marLeft w:val="0"/>
          <w:marRight w:val="0"/>
          <w:marTop w:val="0"/>
          <w:marBottom w:val="0"/>
          <w:divBdr>
            <w:top w:val="none" w:sz="0" w:space="0" w:color="auto"/>
            <w:left w:val="none" w:sz="0" w:space="0" w:color="auto"/>
            <w:bottom w:val="none" w:sz="0" w:space="0" w:color="auto"/>
            <w:right w:val="none" w:sz="0" w:space="0" w:color="auto"/>
          </w:divBdr>
        </w:div>
      </w:divsChild>
    </w:div>
    <w:div w:id="1382560087">
      <w:bodyDiv w:val="1"/>
      <w:marLeft w:val="0"/>
      <w:marRight w:val="0"/>
      <w:marTop w:val="0"/>
      <w:marBottom w:val="0"/>
      <w:divBdr>
        <w:top w:val="none" w:sz="0" w:space="0" w:color="auto"/>
        <w:left w:val="none" w:sz="0" w:space="0" w:color="auto"/>
        <w:bottom w:val="none" w:sz="0" w:space="0" w:color="auto"/>
        <w:right w:val="none" w:sz="0" w:space="0" w:color="auto"/>
      </w:divBdr>
    </w:div>
    <w:div w:id="1403794925">
      <w:bodyDiv w:val="1"/>
      <w:marLeft w:val="0"/>
      <w:marRight w:val="0"/>
      <w:marTop w:val="0"/>
      <w:marBottom w:val="0"/>
      <w:divBdr>
        <w:top w:val="none" w:sz="0" w:space="0" w:color="auto"/>
        <w:left w:val="none" w:sz="0" w:space="0" w:color="auto"/>
        <w:bottom w:val="none" w:sz="0" w:space="0" w:color="auto"/>
        <w:right w:val="none" w:sz="0" w:space="0" w:color="auto"/>
      </w:divBdr>
    </w:div>
    <w:div w:id="1411610403">
      <w:bodyDiv w:val="1"/>
      <w:marLeft w:val="0"/>
      <w:marRight w:val="0"/>
      <w:marTop w:val="0"/>
      <w:marBottom w:val="0"/>
      <w:divBdr>
        <w:top w:val="none" w:sz="0" w:space="0" w:color="auto"/>
        <w:left w:val="none" w:sz="0" w:space="0" w:color="auto"/>
        <w:bottom w:val="none" w:sz="0" w:space="0" w:color="auto"/>
        <w:right w:val="none" w:sz="0" w:space="0" w:color="auto"/>
      </w:divBdr>
    </w:div>
    <w:div w:id="1442605558">
      <w:bodyDiv w:val="1"/>
      <w:marLeft w:val="0"/>
      <w:marRight w:val="0"/>
      <w:marTop w:val="0"/>
      <w:marBottom w:val="0"/>
      <w:divBdr>
        <w:top w:val="none" w:sz="0" w:space="0" w:color="auto"/>
        <w:left w:val="none" w:sz="0" w:space="0" w:color="auto"/>
        <w:bottom w:val="none" w:sz="0" w:space="0" w:color="auto"/>
        <w:right w:val="none" w:sz="0" w:space="0" w:color="auto"/>
      </w:divBdr>
      <w:divsChild>
        <w:div w:id="960573305">
          <w:marLeft w:val="0"/>
          <w:marRight w:val="0"/>
          <w:marTop w:val="0"/>
          <w:marBottom w:val="0"/>
          <w:divBdr>
            <w:top w:val="none" w:sz="0" w:space="0" w:color="auto"/>
            <w:left w:val="none" w:sz="0" w:space="0" w:color="auto"/>
            <w:bottom w:val="none" w:sz="0" w:space="0" w:color="auto"/>
            <w:right w:val="none" w:sz="0" w:space="0" w:color="auto"/>
          </w:divBdr>
          <w:divsChild>
            <w:div w:id="1056666914">
              <w:marLeft w:val="0"/>
              <w:marRight w:val="60"/>
              <w:marTop w:val="0"/>
              <w:marBottom w:val="0"/>
              <w:divBdr>
                <w:top w:val="none" w:sz="0" w:space="0" w:color="auto"/>
                <w:left w:val="none" w:sz="0" w:space="0" w:color="auto"/>
                <w:bottom w:val="none" w:sz="0" w:space="0" w:color="auto"/>
                <w:right w:val="none" w:sz="0" w:space="0" w:color="auto"/>
              </w:divBdr>
              <w:divsChild>
                <w:div w:id="1532184829">
                  <w:marLeft w:val="0"/>
                  <w:marRight w:val="0"/>
                  <w:marTop w:val="0"/>
                  <w:marBottom w:val="150"/>
                  <w:divBdr>
                    <w:top w:val="none" w:sz="0" w:space="0" w:color="auto"/>
                    <w:left w:val="none" w:sz="0" w:space="0" w:color="auto"/>
                    <w:bottom w:val="none" w:sz="0" w:space="0" w:color="auto"/>
                    <w:right w:val="none" w:sz="0" w:space="0" w:color="auto"/>
                  </w:divBdr>
                  <w:divsChild>
                    <w:div w:id="1532572037">
                      <w:marLeft w:val="0"/>
                      <w:marRight w:val="0"/>
                      <w:marTop w:val="0"/>
                      <w:marBottom w:val="0"/>
                      <w:divBdr>
                        <w:top w:val="none" w:sz="0" w:space="0" w:color="auto"/>
                        <w:left w:val="none" w:sz="0" w:space="0" w:color="auto"/>
                        <w:bottom w:val="none" w:sz="0" w:space="0" w:color="auto"/>
                        <w:right w:val="none" w:sz="0" w:space="0" w:color="auto"/>
                      </w:divBdr>
                      <w:divsChild>
                        <w:div w:id="1375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353569">
      <w:bodyDiv w:val="1"/>
      <w:marLeft w:val="0"/>
      <w:marRight w:val="0"/>
      <w:marTop w:val="0"/>
      <w:marBottom w:val="0"/>
      <w:divBdr>
        <w:top w:val="none" w:sz="0" w:space="0" w:color="auto"/>
        <w:left w:val="none" w:sz="0" w:space="0" w:color="auto"/>
        <w:bottom w:val="none" w:sz="0" w:space="0" w:color="auto"/>
        <w:right w:val="none" w:sz="0" w:space="0" w:color="auto"/>
      </w:divBdr>
    </w:div>
    <w:div w:id="1464544097">
      <w:bodyDiv w:val="1"/>
      <w:marLeft w:val="0"/>
      <w:marRight w:val="0"/>
      <w:marTop w:val="0"/>
      <w:marBottom w:val="0"/>
      <w:divBdr>
        <w:top w:val="none" w:sz="0" w:space="0" w:color="auto"/>
        <w:left w:val="none" w:sz="0" w:space="0" w:color="auto"/>
        <w:bottom w:val="none" w:sz="0" w:space="0" w:color="auto"/>
        <w:right w:val="none" w:sz="0" w:space="0" w:color="auto"/>
      </w:divBdr>
    </w:div>
    <w:div w:id="1465924247">
      <w:bodyDiv w:val="1"/>
      <w:marLeft w:val="0"/>
      <w:marRight w:val="0"/>
      <w:marTop w:val="0"/>
      <w:marBottom w:val="0"/>
      <w:divBdr>
        <w:top w:val="none" w:sz="0" w:space="0" w:color="auto"/>
        <w:left w:val="none" w:sz="0" w:space="0" w:color="auto"/>
        <w:bottom w:val="none" w:sz="0" w:space="0" w:color="auto"/>
        <w:right w:val="none" w:sz="0" w:space="0" w:color="auto"/>
      </w:divBdr>
    </w:div>
    <w:div w:id="1469057118">
      <w:bodyDiv w:val="1"/>
      <w:marLeft w:val="0"/>
      <w:marRight w:val="0"/>
      <w:marTop w:val="0"/>
      <w:marBottom w:val="0"/>
      <w:divBdr>
        <w:top w:val="none" w:sz="0" w:space="0" w:color="auto"/>
        <w:left w:val="none" w:sz="0" w:space="0" w:color="auto"/>
        <w:bottom w:val="none" w:sz="0" w:space="0" w:color="auto"/>
        <w:right w:val="none" w:sz="0" w:space="0" w:color="auto"/>
      </w:divBdr>
    </w:div>
    <w:div w:id="1469516421">
      <w:bodyDiv w:val="1"/>
      <w:marLeft w:val="0"/>
      <w:marRight w:val="0"/>
      <w:marTop w:val="0"/>
      <w:marBottom w:val="0"/>
      <w:divBdr>
        <w:top w:val="none" w:sz="0" w:space="0" w:color="auto"/>
        <w:left w:val="none" w:sz="0" w:space="0" w:color="auto"/>
        <w:bottom w:val="none" w:sz="0" w:space="0" w:color="auto"/>
        <w:right w:val="none" w:sz="0" w:space="0" w:color="auto"/>
      </w:divBdr>
    </w:div>
    <w:div w:id="1497719579">
      <w:bodyDiv w:val="1"/>
      <w:marLeft w:val="0"/>
      <w:marRight w:val="0"/>
      <w:marTop w:val="0"/>
      <w:marBottom w:val="0"/>
      <w:divBdr>
        <w:top w:val="none" w:sz="0" w:space="0" w:color="auto"/>
        <w:left w:val="none" w:sz="0" w:space="0" w:color="auto"/>
        <w:bottom w:val="none" w:sz="0" w:space="0" w:color="auto"/>
        <w:right w:val="none" w:sz="0" w:space="0" w:color="auto"/>
      </w:divBdr>
      <w:divsChild>
        <w:div w:id="713850387">
          <w:marLeft w:val="0"/>
          <w:marRight w:val="0"/>
          <w:marTop w:val="0"/>
          <w:marBottom w:val="0"/>
          <w:divBdr>
            <w:top w:val="none" w:sz="0" w:space="0" w:color="auto"/>
            <w:left w:val="none" w:sz="0" w:space="0" w:color="auto"/>
            <w:bottom w:val="none" w:sz="0" w:space="0" w:color="auto"/>
            <w:right w:val="none" w:sz="0" w:space="0" w:color="auto"/>
          </w:divBdr>
          <w:divsChild>
            <w:div w:id="2119331445">
              <w:marLeft w:val="0"/>
              <w:marRight w:val="0"/>
              <w:marTop w:val="0"/>
              <w:marBottom w:val="0"/>
              <w:divBdr>
                <w:top w:val="none" w:sz="0" w:space="0" w:color="auto"/>
                <w:left w:val="none" w:sz="0" w:space="0" w:color="auto"/>
                <w:bottom w:val="none" w:sz="0" w:space="0" w:color="auto"/>
                <w:right w:val="none" w:sz="0" w:space="0" w:color="auto"/>
              </w:divBdr>
              <w:divsChild>
                <w:div w:id="1646549792">
                  <w:marLeft w:val="0"/>
                  <w:marRight w:val="0"/>
                  <w:marTop w:val="0"/>
                  <w:marBottom w:val="0"/>
                  <w:divBdr>
                    <w:top w:val="none" w:sz="0" w:space="0" w:color="auto"/>
                    <w:left w:val="none" w:sz="0" w:space="0" w:color="auto"/>
                    <w:bottom w:val="none" w:sz="0" w:space="0" w:color="auto"/>
                    <w:right w:val="none" w:sz="0" w:space="0" w:color="auto"/>
                  </w:divBdr>
                  <w:divsChild>
                    <w:div w:id="1528718526">
                      <w:marLeft w:val="0"/>
                      <w:marRight w:val="0"/>
                      <w:marTop w:val="0"/>
                      <w:marBottom w:val="0"/>
                      <w:divBdr>
                        <w:top w:val="none" w:sz="0" w:space="0" w:color="auto"/>
                        <w:left w:val="none" w:sz="0" w:space="0" w:color="auto"/>
                        <w:bottom w:val="none" w:sz="0" w:space="0" w:color="auto"/>
                        <w:right w:val="none" w:sz="0" w:space="0" w:color="auto"/>
                      </w:divBdr>
                      <w:divsChild>
                        <w:div w:id="1177960341">
                          <w:marLeft w:val="0"/>
                          <w:marRight w:val="0"/>
                          <w:marTop w:val="0"/>
                          <w:marBottom w:val="0"/>
                          <w:divBdr>
                            <w:top w:val="none" w:sz="0" w:space="0" w:color="auto"/>
                            <w:left w:val="none" w:sz="0" w:space="0" w:color="auto"/>
                            <w:bottom w:val="none" w:sz="0" w:space="0" w:color="auto"/>
                            <w:right w:val="none" w:sz="0" w:space="0" w:color="auto"/>
                          </w:divBdr>
                          <w:divsChild>
                            <w:div w:id="953289947">
                              <w:marLeft w:val="0"/>
                              <w:marRight w:val="0"/>
                              <w:marTop w:val="0"/>
                              <w:marBottom w:val="0"/>
                              <w:divBdr>
                                <w:top w:val="none" w:sz="0" w:space="0" w:color="auto"/>
                                <w:left w:val="none" w:sz="0" w:space="0" w:color="auto"/>
                                <w:bottom w:val="none" w:sz="0" w:space="0" w:color="auto"/>
                                <w:right w:val="none" w:sz="0" w:space="0" w:color="auto"/>
                              </w:divBdr>
                              <w:divsChild>
                                <w:div w:id="82994832">
                                  <w:marLeft w:val="0"/>
                                  <w:marRight w:val="0"/>
                                  <w:marTop w:val="0"/>
                                  <w:marBottom w:val="0"/>
                                  <w:divBdr>
                                    <w:top w:val="none" w:sz="0" w:space="0" w:color="auto"/>
                                    <w:left w:val="none" w:sz="0" w:space="0" w:color="auto"/>
                                    <w:bottom w:val="none" w:sz="0" w:space="0" w:color="auto"/>
                                    <w:right w:val="none" w:sz="0" w:space="0" w:color="auto"/>
                                  </w:divBdr>
                                  <w:divsChild>
                                    <w:div w:id="1887061187">
                                      <w:marLeft w:val="0"/>
                                      <w:marRight w:val="0"/>
                                      <w:marTop w:val="0"/>
                                      <w:marBottom w:val="0"/>
                                      <w:divBdr>
                                        <w:top w:val="none" w:sz="0" w:space="0" w:color="auto"/>
                                        <w:left w:val="none" w:sz="0" w:space="0" w:color="auto"/>
                                        <w:bottom w:val="none" w:sz="0" w:space="0" w:color="auto"/>
                                        <w:right w:val="none" w:sz="0" w:space="0" w:color="auto"/>
                                      </w:divBdr>
                                      <w:divsChild>
                                        <w:div w:id="1783568769">
                                          <w:marLeft w:val="0"/>
                                          <w:marRight w:val="0"/>
                                          <w:marTop w:val="0"/>
                                          <w:marBottom w:val="0"/>
                                          <w:divBdr>
                                            <w:top w:val="none" w:sz="0" w:space="0" w:color="auto"/>
                                            <w:left w:val="none" w:sz="0" w:space="0" w:color="auto"/>
                                            <w:bottom w:val="none" w:sz="0" w:space="0" w:color="auto"/>
                                            <w:right w:val="none" w:sz="0" w:space="0" w:color="auto"/>
                                          </w:divBdr>
                                          <w:divsChild>
                                            <w:div w:id="283073879">
                                              <w:marLeft w:val="0"/>
                                              <w:marRight w:val="0"/>
                                              <w:marTop w:val="0"/>
                                              <w:marBottom w:val="0"/>
                                              <w:divBdr>
                                                <w:top w:val="none" w:sz="0" w:space="0" w:color="auto"/>
                                                <w:left w:val="none" w:sz="0" w:space="0" w:color="auto"/>
                                                <w:bottom w:val="none" w:sz="0" w:space="0" w:color="auto"/>
                                                <w:right w:val="none" w:sz="0" w:space="0" w:color="auto"/>
                                              </w:divBdr>
                                              <w:divsChild>
                                                <w:div w:id="3852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2425475">
      <w:bodyDiv w:val="1"/>
      <w:marLeft w:val="0"/>
      <w:marRight w:val="0"/>
      <w:marTop w:val="0"/>
      <w:marBottom w:val="0"/>
      <w:divBdr>
        <w:top w:val="none" w:sz="0" w:space="0" w:color="auto"/>
        <w:left w:val="none" w:sz="0" w:space="0" w:color="auto"/>
        <w:bottom w:val="none" w:sz="0" w:space="0" w:color="auto"/>
        <w:right w:val="none" w:sz="0" w:space="0" w:color="auto"/>
      </w:divBdr>
    </w:div>
    <w:div w:id="1542741253">
      <w:bodyDiv w:val="1"/>
      <w:marLeft w:val="0"/>
      <w:marRight w:val="0"/>
      <w:marTop w:val="0"/>
      <w:marBottom w:val="0"/>
      <w:divBdr>
        <w:top w:val="none" w:sz="0" w:space="0" w:color="auto"/>
        <w:left w:val="none" w:sz="0" w:space="0" w:color="auto"/>
        <w:bottom w:val="none" w:sz="0" w:space="0" w:color="auto"/>
        <w:right w:val="none" w:sz="0" w:space="0" w:color="auto"/>
      </w:divBdr>
    </w:div>
    <w:div w:id="1546916378">
      <w:bodyDiv w:val="1"/>
      <w:marLeft w:val="0"/>
      <w:marRight w:val="0"/>
      <w:marTop w:val="0"/>
      <w:marBottom w:val="0"/>
      <w:divBdr>
        <w:top w:val="none" w:sz="0" w:space="0" w:color="auto"/>
        <w:left w:val="none" w:sz="0" w:space="0" w:color="auto"/>
        <w:bottom w:val="none" w:sz="0" w:space="0" w:color="auto"/>
        <w:right w:val="none" w:sz="0" w:space="0" w:color="auto"/>
      </w:divBdr>
      <w:divsChild>
        <w:div w:id="4404327">
          <w:marLeft w:val="0"/>
          <w:marRight w:val="0"/>
          <w:marTop w:val="0"/>
          <w:marBottom w:val="0"/>
          <w:divBdr>
            <w:top w:val="none" w:sz="0" w:space="0" w:color="auto"/>
            <w:left w:val="none" w:sz="0" w:space="0" w:color="auto"/>
            <w:bottom w:val="none" w:sz="0" w:space="0" w:color="auto"/>
            <w:right w:val="none" w:sz="0" w:space="0" w:color="auto"/>
          </w:divBdr>
        </w:div>
        <w:div w:id="248467634">
          <w:marLeft w:val="0"/>
          <w:marRight w:val="0"/>
          <w:marTop w:val="0"/>
          <w:marBottom w:val="0"/>
          <w:divBdr>
            <w:top w:val="none" w:sz="0" w:space="0" w:color="auto"/>
            <w:left w:val="none" w:sz="0" w:space="0" w:color="auto"/>
            <w:bottom w:val="none" w:sz="0" w:space="0" w:color="auto"/>
            <w:right w:val="none" w:sz="0" w:space="0" w:color="auto"/>
          </w:divBdr>
        </w:div>
        <w:div w:id="261230091">
          <w:marLeft w:val="0"/>
          <w:marRight w:val="0"/>
          <w:marTop w:val="0"/>
          <w:marBottom w:val="0"/>
          <w:divBdr>
            <w:top w:val="none" w:sz="0" w:space="0" w:color="auto"/>
            <w:left w:val="none" w:sz="0" w:space="0" w:color="auto"/>
            <w:bottom w:val="none" w:sz="0" w:space="0" w:color="auto"/>
            <w:right w:val="none" w:sz="0" w:space="0" w:color="auto"/>
          </w:divBdr>
        </w:div>
        <w:div w:id="417408964">
          <w:marLeft w:val="0"/>
          <w:marRight w:val="0"/>
          <w:marTop w:val="0"/>
          <w:marBottom w:val="0"/>
          <w:divBdr>
            <w:top w:val="none" w:sz="0" w:space="0" w:color="auto"/>
            <w:left w:val="none" w:sz="0" w:space="0" w:color="auto"/>
            <w:bottom w:val="none" w:sz="0" w:space="0" w:color="auto"/>
            <w:right w:val="none" w:sz="0" w:space="0" w:color="auto"/>
          </w:divBdr>
        </w:div>
        <w:div w:id="1097602129">
          <w:marLeft w:val="0"/>
          <w:marRight w:val="0"/>
          <w:marTop w:val="0"/>
          <w:marBottom w:val="0"/>
          <w:divBdr>
            <w:top w:val="none" w:sz="0" w:space="0" w:color="auto"/>
            <w:left w:val="none" w:sz="0" w:space="0" w:color="auto"/>
            <w:bottom w:val="none" w:sz="0" w:space="0" w:color="auto"/>
            <w:right w:val="none" w:sz="0" w:space="0" w:color="auto"/>
          </w:divBdr>
        </w:div>
        <w:div w:id="1495878004">
          <w:marLeft w:val="0"/>
          <w:marRight w:val="0"/>
          <w:marTop w:val="0"/>
          <w:marBottom w:val="0"/>
          <w:divBdr>
            <w:top w:val="none" w:sz="0" w:space="0" w:color="auto"/>
            <w:left w:val="none" w:sz="0" w:space="0" w:color="auto"/>
            <w:bottom w:val="none" w:sz="0" w:space="0" w:color="auto"/>
            <w:right w:val="none" w:sz="0" w:space="0" w:color="auto"/>
          </w:divBdr>
        </w:div>
        <w:div w:id="1672247585">
          <w:marLeft w:val="0"/>
          <w:marRight w:val="0"/>
          <w:marTop w:val="0"/>
          <w:marBottom w:val="0"/>
          <w:divBdr>
            <w:top w:val="none" w:sz="0" w:space="0" w:color="auto"/>
            <w:left w:val="none" w:sz="0" w:space="0" w:color="auto"/>
            <w:bottom w:val="none" w:sz="0" w:space="0" w:color="auto"/>
            <w:right w:val="none" w:sz="0" w:space="0" w:color="auto"/>
          </w:divBdr>
        </w:div>
        <w:div w:id="1990548980">
          <w:marLeft w:val="0"/>
          <w:marRight w:val="0"/>
          <w:marTop w:val="0"/>
          <w:marBottom w:val="0"/>
          <w:divBdr>
            <w:top w:val="none" w:sz="0" w:space="0" w:color="auto"/>
            <w:left w:val="none" w:sz="0" w:space="0" w:color="auto"/>
            <w:bottom w:val="none" w:sz="0" w:space="0" w:color="auto"/>
            <w:right w:val="none" w:sz="0" w:space="0" w:color="auto"/>
          </w:divBdr>
        </w:div>
        <w:div w:id="2104449563">
          <w:marLeft w:val="0"/>
          <w:marRight w:val="0"/>
          <w:marTop w:val="0"/>
          <w:marBottom w:val="0"/>
          <w:divBdr>
            <w:top w:val="none" w:sz="0" w:space="0" w:color="auto"/>
            <w:left w:val="none" w:sz="0" w:space="0" w:color="auto"/>
            <w:bottom w:val="none" w:sz="0" w:space="0" w:color="auto"/>
            <w:right w:val="none" w:sz="0" w:space="0" w:color="auto"/>
          </w:divBdr>
        </w:div>
      </w:divsChild>
    </w:div>
    <w:div w:id="1557275112">
      <w:bodyDiv w:val="1"/>
      <w:marLeft w:val="0"/>
      <w:marRight w:val="0"/>
      <w:marTop w:val="0"/>
      <w:marBottom w:val="0"/>
      <w:divBdr>
        <w:top w:val="none" w:sz="0" w:space="0" w:color="auto"/>
        <w:left w:val="none" w:sz="0" w:space="0" w:color="auto"/>
        <w:bottom w:val="none" w:sz="0" w:space="0" w:color="auto"/>
        <w:right w:val="none" w:sz="0" w:space="0" w:color="auto"/>
      </w:divBdr>
      <w:divsChild>
        <w:div w:id="217283003">
          <w:marLeft w:val="0"/>
          <w:marRight w:val="0"/>
          <w:marTop w:val="0"/>
          <w:marBottom w:val="0"/>
          <w:divBdr>
            <w:top w:val="none" w:sz="0" w:space="0" w:color="auto"/>
            <w:left w:val="none" w:sz="0" w:space="0" w:color="auto"/>
            <w:bottom w:val="none" w:sz="0" w:space="0" w:color="auto"/>
            <w:right w:val="none" w:sz="0" w:space="0" w:color="auto"/>
          </w:divBdr>
        </w:div>
        <w:div w:id="381516668">
          <w:marLeft w:val="0"/>
          <w:marRight w:val="0"/>
          <w:marTop w:val="0"/>
          <w:marBottom w:val="0"/>
          <w:divBdr>
            <w:top w:val="none" w:sz="0" w:space="0" w:color="auto"/>
            <w:left w:val="none" w:sz="0" w:space="0" w:color="auto"/>
            <w:bottom w:val="none" w:sz="0" w:space="0" w:color="auto"/>
            <w:right w:val="none" w:sz="0" w:space="0" w:color="auto"/>
          </w:divBdr>
        </w:div>
        <w:div w:id="1618835677">
          <w:marLeft w:val="0"/>
          <w:marRight w:val="0"/>
          <w:marTop w:val="0"/>
          <w:marBottom w:val="0"/>
          <w:divBdr>
            <w:top w:val="none" w:sz="0" w:space="0" w:color="auto"/>
            <w:left w:val="none" w:sz="0" w:space="0" w:color="auto"/>
            <w:bottom w:val="none" w:sz="0" w:space="0" w:color="auto"/>
            <w:right w:val="none" w:sz="0" w:space="0" w:color="auto"/>
          </w:divBdr>
        </w:div>
        <w:div w:id="1715958347">
          <w:marLeft w:val="0"/>
          <w:marRight w:val="0"/>
          <w:marTop w:val="0"/>
          <w:marBottom w:val="0"/>
          <w:divBdr>
            <w:top w:val="none" w:sz="0" w:space="0" w:color="auto"/>
            <w:left w:val="none" w:sz="0" w:space="0" w:color="auto"/>
            <w:bottom w:val="none" w:sz="0" w:space="0" w:color="auto"/>
            <w:right w:val="none" w:sz="0" w:space="0" w:color="auto"/>
          </w:divBdr>
        </w:div>
        <w:div w:id="1107509762">
          <w:marLeft w:val="0"/>
          <w:marRight w:val="0"/>
          <w:marTop w:val="0"/>
          <w:marBottom w:val="0"/>
          <w:divBdr>
            <w:top w:val="none" w:sz="0" w:space="0" w:color="auto"/>
            <w:left w:val="none" w:sz="0" w:space="0" w:color="auto"/>
            <w:bottom w:val="none" w:sz="0" w:space="0" w:color="auto"/>
            <w:right w:val="none" w:sz="0" w:space="0" w:color="auto"/>
          </w:divBdr>
        </w:div>
        <w:div w:id="1403984978">
          <w:marLeft w:val="0"/>
          <w:marRight w:val="0"/>
          <w:marTop w:val="0"/>
          <w:marBottom w:val="0"/>
          <w:divBdr>
            <w:top w:val="none" w:sz="0" w:space="0" w:color="auto"/>
            <w:left w:val="none" w:sz="0" w:space="0" w:color="auto"/>
            <w:bottom w:val="none" w:sz="0" w:space="0" w:color="auto"/>
            <w:right w:val="none" w:sz="0" w:space="0" w:color="auto"/>
          </w:divBdr>
        </w:div>
        <w:div w:id="62416475">
          <w:marLeft w:val="0"/>
          <w:marRight w:val="0"/>
          <w:marTop w:val="0"/>
          <w:marBottom w:val="0"/>
          <w:divBdr>
            <w:top w:val="none" w:sz="0" w:space="0" w:color="auto"/>
            <w:left w:val="none" w:sz="0" w:space="0" w:color="auto"/>
            <w:bottom w:val="none" w:sz="0" w:space="0" w:color="auto"/>
            <w:right w:val="none" w:sz="0" w:space="0" w:color="auto"/>
          </w:divBdr>
        </w:div>
        <w:div w:id="1663393465">
          <w:marLeft w:val="0"/>
          <w:marRight w:val="0"/>
          <w:marTop w:val="0"/>
          <w:marBottom w:val="0"/>
          <w:divBdr>
            <w:top w:val="none" w:sz="0" w:space="0" w:color="auto"/>
            <w:left w:val="none" w:sz="0" w:space="0" w:color="auto"/>
            <w:bottom w:val="none" w:sz="0" w:space="0" w:color="auto"/>
            <w:right w:val="none" w:sz="0" w:space="0" w:color="auto"/>
          </w:divBdr>
        </w:div>
        <w:div w:id="2121028749">
          <w:marLeft w:val="0"/>
          <w:marRight w:val="0"/>
          <w:marTop w:val="0"/>
          <w:marBottom w:val="0"/>
          <w:divBdr>
            <w:top w:val="none" w:sz="0" w:space="0" w:color="auto"/>
            <w:left w:val="none" w:sz="0" w:space="0" w:color="auto"/>
            <w:bottom w:val="none" w:sz="0" w:space="0" w:color="auto"/>
            <w:right w:val="none" w:sz="0" w:space="0" w:color="auto"/>
          </w:divBdr>
        </w:div>
        <w:div w:id="1081870203">
          <w:marLeft w:val="0"/>
          <w:marRight w:val="0"/>
          <w:marTop w:val="0"/>
          <w:marBottom w:val="0"/>
          <w:divBdr>
            <w:top w:val="none" w:sz="0" w:space="0" w:color="auto"/>
            <w:left w:val="none" w:sz="0" w:space="0" w:color="auto"/>
            <w:bottom w:val="none" w:sz="0" w:space="0" w:color="auto"/>
            <w:right w:val="none" w:sz="0" w:space="0" w:color="auto"/>
          </w:divBdr>
        </w:div>
        <w:div w:id="2081559717">
          <w:marLeft w:val="0"/>
          <w:marRight w:val="0"/>
          <w:marTop w:val="0"/>
          <w:marBottom w:val="0"/>
          <w:divBdr>
            <w:top w:val="none" w:sz="0" w:space="0" w:color="auto"/>
            <w:left w:val="none" w:sz="0" w:space="0" w:color="auto"/>
            <w:bottom w:val="none" w:sz="0" w:space="0" w:color="auto"/>
            <w:right w:val="none" w:sz="0" w:space="0" w:color="auto"/>
          </w:divBdr>
        </w:div>
        <w:div w:id="187842307">
          <w:marLeft w:val="0"/>
          <w:marRight w:val="0"/>
          <w:marTop w:val="0"/>
          <w:marBottom w:val="0"/>
          <w:divBdr>
            <w:top w:val="none" w:sz="0" w:space="0" w:color="auto"/>
            <w:left w:val="none" w:sz="0" w:space="0" w:color="auto"/>
            <w:bottom w:val="none" w:sz="0" w:space="0" w:color="auto"/>
            <w:right w:val="none" w:sz="0" w:space="0" w:color="auto"/>
          </w:divBdr>
        </w:div>
        <w:div w:id="1629698107">
          <w:marLeft w:val="0"/>
          <w:marRight w:val="0"/>
          <w:marTop w:val="0"/>
          <w:marBottom w:val="0"/>
          <w:divBdr>
            <w:top w:val="none" w:sz="0" w:space="0" w:color="auto"/>
            <w:left w:val="none" w:sz="0" w:space="0" w:color="auto"/>
            <w:bottom w:val="none" w:sz="0" w:space="0" w:color="auto"/>
            <w:right w:val="none" w:sz="0" w:space="0" w:color="auto"/>
          </w:divBdr>
        </w:div>
        <w:div w:id="1095175608">
          <w:marLeft w:val="0"/>
          <w:marRight w:val="0"/>
          <w:marTop w:val="0"/>
          <w:marBottom w:val="0"/>
          <w:divBdr>
            <w:top w:val="none" w:sz="0" w:space="0" w:color="auto"/>
            <w:left w:val="none" w:sz="0" w:space="0" w:color="auto"/>
            <w:bottom w:val="none" w:sz="0" w:space="0" w:color="auto"/>
            <w:right w:val="none" w:sz="0" w:space="0" w:color="auto"/>
          </w:divBdr>
        </w:div>
        <w:div w:id="1430126855">
          <w:marLeft w:val="0"/>
          <w:marRight w:val="0"/>
          <w:marTop w:val="0"/>
          <w:marBottom w:val="0"/>
          <w:divBdr>
            <w:top w:val="none" w:sz="0" w:space="0" w:color="auto"/>
            <w:left w:val="none" w:sz="0" w:space="0" w:color="auto"/>
            <w:bottom w:val="none" w:sz="0" w:space="0" w:color="auto"/>
            <w:right w:val="none" w:sz="0" w:space="0" w:color="auto"/>
          </w:divBdr>
        </w:div>
        <w:div w:id="1906523500">
          <w:marLeft w:val="0"/>
          <w:marRight w:val="0"/>
          <w:marTop w:val="0"/>
          <w:marBottom w:val="0"/>
          <w:divBdr>
            <w:top w:val="none" w:sz="0" w:space="0" w:color="auto"/>
            <w:left w:val="none" w:sz="0" w:space="0" w:color="auto"/>
            <w:bottom w:val="none" w:sz="0" w:space="0" w:color="auto"/>
            <w:right w:val="none" w:sz="0" w:space="0" w:color="auto"/>
          </w:divBdr>
        </w:div>
        <w:div w:id="1651906072">
          <w:marLeft w:val="0"/>
          <w:marRight w:val="0"/>
          <w:marTop w:val="0"/>
          <w:marBottom w:val="0"/>
          <w:divBdr>
            <w:top w:val="none" w:sz="0" w:space="0" w:color="auto"/>
            <w:left w:val="none" w:sz="0" w:space="0" w:color="auto"/>
            <w:bottom w:val="none" w:sz="0" w:space="0" w:color="auto"/>
            <w:right w:val="none" w:sz="0" w:space="0" w:color="auto"/>
          </w:divBdr>
        </w:div>
        <w:div w:id="331294796">
          <w:marLeft w:val="0"/>
          <w:marRight w:val="0"/>
          <w:marTop w:val="0"/>
          <w:marBottom w:val="0"/>
          <w:divBdr>
            <w:top w:val="none" w:sz="0" w:space="0" w:color="auto"/>
            <w:left w:val="none" w:sz="0" w:space="0" w:color="auto"/>
            <w:bottom w:val="none" w:sz="0" w:space="0" w:color="auto"/>
            <w:right w:val="none" w:sz="0" w:space="0" w:color="auto"/>
          </w:divBdr>
        </w:div>
        <w:div w:id="146636251">
          <w:marLeft w:val="0"/>
          <w:marRight w:val="0"/>
          <w:marTop w:val="0"/>
          <w:marBottom w:val="0"/>
          <w:divBdr>
            <w:top w:val="none" w:sz="0" w:space="0" w:color="auto"/>
            <w:left w:val="none" w:sz="0" w:space="0" w:color="auto"/>
            <w:bottom w:val="none" w:sz="0" w:space="0" w:color="auto"/>
            <w:right w:val="none" w:sz="0" w:space="0" w:color="auto"/>
          </w:divBdr>
        </w:div>
        <w:div w:id="1485900088">
          <w:marLeft w:val="0"/>
          <w:marRight w:val="0"/>
          <w:marTop w:val="0"/>
          <w:marBottom w:val="0"/>
          <w:divBdr>
            <w:top w:val="none" w:sz="0" w:space="0" w:color="auto"/>
            <w:left w:val="none" w:sz="0" w:space="0" w:color="auto"/>
            <w:bottom w:val="none" w:sz="0" w:space="0" w:color="auto"/>
            <w:right w:val="none" w:sz="0" w:space="0" w:color="auto"/>
          </w:divBdr>
        </w:div>
        <w:div w:id="895242455">
          <w:marLeft w:val="0"/>
          <w:marRight w:val="0"/>
          <w:marTop w:val="0"/>
          <w:marBottom w:val="0"/>
          <w:divBdr>
            <w:top w:val="none" w:sz="0" w:space="0" w:color="auto"/>
            <w:left w:val="none" w:sz="0" w:space="0" w:color="auto"/>
            <w:bottom w:val="none" w:sz="0" w:space="0" w:color="auto"/>
            <w:right w:val="none" w:sz="0" w:space="0" w:color="auto"/>
          </w:divBdr>
        </w:div>
        <w:div w:id="1916238358">
          <w:marLeft w:val="0"/>
          <w:marRight w:val="0"/>
          <w:marTop w:val="0"/>
          <w:marBottom w:val="0"/>
          <w:divBdr>
            <w:top w:val="none" w:sz="0" w:space="0" w:color="auto"/>
            <w:left w:val="none" w:sz="0" w:space="0" w:color="auto"/>
            <w:bottom w:val="none" w:sz="0" w:space="0" w:color="auto"/>
            <w:right w:val="none" w:sz="0" w:space="0" w:color="auto"/>
          </w:divBdr>
        </w:div>
        <w:div w:id="1310280816">
          <w:marLeft w:val="0"/>
          <w:marRight w:val="0"/>
          <w:marTop w:val="0"/>
          <w:marBottom w:val="0"/>
          <w:divBdr>
            <w:top w:val="none" w:sz="0" w:space="0" w:color="auto"/>
            <w:left w:val="none" w:sz="0" w:space="0" w:color="auto"/>
            <w:bottom w:val="none" w:sz="0" w:space="0" w:color="auto"/>
            <w:right w:val="none" w:sz="0" w:space="0" w:color="auto"/>
          </w:divBdr>
        </w:div>
        <w:div w:id="2126921866">
          <w:marLeft w:val="0"/>
          <w:marRight w:val="0"/>
          <w:marTop w:val="0"/>
          <w:marBottom w:val="0"/>
          <w:divBdr>
            <w:top w:val="none" w:sz="0" w:space="0" w:color="auto"/>
            <w:left w:val="none" w:sz="0" w:space="0" w:color="auto"/>
            <w:bottom w:val="none" w:sz="0" w:space="0" w:color="auto"/>
            <w:right w:val="none" w:sz="0" w:space="0" w:color="auto"/>
          </w:divBdr>
        </w:div>
        <w:div w:id="468784461">
          <w:marLeft w:val="0"/>
          <w:marRight w:val="0"/>
          <w:marTop w:val="0"/>
          <w:marBottom w:val="0"/>
          <w:divBdr>
            <w:top w:val="none" w:sz="0" w:space="0" w:color="auto"/>
            <w:left w:val="none" w:sz="0" w:space="0" w:color="auto"/>
            <w:bottom w:val="none" w:sz="0" w:space="0" w:color="auto"/>
            <w:right w:val="none" w:sz="0" w:space="0" w:color="auto"/>
          </w:divBdr>
        </w:div>
        <w:div w:id="703096905">
          <w:marLeft w:val="0"/>
          <w:marRight w:val="0"/>
          <w:marTop w:val="0"/>
          <w:marBottom w:val="0"/>
          <w:divBdr>
            <w:top w:val="none" w:sz="0" w:space="0" w:color="auto"/>
            <w:left w:val="none" w:sz="0" w:space="0" w:color="auto"/>
            <w:bottom w:val="none" w:sz="0" w:space="0" w:color="auto"/>
            <w:right w:val="none" w:sz="0" w:space="0" w:color="auto"/>
          </w:divBdr>
        </w:div>
        <w:div w:id="1376008172">
          <w:marLeft w:val="0"/>
          <w:marRight w:val="0"/>
          <w:marTop w:val="0"/>
          <w:marBottom w:val="0"/>
          <w:divBdr>
            <w:top w:val="none" w:sz="0" w:space="0" w:color="auto"/>
            <w:left w:val="none" w:sz="0" w:space="0" w:color="auto"/>
            <w:bottom w:val="none" w:sz="0" w:space="0" w:color="auto"/>
            <w:right w:val="none" w:sz="0" w:space="0" w:color="auto"/>
          </w:divBdr>
        </w:div>
        <w:div w:id="1926844876">
          <w:marLeft w:val="0"/>
          <w:marRight w:val="0"/>
          <w:marTop w:val="0"/>
          <w:marBottom w:val="0"/>
          <w:divBdr>
            <w:top w:val="none" w:sz="0" w:space="0" w:color="auto"/>
            <w:left w:val="none" w:sz="0" w:space="0" w:color="auto"/>
            <w:bottom w:val="none" w:sz="0" w:space="0" w:color="auto"/>
            <w:right w:val="none" w:sz="0" w:space="0" w:color="auto"/>
          </w:divBdr>
        </w:div>
        <w:div w:id="674574926">
          <w:marLeft w:val="0"/>
          <w:marRight w:val="0"/>
          <w:marTop w:val="0"/>
          <w:marBottom w:val="0"/>
          <w:divBdr>
            <w:top w:val="none" w:sz="0" w:space="0" w:color="auto"/>
            <w:left w:val="none" w:sz="0" w:space="0" w:color="auto"/>
            <w:bottom w:val="none" w:sz="0" w:space="0" w:color="auto"/>
            <w:right w:val="none" w:sz="0" w:space="0" w:color="auto"/>
          </w:divBdr>
        </w:div>
        <w:div w:id="2023428547">
          <w:marLeft w:val="0"/>
          <w:marRight w:val="0"/>
          <w:marTop w:val="0"/>
          <w:marBottom w:val="0"/>
          <w:divBdr>
            <w:top w:val="none" w:sz="0" w:space="0" w:color="auto"/>
            <w:left w:val="none" w:sz="0" w:space="0" w:color="auto"/>
            <w:bottom w:val="none" w:sz="0" w:space="0" w:color="auto"/>
            <w:right w:val="none" w:sz="0" w:space="0" w:color="auto"/>
          </w:divBdr>
        </w:div>
        <w:div w:id="18094836">
          <w:marLeft w:val="0"/>
          <w:marRight w:val="0"/>
          <w:marTop w:val="0"/>
          <w:marBottom w:val="0"/>
          <w:divBdr>
            <w:top w:val="none" w:sz="0" w:space="0" w:color="auto"/>
            <w:left w:val="none" w:sz="0" w:space="0" w:color="auto"/>
            <w:bottom w:val="none" w:sz="0" w:space="0" w:color="auto"/>
            <w:right w:val="none" w:sz="0" w:space="0" w:color="auto"/>
          </w:divBdr>
        </w:div>
        <w:div w:id="602226234">
          <w:marLeft w:val="0"/>
          <w:marRight w:val="0"/>
          <w:marTop w:val="0"/>
          <w:marBottom w:val="0"/>
          <w:divBdr>
            <w:top w:val="none" w:sz="0" w:space="0" w:color="auto"/>
            <w:left w:val="none" w:sz="0" w:space="0" w:color="auto"/>
            <w:bottom w:val="none" w:sz="0" w:space="0" w:color="auto"/>
            <w:right w:val="none" w:sz="0" w:space="0" w:color="auto"/>
          </w:divBdr>
        </w:div>
        <w:div w:id="1579249616">
          <w:marLeft w:val="0"/>
          <w:marRight w:val="0"/>
          <w:marTop w:val="0"/>
          <w:marBottom w:val="0"/>
          <w:divBdr>
            <w:top w:val="none" w:sz="0" w:space="0" w:color="auto"/>
            <w:left w:val="none" w:sz="0" w:space="0" w:color="auto"/>
            <w:bottom w:val="none" w:sz="0" w:space="0" w:color="auto"/>
            <w:right w:val="none" w:sz="0" w:space="0" w:color="auto"/>
          </w:divBdr>
        </w:div>
        <w:div w:id="900555615">
          <w:marLeft w:val="0"/>
          <w:marRight w:val="0"/>
          <w:marTop w:val="0"/>
          <w:marBottom w:val="0"/>
          <w:divBdr>
            <w:top w:val="none" w:sz="0" w:space="0" w:color="auto"/>
            <w:left w:val="none" w:sz="0" w:space="0" w:color="auto"/>
            <w:bottom w:val="none" w:sz="0" w:space="0" w:color="auto"/>
            <w:right w:val="none" w:sz="0" w:space="0" w:color="auto"/>
          </w:divBdr>
        </w:div>
      </w:divsChild>
    </w:div>
    <w:div w:id="1576042090">
      <w:bodyDiv w:val="1"/>
      <w:marLeft w:val="0"/>
      <w:marRight w:val="0"/>
      <w:marTop w:val="0"/>
      <w:marBottom w:val="0"/>
      <w:divBdr>
        <w:top w:val="none" w:sz="0" w:space="0" w:color="auto"/>
        <w:left w:val="none" w:sz="0" w:space="0" w:color="auto"/>
        <w:bottom w:val="none" w:sz="0" w:space="0" w:color="auto"/>
        <w:right w:val="none" w:sz="0" w:space="0" w:color="auto"/>
      </w:divBdr>
    </w:div>
    <w:div w:id="1580138850">
      <w:bodyDiv w:val="1"/>
      <w:marLeft w:val="0"/>
      <w:marRight w:val="0"/>
      <w:marTop w:val="0"/>
      <w:marBottom w:val="0"/>
      <w:divBdr>
        <w:top w:val="none" w:sz="0" w:space="0" w:color="auto"/>
        <w:left w:val="none" w:sz="0" w:space="0" w:color="auto"/>
        <w:bottom w:val="none" w:sz="0" w:space="0" w:color="auto"/>
        <w:right w:val="none" w:sz="0" w:space="0" w:color="auto"/>
      </w:divBdr>
    </w:div>
    <w:div w:id="1594975287">
      <w:bodyDiv w:val="1"/>
      <w:marLeft w:val="0"/>
      <w:marRight w:val="0"/>
      <w:marTop w:val="0"/>
      <w:marBottom w:val="0"/>
      <w:divBdr>
        <w:top w:val="none" w:sz="0" w:space="0" w:color="auto"/>
        <w:left w:val="none" w:sz="0" w:space="0" w:color="auto"/>
        <w:bottom w:val="none" w:sz="0" w:space="0" w:color="auto"/>
        <w:right w:val="none" w:sz="0" w:space="0" w:color="auto"/>
      </w:divBdr>
    </w:div>
    <w:div w:id="1617057424">
      <w:bodyDiv w:val="1"/>
      <w:marLeft w:val="0"/>
      <w:marRight w:val="0"/>
      <w:marTop w:val="0"/>
      <w:marBottom w:val="0"/>
      <w:divBdr>
        <w:top w:val="none" w:sz="0" w:space="0" w:color="auto"/>
        <w:left w:val="none" w:sz="0" w:space="0" w:color="auto"/>
        <w:bottom w:val="none" w:sz="0" w:space="0" w:color="auto"/>
        <w:right w:val="none" w:sz="0" w:space="0" w:color="auto"/>
      </w:divBdr>
    </w:div>
    <w:div w:id="1628974856">
      <w:bodyDiv w:val="1"/>
      <w:marLeft w:val="0"/>
      <w:marRight w:val="0"/>
      <w:marTop w:val="0"/>
      <w:marBottom w:val="0"/>
      <w:divBdr>
        <w:top w:val="none" w:sz="0" w:space="0" w:color="auto"/>
        <w:left w:val="none" w:sz="0" w:space="0" w:color="auto"/>
        <w:bottom w:val="none" w:sz="0" w:space="0" w:color="auto"/>
        <w:right w:val="none" w:sz="0" w:space="0" w:color="auto"/>
      </w:divBdr>
    </w:div>
    <w:div w:id="1635913478">
      <w:bodyDiv w:val="1"/>
      <w:marLeft w:val="0"/>
      <w:marRight w:val="0"/>
      <w:marTop w:val="0"/>
      <w:marBottom w:val="0"/>
      <w:divBdr>
        <w:top w:val="none" w:sz="0" w:space="0" w:color="auto"/>
        <w:left w:val="none" w:sz="0" w:space="0" w:color="auto"/>
        <w:bottom w:val="none" w:sz="0" w:space="0" w:color="auto"/>
        <w:right w:val="none" w:sz="0" w:space="0" w:color="auto"/>
      </w:divBdr>
    </w:div>
    <w:div w:id="1644113967">
      <w:bodyDiv w:val="1"/>
      <w:marLeft w:val="0"/>
      <w:marRight w:val="0"/>
      <w:marTop w:val="0"/>
      <w:marBottom w:val="0"/>
      <w:divBdr>
        <w:top w:val="none" w:sz="0" w:space="0" w:color="auto"/>
        <w:left w:val="none" w:sz="0" w:space="0" w:color="auto"/>
        <w:bottom w:val="none" w:sz="0" w:space="0" w:color="auto"/>
        <w:right w:val="none" w:sz="0" w:space="0" w:color="auto"/>
      </w:divBdr>
    </w:div>
    <w:div w:id="1645576125">
      <w:bodyDiv w:val="1"/>
      <w:marLeft w:val="0"/>
      <w:marRight w:val="0"/>
      <w:marTop w:val="0"/>
      <w:marBottom w:val="0"/>
      <w:divBdr>
        <w:top w:val="none" w:sz="0" w:space="0" w:color="auto"/>
        <w:left w:val="none" w:sz="0" w:space="0" w:color="auto"/>
        <w:bottom w:val="none" w:sz="0" w:space="0" w:color="auto"/>
        <w:right w:val="none" w:sz="0" w:space="0" w:color="auto"/>
      </w:divBdr>
    </w:div>
    <w:div w:id="1654797349">
      <w:bodyDiv w:val="1"/>
      <w:marLeft w:val="0"/>
      <w:marRight w:val="0"/>
      <w:marTop w:val="0"/>
      <w:marBottom w:val="0"/>
      <w:divBdr>
        <w:top w:val="none" w:sz="0" w:space="0" w:color="auto"/>
        <w:left w:val="none" w:sz="0" w:space="0" w:color="auto"/>
        <w:bottom w:val="none" w:sz="0" w:space="0" w:color="auto"/>
        <w:right w:val="none" w:sz="0" w:space="0" w:color="auto"/>
      </w:divBdr>
    </w:div>
    <w:div w:id="1656226831">
      <w:bodyDiv w:val="1"/>
      <w:marLeft w:val="0"/>
      <w:marRight w:val="0"/>
      <w:marTop w:val="0"/>
      <w:marBottom w:val="0"/>
      <w:divBdr>
        <w:top w:val="none" w:sz="0" w:space="0" w:color="auto"/>
        <w:left w:val="none" w:sz="0" w:space="0" w:color="auto"/>
        <w:bottom w:val="none" w:sz="0" w:space="0" w:color="auto"/>
        <w:right w:val="none" w:sz="0" w:space="0" w:color="auto"/>
      </w:divBdr>
    </w:div>
    <w:div w:id="1661276071">
      <w:bodyDiv w:val="1"/>
      <w:marLeft w:val="0"/>
      <w:marRight w:val="0"/>
      <w:marTop w:val="0"/>
      <w:marBottom w:val="0"/>
      <w:divBdr>
        <w:top w:val="none" w:sz="0" w:space="0" w:color="auto"/>
        <w:left w:val="none" w:sz="0" w:space="0" w:color="auto"/>
        <w:bottom w:val="none" w:sz="0" w:space="0" w:color="auto"/>
        <w:right w:val="none" w:sz="0" w:space="0" w:color="auto"/>
      </w:divBdr>
    </w:div>
    <w:div w:id="1679044766">
      <w:bodyDiv w:val="1"/>
      <w:marLeft w:val="0"/>
      <w:marRight w:val="0"/>
      <w:marTop w:val="0"/>
      <w:marBottom w:val="0"/>
      <w:divBdr>
        <w:top w:val="none" w:sz="0" w:space="0" w:color="auto"/>
        <w:left w:val="none" w:sz="0" w:space="0" w:color="auto"/>
        <w:bottom w:val="none" w:sz="0" w:space="0" w:color="auto"/>
        <w:right w:val="none" w:sz="0" w:space="0" w:color="auto"/>
      </w:divBdr>
    </w:div>
    <w:div w:id="1683164632">
      <w:bodyDiv w:val="1"/>
      <w:marLeft w:val="0"/>
      <w:marRight w:val="0"/>
      <w:marTop w:val="0"/>
      <w:marBottom w:val="0"/>
      <w:divBdr>
        <w:top w:val="none" w:sz="0" w:space="0" w:color="auto"/>
        <w:left w:val="none" w:sz="0" w:space="0" w:color="auto"/>
        <w:bottom w:val="none" w:sz="0" w:space="0" w:color="auto"/>
        <w:right w:val="none" w:sz="0" w:space="0" w:color="auto"/>
      </w:divBdr>
    </w:div>
    <w:div w:id="1683585331">
      <w:bodyDiv w:val="1"/>
      <w:marLeft w:val="0"/>
      <w:marRight w:val="0"/>
      <w:marTop w:val="0"/>
      <w:marBottom w:val="0"/>
      <w:divBdr>
        <w:top w:val="none" w:sz="0" w:space="0" w:color="auto"/>
        <w:left w:val="none" w:sz="0" w:space="0" w:color="auto"/>
        <w:bottom w:val="none" w:sz="0" w:space="0" w:color="auto"/>
        <w:right w:val="none" w:sz="0" w:space="0" w:color="auto"/>
      </w:divBdr>
    </w:div>
    <w:div w:id="1727409306">
      <w:bodyDiv w:val="1"/>
      <w:marLeft w:val="0"/>
      <w:marRight w:val="0"/>
      <w:marTop w:val="0"/>
      <w:marBottom w:val="0"/>
      <w:divBdr>
        <w:top w:val="none" w:sz="0" w:space="0" w:color="auto"/>
        <w:left w:val="none" w:sz="0" w:space="0" w:color="auto"/>
        <w:bottom w:val="none" w:sz="0" w:space="0" w:color="auto"/>
        <w:right w:val="none" w:sz="0" w:space="0" w:color="auto"/>
      </w:divBdr>
    </w:div>
    <w:div w:id="1766605812">
      <w:bodyDiv w:val="1"/>
      <w:marLeft w:val="0"/>
      <w:marRight w:val="0"/>
      <w:marTop w:val="0"/>
      <w:marBottom w:val="0"/>
      <w:divBdr>
        <w:top w:val="none" w:sz="0" w:space="0" w:color="auto"/>
        <w:left w:val="none" w:sz="0" w:space="0" w:color="auto"/>
        <w:bottom w:val="none" w:sz="0" w:space="0" w:color="auto"/>
        <w:right w:val="none" w:sz="0" w:space="0" w:color="auto"/>
      </w:divBdr>
    </w:div>
    <w:div w:id="1767993084">
      <w:bodyDiv w:val="1"/>
      <w:marLeft w:val="0"/>
      <w:marRight w:val="0"/>
      <w:marTop w:val="0"/>
      <w:marBottom w:val="0"/>
      <w:divBdr>
        <w:top w:val="none" w:sz="0" w:space="0" w:color="auto"/>
        <w:left w:val="none" w:sz="0" w:space="0" w:color="auto"/>
        <w:bottom w:val="none" w:sz="0" w:space="0" w:color="auto"/>
        <w:right w:val="none" w:sz="0" w:space="0" w:color="auto"/>
      </w:divBdr>
    </w:div>
    <w:div w:id="1772624099">
      <w:bodyDiv w:val="1"/>
      <w:marLeft w:val="0"/>
      <w:marRight w:val="0"/>
      <w:marTop w:val="0"/>
      <w:marBottom w:val="0"/>
      <w:divBdr>
        <w:top w:val="none" w:sz="0" w:space="0" w:color="auto"/>
        <w:left w:val="none" w:sz="0" w:space="0" w:color="auto"/>
        <w:bottom w:val="none" w:sz="0" w:space="0" w:color="auto"/>
        <w:right w:val="none" w:sz="0" w:space="0" w:color="auto"/>
      </w:divBdr>
    </w:div>
    <w:div w:id="1774476953">
      <w:bodyDiv w:val="1"/>
      <w:marLeft w:val="0"/>
      <w:marRight w:val="0"/>
      <w:marTop w:val="0"/>
      <w:marBottom w:val="0"/>
      <w:divBdr>
        <w:top w:val="none" w:sz="0" w:space="0" w:color="auto"/>
        <w:left w:val="none" w:sz="0" w:space="0" w:color="auto"/>
        <w:bottom w:val="none" w:sz="0" w:space="0" w:color="auto"/>
        <w:right w:val="none" w:sz="0" w:space="0" w:color="auto"/>
      </w:divBdr>
    </w:div>
    <w:div w:id="1776049406">
      <w:bodyDiv w:val="1"/>
      <w:marLeft w:val="0"/>
      <w:marRight w:val="0"/>
      <w:marTop w:val="0"/>
      <w:marBottom w:val="0"/>
      <w:divBdr>
        <w:top w:val="none" w:sz="0" w:space="0" w:color="auto"/>
        <w:left w:val="none" w:sz="0" w:space="0" w:color="auto"/>
        <w:bottom w:val="none" w:sz="0" w:space="0" w:color="auto"/>
        <w:right w:val="none" w:sz="0" w:space="0" w:color="auto"/>
      </w:divBdr>
    </w:div>
    <w:div w:id="1776443859">
      <w:bodyDiv w:val="1"/>
      <w:marLeft w:val="0"/>
      <w:marRight w:val="0"/>
      <w:marTop w:val="0"/>
      <w:marBottom w:val="0"/>
      <w:divBdr>
        <w:top w:val="none" w:sz="0" w:space="0" w:color="auto"/>
        <w:left w:val="none" w:sz="0" w:space="0" w:color="auto"/>
        <w:bottom w:val="none" w:sz="0" w:space="0" w:color="auto"/>
        <w:right w:val="none" w:sz="0" w:space="0" w:color="auto"/>
      </w:divBdr>
    </w:div>
    <w:div w:id="1782065602">
      <w:bodyDiv w:val="1"/>
      <w:marLeft w:val="0"/>
      <w:marRight w:val="0"/>
      <w:marTop w:val="0"/>
      <w:marBottom w:val="0"/>
      <w:divBdr>
        <w:top w:val="none" w:sz="0" w:space="0" w:color="auto"/>
        <w:left w:val="none" w:sz="0" w:space="0" w:color="auto"/>
        <w:bottom w:val="none" w:sz="0" w:space="0" w:color="auto"/>
        <w:right w:val="none" w:sz="0" w:space="0" w:color="auto"/>
      </w:divBdr>
    </w:div>
    <w:div w:id="1784305702">
      <w:bodyDiv w:val="1"/>
      <w:marLeft w:val="0"/>
      <w:marRight w:val="0"/>
      <w:marTop w:val="0"/>
      <w:marBottom w:val="0"/>
      <w:divBdr>
        <w:top w:val="none" w:sz="0" w:space="0" w:color="auto"/>
        <w:left w:val="none" w:sz="0" w:space="0" w:color="auto"/>
        <w:bottom w:val="none" w:sz="0" w:space="0" w:color="auto"/>
        <w:right w:val="none" w:sz="0" w:space="0" w:color="auto"/>
      </w:divBdr>
    </w:div>
    <w:div w:id="1792018433">
      <w:bodyDiv w:val="1"/>
      <w:marLeft w:val="0"/>
      <w:marRight w:val="0"/>
      <w:marTop w:val="0"/>
      <w:marBottom w:val="0"/>
      <w:divBdr>
        <w:top w:val="none" w:sz="0" w:space="0" w:color="auto"/>
        <w:left w:val="none" w:sz="0" w:space="0" w:color="auto"/>
        <w:bottom w:val="none" w:sz="0" w:space="0" w:color="auto"/>
        <w:right w:val="none" w:sz="0" w:space="0" w:color="auto"/>
      </w:divBdr>
    </w:div>
    <w:div w:id="1793396551">
      <w:bodyDiv w:val="1"/>
      <w:marLeft w:val="0"/>
      <w:marRight w:val="0"/>
      <w:marTop w:val="0"/>
      <w:marBottom w:val="0"/>
      <w:divBdr>
        <w:top w:val="none" w:sz="0" w:space="0" w:color="auto"/>
        <w:left w:val="none" w:sz="0" w:space="0" w:color="auto"/>
        <w:bottom w:val="none" w:sz="0" w:space="0" w:color="auto"/>
        <w:right w:val="none" w:sz="0" w:space="0" w:color="auto"/>
      </w:divBdr>
    </w:div>
    <w:div w:id="1799835727">
      <w:bodyDiv w:val="1"/>
      <w:marLeft w:val="0"/>
      <w:marRight w:val="0"/>
      <w:marTop w:val="0"/>
      <w:marBottom w:val="0"/>
      <w:divBdr>
        <w:top w:val="none" w:sz="0" w:space="0" w:color="auto"/>
        <w:left w:val="none" w:sz="0" w:space="0" w:color="auto"/>
        <w:bottom w:val="none" w:sz="0" w:space="0" w:color="auto"/>
        <w:right w:val="none" w:sz="0" w:space="0" w:color="auto"/>
      </w:divBdr>
    </w:div>
    <w:div w:id="1800949623">
      <w:bodyDiv w:val="1"/>
      <w:marLeft w:val="0"/>
      <w:marRight w:val="0"/>
      <w:marTop w:val="0"/>
      <w:marBottom w:val="0"/>
      <w:divBdr>
        <w:top w:val="none" w:sz="0" w:space="0" w:color="auto"/>
        <w:left w:val="none" w:sz="0" w:space="0" w:color="auto"/>
        <w:bottom w:val="none" w:sz="0" w:space="0" w:color="auto"/>
        <w:right w:val="none" w:sz="0" w:space="0" w:color="auto"/>
      </w:divBdr>
      <w:divsChild>
        <w:div w:id="242223801">
          <w:marLeft w:val="0"/>
          <w:marRight w:val="0"/>
          <w:marTop w:val="0"/>
          <w:marBottom w:val="0"/>
          <w:divBdr>
            <w:top w:val="none" w:sz="0" w:space="0" w:color="auto"/>
            <w:left w:val="none" w:sz="0" w:space="0" w:color="auto"/>
            <w:bottom w:val="none" w:sz="0" w:space="0" w:color="auto"/>
            <w:right w:val="none" w:sz="0" w:space="0" w:color="auto"/>
          </w:divBdr>
          <w:divsChild>
            <w:div w:id="271283232">
              <w:marLeft w:val="0"/>
              <w:marRight w:val="0"/>
              <w:marTop w:val="0"/>
              <w:marBottom w:val="0"/>
              <w:divBdr>
                <w:top w:val="none" w:sz="0" w:space="0" w:color="auto"/>
                <w:left w:val="none" w:sz="0" w:space="0" w:color="auto"/>
                <w:bottom w:val="none" w:sz="0" w:space="0" w:color="auto"/>
                <w:right w:val="none" w:sz="0" w:space="0" w:color="auto"/>
              </w:divBdr>
              <w:divsChild>
                <w:div w:id="857620028">
                  <w:marLeft w:val="0"/>
                  <w:marRight w:val="0"/>
                  <w:marTop w:val="0"/>
                  <w:marBottom w:val="0"/>
                  <w:divBdr>
                    <w:top w:val="none" w:sz="0" w:space="0" w:color="auto"/>
                    <w:left w:val="none" w:sz="0" w:space="0" w:color="auto"/>
                    <w:bottom w:val="none" w:sz="0" w:space="0" w:color="auto"/>
                    <w:right w:val="none" w:sz="0" w:space="0" w:color="auto"/>
                  </w:divBdr>
                  <w:divsChild>
                    <w:div w:id="910233669">
                      <w:marLeft w:val="0"/>
                      <w:marRight w:val="0"/>
                      <w:marTop w:val="0"/>
                      <w:marBottom w:val="0"/>
                      <w:divBdr>
                        <w:top w:val="none" w:sz="0" w:space="0" w:color="auto"/>
                        <w:left w:val="none" w:sz="0" w:space="0" w:color="auto"/>
                        <w:bottom w:val="none" w:sz="0" w:space="0" w:color="auto"/>
                        <w:right w:val="none" w:sz="0" w:space="0" w:color="auto"/>
                      </w:divBdr>
                      <w:divsChild>
                        <w:div w:id="1098410009">
                          <w:marLeft w:val="0"/>
                          <w:marRight w:val="0"/>
                          <w:marTop w:val="0"/>
                          <w:marBottom w:val="0"/>
                          <w:divBdr>
                            <w:top w:val="none" w:sz="0" w:space="0" w:color="auto"/>
                            <w:left w:val="none" w:sz="0" w:space="0" w:color="auto"/>
                            <w:bottom w:val="none" w:sz="0" w:space="0" w:color="auto"/>
                            <w:right w:val="none" w:sz="0" w:space="0" w:color="auto"/>
                          </w:divBdr>
                          <w:divsChild>
                            <w:div w:id="631711378">
                              <w:marLeft w:val="0"/>
                              <w:marRight w:val="0"/>
                              <w:marTop w:val="0"/>
                              <w:marBottom w:val="0"/>
                              <w:divBdr>
                                <w:top w:val="none" w:sz="0" w:space="0" w:color="auto"/>
                                <w:left w:val="none" w:sz="0" w:space="0" w:color="auto"/>
                                <w:bottom w:val="none" w:sz="0" w:space="0" w:color="auto"/>
                                <w:right w:val="none" w:sz="0" w:space="0" w:color="auto"/>
                              </w:divBdr>
                              <w:divsChild>
                                <w:div w:id="3023752">
                                  <w:marLeft w:val="0"/>
                                  <w:marRight w:val="0"/>
                                  <w:marTop w:val="0"/>
                                  <w:marBottom w:val="0"/>
                                  <w:divBdr>
                                    <w:top w:val="none" w:sz="0" w:space="0" w:color="auto"/>
                                    <w:left w:val="none" w:sz="0" w:space="0" w:color="auto"/>
                                    <w:bottom w:val="none" w:sz="0" w:space="0" w:color="auto"/>
                                    <w:right w:val="none" w:sz="0" w:space="0" w:color="auto"/>
                                  </w:divBdr>
                                  <w:divsChild>
                                    <w:div w:id="16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66228">
      <w:bodyDiv w:val="1"/>
      <w:marLeft w:val="0"/>
      <w:marRight w:val="0"/>
      <w:marTop w:val="0"/>
      <w:marBottom w:val="0"/>
      <w:divBdr>
        <w:top w:val="none" w:sz="0" w:space="0" w:color="auto"/>
        <w:left w:val="none" w:sz="0" w:space="0" w:color="auto"/>
        <w:bottom w:val="none" w:sz="0" w:space="0" w:color="auto"/>
        <w:right w:val="none" w:sz="0" w:space="0" w:color="auto"/>
      </w:divBdr>
    </w:div>
    <w:div w:id="1853494079">
      <w:bodyDiv w:val="1"/>
      <w:marLeft w:val="0"/>
      <w:marRight w:val="0"/>
      <w:marTop w:val="0"/>
      <w:marBottom w:val="0"/>
      <w:divBdr>
        <w:top w:val="none" w:sz="0" w:space="0" w:color="auto"/>
        <w:left w:val="none" w:sz="0" w:space="0" w:color="auto"/>
        <w:bottom w:val="none" w:sz="0" w:space="0" w:color="auto"/>
        <w:right w:val="none" w:sz="0" w:space="0" w:color="auto"/>
      </w:divBdr>
    </w:div>
    <w:div w:id="1854103775">
      <w:bodyDiv w:val="1"/>
      <w:marLeft w:val="0"/>
      <w:marRight w:val="0"/>
      <w:marTop w:val="0"/>
      <w:marBottom w:val="0"/>
      <w:divBdr>
        <w:top w:val="none" w:sz="0" w:space="0" w:color="auto"/>
        <w:left w:val="none" w:sz="0" w:space="0" w:color="auto"/>
        <w:bottom w:val="none" w:sz="0" w:space="0" w:color="auto"/>
        <w:right w:val="none" w:sz="0" w:space="0" w:color="auto"/>
      </w:divBdr>
    </w:div>
    <w:div w:id="1871800667">
      <w:bodyDiv w:val="1"/>
      <w:marLeft w:val="0"/>
      <w:marRight w:val="0"/>
      <w:marTop w:val="0"/>
      <w:marBottom w:val="0"/>
      <w:divBdr>
        <w:top w:val="none" w:sz="0" w:space="0" w:color="auto"/>
        <w:left w:val="none" w:sz="0" w:space="0" w:color="auto"/>
        <w:bottom w:val="none" w:sz="0" w:space="0" w:color="auto"/>
        <w:right w:val="none" w:sz="0" w:space="0" w:color="auto"/>
      </w:divBdr>
    </w:div>
    <w:div w:id="1890602211">
      <w:bodyDiv w:val="1"/>
      <w:marLeft w:val="0"/>
      <w:marRight w:val="0"/>
      <w:marTop w:val="0"/>
      <w:marBottom w:val="0"/>
      <w:divBdr>
        <w:top w:val="none" w:sz="0" w:space="0" w:color="auto"/>
        <w:left w:val="none" w:sz="0" w:space="0" w:color="auto"/>
        <w:bottom w:val="none" w:sz="0" w:space="0" w:color="auto"/>
        <w:right w:val="none" w:sz="0" w:space="0" w:color="auto"/>
      </w:divBdr>
    </w:div>
    <w:div w:id="1901476590">
      <w:bodyDiv w:val="1"/>
      <w:marLeft w:val="0"/>
      <w:marRight w:val="0"/>
      <w:marTop w:val="0"/>
      <w:marBottom w:val="0"/>
      <w:divBdr>
        <w:top w:val="none" w:sz="0" w:space="0" w:color="auto"/>
        <w:left w:val="none" w:sz="0" w:space="0" w:color="auto"/>
        <w:bottom w:val="none" w:sz="0" w:space="0" w:color="auto"/>
        <w:right w:val="none" w:sz="0" w:space="0" w:color="auto"/>
      </w:divBdr>
    </w:div>
    <w:div w:id="1902323344">
      <w:bodyDiv w:val="1"/>
      <w:marLeft w:val="0"/>
      <w:marRight w:val="0"/>
      <w:marTop w:val="0"/>
      <w:marBottom w:val="0"/>
      <w:divBdr>
        <w:top w:val="none" w:sz="0" w:space="0" w:color="auto"/>
        <w:left w:val="none" w:sz="0" w:space="0" w:color="auto"/>
        <w:bottom w:val="none" w:sz="0" w:space="0" w:color="auto"/>
        <w:right w:val="none" w:sz="0" w:space="0" w:color="auto"/>
      </w:divBdr>
    </w:div>
    <w:div w:id="1902712726">
      <w:bodyDiv w:val="1"/>
      <w:marLeft w:val="0"/>
      <w:marRight w:val="0"/>
      <w:marTop w:val="0"/>
      <w:marBottom w:val="0"/>
      <w:divBdr>
        <w:top w:val="none" w:sz="0" w:space="0" w:color="auto"/>
        <w:left w:val="none" w:sz="0" w:space="0" w:color="auto"/>
        <w:bottom w:val="none" w:sz="0" w:space="0" w:color="auto"/>
        <w:right w:val="none" w:sz="0" w:space="0" w:color="auto"/>
      </w:divBdr>
    </w:div>
    <w:div w:id="1915121080">
      <w:bodyDiv w:val="1"/>
      <w:marLeft w:val="0"/>
      <w:marRight w:val="0"/>
      <w:marTop w:val="0"/>
      <w:marBottom w:val="0"/>
      <w:divBdr>
        <w:top w:val="none" w:sz="0" w:space="0" w:color="auto"/>
        <w:left w:val="none" w:sz="0" w:space="0" w:color="auto"/>
        <w:bottom w:val="none" w:sz="0" w:space="0" w:color="auto"/>
        <w:right w:val="none" w:sz="0" w:space="0" w:color="auto"/>
      </w:divBdr>
    </w:div>
    <w:div w:id="1944917137">
      <w:bodyDiv w:val="1"/>
      <w:marLeft w:val="0"/>
      <w:marRight w:val="0"/>
      <w:marTop w:val="0"/>
      <w:marBottom w:val="0"/>
      <w:divBdr>
        <w:top w:val="none" w:sz="0" w:space="0" w:color="auto"/>
        <w:left w:val="none" w:sz="0" w:space="0" w:color="auto"/>
        <w:bottom w:val="none" w:sz="0" w:space="0" w:color="auto"/>
        <w:right w:val="none" w:sz="0" w:space="0" w:color="auto"/>
      </w:divBdr>
    </w:div>
    <w:div w:id="1980718535">
      <w:bodyDiv w:val="1"/>
      <w:marLeft w:val="0"/>
      <w:marRight w:val="0"/>
      <w:marTop w:val="0"/>
      <w:marBottom w:val="0"/>
      <w:divBdr>
        <w:top w:val="none" w:sz="0" w:space="0" w:color="auto"/>
        <w:left w:val="none" w:sz="0" w:space="0" w:color="auto"/>
        <w:bottom w:val="none" w:sz="0" w:space="0" w:color="auto"/>
        <w:right w:val="none" w:sz="0" w:space="0" w:color="auto"/>
      </w:divBdr>
    </w:div>
    <w:div w:id="2015381604">
      <w:bodyDiv w:val="1"/>
      <w:marLeft w:val="0"/>
      <w:marRight w:val="0"/>
      <w:marTop w:val="0"/>
      <w:marBottom w:val="0"/>
      <w:divBdr>
        <w:top w:val="none" w:sz="0" w:space="0" w:color="auto"/>
        <w:left w:val="none" w:sz="0" w:space="0" w:color="auto"/>
        <w:bottom w:val="none" w:sz="0" w:space="0" w:color="auto"/>
        <w:right w:val="none" w:sz="0" w:space="0" w:color="auto"/>
      </w:divBdr>
    </w:div>
    <w:div w:id="2034530514">
      <w:bodyDiv w:val="1"/>
      <w:marLeft w:val="0"/>
      <w:marRight w:val="0"/>
      <w:marTop w:val="0"/>
      <w:marBottom w:val="0"/>
      <w:divBdr>
        <w:top w:val="none" w:sz="0" w:space="0" w:color="auto"/>
        <w:left w:val="none" w:sz="0" w:space="0" w:color="auto"/>
        <w:bottom w:val="none" w:sz="0" w:space="0" w:color="auto"/>
        <w:right w:val="none" w:sz="0" w:space="0" w:color="auto"/>
      </w:divBdr>
    </w:div>
    <w:div w:id="2034842034">
      <w:bodyDiv w:val="1"/>
      <w:marLeft w:val="0"/>
      <w:marRight w:val="0"/>
      <w:marTop w:val="0"/>
      <w:marBottom w:val="0"/>
      <w:divBdr>
        <w:top w:val="none" w:sz="0" w:space="0" w:color="auto"/>
        <w:left w:val="none" w:sz="0" w:space="0" w:color="auto"/>
        <w:bottom w:val="none" w:sz="0" w:space="0" w:color="auto"/>
        <w:right w:val="none" w:sz="0" w:space="0" w:color="auto"/>
      </w:divBdr>
    </w:div>
    <w:div w:id="2036926918">
      <w:bodyDiv w:val="1"/>
      <w:marLeft w:val="0"/>
      <w:marRight w:val="0"/>
      <w:marTop w:val="0"/>
      <w:marBottom w:val="0"/>
      <w:divBdr>
        <w:top w:val="none" w:sz="0" w:space="0" w:color="auto"/>
        <w:left w:val="none" w:sz="0" w:space="0" w:color="auto"/>
        <w:bottom w:val="none" w:sz="0" w:space="0" w:color="auto"/>
        <w:right w:val="none" w:sz="0" w:space="0" w:color="auto"/>
      </w:divBdr>
    </w:div>
    <w:div w:id="2039963508">
      <w:bodyDiv w:val="1"/>
      <w:marLeft w:val="0"/>
      <w:marRight w:val="0"/>
      <w:marTop w:val="0"/>
      <w:marBottom w:val="0"/>
      <w:divBdr>
        <w:top w:val="none" w:sz="0" w:space="0" w:color="auto"/>
        <w:left w:val="none" w:sz="0" w:space="0" w:color="auto"/>
        <w:bottom w:val="none" w:sz="0" w:space="0" w:color="auto"/>
        <w:right w:val="none" w:sz="0" w:space="0" w:color="auto"/>
      </w:divBdr>
    </w:div>
    <w:div w:id="2059164256">
      <w:bodyDiv w:val="1"/>
      <w:marLeft w:val="0"/>
      <w:marRight w:val="0"/>
      <w:marTop w:val="0"/>
      <w:marBottom w:val="0"/>
      <w:divBdr>
        <w:top w:val="none" w:sz="0" w:space="0" w:color="auto"/>
        <w:left w:val="none" w:sz="0" w:space="0" w:color="auto"/>
        <w:bottom w:val="none" w:sz="0" w:space="0" w:color="auto"/>
        <w:right w:val="none" w:sz="0" w:space="0" w:color="auto"/>
      </w:divBdr>
    </w:div>
    <w:div w:id="2061592831">
      <w:bodyDiv w:val="1"/>
      <w:marLeft w:val="0"/>
      <w:marRight w:val="0"/>
      <w:marTop w:val="0"/>
      <w:marBottom w:val="0"/>
      <w:divBdr>
        <w:top w:val="none" w:sz="0" w:space="0" w:color="auto"/>
        <w:left w:val="none" w:sz="0" w:space="0" w:color="auto"/>
        <w:bottom w:val="none" w:sz="0" w:space="0" w:color="auto"/>
        <w:right w:val="none" w:sz="0" w:space="0" w:color="auto"/>
      </w:divBdr>
    </w:div>
    <w:div w:id="2086799468">
      <w:bodyDiv w:val="1"/>
      <w:marLeft w:val="0"/>
      <w:marRight w:val="0"/>
      <w:marTop w:val="0"/>
      <w:marBottom w:val="0"/>
      <w:divBdr>
        <w:top w:val="none" w:sz="0" w:space="0" w:color="auto"/>
        <w:left w:val="none" w:sz="0" w:space="0" w:color="auto"/>
        <w:bottom w:val="none" w:sz="0" w:space="0" w:color="auto"/>
        <w:right w:val="none" w:sz="0" w:space="0" w:color="auto"/>
      </w:divBdr>
    </w:div>
    <w:div w:id="2090618665">
      <w:bodyDiv w:val="1"/>
      <w:marLeft w:val="0"/>
      <w:marRight w:val="0"/>
      <w:marTop w:val="0"/>
      <w:marBottom w:val="0"/>
      <w:divBdr>
        <w:top w:val="none" w:sz="0" w:space="0" w:color="auto"/>
        <w:left w:val="none" w:sz="0" w:space="0" w:color="auto"/>
        <w:bottom w:val="none" w:sz="0" w:space="0" w:color="auto"/>
        <w:right w:val="none" w:sz="0" w:space="0" w:color="auto"/>
      </w:divBdr>
    </w:div>
    <w:div w:id="2102216120">
      <w:bodyDiv w:val="1"/>
      <w:marLeft w:val="0"/>
      <w:marRight w:val="0"/>
      <w:marTop w:val="0"/>
      <w:marBottom w:val="0"/>
      <w:divBdr>
        <w:top w:val="none" w:sz="0" w:space="0" w:color="auto"/>
        <w:left w:val="none" w:sz="0" w:space="0" w:color="auto"/>
        <w:bottom w:val="none" w:sz="0" w:space="0" w:color="auto"/>
        <w:right w:val="none" w:sz="0" w:space="0" w:color="auto"/>
      </w:divBdr>
    </w:div>
    <w:div w:id="2134277157">
      <w:bodyDiv w:val="1"/>
      <w:marLeft w:val="0"/>
      <w:marRight w:val="0"/>
      <w:marTop w:val="0"/>
      <w:marBottom w:val="0"/>
      <w:divBdr>
        <w:top w:val="none" w:sz="0" w:space="0" w:color="auto"/>
        <w:left w:val="none" w:sz="0" w:space="0" w:color="auto"/>
        <w:bottom w:val="none" w:sz="0" w:space="0" w:color="auto"/>
        <w:right w:val="none" w:sz="0" w:space="0" w:color="auto"/>
      </w:divBdr>
    </w:div>
    <w:div w:id="214442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books.google.com/books/about/Akcijski_na%C4%8Drt_za_obnovljive_vire_energ.html?id=b98tMwEACAAJ" TargetMode="External"/><Relationship Id="rId26" Type="http://schemas.openxmlformats.org/officeDocument/2006/relationships/hyperlink" Target="http://www.energetika-portal.si/dokumenti/strateski-razvojni-dokumenti/akcijski-nacrt-za-energetsko-ucinkovitost/" TargetMode="External"/><Relationship Id="rId3" Type="http://schemas.openxmlformats.org/officeDocument/2006/relationships/customXml" Target="../customXml/item3.xml"/><Relationship Id="rId21" Type="http://schemas.openxmlformats.org/officeDocument/2006/relationships/hyperlink" Target="http://www.energetika-portal.si/dokumenti/strateski-razvojni-dokumenti/operativni-program-za-izvajanje-evropske-kohezijske-politike/"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ec.europa.eu/energy/en/topics/energy-efficiency/energy-efficiency-directiv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1.xml"/><Relationship Id="rId28" Type="http://schemas.openxmlformats.org/officeDocument/2006/relationships/hyperlink" Target="http://www.energetika-portal.si/dokumenti/strateski-razvojni-dokumenti/operativni-program-za-izvajanje-evropske-kohezijske-politike/" TargetMode="External"/><Relationship Id="rId10" Type="http://schemas.openxmlformats.org/officeDocument/2006/relationships/styles" Target="styles.xml"/><Relationship Id="rId19" Type="http://schemas.openxmlformats.org/officeDocument/2006/relationships/hyperlink" Target="http://www.energetika-portal.si/dokumenti/strateski-razvojni-dokumenti/akcijski-nacrt-za-energetsko-ucinkovitos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http://www.pisrs.si/Pis.web/pregledPredpisa?id=ZAKO4323" TargetMode="External"/><Relationship Id="rId27" Type="http://schemas.openxmlformats.org/officeDocument/2006/relationships/hyperlink" Target="http://www.energetika-portal.si/dokumenti/strateski-razvojni-dokumenti/operativni-program-za-izvajanje-evropske-kohezijske-politike/"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mos.si/index.php/ctn" TargetMode="External"/><Relationship Id="rId1" Type="http://schemas.openxmlformats.org/officeDocument/2006/relationships/hyperlink" Target="http://www.energetika-portal.si/podrocja/energetika/energetska-prenova-javnih-stavb/projektna-pisarna/" TargetMode="Externa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1145E-DF30-4862-9BD2-812C360AD58A}">
  <ds:schemaRefs>
    <ds:schemaRef ds:uri="http://schemas.openxmlformats.org/officeDocument/2006/bibliography"/>
  </ds:schemaRefs>
</ds:datastoreItem>
</file>

<file path=customXml/itemProps2.xml><?xml version="1.0" encoding="utf-8"?>
<ds:datastoreItem xmlns:ds="http://schemas.openxmlformats.org/officeDocument/2006/customXml" ds:itemID="{B1E659ED-E6C7-4955-AB05-DCC3CB3069A6}">
  <ds:schemaRefs>
    <ds:schemaRef ds:uri="http://schemas.openxmlformats.org/officeDocument/2006/bibliography"/>
  </ds:schemaRefs>
</ds:datastoreItem>
</file>

<file path=customXml/itemProps3.xml><?xml version="1.0" encoding="utf-8"?>
<ds:datastoreItem xmlns:ds="http://schemas.openxmlformats.org/officeDocument/2006/customXml" ds:itemID="{77AC031B-B4E9-4A6C-841D-096FFA12F3D2}">
  <ds:schemaRefs>
    <ds:schemaRef ds:uri="http://schemas.openxmlformats.org/officeDocument/2006/bibliography"/>
  </ds:schemaRefs>
</ds:datastoreItem>
</file>

<file path=customXml/itemProps4.xml><?xml version="1.0" encoding="utf-8"?>
<ds:datastoreItem xmlns:ds="http://schemas.openxmlformats.org/officeDocument/2006/customXml" ds:itemID="{FAF8C3FA-5AC9-4D64-A8C1-26088306A329}">
  <ds:schemaRefs>
    <ds:schemaRef ds:uri="http://schemas.openxmlformats.org/officeDocument/2006/bibliography"/>
  </ds:schemaRefs>
</ds:datastoreItem>
</file>

<file path=customXml/itemProps5.xml><?xml version="1.0" encoding="utf-8"?>
<ds:datastoreItem xmlns:ds="http://schemas.openxmlformats.org/officeDocument/2006/customXml" ds:itemID="{136A495B-9438-4849-B250-7CC00E9BE993}">
  <ds:schemaRefs>
    <ds:schemaRef ds:uri="http://schemas.openxmlformats.org/officeDocument/2006/bibliography"/>
  </ds:schemaRefs>
</ds:datastoreItem>
</file>

<file path=customXml/itemProps6.xml><?xml version="1.0" encoding="utf-8"?>
<ds:datastoreItem xmlns:ds="http://schemas.openxmlformats.org/officeDocument/2006/customXml" ds:itemID="{ABE99ACA-1730-4087-89DF-2A9A83448A17}">
  <ds:schemaRefs>
    <ds:schemaRef ds:uri="http://schemas.openxmlformats.org/officeDocument/2006/bibliography"/>
  </ds:schemaRefs>
</ds:datastoreItem>
</file>

<file path=customXml/itemProps7.xml><?xml version="1.0" encoding="utf-8"?>
<ds:datastoreItem xmlns:ds="http://schemas.openxmlformats.org/officeDocument/2006/customXml" ds:itemID="{C0082BAD-916A-4689-82F1-6D57B6E4C8B6}">
  <ds:schemaRefs>
    <ds:schemaRef ds:uri="http://schemas.openxmlformats.org/officeDocument/2006/bibliography"/>
  </ds:schemaRefs>
</ds:datastoreItem>
</file>

<file path=customXml/itemProps8.xml><?xml version="1.0" encoding="utf-8"?>
<ds:datastoreItem xmlns:ds="http://schemas.openxmlformats.org/officeDocument/2006/customXml" ds:itemID="{942AA496-C5C3-4B0E-831D-209F8792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12402</Words>
  <Characters>70693</Characters>
  <Application>Microsoft Office Word</Application>
  <DocSecurity>0</DocSecurity>
  <Lines>589</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IJS-CEU</Company>
  <LinksUpToDate>false</LinksUpToDate>
  <CharactersWithSpaces>82930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Urbančič</dc:creator>
  <cp:lastModifiedBy>Nemanja Joksimović</cp:lastModifiedBy>
  <cp:revision>2</cp:revision>
  <cp:lastPrinted>2018-02-01T08:26:00Z</cp:lastPrinted>
  <dcterms:created xsi:type="dcterms:W3CDTF">2018-02-12T13:09:00Z</dcterms:created>
  <dcterms:modified xsi:type="dcterms:W3CDTF">2018-02-12T13:09:00Z</dcterms:modified>
</cp:coreProperties>
</file>