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517"/>
        <w:gridCol w:w="892"/>
        <w:gridCol w:w="1414"/>
        <w:gridCol w:w="417"/>
        <w:gridCol w:w="913"/>
        <w:gridCol w:w="495"/>
        <w:gridCol w:w="188"/>
        <w:gridCol w:w="385"/>
        <w:gridCol w:w="223"/>
        <w:gridCol w:w="80"/>
        <w:gridCol w:w="2128"/>
        <w:gridCol w:w="63"/>
      </w:tblGrid>
      <w:tr w:rsidR="006A104C" w:rsidRPr="001E5470" w:rsidTr="00BD4D9D">
        <w:trPr>
          <w:gridBefore w:val="1"/>
          <w:gridAfter w:val="6"/>
          <w:wBefore w:w="100" w:type="dxa"/>
          <w:wAfter w:w="3067" w:type="dxa"/>
        </w:trPr>
        <w:tc>
          <w:tcPr>
            <w:tcW w:w="6096" w:type="dxa"/>
            <w:gridSpan w:val="7"/>
          </w:tcPr>
          <w:p w:rsidR="006A104C" w:rsidRPr="001E5470" w:rsidRDefault="006A104C" w:rsidP="0041552F">
            <w:pPr>
              <w:overflowPunct w:val="0"/>
              <w:autoSpaceDE w:val="0"/>
              <w:autoSpaceDN w:val="0"/>
              <w:adjustRightInd w:val="0"/>
              <w:textAlignment w:val="baseline"/>
              <w:rPr>
                <w:rFonts w:cs="Arial"/>
                <w:szCs w:val="20"/>
                <w:lang w:eastAsia="sl-SI"/>
              </w:rPr>
            </w:pPr>
            <w:r>
              <w:t xml:space="preserve">Številka: </w:t>
            </w:r>
            <w:r w:rsidR="00296975">
              <w:t>511-58/2016/</w:t>
            </w:r>
            <w:r w:rsidR="007035AA">
              <w:t>38</w:t>
            </w:r>
            <w:bookmarkStart w:id="0" w:name="_GoBack"/>
            <w:bookmarkEnd w:id="0"/>
          </w:p>
        </w:tc>
      </w:tr>
      <w:tr w:rsidR="006A104C" w:rsidRPr="001E5470" w:rsidTr="00BD4D9D">
        <w:trPr>
          <w:gridBefore w:val="1"/>
          <w:gridAfter w:val="6"/>
          <w:wBefore w:w="100" w:type="dxa"/>
          <w:wAfter w:w="3067" w:type="dxa"/>
        </w:trPr>
        <w:tc>
          <w:tcPr>
            <w:tcW w:w="6096" w:type="dxa"/>
            <w:gridSpan w:val="7"/>
          </w:tcPr>
          <w:p w:rsidR="006A104C" w:rsidRPr="001E5470" w:rsidRDefault="006A104C" w:rsidP="00296975">
            <w:pPr>
              <w:overflowPunct w:val="0"/>
              <w:autoSpaceDE w:val="0"/>
              <w:autoSpaceDN w:val="0"/>
              <w:adjustRightInd w:val="0"/>
              <w:textAlignment w:val="baseline"/>
              <w:rPr>
                <w:rFonts w:cs="Arial"/>
                <w:szCs w:val="20"/>
                <w:lang w:eastAsia="sl-SI"/>
              </w:rPr>
            </w:pPr>
            <w:r>
              <w:t xml:space="preserve">Ljubljana, dne </w:t>
            </w:r>
            <w:r w:rsidR="0018732A">
              <w:t>30</w:t>
            </w:r>
            <w:r w:rsidR="00296975">
              <w:t>. 5. 2018</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004D">
            <w:pPr>
              <w:overflowPunct w:val="0"/>
              <w:autoSpaceDE w:val="0"/>
              <w:autoSpaceDN w:val="0"/>
              <w:adjustRightInd w:val="0"/>
              <w:textAlignment w:val="baseline"/>
              <w:rPr>
                <w:rFonts w:cs="Arial"/>
                <w:szCs w:val="20"/>
                <w:lang w:eastAsia="sl-SI"/>
              </w:rPr>
            </w:pPr>
            <w:r>
              <w:rPr>
                <w:rFonts w:cs="Arial"/>
                <w:iCs/>
                <w:szCs w:val="20"/>
                <w:lang w:eastAsia="sl-SI"/>
              </w:rPr>
              <w:t>EVA:</w:t>
            </w:r>
          </w:p>
        </w:tc>
      </w:tr>
      <w:tr w:rsidR="006A104C" w:rsidRPr="001E5470" w:rsidTr="00BD4D9D">
        <w:trPr>
          <w:gridBefore w:val="1"/>
          <w:gridAfter w:val="6"/>
          <w:wBefore w:w="100" w:type="dxa"/>
          <w:wAfter w:w="3067" w:type="dxa"/>
        </w:trPr>
        <w:tc>
          <w:tcPr>
            <w:tcW w:w="6096" w:type="dxa"/>
            <w:gridSpan w:val="7"/>
          </w:tcPr>
          <w:p w:rsidR="006A104C" w:rsidRPr="001E5470" w:rsidRDefault="006A104C" w:rsidP="00AF004D">
            <w:pPr>
              <w:rPr>
                <w:rFonts w:eastAsia="Calibri" w:cs="Arial"/>
                <w:szCs w:val="20"/>
              </w:rPr>
            </w:pPr>
          </w:p>
          <w:p w:rsidR="006A104C" w:rsidRPr="001E5470" w:rsidRDefault="006A104C" w:rsidP="00AF004D">
            <w:pPr>
              <w:rPr>
                <w:rFonts w:eastAsia="Calibri" w:cs="Arial"/>
                <w:szCs w:val="20"/>
              </w:rPr>
            </w:pPr>
            <w:r w:rsidRPr="001E5470">
              <w:rPr>
                <w:rFonts w:eastAsia="Calibri" w:cs="Arial"/>
                <w:szCs w:val="20"/>
              </w:rPr>
              <w:t>GENERALNI SEKRETARIAT VLADE REPUBLIKE SLOVENIJE</w:t>
            </w:r>
          </w:p>
          <w:p w:rsidR="006A104C" w:rsidRPr="001E5470" w:rsidRDefault="0054509F" w:rsidP="00AF004D">
            <w:pPr>
              <w:rPr>
                <w:rFonts w:eastAsia="Calibri" w:cs="Arial"/>
                <w:szCs w:val="20"/>
              </w:rPr>
            </w:pPr>
            <w:hyperlink r:id="rId9" w:history="1">
              <w:r w:rsidR="006A104C" w:rsidRPr="001E5470">
                <w:rPr>
                  <w:rFonts w:eastAsia="Calibri" w:cs="Arial"/>
                  <w:color w:val="0000FF"/>
                  <w:szCs w:val="20"/>
                  <w:u w:val="single"/>
                </w:rPr>
                <w:t>Gp.gs@gov.si</w:t>
              </w:r>
            </w:hyperlink>
          </w:p>
          <w:p w:rsidR="006A104C" w:rsidRPr="001E5470" w:rsidRDefault="006A104C" w:rsidP="00AF004D">
            <w:pPr>
              <w:rPr>
                <w:rFonts w:eastAsia="Calibri" w:cs="Arial"/>
                <w:szCs w:val="20"/>
              </w:rPr>
            </w:pPr>
          </w:p>
        </w:tc>
      </w:tr>
      <w:tr w:rsidR="006A104C" w:rsidRPr="001E5470" w:rsidTr="00BD4D9D">
        <w:trPr>
          <w:gridBefore w:val="1"/>
          <w:wBefore w:w="100" w:type="dxa"/>
        </w:trPr>
        <w:tc>
          <w:tcPr>
            <w:tcW w:w="9163" w:type="dxa"/>
            <w:gridSpan w:val="13"/>
          </w:tcPr>
          <w:p w:rsidR="006A104C" w:rsidRPr="001E5470" w:rsidRDefault="006A104C" w:rsidP="00296975">
            <w:pPr>
              <w:suppressAutoHyphens/>
              <w:overflowPunct w:val="0"/>
              <w:autoSpaceDE w:val="0"/>
              <w:autoSpaceDN w:val="0"/>
              <w:adjustRightInd w:val="0"/>
              <w:textAlignment w:val="baseline"/>
              <w:rPr>
                <w:rFonts w:cs="Arial"/>
                <w:b/>
                <w:szCs w:val="20"/>
                <w:lang w:eastAsia="sl-SI"/>
              </w:rPr>
            </w:pPr>
            <w:r w:rsidRPr="007F760C">
              <w:t xml:space="preserve">ZADEVA: </w:t>
            </w:r>
            <w:r w:rsidRPr="00AB402A">
              <w:rPr>
                <w:snapToGrid w:val="0"/>
                <w:color w:val="000000"/>
                <w:lang w:val="sk-SK"/>
              </w:rPr>
              <w:t xml:space="preserve">Izhodišča </w:t>
            </w:r>
            <w:r w:rsidR="0076371C">
              <w:rPr>
                <w:snapToGrid w:val="0"/>
                <w:color w:val="000000"/>
                <w:lang w:val="sk-SK"/>
              </w:rPr>
              <w:t>za</w:t>
            </w:r>
            <w:r w:rsidR="003B48C1">
              <w:rPr>
                <w:snapToGrid w:val="0"/>
                <w:color w:val="000000"/>
                <w:lang w:val="sk-SK"/>
              </w:rPr>
              <w:t xml:space="preserve"> udeležbo delegacije Republike Slovenije na</w:t>
            </w:r>
            <w:r w:rsidR="0076371C">
              <w:rPr>
                <w:snapToGrid w:val="0"/>
                <w:color w:val="000000"/>
                <w:lang w:val="sk-SK"/>
              </w:rPr>
              <w:t xml:space="preserve"> </w:t>
            </w:r>
            <w:r w:rsidR="00296975">
              <w:rPr>
                <w:snapToGrid w:val="0"/>
                <w:color w:val="000000"/>
                <w:lang w:val="sk-SK"/>
              </w:rPr>
              <w:t>7</w:t>
            </w:r>
            <w:r w:rsidR="0076371C">
              <w:rPr>
                <w:snapToGrid w:val="0"/>
                <w:color w:val="000000"/>
                <w:lang w:val="sk-SK"/>
              </w:rPr>
              <w:t>. zasedanj</w:t>
            </w:r>
            <w:r w:rsidR="003B48C1">
              <w:rPr>
                <w:snapToGrid w:val="0"/>
                <w:color w:val="000000"/>
                <w:lang w:val="sk-SK"/>
              </w:rPr>
              <w:t>u</w:t>
            </w:r>
            <w:r w:rsidR="0076371C">
              <w:rPr>
                <w:snapToGrid w:val="0"/>
                <w:color w:val="000000"/>
                <w:lang w:val="sk-SK"/>
              </w:rPr>
              <w:t xml:space="preserve"> pogodbenic Okvirnega sporazuma o Savskem bazenu (</w:t>
            </w:r>
            <w:r w:rsidR="00EA5D3A">
              <w:rPr>
                <w:snapToGrid w:val="0"/>
                <w:color w:val="000000"/>
                <w:lang w:val="sk-SK"/>
              </w:rPr>
              <w:t>B</w:t>
            </w:r>
            <w:r w:rsidR="00296975">
              <w:rPr>
                <w:snapToGrid w:val="0"/>
                <w:color w:val="000000"/>
                <w:lang w:val="sk-SK"/>
              </w:rPr>
              <w:t>led</w:t>
            </w:r>
            <w:r w:rsidR="0076371C">
              <w:rPr>
                <w:snapToGrid w:val="0"/>
                <w:color w:val="000000"/>
                <w:lang w:val="sk-SK"/>
              </w:rPr>
              <w:t xml:space="preserve">, </w:t>
            </w:r>
            <w:r w:rsidR="00296975">
              <w:rPr>
                <w:snapToGrid w:val="0"/>
                <w:color w:val="000000"/>
                <w:lang w:val="sk-SK"/>
              </w:rPr>
              <w:t>7</w:t>
            </w:r>
            <w:r w:rsidR="0076371C">
              <w:rPr>
                <w:snapToGrid w:val="0"/>
                <w:color w:val="000000"/>
                <w:lang w:val="sk-SK"/>
              </w:rPr>
              <w:t>.</w:t>
            </w:r>
            <w:r w:rsidR="003B48C1">
              <w:rPr>
                <w:snapToGrid w:val="0"/>
                <w:color w:val="000000"/>
                <w:lang w:val="sk-SK"/>
              </w:rPr>
              <w:t xml:space="preserve"> </w:t>
            </w:r>
            <w:r w:rsidR="00A35733">
              <w:rPr>
                <w:snapToGrid w:val="0"/>
                <w:color w:val="000000"/>
                <w:lang w:val="sk-SK"/>
              </w:rPr>
              <w:t>6</w:t>
            </w:r>
            <w:r w:rsidR="0076371C">
              <w:rPr>
                <w:snapToGrid w:val="0"/>
                <w:color w:val="000000"/>
                <w:lang w:val="sk-SK"/>
              </w:rPr>
              <w:t>. 201</w:t>
            </w:r>
            <w:r w:rsidR="00296975">
              <w:rPr>
                <w:snapToGrid w:val="0"/>
                <w:color w:val="000000"/>
                <w:lang w:val="sk-SK"/>
              </w:rPr>
              <w:t>8</w:t>
            </w:r>
            <w:r w:rsidR="0076371C">
              <w:rPr>
                <w:snapToGrid w:val="0"/>
                <w:color w:val="000000"/>
                <w:lang w:val="sk-SK"/>
              </w:rPr>
              <w:t>)</w:t>
            </w:r>
            <w:r w:rsidR="003B48C1">
              <w:rPr>
                <w:snapToGrid w:val="0"/>
                <w:color w:val="000000"/>
                <w:lang w:val="sk-SK"/>
              </w:rPr>
              <w:t xml:space="preserve"> –</w:t>
            </w:r>
            <w:r w:rsidRPr="007F760C">
              <w:t xml:space="preserve"> predlog za obravnavo</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6A104C" w:rsidRPr="001E5470" w:rsidTr="00BD4D9D">
        <w:trPr>
          <w:gridBefore w:val="1"/>
          <w:wBefore w:w="100" w:type="dxa"/>
        </w:trPr>
        <w:tc>
          <w:tcPr>
            <w:tcW w:w="9163" w:type="dxa"/>
            <w:gridSpan w:val="13"/>
          </w:tcPr>
          <w:p w:rsidR="006A104C" w:rsidRDefault="006A104C" w:rsidP="00AF004D">
            <w:pPr>
              <w:ind w:left="34" w:right="301"/>
              <w:rPr>
                <w:rFonts w:cs="Arial"/>
                <w:color w:val="000000"/>
                <w:szCs w:val="20"/>
              </w:rPr>
            </w:pPr>
          </w:p>
          <w:p w:rsidR="00121E5D" w:rsidRPr="008765F0" w:rsidRDefault="00121E5D" w:rsidP="00121E5D">
            <w:pPr>
              <w:ind w:left="34" w:right="301"/>
              <w:jc w:val="both"/>
              <w:rPr>
                <w:rFonts w:cs="Arial"/>
                <w:snapToGrid w:val="0"/>
                <w:color w:val="000000"/>
                <w:szCs w:val="20"/>
              </w:rPr>
            </w:pPr>
            <w:r w:rsidRPr="008765F0">
              <w:rPr>
                <w:rFonts w:cs="Arial"/>
                <w:color w:val="000000"/>
                <w:szCs w:val="20"/>
              </w:rPr>
              <w:t>Na podlagi šestega odstavka 21. člena Zakona o Vladi Republike Slovenije (</w:t>
            </w:r>
            <w:r>
              <w:rPr>
                <w:rFonts w:cs="Arial"/>
                <w:iCs/>
                <w:szCs w:val="20"/>
                <w:lang w:eastAsia="sl-SI"/>
              </w:rPr>
              <w:t xml:space="preserve">Uradni list RS, št. </w:t>
            </w:r>
            <w:r w:rsidRPr="001D3305">
              <w:rPr>
                <w:rFonts w:cs="Arial"/>
                <w:iCs/>
                <w:szCs w:val="20"/>
                <w:lang w:eastAsia="sl-SI"/>
              </w:rPr>
              <w:t>24/05</w:t>
            </w:r>
            <w:r>
              <w:rPr>
                <w:rFonts w:cs="Arial"/>
                <w:iCs/>
                <w:szCs w:val="20"/>
                <w:lang w:eastAsia="sl-SI"/>
              </w:rPr>
              <w:t xml:space="preserve"> </w:t>
            </w:r>
            <w:r w:rsidRPr="001D3305">
              <w:rPr>
                <w:rFonts w:cs="Arial"/>
                <w:iCs/>
                <w:szCs w:val="20"/>
                <w:lang w:eastAsia="sl-SI"/>
              </w:rPr>
              <w:t>- uradno prečiščeno besedilo,109/08, 38/10 – ZUKN, 8/12, 21/13, 47/13 – ZDU-1G, 65/14</w:t>
            </w:r>
            <w:r w:rsidRPr="008765F0">
              <w:rPr>
                <w:rFonts w:cs="Arial"/>
                <w:color w:val="000000"/>
                <w:szCs w:val="20"/>
              </w:rPr>
              <w:t xml:space="preserve">) </w:t>
            </w:r>
            <w:r w:rsidRPr="008765F0">
              <w:rPr>
                <w:rFonts w:cs="Arial"/>
                <w:snapToGrid w:val="0"/>
                <w:color w:val="000000"/>
                <w:szCs w:val="20"/>
              </w:rPr>
              <w:t xml:space="preserve">je Vlada Republike Slovenije na _______seji  </w:t>
            </w:r>
            <w:r w:rsidRPr="008765F0">
              <w:rPr>
                <w:rFonts w:cs="Arial"/>
                <w:szCs w:val="20"/>
              </w:rPr>
              <w:t>sp</w:t>
            </w:r>
            <w:r w:rsidRPr="008765F0">
              <w:rPr>
                <w:rFonts w:cs="Arial"/>
                <w:snapToGrid w:val="0"/>
                <w:color w:val="000000"/>
                <w:szCs w:val="20"/>
              </w:rPr>
              <w:t xml:space="preserve">rejela naslednji </w:t>
            </w:r>
          </w:p>
          <w:p w:rsidR="006A104C" w:rsidRDefault="006A104C" w:rsidP="00AF004D">
            <w:pPr>
              <w:jc w:val="both"/>
            </w:pPr>
          </w:p>
          <w:p w:rsidR="006A104C" w:rsidRDefault="006A104C" w:rsidP="00AF004D">
            <w:pPr>
              <w:jc w:val="center"/>
            </w:pPr>
            <w:r>
              <w:t>SKLEP</w:t>
            </w:r>
          </w:p>
          <w:p w:rsidR="006A104C" w:rsidRPr="008765F0" w:rsidRDefault="006A104C" w:rsidP="00AF004D">
            <w:pPr>
              <w:pStyle w:val="Telobesedila"/>
              <w:tabs>
                <w:tab w:val="clear" w:pos="284"/>
              </w:tabs>
              <w:rPr>
                <w:rFonts w:ascii="Arial" w:hAnsi="Arial" w:cs="Arial"/>
                <w:b w:val="0"/>
                <w:bCs/>
                <w:sz w:val="20"/>
              </w:rPr>
            </w:pPr>
          </w:p>
          <w:p w:rsidR="003B48C1" w:rsidRPr="003B48C1" w:rsidRDefault="006A104C"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76371C">
              <w:rPr>
                <w:rFonts w:cs="Arial"/>
                <w:snapToGrid w:val="0"/>
                <w:color w:val="000000"/>
                <w:lang w:val="sk-SK"/>
              </w:rPr>
              <w:t>Vlada Republike Slovenije je sprejela izhodišča z</w:t>
            </w:r>
            <w:r w:rsidR="003B48C1">
              <w:rPr>
                <w:rFonts w:cs="Arial"/>
                <w:snapToGrid w:val="0"/>
                <w:color w:val="000000"/>
                <w:lang w:val="sk-SK"/>
              </w:rPr>
              <w:t xml:space="preserve">a udeležbo delegacije Republike </w:t>
            </w:r>
            <w:r w:rsidRPr="0076371C">
              <w:rPr>
                <w:rFonts w:cs="Arial"/>
                <w:snapToGrid w:val="0"/>
                <w:color w:val="000000"/>
                <w:lang w:val="sk-SK"/>
              </w:rPr>
              <w:t xml:space="preserve">Slovenije na </w:t>
            </w:r>
            <w:r w:rsidR="00296975">
              <w:rPr>
                <w:snapToGrid w:val="0"/>
                <w:color w:val="000000"/>
                <w:lang w:val="sk-SK"/>
              </w:rPr>
              <w:t>7</w:t>
            </w:r>
            <w:r w:rsidR="0076371C">
              <w:rPr>
                <w:snapToGrid w:val="0"/>
                <w:color w:val="000000"/>
                <w:lang w:val="sk-SK"/>
              </w:rPr>
              <w:t xml:space="preserve">. zasedanju pogodbenic Okvirnega sporazuma o Savskem bazenu, ki bo </w:t>
            </w:r>
            <w:r w:rsidR="00296975">
              <w:rPr>
                <w:snapToGrid w:val="0"/>
                <w:color w:val="000000"/>
                <w:lang w:val="sk-SK"/>
              </w:rPr>
              <w:t>na Bledu</w:t>
            </w:r>
            <w:r w:rsidR="0076371C">
              <w:rPr>
                <w:snapToGrid w:val="0"/>
                <w:color w:val="000000"/>
                <w:lang w:val="sk-SK"/>
              </w:rPr>
              <w:t xml:space="preserve">, </w:t>
            </w:r>
            <w:r w:rsidR="00296975">
              <w:rPr>
                <w:snapToGrid w:val="0"/>
                <w:color w:val="000000"/>
                <w:lang w:val="sk-SK"/>
              </w:rPr>
              <w:t>7</w:t>
            </w:r>
            <w:r w:rsidR="0076371C">
              <w:rPr>
                <w:snapToGrid w:val="0"/>
                <w:color w:val="000000"/>
                <w:lang w:val="sk-SK"/>
              </w:rPr>
              <w:t>.</w:t>
            </w:r>
            <w:r w:rsidR="003B48C1">
              <w:rPr>
                <w:snapToGrid w:val="0"/>
                <w:color w:val="000000"/>
                <w:lang w:val="sk-SK"/>
              </w:rPr>
              <w:t xml:space="preserve"> </w:t>
            </w:r>
            <w:r w:rsidR="00EA5D3A">
              <w:rPr>
                <w:snapToGrid w:val="0"/>
                <w:color w:val="000000"/>
                <w:lang w:val="sk-SK"/>
              </w:rPr>
              <w:t>junija</w:t>
            </w:r>
            <w:r w:rsidR="003B48C1">
              <w:rPr>
                <w:snapToGrid w:val="0"/>
                <w:color w:val="000000"/>
                <w:lang w:val="sk-SK"/>
              </w:rPr>
              <w:t xml:space="preserve"> 201</w:t>
            </w:r>
            <w:r w:rsidR="00296975">
              <w:rPr>
                <w:snapToGrid w:val="0"/>
                <w:color w:val="000000"/>
                <w:lang w:val="sk-SK"/>
              </w:rPr>
              <w:t>8</w:t>
            </w:r>
            <w:r w:rsidR="003B48C1">
              <w:rPr>
                <w:snapToGrid w:val="0"/>
                <w:color w:val="000000"/>
                <w:lang w:val="sk-SK"/>
              </w:rPr>
              <w:t>.</w:t>
            </w:r>
          </w:p>
          <w:p w:rsidR="003B48C1" w:rsidRDefault="003B48C1" w:rsidP="003B48C1">
            <w:pPr>
              <w:spacing w:line="240" w:lineRule="auto"/>
              <w:ind w:left="459" w:right="833"/>
              <w:jc w:val="both"/>
              <w:rPr>
                <w:rFonts w:cs="Arial"/>
                <w:snapToGrid w:val="0"/>
                <w:color w:val="000000"/>
                <w:lang w:val="sk-SK"/>
              </w:rPr>
            </w:pPr>
          </w:p>
          <w:p w:rsidR="003B48C1" w:rsidRDefault="003B48C1"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3B48C1">
              <w:rPr>
                <w:rFonts w:cs="Arial"/>
                <w:snapToGrid w:val="0"/>
                <w:color w:val="000000"/>
                <w:szCs w:val="20"/>
              </w:rPr>
              <w:t xml:space="preserve">Vlada Republike Slovenije se je seznanila, da bo delegacija na sestanku pogodbenic sprejela Deklaracijo </w:t>
            </w:r>
            <w:r w:rsidR="00296975">
              <w:rPr>
                <w:rFonts w:cs="Arial"/>
                <w:snapToGrid w:val="0"/>
                <w:color w:val="000000"/>
                <w:szCs w:val="20"/>
              </w:rPr>
              <w:t>7</w:t>
            </w:r>
            <w:r w:rsidRPr="003B48C1">
              <w:rPr>
                <w:rFonts w:cs="Arial"/>
                <w:snapToGrid w:val="0"/>
                <w:color w:val="000000"/>
                <w:szCs w:val="20"/>
              </w:rPr>
              <w:t xml:space="preserve">. sestanka pogodbenic Okvirnega sporazuma o Savskem bazenu. </w:t>
            </w:r>
          </w:p>
          <w:p w:rsidR="003B48C1" w:rsidRDefault="003B48C1" w:rsidP="003B48C1">
            <w:pPr>
              <w:pStyle w:val="Odstavekseznama"/>
              <w:rPr>
                <w:rFonts w:cs="Arial"/>
                <w:snapToGrid w:val="0"/>
                <w:color w:val="000000"/>
                <w:szCs w:val="20"/>
              </w:rPr>
            </w:pPr>
          </w:p>
          <w:p w:rsidR="003B48C1" w:rsidRPr="003B48C1" w:rsidRDefault="003B48C1" w:rsidP="003B48C1">
            <w:pPr>
              <w:numPr>
                <w:ilvl w:val="2"/>
                <w:numId w:val="10"/>
              </w:numPr>
              <w:tabs>
                <w:tab w:val="clear" w:pos="3169"/>
                <w:tab w:val="num" w:pos="459"/>
              </w:tabs>
              <w:spacing w:line="240" w:lineRule="auto"/>
              <w:ind w:left="459" w:right="833" w:hanging="425"/>
              <w:jc w:val="both"/>
              <w:rPr>
                <w:rFonts w:cs="Arial"/>
                <w:snapToGrid w:val="0"/>
                <w:color w:val="000000"/>
                <w:lang w:val="sk-SK"/>
              </w:rPr>
            </w:pPr>
            <w:r w:rsidRPr="003B48C1">
              <w:rPr>
                <w:rFonts w:cs="Arial"/>
                <w:snapToGrid w:val="0"/>
                <w:color w:val="000000"/>
                <w:szCs w:val="20"/>
              </w:rPr>
              <w:t xml:space="preserve">Vlada Republike Slovenije </w:t>
            </w:r>
            <w:r>
              <w:rPr>
                <w:rFonts w:cs="Arial"/>
                <w:snapToGrid w:val="0"/>
                <w:color w:val="000000"/>
                <w:szCs w:val="20"/>
              </w:rPr>
              <w:t xml:space="preserve">je </w:t>
            </w:r>
            <w:r w:rsidRPr="003B48C1">
              <w:rPr>
                <w:rFonts w:cs="Arial"/>
                <w:snapToGrid w:val="0"/>
                <w:color w:val="000000"/>
                <w:szCs w:val="20"/>
              </w:rPr>
              <w:t>imen</w:t>
            </w:r>
            <w:r>
              <w:rPr>
                <w:rFonts w:cs="Arial"/>
                <w:snapToGrid w:val="0"/>
                <w:color w:val="000000"/>
                <w:szCs w:val="20"/>
              </w:rPr>
              <w:t>ovala delegacijo, ki se bo udeležila</w:t>
            </w:r>
            <w:r w:rsidRPr="003B48C1">
              <w:rPr>
                <w:rFonts w:cs="Arial"/>
                <w:snapToGrid w:val="0"/>
                <w:color w:val="000000"/>
                <w:szCs w:val="20"/>
              </w:rPr>
              <w:t xml:space="preserve"> sestanka pogodbenic Okvirnega sporazuma o Savskem bazenu, v naslednji sestavi:</w:t>
            </w:r>
          </w:p>
          <w:p w:rsidR="003B48C1" w:rsidRPr="00C33CFF" w:rsidRDefault="003B48C1" w:rsidP="00B51107">
            <w:pPr>
              <w:overflowPunct w:val="0"/>
              <w:autoSpaceDE w:val="0"/>
              <w:autoSpaceDN w:val="0"/>
              <w:adjustRightInd w:val="0"/>
              <w:spacing w:line="240" w:lineRule="atLeast"/>
              <w:ind w:right="833"/>
              <w:jc w:val="both"/>
              <w:textAlignment w:val="baseline"/>
              <w:rPr>
                <w:rFonts w:cs="Arial"/>
                <w:snapToGrid w:val="0"/>
                <w:color w:val="000000"/>
                <w:szCs w:val="20"/>
              </w:rPr>
            </w:pPr>
          </w:p>
          <w:p w:rsidR="003B48C1" w:rsidRDefault="003B48C1" w:rsidP="003B48C1">
            <w:pPr>
              <w:numPr>
                <w:ilvl w:val="1"/>
                <w:numId w:val="27"/>
              </w:numPr>
              <w:overflowPunct w:val="0"/>
              <w:autoSpaceDE w:val="0"/>
              <w:autoSpaceDN w:val="0"/>
              <w:adjustRightInd w:val="0"/>
              <w:spacing w:line="240" w:lineRule="atLeast"/>
              <w:jc w:val="both"/>
              <w:textAlignment w:val="baseline"/>
              <w:rPr>
                <w:rFonts w:cs="Arial"/>
                <w:snapToGrid w:val="0"/>
                <w:color w:val="000000"/>
                <w:szCs w:val="20"/>
              </w:rPr>
            </w:pPr>
            <w:r w:rsidRPr="008C7964">
              <w:rPr>
                <w:rFonts w:cs="Arial"/>
                <w:snapToGrid w:val="0"/>
                <w:color w:val="000000"/>
                <w:szCs w:val="20"/>
              </w:rPr>
              <w:t>Irena Majcen, ministrica za okolje in prostor,</w:t>
            </w:r>
            <w:r w:rsidR="00B51107" w:rsidRPr="008C7964">
              <w:rPr>
                <w:rFonts w:cs="Arial"/>
                <w:snapToGrid w:val="0"/>
                <w:color w:val="000000"/>
                <w:szCs w:val="20"/>
              </w:rPr>
              <w:t xml:space="preserve"> </w:t>
            </w:r>
            <w:r w:rsidR="008C7964" w:rsidRPr="008C7964">
              <w:rPr>
                <w:rFonts w:cs="Arial"/>
                <w:snapToGrid w:val="0"/>
                <w:color w:val="000000"/>
                <w:szCs w:val="20"/>
              </w:rPr>
              <w:t xml:space="preserve">vodja </w:t>
            </w:r>
            <w:r w:rsidRPr="008C7964">
              <w:rPr>
                <w:rFonts w:cs="Arial"/>
                <w:snapToGrid w:val="0"/>
                <w:color w:val="000000"/>
                <w:szCs w:val="20"/>
              </w:rPr>
              <w:t>delegacije</w:t>
            </w:r>
            <w:r w:rsidR="002C1761" w:rsidRPr="008C7964">
              <w:rPr>
                <w:rFonts w:cs="Arial"/>
                <w:snapToGrid w:val="0"/>
                <w:color w:val="000000"/>
                <w:szCs w:val="20"/>
              </w:rPr>
              <w:t>;</w:t>
            </w:r>
          </w:p>
          <w:p w:rsidR="00E4389D" w:rsidRPr="00E4389D" w:rsidRDefault="000E6E31" w:rsidP="000E6E31">
            <w:pPr>
              <w:numPr>
                <w:ilvl w:val="1"/>
                <w:numId w:val="27"/>
              </w:numPr>
              <w:overflowPunct w:val="0"/>
              <w:autoSpaceDE w:val="0"/>
              <w:autoSpaceDN w:val="0"/>
              <w:adjustRightInd w:val="0"/>
              <w:spacing w:line="240" w:lineRule="atLeast"/>
              <w:jc w:val="both"/>
              <w:textAlignment w:val="baseline"/>
              <w:rPr>
                <w:rFonts w:cs="Arial"/>
                <w:snapToGrid w:val="0"/>
                <w:color w:val="000000"/>
                <w:szCs w:val="20"/>
              </w:rPr>
            </w:pPr>
            <w:r>
              <w:rPr>
                <w:rFonts w:cs="Arial"/>
                <w:snapToGrid w:val="0"/>
                <w:color w:val="000000"/>
                <w:szCs w:val="20"/>
              </w:rPr>
              <w:t xml:space="preserve">dr. Mitja Bricelj, </w:t>
            </w:r>
            <w:r w:rsidR="00E4389D">
              <w:rPr>
                <w:rFonts w:cs="Arial"/>
                <w:snapToGrid w:val="0"/>
                <w:color w:val="000000" w:themeColor="text1"/>
                <w:szCs w:val="20"/>
              </w:rPr>
              <w:t>Ministrstvo za okolje in prostor, član;</w:t>
            </w:r>
          </w:p>
          <w:p w:rsidR="00E4389D" w:rsidRPr="00E4389D" w:rsidRDefault="00E4389D" w:rsidP="000E6E31">
            <w:pPr>
              <w:numPr>
                <w:ilvl w:val="1"/>
                <w:numId w:val="27"/>
              </w:numPr>
              <w:overflowPunct w:val="0"/>
              <w:autoSpaceDE w:val="0"/>
              <w:autoSpaceDN w:val="0"/>
              <w:adjustRightInd w:val="0"/>
              <w:spacing w:line="240" w:lineRule="atLeast"/>
              <w:jc w:val="both"/>
              <w:textAlignment w:val="baseline"/>
              <w:rPr>
                <w:rFonts w:cs="Arial"/>
                <w:snapToGrid w:val="0"/>
                <w:color w:val="000000"/>
                <w:szCs w:val="20"/>
              </w:rPr>
            </w:pPr>
            <w:r w:rsidRPr="00234613">
              <w:rPr>
                <w:rFonts w:cs="Arial"/>
                <w:snapToGrid w:val="0"/>
                <w:color w:val="000000" w:themeColor="text1"/>
                <w:szCs w:val="20"/>
              </w:rPr>
              <w:t>Marko Sotlar, Mini</w:t>
            </w:r>
            <w:r>
              <w:rPr>
                <w:rFonts w:cs="Arial"/>
                <w:snapToGrid w:val="0"/>
                <w:color w:val="000000" w:themeColor="text1"/>
                <w:szCs w:val="20"/>
              </w:rPr>
              <w:t>strstvo za zunanje zadeve, član;</w:t>
            </w:r>
          </w:p>
          <w:p w:rsidR="00E4389D" w:rsidRDefault="00E4389D" w:rsidP="00E4389D">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Leon Behin, Ministrstvo za okolje in prostor, član;</w:t>
            </w:r>
          </w:p>
          <w:p w:rsidR="00E4389D" w:rsidRDefault="00580FFF" w:rsidP="00296975">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m</w:t>
            </w:r>
            <w:r w:rsidR="009C0E3A">
              <w:rPr>
                <w:rFonts w:cs="Arial"/>
                <w:snapToGrid w:val="0"/>
                <w:color w:val="000000" w:themeColor="text1"/>
                <w:szCs w:val="20"/>
              </w:rPr>
              <w:t xml:space="preserve">ag. Joško Knez, </w:t>
            </w:r>
            <w:r w:rsidR="00EF4E22">
              <w:rPr>
                <w:rFonts w:cs="Arial"/>
                <w:snapToGrid w:val="0"/>
                <w:color w:val="000000" w:themeColor="text1"/>
                <w:szCs w:val="20"/>
              </w:rPr>
              <w:t xml:space="preserve">Agencija RS za okolje, </w:t>
            </w:r>
            <w:r w:rsidR="00E4389D">
              <w:rPr>
                <w:rFonts w:cs="Arial"/>
                <w:snapToGrid w:val="0"/>
                <w:color w:val="000000" w:themeColor="text1"/>
                <w:szCs w:val="20"/>
              </w:rPr>
              <w:t>Ministrstvo za okolje in prostor, član;</w:t>
            </w:r>
          </w:p>
          <w:p w:rsidR="00EF4E22" w:rsidRDefault="00EF4E22" w:rsidP="00296975">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dr. Klemen Bergant, Agencija RS za okolje, Ministrstvo za okolje in prostor, član;</w:t>
            </w:r>
          </w:p>
          <w:p w:rsidR="00EF4E22" w:rsidRDefault="00EF4E22" w:rsidP="00EF4E22">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 xml:space="preserve">Tomaž </w:t>
            </w:r>
            <w:proofErr w:type="spellStart"/>
            <w:r>
              <w:rPr>
                <w:rFonts w:cs="Arial"/>
                <w:snapToGrid w:val="0"/>
                <w:color w:val="000000" w:themeColor="text1"/>
                <w:szCs w:val="20"/>
              </w:rPr>
              <w:t>Prohinar</w:t>
            </w:r>
            <w:proofErr w:type="spellEnd"/>
            <w:r>
              <w:rPr>
                <w:rFonts w:cs="Arial"/>
                <w:snapToGrid w:val="0"/>
                <w:color w:val="000000" w:themeColor="text1"/>
                <w:szCs w:val="20"/>
              </w:rPr>
              <w:t>, Direkcija RS za vode, Ministrstvo za okolje in prostor, član;</w:t>
            </w:r>
          </w:p>
          <w:p w:rsidR="00EF4E22" w:rsidRDefault="00EF4E22" w:rsidP="00EF4E22">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Dr. Aleš Bizjak, Direkcija RS za vode, Ministrstvo za okolje in prostor, član;</w:t>
            </w:r>
          </w:p>
          <w:p w:rsidR="00847844" w:rsidRDefault="00847844" w:rsidP="00847844">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 xml:space="preserve">Katja Piškur, </w:t>
            </w:r>
            <w:r w:rsidR="00E4389D">
              <w:rPr>
                <w:rFonts w:cs="Arial"/>
                <w:snapToGrid w:val="0"/>
                <w:color w:val="000000" w:themeColor="text1"/>
                <w:szCs w:val="20"/>
              </w:rPr>
              <w:t>Ministrstvo za okolje in prostor, članica;</w:t>
            </w:r>
          </w:p>
          <w:p w:rsidR="0063434E" w:rsidRPr="00847844" w:rsidRDefault="0063434E" w:rsidP="0063434E">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Nataša Anderlič, Ministrstvo za okolje in prostor, članica;</w:t>
            </w:r>
          </w:p>
          <w:p w:rsidR="00580FFF" w:rsidRPr="00E4389D" w:rsidRDefault="0018732A" w:rsidP="00296975">
            <w:pPr>
              <w:numPr>
                <w:ilvl w:val="1"/>
                <w:numId w:val="27"/>
              </w:numPr>
              <w:overflowPunct w:val="0"/>
              <w:autoSpaceDE w:val="0"/>
              <w:autoSpaceDN w:val="0"/>
              <w:adjustRightInd w:val="0"/>
              <w:spacing w:line="240" w:lineRule="atLeast"/>
              <w:jc w:val="both"/>
              <w:textAlignment w:val="baseline"/>
              <w:rPr>
                <w:rFonts w:cs="Arial"/>
                <w:snapToGrid w:val="0"/>
                <w:color w:val="000000" w:themeColor="text1"/>
                <w:szCs w:val="20"/>
              </w:rPr>
            </w:pPr>
            <w:r>
              <w:rPr>
                <w:rFonts w:cs="Arial"/>
                <w:snapToGrid w:val="0"/>
                <w:color w:val="000000" w:themeColor="text1"/>
                <w:szCs w:val="20"/>
              </w:rPr>
              <w:t>Žarko Pregelj, Ministrstvo</w:t>
            </w:r>
            <w:r w:rsidR="00E4389D">
              <w:rPr>
                <w:rFonts w:cs="Arial"/>
                <w:snapToGrid w:val="0"/>
                <w:color w:val="000000" w:themeColor="text1"/>
                <w:szCs w:val="20"/>
              </w:rPr>
              <w:t xml:space="preserve"> za infrastrukturo, član.</w:t>
            </w:r>
          </w:p>
          <w:p w:rsidR="00296975" w:rsidRPr="00234613" w:rsidRDefault="00296975" w:rsidP="003F189B">
            <w:pPr>
              <w:overflowPunct w:val="0"/>
              <w:autoSpaceDE w:val="0"/>
              <w:autoSpaceDN w:val="0"/>
              <w:adjustRightInd w:val="0"/>
              <w:spacing w:line="240" w:lineRule="atLeast"/>
              <w:ind w:left="1428"/>
              <w:jc w:val="both"/>
              <w:textAlignment w:val="baseline"/>
              <w:rPr>
                <w:rFonts w:cs="Arial"/>
                <w:snapToGrid w:val="0"/>
                <w:color w:val="000000" w:themeColor="text1"/>
                <w:szCs w:val="20"/>
              </w:rPr>
            </w:pPr>
          </w:p>
          <w:p w:rsidR="00296975" w:rsidRPr="00234613" w:rsidRDefault="00296975" w:rsidP="003F189B">
            <w:pPr>
              <w:overflowPunct w:val="0"/>
              <w:autoSpaceDE w:val="0"/>
              <w:autoSpaceDN w:val="0"/>
              <w:adjustRightInd w:val="0"/>
              <w:spacing w:line="240" w:lineRule="atLeast"/>
              <w:ind w:left="1788"/>
              <w:jc w:val="both"/>
              <w:textAlignment w:val="baseline"/>
              <w:rPr>
                <w:rFonts w:cs="Arial"/>
                <w:snapToGrid w:val="0"/>
                <w:color w:val="000000" w:themeColor="text1"/>
                <w:szCs w:val="20"/>
              </w:rPr>
            </w:pPr>
          </w:p>
          <w:p w:rsidR="006F7FBF" w:rsidRPr="008C7964" w:rsidRDefault="006F7FBF" w:rsidP="00296975">
            <w:pPr>
              <w:overflowPunct w:val="0"/>
              <w:autoSpaceDE w:val="0"/>
              <w:autoSpaceDN w:val="0"/>
              <w:adjustRightInd w:val="0"/>
              <w:spacing w:line="240" w:lineRule="atLeast"/>
              <w:ind w:left="1788"/>
              <w:jc w:val="both"/>
              <w:textAlignment w:val="baseline"/>
              <w:rPr>
                <w:rFonts w:cs="Arial"/>
                <w:snapToGrid w:val="0"/>
                <w:szCs w:val="20"/>
              </w:rPr>
            </w:pPr>
          </w:p>
          <w:p w:rsidR="003B48C1" w:rsidRPr="003B48C1" w:rsidRDefault="003B48C1" w:rsidP="003B48C1">
            <w:pPr>
              <w:pStyle w:val="Odstavekseznama"/>
              <w:rPr>
                <w:rFonts w:cs="Arial"/>
              </w:rPr>
            </w:pPr>
          </w:p>
          <w:p w:rsidR="006A104C" w:rsidRDefault="006A104C" w:rsidP="00AF004D">
            <w:pPr>
              <w:pStyle w:val="Glava"/>
              <w:tabs>
                <w:tab w:val="clear" w:pos="4320"/>
                <w:tab w:val="clear" w:pos="8640"/>
              </w:tabs>
              <w:spacing w:line="240" w:lineRule="auto"/>
              <w:ind w:left="426" w:right="833"/>
              <w:jc w:val="both"/>
              <w:rPr>
                <w:rFonts w:cs="Arial"/>
                <w:lang w:val="sk-SK"/>
              </w:rPr>
            </w:pPr>
          </w:p>
          <w:p w:rsidR="00296975" w:rsidRPr="00884942" w:rsidRDefault="006A104C" w:rsidP="00296975">
            <w:pPr>
              <w:pStyle w:val="Glava"/>
              <w:tabs>
                <w:tab w:val="clear" w:pos="4320"/>
                <w:tab w:val="clear" w:pos="8640"/>
              </w:tabs>
              <w:spacing w:line="240" w:lineRule="auto"/>
              <w:ind w:left="426" w:right="833"/>
              <w:jc w:val="center"/>
              <w:rPr>
                <w:rFonts w:cs="Arial"/>
                <w:szCs w:val="20"/>
                <w:lang w:val="sk-SK"/>
              </w:rPr>
            </w:pPr>
            <w:r>
              <w:rPr>
                <w:rFonts w:cs="Arial"/>
                <w:lang w:val="sk-SK"/>
              </w:rPr>
              <w:t xml:space="preserve">                                                                                     </w:t>
            </w:r>
            <w:r w:rsidR="00296975" w:rsidRPr="00884942">
              <w:rPr>
                <w:rFonts w:cs="Arial"/>
                <w:szCs w:val="20"/>
                <w:lang w:val="sk-SK"/>
              </w:rPr>
              <w:t>mag. Lilijana KOZLOVIČ</w:t>
            </w:r>
          </w:p>
          <w:p w:rsidR="006A104C" w:rsidRDefault="00296975" w:rsidP="00296975">
            <w:pPr>
              <w:pStyle w:val="Glava"/>
              <w:tabs>
                <w:tab w:val="clear" w:pos="4320"/>
                <w:tab w:val="clear" w:pos="8640"/>
              </w:tabs>
              <w:spacing w:line="240" w:lineRule="auto"/>
              <w:ind w:left="426" w:right="833"/>
              <w:jc w:val="center"/>
              <w:rPr>
                <w:rFonts w:cs="Arial"/>
                <w:szCs w:val="20"/>
                <w:lang w:val="sk-SK"/>
              </w:rPr>
            </w:pPr>
            <w:r w:rsidRPr="00884942">
              <w:rPr>
                <w:rFonts w:cs="Arial"/>
                <w:szCs w:val="20"/>
                <w:lang w:val="sk-SK"/>
              </w:rPr>
              <w:t xml:space="preserve">                                                                                      GENERALNA SEKRETARKA</w:t>
            </w:r>
          </w:p>
          <w:p w:rsidR="007C2FC0" w:rsidRDefault="007C2FC0" w:rsidP="00296975">
            <w:pPr>
              <w:pStyle w:val="Glava"/>
              <w:tabs>
                <w:tab w:val="clear" w:pos="4320"/>
                <w:tab w:val="clear" w:pos="8640"/>
              </w:tabs>
              <w:spacing w:line="240" w:lineRule="auto"/>
              <w:ind w:left="426" w:right="833"/>
              <w:jc w:val="center"/>
              <w:rPr>
                <w:rFonts w:cs="Arial"/>
                <w:szCs w:val="20"/>
                <w:lang w:val="sk-SK"/>
              </w:rPr>
            </w:pPr>
          </w:p>
          <w:p w:rsidR="007C2FC0" w:rsidRDefault="007C2FC0" w:rsidP="007C2FC0">
            <w:pPr>
              <w:pStyle w:val="Glava"/>
              <w:tabs>
                <w:tab w:val="clear" w:pos="4320"/>
                <w:tab w:val="clear" w:pos="8640"/>
              </w:tabs>
              <w:spacing w:line="240" w:lineRule="auto"/>
              <w:ind w:left="426" w:right="833"/>
              <w:rPr>
                <w:rFonts w:cs="Arial"/>
                <w:szCs w:val="20"/>
                <w:lang w:val="sk-SK"/>
              </w:rPr>
            </w:pPr>
            <w:r>
              <w:rPr>
                <w:rFonts w:cs="Arial"/>
                <w:szCs w:val="20"/>
                <w:lang w:val="sk-SK"/>
              </w:rPr>
              <w:t>Sklep Vlade RS prejme:</w:t>
            </w:r>
          </w:p>
          <w:p w:rsidR="007C2FC0" w:rsidRPr="001707AD" w:rsidRDefault="007C2FC0"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t>Ministrstvo za okolje in prostor,</w:t>
            </w:r>
          </w:p>
          <w:p w:rsidR="001707AD" w:rsidRPr="001707AD" w:rsidRDefault="001707AD"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t>Direkcija RS za vode,</w:t>
            </w:r>
          </w:p>
          <w:p w:rsidR="001707AD" w:rsidRPr="007C2FC0" w:rsidRDefault="001707AD"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t>Agencija RS za okolje,</w:t>
            </w:r>
          </w:p>
          <w:p w:rsidR="007C2FC0" w:rsidRPr="007C2FC0" w:rsidRDefault="007C2FC0"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lastRenderedPageBreak/>
              <w:t>Ministrstvo za zunanje zadeve,</w:t>
            </w:r>
          </w:p>
          <w:p w:rsidR="007C2FC0" w:rsidRPr="007C2FC0" w:rsidRDefault="007C2FC0" w:rsidP="007C2FC0">
            <w:pPr>
              <w:pStyle w:val="Glava"/>
              <w:numPr>
                <w:ilvl w:val="1"/>
                <w:numId w:val="27"/>
              </w:numPr>
              <w:tabs>
                <w:tab w:val="clear" w:pos="4320"/>
                <w:tab w:val="clear" w:pos="8640"/>
              </w:tabs>
              <w:spacing w:line="240" w:lineRule="auto"/>
              <w:ind w:right="833"/>
              <w:rPr>
                <w:rFonts w:cs="Arial"/>
                <w:lang w:val="sk-SK"/>
              </w:rPr>
            </w:pPr>
            <w:r>
              <w:rPr>
                <w:rFonts w:cs="Arial"/>
                <w:szCs w:val="20"/>
                <w:lang w:val="sk-SK"/>
              </w:rPr>
              <w:t>Ministrstvo za infrastrukturo.</w:t>
            </w:r>
          </w:p>
          <w:p w:rsidR="007C2FC0" w:rsidRDefault="007C2FC0" w:rsidP="007C2FC0">
            <w:pPr>
              <w:pStyle w:val="Glava"/>
              <w:tabs>
                <w:tab w:val="clear" w:pos="4320"/>
                <w:tab w:val="clear" w:pos="8640"/>
              </w:tabs>
              <w:spacing w:line="240" w:lineRule="auto"/>
              <w:ind w:right="833"/>
              <w:rPr>
                <w:rFonts w:cs="Arial"/>
                <w:szCs w:val="20"/>
                <w:lang w:val="sk-SK"/>
              </w:rPr>
            </w:pPr>
          </w:p>
          <w:p w:rsidR="007C2FC0" w:rsidRPr="00C63C25" w:rsidRDefault="007C2FC0" w:rsidP="007C2FC0">
            <w:pPr>
              <w:pStyle w:val="Glava"/>
              <w:tabs>
                <w:tab w:val="clear" w:pos="4320"/>
                <w:tab w:val="clear" w:pos="8640"/>
              </w:tabs>
              <w:spacing w:line="240" w:lineRule="auto"/>
              <w:ind w:right="833"/>
              <w:rPr>
                <w:rFonts w:cs="Arial"/>
                <w:lang w:val="sk-SK"/>
              </w:rPr>
            </w:pP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lastRenderedPageBreak/>
              <w:t>2. Predlog za obravnavo predloga zakona po nujnem ali skrajšanem postopku v državnem zboru z obrazložitvijo razlogov:</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(Navedite razloge, razen za predlog zakona o ratifikaciji mednarodne pogodbe, ki se obravnava po nujnem postopku – 169. člen Poslovnika državnega zbora.)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6A104C" w:rsidRPr="001E5470" w:rsidTr="00BD4D9D">
        <w:trPr>
          <w:gridBefore w:val="1"/>
          <w:wBefore w:w="100" w:type="dxa"/>
        </w:trPr>
        <w:tc>
          <w:tcPr>
            <w:tcW w:w="9163" w:type="dxa"/>
            <w:gridSpan w:val="13"/>
          </w:tcPr>
          <w:p w:rsidR="00296975" w:rsidRPr="00884942" w:rsidRDefault="00296975" w:rsidP="00296975">
            <w:pPr>
              <w:spacing w:line="240" w:lineRule="atLeast"/>
              <w:ind w:right="593"/>
              <w:jc w:val="both"/>
              <w:rPr>
                <w:rFonts w:cs="Arial"/>
                <w:szCs w:val="20"/>
                <w:lang w:val="sk-SK"/>
              </w:rPr>
            </w:pPr>
            <w:r w:rsidRPr="00884942">
              <w:rPr>
                <w:rFonts w:cs="Arial"/>
                <w:szCs w:val="20"/>
                <w:lang w:val="sk-SK"/>
              </w:rPr>
              <w:t>Irena Majcen, ministrica, Ministrstvo za okolje in prostor,</w:t>
            </w:r>
          </w:p>
          <w:p w:rsidR="00296975" w:rsidRDefault="00296975" w:rsidP="00296975">
            <w:pPr>
              <w:spacing w:line="240" w:lineRule="atLeast"/>
              <w:ind w:right="593"/>
              <w:jc w:val="both"/>
              <w:rPr>
                <w:rFonts w:cs="Arial"/>
                <w:szCs w:val="20"/>
                <w:lang w:val="sk-SK"/>
              </w:rPr>
            </w:pPr>
            <w:r w:rsidRPr="00884942">
              <w:rPr>
                <w:rFonts w:cs="Arial"/>
                <w:szCs w:val="20"/>
                <w:lang w:val="sk-SK"/>
              </w:rPr>
              <w:t>Leon Behin, generalni direktor Direktorata za vode in investicije, Ministrstvo za okolje in prostor,</w:t>
            </w:r>
          </w:p>
          <w:p w:rsidR="006A104C" w:rsidRPr="001E5470" w:rsidRDefault="00296975" w:rsidP="00296975">
            <w:pPr>
              <w:overflowPunct w:val="0"/>
              <w:autoSpaceDE w:val="0"/>
              <w:autoSpaceDN w:val="0"/>
              <w:adjustRightInd w:val="0"/>
              <w:jc w:val="both"/>
              <w:textAlignment w:val="baseline"/>
              <w:rPr>
                <w:rFonts w:cs="Arial"/>
                <w:iCs/>
                <w:szCs w:val="20"/>
                <w:lang w:eastAsia="sl-SI"/>
              </w:rPr>
            </w:pPr>
            <w:r w:rsidRPr="00884942">
              <w:rPr>
                <w:rFonts w:cs="Arial"/>
                <w:szCs w:val="20"/>
                <w:lang w:val="sk-SK"/>
              </w:rPr>
              <w:t xml:space="preserve">dr. Mitja Bricelj, </w:t>
            </w:r>
            <w:r>
              <w:rPr>
                <w:rFonts w:cs="Arial"/>
                <w:szCs w:val="20"/>
                <w:lang w:val="sk-SK"/>
              </w:rPr>
              <w:t>Direktorat</w:t>
            </w:r>
            <w:r w:rsidRPr="00884942">
              <w:rPr>
                <w:rFonts w:cs="Arial"/>
                <w:szCs w:val="20"/>
                <w:lang w:val="sk-SK"/>
              </w:rPr>
              <w:t xml:space="preserve"> za vode in investicije, Ministrstvo za okolje in prostor</w:t>
            </w:r>
            <w:r w:rsidR="00847844">
              <w:rPr>
                <w:rFonts w:cs="Arial"/>
                <w:szCs w:val="20"/>
                <w:lang w:val="sk-SK"/>
              </w:rPr>
              <w:t>.</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6A104C" w:rsidRPr="001E5470" w:rsidTr="00BD4D9D">
        <w:trPr>
          <w:gridBefore w:val="1"/>
          <w:wBefore w:w="100" w:type="dxa"/>
        </w:trPr>
        <w:tc>
          <w:tcPr>
            <w:tcW w:w="9163" w:type="dxa"/>
            <w:gridSpan w:val="13"/>
          </w:tcPr>
          <w:p w:rsidR="006A104C" w:rsidRPr="001E5470" w:rsidRDefault="006A104C" w:rsidP="00AF004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r>
              <w:rPr>
                <w:rFonts w:cs="Arial"/>
                <w:b/>
                <w:szCs w:val="20"/>
                <w:lang w:eastAsia="sl-SI"/>
              </w:rPr>
              <w:t xml:space="preserve"> /</w:t>
            </w:r>
          </w:p>
        </w:tc>
      </w:tr>
      <w:tr w:rsidR="006A104C" w:rsidRPr="001E5470" w:rsidTr="00BD4D9D">
        <w:trPr>
          <w:gridBefore w:val="1"/>
          <w:wBefore w:w="100" w:type="dxa"/>
        </w:trPr>
        <w:tc>
          <w:tcPr>
            <w:tcW w:w="9163" w:type="dxa"/>
            <w:gridSpan w:val="13"/>
          </w:tcPr>
          <w:p w:rsidR="006A104C" w:rsidRPr="00266009" w:rsidRDefault="00F85AF7" w:rsidP="007953D7">
            <w:pPr>
              <w:tabs>
                <w:tab w:val="left" w:pos="284"/>
              </w:tabs>
              <w:spacing w:after="200" w:line="276" w:lineRule="auto"/>
              <w:jc w:val="both"/>
            </w:pPr>
            <w:r w:rsidRPr="00C33CFF">
              <w:rPr>
                <w:rFonts w:cs="Arial"/>
                <w:szCs w:val="20"/>
              </w:rPr>
              <w:t>Priloženo g</w:t>
            </w:r>
            <w:r w:rsidR="00266009">
              <w:rPr>
                <w:rFonts w:cs="Arial"/>
                <w:szCs w:val="20"/>
              </w:rPr>
              <w:t>radivo vsebuje izhodišča za udeležbo</w:t>
            </w:r>
            <w:r w:rsidRPr="00C33CFF">
              <w:rPr>
                <w:rFonts w:cs="Arial"/>
                <w:szCs w:val="20"/>
              </w:rPr>
              <w:t xml:space="preserve"> slovenske delegacije na </w:t>
            </w:r>
            <w:r w:rsidR="00296975">
              <w:rPr>
                <w:rFonts w:cs="Arial"/>
                <w:szCs w:val="20"/>
              </w:rPr>
              <w:t>7</w:t>
            </w:r>
            <w:r w:rsidRPr="00C33CFF">
              <w:rPr>
                <w:rFonts w:cs="Arial"/>
                <w:szCs w:val="20"/>
              </w:rPr>
              <w:t xml:space="preserve">. </w:t>
            </w:r>
            <w:r>
              <w:rPr>
                <w:rFonts w:cs="Arial"/>
                <w:szCs w:val="20"/>
              </w:rPr>
              <w:t>sestanku</w:t>
            </w:r>
            <w:r w:rsidRPr="00C33CFF">
              <w:rPr>
                <w:rFonts w:cs="Arial"/>
                <w:szCs w:val="20"/>
              </w:rPr>
              <w:t xml:space="preserve"> pogodbenic Okvirnega sporazuma za Savski bazen, ki bo </w:t>
            </w:r>
            <w:r w:rsidR="00296975">
              <w:rPr>
                <w:rFonts w:cs="Arial"/>
                <w:szCs w:val="20"/>
              </w:rPr>
              <w:t>7</w:t>
            </w:r>
            <w:r>
              <w:rPr>
                <w:rFonts w:cs="Arial"/>
                <w:szCs w:val="20"/>
              </w:rPr>
              <w:t xml:space="preserve">. </w:t>
            </w:r>
            <w:r w:rsidR="00EA5D3A">
              <w:rPr>
                <w:rFonts w:cs="Arial"/>
                <w:szCs w:val="20"/>
              </w:rPr>
              <w:t>junija</w:t>
            </w:r>
            <w:r w:rsidRPr="00C33CFF">
              <w:rPr>
                <w:rFonts w:cs="Arial"/>
                <w:szCs w:val="20"/>
              </w:rPr>
              <w:t xml:space="preserve"> 201</w:t>
            </w:r>
            <w:r w:rsidR="00296975">
              <w:rPr>
                <w:rFonts w:cs="Arial"/>
                <w:szCs w:val="20"/>
              </w:rPr>
              <w:t>8</w:t>
            </w:r>
            <w:r w:rsidRPr="00C33CFF">
              <w:rPr>
                <w:rFonts w:cs="Arial"/>
                <w:szCs w:val="20"/>
              </w:rPr>
              <w:t xml:space="preserve"> </w:t>
            </w:r>
            <w:r w:rsidR="00296975">
              <w:rPr>
                <w:rFonts w:cs="Arial"/>
                <w:szCs w:val="20"/>
              </w:rPr>
              <w:t>na Bledu</w:t>
            </w:r>
            <w:r w:rsidR="00EA5D3A">
              <w:rPr>
                <w:rFonts w:cs="Arial"/>
                <w:szCs w:val="20"/>
              </w:rPr>
              <w:t>.</w:t>
            </w:r>
            <w:r>
              <w:rPr>
                <w:rFonts w:cs="Arial"/>
                <w:szCs w:val="20"/>
              </w:rPr>
              <w:t xml:space="preserve"> </w:t>
            </w:r>
            <w:r w:rsidR="007953D7">
              <w:rPr>
                <w:rFonts w:cs="Arial"/>
                <w:szCs w:val="20"/>
              </w:rPr>
              <w:t>Ključni poudarki zasedanja bodo:</w:t>
            </w:r>
            <w:r w:rsidR="00266009">
              <w:rPr>
                <w:rFonts w:cs="Arial"/>
                <w:szCs w:val="20"/>
              </w:rPr>
              <w:t xml:space="preserve"> </w:t>
            </w:r>
            <w:r w:rsidR="007953D7">
              <w:rPr>
                <w:rFonts w:cs="Arial"/>
                <w:szCs w:val="20"/>
              </w:rPr>
              <w:t>prepoznava</w:t>
            </w:r>
            <w:r w:rsidR="00266009">
              <w:t xml:space="preserve"> zaznav</w:t>
            </w:r>
            <w:r w:rsidR="00266009" w:rsidRPr="00591A35">
              <w:t>n</w:t>
            </w:r>
            <w:r w:rsidR="00266009">
              <w:t>ega</w:t>
            </w:r>
            <w:r w:rsidR="00266009" w:rsidRPr="00591A35">
              <w:t xml:space="preserve"> </w:t>
            </w:r>
            <w:r w:rsidR="00266009">
              <w:t>napred</w:t>
            </w:r>
            <w:r w:rsidR="00266009" w:rsidRPr="00591A35">
              <w:t>k</w:t>
            </w:r>
            <w:r w:rsidR="00266009">
              <w:t>a</w:t>
            </w:r>
            <w:r w:rsidR="00266009" w:rsidRPr="00591A35">
              <w:t xml:space="preserve"> pri vzpostavljanju čezmejnega sistema zgodnjega opozarjanja in ukrepom za zmanjševanje poplavne ogroženosti v porečju Save</w:t>
            </w:r>
            <w:r w:rsidR="00266009">
              <w:t xml:space="preserve">; </w:t>
            </w:r>
            <w:r w:rsidR="007953D7">
              <w:t>vključevanje</w:t>
            </w:r>
            <w:r w:rsidR="00266009" w:rsidRPr="00591A35">
              <w:t xml:space="preserve"> uporabnikov (deležnikov) v proces priprave in izvajanja Načrta upravljanja s Savskim bazenom (SRBMP) in</w:t>
            </w:r>
            <w:r w:rsidR="00266009">
              <w:t xml:space="preserve"> </w:t>
            </w:r>
            <w:r w:rsidR="00266009" w:rsidRPr="00591A35">
              <w:t>seznanjan</w:t>
            </w:r>
            <w:r w:rsidR="007953D7">
              <w:t>je</w:t>
            </w:r>
            <w:r w:rsidR="00E847AA">
              <w:t xml:space="preserve"> ter</w:t>
            </w:r>
            <w:r w:rsidR="00266009" w:rsidRPr="00591A35">
              <w:t xml:space="preserve"> vključevanja mladih generacij v čezmejno sodelovanje za porečje Save</w:t>
            </w:r>
            <w:r w:rsidR="00266009">
              <w:t>.</w:t>
            </w:r>
          </w:p>
        </w:tc>
      </w:tr>
      <w:tr w:rsidR="006A104C" w:rsidRPr="001E5470" w:rsidTr="00BD4D9D">
        <w:trPr>
          <w:gridBefore w:val="1"/>
          <w:wBefore w:w="100" w:type="dxa"/>
        </w:trPr>
        <w:tc>
          <w:tcPr>
            <w:tcW w:w="9163" w:type="dxa"/>
            <w:gridSpan w:val="13"/>
          </w:tcPr>
          <w:p w:rsidR="006A104C" w:rsidRPr="001E5470" w:rsidRDefault="006A104C" w:rsidP="00AF00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gridSpan w:val="3"/>
            <w:vAlign w:val="center"/>
          </w:tcPr>
          <w:p w:rsidR="006A104C" w:rsidRPr="00074EC0" w:rsidRDefault="006A104C" w:rsidP="00AF004D">
            <w:pPr>
              <w:overflowPunct w:val="0"/>
              <w:autoSpaceDE w:val="0"/>
              <w:autoSpaceDN w:val="0"/>
              <w:adjustRightInd w:val="0"/>
              <w:jc w:val="center"/>
              <w:textAlignment w:val="baseline"/>
              <w:rPr>
                <w:rFonts w:cs="Arial"/>
                <w:iCs/>
                <w:szCs w:val="20"/>
                <w:lang w:eastAsia="sl-SI"/>
              </w:rPr>
            </w:pPr>
            <w:r w:rsidRPr="00074EC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9"/>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gridSpan w:val="3"/>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1448" w:type="dxa"/>
            <w:tcBorders>
              <w:bottom w:val="single" w:sz="4" w:space="0" w:color="auto"/>
            </w:tcBorders>
          </w:tcPr>
          <w:p w:rsidR="006A104C" w:rsidRPr="001E5470" w:rsidRDefault="006A104C" w:rsidP="00AF00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9"/>
            <w:tcBorders>
              <w:bottom w:val="single" w:sz="4" w:space="0" w:color="auto"/>
            </w:tcBorders>
          </w:tcPr>
          <w:p w:rsidR="006A104C" w:rsidRPr="001E5470" w:rsidRDefault="006A104C" w:rsidP="00AF00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6A104C" w:rsidRPr="001E5470" w:rsidRDefault="006A104C" w:rsidP="006A104C">
            <w:pPr>
              <w:numPr>
                <w:ilvl w:val="0"/>
                <w:numId w:val="1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gridSpan w:val="3"/>
            <w:tcBorders>
              <w:bottom w:val="single" w:sz="4" w:space="0" w:color="auto"/>
            </w:tcBorders>
            <w:vAlign w:val="center"/>
          </w:tcPr>
          <w:p w:rsidR="006A104C" w:rsidRPr="001E5470" w:rsidRDefault="006A104C" w:rsidP="00AF00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A104C" w:rsidRPr="001E5470" w:rsidRDefault="006A104C" w:rsidP="00AF004D">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6A104C" w:rsidRPr="001E5470" w:rsidRDefault="006A104C" w:rsidP="00AF00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r w:rsidR="006A104C" w:rsidRPr="001E5470"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6A104C" w:rsidRDefault="006A104C" w:rsidP="006A104C">
            <w:pPr>
              <w:widowControl w:val="0"/>
              <w:suppressAutoHyphens/>
              <w:overflowPunct w:val="0"/>
              <w:autoSpaceDE w:val="0"/>
              <w:autoSpaceDN w:val="0"/>
              <w:adjustRightInd w:val="0"/>
              <w:textAlignment w:val="baseline"/>
              <w:outlineLvl w:val="3"/>
              <w:rPr>
                <w:rFonts w:cs="Arial"/>
                <w:b/>
                <w:szCs w:val="20"/>
                <w:lang w:eastAsia="sl-SI"/>
              </w:rPr>
            </w:pPr>
            <w:r w:rsidRPr="006A104C">
              <w:rPr>
                <w:rFonts w:cs="Arial"/>
                <w:b/>
                <w:szCs w:val="20"/>
                <w:lang w:eastAsia="sl-SI"/>
              </w:rPr>
              <w:t>I. Ocena finančnih posledic, ki niso načrtovane v sprejetem proračunu</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t + 3</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lastRenderedPageBreak/>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jc w:val="center"/>
              <w:outlineLvl w:val="0"/>
              <w:rPr>
                <w:rFonts w:cs="Arial"/>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1E5470" w:rsidRDefault="006A104C" w:rsidP="00AF00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jc w:val="center"/>
              <w:rPr>
                <w:rFonts w:eastAsia="Calibri" w:cs="Arial"/>
                <w:szCs w:val="20"/>
              </w:rPr>
            </w:pPr>
            <w:r w:rsidRPr="001E5470">
              <w:rPr>
                <w:rFonts w:eastAsia="Calibri" w:cs="Arial"/>
                <w:szCs w:val="20"/>
              </w:rPr>
              <w:t xml:space="preserve">Znesek za t + 1 </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1E5470" w:rsidRDefault="006A104C" w:rsidP="00AF004D">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ind w:left="-122" w:right="-112"/>
              <w:jc w:val="center"/>
              <w:rPr>
                <w:rFonts w:eastAsia="Calibri" w:cs="Arial"/>
                <w:szCs w:val="20"/>
              </w:rPr>
            </w:pPr>
            <w:r w:rsidRPr="001E5470">
              <w:rPr>
                <w:rFonts w:eastAsia="Calibri" w:cs="Arial"/>
                <w:szCs w:val="20"/>
              </w:rPr>
              <w:t>Znesek za t + 1</w:t>
            </w: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Cs/>
                <w:kern w:val="32"/>
                <w:szCs w:val="20"/>
                <w:lang w:eastAsia="sl-SI"/>
              </w:rPr>
            </w:pPr>
          </w:p>
        </w:tc>
      </w:tr>
      <w:tr w:rsidR="006A104C" w:rsidRPr="001E5470"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1E5470" w:rsidRDefault="006A104C" w:rsidP="00AF004D">
            <w:pPr>
              <w:widowControl w:val="0"/>
              <w:tabs>
                <w:tab w:val="left" w:pos="360"/>
              </w:tabs>
              <w:outlineLvl w:val="0"/>
              <w:rPr>
                <w:rFonts w:cs="Arial"/>
                <w:b/>
                <w:kern w:val="32"/>
                <w:szCs w:val="20"/>
                <w:lang w:eastAsia="sl-SI"/>
              </w:rPr>
            </w:pPr>
          </w:p>
        </w:tc>
      </w:tr>
      <w:tr w:rsidR="006A104C" w:rsidRPr="001E5470" w:rsidTr="00BD4D9D">
        <w:trPr>
          <w:gridAfter w:val="1"/>
          <w:wAfter w:w="63" w:type="dxa"/>
          <w:trHeight w:val="1910"/>
        </w:trPr>
        <w:tc>
          <w:tcPr>
            <w:tcW w:w="9200" w:type="dxa"/>
            <w:gridSpan w:val="13"/>
          </w:tcPr>
          <w:p w:rsidR="006A104C" w:rsidRPr="001E5470" w:rsidRDefault="006A104C" w:rsidP="00AF004D">
            <w:pPr>
              <w:widowControl w:val="0"/>
              <w:rPr>
                <w:rFonts w:eastAsia="Calibri" w:cs="Arial"/>
                <w:b/>
                <w:szCs w:val="20"/>
              </w:rPr>
            </w:pPr>
          </w:p>
          <w:p w:rsidR="006A104C" w:rsidRPr="001E5470" w:rsidRDefault="006A104C" w:rsidP="00AF004D">
            <w:pPr>
              <w:widowControl w:val="0"/>
              <w:rPr>
                <w:rFonts w:eastAsia="Calibri" w:cs="Arial"/>
                <w:b/>
                <w:szCs w:val="20"/>
              </w:rPr>
            </w:pPr>
            <w:r w:rsidRPr="001E5470">
              <w:rPr>
                <w:rFonts w:eastAsia="Calibri" w:cs="Arial"/>
                <w:b/>
                <w:szCs w:val="20"/>
              </w:rPr>
              <w:t>OBRAZLOŽITEV: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rsidR="006A104C" w:rsidRPr="001E5470" w:rsidRDefault="006A104C" w:rsidP="00AF004D">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rsidR="006A104C" w:rsidRPr="001E5470"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rsidR="006A104C" w:rsidRPr="0080036C" w:rsidRDefault="006A104C" w:rsidP="006A104C">
            <w:pPr>
              <w:widowControl w:val="0"/>
              <w:numPr>
                <w:ilvl w:val="0"/>
                <w:numId w:val="17"/>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rsidR="006A104C" w:rsidRPr="001E5470" w:rsidRDefault="006A104C" w:rsidP="006A104C">
            <w:pPr>
              <w:widowControl w:val="0"/>
              <w:numPr>
                <w:ilvl w:val="0"/>
                <w:numId w:val="8"/>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rsidR="006A104C" w:rsidRPr="001E5470" w:rsidRDefault="006A104C" w:rsidP="00AF004D">
            <w:pPr>
              <w:widowControl w:val="0"/>
              <w:suppressAutoHyphens/>
              <w:ind w:left="720"/>
              <w:jc w:val="both"/>
              <w:rPr>
                <w:rFonts w:eastAsia="Calibri" w:cs="Arial"/>
                <w:b/>
                <w:szCs w:val="20"/>
                <w:lang w:eastAsia="sl-SI"/>
              </w:rPr>
            </w:pPr>
            <w:proofErr w:type="spellStart"/>
            <w:r w:rsidRPr="001E5470">
              <w:rPr>
                <w:rFonts w:eastAsia="Calibri" w:cs="Arial"/>
                <w:b/>
                <w:szCs w:val="20"/>
                <w:lang w:eastAsia="sl-SI"/>
              </w:rPr>
              <w:lastRenderedPageBreak/>
              <w:t>II.a</w:t>
            </w:r>
            <w:proofErr w:type="spellEnd"/>
            <w:r w:rsidRPr="001E5470">
              <w:rPr>
                <w:rFonts w:eastAsia="Calibri" w:cs="Arial"/>
                <w:b/>
                <w:szCs w:val="20"/>
                <w:lang w:eastAsia="sl-SI"/>
              </w:rPr>
              <w:t xml:space="preserve"> Pravice porabe za izvedbo predlaganih rešitev so zagotovljene:</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1E5470">
              <w:rPr>
                <w:rFonts w:eastAsia="Calibri" w:cs="Arial"/>
                <w:szCs w:val="20"/>
                <w:lang w:eastAsia="sl-SI"/>
              </w:rPr>
              <w:t>II.b</w:t>
            </w:r>
            <w:proofErr w:type="spellEnd"/>
            <w:r w:rsidRPr="001E5470">
              <w:rPr>
                <w:rFonts w:eastAsia="Calibri" w:cs="Arial"/>
                <w:szCs w:val="20"/>
                <w:lang w:eastAsia="sl-SI"/>
              </w:rPr>
              <w:t>). Pri uvrstitvi novega projekta oziroma ukrepa v načrt razvojnih programov se navedejo:</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rsidR="006A104C" w:rsidRPr="001E5470" w:rsidRDefault="006A104C" w:rsidP="006A104C">
            <w:pPr>
              <w:widowControl w:val="0"/>
              <w:numPr>
                <w:ilvl w:val="0"/>
                <w:numId w:val="18"/>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1E5470">
              <w:rPr>
                <w:rFonts w:eastAsia="Calibri" w:cs="Arial"/>
                <w:szCs w:val="20"/>
                <w:lang w:eastAsia="sl-SI"/>
              </w:rPr>
              <w:t>II.b</w:t>
            </w:r>
            <w:proofErr w:type="spellEnd"/>
            <w:r w:rsidRPr="001E5470">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6A104C" w:rsidRPr="001E5470" w:rsidRDefault="006A104C" w:rsidP="00AF00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II.b</w:t>
            </w:r>
            <w:proofErr w:type="spellEnd"/>
            <w:r w:rsidRPr="001E5470">
              <w:rPr>
                <w:rFonts w:eastAsia="Calibri" w:cs="Arial"/>
                <w:b/>
                <w:szCs w:val="20"/>
                <w:lang w:eastAsia="sl-SI"/>
              </w:rPr>
              <w:t xml:space="preserve"> Manjkajoče pravice porabe bodo zagotovljene s prerazporeditvijo:</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1E5470" w:rsidRDefault="006A104C" w:rsidP="00AF004D">
            <w:pPr>
              <w:widowControl w:val="0"/>
              <w:suppressAutoHyphens/>
              <w:ind w:left="714"/>
              <w:jc w:val="both"/>
              <w:rPr>
                <w:rFonts w:eastAsia="Calibri" w:cs="Arial"/>
                <w:b/>
                <w:szCs w:val="20"/>
                <w:lang w:eastAsia="sl-SI"/>
              </w:rPr>
            </w:pPr>
            <w:proofErr w:type="spellStart"/>
            <w:r w:rsidRPr="001E5470">
              <w:rPr>
                <w:rFonts w:eastAsia="Calibri" w:cs="Arial"/>
                <w:b/>
                <w:szCs w:val="20"/>
                <w:lang w:eastAsia="sl-SI"/>
              </w:rPr>
              <w:t>II.c</w:t>
            </w:r>
            <w:proofErr w:type="spellEnd"/>
            <w:r w:rsidRPr="001E5470">
              <w:rPr>
                <w:rFonts w:eastAsia="Calibri" w:cs="Arial"/>
                <w:b/>
                <w:szCs w:val="20"/>
                <w:lang w:eastAsia="sl-SI"/>
              </w:rPr>
              <w:t xml:space="preserve"> Načrtovana nadomestitev zmanjšanih prihodkov in povečanih odhodkov proračuna:</w:t>
            </w:r>
          </w:p>
          <w:p w:rsidR="006A104C" w:rsidRPr="001E5470" w:rsidRDefault="006A104C" w:rsidP="00AF004D">
            <w:pPr>
              <w:widowControl w:val="0"/>
              <w:ind w:left="284"/>
              <w:jc w:val="both"/>
              <w:rPr>
                <w:rFonts w:eastAsia="Calibri" w:cs="Arial"/>
                <w:szCs w:val="20"/>
                <w:lang w:eastAsia="sl-SI"/>
              </w:rPr>
            </w:pPr>
            <w:r w:rsidRPr="001E5470">
              <w:rPr>
                <w:rFonts w:eastAsia="Calibri" w:cs="Arial"/>
                <w:szCs w:val="20"/>
                <w:lang w:eastAsia="sl-SI"/>
              </w:rPr>
              <w:t xml:space="preserve">Če se povečani odhodki (pravice porabe) ne bodo zagotovili tako, kot je določeno v točkah </w:t>
            </w:r>
            <w:proofErr w:type="spellStart"/>
            <w:r w:rsidRPr="001E5470">
              <w:rPr>
                <w:rFonts w:eastAsia="Calibri" w:cs="Arial"/>
                <w:szCs w:val="20"/>
                <w:lang w:eastAsia="sl-SI"/>
              </w:rPr>
              <w:t>II.a</w:t>
            </w:r>
            <w:proofErr w:type="spellEnd"/>
            <w:r w:rsidRPr="001E5470">
              <w:rPr>
                <w:rFonts w:eastAsia="Calibri" w:cs="Arial"/>
                <w:szCs w:val="20"/>
                <w:lang w:eastAsia="sl-SI"/>
              </w:rPr>
              <w:t xml:space="preserve"> in </w:t>
            </w:r>
            <w:proofErr w:type="spellStart"/>
            <w:r w:rsidRPr="001E5470">
              <w:rPr>
                <w:rFonts w:eastAsia="Calibri" w:cs="Arial"/>
                <w:szCs w:val="20"/>
                <w:lang w:eastAsia="sl-SI"/>
              </w:rPr>
              <w:t>II.b</w:t>
            </w:r>
            <w:proofErr w:type="spellEnd"/>
            <w:r w:rsidRPr="001E5470">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1E5470" w:rsidRDefault="006A104C" w:rsidP="00AF004D">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6A104C" w:rsidRPr="001E5470" w:rsidTr="00BD4D9D">
        <w:trPr>
          <w:gridAfter w:val="1"/>
          <w:wAfter w:w="63" w:type="dxa"/>
        </w:trPr>
        <w:tc>
          <w:tcPr>
            <w:tcW w:w="9200" w:type="dxa"/>
            <w:gridSpan w:val="13"/>
          </w:tcPr>
          <w:p w:rsidR="00F85AF7" w:rsidRDefault="006A104C" w:rsidP="00F85AF7">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finančnih posledic pod 40.000 EUR:</w:t>
            </w:r>
          </w:p>
          <w:p w:rsidR="006A104C" w:rsidRPr="00F85AF7" w:rsidRDefault="00F85AF7" w:rsidP="00F85AF7">
            <w:pPr>
              <w:widowControl w:val="0"/>
              <w:suppressAutoHyphens/>
              <w:overflowPunct w:val="0"/>
              <w:autoSpaceDE w:val="0"/>
              <w:autoSpaceDN w:val="0"/>
              <w:adjustRightInd w:val="0"/>
              <w:jc w:val="both"/>
              <w:textAlignment w:val="baseline"/>
              <w:outlineLvl w:val="3"/>
              <w:rPr>
                <w:rFonts w:cs="Arial"/>
                <w:b/>
                <w:szCs w:val="20"/>
                <w:lang w:eastAsia="sl-SI"/>
              </w:rPr>
            </w:pPr>
            <w:r w:rsidRPr="00B91783">
              <w:rPr>
                <w:szCs w:val="20"/>
              </w:rPr>
              <w:t>Stroške udeležbe slovenske delegacije na sestanku pogodbenic  pokriva vsako ministrstvo  zase.</w:t>
            </w:r>
            <w:r w:rsidRPr="00B91783">
              <w:rPr>
                <w:rFonts w:cs="Arial"/>
                <w:b/>
                <w:szCs w:val="20"/>
                <w:lang w:eastAsia="sl-SI"/>
              </w:rPr>
              <w:t xml:space="preserve"> </w:t>
            </w:r>
            <w:r w:rsidRPr="00B91783">
              <w:rPr>
                <w:rFonts w:cs="Arial"/>
                <w:szCs w:val="20"/>
              </w:rPr>
              <w:t>Vsebine, ki so v navedene v deklaraciji, se izvajajo v okviru že načrtovanih aktivnosti izvajanja vodne in poplavne direktive, zato ne bo dodatnih finančnih posledic.</w:t>
            </w:r>
          </w:p>
        </w:tc>
      </w:tr>
      <w:tr w:rsidR="00BD4D9D" w:rsidRPr="00CA678E" w:rsidTr="00BD4D9D">
        <w:trPr>
          <w:gridAfter w:val="1"/>
          <w:wAfter w:w="63"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922047">
            <w:pPr>
              <w:rPr>
                <w:rFonts w:cs="Arial"/>
                <w:b/>
                <w:szCs w:val="20"/>
              </w:rPr>
            </w:pPr>
            <w:r w:rsidRPr="00CA678E">
              <w:rPr>
                <w:rFonts w:cs="Arial"/>
                <w:b/>
                <w:szCs w:val="20"/>
              </w:rPr>
              <w:t>8. Predstavitev sodelovanja z združenji občin:</w:t>
            </w:r>
          </w:p>
        </w:tc>
      </w:tr>
      <w:tr w:rsidR="00BD4D9D" w:rsidRPr="00CA678E" w:rsidTr="00BD4D9D">
        <w:trPr>
          <w:gridAfter w:val="1"/>
          <w:wAfter w:w="63" w:type="dxa"/>
        </w:trPr>
        <w:tc>
          <w:tcPr>
            <w:tcW w:w="6769" w:type="dxa"/>
            <w:gridSpan w:val="10"/>
          </w:tcPr>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pristojnosti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delovanje občin,</w:t>
            </w:r>
          </w:p>
          <w:p w:rsidR="00BD4D9D" w:rsidRPr="00CA678E" w:rsidRDefault="00BD4D9D" w:rsidP="00BD4D9D">
            <w:pPr>
              <w:pStyle w:val="Neotevilenodstavek"/>
              <w:widowControl w:val="0"/>
              <w:numPr>
                <w:ilvl w:val="1"/>
                <w:numId w:val="17"/>
              </w:numPr>
              <w:spacing w:before="0" w:after="0" w:line="260" w:lineRule="exact"/>
              <w:rPr>
                <w:iCs/>
                <w:sz w:val="20"/>
                <w:szCs w:val="20"/>
              </w:rPr>
            </w:pPr>
            <w:r w:rsidRPr="00CA678E">
              <w:rPr>
                <w:iCs/>
                <w:sz w:val="20"/>
                <w:szCs w:val="20"/>
              </w:rPr>
              <w:t>financiranje občin.</w:t>
            </w:r>
          </w:p>
          <w:p w:rsidR="00BD4D9D" w:rsidRPr="00CA678E" w:rsidRDefault="00BD4D9D" w:rsidP="00922047">
            <w:pPr>
              <w:pStyle w:val="Neotevilenodstavek"/>
              <w:widowControl w:val="0"/>
              <w:spacing w:before="0" w:after="0" w:line="260" w:lineRule="exact"/>
              <w:ind w:left="1440"/>
              <w:rPr>
                <w:iCs/>
                <w:sz w:val="20"/>
                <w:szCs w:val="20"/>
              </w:rPr>
            </w:pPr>
          </w:p>
        </w:tc>
        <w:tc>
          <w:tcPr>
            <w:tcW w:w="2431" w:type="dxa"/>
            <w:gridSpan w:val="3"/>
          </w:tcPr>
          <w:p w:rsidR="00BD4D9D" w:rsidRPr="00CA678E" w:rsidRDefault="00BD4D9D" w:rsidP="00922047">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Height w:val="274"/>
        </w:trPr>
        <w:tc>
          <w:tcPr>
            <w:tcW w:w="9200" w:type="dxa"/>
            <w:gridSpan w:val="13"/>
          </w:tcPr>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Skupnosti občin Slovenije SOS: DA/NE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občin Slovenije ZOS: DA/NE</w:t>
            </w:r>
          </w:p>
          <w:p w:rsidR="00BD4D9D" w:rsidRPr="00CA678E" w:rsidRDefault="00BD4D9D" w:rsidP="00BD4D9D">
            <w:pPr>
              <w:pStyle w:val="Neotevilenodstavek"/>
              <w:widowControl w:val="0"/>
              <w:numPr>
                <w:ilvl w:val="0"/>
                <w:numId w:val="32"/>
              </w:numPr>
              <w:spacing w:before="0" w:after="0" w:line="260" w:lineRule="exact"/>
              <w:rPr>
                <w:iCs/>
                <w:sz w:val="20"/>
                <w:szCs w:val="20"/>
              </w:rPr>
            </w:pPr>
            <w:r w:rsidRPr="00CA678E">
              <w:rPr>
                <w:iCs/>
                <w:sz w:val="20"/>
                <w:szCs w:val="20"/>
              </w:rPr>
              <w:t>Združenju mestnih občin Slovenije ZMOS: DA/NE</w:t>
            </w:r>
          </w:p>
          <w:p w:rsidR="00BD4D9D" w:rsidRPr="00CA678E" w:rsidRDefault="00BD4D9D" w:rsidP="00922047">
            <w:pPr>
              <w:pStyle w:val="Neotevilenodstavek"/>
              <w:widowControl w:val="0"/>
              <w:spacing w:before="0" w:after="0" w:line="260" w:lineRule="exact"/>
              <w:rPr>
                <w:iCs/>
                <w:sz w:val="20"/>
                <w:szCs w:val="20"/>
              </w:rPr>
            </w:pPr>
          </w:p>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 celoti,</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večinoma,</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delno,</w:t>
            </w:r>
          </w:p>
          <w:p w:rsidR="00BD4D9D" w:rsidRPr="00CA678E" w:rsidRDefault="00BD4D9D" w:rsidP="00BD4D9D">
            <w:pPr>
              <w:pStyle w:val="Neotevilenodstavek"/>
              <w:widowControl w:val="0"/>
              <w:numPr>
                <w:ilvl w:val="0"/>
                <w:numId w:val="33"/>
              </w:numPr>
              <w:spacing w:before="0" w:after="0" w:line="260" w:lineRule="exact"/>
              <w:rPr>
                <w:iCs/>
                <w:sz w:val="20"/>
                <w:szCs w:val="20"/>
              </w:rPr>
            </w:pPr>
            <w:r w:rsidRPr="00CA678E">
              <w:rPr>
                <w:iCs/>
                <w:sz w:val="20"/>
                <w:szCs w:val="20"/>
              </w:rPr>
              <w:t>niso bili upoštevani.</w:t>
            </w:r>
          </w:p>
          <w:p w:rsidR="00BD4D9D" w:rsidRPr="00CA678E" w:rsidRDefault="00BD4D9D" w:rsidP="00922047">
            <w:pPr>
              <w:pStyle w:val="Neotevilenodstavek"/>
              <w:widowControl w:val="0"/>
              <w:spacing w:before="0" w:after="0" w:line="260" w:lineRule="exact"/>
              <w:ind w:left="360"/>
              <w:rPr>
                <w:iCs/>
                <w:sz w:val="20"/>
                <w:szCs w:val="20"/>
              </w:rPr>
            </w:pPr>
          </w:p>
          <w:p w:rsidR="00BD4D9D" w:rsidRPr="00CA678E" w:rsidRDefault="00BD4D9D" w:rsidP="00922047">
            <w:pPr>
              <w:pStyle w:val="Neotevilenodstavek"/>
              <w:widowControl w:val="0"/>
              <w:spacing w:before="0" w:after="0" w:line="260" w:lineRule="exact"/>
              <w:rPr>
                <w:iCs/>
                <w:sz w:val="20"/>
                <w:szCs w:val="20"/>
              </w:rPr>
            </w:pPr>
            <w:r w:rsidRPr="00CA678E">
              <w:rPr>
                <w:iCs/>
                <w:sz w:val="20"/>
                <w:szCs w:val="20"/>
              </w:rPr>
              <w:t>Bistveni predlogi in pri</w:t>
            </w:r>
            <w:r>
              <w:rPr>
                <w:iCs/>
                <w:sz w:val="20"/>
                <w:szCs w:val="20"/>
              </w:rPr>
              <w:t>pombe, ki niso bili upoštevani.</w:t>
            </w:r>
          </w:p>
        </w:tc>
      </w:tr>
      <w:tr w:rsidR="00BD4D9D" w:rsidRPr="00CA678E" w:rsidTr="00BD4D9D">
        <w:trPr>
          <w:gridAfter w:val="1"/>
          <w:wAfter w:w="63" w:type="dxa"/>
        </w:trPr>
        <w:tc>
          <w:tcPr>
            <w:tcW w:w="9200" w:type="dxa"/>
            <w:gridSpan w:val="13"/>
            <w:vAlign w:val="center"/>
          </w:tcPr>
          <w:p w:rsidR="00BD4D9D" w:rsidRPr="00CA678E" w:rsidRDefault="00BD4D9D" w:rsidP="00922047">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BD4D9D" w:rsidRPr="00CA678E" w:rsidTr="00BD4D9D">
        <w:trPr>
          <w:gridAfter w:val="1"/>
          <w:wAfter w:w="63" w:type="dxa"/>
        </w:trPr>
        <w:tc>
          <w:tcPr>
            <w:tcW w:w="6769" w:type="dxa"/>
            <w:gridSpan w:val="10"/>
          </w:tcPr>
          <w:p w:rsidR="00BD4D9D" w:rsidRPr="00CA678E" w:rsidRDefault="00BD4D9D" w:rsidP="00922047">
            <w:pPr>
              <w:pStyle w:val="Neotevilenodstavek"/>
              <w:widowControl w:val="0"/>
              <w:spacing w:before="0" w:after="0" w:line="260" w:lineRule="exact"/>
              <w:rPr>
                <w:sz w:val="20"/>
                <w:szCs w:val="20"/>
              </w:rPr>
            </w:pPr>
            <w:r w:rsidRPr="00CA678E">
              <w:rPr>
                <w:iCs/>
                <w:sz w:val="20"/>
                <w:szCs w:val="20"/>
              </w:rPr>
              <w:lastRenderedPageBreak/>
              <w:t>Gradivo je bilo predhodno objavljeno na spletni strani predlagatelja:</w:t>
            </w:r>
          </w:p>
        </w:tc>
        <w:tc>
          <w:tcPr>
            <w:tcW w:w="2431" w:type="dxa"/>
            <w:gridSpan w:val="3"/>
          </w:tcPr>
          <w:p w:rsidR="00BD4D9D" w:rsidRPr="00CA678E" w:rsidRDefault="00BD4D9D" w:rsidP="00922047">
            <w:pPr>
              <w:pStyle w:val="Neotevilenodstavek"/>
              <w:widowControl w:val="0"/>
              <w:spacing w:before="0" w:after="0" w:line="260" w:lineRule="exact"/>
              <w:jc w:val="center"/>
              <w:rPr>
                <w:iCs/>
                <w:sz w:val="20"/>
                <w:szCs w:val="20"/>
              </w:rPr>
            </w:pPr>
            <w:r w:rsidRPr="00CA678E">
              <w:rPr>
                <w:sz w:val="20"/>
                <w:szCs w:val="20"/>
              </w:rPr>
              <w:t>NE</w:t>
            </w:r>
          </w:p>
        </w:tc>
      </w:tr>
      <w:tr w:rsidR="00BD4D9D" w:rsidRPr="00CA678E" w:rsidTr="00BD4D9D">
        <w:trPr>
          <w:gridAfter w:val="1"/>
          <w:wAfter w:w="63" w:type="dxa"/>
        </w:trPr>
        <w:tc>
          <w:tcPr>
            <w:tcW w:w="9200" w:type="dxa"/>
            <w:gridSpan w:val="13"/>
          </w:tcPr>
          <w:p w:rsidR="00BD4D9D" w:rsidRPr="00CA678E" w:rsidRDefault="009A4157" w:rsidP="00922047">
            <w:pPr>
              <w:pStyle w:val="Neotevilenodstavek"/>
              <w:widowControl w:val="0"/>
              <w:spacing w:before="0" w:after="0" w:line="260" w:lineRule="exact"/>
              <w:rPr>
                <w:iCs/>
                <w:sz w:val="20"/>
                <w:szCs w:val="20"/>
              </w:rPr>
            </w:pPr>
            <w:r w:rsidRPr="009A4157">
              <w:rPr>
                <w:iCs/>
                <w:sz w:val="20"/>
                <w:szCs w:val="20"/>
              </w:rPr>
              <w:t>Predlog gradiva ni takšne narave, da bi bila potrebna predhodna objava.</w:t>
            </w:r>
          </w:p>
        </w:tc>
      </w:tr>
      <w:tr w:rsidR="00BD4D9D" w:rsidRPr="00CA678E" w:rsidTr="00BD4D9D">
        <w:trPr>
          <w:gridAfter w:val="1"/>
          <w:wAfter w:w="63" w:type="dxa"/>
        </w:trPr>
        <w:tc>
          <w:tcPr>
            <w:tcW w:w="9200" w:type="dxa"/>
            <w:gridSpan w:val="13"/>
          </w:tcPr>
          <w:p w:rsidR="00BD4D9D" w:rsidRPr="00CA678E" w:rsidRDefault="00BD4D9D" w:rsidP="009A4157">
            <w:pPr>
              <w:pStyle w:val="Neotevilenodstavek"/>
              <w:widowControl w:val="0"/>
              <w:spacing w:before="0" w:after="0" w:line="260" w:lineRule="exact"/>
              <w:rPr>
                <w:iCs/>
                <w:sz w:val="20"/>
                <w:szCs w:val="20"/>
              </w:rPr>
            </w:pPr>
          </w:p>
        </w:tc>
      </w:tr>
      <w:tr w:rsidR="00BD4D9D" w:rsidRPr="00CA678E" w:rsidTr="00BD4D9D">
        <w:trPr>
          <w:gridAfter w:val="1"/>
          <w:wAfter w:w="63" w:type="dxa"/>
        </w:trPr>
        <w:tc>
          <w:tcPr>
            <w:tcW w:w="6769" w:type="dxa"/>
            <w:gridSpan w:val="10"/>
            <w:vAlign w:val="center"/>
          </w:tcPr>
          <w:p w:rsidR="00BD4D9D" w:rsidRPr="00CA678E" w:rsidRDefault="00BD4D9D" w:rsidP="00922047">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BD4D9D" w:rsidRPr="00CA678E" w:rsidRDefault="00BD4D9D" w:rsidP="009A4157">
            <w:pPr>
              <w:pStyle w:val="Neotevilenodstavek"/>
              <w:widowControl w:val="0"/>
              <w:spacing w:before="0" w:after="0" w:line="260" w:lineRule="exact"/>
              <w:jc w:val="center"/>
              <w:rPr>
                <w:iCs/>
                <w:sz w:val="20"/>
                <w:szCs w:val="20"/>
              </w:rPr>
            </w:pPr>
            <w:r w:rsidRPr="00CA678E">
              <w:rPr>
                <w:sz w:val="20"/>
                <w:szCs w:val="20"/>
              </w:rPr>
              <w:t>DA</w:t>
            </w:r>
          </w:p>
        </w:tc>
      </w:tr>
      <w:tr w:rsidR="00BD4D9D" w:rsidRPr="00CA678E" w:rsidTr="00BD4D9D">
        <w:trPr>
          <w:gridAfter w:val="1"/>
          <w:wAfter w:w="63" w:type="dxa"/>
        </w:trPr>
        <w:tc>
          <w:tcPr>
            <w:tcW w:w="6769" w:type="dxa"/>
            <w:gridSpan w:val="10"/>
            <w:vAlign w:val="center"/>
          </w:tcPr>
          <w:p w:rsidR="00BD4D9D" w:rsidRPr="00CA678E" w:rsidRDefault="00BD4D9D" w:rsidP="00922047">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BD4D9D" w:rsidRPr="00CA678E" w:rsidRDefault="00BD4D9D" w:rsidP="00922047">
            <w:pPr>
              <w:pStyle w:val="Neotevilenodstavek"/>
              <w:widowControl w:val="0"/>
              <w:spacing w:before="0" w:after="0" w:line="260" w:lineRule="exact"/>
              <w:jc w:val="center"/>
              <w:rPr>
                <w:sz w:val="20"/>
                <w:szCs w:val="20"/>
              </w:rPr>
            </w:pPr>
            <w:r w:rsidRPr="00CA678E">
              <w:rPr>
                <w:sz w:val="20"/>
                <w:szCs w:val="20"/>
              </w:rPr>
              <w:t>NE</w:t>
            </w:r>
          </w:p>
        </w:tc>
      </w:tr>
      <w:tr w:rsidR="00BD4D9D" w:rsidRPr="00CA678E" w:rsidTr="00BD4D9D">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CA678E" w:rsidRDefault="00BD4D9D" w:rsidP="00922047">
            <w:pPr>
              <w:pStyle w:val="Poglavje"/>
              <w:widowControl w:val="0"/>
              <w:spacing w:before="0" w:after="0" w:line="260" w:lineRule="exact"/>
              <w:ind w:left="3400"/>
              <w:jc w:val="left"/>
              <w:rPr>
                <w:sz w:val="20"/>
                <w:szCs w:val="20"/>
              </w:rPr>
            </w:pPr>
          </w:p>
          <w:p w:rsidR="00BD4D9D" w:rsidRDefault="00BD4D9D" w:rsidP="00922047">
            <w:pPr>
              <w:pStyle w:val="Poglavje"/>
              <w:widowControl w:val="0"/>
              <w:spacing w:before="0" w:after="0" w:line="260" w:lineRule="exact"/>
              <w:ind w:left="3400"/>
              <w:jc w:val="left"/>
              <w:rPr>
                <w:b w:val="0"/>
                <w:sz w:val="20"/>
                <w:szCs w:val="20"/>
              </w:rPr>
            </w:pPr>
            <w:r>
              <w:rPr>
                <w:b w:val="0"/>
                <w:sz w:val="20"/>
                <w:szCs w:val="20"/>
              </w:rPr>
              <w:t xml:space="preserve">                                                       IRENA MAJCEN</w:t>
            </w:r>
          </w:p>
          <w:p w:rsidR="00BD4D9D" w:rsidRPr="00CA678E" w:rsidRDefault="00BD4D9D" w:rsidP="00922047">
            <w:pPr>
              <w:pStyle w:val="Poglavje"/>
              <w:widowControl w:val="0"/>
              <w:spacing w:before="0" w:after="0" w:line="260" w:lineRule="exact"/>
              <w:ind w:left="3400"/>
              <w:jc w:val="left"/>
              <w:rPr>
                <w:b w:val="0"/>
                <w:sz w:val="20"/>
                <w:szCs w:val="20"/>
              </w:rPr>
            </w:pPr>
            <w:r>
              <w:rPr>
                <w:b w:val="0"/>
                <w:sz w:val="20"/>
                <w:szCs w:val="20"/>
              </w:rPr>
              <w:t xml:space="preserve">                                                          MINSTRICA</w:t>
            </w:r>
          </w:p>
          <w:p w:rsidR="00BD4D9D" w:rsidRPr="00CA678E" w:rsidRDefault="00BD4D9D" w:rsidP="00922047">
            <w:pPr>
              <w:pStyle w:val="Poglavje"/>
              <w:widowControl w:val="0"/>
              <w:spacing w:before="0" w:after="0" w:line="260" w:lineRule="exact"/>
              <w:ind w:left="3400"/>
              <w:jc w:val="left"/>
              <w:rPr>
                <w:sz w:val="20"/>
                <w:szCs w:val="20"/>
              </w:rPr>
            </w:pPr>
          </w:p>
        </w:tc>
      </w:tr>
    </w:tbl>
    <w:p w:rsidR="007D75CF" w:rsidRDefault="007D75CF" w:rsidP="00442DE2">
      <w:pPr>
        <w:tabs>
          <w:tab w:val="left" w:pos="6154"/>
        </w:tabs>
      </w:pPr>
    </w:p>
    <w:p w:rsidR="006A104C" w:rsidRDefault="006A104C" w:rsidP="00442DE2">
      <w:pPr>
        <w:tabs>
          <w:tab w:val="left" w:pos="6154"/>
        </w:tabs>
      </w:pPr>
    </w:p>
    <w:p w:rsidR="006A104C" w:rsidRPr="00B51107" w:rsidRDefault="006A104C" w:rsidP="00442DE2">
      <w:pPr>
        <w:tabs>
          <w:tab w:val="left" w:pos="6154"/>
        </w:tabs>
      </w:pPr>
    </w:p>
    <w:p w:rsidR="00B51107" w:rsidRPr="00B51107" w:rsidRDefault="00B51107" w:rsidP="00B51107">
      <w:pPr>
        <w:pStyle w:val="NaslovpredpisaZnak"/>
        <w:jc w:val="left"/>
        <w:rPr>
          <w:b w:val="0"/>
          <w:sz w:val="20"/>
          <w:szCs w:val="20"/>
        </w:rPr>
      </w:pPr>
      <w:r w:rsidRPr="00B51107">
        <w:rPr>
          <w:b w:val="0"/>
          <w:sz w:val="20"/>
          <w:szCs w:val="20"/>
        </w:rPr>
        <w:t>PRILOGA:</w:t>
      </w:r>
    </w:p>
    <w:p w:rsidR="00EA5D3A" w:rsidRPr="00B51107" w:rsidRDefault="00B51107" w:rsidP="0082090E">
      <w:pPr>
        <w:pStyle w:val="Odstavekseznama"/>
        <w:numPr>
          <w:ilvl w:val="1"/>
          <w:numId w:val="17"/>
        </w:numPr>
        <w:overflowPunct w:val="0"/>
        <w:autoSpaceDE w:val="0"/>
        <w:autoSpaceDN w:val="0"/>
        <w:adjustRightInd w:val="0"/>
        <w:spacing w:line="240" w:lineRule="auto"/>
        <w:ind w:left="284" w:hanging="284"/>
        <w:jc w:val="both"/>
        <w:textAlignment w:val="baseline"/>
        <w:rPr>
          <w:rFonts w:cs="Arial"/>
          <w:szCs w:val="20"/>
        </w:rPr>
      </w:pPr>
      <w:r w:rsidRPr="00EA5D3A">
        <w:rPr>
          <w:rFonts w:cs="Arial"/>
          <w:szCs w:val="20"/>
        </w:rPr>
        <w:t xml:space="preserve">Jedro gradiva: Izhodišča za udeležbo delegacije Republike Slovenije na </w:t>
      </w:r>
      <w:r w:rsidR="00296975">
        <w:rPr>
          <w:rFonts w:cs="Arial"/>
          <w:szCs w:val="20"/>
        </w:rPr>
        <w:t>7</w:t>
      </w:r>
      <w:r w:rsidRPr="00EA5D3A">
        <w:rPr>
          <w:rFonts w:cs="Arial"/>
          <w:szCs w:val="20"/>
        </w:rPr>
        <w:t xml:space="preserve">. sestanku pogodbenic Okvirnega sporazuma za Savski bazen, </w:t>
      </w:r>
      <w:r w:rsidR="00EA5D3A" w:rsidRPr="00B51107">
        <w:rPr>
          <w:rFonts w:cs="Arial"/>
          <w:szCs w:val="20"/>
        </w:rPr>
        <w:t xml:space="preserve">ki bo </w:t>
      </w:r>
      <w:r w:rsidR="00296975">
        <w:rPr>
          <w:rFonts w:cs="Arial"/>
          <w:szCs w:val="20"/>
        </w:rPr>
        <w:t>7</w:t>
      </w:r>
      <w:r w:rsidR="00EA5D3A" w:rsidRPr="00B51107">
        <w:rPr>
          <w:rFonts w:cs="Arial"/>
          <w:szCs w:val="20"/>
        </w:rPr>
        <w:t xml:space="preserve">. </w:t>
      </w:r>
      <w:r w:rsidR="00EA5D3A">
        <w:rPr>
          <w:rFonts w:cs="Arial"/>
          <w:szCs w:val="20"/>
        </w:rPr>
        <w:t>junija</w:t>
      </w:r>
      <w:r w:rsidR="00EA5D3A" w:rsidRPr="00B51107">
        <w:rPr>
          <w:rFonts w:cs="Arial"/>
          <w:szCs w:val="20"/>
        </w:rPr>
        <w:t xml:space="preserve"> 201</w:t>
      </w:r>
      <w:r w:rsidR="00296975">
        <w:rPr>
          <w:rFonts w:cs="Arial"/>
          <w:szCs w:val="20"/>
        </w:rPr>
        <w:t>8</w:t>
      </w:r>
      <w:r w:rsidR="00EA5D3A" w:rsidRPr="00B51107">
        <w:rPr>
          <w:rFonts w:cs="Arial"/>
          <w:szCs w:val="20"/>
        </w:rPr>
        <w:t xml:space="preserve"> </w:t>
      </w:r>
      <w:r w:rsidR="00296975">
        <w:rPr>
          <w:rFonts w:cs="Arial"/>
          <w:szCs w:val="20"/>
        </w:rPr>
        <w:t>na Bledu</w:t>
      </w:r>
      <w:r w:rsidR="00EA5D3A">
        <w:rPr>
          <w:rFonts w:cs="Arial"/>
          <w:szCs w:val="20"/>
        </w:rPr>
        <w:t xml:space="preserve">, </w:t>
      </w:r>
      <w:r w:rsidR="00296975">
        <w:rPr>
          <w:rFonts w:cs="Arial"/>
          <w:szCs w:val="20"/>
        </w:rPr>
        <w:t>Slovenija</w:t>
      </w:r>
    </w:p>
    <w:p w:rsidR="00B51107" w:rsidRPr="00EA5D3A" w:rsidRDefault="00B51107" w:rsidP="00B51107">
      <w:pPr>
        <w:pStyle w:val="Odstavekseznama"/>
        <w:numPr>
          <w:ilvl w:val="0"/>
          <w:numId w:val="13"/>
        </w:numPr>
        <w:overflowPunct w:val="0"/>
        <w:autoSpaceDE w:val="0"/>
        <w:autoSpaceDN w:val="0"/>
        <w:adjustRightInd w:val="0"/>
        <w:spacing w:line="240" w:lineRule="atLeast"/>
        <w:ind w:left="284" w:hanging="284"/>
        <w:textAlignment w:val="baseline"/>
        <w:rPr>
          <w:rFonts w:cs="Arial"/>
          <w:b/>
          <w:iCs/>
          <w:color w:val="000000"/>
          <w:szCs w:val="20"/>
        </w:rPr>
      </w:pPr>
      <w:r w:rsidRPr="00EA5D3A">
        <w:rPr>
          <w:rFonts w:cs="Arial"/>
          <w:snapToGrid w:val="0"/>
          <w:szCs w:val="20"/>
          <w:lang w:val="sk-SK"/>
        </w:rPr>
        <w:t xml:space="preserve">Priloga: </w:t>
      </w:r>
      <w:r w:rsidR="00D36B72" w:rsidRPr="00EA5D3A">
        <w:rPr>
          <w:rFonts w:cs="Arial"/>
          <w:snapToGrid w:val="0"/>
          <w:szCs w:val="20"/>
          <w:lang w:val="sk-SK"/>
        </w:rPr>
        <w:t>Osnutek Deklaracije</w:t>
      </w:r>
    </w:p>
    <w:p w:rsidR="00B51107" w:rsidRDefault="00B51107" w:rsidP="00B51107">
      <w:pPr>
        <w:autoSpaceDE w:val="0"/>
        <w:autoSpaceDN w:val="0"/>
        <w:adjustRightInd w:val="0"/>
        <w:spacing w:line="240" w:lineRule="atLeast"/>
        <w:rPr>
          <w:rFonts w:cs="Arial"/>
          <w:snapToGrid w:val="0"/>
          <w:szCs w:val="20"/>
          <w:lang w:val="sk-SK"/>
        </w:rPr>
      </w:pPr>
    </w:p>
    <w:p w:rsidR="00B51107" w:rsidRDefault="00B51107" w:rsidP="00B51107">
      <w:pPr>
        <w:autoSpaceDE w:val="0"/>
        <w:autoSpaceDN w:val="0"/>
        <w:adjustRightInd w:val="0"/>
        <w:spacing w:line="240" w:lineRule="atLeast"/>
        <w:rPr>
          <w:rFonts w:cs="Arial"/>
          <w:snapToGrid w:val="0"/>
          <w:szCs w:val="20"/>
          <w:lang w:val="sk-SK"/>
        </w:rPr>
      </w:pPr>
      <w:r>
        <w:rPr>
          <w:rFonts w:cs="Arial"/>
          <w:snapToGrid w:val="0"/>
          <w:szCs w:val="20"/>
          <w:lang w:val="sk-SK"/>
        </w:rPr>
        <w:br w:type="page"/>
      </w:r>
    </w:p>
    <w:p w:rsidR="003304BD" w:rsidRDefault="00B51107" w:rsidP="00B51107">
      <w:pPr>
        <w:autoSpaceDE w:val="0"/>
        <w:autoSpaceDN w:val="0"/>
        <w:adjustRightInd w:val="0"/>
        <w:spacing w:line="240" w:lineRule="atLeast"/>
        <w:rPr>
          <w:rFonts w:cs="Arial"/>
          <w:b/>
          <w:iCs/>
          <w:color w:val="000000"/>
          <w:szCs w:val="20"/>
        </w:rPr>
      </w:pPr>
      <w:r>
        <w:rPr>
          <w:rFonts w:cs="Arial"/>
          <w:b/>
          <w:iCs/>
          <w:color w:val="000000"/>
          <w:szCs w:val="20"/>
        </w:rPr>
        <w:lastRenderedPageBreak/>
        <w:t>JEDRO GRADIVA</w:t>
      </w:r>
    </w:p>
    <w:p w:rsidR="003304BD" w:rsidRDefault="003304BD" w:rsidP="003304BD">
      <w:pPr>
        <w:overflowPunct w:val="0"/>
        <w:autoSpaceDE w:val="0"/>
        <w:autoSpaceDN w:val="0"/>
        <w:adjustRightInd w:val="0"/>
        <w:spacing w:line="240" w:lineRule="auto"/>
        <w:jc w:val="center"/>
        <w:textAlignment w:val="baseline"/>
        <w:rPr>
          <w:rFonts w:cs="Arial"/>
          <w:b/>
          <w:szCs w:val="20"/>
        </w:rPr>
      </w:pPr>
      <w:r>
        <w:rPr>
          <w:rFonts w:cs="Arial"/>
          <w:b/>
          <w:szCs w:val="20"/>
        </w:rPr>
        <w:t xml:space="preserve">Izhodišča </w:t>
      </w:r>
    </w:p>
    <w:p w:rsidR="003304BD" w:rsidRDefault="003304BD" w:rsidP="003304BD">
      <w:pPr>
        <w:overflowPunct w:val="0"/>
        <w:autoSpaceDE w:val="0"/>
        <w:autoSpaceDN w:val="0"/>
        <w:adjustRightInd w:val="0"/>
        <w:spacing w:line="240" w:lineRule="auto"/>
        <w:jc w:val="center"/>
        <w:textAlignment w:val="baseline"/>
        <w:rPr>
          <w:rFonts w:cs="Arial"/>
          <w:b/>
          <w:szCs w:val="20"/>
        </w:rPr>
      </w:pPr>
      <w:r>
        <w:rPr>
          <w:rFonts w:cs="Arial"/>
          <w:b/>
          <w:szCs w:val="20"/>
        </w:rPr>
        <w:t xml:space="preserve">za udeležbo delegacije Republike Slovenije </w:t>
      </w:r>
    </w:p>
    <w:p w:rsidR="00EA5D3A" w:rsidRDefault="00EA5D3A" w:rsidP="00EA5D3A">
      <w:pPr>
        <w:overflowPunct w:val="0"/>
        <w:autoSpaceDE w:val="0"/>
        <w:autoSpaceDN w:val="0"/>
        <w:adjustRightInd w:val="0"/>
        <w:spacing w:line="240" w:lineRule="auto"/>
        <w:jc w:val="center"/>
        <w:textAlignment w:val="baseline"/>
        <w:rPr>
          <w:rFonts w:cs="Arial"/>
          <w:b/>
          <w:szCs w:val="20"/>
        </w:rPr>
      </w:pPr>
      <w:r>
        <w:rPr>
          <w:rFonts w:cs="Arial"/>
          <w:b/>
          <w:szCs w:val="20"/>
        </w:rPr>
        <w:t xml:space="preserve">na </w:t>
      </w:r>
      <w:r w:rsidR="00296975">
        <w:rPr>
          <w:rFonts w:cs="Arial"/>
          <w:b/>
          <w:szCs w:val="20"/>
        </w:rPr>
        <w:t>7</w:t>
      </w:r>
      <w:r>
        <w:rPr>
          <w:rFonts w:cs="Arial"/>
          <w:b/>
          <w:szCs w:val="20"/>
        </w:rPr>
        <w:t xml:space="preserve">. sestanku pogodbenic Okvirnega sporazuma za Savski bazen, </w:t>
      </w:r>
    </w:p>
    <w:p w:rsidR="00EA5D3A" w:rsidRDefault="00EA5D3A" w:rsidP="00EA5D3A">
      <w:pPr>
        <w:overflowPunct w:val="0"/>
        <w:autoSpaceDE w:val="0"/>
        <w:autoSpaceDN w:val="0"/>
        <w:adjustRightInd w:val="0"/>
        <w:spacing w:line="240" w:lineRule="auto"/>
        <w:jc w:val="center"/>
        <w:textAlignment w:val="baseline"/>
        <w:rPr>
          <w:rFonts w:cs="Arial"/>
          <w:b/>
          <w:szCs w:val="20"/>
        </w:rPr>
      </w:pPr>
      <w:r>
        <w:rPr>
          <w:rFonts w:cs="Arial"/>
          <w:b/>
          <w:szCs w:val="20"/>
        </w:rPr>
        <w:t xml:space="preserve">ki bo </w:t>
      </w:r>
      <w:r w:rsidR="00296975">
        <w:rPr>
          <w:rFonts w:cs="Arial"/>
          <w:b/>
          <w:szCs w:val="20"/>
        </w:rPr>
        <w:t>7</w:t>
      </w:r>
      <w:r>
        <w:rPr>
          <w:rFonts w:cs="Arial"/>
          <w:b/>
          <w:szCs w:val="20"/>
        </w:rPr>
        <w:t>. junija 201</w:t>
      </w:r>
      <w:r w:rsidR="00296975">
        <w:rPr>
          <w:rFonts w:cs="Arial"/>
          <w:b/>
          <w:szCs w:val="20"/>
        </w:rPr>
        <w:t>8</w:t>
      </w:r>
      <w:r>
        <w:rPr>
          <w:rFonts w:cs="Arial"/>
          <w:b/>
          <w:szCs w:val="20"/>
        </w:rPr>
        <w:t xml:space="preserve"> </w:t>
      </w:r>
      <w:r w:rsidR="00296975">
        <w:rPr>
          <w:rFonts w:cs="Arial"/>
          <w:b/>
          <w:szCs w:val="20"/>
        </w:rPr>
        <w:t>na Bledu</w:t>
      </w:r>
      <w:r>
        <w:rPr>
          <w:rFonts w:cs="Arial"/>
          <w:b/>
          <w:szCs w:val="20"/>
        </w:rPr>
        <w:t>, S</w:t>
      </w:r>
      <w:r w:rsidR="00296975">
        <w:rPr>
          <w:rFonts w:cs="Arial"/>
          <w:b/>
          <w:szCs w:val="20"/>
        </w:rPr>
        <w:t>lovenija</w:t>
      </w:r>
    </w:p>
    <w:p w:rsidR="003304BD" w:rsidRDefault="003304BD" w:rsidP="003304BD">
      <w:pPr>
        <w:overflowPunct w:val="0"/>
        <w:autoSpaceDE w:val="0"/>
        <w:autoSpaceDN w:val="0"/>
        <w:adjustRightInd w:val="0"/>
        <w:spacing w:line="240" w:lineRule="auto"/>
        <w:jc w:val="both"/>
        <w:textAlignment w:val="baseline"/>
        <w:rPr>
          <w:rFonts w:cs="Arial"/>
          <w:szCs w:val="20"/>
        </w:rPr>
      </w:pPr>
    </w:p>
    <w:p w:rsidR="003304BD" w:rsidRDefault="003304BD" w:rsidP="003304BD">
      <w:pPr>
        <w:overflowPunct w:val="0"/>
        <w:autoSpaceDE w:val="0"/>
        <w:autoSpaceDN w:val="0"/>
        <w:adjustRightInd w:val="0"/>
        <w:spacing w:line="240" w:lineRule="auto"/>
        <w:jc w:val="both"/>
        <w:textAlignment w:val="baseline"/>
        <w:rPr>
          <w:rFonts w:cs="Arial"/>
          <w:szCs w:val="20"/>
        </w:rPr>
      </w:pPr>
      <w:r>
        <w:rPr>
          <w:rFonts w:cs="Arial"/>
          <w:szCs w:val="20"/>
        </w:rPr>
        <w:t xml:space="preserve">Okvirni sporazum za Savski bazen (v nadaljevanju OSSB) so podpisale oz. ratificirale savske države; Republika Slovenija, Republika Hrvaška, Republika Bosna in Hercegovina in Zvezna Republika Jugoslavija v Kranjski Gori 3. decembra 2002 in je podlaga za urejanje vodnogospodarskih vprašanj savskih držav v zvezi z reko Savo. Sporazum je začel veljati 29. decembra 2004. </w:t>
      </w:r>
    </w:p>
    <w:p w:rsidR="003304BD" w:rsidRDefault="003304BD" w:rsidP="003304BD">
      <w:pPr>
        <w:overflowPunct w:val="0"/>
        <w:autoSpaceDE w:val="0"/>
        <w:autoSpaceDN w:val="0"/>
        <w:adjustRightInd w:val="0"/>
        <w:spacing w:line="240" w:lineRule="auto"/>
        <w:jc w:val="both"/>
        <w:textAlignment w:val="baseline"/>
        <w:rPr>
          <w:rFonts w:cs="Arial"/>
          <w:szCs w:val="20"/>
        </w:rPr>
      </w:pPr>
    </w:p>
    <w:p w:rsidR="003304BD" w:rsidRDefault="003304BD" w:rsidP="003304BD">
      <w:pPr>
        <w:overflowPunct w:val="0"/>
        <w:autoSpaceDE w:val="0"/>
        <w:autoSpaceDN w:val="0"/>
        <w:adjustRightInd w:val="0"/>
        <w:spacing w:line="240" w:lineRule="auto"/>
        <w:jc w:val="both"/>
        <w:textAlignment w:val="baseline"/>
        <w:rPr>
          <w:rFonts w:cs="Arial"/>
          <w:szCs w:val="20"/>
        </w:rPr>
      </w:pPr>
      <w:r>
        <w:rPr>
          <w:rFonts w:cs="Arial"/>
          <w:szCs w:val="20"/>
        </w:rPr>
        <w:t>Izvajanje OSSB</w:t>
      </w:r>
      <w:r w:rsidR="00B74DB5">
        <w:rPr>
          <w:rFonts w:cs="Arial"/>
          <w:szCs w:val="20"/>
        </w:rPr>
        <w:t xml:space="preserve"> se uresničuje z izvajanjem dejavnosti </w:t>
      </w:r>
      <w:r>
        <w:rPr>
          <w:rFonts w:cs="Arial"/>
          <w:szCs w:val="20"/>
        </w:rPr>
        <w:t xml:space="preserve">Mednarodne komisije za Savski bazen (v nadaljevanju Savska komisija), ki so jo leta 2005 na temelju OSSB, po uspešno zaključenih pogajanjih, ustanovile države podpisnice pod pokroviteljstvom Pakta stabilnosti za jugozahodno Evropo. </w:t>
      </w:r>
      <w:r w:rsidR="00B66BF5">
        <w:rPr>
          <w:rFonts w:cs="Arial"/>
          <w:szCs w:val="20"/>
        </w:rPr>
        <w:t>Zelo pomembno načelo</w:t>
      </w:r>
      <w:r w:rsidR="00B74DB5">
        <w:rPr>
          <w:rFonts w:cs="Arial"/>
          <w:szCs w:val="20"/>
        </w:rPr>
        <w:t xml:space="preserve"> pri izvajanju OSSB</w:t>
      </w:r>
      <w:r w:rsidR="00B66BF5">
        <w:rPr>
          <w:rFonts w:cs="Arial"/>
          <w:szCs w:val="20"/>
        </w:rPr>
        <w:t xml:space="preserve"> za doseganje ciljev trajnostnega razvoja</w:t>
      </w:r>
      <w:r w:rsidR="00B74DB5">
        <w:rPr>
          <w:rFonts w:cs="Arial"/>
          <w:szCs w:val="20"/>
        </w:rPr>
        <w:t xml:space="preserve"> je</w:t>
      </w:r>
      <w:r w:rsidR="00B66BF5">
        <w:rPr>
          <w:rFonts w:cs="Arial"/>
          <w:szCs w:val="20"/>
        </w:rPr>
        <w:t xml:space="preserve"> načelo razumne in pravične rabe vodnih virov Savskega bazena (člen 7).</w:t>
      </w:r>
      <w:r w:rsidR="00F07131">
        <w:rPr>
          <w:rFonts w:cs="Arial"/>
          <w:szCs w:val="20"/>
        </w:rPr>
        <w:t xml:space="preserve"> </w:t>
      </w:r>
      <w:r w:rsidR="00B66BF5">
        <w:rPr>
          <w:rFonts w:cs="Arial"/>
          <w:szCs w:val="20"/>
        </w:rPr>
        <w:t>Temeljne naloge Savske komisije</w:t>
      </w:r>
      <w:r>
        <w:rPr>
          <w:rFonts w:cs="Arial"/>
          <w:szCs w:val="20"/>
        </w:rPr>
        <w:t xml:space="preserve"> so </w:t>
      </w:r>
      <w:r w:rsidR="00B66BF5">
        <w:rPr>
          <w:rFonts w:cs="Arial"/>
          <w:szCs w:val="20"/>
        </w:rPr>
        <w:t>načrtovanje trajnostnega režima plovbe ter priprava in izvajanje načrtov upravljanja načrta Savskega bazena.</w:t>
      </w:r>
      <w:r w:rsidR="00EE02D0">
        <w:rPr>
          <w:rFonts w:cs="Arial"/>
          <w:szCs w:val="20"/>
        </w:rPr>
        <w:t xml:space="preserve"> </w:t>
      </w:r>
      <w:r w:rsidR="000B3875">
        <w:rPr>
          <w:rFonts w:cs="Arial"/>
          <w:szCs w:val="20"/>
        </w:rPr>
        <w:t>Za Slovenijo je iz razvojno-</w:t>
      </w:r>
      <w:r>
        <w:rPr>
          <w:rFonts w:cs="Arial"/>
          <w:szCs w:val="20"/>
        </w:rPr>
        <w:t xml:space="preserve">strateškega vidika </w:t>
      </w:r>
      <w:r w:rsidR="00EE02D0">
        <w:rPr>
          <w:rFonts w:cs="Arial"/>
          <w:szCs w:val="20"/>
        </w:rPr>
        <w:t xml:space="preserve">zlasti </w:t>
      </w:r>
      <w:r>
        <w:rPr>
          <w:rFonts w:cs="Arial"/>
          <w:szCs w:val="20"/>
        </w:rPr>
        <w:t>pomembno izvajanje 10. člena OSSB, ki ji omogoča vzpostavitev večnamenskih ureditev</w:t>
      </w:r>
      <w:r w:rsidR="00775559">
        <w:rPr>
          <w:rFonts w:cs="Arial"/>
          <w:szCs w:val="20"/>
        </w:rPr>
        <w:t xml:space="preserve"> na čezmejnem območju za zmanjšanje poplavne ogroženosti, povečanje deleža rabe obnovljivih virov, zmanjšanje škod ob sušah</w:t>
      </w:r>
      <w:r w:rsidR="00EE02D0">
        <w:rPr>
          <w:rFonts w:cs="Arial"/>
          <w:szCs w:val="20"/>
        </w:rPr>
        <w:t>, vključno z</w:t>
      </w:r>
      <w:r>
        <w:rPr>
          <w:rFonts w:cs="Arial"/>
          <w:szCs w:val="20"/>
        </w:rPr>
        <w:t xml:space="preserve"> </w:t>
      </w:r>
      <w:proofErr w:type="spellStart"/>
      <w:r w:rsidR="00775559">
        <w:rPr>
          <w:rFonts w:cs="Arial"/>
          <w:szCs w:val="20"/>
        </w:rPr>
        <w:t>multimodalnimi</w:t>
      </w:r>
      <w:proofErr w:type="spellEnd"/>
      <w:r w:rsidR="00775559">
        <w:rPr>
          <w:rFonts w:cs="Arial"/>
          <w:szCs w:val="20"/>
        </w:rPr>
        <w:t xml:space="preserve"> ureditvami za </w:t>
      </w:r>
      <w:r>
        <w:rPr>
          <w:rFonts w:cs="Arial"/>
          <w:szCs w:val="20"/>
        </w:rPr>
        <w:t xml:space="preserve">plovbo po Savi in njenih pritokih. Savsko komisijo financirajo države pogodbenice z rednimi letnimi prispevki, delno pa se financira še iz drugih virov. </w:t>
      </w:r>
    </w:p>
    <w:p w:rsidR="000B3875" w:rsidRDefault="000B3875" w:rsidP="003304BD">
      <w:pPr>
        <w:overflowPunct w:val="0"/>
        <w:autoSpaceDE w:val="0"/>
        <w:autoSpaceDN w:val="0"/>
        <w:adjustRightInd w:val="0"/>
        <w:spacing w:line="240" w:lineRule="auto"/>
        <w:jc w:val="both"/>
        <w:textAlignment w:val="baseline"/>
        <w:rPr>
          <w:rFonts w:cs="Arial"/>
          <w:szCs w:val="20"/>
        </w:rPr>
      </w:pPr>
    </w:p>
    <w:p w:rsidR="000B3875" w:rsidRDefault="000B3875" w:rsidP="003304BD">
      <w:pPr>
        <w:overflowPunct w:val="0"/>
        <w:autoSpaceDE w:val="0"/>
        <w:autoSpaceDN w:val="0"/>
        <w:adjustRightInd w:val="0"/>
        <w:spacing w:line="240" w:lineRule="auto"/>
        <w:jc w:val="both"/>
        <w:textAlignment w:val="baseline"/>
      </w:pPr>
    </w:p>
    <w:p w:rsidR="003304BD" w:rsidRDefault="00296975" w:rsidP="003304BD">
      <w:pPr>
        <w:overflowPunct w:val="0"/>
        <w:autoSpaceDE w:val="0"/>
        <w:autoSpaceDN w:val="0"/>
        <w:adjustRightInd w:val="0"/>
        <w:spacing w:line="240" w:lineRule="auto"/>
        <w:jc w:val="both"/>
        <w:textAlignment w:val="baseline"/>
        <w:rPr>
          <w:rFonts w:cs="Arial"/>
          <w:szCs w:val="20"/>
        </w:rPr>
      </w:pPr>
      <w:r>
        <w:rPr>
          <w:rFonts w:cs="Arial"/>
          <w:szCs w:val="20"/>
        </w:rPr>
        <w:t xml:space="preserve">Na Bledu bo 7. junija 2018 </w:t>
      </w:r>
      <w:r w:rsidR="000B3875">
        <w:rPr>
          <w:rFonts w:cs="Arial"/>
          <w:szCs w:val="20"/>
        </w:rPr>
        <w:t xml:space="preserve">potekal </w:t>
      </w:r>
      <w:r>
        <w:rPr>
          <w:rFonts w:cs="Arial"/>
          <w:szCs w:val="20"/>
        </w:rPr>
        <w:t>7</w:t>
      </w:r>
      <w:r w:rsidR="00DC6186">
        <w:rPr>
          <w:rFonts w:cs="Arial"/>
          <w:szCs w:val="20"/>
        </w:rPr>
        <w:t>.</w:t>
      </w:r>
      <w:r w:rsidR="003304BD">
        <w:rPr>
          <w:rFonts w:cs="Arial"/>
          <w:szCs w:val="20"/>
        </w:rPr>
        <w:t xml:space="preserve"> sesta</w:t>
      </w:r>
      <w:r w:rsidR="000B3875">
        <w:rPr>
          <w:rFonts w:cs="Arial"/>
          <w:szCs w:val="20"/>
        </w:rPr>
        <w:t>nek</w:t>
      </w:r>
      <w:r w:rsidR="003304BD">
        <w:rPr>
          <w:rFonts w:cs="Arial"/>
          <w:szCs w:val="20"/>
        </w:rPr>
        <w:t xml:space="preserve"> pogodbenic </w:t>
      </w:r>
      <w:r w:rsidR="00DC6186">
        <w:rPr>
          <w:rFonts w:cs="Arial"/>
          <w:szCs w:val="20"/>
        </w:rPr>
        <w:t>OSSB</w:t>
      </w:r>
      <w:r w:rsidR="000B3875">
        <w:rPr>
          <w:rFonts w:cs="Arial"/>
          <w:szCs w:val="20"/>
        </w:rPr>
        <w:t>.</w:t>
      </w:r>
      <w:r w:rsidR="008C68E2">
        <w:rPr>
          <w:rFonts w:cs="Arial"/>
          <w:szCs w:val="20"/>
        </w:rPr>
        <w:t xml:space="preserve"> </w:t>
      </w:r>
      <w:r w:rsidR="000B3875">
        <w:rPr>
          <w:rFonts w:cs="Arial"/>
          <w:szCs w:val="20"/>
        </w:rPr>
        <w:t xml:space="preserve">Dnevni red </w:t>
      </w:r>
      <w:r w:rsidR="003304BD">
        <w:rPr>
          <w:rFonts w:cs="Arial"/>
          <w:szCs w:val="20"/>
        </w:rPr>
        <w:t>je sledeč:</w:t>
      </w:r>
    </w:p>
    <w:p w:rsidR="000B3875" w:rsidRDefault="000B3875" w:rsidP="003304BD">
      <w:pPr>
        <w:overflowPunct w:val="0"/>
        <w:autoSpaceDE w:val="0"/>
        <w:autoSpaceDN w:val="0"/>
        <w:adjustRightInd w:val="0"/>
        <w:spacing w:line="240" w:lineRule="auto"/>
        <w:jc w:val="both"/>
        <w:textAlignment w:val="baseline"/>
        <w:rPr>
          <w:rFonts w:cs="Arial"/>
          <w:szCs w:val="20"/>
        </w:rPr>
      </w:pPr>
    </w:p>
    <w:p w:rsidR="003304BD" w:rsidRDefault="003304BD" w:rsidP="003304BD">
      <w:pPr>
        <w:numPr>
          <w:ilvl w:val="0"/>
          <w:numId w:val="19"/>
        </w:numPr>
        <w:overflowPunct w:val="0"/>
        <w:autoSpaceDE w:val="0"/>
        <w:autoSpaceDN w:val="0"/>
        <w:adjustRightInd w:val="0"/>
        <w:spacing w:line="240" w:lineRule="auto"/>
        <w:jc w:val="both"/>
        <w:textAlignment w:val="baseline"/>
        <w:rPr>
          <w:rFonts w:cs="Arial"/>
          <w:szCs w:val="20"/>
        </w:rPr>
      </w:pPr>
      <w:r>
        <w:rPr>
          <w:rFonts w:cs="Arial"/>
          <w:szCs w:val="20"/>
        </w:rPr>
        <w:t>Otvoritvena slovesnost in ustanovitev:</w:t>
      </w:r>
    </w:p>
    <w:p w:rsidR="003304BD" w:rsidRDefault="003304BD" w:rsidP="003304BD">
      <w:pPr>
        <w:numPr>
          <w:ilvl w:val="1"/>
          <w:numId w:val="20"/>
        </w:numPr>
        <w:overflowPunct w:val="0"/>
        <w:autoSpaceDE w:val="0"/>
        <w:autoSpaceDN w:val="0"/>
        <w:adjustRightInd w:val="0"/>
        <w:spacing w:line="240" w:lineRule="auto"/>
        <w:jc w:val="both"/>
        <w:textAlignment w:val="baseline"/>
        <w:rPr>
          <w:rFonts w:cs="Arial"/>
          <w:szCs w:val="20"/>
        </w:rPr>
      </w:pPr>
      <w:r>
        <w:rPr>
          <w:rFonts w:cs="Arial"/>
          <w:szCs w:val="20"/>
        </w:rPr>
        <w:t>Otvoritvena slovesnost,</w:t>
      </w:r>
    </w:p>
    <w:p w:rsidR="003304BD" w:rsidRDefault="003304BD" w:rsidP="003304BD">
      <w:pPr>
        <w:numPr>
          <w:ilvl w:val="1"/>
          <w:numId w:val="20"/>
        </w:numPr>
        <w:overflowPunct w:val="0"/>
        <w:autoSpaceDE w:val="0"/>
        <w:autoSpaceDN w:val="0"/>
        <w:adjustRightInd w:val="0"/>
        <w:spacing w:line="240" w:lineRule="auto"/>
        <w:jc w:val="both"/>
        <w:textAlignment w:val="baseline"/>
        <w:rPr>
          <w:rFonts w:cs="Arial"/>
          <w:szCs w:val="20"/>
        </w:rPr>
      </w:pPr>
      <w:r>
        <w:rPr>
          <w:rFonts w:cs="Arial"/>
          <w:szCs w:val="20"/>
        </w:rPr>
        <w:t>Nagovor predsednika Savske komisije,</w:t>
      </w:r>
    </w:p>
    <w:p w:rsidR="003304BD" w:rsidRDefault="00CA2B17" w:rsidP="003304BD">
      <w:pPr>
        <w:numPr>
          <w:ilvl w:val="1"/>
          <w:numId w:val="20"/>
        </w:numPr>
        <w:overflowPunct w:val="0"/>
        <w:autoSpaceDE w:val="0"/>
        <w:autoSpaceDN w:val="0"/>
        <w:adjustRightInd w:val="0"/>
        <w:spacing w:line="240" w:lineRule="auto"/>
        <w:jc w:val="both"/>
        <w:textAlignment w:val="baseline"/>
        <w:rPr>
          <w:rFonts w:cs="Arial"/>
          <w:szCs w:val="20"/>
        </w:rPr>
      </w:pPr>
      <w:r>
        <w:rPr>
          <w:rFonts w:cs="Arial"/>
          <w:szCs w:val="20"/>
        </w:rPr>
        <w:t xml:space="preserve">Ustanovitev </w:t>
      </w:r>
      <w:r w:rsidR="00296975">
        <w:rPr>
          <w:rFonts w:cs="Arial"/>
          <w:szCs w:val="20"/>
        </w:rPr>
        <w:t>7</w:t>
      </w:r>
      <w:r w:rsidR="003304BD">
        <w:rPr>
          <w:rFonts w:cs="Arial"/>
          <w:szCs w:val="20"/>
        </w:rPr>
        <w:t>. sestanka pogodbenic</w:t>
      </w:r>
    </w:p>
    <w:p w:rsidR="000B3875" w:rsidRDefault="000B3875" w:rsidP="000B3875">
      <w:pPr>
        <w:overflowPunct w:val="0"/>
        <w:autoSpaceDE w:val="0"/>
        <w:autoSpaceDN w:val="0"/>
        <w:adjustRightInd w:val="0"/>
        <w:spacing w:line="240" w:lineRule="auto"/>
        <w:ind w:left="720"/>
        <w:jc w:val="both"/>
        <w:textAlignment w:val="baseline"/>
        <w:rPr>
          <w:rFonts w:cs="Arial"/>
          <w:szCs w:val="20"/>
        </w:rPr>
      </w:pPr>
    </w:p>
    <w:p w:rsidR="003304BD" w:rsidRDefault="003304BD"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Sprejem dnevnega reda</w:t>
      </w:r>
    </w:p>
    <w:p w:rsidR="000B3875" w:rsidRDefault="000B3875" w:rsidP="000B3875">
      <w:pPr>
        <w:overflowPunct w:val="0"/>
        <w:autoSpaceDE w:val="0"/>
        <w:autoSpaceDN w:val="0"/>
        <w:adjustRightInd w:val="0"/>
        <w:spacing w:line="240" w:lineRule="auto"/>
        <w:ind w:left="360"/>
        <w:jc w:val="both"/>
        <w:textAlignment w:val="baseline"/>
        <w:rPr>
          <w:rFonts w:cs="Arial"/>
          <w:szCs w:val="20"/>
        </w:rPr>
      </w:pPr>
    </w:p>
    <w:p w:rsidR="003304BD" w:rsidRDefault="003304BD"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Izjave pogodbenic OSSB</w:t>
      </w:r>
    </w:p>
    <w:p w:rsidR="003304BD" w:rsidRPr="00F02DBC" w:rsidRDefault="003304BD" w:rsidP="00F02DBC">
      <w:pPr>
        <w:pStyle w:val="Odstavekseznama"/>
        <w:numPr>
          <w:ilvl w:val="1"/>
          <w:numId w:val="17"/>
        </w:numPr>
        <w:overflowPunct w:val="0"/>
        <w:autoSpaceDE w:val="0"/>
        <w:autoSpaceDN w:val="0"/>
        <w:adjustRightInd w:val="0"/>
        <w:spacing w:line="240" w:lineRule="auto"/>
        <w:ind w:left="426" w:firstLine="0"/>
        <w:jc w:val="both"/>
        <w:textAlignment w:val="baseline"/>
        <w:rPr>
          <w:rFonts w:cs="Arial"/>
          <w:szCs w:val="20"/>
        </w:rPr>
      </w:pPr>
      <w:r w:rsidRPr="00F02DBC">
        <w:rPr>
          <w:rFonts w:cs="Arial"/>
          <w:szCs w:val="20"/>
        </w:rPr>
        <w:t>Bosna in Hercegovina,</w:t>
      </w:r>
    </w:p>
    <w:p w:rsidR="003304BD" w:rsidRPr="00F02DBC" w:rsidRDefault="003304BD" w:rsidP="00F02DBC">
      <w:pPr>
        <w:pStyle w:val="Odstavekseznama"/>
        <w:numPr>
          <w:ilvl w:val="1"/>
          <w:numId w:val="17"/>
        </w:numPr>
        <w:overflowPunct w:val="0"/>
        <w:autoSpaceDE w:val="0"/>
        <w:autoSpaceDN w:val="0"/>
        <w:adjustRightInd w:val="0"/>
        <w:spacing w:line="240" w:lineRule="auto"/>
        <w:ind w:left="426" w:firstLine="0"/>
        <w:jc w:val="both"/>
        <w:textAlignment w:val="baseline"/>
        <w:rPr>
          <w:rFonts w:cs="Arial"/>
          <w:szCs w:val="20"/>
        </w:rPr>
      </w:pPr>
      <w:r w:rsidRPr="00F02DBC">
        <w:rPr>
          <w:rFonts w:cs="Arial"/>
          <w:szCs w:val="20"/>
        </w:rPr>
        <w:t>Republika Hrvaška,</w:t>
      </w:r>
    </w:p>
    <w:p w:rsidR="003304BD" w:rsidRPr="00F02DBC" w:rsidRDefault="003304BD" w:rsidP="00F02DBC">
      <w:pPr>
        <w:pStyle w:val="Odstavekseznama"/>
        <w:numPr>
          <w:ilvl w:val="1"/>
          <w:numId w:val="17"/>
        </w:numPr>
        <w:overflowPunct w:val="0"/>
        <w:autoSpaceDE w:val="0"/>
        <w:autoSpaceDN w:val="0"/>
        <w:adjustRightInd w:val="0"/>
        <w:spacing w:line="240" w:lineRule="auto"/>
        <w:ind w:left="426" w:firstLine="0"/>
        <w:jc w:val="both"/>
        <w:textAlignment w:val="baseline"/>
        <w:rPr>
          <w:rFonts w:cs="Arial"/>
          <w:szCs w:val="20"/>
        </w:rPr>
      </w:pPr>
      <w:r w:rsidRPr="00F02DBC">
        <w:rPr>
          <w:rFonts w:cs="Arial"/>
          <w:szCs w:val="20"/>
        </w:rPr>
        <w:t>Republika Srbija,</w:t>
      </w:r>
    </w:p>
    <w:p w:rsidR="003304BD" w:rsidRDefault="003304BD" w:rsidP="00F02DBC">
      <w:pPr>
        <w:pStyle w:val="Odstavekseznama"/>
        <w:numPr>
          <w:ilvl w:val="1"/>
          <w:numId w:val="17"/>
        </w:numPr>
        <w:overflowPunct w:val="0"/>
        <w:autoSpaceDE w:val="0"/>
        <w:autoSpaceDN w:val="0"/>
        <w:adjustRightInd w:val="0"/>
        <w:spacing w:line="240" w:lineRule="auto"/>
        <w:ind w:left="426" w:firstLine="0"/>
        <w:jc w:val="both"/>
        <w:textAlignment w:val="baseline"/>
        <w:rPr>
          <w:rFonts w:cs="Arial"/>
          <w:szCs w:val="20"/>
        </w:rPr>
      </w:pPr>
      <w:r w:rsidRPr="00F02DBC">
        <w:rPr>
          <w:rFonts w:cs="Arial"/>
          <w:szCs w:val="20"/>
        </w:rPr>
        <w:t>Republika Slovenija</w:t>
      </w:r>
    </w:p>
    <w:p w:rsidR="00F02DBC" w:rsidRPr="00F07131" w:rsidRDefault="00F02DBC" w:rsidP="00F02DBC">
      <w:pPr>
        <w:overflowPunct w:val="0"/>
        <w:autoSpaceDE w:val="0"/>
        <w:autoSpaceDN w:val="0"/>
        <w:adjustRightInd w:val="0"/>
        <w:spacing w:line="240" w:lineRule="auto"/>
        <w:ind w:left="426"/>
        <w:jc w:val="both"/>
        <w:textAlignment w:val="baseline"/>
        <w:rPr>
          <w:rFonts w:cs="Arial"/>
          <w:szCs w:val="20"/>
        </w:rPr>
      </w:pPr>
    </w:p>
    <w:p w:rsidR="00CA2B17" w:rsidRDefault="003304BD" w:rsidP="00CA2B17">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 xml:space="preserve">Sodelujoči partnerji – Kratek nagovor mednarodnih partnerjev in </w:t>
      </w:r>
      <w:r w:rsidR="00CA2B17">
        <w:rPr>
          <w:rFonts w:cs="Arial"/>
          <w:szCs w:val="20"/>
        </w:rPr>
        <w:t>podpornikov</w:t>
      </w:r>
      <w:r>
        <w:rPr>
          <w:rFonts w:cs="Arial"/>
          <w:szCs w:val="20"/>
        </w:rPr>
        <w:t xml:space="preserve"> Savske komisije</w:t>
      </w:r>
    </w:p>
    <w:p w:rsidR="003B21C8" w:rsidRDefault="003B21C8" w:rsidP="003B21C8">
      <w:pPr>
        <w:overflowPunct w:val="0"/>
        <w:autoSpaceDE w:val="0"/>
        <w:autoSpaceDN w:val="0"/>
        <w:adjustRightInd w:val="0"/>
        <w:spacing w:line="240" w:lineRule="auto"/>
        <w:ind w:left="360"/>
        <w:jc w:val="both"/>
        <w:textAlignment w:val="baseline"/>
        <w:rPr>
          <w:rFonts w:cs="Arial"/>
          <w:szCs w:val="20"/>
        </w:rPr>
      </w:pPr>
    </w:p>
    <w:p w:rsidR="003B21C8" w:rsidRPr="003B21C8" w:rsidRDefault="003B21C8" w:rsidP="003B21C8">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Sodelovanje mladih pri izvajanju OSSB</w:t>
      </w:r>
    </w:p>
    <w:p w:rsidR="003B21C8" w:rsidRDefault="003B21C8" w:rsidP="003B21C8">
      <w:pPr>
        <w:overflowPunct w:val="0"/>
        <w:autoSpaceDE w:val="0"/>
        <w:autoSpaceDN w:val="0"/>
        <w:adjustRightInd w:val="0"/>
        <w:spacing w:line="240" w:lineRule="auto"/>
        <w:jc w:val="both"/>
        <w:textAlignment w:val="baseline"/>
        <w:rPr>
          <w:rFonts w:cs="Arial"/>
          <w:szCs w:val="20"/>
        </w:rPr>
      </w:pPr>
    </w:p>
    <w:p w:rsidR="003B21C8" w:rsidRPr="003B21C8" w:rsidRDefault="003B21C8" w:rsidP="003B21C8">
      <w:pPr>
        <w:pStyle w:val="Odstavekseznama"/>
        <w:overflowPunct w:val="0"/>
        <w:autoSpaceDE w:val="0"/>
        <w:autoSpaceDN w:val="0"/>
        <w:adjustRightInd w:val="0"/>
        <w:spacing w:line="240" w:lineRule="auto"/>
        <w:ind w:left="360"/>
        <w:jc w:val="both"/>
        <w:textAlignment w:val="baseline"/>
        <w:rPr>
          <w:rFonts w:cs="Arial"/>
          <w:szCs w:val="20"/>
        </w:rPr>
      </w:pPr>
      <w:r w:rsidRPr="003B21C8">
        <w:rPr>
          <w:rFonts w:cs="Arial"/>
          <w:szCs w:val="20"/>
        </w:rPr>
        <w:t>Tiskovna konferenca</w:t>
      </w:r>
    </w:p>
    <w:p w:rsidR="000B3875" w:rsidRPr="00F07131" w:rsidRDefault="000B3875" w:rsidP="000B3875">
      <w:pPr>
        <w:overflowPunct w:val="0"/>
        <w:autoSpaceDE w:val="0"/>
        <w:autoSpaceDN w:val="0"/>
        <w:adjustRightInd w:val="0"/>
        <w:spacing w:line="240" w:lineRule="auto"/>
        <w:ind w:left="360"/>
        <w:jc w:val="both"/>
        <w:textAlignment w:val="baseline"/>
        <w:rPr>
          <w:rFonts w:cs="Arial"/>
          <w:szCs w:val="20"/>
        </w:rPr>
      </w:pPr>
    </w:p>
    <w:p w:rsidR="003304BD" w:rsidRDefault="000B3875"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Aktualne zadeve pri izvajanju OSSB</w:t>
      </w:r>
      <w:r w:rsidR="003B21C8">
        <w:rPr>
          <w:rFonts w:cs="Arial"/>
          <w:szCs w:val="20"/>
        </w:rPr>
        <w:t xml:space="preserve"> in ključni izzivi v prihodnosti</w:t>
      </w:r>
    </w:p>
    <w:p w:rsidR="00CA2B17" w:rsidRDefault="00CA2B17" w:rsidP="00CA2B17">
      <w:pPr>
        <w:pStyle w:val="Odstavekseznama"/>
        <w:numPr>
          <w:ilvl w:val="1"/>
          <w:numId w:val="20"/>
        </w:numPr>
        <w:overflowPunct w:val="0"/>
        <w:autoSpaceDE w:val="0"/>
        <w:autoSpaceDN w:val="0"/>
        <w:adjustRightInd w:val="0"/>
        <w:spacing w:line="240" w:lineRule="auto"/>
        <w:jc w:val="both"/>
        <w:textAlignment w:val="baseline"/>
        <w:rPr>
          <w:rFonts w:cs="Arial"/>
          <w:szCs w:val="20"/>
        </w:rPr>
      </w:pPr>
      <w:r>
        <w:rPr>
          <w:rFonts w:cs="Arial"/>
          <w:szCs w:val="20"/>
        </w:rPr>
        <w:t>Poročilo o izvajanju OSSB in delu Savske komisije</w:t>
      </w:r>
    </w:p>
    <w:p w:rsidR="003304BD" w:rsidRDefault="003304BD" w:rsidP="00CA2B17">
      <w:pPr>
        <w:pStyle w:val="Odstavekseznama"/>
        <w:numPr>
          <w:ilvl w:val="1"/>
          <w:numId w:val="20"/>
        </w:numPr>
        <w:overflowPunct w:val="0"/>
        <w:autoSpaceDE w:val="0"/>
        <w:autoSpaceDN w:val="0"/>
        <w:adjustRightInd w:val="0"/>
        <w:spacing w:line="240" w:lineRule="auto"/>
        <w:jc w:val="both"/>
        <w:textAlignment w:val="baseline"/>
        <w:rPr>
          <w:rFonts w:cs="Arial"/>
          <w:szCs w:val="20"/>
        </w:rPr>
      </w:pPr>
      <w:r w:rsidRPr="00CA2B17">
        <w:rPr>
          <w:rFonts w:cs="Arial"/>
          <w:szCs w:val="20"/>
        </w:rPr>
        <w:t>K</w:t>
      </w:r>
      <w:r w:rsidR="00CA2B17">
        <w:rPr>
          <w:rFonts w:cs="Arial"/>
          <w:szCs w:val="20"/>
        </w:rPr>
        <w:t>ljučne zadeve v prihodnosti:</w:t>
      </w:r>
    </w:p>
    <w:p w:rsidR="000B3875" w:rsidRDefault="003B21C8" w:rsidP="00CA2B17">
      <w:pPr>
        <w:pStyle w:val="Odstavekseznama"/>
        <w:numPr>
          <w:ilvl w:val="2"/>
          <w:numId w:val="19"/>
        </w:numPr>
        <w:overflowPunct w:val="0"/>
        <w:autoSpaceDE w:val="0"/>
        <w:autoSpaceDN w:val="0"/>
        <w:adjustRightInd w:val="0"/>
        <w:spacing w:line="240" w:lineRule="auto"/>
        <w:jc w:val="both"/>
        <w:textAlignment w:val="baseline"/>
        <w:rPr>
          <w:rFonts w:cs="Arial"/>
          <w:szCs w:val="20"/>
        </w:rPr>
      </w:pPr>
      <w:r>
        <w:rPr>
          <w:rFonts w:cs="Arial"/>
          <w:szCs w:val="20"/>
        </w:rPr>
        <w:t xml:space="preserve">Upravljanje voda </w:t>
      </w:r>
    </w:p>
    <w:p w:rsidR="00CA2B17" w:rsidRDefault="00CA2B17" w:rsidP="00CA2B17">
      <w:pPr>
        <w:pStyle w:val="Odstavekseznama"/>
        <w:numPr>
          <w:ilvl w:val="2"/>
          <w:numId w:val="19"/>
        </w:numPr>
        <w:overflowPunct w:val="0"/>
        <w:autoSpaceDE w:val="0"/>
        <w:autoSpaceDN w:val="0"/>
        <w:adjustRightInd w:val="0"/>
        <w:spacing w:line="240" w:lineRule="auto"/>
        <w:jc w:val="both"/>
        <w:textAlignment w:val="baseline"/>
        <w:rPr>
          <w:rFonts w:cs="Arial"/>
          <w:szCs w:val="20"/>
        </w:rPr>
      </w:pPr>
      <w:r>
        <w:rPr>
          <w:rFonts w:cs="Arial"/>
          <w:szCs w:val="20"/>
        </w:rPr>
        <w:t>Upravljanje poplav</w:t>
      </w:r>
      <w:r w:rsidR="003B21C8">
        <w:rPr>
          <w:rFonts w:cs="Arial"/>
          <w:szCs w:val="20"/>
        </w:rPr>
        <w:t xml:space="preserve"> </w:t>
      </w:r>
    </w:p>
    <w:p w:rsidR="00CA2B17" w:rsidRDefault="00CA2B17" w:rsidP="00F02DBC">
      <w:pPr>
        <w:pStyle w:val="Odstavekseznama"/>
        <w:numPr>
          <w:ilvl w:val="2"/>
          <w:numId w:val="19"/>
        </w:numPr>
        <w:overflowPunct w:val="0"/>
        <w:autoSpaceDE w:val="0"/>
        <w:autoSpaceDN w:val="0"/>
        <w:adjustRightInd w:val="0"/>
        <w:spacing w:line="240" w:lineRule="auto"/>
        <w:jc w:val="both"/>
        <w:textAlignment w:val="baseline"/>
        <w:rPr>
          <w:rFonts w:cs="Arial"/>
          <w:szCs w:val="20"/>
        </w:rPr>
      </w:pPr>
      <w:r>
        <w:rPr>
          <w:rFonts w:cs="Arial"/>
          <w:szCs w:val="20"/>
        </w:rPr>
        <w:t xml:space="preserve">Obnova plovbe </w:t>
      </w:r>
    </w:p>
    <w:p w:rsidR="00F02DBC" w:rsidRPr="00C36BC2" w:rsidRDefault="003B21C8" w:rsidP="00C36BC2">
      <w:pPr>
        <w:pStyle w:val="Odstavekseznama"/>
        <w:numPr>
          <w:ilvl w:val="2"/>
          <w:numId w:val="19"/>
        </w:numPr>
        <w:overflowPunct w:val="0"/>
        <w:autoSpaceDE w:val="0"/>
        <w:autoSpaceDN w:val="0"/>
        <w:adjustRightInd w:val="0"/>
        <w:spacing w:line="240" w:lineRule="auto"/>
        <w:jc w:val="both"/>
        <w:textAlignment w:val="baseline"/>
        <w:rPr>
          <w:rFonts w:cs="Arial"/>
          <w:szCs w:val="20"/>
        </w:rPr>
      </w:pPr>
      <w:proofErr w:type="spellStart"/>
      <w:r>
        <w:rPr>
          <w:rFonts w:cs="Arial"/>
          <w:szCs w:val="20"/>
        </w:rPr>
        <w:t>Medsektorska</w:t>
      </w:r>
      <w:proofErr w:type="spellEnd"/>
      <w:r>
        <w:rPr>
          <w:rFonts w:cs="Arial"/>
          <w:szCs w:val="20"/>
        </w:rPr>
        <w:t xml:space="preserve"> vprašanja</w:t>
      </w:r>
    </w:p>
    <w:p w:rsidR="00C36BC2" w:rsidRDefault="00C36BC2" w:rsidP="00F02DBC">
      <w:pPr>
        <w:pStyle w:val="Odstavekseznama"/>
        <w:numPr>
          <w:ilvl w:val="1"/>
          <w:numId w:val="20"/>
        </w:numPr>
        <w:overflowPunct w:val="0"/>
        <w:autoSpaceDE w:val="0"/>
        <w:autoSpaceDN w:val="0"/>
        <w:adjustRightInd w:val="0"/>
        <w:spacing w:line="240" w:lineRule="auto"/>
        <w:jc w:val="both"/>
        <w:textAlignment w:val="baseline"/>
        <w:rPr>
          <w:rFonts w:cs="Arial"/>
          <w:szCs w:val="20"/>
        </w:rPr>
      </w:pPr>
      <w:r>
        <w:rPr>
          <w:rFonts w:cs="Arial"/>
          <w:szCs w:val="20"/>
        </w:rPr>
        <w:t>Odziv občinstva</w:t>
      </w:r>
      <w:r w:rsidR="003B21C8">
        <w:rPr>
          <w:rFonts w:cs="Arial"/>
          <w:szCs w:val="20"/>
        </w:rPr>
        <w:t xml:space="preserve"> in razprava</w:t>
      </w:r>
    </w:p>
    <w:p w:rsidR="00F02DBC" w:rsidRPr="00F02DBC" w:rsidRDefault="00F02DBC" w:rsidP="00F02DBC">
      <w:pPr>
        <w:pStyle w:val="Odstavekseznama"/>
        <w:overflowPunct w:val="0"/>
        <w:autoSpaceDE w:val="0"/>
        <w:autoSpaceDN w:val="0"/>
        <w:adjustRightInd w:val="0"/>
        <w:spacing w:line="240" w:lineRule="auto"/>
        <w:jc w:val="both"/>
        <w:textAlignment w:val="baseline"/>
        <w:rPr>
          <w:rFonts w:cs="Arial"/>
          <w:szCs w:val="20"/>
        </w:rPr>
      </w:pPr>
    </w:p>
    <w:p w:rsidR="003304BD" w:rsidRDefault="003304BD"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Razno</w:t>
      </w:r>
    </w:p>
    <w:p w:rsidR="00F02DBC" w:rsidRDefault="00F02DBC" w:rsidP="00F02DBC">
      <w:pPr>
        <w:overflowPunct w:val="0"/>
        <w:autoSpaceDE w:val="0"/>
        <w:autoSpaceDN w:val="0"/>
        <w:adjustRightInd w:val="0"/>
        <w:spacing w:line="240" w:lineRule="auto"/>
        <w:jc w:val="both"/>
        <w:textAlignment w:val="baseline"/>
        <w:rPr>
          <w:rFonts w:cs="Arial"/>
          <w:szCs w:val="20"/>
        </w:rPr>
      </w:pPr>
    </w:p>
    <w:p w:rsidR="003304BD" w:rsidRDefault="003304BD" w:rsidP="0008692C">
      <w:pPr>
        <w:overflowPunct w:val="0"/>
        <w:autoSpaceDE w:val="0"/>
        <w:autoSpaceDN w:val="0"/>
        <w:adjustRightInd w:val="0"/>
        <w:spacing w:line="240" w:lineRule="auto"/>
        <w:ind w:left="360"/>
        <w:jc w:val="both"/>
        <w:textAlignment w:val="baseline"/>
        <w:rPr>
          <w:rFonts w:cs="Arial"/>
          <w:szCs w:val="20"/>
        </w:rPr>
      </w:pPr>
    </w:p>
    <w:p w:rsidR="003304BD" w:rsidRDefault="003304BD"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lastRenderedPageBreak/>
        <w:t>D</w:t>
      </w:r>
      <w:r w:rsidR="0008692C">
        <w:rPr>
          <w:rFonts w:cs="Arial"/>
          <w:szCs w:val="20"/>
        </w:rPr>
        <w:t xml:space="preserve">eklaracija </w:t>
      </w:r>
      <w:r w:rsidR="00296975">
        <w:rPr>
          <w:rFonts w:cs="Arial"/>
          <w:szCs w:val="20"/>
        </w:rPr>
        <w:t>7</w:t>
      </w:r>
      <w:r>
        <w:rPr>
          <w:rFonts w:cs="Arial"/>
          <w:szCs w:val="20"/>
        </w:rPr>
        <w:t>. sestanka pogodbenic</w:t>
      </w:r>
    </w:p>
    <w:p w:rsidR="003304BD" w:rsidRDefault="0008692C"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 xml:space="preserve">Nagovor gostitelja </w:t>
      </w:r>
      <w:r w:rsidR="00296975">
        <w:rPr>
          <w:rFonts w:cs="Arial"/>
          <w:szCs w:val="20"/>
        </w:rPr>
        <w:t>8</w:t>
      </w:r>
      <w:r w:rsidR="003304BD">
        <w:rPr>
          <w:rFonts w:cs="Arial"/>
          <w:szCs w:val="20"/>
        </w:rPr>
        <w:t>. sestanka pogodbenic</w:t>
      </w:r>
    </w:p>
    <w:p w:rsidR="003304BD" w:rsidRDefault="0008692C" w:rsidP="003304BD">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 xml:space="preserve">Poročilo </w:t>
      </w:r>
      <w:r w:rsidR="00296975">
        <w:rPr>
          <w:rFonts w:cs="Arial"/>
          <w:szCs w:val="20"/>
        </w:rPr>
        <w:t>7</w:t>
      </w:r>
      <w:r w:rsidR="003304BD">
        <w:rPr>
          <w:rFonts w:cs="Arial"/>
          <w:szCs w:val="20"/>
        </w:rPr>
        <w:t>. sestanka pogodbenic</w:t>
      </w:r>
    </w:p>
    <w:p w:rsidR="00C36BC2" w:rsidRDefault="003304BD" w:rsidP="00C36BC2">
      <w:pPr>
        <w:numPr>
          <w:ilvl w:val="0"/>
          <w:numId w:val="20"/>
        </w:numPr>
        <w:overflowPunct w:val="0"/>
        <w:autoSpaceDE w:val="0"/>
        <w:autoSpaceDN w:val="0"/>
        <w:adjustRightInd w:val="0"/>
        <w:spacing w:line="240" w:lineRule="auto"/>
        <w:jc w:val="both"/>
        <w:textAlignment w:val="baseline"/>
        <w:rPr>
          <w:rFonts w:cs="Arial"/>
          <w:szCs w:val="20"/>
        </w:rPr>
      </w:pPr>
      <w:r>
        <w:rPr>
          <w:rFonts w:cs="Arial"/>
          <w:szCs w:val="20"/>
        </w:rPr>
        <w:t>Zaključek sestanka</w:t>
      </w:r>
    </w:p>
    <w:p w:rsidR="00C36BC2" w:rsidRDefault="00C36BC2" w:rsidP="00C36BC2">
      <w:pPr>
        <w:overflowPunct w:val="0"/>
        <w:autoSpaceDE w:val="0"/>
        <w:autoSpaceDN w:val="0"/>
        <w:adjustRightInd w:val="0"/>
        <w:spacing w:line="240" w:lineRule="auto"/>
        <w:ind w:left="360"/>
        <w:jc w:val="both"/>
        <w:textAlignment w:val="baseline"/>
        <w:rPr>
          <w:rFonts w:cs="Arial"/>
          <w:szCs w:val="20"/>
        </w:rPr>
      </w:pPr>
    </w:p>
    <w:p w:rsidR="003B21C8" w:rsidRDefault="003B21C8" w:rsidP="00C36BC2">
      <w:pPr>
        <w:overflowPunct w:val="0"/>
        <w:autoSpaceDE w:val="0"/>
        <w:autoSpaceDN w:val="0"/>
        <w:adjustRightInd w:val="0"/>
        <w:spacing w:line="240" w:lineRule="auto"/>
        <w:jc w:val="both"/>
        <w:textAlignment w:val="baseline"/>
        <w:rPr>
          <w:color w:val="FF0000"/>
        </w:rPr>
      </w:pPr>
    </w:p>
    <w:p w:rsidR="000B3875" w:rsidRDefault="000B3875" w:rsidP="00C36BC2">
      <w:pPr>
        <w:overflowPunct w:val="0"/>
        <w:autoSpaceDE w:val="0"/>
        <w:autoSpaceDN w:val="0"/>
        <w:adjustRightInd w:val="0"/>
        <w:spacing w:line="240" w:lineRule="auto"/>
        <w:jc w:val="both"/>
        <w:textAlignment w:val="baseline"/>
      </w:pPr>
      <w:r w:rsidRPr="00591A35">
        <w:t xml:space="preserve">Slovenija bo na zasedanju kot najpomembnejše dosežke </w:t>
      </w:r>
      <w:r w:rsidR="00082E98" w:rsidRPr="00591A35">
        <w:t>Savske komisije v obdobju 2016– 2018</w:t>
      </w:r>
      <w:r w:rsidRPr="00591A35">
        <w:t xml:space="preserve"> izpostavila:</w:t>
      </w:r>
    </w:p>
    <w:p w:rsidR="00847844" w:rsidRPr="00591A35" w:rsidRDefault="00847844" w:rsidP="00C36BC2">
      <w:pPr>
        <w:overflowPunct w:val="0"/>
        <w:autoSpaceDE w:val="0"/>
        <w:autoSpaceDN w:val="0"/>
        <w:adjustRightInd w:val="0"/>
        <w:spacing w:line="240" w:lineRule="auto"/>
        <w:jc w:val="both"/>
        <w:textAlignment w:val="baseline"/>
        <w:rPr>
          <w:rFonts w:cs="Arial"/>
          <w:szCs w:val="20"/>
        </w:rPr>
      </w:pPr>
    </w:p>
    <w:p w:rsidR="00B91783" w:rsidRPr="00591A35" w:rsidRDefault="003F189B" w:rsidP="00B91783">
      <w:pPr>
        <w:tabs>
          <w:tab w:val="left" w:pos="284"/>
        </w:tabs>
        <w:spacing w:after="200" w:line="276" w:lineRule="auto"/>
        <w:jc w:val="both"/>
      </w:pPr>
      <w:r>
        <w:rPr>
          <w:rFonts w:ascii="Times New Roman" w:hAnsi="Times New Roman"/>
        </w:rPr>
        <w:t xml:space="preserve">A. </w:t>
      </w:r>
      <w:r w:rsidR="000B3875" w:rsidRPr="00591A35">
        <w:t>zaznaven napredek pri vzpostavljanju čezmejnega sistema zgodnjega opozarjanja in ukrepom za zmanjševanje poplavne ogroženosti v porečju Save</w:t>
      </w:r>
      <w:r w:rsidR="00B91783" w:rsidRPr="00591A35">
        <w:t>;</w:t>
      </w:r>
    </w:p>
    <w:p w:rsidR="00B91783" w:rsidRPr="00591A35" w:rsidRDefault="003F189B" w:rsidP="00B91783">
      <w:pPr>
        <w:tabs>
          <w:tab w:val="left" w:pos="284"/>
        </w:tabs>
        <w:spacing w:after="200" w:line="276" w:lineRule="auto"/>
        <w:jc w:val="both"/>
      </w:pPr>
      <w:r>
        <w:t xml:space="preserve">B. </w:t>
      </w:r>
      <w:r w:rsidR="000B3875" w:rsidRPr="00591A35">
        <w:t>vključevanje uporabnikov (deležnikov) v proces priprave in izvajanja Načrta upravl</w:t>
      </w:r>
      <w:r w:rsidR="00B91783" w:rsidRPr="00591A35">
        <w:t>janja s Savskim bazenom (SRBMP) in</w:t>
      </w:r>
    </w:p>
    <w:p w:rsidR="00980CE8" w:rsidRPr="00591A35" w:rsidRDefault="003F189B" w:rsidP="00B91783">
      <w:pPr>
        <w:pStyle w:val="Odstavekseznama"/>
        <w:tabs>
          <w:tab w:val="left" w:pos="284"/>
        </w:tabs>
        <w:spacing w:after="200" w:line="276" w:lineRule="auto"/>
        <w:ind w:left="0"/>
        <w:jc w:val="both"/>
      </w:pPr>
      <w:r>
        <w:t xml:space="preserve">C. </w:t>
      </w:r>
      <w:r w:rsidR="00B91783" w:rsidRPr="00591A35">
        <w:t>s</w:t>
      </w:r>
      <w:r w:rsidR="00980CE8" w:rsidRPr="00591A35">
        <w:t>eznanjan</w:t>
      </w:r>
      <w:r w:rsidR="00B91783" w:rsidRPr="00591A35">
        <w:t>je</w:t>
      </w:r>
      <w:r w:rsidR="00980CE8" w:rsidRPr="00591A35">
        <w:t xml:space="preserve"> in vključevanja mladih generacij v čezmejno sodelovanje za porečje Save</w:t>
      </w:r>
      <w:r w:rsidR="00B91783" w:rsidRPr="00591A35">
        <w:t>.</w:t>
      </w:r>
    </w:p>
    <w:p w:rsidR="000B3875" w:rsidRPr="00296975" w:rsidRDefault="000B3875" w:rsidP="00C36BC2">
      <w:pPr>
        <w:pStyle w:val="Odstavekseznama"/>
        <w:ind w:left="0"/>
        <w:jc w:val="both"/>
        <w:rPr>
          <w:color w:val="FF0000"/>
        </w:rPr>
      </w:pPr>
    </w:p>
    <w:p w:rsidR="000B3875" w:rsidRPr="00F7423B" w:rsidRDefault="000B3875" w:rsidP="003F189B">
      <w:pPr>
        <w:pStyle w:val="Odstavekseznama"/>
        <w:numPr>
          <w:ilvl w:val="3"/>
          <w:numId w:val="10"/>
        </w:numPr>
        <w:ind w:left="0" w:firstLine="0"/>
        <w:jc w:val="both"/>
        <w:rPr>
          <w:color w:val="000000" w:themeColor="text1"/>
        </w:rPr>
      </w:pPr>
      <w:r w:rsidRPr="00F7423B">
        <w:rPr>
          <w:color w:val="000000" w:themeColor="text1"/>
        </w:rPr>
        <w:t xml:space="preserve">Vzpostavitev sistemov Sava GIS in Sava HIS od začetka leta 2016 omogoča vsem pogodbenicam OSSB pridobivanje in spremljanje podatkov, </w:t>
      </w:r>
      <w:r w:rsidR="008472F7" w:rsidRPr="00F7423B">
        <w:rPr>
          <w:color w:val="000000" w:themeColor="text1"/>
        </w:rPr>
        <w:t>ki upoštevajo dinamiko hidroloških procesov</w:t>
      </w:r>
      <w:r w:rsidR="008472F7">
        <w:rPr>
          <w:color w:val="000000" w:themeColor="text1"/>
        </w:rPr>
        <w:t xml:space="preserve"> in</w:t>
      </w:r>
      <w:r w:rsidRPr="00F7423B">
        <w:rPr>
          <w:color w:val="000000" w:themeColor="text1"/>
        </w:rPr>
        <w:t xml:space="preserve"> so ključni za načrtovanje celovitih in učinkovit</w:t>
      </w:r>
      <w:r w:rsidR="008472F7">
        <w:rPr>
          <w:color w:val="000000" w:themeColor="text1"/>
        </w:rPr>
        <w:t>ih ukrepov za trajnostni razvoj</w:t>
      </w:r>
      <w:r w:rsidRPr="00F7423B">
        <w:rPr>
          <w:color w:val="000000" w:themeColor="text1"/>
        </w:rPr>
        <w:t>.</w:t>
      </w:r>
      <w:r w:rsidR="00832DC0">
        <w:rPr>
          <w:color w:val="000000" w:themeColor="text1"/>
        </w:rPr>
        <w:t xml:space="preserve"> Posebna vrednost obeh sistemov je, da so pri njunem</w:t>
      </w:r>
      <w:r w:rsidRPr="00F7423B">
        <w:rPr>
          <w:color w:val="000000" w:themeColor="text1"/>
        </w:rPr>
        <w:t xml:space="preserve"> vzpostavljanju sodelovali predstavniki vseh štirih državnih hidroloških služb v porečju Save</w:t>
      </w:r>
      <w:r w:rsidR="00C36BC2" w:rsidRPr="00F7423B">
        <w:rPr>
          <w:color w:val="000000" w:themeColor="text1"/>
        </w:rPr>
        <w:t>,</w:t>
      </w:r>
      <w:r w:rsidRPr="00F7423B">
        <w:rPr>
          <w:color w:val="000000" w:themeColor="text1"/>
        </w:rPr>
        <w:t xml:space="preserve"> kar je odlično izhodišče za aplikacijo sistema na državni in čezmejni ravni.</w:t>
      </w:r>
      <w:r w:rsidR="00082E98" w:rsidRPr="00F7423B">
        <w:rPr>
          <w:color w:val="000000" w:themeColor="text1"/>
        </w:rPr>
        <w:t xml:space="preserve"> Na podlagi usklajenih geografskih in hidroloških podatkov je bilo mogoče izvesti tudi modeliranje v celotnem porečju Save, ki predstavlja jedro sodobnega Sistema zgodnjega opozarjanja v porečju Save. Gre za izjemno sodobno orodje, ki ga nima še nobeno dr</w:t>
      </w:r>
      <w:r w:rsidR="00832DC0">
        <w:rPr>
          <w:color w:val="000000" w:themeColor="text1"/>
        </w:rPr>
        <w:t>ugo mednarodno porečje (ocena Evropske komisije, Svetovne banke in</w:t>
      </w:r>
      <w:r w:rsidR="00082E98" w:rsidRPr="00F7423B">
        <w:rPr>
          <w:color w:val="000000" w:themeColor="text1"/>
        </w:rPr>
        <w:t xml:space="preserve"> Svetovne meteorološke organizacije)</w:t>
      </w:r>
      <w:r w:rsidR="005143F9" w:rsidRPr="00F7423B">
        <w:rPr>
          <w:color w:val="000000" w:themeColor="text1"/>
        </w:rPr>
        <w:t>. Uporaba tega orodja omogoča tudi načrtovanje razvoja z</w:t>
      </w:r>
      <w:r w:rsidR="00807CC8" w:rsidRPr="00F7423B">
        <w:rPr>
          <w:color w:val="000000" w:themeColor="text1"/>
        </w:rPr>
        <w:t>a prilagoditve</w:t>
      </w:r>
      <w:r w:rsidR="005143F9" w:rsidRPr="00F7423B">
        <w:rPr>
          <w:color w:val="000000" w:themeColor="text1"/>
        </w:rPr>
        <w:t xml:space="preserve"> na podnebne spremembe. </w:t>
      </w:r>
      <w:r w:rsidR="00082E98" w:rsidRPr="00F7423B">
        <w:rPr>
          <w:color w:val="000000" w:themeColor="text1"/>
        </w:rPr>
        <w:t xml:space="preserve">Veliko vlogo pri vzpostavitvi in delovanju </w:t>
      </w:r>
      <w:r w:rsidR="00807CC8" w:rsidRPr="00F7423B">
        <w:rPr>
          <w:color w:val="000000" w:themeColor="text1"/>
        </w:rPr>
        <w:t xml:space="preserve">tega orodja </w:t>
      </w:r>
      <w:r w:rsidR="00591A35" w:rsidRPr="00F7423B">
        <w:rPr>
          <w:color w:val="000000" w:themeColor="text1"/>
        </w:rPr>
        <w:t>imajo strokovnjaki Agencije RS za okolje,</w:t>
      </w:r>
      <w:r w:rsidR="00082E98" w:rsidRPr="00F7423B">
        <w:rPr>
          <w:color w:val="000000" w:themeColor="text1"/>
        </w:rPr>
        <w:t xml:space="preserve"> kar je izjemna razvojna priložnost Slovenije.</w:t>
      </w:r>
    </w:p>
    <w:p w:rsidR="000B3875" w:rsidRPr="00296975" w:rsidRDefault="000B3875" w:rsidP="00C36BC2">
      <w:pPr>
        <w:pStyle w:val="Odstavekseznama"/>
        <w:ind w:left="0"/>
        <w:jc w:val="both"/>
        <w:rPr>
          <w:color w:val="FF0000"/>
        </w:rPr>
      </w:pPr>
    </w:p>
    <w:p w:rsidR="000B3875" w:rsidRPr="00F7423B" w:rsidRDefault="000B3875" w:rsidP="006A5D5F">
      <w:pPr>
        <w:pStyle w:val="Odstavekseznama"/>
        <w:numPr>
          <w:ilvl w:val="3"/>
          <w:numId w:val="10"/>
        </w:numPr>
        <w:ind w:left="0" w:firstLine="0"/>
        <w:jc w:val="both"/>
      </w:pPr>
      <w:r w:rsidRPr="00F7423B">
        <w:t>Po katastrofalnih poplavah v sre</w:t>
      </w:r>
      <w:r w:rsidR="009E371D">
        <w:t>dnjem in spodnjem porečju Save leta 2014</w:t>
      </w:r>
      <w:r w:rsidRPr="00F7423B">
        <w:t xml:space="preserve"> so se pogodbenice OSSB </w:t>
      </w:r>
      <w:r w:rsidR="00F7423B" w:rsidRPr="00F7423B">
        <w:t xml:space="preserve">v okviru Savske komisije </w:t>
      </w:r>
      <w:r w:rsidRPr="00F7423B">
        <w:t>učinkovito odzvale</w:t>
      </w:r>
      <w:r w:rsidR="00F7423B" w:rsidRPr="00F7423B">
        <w:t>.</w:t>
      </w:r>
      <w:r w:rsidRPr="00F7423B">
        <w:t xml:space="preserve"> </w:t>
      </w:r>
      <w:r w:rsidR="00F7423B" w:rsidRPr="00F7423B">
        <w:t>Savska komisija</w:t>
      </w:r>
      <w:r w:rsidRPr="00F7423B">
        <w:t xml:space="preserve"> je zastopala države pogodbenice na dveh donatorskih konferencah v Bruslju ter drugih dogodkih povezani</w:t>
      </w:r>
      <w:r w:rsidR="00C36BC2" w:rsidRPr="00F7423B">
        <w:t>h</w:t>
      </w:r>
      <w:r w:rsidRPr="00F7423B">
        <w:t xml:space="preserve"> z ukrepi po poplavah 2014. Evropska komisija ter mednarodne finančne institucije so </w:t>
      </w:r>
      <w:r w:rsidR="00C36BC2" w:rsidRPr="00F7423B">
        <w:t>Savsko komisijo</w:t>
      </w:r>
      <w:r w:rsidRPr="00F7423B">
        <w:t xml:space="preserve"> izbrale za koordinatorja izvajanja čezmejnega projekta vzpostavitve sistema zgodnjega opozarjanja in ukrepov za zmanjševanje po</w:t>
      </w:r>
      <w:r w:rsidR="00807CC8" w:rsidRPr="00F7423B">
        <w:t>plavne ogroženosti, ki je v zaključni fazi</w:t>
      </w:r>
      <w:r w:rsidRPr="00F7423B">
        <w:t>. V njem sodelujejo izvedenci pristojnih ustanov iz vseh štirih držav v porečju Save. Navedeni projekt je pomembna referenca in izhodišče za mednarodne finančne ustanove, Srbijo ter BiH pri pripravi projekta za Drino.</w:t>
      </w:r>
      <w:r w:rsidR="00807CC8" w:rsidRPr="00F7423B">
        <w:t xml:space="preserve"> Pripravljen pa je tudi predlog za prenos tega sistema v porečje Neretve (povodje Jadrana)</w:t>
      </w:r>
      <w:r w:rsidR="00F7423B" w:rsidRPr="00F7423B">
        <w:t>,</w:t>
      </w:r>
      <w:r w:rsidR="00980CE8" w:rsidRPr="00F7423B">
        <w:t xml:space="preserve"> kar podpira mednarodna skupnost in EU makro-regionalni procesi. To je velika priložnost za aktiviranje slovenskega znanja in izkušenj v regiji. </w:t>
      </w:r>
      <w:r w:rsidRPr="00F7423B">
        <w:t xml:space="preserve"> </w:t>
      </w:r>
    </w:p>
    <w:p w:rsidR="000B3875" w:rsidRPr="00296975" w:rsidRDefault="000B3875" w:rsidP="00C36BC2">
      <w:pPr>
        <w:pStyle w:val="Odstavekseznama"/>
        <w:ind w:left="0"/>
        <w:jc w:val="both"/>
        <w:rPr>
          <w:color w:val="FF0000"/>
        </w:rPr>
      </w:pPr>
    </w:p>
    <w:p w:rsidR="0041552F" w:rsidRPr="004E4427" w:rsidRDefault="000B3875" w:rsidP="00C36BC2">
      <w:pPr>
        <w:pStyle w:val="Odstavekseznama"/>
        <w:ind w:left="0"/>
        <w:jc w:val="both"/>
      </w:pPr>
      <w:r w:rsidRPr="004E4427">
        <w:t>Z u</w:t>
      </w:r>
      <w:r w:rsidR="000758E8" w:rsidRPr="004E4427">
        <w:t>stanovitvijo delovanjem</w:t>
      </w:r>
      <w:r w:rsidRPr="004E4427">
        <w:t xml:space="preserve"> Sveta za vode (Sava </w:t>
      </w:r>
      <w:proofErr w:type="spellStart"/>
      <w:r w:rsidRPr="004E4427">
        <w:t>Water</w:t>
      </w:r>
      <w:proofErr w:type="spellEnd"/>
      <w:r w:rsidRPr="004E4427">
        <w:t xml:space="preserve"> </w:t>
      </w:r>
      <w:proofErr w:type="spellStart"/>
      <w:r w:rsidRPr="004E4427">
        <w:t>Council</w:t>
      </w:r>
      <w:proofErr w:type="spellEnd"/>
      <w:r w:rsidRPr="004E4427">
        <w:t xml:space="preserve">/SWC) </w:t>
      </w:r>
      <w:r w:rsidR="00C36BC2" w:rsidRPr="004E4427">
        <w:t>Savska komisija</w:t>
      </w:r>
      <w:r w:rsidRPr="004E4427">
        <w:t xml:space="preserve"> </w:t>
      </w:r>
      <w:r w:rsidR="00F7423B" w:rsidRPr="004E4427">
        <w:t>v</w:t>
      </w:r>
      <w:r w:rsidRPr="004E4427">
        <w:t xml:space="preserve">stopa v novo fazo sodelovanja z uporabniki porečja Save za trajnostni razvoj. Gre za dejavno sodelovanje in vključevanje raziskovalnih ustanov, imetnikov vodnih pravic, prometa, ribištva in turizma, vključno z nevladnimi ustanovami v dialog za pripravo Načrta upravljanja s porečjem Save II (SRBMP II). </w:t>
      </w:r>
      <w:r w:rsidR="000758E8" w:rsidRPr="004E4427">
        <w:t>Ob zasedanju MKSB 2017 na Bledu so predstavniki ministrstev za turize</w:t>
      </w:r>
      <w:r w:rsidR="004E4427" w:rsidRPr="004E4427">
        <w:t>m vseh savskih držav podpisali S</w:t>
      </w:r>
      <w:r w:rsidR="000758E8" w:rsidRPr="004E4427">
        <w:t>porazum o sodelovanju pri pripravi čezmejnih projektov trajnostnega turizma v porečju Save. Hrbtenica tega projekta je Savska kolesarska pot (v povezavi s plovbo in železnico), ki za vse države predsta</w:t>
      </w:r>
      <w:r w:rsidR="004E4427" w:rsidRPr="004E4427">
        <w:t>vlja veliko razvojno priložnost.</w:t>
      </w:r>
    </w:p>
    <w:p w:rsidR="008E6392" w:rsidRDefault="008E6392" w:rsidP="00C36BC2">
      <w:pPr>
        <w:spacing w:line="240" w:lineRule="auto"/>
        <w:jc w:val="both"/>
        <w:rPr>
          <w:color w:val="FF0000"/>
        </w:rPr>
      </w:pPr>
    </w:p>
    <w:p w:rsidR="000A15BD" w:rsidRPr="003F189B" w:rsidRDefault="000758E8" w:rsidP="00C36BC2">
      <w:pPr>
        <w:spacing w:line="240" w:lineRule="auto"/>
        <w:jc w:val="both"/>
      </w:pPr>
      <w:r w:rsidRPr="003F189B">
        <w:t>Slovenija je navedene dosežke in aktivnosti predstavila tudi v</w:t>
      </w:r>
      <w:r w:rsidR="009E371D">
        <w:t xml:space="preserve"> okviru </w:t>
      </w:r>
      <w:proofErr w:type="spellStart"/>
      <w:r w:rsidR="009E371D">
        <w:t>INTERACa</w:t>
      </w:r>
      <w:proofErr w:type="spellEnd"/>
      <w:r w:rsidR="009E371D">
        <w:t xml:space="preserve"> (2017/2018) in</w:t>
      </w:r>
      <w:r w:rsidRPr="003F189B">
        <w:t xml:space="preserve"> Visokega panela ZN o vodi in miru (New Y</w:t>
      </w:r>
      <w:r w:rsidR="004E4427" w:rsidRPr="003F189B">
        <w:t>ork, 27. april</w:t>
      </w:r>
      <w:r w:rsidR="000A15BD" w:rsidRPr="003F189B">
        <w:t xml:space="preserve"> 2018). </w:t>
      </w:r>
      <w:r w:rsidR="00F65DED">
        <w:t>V okviru slednjega je p</w:t>
      </w:r>
      <w:r w:rsidR="000A15BD" w:rsidRPr="003F189B">
        <w:t xml:space="preserve">oseben interes izkazala </w:t>
      </w:r>
      <w:r w:rsidR="003F189B" w:rsidRPr="003F189B">
        <w:t xml:space="preserve">Švicarska konfederacija </w:t>
      </w:r>
      <w:r w:rsidR="00F65DED">
        <w:t>(</w:t>
      </w:r>
      <w:r w:rsidR="005B3617">
        <w:t>Agencija za razvojno sodelovanje)</w:t>
      </w:r>
      <w:r w:rsidR="000A15BD" w:rsidRPr="003F189B">
        <w:t xml:space="preserve">, ki želi »dosežke v </w:t>
      </w:r>
      <w:r w:rsidR="000A15BD" w:rsidRPr="003F189B">
        <w:lastRenderedPageBreak/>
        <w:t>mednarodnem porečju Save« aktivno uporabiti v drugih mednarodnih porečjih »kot primer dobre prakse« za vzpostavljanje sodelovanja in razvoja na regionalni ravni.</w:t>
      </w:r>
    </w:p>
    <w:p w:rsidR="000758E8" w:rsidRPr="003F189B" w:rsidRDefault="000758E8" w:rsidP="00C36BC2">
      <w:pPr>
        <w:spacing w:line="240" w:lineRule="auto"/>
        <w:jc w:val="both"/>
      </w:pPr>
      <w:r w:rsidRPr="003F189B">
        <w:t xml:space="preserve"> </w:t>
      </w:r>
    </w:p>
    <w:p w:rsidR="006E1E9F" w:rsidRPr="003F189B" w:rsidRDefault="008E6392" w:rsidP="00C36BC2">
      <w:pPr>
        <w:spacing w:line="240" w:lineRule="auto"/>
        <w:jc w:val="both"/>
      </w:pPr>
      <w:r w:rsidRPr="003F189B">
        <w:rPr>
          <w:rFonts w:cs="Arial"/>
          <w:szCs w:val="20"/>
        </w:rPr>
        <w:t>Sloveni</w:t>
      </w:r>
      <w:r w:rsidR="00980CE8" w:rsidRPr="003F189B">
        <w:rPr>
          <w:rFonts w:cs="Arial"/>
          <w:szCs w:val="20"/>
        </w:rPr>
        <w:t xml:space="preserve">ja bo </w:t>
      </w:r>
      <w:r w:rsidR="009E371D">
        <w:rPr>
          <w:rFonts w:cs="Arial"/>
          <w:szCs w:val="20"/>
        </w:rPr>
        <w:t>na zasedanju</w:t>
      </w:r>
      <w:r w:rsidR="00980CE8" w:rsidRPr="003F189B">
        <w:rPr>
          <w:rFonts w:cs="Arial"/>
          <w:szCs w:val="20"/>
        </w:rPr>
        <w:t xml:space="preserve"> podprla Deklaracijo 7</w:t>
      </w:r>
      <w:r w:rsidRPr="003F189B">
        <w:rPr>
          <w:rFonts w:cs="Arial"/>
          <w:szCs w:val="20"/>
        </w:rPr>
        <w:t xml:space="preserve">. sestanka pogodbenic OSSB, ki je bila predmet predhodne obravnave na zadnjem zasedanju Savske komisije. Deklaracija povzema ključne vsebine, ki so bile prehodno dogovorjene in so v interesu Slovenije. Vsebine, ki so v navedene v deklaraciji, se izvajajo v okviru že načrtovanih aktivnosti izvajanja EU vodne in poplavne direktive, zato ne bo dodatnih finančnih posledic. </w:t>
      </w:r>
      <w:r w:rsidR="00807CC8" w:rsidRPr="003F189B">
        <w:rPr>
          <w:rFonts w:cs="Arial"/>
          <w:szCs w:val="20"/>
        </w:rPr>
        <w:t>Kot novo razvojno priložnost</w:t>
      </w:r>
      <w:r w:rsidR="000A15BD" w:rsidRPr="003F189B">
        <w:rPr>
          <w:rFonts w:cs="Arial"/>
          <w:szCs w:val="20"/>
        </w:rPr>
        <w:t xml:space="preserve"> izposta</w:t>
      </w:r>
      <w:r w:rsidR="00807CC8" w:rsidRPr="003F189B">
        <w:rPr>
          <w:rFonts w:cs="Arial"/>
          <w:szCs w:val="20"/>
        </w:rPr>
        <w:t>vljamo</w:t>
      </w:r>
      <w:r w:rsidR="000A15BD" w:rsidRPr="003F189B">
        <w:rPr>
          <w:rFonts w:cs="Arial"/>
          <w:szCs w:val="20"/>
        </w:rPr>
        <w:t xml:space="preserve"> pomen </w:t>
      </w:r>
      <w:r w:rsidR="00807CC8" w:rsidRPr="003F189B">
        <w:rPr>
          <w:rFonts w:cs="Arial"/>
          <w:szCs w:val="20"/>
        </w:rPr>
        <w:t xml:space="preserve">uporabe </w:t>
      </w:r>
      <w:r w:rsidR="000A15BD" w:rsidRPr="003F189B">
        <w:rPr>
          <w:rFonts w:cs="Arial"/>
          <w:szCs w:val="20"/>
        </w:rPr>
        <w:t>EU makro-regionalnih procesov (Podonavje, Jadran/</w:t>
      </w:r>
      <w:proofErr w:type="spellStart"/>
      <w:r w:rsidR="000A15BD" w:rsidRPr="003F189B">
        <w:rPr>
          <w:rFonts w:cs="Arial"/>
          <w:szCs w:val="20"/>
        </w:rPr>
        <w:t>Ionija</w:t>
      </w:r>
      <w:proofErr w:type="spellEnd"/>
      <w:r w:rsidR="000A15BD" w:rsidRPr="003F189B">
        <w:rPr>
          <w:rFonts w:cs="Arial"/>
          <w:szCs w:val="20"/>
        </w:rPr>
        <w:t>, Alpe) in vzpostavljanje povezav med temi procesi</w:t>
      </w:r>
      <w:r w:rsidR="00807CC8" w:rsidRPr="003F189B">
        <w:rPr>
          <w:rFonts w:cs="Arial"/>
          <w:szCs w:val="20"/>
        </w:rPr>
        <w:t xml:space="preserve"> z zelenimi in modrimi koridorji oz. aktiviranje zelene in modre infrastrukture za trajnostno rabo naravnih virov in razvoj. </w:t>
      </w:r>
      <w:r w:rsidRPr="003F189B">
        <w:rPr>
          <w:rFonts w:cs="Arial"/>
          <w:szCs w:val="20"/>
        </w:rPr>
        <w:t>Predlog deklaracije pogodbenic OSSB je Priloga, k</w:t>
      </w:r>
      <w:r w:rsidR="00514753">
        <w:rPr>
          <w:rFonts w:cs="Arial"/>
          <w:szCs w:val="20"/>
        </w:rPr>
        <w:t>i je sestavni del teh izhodišč s</w:t>
      </w:r>
      <w:r w:rsidRPr="003F189B">
        <w:rPr>
          <w:rFonts w:cs="Arial"/>
          <w:szCs w:val="20"/>
        </w:rPr>
        <w:t xml:space="preserve"> poudarkom, da je Savski bazen potencial za napredek in razvoj, trajnostno upravljanje voda in priložnost, da se k izvajanju OSSB dejavno vključi tudi Črna gora</w:t>
      </w:r>
      <w:r w:rsidR="008E3441" w:rsidRPr="003F189B">
        <w:rPr>
          <w:rFonts w:cs="Arial"/>
          <w:szCs w:val="20"/>
        </w:rPr>
        <w:t>.</w:t>
      </w:r>
    </w:p>
    <w:p w:rsidR="006E1E9F" w:rsidRDefault="006E1E9F" w:rsidP="00C36BC2">
      <w:pPr>
        <w:spacing w:line="240" w:lineRule="auto"/>
        <w:jc w:val="both"/>
      </w:pPr>
    </w:p>
    <w:p w:rsidR="006E1E9F" w:rsidRPr="004B4DF2" w:rsidRDefault="001D702B" w:rsidP="006E1E9F">
      <w:pPr>
        <w:pStyle w:val="Odstavekseznama"/>
        <w:numPr>
          <w:ilvl w:val="3"/>
          <w:numId w:val="10"/>
        </w:numPr>
        <w:spacing w:line="240" w:lineRule="auto"/>
        <w:ind w:left="0" w:firstLine="0"/>
        <w:jc w:val="both"/>
        <w:rPr>
          <w:rFonts w:cs="Arial"/>
          <w:szCs w:val="20"/>
        </w:rPr>
      </w:pPr>
      <w:r w:rsidRPr="00514753">
        <w:rPr>
          <w:rFonts w:cs="Arial"/>
          <w:szCs w:val="20"/>
        </w:rPr>
        <w:t>Slovenija si prizadeva</w:t>
      </w:r>
      <w:r w:rsidRPr="00514753">
        <w:rPr>
          <w:rFonts w:cs="Arial"/>
          <w:b/>
          <w:szCs w:val="20"/>
        </w:rPr>
        <w:t xml:space="preserve"> </w:t>
      </w:r>
      <w:r w:rsidRPr="00514753">
        <w:rPr>
          <w:rFonts w:cs="Arial"/>
          <w:szCs w:val="20"/>
        </w:rPr>
        <w:t>tudi</w:t>
      </w:r>
      <w:r w:rsidRPr="00514753">
        <w:rPr>
          <w:rFonts w:cs="Arial"/>
          <w:b/>
          <w:szCs w:val="20"/>
        </w:rPr>
        <w:t xml:space="preserve"> </w:t>
      </w:r>
      <w:r w:rsidRPr="00514753">
        <w:rPr>
          <w:rFonts w:cs="Arial"/>
          <w:szCs w:val="20"/>
        </w:rPr>
        <w:t>z inovativnimi načini izboljšati sod</w:t>
      </w:r>
      <w:r w:rsidR="00514753">
        <w:rPr>
          <w:rFonts w:cs="Arial"/>
          <w:szCs w:val="20"/>
        </w:rPr>
        <w:t>elovanje z mladimi generacijami</w:t>
      </w:r>
      <w:r w:rsidRPr="00514753">
        <w:rPr>
          <w:rFonts w:cs="Arial"/>
          <w:szCs w:val="20"/>
        </w:rPr>
        <w:t xml:space="preserve"> za čim bolj dejavno in odgovorno upravljanje z vodnimi viri. Poleg konvencionalnih načinov si prizadevamo povezati izvajanje šolskih programov izobraževanja z obravnavo lokalnih vodnih razmer z učinkovitim ravnanjem in prilagajanjem. Za to smo vzpostavili sodelovanje </w:t>
      </w:r>
      <w:r w:rsidR="00514753">
        <w:rPr>
          <w:rFonts w:cs="Arial"/>
          <w:szCs w:val="20"/>
        </w:rPr>
        <w:t>med MOP/ARSO ter</w:t>
      </w:r>
      <w:r w:rsidRPr="00514753">
        <w:rPr>
          <w:rFonts w:cs="Arial"/>
          <w:szCs w:val="20"/>
        </w:rPr>
        <w:t xml:space="preserve"> Zvezo geografov Slovenije, ki z Društvom učiteljev geografije, učenci in lokalnimi skupnostmi vzpostavlja mrežo</w:t>
      </w:r>
      <w:r w:rsidR="001240C4" w:rsidRPr="00514753">
        <w:rPr>
          <w:rFonts w:cs="Arial"/>
          <w:szCs w:val="20"/>
        </w:rPr>
        <w:t xml:space="preserve"> oznak z najvišjimi gladinami voda v Sloveniji</w:t>
      </w:r>
      <w:r w:rsidR="008D3ED3" w:rsidRPr="00514753">
        <w:rPr>
          <w:rFonts w:cs="Arial"/>
          <w:szCs w:val="20"/>
        </w:rPr>
        <w:t xml:space="preserve">. To dejavnost je MOP letos spodbudil še s pripravo razpisa za osnovne in srednje šole, ki nagrajuje sodelovanje šol ob reki/jezeru/obali za odgovorno ravnanje z vodnimi viri. Nagrade najboljšim šolam bodo podeljene prav ob 7. Zasedanju pogodbenic OSSB na Bledu. </w:t>
      </w:r>
      <w:r w:rsidR="00514753">
        <w:rPr>
          <w:rFonts w:cs="Arial"/>
          <w:szCs w:val="20"/>
        </w:rPr>
        <w:t>Navedene aktivnosti bodo predstavljene</w:t>
      </w:r>
      <w:r w:rsidR="008D3ED3" w:rsidRPr="00514753">
        <w:rPr>
          <w:rFonts w:cs="Arial"/>
          <w:szCs w:val="20"/>
        </w:rPr>
        <w:t xml:space="preserve"> tudi</w:t>
      </w:r>
      <w:r w:rsidR="00514753">
        <w:rPr>
          <w:rFonts w:cs="Arial"/>
          <w:szCs w:val="20"/>
        </w:rPr>
        <w:t xml:space="preserve"> na Parlamentu mladih</w:t>
      </w:r>
      <w:r w:rsidR="008D3ED3" w:rsidRPr="00514753">
        <w:rPr>
          <w:rFonts w:cs="Arial"/>
          <w:szCs w:val="20"/>
        </w:rPr>
        <w:t xml:space="preserve"> porečja Save (Bohinj, 1</w:t>
      </w:r>
      <w:r w:rsidR="005B3617">
        <w:rPr>
          <w:rFonts w:cs="Arial"/>
          <w:szCs w:val="20"/>
        </w:rPr>
        <w:t>.</w:t>
      </w:r>
      <w:r w:rsidR="008D3ED3" w:rsidRPr="00514753">
        <w:rPr>
          <w:rFonts w:cs="Arial"/>
          <w:szCs w:val="20"/>
        </w:rPr>
        <w:t>-2.</w:t>
      </w:r>
      <w:r w:rsidR="00514753">
        <w:rPr>
          <w:rFonts w:cs="Arial"/>
          <w:szCs w:val="20"/>
        </w:rPr>
        <w:t xml:space="preserve"> </w:t>
      </w:r>
      <w:r w:rsidR="008D3ED3" w:rsidRPr="00514753">
        <w:rPr>
          <w:rFonts w:cs="Arial"/>
          <w:szCs w:val="20"/>
        </w:rPr>
        <w:t>juni</w:t>
      </w:r>
      <w:r w:rsidR="005B3617">
        <w:rPr>
          <w:rFonts w:cs="Arial"/>
          <w:szCs w:val="20"/>
        </w:rPr>
        <w:t>j, 2018), ki je letos namenjen t</w:t>
      </w:r>
      <w:r w:rsidR="008D3ED3" w:rsidRPr="00514753">
        <w:rPr>
          <w:rFonts w:cs="Arial"/>
          <w:szCs w:val="20"/>
        </w:rPr>
        <w:t xml:space="preserve">rajnostnemu turizmu in vodi. Mladi parlamentarci bodo svoje predloge predstavili ministrom na 7. zasedanju pogodbenic OSSB na Bledu. </w:t>
      </w:r>
      <w:r w:rsidR="00514753" w:rsidRPr="004B4DF2">
        <w:rPr>
          <w:rFonts w:cs="Arial"/>
          <w:szCs w:val="20"/>
        </w:rPr>
        <w:t>Predstavljeni pragmatič</w:t>
      </w:r>
      <w:r w:rsidR="008D3ED3" w:rsidRPr="004B4DF2">
        <w:rPr>
          <w:rFonts w:cs="Arial"/>
          <w:szCs w:val="20"/>
        </w:rPr>
        <w:t>n</w:t>
      </w:r>
      <w:r w:rsidR="00514753" w:rsidRPr="004B4DF2">
        <w:rPr>
          <w:rFonts w:cs="Arial"/>
          <w:szCs w:val="20"/>
        </w:rPr>
        <w:t>i</w:t>
      </w:r>
      <w:r w:rsidR="008D3ED3" w:rsidRPr="004B4DF2">
        <w:rPr>
          <w:rFonts w:cs="Arial"/>
          <w:szCs w:val="20"/>
        </w:rPr>
        <w:t xml:space="preserve"> »povezovalni pristop« vključevanja mladih v pripravo načrtov upravljanja s porečji zelo zanima</w:t>
      </w:r>
      <w:r w:rsidR="00514753" w:rsidRPr="004B4DF2">
        <w:rPr>
          <w:rFonts w:cs="Arial"/>
          <w:szCs w:val="20"/>
        </w:rPr>
        <w:t xml:space="preserve"> tako</w:t>
      </w:r>
      <w:r w:rsidR="008D3ED3" w:rsidRPr="004B4DF2">
        <w:rPr>
          <w:rFonts w:cs="Arial"/>
          <w:szCs w:val="20"/>
        </w:rPr>
        <w:t xml:space="preserve"> Mednarodno komisijo</w:t>
      </w:r>
      <w:r w:rsidRPr="004B4DF2">
        <w:rPr>
          <w:rFonts w:cs="Arial"/>
          <w:b/>
          <w:szCs w:val="20"/>
        </w:rPr>
        <w:t xml:space="preserve"> </w:t>
      </w:r>
      <w:r w:rsidR="008D3ED3" w:rsidRPr="004B4DF2">
        <w:rPr>
          <w:rFonts w:cs="Arial"/>
          <w:szCs w:val="20"/>
        </w:rPr>
        <w:t>varstvo reke Donave</w:t>
      </w:r>
      <w:r w:rsidR="008D3ED3" w:rsidRPr="004B4DF2">
        <w:rPr>
          <w:rFonts w:cs="Arial"/>
          <w:b/>
          <w:szCs w:val="20"/>
        </w:rPr>
        <w:t xml:space="preserve"> </w:t>
      </w:r>
      <w:r w:rsidR="00514753" w:rsidRPr="004B4DF2">
        <w:rPr>
          <w:rFonts w:cs="Arial"/>
          <w:szCs w:val="20"/>
        </w:rPr>
        <w:t>kot tudi Š</w:t>
      </w:r>
      <w:r w:rsidR="008D3ED3" w:rsidRPr="004B4DF2">
        <w:rPr>
          <w:rFonts w:cs="Arial"/>
          <w:szCs w:val="20"/>
        </w:rPr>
        <w:t>vicarsko razvojno agencijo za vode</w:t>
      </w:r>
      <w:r w:rsidR="00514753" w:rsidRPr="004B4DF2">
        <w:rPr>
          <w:rFonts w:cs="Arial"/>
          <w:b/>
          <w:szCs w:val="20"/>
        </w:rPr>
        <w:t xml:space="preserve">, </w:t>
      </w:r>
      <w:r w:rsidR="00514753" w:rsidRPr="004B4DF2">
        <w:rPr>
          <w:rFonts w:cs="Arial"/>
          <w:szCs w:val="20"/>
        </w:rPr>
        <w:t>katerih</w:t>
      </w:r>
      <w:r w:rsidR="0075397B" w:rsidRPr="004B4DF2">
        <w:rPr>
          <w:rFonts w:cs="Arial"/>
          <w:szCs w:val="20"/>
        </w:rPr>
        <w:t xml:space="preserve"> visoki predstavniki </w:t>
      </w:r>
      <w:r w:rsidR="00514753" w:rsidRPr="004B4DF2">
        <w:rPr>
          <w:rFonts w:cs="Arial"/>
          <w:szCs w:val="20"/>
        </w:rPr>
        <w:t>se nameravajo udeležiti dogodka</w:t>
      </w:r>
      <w:r w:rsidR="004B4DF2">
        <w:rPr>
          <w:rFonts w:cs="Arial"/>
          <w:szCs w:val="20"/>
        </w:rPr>
        <w:t xml:space="preserve"> kot tudi zasedanja</w:t>
      </w:r>
      <w:r w:rsidR="00514753" w:rsidRPr="004B4DF2">
        <w:rPr>
          <w:rFonts w:cs="Arial"/>
          <w:szCs w:val="20"/>
        </w:rPr>
        <w:t>.</w:t>
      </w:r>
    </w:p>
    <w:p w:rsidR="00CF5812" w:rsidRDefault="00CF5812" w:rsidP="006E1E9F">
      <w:pPr>
        <w:spacing w:line="240" w:lineRule="auto"/>
        <w:jc w:val="both"/>
        <w:rPr>
          <w:rFonts w:cs="Arial"/>
          <w:szCs w:val="20"/>
        </w:rPr>
      </w:pPr>
    </w:p>
    <w:p w:rsidR="00CF5812" w:rsidRDefault="00CF5812" w:rsidP="00CF5812">
      <w:pPr>
        <w:autoSpaceDE w:val="0"/>
        <w:autoSpaceDN w:val="0"/>
        <w:adjustRightInd w:val="0"/>
        <w:spacing w:line="240" w:lineRule="auto"/>
        <w:jc w:val="both"/>
        <w:rPr>
          <w:rFonts w:ascii="Helv" w:hAnsi="Helv" w:cs="Helv"/>
          <w:color w:val="000000"/>
          <w:szCs w:val="20"/>
          <w:lang w:eastAsia="sl-SI"/>
        </w:rPr>
      </w:pPr>
      <w:r>
        <w:rPr>
          <w:rFonts w:ascii="Helv" w:hAnsi="Helv" w:cs="Helv"/>
          <w:color w:val="000000"/>
          <w:szCs w:val="20"/>
          <w:lang w:eastAsia="sl-SI"/>
        </w:rPr>
        <w:t xml:space="preserve">Po zasedanju se bo </w:t>
      </w:r>
      <w:r w:rsidR="002368B2">
        <w:rPr>
          <w:rFonts w:ascii="Helv" w:hAnsi="Helv" w:cs="Helv"/>
          <w:color w:val="000000"/>
          <w:szCs w:val="20"/>
          <w:lang w:eastAsia="sl-SI"/>
        </w:rPr>
        <w:t xml:space="preserve">strokovna izmenjava mnenj </w:t>
      </w:r>
      <w:r>
        <w:rPr>
          <w:rFonts w:ascii="Helv" w:hAnsi="Helv" w:cs="Helv"/>
          <w:color w:val="000000"/>
          <w:szCs w:val="20"/>
          <w:lang w:eastAsia="sl-SI"/>
        </w:rPr>
        <w:t>nadaljevala na mednarodnem Blejskem vodnem festivalu s številnimi okroglimi mizami, razstavami in do</w:t>
      </w:r>
      <w:r w:rsidR="002368B2">
        <w:rPr>
          <w:rFonts w:ascii="Helv" w:hAnsi="Helv" w:cs="Helv"/>
          <w:color w:val="000000"/>
          <w:szCs w:val="20"/>
          <w:lang w:eastAsia="sl-SI"/>
        </w:rPr>
        <w:t>godki, ki bodo</w:t>
      </w:r>
      <w:r>
        <w:rPr>
          <w:rFonts w:ascii="Helv" w:hAnsi="Helv" w:cs="Helv"/>
          <w:color w:val="000000"/>
          <w:szCs w:val="20"/>
          <w:lang w:eastAsia="sl-SI"/>
        </w:rPr>
        <w:t xml:space="preserve"> namenjeni ozaveščanju o modrem razvoju in  trajnostni rabi vodnih virov.</w:t>
      </w:r>
    </w:p>
    <w:p w:rsidR="00CF5812" w:rsidRPr="0075397B" w:rsidRDefault="00CF5812" w:rsidP="00CF5812">
      <w:pPr>
        <w:spacing w:line="240" w:lineRule="auto"/>
        <w:jc w:val="both"/>
        <w:rPr>
          <w:rFonts w:cs="Arial"/>
          <w:b/>
          <w:szCs w:val="20"/>
        </w:rPr>
      </w:pPr>
    </w:p>
    <w:p w:rsidR="000B3875" w:rsidRDefault="000B3875" w:rsidP="000B3875">
      <w:pPr>
        <w:overflowPunct w:val="0"/>
        <w:autoSpaceDE w:val="0"/>
        <w:autoSpaceDN w:val="0"/>
        <w:adjustRightInd w:val="0"/>
        <w:spacing w:line="240" w:lineRule="auto"/>
        <w:jc w:val="both"/>
        <w:textAlignment w:val="baseline"/>
        <w:rPr>
          <w:rFonts w:cs="Arial"/>
          <w:b/>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514753" w:rsidRDefault="00514753" w:rsidP="00727430">
      <w:pPr>
        <w:jc w:val="both"/>
        <w:rPr>
          <w:bCs/>
          <w:szCs w:val="20"/>
        </w:rPr>
      </w:pPr>
    </w:p>
    <w:p w:rsidR="00EA211A" w:rsidRDefault="00EA211A" w:rsidP="00727430">
      <w:pPr>
        <w:jc w:val="both"/>
        <w:rPr>
          <w:bCs/>
          <w:szCs w:val="20"/>
        </w:rPr>
      </w:pPr>
    </w:p>
    <w:p w:rsidR="00514753" w:rsidRDefault="00514753" w:rsidP="00727430">
      <w:pPr>
        <w:jc w:val="both"/>
        <w:rPr>
          <w:bCs/>
          <w:szCs w:val="20"/>
        </w:rPr>
      </w:pPr>
    </w:p>
    <w:p w:rsidR="00727430" w:rsidRDefault="00727430" w:rsidP="00727430">
      <w:pPr>
        <w:jc w:val="both"/>
        <w:rPr>
          <w:bCs/>
          <w:szCs w:val="20"/>
          <w:lang w:val="hr-HR"/>
        </w:rPr>
      </w:pPr>
      <w:r w:rsidRPr="00727430">
        <w:rPr>
          <w:bCs/>
          <w:szCs w:val="20"/>
          <w:lang w:val="hr-HR"/>
        </w:rPr>
        <w:t>PRILOGA:</w:t>
      </w:r>
    </w:p>
    <w:p w:rsidR="00614991" w:rsidRPr="00EF6DEE" w:rsidRDefault="00614991" w:rsidP="00614991">
      <w:pPr>
        <w:pStyle w:val="p3"/>
        <w:jc w:val="center"/>
        <w:rPr>
          <w:rFonts w:ascii="Arial" w:hAnsi="Arial" w:cs="Arial"/>
          <w:sz w:val="20"/>
          <w:szCs w:val="20"/>
        </w:rPr>
      </w:pPr>
      <w:r w:rsidRPr="00EF6DEE">
        <w:rPr>
          <w:rFonts w:ascii="Arial" w:hAnsi="Arial" w:cs="Arial"/>
          <w:sz w:val="20"/>
          <w:szCs w:val="20"/>
        </w:rPr>
        <w:lastRenderedPageBreak/>
        <w:t>OSNUTEK DEKLARACIJE</w:t>
      </w:r>
    </w:p>
    <w:p w:rsidR="00614991" w:rsidRPr="00EF6DEE" w:rsidRDefault="00614991" w:rsidP="00614991">
      <w:pPr>
        <w:pStyle w:val="p4"/>
        <w:rPr>
          <w:rFonts w:ascii="Arial" w:hAnsi="Arial" w:cs="Arial"/>
          <w:sz w:val="20"/>
          <w:szCs w:val="20"/>
        </w:rPr>
      </w:pPr>
    </w:p>
    <w:p w:rsidR="00614991" w:rsidRPr="00EF6DEE" w:rsidRDefault="00614991" w:rsidP="00614991">
      <w:pPr>
        <w:pStyle w:val="p5"/>
        <w:spacing w:before="0" w:beforeAutospacing="0" w:after="0" w:afterAutospacing="0"/>
        <w:jc w:val="center"/>
        <w:rPr>
          <w:rFonts w:ascii="Arial" w:hAnsi="Arial" w:cs="Arial"/>
          <w:b/>
          <w:sz w:val="20"/>
          <w:szCs w:val="20"/>
        </w:rPr>
      </w:pPr>
      <w:r w:rsidRPr="00EF6DEE">
        <w:rPr>
          <w:rFonts w:ascii="Arial" w:hAnsi="Arial" w:cs="Arial"/>
          <w:b/>
          <w:sz w:val="20"/>
          <w:szCs w:val="20"/>
        </w:rPr>
        <w:t>SEDMI SESTANEK POGODBENIC</w:t>
      </w:r>
    </w:p>
    <w:p w:rsidR="00614991" w:rsidRPr="00EF6DEE" w:rsidRDefault="00614991" w:rsidP="00614991">
      <w:pPr>
        <w:pStyle w:val="p6"/>
        <w:spacing w:before="0" w:beforeAutospacing="0" w:after="0" w:afterAutospacing="0"/>
        <w:jc w:val="center"/>
        <w:rPr>
          <w:rFonts w:ascii="Arial" w:hAnsi="Arial" w:cs="Arial"/>
          <w:b/>
          <w:sz w:val="20"/>
          <w:szCs w:val="20"/>
        </w:rPr>
      </w:pPr>
      <w:r w:rsidRPr="00EF6DEE">
        <w:rPr>
          <w:rFonts w:ascii="Arial" w:hAnsi="Arial" w:cs="Arial"/>
          <w:b/>
          <w:sz w:val="20"/>
          <w:szCs w:val="20"/>
        </w:rPr>
        <w:t xml:space="preserve">OKVIRNEGA SPORAZUMA O SAVSKEM BAZENU </w:t>
      </w:r>
    </w:p>
    <w:p w:rsidR="00614991" w:rsidRPr="00EF6DEE" w:rsidRDefault="00614991" w:rsidP="00614991">
      <w:pPr>
        <w:pStyle w:val="p6"/>
        <w:spacing w:before="0" w:beforeAutospacing="0" w:after="0" w:afterAutospacing="0"/>
        <w:jc w:val="center"/>
        <w:rPr>
          <w:rFonts w:ascii="Arial" w:hAnsi="Arial" w:cs="Arial"/>
          <w:b/>
          <w:sz w:val="20"/>
          <w:szCs w:val="20"/>
        </w:rPr>
      </w:pPr>
      <w:r w:rsidRPr="00EF6DEE">
        <w:rPr>
          <w:rFonts w:ascii="Arial" w:hAnsi="Arial" w:cs="Arial"/>
          <w:b/>
          <w:sz w:val="20"/>
          <w:szCs w:val="20"/>
        </w:rPr>
        <w:t>Bled (Republika Slovenija), 7. junij 2018</w:t>
      </w:r>
    </w:p>
    <w:p w:rsidR="00614991" w:rsidRPr="00EF6DEE" w:rsidRDefault="00614991" w:rsidP="00614991">
      <w:pPr>
        <w:pStyle w:val="p8"/>
        <w:rPr>
          <w:rFonts w:ascii="Arial" w:hAnsi="Arial" w:cs="Arial"/>
          <w:sz w:val="20"/>
          <w:szCs w:val="20"/>
        </w:rPr>
      </w:pPr>
    </w:p>
    <w:p w:rsidR="00614991" w:rsidRPr="00EF6DEE" w:rsidRDefault="00614991" w:rsidP="00614991">
      <w:pPr>
        <w:pStyle w:val="p8"/>
        <w:jc w:val="both"/>
        <w:rPr>
          <w:rFonts w:ascii="Arial" w:hAnsi="Arial" w:cs="Arial"/>
          <w:sz w:val="20"/>
          <w:szCs w:val="20"/>
        </w:rPr>
      </w:pPr>
      <w:r w:rsidRPr="00EF6DEE">
        <w:rPr>
          <w:rFonts w:ascii="Arial" w:hAnsi="Arial" w:cs="Arial"/>
          <w:b/>
          <w:sz w:val="20"/>
          <w:szCs w:val="20"/>
        </w:rPr>
        <w:t>POGODBENICE OKVIRNEGA SPORAZUMA O SAVSKEM BAZENU</w:t>
      </w:r>
      <w:r w:rsidRPr="00EF6DEE">
        <w:rPr>
          <w:rFonts w:ascii="Arial" w:hAnsi="Arial" w:cs="Arial"/>
          <w:sz w:val="20"/>
          <w:szCs w:val="20"/>
        </w:rPr>
        <w:t xml:space="preserve">, </w:t>
      </w:r>
      <w:r w:rsidRPr="00EF6DEE">
        <w:rPr>
          <w:rStyle w:val="ft4"/>
          <w:rFonts w:cs="Arial"/>
          <w:sz w:val="20"/>
          <w:szCs w:val="20"/>
        </w:rPr>
        <w:t>ki smo se 7. junija 2018 zbrale na Bledu na našem sedmem sestanku,</w:t>
      </w:r>
    </w:p>
    <w:p w:rsidR="00614991" w:rsidRPr="00EF6DEE" w:rsidRDefault="00614991" w:rsidP="00614991">
      <w:pPr>
        <w:pStyle w:val="p9"/>
        <w:jc w:val="both"/>
        <w:rPr>
          <w:rFonts w:ascii="Arial" w:hAnsi="Arial" w:cs="Arial"/>
          <w:sz w:val="20"/>
          <w:szCs w:val="20"/>
        </w:rPr>
      </w:pPr>
      <w:r w:rsidRPr="00EF6DEE">
        <w:rPr>
          <w:rStyle w:val="ft6"/>
          <w:i/>
          <w:sz w:val="20"/>
          <w:szCs w:val="20"/>
        </w:rPr>
        <w:t>Zavedajoč se</w:t>
      </w:r>
      <w:r w:rsidRPr="00EF6DEE">
        <w:rPr>
          <w:rStyle w:val="ft6"/>
          <w:sz w:val="20"/>
          <w:szCs w:val="20"/>
        </w:rPr>
        <w:t xml:space="preserve"> </w:t>
      </w:r>
      <w:r w:rsidRPr="00EF6DEE">
        <w:rPr>
          <w:rFonts w:ascii="Arial" w:hAnsi="Arial" w:cs="Arial"/>
          <w:sz w:val="20"/>
          <w:szCs w:val="20"/>
        </w:rPr>
        <w:t>velikega pomena reke Save, njenega okolja in naravnih virov za gospodarsko in družbeno blaginjo ter izjemnega pomena regionalnega sodelovanja in usklajevanja med pogodbenicami Okvirnega sporazuma o Savskem bazenu (v nadaljnjem besedilu: OSSB) za dosego trajnostnega razvoja Savskega bazena,</w:t>
      </w:r>
    </w:p>
    <w:p w:rsidR="00614991" w:rsidRPr="00EF6DEE" w:rsidRDefault="00614991" w:rsidP="00614991">
      <w:pPr>
        <w:pStyle w:val="p10"/>
        <w:jc w:val="both"/>
        <w:rPr>
          <w:rFonts w:ascii="Arial" w:hAnsi="Arial" w:cs="Arial"/>
          <w:sz w:val="20"/>
          <w:szCs w:val="20"/>
        </w:rPr>
      </w:pPr>
      <w:r w:rsidRPr="00EF6DEE">
        <w:rPr>
          <w:rStyle w:val="ft7"/>
          <w:i/>
          <w:sz w:val="20"/>
          <w:szCs w:val="20"/>
        </w:rPr>
        <w:t>Ob upoštevanju</w:t>
      </w:r>
      <w:r w:rsidRPr="00EF6DEE">
        <w:rPr>
          <w:rStyle w:val="ft7"/>
          <w:sz w:val="20"/>
          <w:szCs w:val="20"/>
        </w:rPr>
        <w:t xml:space="preserve"> </w:t>
      </w:r>
      <w:r w:rsidRPr="00EF6DEE">
        <w:rPr>
          <w:rFonts w:ascii="Arial" w:hAnsi="Arial" w:cs="Arial"/>
          <w:sz w:val="20"/>
          <w:szCs w:val="20"/>
        </w:rPr>
        <w:t>rezultatov, ki lahko koristijo pogodbenicam, ter škodi, ki se ji je mogoče izogniti oz. jo ublažiti z dejavnostmi pogodbenic z uporabo obstoječih dvostranskih sporazumov in v okviru Mednarodne komisije za Savski bazen (v nadaljnjem besedilu: Savska komisija), z izvajanjem OSSB in njegovih protokolov,</w:t>
      </w:r>
    </w:p>
    <w:p w:rsidR="00614991" w:rsidRPr="00EF6DEE" w:rsidRDefault="00614991" w:rsidP="00614991">
      <w:pPr>
        <w:pStyle w:val="doc-ti"/>
        <w:jc w:val="both"/>
      </w:pPr>
      <w:r w:rsidRPr="00EF6DEE">
        <w:rPr>
          <w:rStyle w:val="ft6"/>
          <w:i/>
          <w:sz w:val="20"/>
          <w:szCs w:val="20"/>
        </w:rPr>
        <w:t>S potrditvijo</w:t>
      </w:r>
      <w:r w:rsidRPr="00EF6DEE">
        <w:rPr>
          <w:rStyle w:val="ft6"/>
          <w:sz w:val="20"/>
          <w:szCs w:val="20"/>
        </w:rPr>
        <w:t xml:space="preserve"> </w:t>
      </w:r>
      <w:r w:rsidRPr="00EF6DEE">
        <w:rPr>
          <w:rFonts w:ascii="Arial" w:hAnsi="Arial" w:cs="Arial"/>
          <w:sz w:val="20"/>
          <w:szCs w:val="20"/>
        </w:rPr>
        <w:t>naše politične zavezanosti k prizadevanjem, ki so potrebna za izvajanje direktiv in politik EU, pomembnih za doseganje ciljev OSSB in njegovih protokolov, še zlasti Direktive Evropskega parlamenta in Sveta 2000/60/ES o določitvi okvira za ukrepe Skupnosti na področju vodne politike (Okvirne direktive o vodah) in Direktive Evropskega parlamenta in Sveta 2007/60/ES o oceni in obvladovanju poplavne ogroženosti (Direktive o poplavah) kot tudi politike vseevropskih prometnih omrežij (TEN-T),</w:t>
      </w:r>
    </w:p>
    <w:p w:rsidR="00614991" w:rsidRPr="00EF6DEE" w:rsidRDefault="00614991" w:rsidP="00614991">
      <w:pPr>
        <w:pStyle w:val="p13"/>
        <w:jc w:val="both"/>
        <w:rPr>
          <w:rFonts w:ascii="Arial" w:hAnsi="Arial" w:cs="Arial"/>
          <w:sz w:val="20"/>
          <w:szCs w:val="20"/>
        </w:rPr>
      </w:pPr>
      <w:r w:rsidRPr="00EF6DEE">
        <w:rPr>
          <w:rStyle w:val="ft6"/>
          <w:i/>
          <w:sz w:val="20"/>
          <w:szCs w:val="20"/>
        </w:rPr>
        <w:t>Ob ponovnem poudarjanju</w:t>
      </w:r>
      <w:r w:rsidRPr="00EF6DEE">
        <w:rPr>
          <w:rStyle w:val="ft6"/>
          <w:sz w:val="20"/>
          <w:szCs w:val="20"/>
        </w:rPr>
        <w:t xml:space="preserve"> </w:t>
      </w:r>
      <w:r w:rsidRPr="00EF6DEE">
        <w:rPr>
          <w:rFonts w:ascii="Arial" w:hAnsi="Arial" w:cs="Arial"/>
          <w:sz w:val="20"/>
          <w:szCs w:val="20"/>
        </w:rPr>
        <w:t>pomena prvega Načrta upravljanje voda za Savski bazen (NUV Savskega bazena), ki so ga pogodbenice odobrile 2. decembra 2014, kot mejnik za sodelovanje pogodbenic v izvajanju OSSB,</w:t>
      </w:r>
    </w:p>
    <w:p w:rsidR="00614991" w:rsidRPr="00EF6DEE" w:rsidRDefault="00614991" w:rsidP="00614991">
      <w:pPr>
        <w:pStyle w:val="p13"/>
        <w:jc w:val="both"/>
        <w:rPr>
          <w:rFonts w:ascii="Arial" w:hAnsi="Arial" w:cs="Arial"/>
          <w:i/>
          <w:sz w:val="20"/>
          <w:szCs w:val="20"/>
        </w:rPr>
      </w:pPr>
      <w:r w:rsidRPr="00EF6DEE">
        <w:rPr>
          <w:rStyle w:val="ft6"/>
          <w:i/>
          <w:sz w:val="20"/>
          <w:szCs w:val="20"/>
        </w:rPr>
        <w:t>Zavedajoč se</w:t>
      </w:r>
      <w:r w:rsidRPr="00EF6DEE">
        <w:rPr>
          <w:rStyle w:val="ft6"/>
          <w:sz w:val="20"/>
          <w:szCs w:val="20"/>
        </w:rPr>
        <w:t xml:space="preserve"> </w:t>
      </w:r>
      <w:r w:rsidRPr="00EF6DEE">
        <w:rPr>
          <w:rFonts w:ascii="Arial" w:hAnsi="Arial" w:cs="Arial"/>
          <w:sz w:val="20"/>
          <w:szCs w:val="20"/>
        </w:rPr>
        <w:t xml:space="preserve">nujnosti skupnih ukrepov na področju obvladovanja poplav v skladu s Protokolom k OSSB o varstvu pred poplavami, ki predstavlja učinkovit mednarodni pravni okvir za uspešno regionalno sodelovanje na tem področju, predvsem v smislu razvoja </w:t>
      </w:r>
      <w:r w:rsidRPr="00EF6DEE">
        <w:rPr>
          <w:rFonts w:ascii="Arial" w:hAnsi="Arial" w:cs="Arial"/>
          <w:i/>
          <w:sz w:val="20"/>
          <w:szCs w:val="20"/>
        </w:rPr>
        <w:t xml:space="preserve">Načrta zmanjševanja poplavne ogroženosti v Savskem bazenu </w:t>
      </w:r>
      <w:r w:rsidRPr="00EF6DEE">
        <w:rPr>
          <w:rFonts w:ascii="Arial" w:hAnsi="Arial" w:cs="Arial"/>
          <w:sz w:val="20"/>
          <w:szCs w:val="20"/>
        </w:rPr>
        <w:t xml:space="preserve">in vzpostavitve </w:t>
      </w:r>
      <w:r w:rsidRPr="00EF6DEE">
        <w:rPr>
          <w:rFonts w:ascii="Arial" w:hAnsi="Arial" w:cs="Arial"/>
          <w:i/>
          <w:sz w:val="20"/>
          <w:szCs w:val="20"/>
        </w:rPr>
        <w:t>Sistema za napovedovanje poplav in opozarjanje v Savskem bazenu,</w:t>
      </w:r>
    </w:p>
    <w:p w:rsidR="00614991" w:rsidRPr="00EF6DEE" w:rsidRDefault="00614991" w:rsidP="00614991">
      <w:pPr>
        <w:pStyle w:val="p13"/>
        <w:jc w:val="both"/>
        <w:rPr>
          <w:rFonts w:ascii="Arial" w:hAnsi="Arial" w:cs="Arial"/>
          <w:sz w:val="20"/>
          <w:szCs w:val="20"/>
        </w:rPr>
      </w:pPr>
      <w:r w:rsidRPr="00EF6DEE">
        <w:rPr>
          <w:rStyle w:val="ft6"/>
          <w:i/>
          <w:sz w:val="20"/>
          <w:szCs w:val="20"/>
        </w:rPr>
        <w:t>Ob poudarjanju</w:t>
      </w:r>
      <w:r w:rsidRPr="00EF6DEE">
        <w:rPr>
          <w:rStyle w:val="ft6"/>
          <w:sz w:val="20"/>
          <w:szCs w:val="20"/>
        </w:rPr>
        <w:t xml:space="preserve"> </w:t>
      </w:r>
      <w:r w:rsidRPr="00EF6DEE">
        <w:rPr>
          <w:rFonts w:ascii="Arial" w:hAnsi="Arial" w:cs="Arial"/>
          <w:sz w:val="20"/>
          <w:szCs w:val="20"/>
        </w:rPr>
        <w:t>pomena obnove in razvoja plovbe na plovbnem območju reke Save za nadaljnji gospodarski in družbeni razvoj regije,</w:t>
      </w:r>
    </w:p>
    <w:p w:rsidR="00614991" w:rsidRPr="00EF6DEE" w:rsidRDefault="00614991" w:rsidP="00614991">
      <w:pPr>
        <w:pStyle w:val="p9"/>
        <w:jc w:val="both"/>
        <w:rPr>
          <w:rFonts w:ascii="Arial" w:hAnsi="Arial" w:cs="Arial"/>
          <w:sz w:val="20"/>
          <w:szCs w:val="20"/>
        </w:rPr>
      </w:pPr>
      <w:r w:rsidRPr="00EF6DEE">
        <w:rPr>
          <w:rStyle w:val="ft6"/>
          <w:i/>
          <w:sz w:val="20"/>
          <w:szCs w:val="20"/>
        </w:rPr>
        <w:t>Ob upoštevanju</w:t>
      </w:r>
      <w:r w:rsidRPr="00EF6DEE">
        <w:rPr>
          <w:rStyle w:val="ft6"/>
          <w:sz w:val="20"/>
          <w:szCs w:val="20"/>
        </w:rPr>
        <w:t xml:space="preserve"> </w:t>
      </w:r>
      <w:r w:rsidRPr="00EF6DEE">
        <w:rPr>
          <w:rFonts w:ascii="Arial" w:hAnsi="Arial" w:cs="Arial"/>
          <w:sz w:val="20"/>
          <w:szCs w:val="20"/>
        </w:rPr>
        <w:t xml:space="preserve">šestih državnih poročil o izvajanju OSSB in analize, ki jo je izvedla Savska komisija ter </w:t>
      </w:r>
      <w:r w:rsidRPr="00EF6DEE">
        <w:rPr>
          <w:rStyle w:val="ft6"/>
          <w:i/>
          <w:sz w:val="20"/>
          <w:szCs w:val="20"/>
        </w:rPr>
        <w:t>ob upoštevanju</w:t>
      </w:r>
      <w:r w:rsidRPr="00EF6DEE">
        <w:rPr>
          <w:rStyle w:val="ft6"/>
          <w:sz w:val="20"/>
          <w:szCs w:val="20"/>
        </w:rPr>
        <w:t xml:space="preserve"> </w:t>
      </w:r>
      <w:r w:rsidRPr="00EF6DEE">
        <w:rPr>
          <w:rFonts w:ascii="Arial" w:hAnsi="Arial" w:cs="Arial"/>
          <w:sz w:val="20"/>
          <w:szCs w:val="20"/>
        </w:rPr>
        <w:t>zaveze pogodbenic, izražene v »Deklaraciji s Šestega sestanka pogodbenic«,</w:t>
      </w:r>
    </w:p>
    <w:p w:rsidR="00614991" w:rsidRPr="00EF6DEE" w:rsidRDefault="00614991" w:rsidP="00614991">
      <w:pPr>
        <w:pStyle w:val="p14"/>
        <w:jc w:val="both"/>
        <w:rPr>
          <w:rFonts w:ascii="Arial" w:hAnsi="Arial" w:cs="Arial"/>
          <w:b/>
          <w:sz w:val="20"/>
          <w:szCs w:val="20"/>
        </w:rPr>
      </w:pPr>
      <w:r w:rsidRPr="00EF6DEE">
        <w:rPr>
          <w:rFonts w:ascii="Arial" w:hAnsi="Arial" w:cs="Arial"/>
          <w:b/>
          <w:sz w:val="20"/>
          <w:szCs w:val="20"/>
        </w:rPr>
        <w:t>I. Usklajevanje sodelovanja na področju voda v Savskem bazenu</w:t>
      </w:r>
    </w:p>
    <w:p w:rsidR="00614991" w:rsidRPr="00EF6DEE" w:rsidRDefault="00614991" w:rsidP="00614991">
      <w:pPr>
        <w:pStyle w:val="p15"/>
        <w:jc w:val="both"/>
        <w:rPr>
          <w:rFonts w:ascii="Arial" w:hAnsi="Arial" w:cs="Arial"/>
          <w:sz w:val="20"/>
          <w:szCs w:val="20"/>
        </w:rPr>
      </w:pPr>
      <w:r w:rsidRPr="00EF6DEE">
        <w:rPr>
          <w:rStyle w:val="ft9"/>
          <w:rFonts w:ascii="Arial" w:hAnsi="Arial" w:cs="Arial"/>
          <w:sz w:val="20"/>
          <w:szCs w:val="20"/>
        </w:rPr>
        <w:t xml:space="preserve">1. </w:t>
      </w:r>
      <w:r w:rsidRPr="00EF6DEE">
        <w:rPr>
          <w:rStyle w:val="ft10"/>
          <w:rFonts w:ascii="Arial" w:hAnsi="Arial" w:cs="Arial"/>
          <w:i/>
          <w:sz w:val="20"/>
          <w:szCs w:val="20"/>
        </w:rPr>
        <w:t>Pozdravljamo</w:t>
      </w:r>
      <w:r w:rsidRPr="00EF6DEE">
        <w:rPr>
          <w:rStyle w:val="ft10"/>
          <w:rFonts w:ascii="Arial" w:hAnsi="Arial" w:cs="Arial"/>
          <w:sz w:val="20"/>
          <w:szCs w:val="20"/>
        </w:rPr>
        <w:t xml:space="preserve"> </w:t>
      </w:r>
      <w:r w:rsidRPr="00EF6DEE">
        <w:rPr>
          <w:rFonts w:ascii="Arial" w:hAnsi="Arial" w:cs="Arial"/>
          <w:sz w:val="20"/>
          <w:szCs w:val="20"/>
        </w:rPr>
        <w:t xml:space="preserve">vse pomembne dokumente, ki jih je pripravila Savska komisija in </w:t>
      </w:r>
      <w:r w:rsidRPr="00EF6DEE">
        <w:rPr>
          <w:rStyle w:val="ft6"/>
          <w:i/>
          <w:sz w:val="20"/>
          <w:szCs w:val="20"/>
        </w:rPr>
        <w:t xml:space="preserve">sprejemamo </w:t>
      </w:r>
      <w:r w:rsidRPr="00EF6DEE">
        <w:rPr>
          <w:rFonts w:ascii="Arial" w:hAnsi="Arial" w:cs="Arial"/>
          <w:sz w:val="20"/>
          <w:szCs w:val="20"/>
        </w:rPr>
        <w:t>»Poročilo o izvajanju Okvirnega sporazuma o Savskem bazenu in o delu Savske komisije v obdobju med 1. aprilom 2016 in 31. marcem 2018«.</w:t>
      </w:r>
    </w:p>
    <w:p w:rsidR="00614991" w:rsidRPr="00EF6DEE" w:rsidRDefault="00614991" w:rsidP="00614991">
      <w:pPr>
        <w:pStyle w:val="p16"/>
        <w:jc w:val="both"/>
        <w:rPr>
          <w:rStyle w:val="ft10"/>
          <w:rFonts w:ascii="Arial" w:hAnsi="Arial" w:cs="Arial"/>
          <w:i/>
          <w:sz w:val="20"/>
          <w:szCs w:val="20"/>
        </w:rPr>
      </w:pPr>
      <w:r w:rsidRPr="00EF6DEE">
        <w:rPr>
          <w:rStyle w:val="ft9"/>
          <w:rFonts w:ascii="Arial" w:hAnsi="Arial" w:cs="Arial"/>
          <w:sz w:val="20"/>
          <w:szCs w:val="20"/>
        </w:rPr>
        <w:t>2.</w:t>
      </w:r>
      <w:r w:rsidRPr="00EF6DEE">
        <w:rPr>
          <w:rStyle w:val="ft9"/>
          <w:rFonts w:ascii="Arial" w:hAnsi="Arial" w:cs="Arial"/>
          <w:i/>
          <w:sz w:val="20"/>
          <w:szCs w:val="20"/>
        </w:rPr>
        <w:t xml:space="preserve"> </w:t>
      </w:r>
      <w:r w:rsidRPr="00EF6DEE">
        <w:rPr>
          <w:rStyle w:val="ft10"/>
          <w:rFonts w:ascii="Arial" w:hAnsi="Arial" w:cs="Arial"/>
          <w:i/>
          <w:sz w:val="20"/>
          <w:szCs w:val="20"/>
        </w:rPr>
        <w:t>Cenimo</w:t>
      </w:r>
      <w:r w:rsidRPr="00EF6DEE">
        <w:rPr>
          <w:rStyle w:val="ft10"/>
          <w:rFonts w:ascii="Arial" w:hAnsi="Arial" w:cs="Arial"/>
          <w:sz w:val="20"/>
          <w:szCs w:val="20"/>
        </w:rPr>
        <w:t xml:space="preserve"> prizadevanja pogodbenic, Savske komisije, njenega sekretariata in strokovnih teles za izvajanje OSSB in njegovih protokolov in </w:t>
      </w:r>
      <w:r w:rsidRPr="00EF6DEE">
        <w:rPr>
          <w:rStyle w:val="ft10"/>
          <w:rFonts w:ascii="Arial" w:hAnsi="Arial" w:cs="Arial"/>
          <w:i/>
          <w:sz w:val="20"/>
          <w:szCs w:val="20"/>
        </w:rPr>
        <w:t>priznavamo</w:t>
      </w:r>
      <w:r w:rsidRPr="00EF6DEE">
        <w:t xml:space="preserve"> </w:t>
      </w:r>
      <w:r w:rsidRPr="00EF6DEE">
        <w:rPr>
          <w:rStyle w:val="ft10"/>
          <w:rFonts w:ascii="Arial" w:hAnsi="Arial" w:cs="Arial"/>
          <w:sz w:val="20"/>
          <w:szCs w:val="20"/>
        </w:rPr>
        <w:t>pomemben splošni napredek, ki je bil dosežen v poročevalskem obdobju, pri doseganju skupno dogovorjenih ciljev, ki jih je postavil OSSB.</w:t>
      </w:r>
    </w:p>
    <w:p w:rsidR="00614991" w:rsidRPr="00EF6DEE" w:rsidRDefault="00614991" w:rsidP="00614991">
      <w:pPr>
        <w:pStyle w:val="p16"/>
        <w:jc w:val="both"/>
        <w:rPr>
          <w:rFonts w:ascii="Arial" w:hAnsi="Arial" w:cs="Arial"/>
          <w:sz w:val="20"/>
          <w:szCs w:val="20"/>
        </w:rPr>
      </w:pPr>
      <w:r w:rsidRPr="00EF6DEE">
        <w:rPr>
          <w:rFonts w:ascii="Arial" w:hAnsi="Arial" w:cs="Arial"/>
          <w:sz w:val="20"/>
          <w:szCs w:val="20"/>
        </w:rPr>
        <w:lastRenderedPageBreak/>
        <w:t>velik napredek pri doseganju skupno zastavljenih ciljev, ki je bil dosežen od podpisa »OSSB«, s katerim je bila ustanovljena Savska komisija in ustvarjen učinkovit mednarodni pravni okvir za sodelovanje pogodbenic na področju celostnega upravljanja vodnih virov,</w:t>
      </w:r>
    </w:p>
    <w:p w:rsidR="00614991" w:rsidRPr="00EF6DEE" w:rsidRDefault="00614991" w:rsidP="00614991">
      <w:pPr>
        <w:pStyle w:val="p17"/>
        <w:jc w:val="both"/>
        <w:rPr>
          <w:rStyle w:val="ft9"/>
          <w:rFonts w:ascii="Arial" w:hAnsi="Arial" w:cs="Arial"/>
          <w:sz w:val="20"/>
          <w:szCs w:val="20"/>
        </w:rPr>
      </w:pPr>
      <w:r w:rsidRPr="00EF6DEE">
        <w:rPr>
          <w:rStyle w:val="ft9"/>
          <w:rFonts w:ascii="Arial" w:hAnsi="Arial" w:cs="Arial"/>
          <w:sz w:val="20"/>
          <w:szCs w:val="20"/>
        </w:rPr>
        <w:t xml:space="preserve">3. </w:t>
      </w:r>
      <w:r w:rsidRPr="00EF6DEE">
        <w:rPr>
          <w:rStyle w:val="ft9"/>
          <w:rFonts w:ascii="Arial" w:hAnsi="Arial" w:cs="Arial"/>
          <w:i/>
          <w:sz w:val="20"/>
          <w:szCs w:val="20"/>
        </w:rPr>
        <w:t>Izražamo</w:t>
      </w:r>
      <w:r w:rsidRPr="00EF6DEE">
        <w:rPr>
          <w:rStyle w:val="ft9"/>
          <w:rFonts w:ascii="Arial" w:hAnsi="Arial" w:cs="Arial"/>
          <w:sz w:val="20"/>
          <w:szCs w:val="20"/>
        </w:rPr>
        <w:t xml:space="preserve"> zadovoljstvo, da je Savska komisija sprejela »Skupen akcijski načrt za Savski bazen« kot usklajen program večnamenskih in integriranih posegov za okrepitev celovitega načrtovanja upravljanja porečij, izboljšanje plovnosti, izboljšanje zmanjševanja poplavne ogroženosti, razvoj trajnostnega turizma, varstvo narave in prilagajanje na podnebne spremembe,</w:t>
      </w:r>
    </w:p>
    <w:p w:rsidR="00614991" w:rsidRPr="00EF6DEE" w:rsidRDefault="00614991" w:rsidP="00614991">
      <w:pPr>
        <w:pStyle w:val="p18"/>
        <w:spacing w:before="0" w:beforeAutospacing="0" w:after="0" w:afterAutospacing="0"/>
        <w:jc w:val="both"/>
        <w:rPr>
          <w:rStyle w:val="ft14"/>
          <w:rFonts w:ascii="Arial" w:hAnsi="Arial" w:cs="Arial"/>
          <w:sz w:val="20"/>
          <w:szCs w:val="20"/>
        </w:rPr>
      </w:pPr>
      <w:r w:rsidRPr="00EF6DEE">
        <w:rPr>
          <w:rStyle w:val="ft11"/>
          <w:rFonts w:ascii="Arial" w:hAnsi="Arial" w:cs="Arial"/>
          <w:sz w:val="20"/>
          <w:szCs w:val="20"/>
        </w:rPr>
        <w:t xml:space="preserve">4. </w:t>
      </w:r>
      <w:r w:rsidRPr="00EF6DEE">
        <w:rPr>
          <w:rStyle w:val="ft12"/>
          <w:rFonts w:ascii="Arial" w:hAnsi="Arial" w:cs="Arial"/>
          <w:i/>
          <w:sz w:val="20"/>
          <w:szCs w:val="20"/>
        </w:rPr>
        <w:t>Izražamo</w:t>
      </w:r>
      <w:r w:rsidRPr="00EF6DEE">
        <w:rPr>
          <w:rStyle w:val="ft12"/>
          <w:rFonts w:ascii="Arial" w:hAnsi="Arial" w:cs="Arial"/>
          <w:sz w:val="20"/>
          <w:szCs w:val="20"/>
        </w:rPr>
        <w:t xml:space="preserve"> hvaležnost donatorjem, pomembnim partnerskim organizacijam in vsem ostalim, ki podpirajo delo Savske komisije in </w:t>
      </w:r>
      <w:r w:rsidRPr="00EF6DEE">
        <w:rPr>
          <w:rStyle w:val="ft12"/>
          <w:rFonts w:ascii="Arial" w:hAnsi="Arial" w:cs="Arial"/>
          <w:i/>
          <w:sz w:val="20"/>
          <w:szCs w:val="20"/>
        </w:rPr>
        <w:t xml:space="preserve">upamo </w:t>
      </w:r>
      <w:r w:rsidRPr="00EF6DEE">
        <w:rPr>
          <w:rStyle w:val="ft12"/>
          <w:rFonts w:ascii="Arial" w:hAnsi="Arial" w:cs="Arial"/>
          <w:sz w:val="20"/>
          <w:szCs w:val="20"/>
        </w:rPr>
        <w:t>na podporo in sodelovanje pri prihodnjih dejavnostih Savske komisije.</w:t>
      </w:r>
    </w:p>
    <w:p w:rsidR="00614991" w:rsidRPr="00EF6DEE" w:rsidRDefault="00614991" w:rsidP="00614991">
      <w:pPr>
        <w:pStyle w:val="p20"/>
        <w:spacing w:before="0" w:beforeAutospacing="0" w:after="0" w:afterAutospacing="0"/>
        <w:jc w:val="both"/>
        <w:rPr>
          <w:rFonts w:ascii="Arial" w:hAnsi="Arial" w:cs="Arial"/>
          <w:sz w:val="20"/>
          <w:szCs w:val="20"/>
        </w:rPr>
      </w:pPr>
    </w:p>
    <w:p w:rsidR="00614991" w:rsidRPr="00EF6DEE" w:rsidRDefault="00614991" w:rsidP="00614991">
      <w:pPr>
        <w:pStyle w:val="p21"/>
        <w:jc w:val="both"/>
        <w:rPr>
          <w:rFonts w:ascii="Arial" w:hAnsi="Arial" w:cs="Arial"/>
          <w:b/>
          <w:sz w:val="20"/>
          <w:szCs w:val="20"/>
        </w:rPr>
      </w:pPr>
      <w:r w:rsidRPr="00EF6DEE">
        <w:rPr>
          <w:rFonts w:ascii="Arial" w:hAnsi="Arial" w:cs="Arial"/>
          <w:b/>
          <w:sz w:val="20"/>
          <w:szCs w:val="20"/>
        </w:rPr>
        <w:t>II. Trajnostno upravljanje voda v Savskem bazenu</w:t>
      </w:r>
    </w:p>
    <w:p w:rsidR="00614991" w:rsidRPr="00EF6DEE" w:rsidRDefault="00614991" w:rsidP="00614991">
      <w:pPr>
        <w:pStyle w:val="p15"/>
        <w:jc w:val="both"/>
        <w:rPr>
          <w:rStyle w:val="ft9"/>
          <w:rFonts w:ascii="Arial" w:hAnsi="Arial" w:cs="Arial"/>
          <w:sz w:val="20"/>
          <w:szCs w:val="20"/>
        </w:rPr>
      </w:pPr>
      <w:r w:rsidRPr="00EF6DEE">
        <w:rPr>
          <w:rStyle w:val="ft9"/>
          <w:rFonts w:ascii="Arial" w:hAnsi="Arial" w:cs="Arial"/>
          <w:sz w:val="20"/>
          <w:szCs w:val="20"/>
        </w:rPr>
        <w:t xml:space="preserve">5. </w:t>
      </w:r>
      <w:r w:rsidRPr="00EF6DEE">
        <w:rPr>
          <w:rFonts w:ascii="Arial" w:hAnsi="Arial" w:cs="Arial"/>
          <w:i/>
          <w:sz w:val="20"/>
          <w:szCs w:val="20"/>
        </w:rPr>
        <w:t>Ponovno potrjujemo</w:t>
      </w:r>
      <w:r w:rsidRPr="00EF6DEE">
        <w:rPr>
          <w:rFonts w:ascii="Arial" w:hAnsi="Arial" w:cs="Arial"/>
          <w:sz w:val="20"/>
          <w:szCs w:val="20"/>
        </w:rPr>
        <w:t xml:space="preserve"> svojo zavezo, da si bomo še naprej prizadevali za izvajanje Programa ukrepov, ki je sestavni del prvega Načrta upravljanja voda za Savski bazena, da bi dosegli skupno dogovorjene okoljske cilje in vizije na ravni celotnega bazena,</w:t>
      </w:r>
    </w:p>
    <w:p w:rsidR="00614991" w:rsidRPr="00EF6DEE" w:rsidRDefault="00614991" w:rsidP="00614991">
      <w:pPr>
        <w:pStyle w:val="p22"/>
        <w:jc w:val="both"/>
        <w:rPr>
          <w:rStyle w:val="ft9"/>
          <w:rFonts w:ascii="Arial" w:hAnsi="Arial" w:cs="Arial"/>
          <w:sz w:val="20"/>
          <w:szCs w:val="20"/>
        </w:rPr>
      </w:pPr>
      <w:r w:rsidRPr="00EF6DEE">
        <w:rPr>
          <w:rStyle w:val="ft9"/>
          <w:rFonts w:ascii="Arial" w:hAnsi="Arial" w:cs="Arial"/>
          <w:sz w:val="20"/>
          <w:szCs w:val="20"/>
        </w:rPr>
        <w:t xml:space="preserve">6. </w:t>
      </w:r>
      <w:r w:rsidRPr="00EF6DEE">
        <w:rPr>
          <w:rFonts w:ascii="Arial" w:hAnsi="Arial" w:cs="Arial"/>
          <w:i/>
          <w:sz w:val="20"/>
          <w:szCs w:val="20"/>
        </w:rPr>
        <w:t xml:space="preserve">Priznavamo </w:t>
      </w:r>
      <w:r w:rsidRPr="00EF6DEE">
        <w:rPr>
          <w:rFonts w:ascii="Arial" w:hAnsi="Arial" w:cs="Arial"/>
          <w:sz w:val="20"/>
          <w:szCs w:val="20"/>
        </w:rPr>
        <w:t>prizadevanja Savske komisije in pogodbenic pri drugem ciklu načrtovanja upravljanja voda v skladu z Okvirno direktivo o vodah in v zvezi s tem dosežen napredek, zlasti razvoj druge analize Savskega bazena in dokumenta Pomembna vprašanja upravljanja voda v Savskem bazenu,</w:t>
      </w:r>
    </w:p>
    <w:p w:rsidR="00614991" w:rsidRPr="00EF6DEE" w:rsidRDefault="00614991" w:rsidP="00614991">
      <w:pPr>
        <w:pStyle w:val="p16"/>
        <w:jc w:val="both"/>
        <w:rPr>
          <w:rStyle w:val="ft9"/>
          <w:rFonts w:ascii="Arial" w:hAnsi="Arial" w:cs="Arial"/>
          <w:sz w:val="20"/>
          <w:szCs w:val="20"/>
        </w:rPr>
      </w:pPr>
      <w:r w:rsidRPr="00EF6DEE">
        <w:rPr>
          <w:rStyle w:val="ft9"/>
          <w:rFonts w:ascii="Arial" w:hAnsi="Arial" w:cs="Arial"/>
          <w:sz w:val="20"/>
          <w:szCs w:val="20"/>
        </w:rPr>
        <w:t xml:space="preserve">7. </w:t>
      </w:r>
      <w:r w:rsidRPr="00EF6DEE">
        <w:rPr>
          <w:rFonts w:ascii="Arial" w:hAnsi="Arial" w:cs="Arial"/>
          <w:sz w:val="20"/>
          <w:szCs w:val="20"/>
        </w:rPr>
        <w:t xml:space="preserve">Ponovno potrjujemo zavezanost za zagotovitev ustreznih človeških in finančnih virov za pripravo drugega Načrta upravljanja voda v Savskem bazenu in </w:t>
      </w:r>
      <w:r w:rsidRPr="00EF6DEE">
        <w:rPr>
          <w:rFonts w:ascii="Arial" w:hAnsi="Arial" w:cs="Arial"/>
          <w:i/>
          <w:sz w:val="20"/>
          <w:szCs w:val="20"/>
        </w:rPr>
        <w:t>pozivamo</w:t>
      </w:r>
      <w:r w:rsidRPr="00EF6DEE">
        <w:rPr>
          <w:rFonts w:ascii="Arial" w:hAnsi="Arial" w:cs="Arial"/>
          <w:sz w:val="20"/>
          <w:szCs w:val="20"/>
        </w:rPr>
        <w:t xml:space="preserve"> Savsko komisijo, da nadaljuje s tem povezana prizadevanja za zbiranje sredstev,</w:t>
      </w:r>
    </w:p>
    <w:p w:rsidR="00614991" w:rsidRPr="00EF6DEE" w:rsidRDefault="00614991" w:rsidP="00614991">
      <w:pPr>
        <w:pStyle w:val="p23"/>
        <w:jc w:val="both"/>
        <w:rPr>
          <w:rStyle w:val="ft9"/>
          <w:rFonts w:ascii="Arial" w:hAnsi="Arial" w:cs="Arial"/>
          <w:sz w:val="20"/>
          <w:szCs w:val="20"/>
        </w:rPr>
      </w:pPr>
      <w:r w:rsidRPr="00EF6DEE">
        <w:rPr>
          <w:rStyle w:val="ft9"/>
          <w:rFonts w:ascii="Arial" w:hAnsi="Arial" w:cs="Arial"/>
          <w:sz w:val="20"/>
          <w:szCs w:val="20"/>
        </w:rPr>
        <w:t xml:space="preserve">8. </w:t>
      </w:r>
      <w:r w:rsidRPr="00EF6DEE">
        <w:rPr>
          <w:rFonts w:ascii="Arial" w:hAnsi="Arial" w:cs="Arial"/>
          <w:sz w:val="20"/>
          <w:szCs w:val="20"/>
        </w:rPr>
        <w:t xml:space="preserve">Ob poudarjanju pomembnosti trajnostnega razvoja v porečju </w:t>
      </w:r>
      <w:r w:rsidRPr="00EF6DEE">
        <w:rPr>
          <w:rFonts w:ascii="Arial" w:hAnsi="Arial" w:cs="Arial"/>
          <w:i/>
          <w:sz w:val="20"/>
          <w:szCs w:val="20"/>
        </w:rPr>
        <w:t>spodbujamo</w:t>
      </w:r>
      <w:r w:rsidRPr="00EF6DEE">
        <w:rPr>
          <w:rFonts w:ascii="Arial" w:hAnsi="Arial" w:cs="Arial"/>
          <w:sz w:val="20"/>
          <w:szCs w:val="20"/>
        </w:rPr>
        <w:t xml:space="preserve"> Savsko komisijo, da nadaljuje dialog s pomembnimi deležniki s področja plovbe, hidroenergije, kmetijstva, ohranjanja narave in zmanjševanja poplavne ogroženosti, z namenom vključevanja gospodarskih, socialnih in okoljskih vidikov v načrtovanje in izvajanje infrastrukturnih projektov,</w:t>
      </w:r>
    </w:p>
    <w:p w:rsidR="00614991" w:rsidRPr="00EF6DEE" w:rsidRDefault="00614991" w:rsidP="00614991">
      <w:pPr>
        <w:pStyle w:val="p16"/>
        <w:jc w:val="both"/>
        <w:rPr>
          <w:rStyle w:val="ft9"/>
          <w:rFonts w:ascii="Arial" w:hAnsi="Arial" w:cs="Arial"/>
          <w:sz w:val="20"/>
          <w:szCs w:val="20"/>
        </w:rPr>
      </w:pPr>
      <w:r w:rsidRPr="00EF6DEE">
        <w:rPr>
          <w:rStyle w:val="ft9"/>
          <w:rFonts w:ascii="Arial" w:hAnsi="Arial" w:cs="Arial"/>
          <w:sz w:val="20"/>
          <w:szCs w:val="20"/>
        </w:rPr>
        <w:t xml:space="preserve">9. </w:t>
      </w:r>
      <w:r w:rsidRPr="00EF6DEE">
        <w:rPr>
          <w:rFonts w:ascii="Arial" w:hAnsi="Arial" w:cs="Arial"/>
          <w:sz w:val="20"/>
          <w:szCs w:val="20"/>
        </w:rPr>
        <w:t xml:space="preserve">Ob spoštovanju obstoječih obveznosti pogodbenic - držav članic EU in držav pristopnic </w:t>
      </w:r>
      <w:r w:rsidRPr="00EF6DEE">
        <w:rPr>
          <w:rFonts w:ascii="Arial" w:hAnsi="Arial" w:cs="Arial"/>
          <w:i/>
          <w:sz w:val="20"/>
          <w:szCs w:val="20"/>
        </w:rPr>
        <w:t>priznava</w:t>
      </w:r>
      <w:r w:rsidRPr="00EF6DEE">
        <w:rPr>
          <w:rFonts w:ascii="Arial" w:hAnsi="Arial" w:cs="Arial"/>
          <w:sz w:val="20"/>
          <w:szCs w:val="20"/>
        </w:rPr>
        <w:t xml:space="preserve">mo prizadevanja in delo Savske komisije in pogodbenic, ki je bilo vloženo v razvoj skupnega Načrta za Zmanjševanje poplavne ogroženosti za Savski bazen (NZPO za Savski bazen) in </w:t>
      </w:r>
      <w:r w:rsidRPr="00EF6DEE">
        <w:rPr>
          <w:rFonts w:ascii="Arial" w:hAnsi="Arial" w:cs="Arial"/>
          <w:i/>
          <w:sz w:val="20"/>
          <w:szCs w:val="20"/>
        </w:rPr>
        <w:t>podpiramo</w:t>
      </w:r>
      <w:r w:rsidRPr="00EF6DEE">
        <w:rPr>
          <w:rFonts w:ascii="Arial" w:hAnsi="Arial" w:cs="Arial"/>
          <w:sz w:val="20"/>
          <w:szCs w:val="20"/>
        </w:rPr>
        <w:t xml:space="preserve"> vse ukrepe, ki vodijo k uspešnemu zaključku in sprejetju načrta NZPO za Savski bazen,</w:t>
      </w:r>
    </w:p>
    <w:p w:rsidR="00614991" w:rsidRPr="00EF6DEE" w:rsidRDefault="00614991" w:rsidP="00614991">
      <w:pPr>
        <w:pStyle w:val="p16"/>
        <w:jc w:val="both"/>
        <w:rPr>
          <w:rStyle w:val="ft15"/>
          <w:rFonts w:ascii="Arial" w:hAnsi="Arial" w:cs="Arial"/>
          <w:sz w:val="20"/>
          <w:szCs w:val="20"/>
        </w:rPr>
      </w:pPr>
      <w:r w:rsidRPr="00EF6DEE">
        <w:rPr>
          <w:rStyle w:val="ft15"/>
          <w:rFonts w:ascii="Arial" w:hAnsi="Arial" w:cs="Arial"/>
          <w:sz w:val="20"/>
          <w:szCs w:val="20"/>
        </w:rPr>
        <w:t>10.</w:t>
      </w:r>
      <w:r w:rsidRPr="00EF6DEE">
        <w:t xml:space="preserve"> </w:t>
      </w:r>
      <w:r w:rsidRPr="00EF6DEE">
        <w:rPr>
          <w:rFonts w:ascii="Arial" w:hAnsi="Arial" w:cs="Arial"/>
          <w:i/>
          <w:sz w:val="20"/>
          <w:szCs w:val="20"/>
        </w:rPr>
        <w:t>Izražamo zadovoljstvo</w:t>
      </w:r>
      <w:r w:rsidRPr="00EF6DEE">
        <w:rPr>
          <w:rFonts w:ascii="Arial" w:hAnsi="Arial" w:cs="Arial"/>
          <w:sz w:val="20"/>
          <w:szCs w:val="20"/>
        </w:rPr>
        <w:t xml:space="preserve"> z rezultati, doseženimi pri vzpostavitvi sistema napovedovanja in opozarjanja pred poplavami v Savskem bazenu (Sava FFWS) in </w:t>
      </w:r>
      <w:r w:rsidRPr="00EF6DEE">
        <w:rPr>
          <w:rFonts w:ascii="Arial" w:hAnsi="Arial" w:cs="Arial"/>
          <w:i/>
          <w:sz w:val="20"/>
          <w:szCs w:val="20"/>
        </w:rPr>
        <w:t>se zavezujemo</w:t>
      </w:r>
      <w:r w:rsidRPr="00EF6DEE">
        <w:rPr>
          <w:rFonts w:ascii="Arial" w:hAnsi="Arial" w:cs="Arial"/>
          <w:sz w:val="20"/>
          <w:szCs w:val="20"/>
        </w:rPr>
        <w:t>, da bomo v operativni fazi zagotovili njegovo delovanje z zagotavljanjem ustreznega osebja, rednim vzdrževanjem in nadzorovanjem delovanja Save FFWS kot tudi rednim usposabljanjem angažiranih strokovnjakov,</w:t>
      </w:r>
    </w:p>
    <w:p w:rsidR="00614991" w:rsidRPr="00EF6DEE" w:rsidRDefault="00614991" w:rsidP="00614991">
      <w:pPr>
        <w:pStyle w:val="p16"/>
        <w:jc w:val="both"/>
        <w:rPr>
          <w:rStyle w:val="ft15"/>
          <w:rFonts w:ascii="Arial" w:hAnsi="Arial" w:cs="Arial"/>
          <w:sz w:val="20"/>
          <w:szCs w:val="20"/>
        </w:rPr>
      </w:pPr>
      <w:r w:rsidRPr="00EF6DEE">
        <w:rPr>
          <w:rStyle w:val="ft15"/>
          <w:rFonts w:ascii="Arial" w:hAnsi="Arial" w:cs="Arial"/>
          <w:sz w:val="20"/>
          <w:szCs w:val="20"/>
        </w:rPr>
        <w:t xml:space="preserve">11. </w:t>
      </w:r>
      <w:r w:rsidRPr="00EF6DEE">
        <w:rPr>
          <w:rFonts w:ascii="Arial" w:hAnsi="Arial" w:cs="Arial"/>
          <w:i/>
          <w:sz w:val="20"/>
          <w:szCs w:val="20"/>
        </w:rPr>
        <w:t xml:space="preserve">Priznavamo </w:t>
      </w:r>
      <w:r w:rsidRPr="00EF6DEE">
        <w:rPr>
          <w:rFonts w:ascii="Arial" w:hAnsi="Arial" w:cs="Arial"/>
          <w:sz w:val="20"/>
          <w:szCs w:val="20"/>
        </w:rPr>
        <w:t xml:space="preserve">velik potencial Sava FFWS in </w:t>
      </w:r>
      <w:r w:rsidRPr="00EF6DEE">
        <w:rPr>
          <w:rFonts w:ascii="Arial" w:hAnsi="Arial" w:cs="Arial"/>
          <w:i/>
          <w:sz w:val="20"/>
          <w:szCs w:val="20"/>
        </w:rPr>
        <w:t>odločno podpiramo</w:t>
      </w:r>
      <w:r w:rsidRPr="00EF6DEE">
        <w:rPr>
          <w:rFonts w:ascii="Arial" w:hAnsi="Arial" w:cs="Arial"/>
          <w:sz w:val="20"/>
          <w:szCs w:val="20"/>
        </w:rPr>
        <w:t xml:space="preserve"> načrte za prihodnje izboljšave, zlasti tiste, povezane s pripravljenostjo na sušo,</w:t>
      </w:r>
    </w:p>
    <w:p w:rsidR="00614991" w:rsidRPr="00EF6DEE" w:rsidRDefault="00614991" w:rsidP="00614991">
      <w:pPr>
        <w:pStyle w:val="p16"/>
        <w:jc w:val="both"/>
        <w:rPr>
          <w:rStyle w:val="ft15"/>
          <w:rFonts w:ascii="Arial" w:hAnsi="Arial" w:cs="Arial"/>
          <w:sz w:val="20"/>
          <w:szCs w:val="20"/>
        </w:rPr>
      </w:pPr>
      <w:r w:rsidRPr="00EF6DEE">
        <w:rPr>
          <w:rStyle w:val="ft15"/>
          <w:rFonts w:ascii="Arial" w:hAnsi="Arial" w:cs="Arial"/>
          <w:sz w:val="20"/>
          <w:szCs w:val="20"/>
        </w:rPr>
        <w:t xml:space="preserve">12. </w:t>
      </w:r>
      <w:r w:rsidRPr="00EF6DEE">
        <w:rPr>
          <w:rFonts w:ascii="Arial" w:hAnsi="Arial" w:cs="Arial"/>
          <w:i/>
          <w:sz w:val="20"/>
          <w:szCs w:val="20"/>
        </w:rPr>
        <w:t>Priznavamo</w:t>
      </w:r>
      <w:r w:rsidRPr="00EF6DEE">
        <w:rPr>
          <w:rFonts w:ascii="Arial" w:hAnsi="Arial" w:cs="Arial"/>
          <w:sz w:val="20"/>
          <w:szCs w:val="20"/>
        </w:rPr>
        <w:t xml:space="preserve"> pomembne rezultate, dosežene s skupnimi prizadevanji Savske komisije in pogodbenic pri hidrološkem in hidravličnem modeliranju ter </w:t>
      </w:r>
      <w:r w:rsidRPr="00EF6DEE">
        <w:rPr>
          <w:rFonts w:ascii="Arial" w:hAnsi="Arial" w:cs="Arial"/>
          <w:i/>
          <w:sz w:val="20"/>
          <w:szCs w:val="20"/>
        </w:rPr>
        <w:t>se zavezujemo</w:t>
      </w:r>
      <w:r w:rsidRPr="00EF6DEE">
        <w:rPr>
          <w:rFonts w:ascii="Arial" w:hAnsi="Arial" w:cs="Arial"/>
          <w:sz w:val="20"/>
          <w:szCs w:val="20"/>
        </w:rPr>
        <w:t>, da bomo še naprej krepili modele, da bi povečali njihovo koristnost za različne namene skupnih dejavnosti,</w:t>
      </w:r>
    </w:p>
    <w:p w:rsidR="00614991" w:rsidRPr="00EF6DEE" w:rsidRDefault="00614991" w:rsidP="00614991">
      <w:pPr>
        <w:pStyle w:val="p16"/>
        <w:jc w:val="both"/>
      </w:pPr>
      <w:r w:rsidRPr="00EF6DEE">
        <w:rPr>
          <w:rFonts w:ascii="Arial" w:hAnsi="Arial" w:cs="Arial"/>
          <w:sz w:val="20"/>
          <w:szCs w:val="20"/>
        </w:rPr>
        <w:t xml:space="preserve">13. </w:t>
      </w:r>
      <w:r w:rsidRPr="00EF6DEE">
        <w:rPr>
          <w:rFonts w:ascii="Arial" w:hAnsi="Arial" w:cs="Arial"/>
          <w:i/>
          <w:sz w:val="20"/>
          <w:szCs w:val="20"/>
        </w:rPr>
        <w:t>Spodbujamo</w:t>
      </w:r>
      <w:r w:rsidRPr="00EF6DEE">
        <w:rPr>
          <w:rFonts w:ascii="Arial" w:hAnsi="Arial" w:cs="Arial"/>
          <w:sz w:val="20"/>
          <w:szCs w:val="20"/>
        </w:rPr>
        <w:t xml:space="preserve"> dokončno uskladitev Protokola o izrednih razmerah k OSSB, ob upoštevanju njegovega pomembnega pomena za izvajanje OSSB, in </w:t>
      </w:r>
      <w:r w:rsidRPr="00EF6DEE">
        <w:rPr>
          <w:rFonts w:ascii="Arial" w:hAnsi="Arial" w:cs="Arial"/>
          <w:i/>
          <w:sz w:val="20"/>
          <w:szCs w:val="20"/>
        </w:rPr>
        <w:t>pozivamo</w:t>
      </w:r>
      <w:r w:rsidRPr="00EF6DEE">
        <w:rPr>
          <w:rFonts w:ascii="Arial" w:hAnsi="Arial" w:cs="Arial"/>
          <w:sz w:val="20"/>
          <w:szCs w:val="20"/>
        </w:rPr>
        <w:t xml:space="preserve"> pogodbenice, ki tega še niso storile, da sprejmejo potrebne ukrepe za zagotovitev neprekinjenega delovanja (24/7) glavnih mednarodnih centrov za obveščanje v primeru nesreč, ki lahko povzročijo onesnaženje voda,</w:t>
      </w:r>
    </w:p>
    <w:p w:rsidR="00614991" w:rsidRPr="00EF6DEE" w:rsidRDefault="00614991" w:rsidP="00614991">
      <w:pPr>
        <w:pStyle w:val="p27"/>
        <w:jc w:val="both"/>
        <w:rPr>
          <w:rStyle w:val="ft9"/>
          <w:rFonts w:ascii="Arial" w:hAnsi="Arial" w:cs="Arial"/>
          <w:sz w:val="20"/>
          <w:szCs w:val="20"/>
        </w:rPr>
      </w:pPr>
      <w:r w:rsidRPr="00EF6DEE">
        <w:rPr>
          <w:rStyle w:val="ft9"/>
          <w:rFonts w:ascii="Arial" w:hAnsi="Arial" w:cs="Arial"/>
          <w:sz w:val="20"/>
          <w:szCs w:val="20"/>
        </w:rPr>
        <w:lastRenderedPageBreak/>
        <w:t xml:space="preserve">14. </w:t>
      </w:r>
      <w:r w:rsidRPr="00EF6DEE">
        <w:rPr>
          <w:rFonts w:ascii="Arial" w:hAnsi="Arial" w:cs="Arial"/>
          <w:i/>
          <w:sz w:val="20"/>
          <w:szCs w:val="20"/>
        </w:rPr>
        <w:t>Z zadovoljstvom ugotavljamo</w:t>
      </w:r>
      <w:r w:rsidRPr="00EF6DEE">
        <w:rPr>
          <w:rFonts w:ascii="Arial" w:hAnsi="Arial" w:cs="Arial"/>
          <w:sz w:val="20"/>
          <w:szCs w:val="20"/>
        </w:rPr>
        <w:t xml:space="preserve">, da so vse pogodbenice ratificirale Protokol o preprečevanju onesnaževanja voda zaradi plovbe k OSSB in Protokol o upravljanju sedimentov k OSSB, ter </w:t>
      </w:r>
      <w:r w:rsidRPr="00EF6DEE">
        <w:rPr>
          <w:rFonts w:ascii="Arial" w:hAnsi="Arial" w:cs="Arial"/>
          <w:i/>
          <w:sz w:val="20"/>
          <w:szCs w:val="20"/>
        </w:rPr>
        <w:t>se zavezujemo</w:t>
      </w:r>
      <w:r w:rsidRPr="00EF6DEE">
        <w:rPr>
          <w:rFonts w:ascii="Arial" w:hAnsi="Arial" w:cs="Arial"/>
          <w:sz w:val="20"/>
          <w:szCs w:val="20"/>
        </w:rPr>
        <w:t>, da bomo izvedli vse potrebne ukrepe, ki bodo vodili k izpolnjevanju ciljev protokolov,</w:t>
      </w:r>
    </w:p>
    <w:p w:rsidR="00614991" w:rsidRPr="00EF6DEE" w:rsidRDefault="00614991" w:rsidP="00614991">
      <w:pPr>
        <w:pStyle w:val="p14"/>
        <w:jc w:val="both"/>
        <w:rPr>
          <w:rFonts w:ascii="Arial" w:hAnsi="Arial" w:cs="Arial"/>
          <w:b/>
          <w:sz w:val="20"/>
          <w:szCs w:val="20"/>
        </w:rPr>
      </w:pPr>
      <w:r w:rsidRPr="00EF6DEE">
        <w:rPr>
          <w:rFonts w:ascii="Arial" w:hAnsi="Arial" w:cs="Arial"/>
          <w:b/>
          <w:sz w:val="20"/>
          <w:szCs w:val="20"/>
        </w:rPr>
        <w:t>III. Plovba v Savskem bazenu</w:t>
      </w:r>
    </w:p>
    <w:p w:rsidR="00614991" w:rsidRPr="00EF6DEE" w:rsidRDefault="00614991" w:rsidP="00614991">
      <w:pPr>
        <w:pStyle w:val="p28"/>
        <w:jc w:val="both"/>
        <w:rPr>
          <w:rFonts w:ascii="Arial" w:hAnsi="Arial" w:cs="Arial"/>
          <w:sz w:val="20"/>
          <w:szCs w:val="20"/>
        </w:rPr>
      </w:pPr>
      <w:r w:rsidRPr="00EF6DEE">
        <w:rPr>
          <w:rStyle w:val="ft9"/>
          <w:rFonts w:ascii="Arial" w:hAnsi="Arial" w:cs="Arial"/>
          <w:sz w:val="20"/>
          <w:szCs w:val="20"/>
        </w:rPr>
        <w:t xml:space="preserve">15. </w:t>
      </w:r>
      <w:r w:rsidRPr="00EF6DEE">
        <w:rPr>
          <w:rStyle w:val="ft16"/>
          <w:rFonts w:ascii="Arial" w:hAnsi="Arial" w:cs="Arial"/>
          <w:i/>
          <w:sz w:val="20"/>
          <w:szCs w:val="20"/>
        </w:rPr>
        <w:t>Potrjujemo</w:t>
      </w:r>
      <w:r w:rsidRPr="00EF6DEE">
        <w:rPr>
          <w:rStyle w:val="ft16"/>
          <w:rFonts w:ascii="Arial" w:hAnsi="Arial" w:cs="Arial"/>
          <w:sz w:val="20"/>
          <w:szCs w:val="20"/>
        </w:rPr>
        <w:t xml:space="preserve"> </w:t>
      </w:r>
      <w:r w:rsidRPr="00EF6DEE">
        <w:rPr>
          <w:rFonts w:ascii="Arial" w:hAnsi="Arial" w:cs="Arial"/>
          <w:sz w:val="20"/>
          <w:szCs w:val="20"/>
        </w:rPr>
        <w:t>svojo predanost obnovi in razvoju plovbe po reki Savi in njenih  plovnih pritokih, z namenom, z upoštevanjem njenega pomena za nadaljnji gospodarski in socialni razvoj regije,</w:t>
      </w:r>
    </w:p>
    <w:p w:rsidR="00614991" w:rsidRPr="00EF6DEE" w:rsidRDefault="00614991" w:rsidP="00614991">
      <w:pPr>
        <w:pStyle w:val="p28"/>
        <w:jc w:val="both"/>
        <w:rPr>
          <w:rFonts w:ascii="Arial" w:hAnsi="Arial" w:cs="Arial"/>
          <w:sz w:val="20"/>
          <w:szCs w:val="20"/>
        </w:rPr>
      </w:pPr>
      <w:r w:rsidRPr="00EF6DEE">
        <w:rPr>
          <w:rFonts w:ascii="Arial" w:hAnsi="Arial" w:cs="Arial"/>
          <w:sz w:val="20"/>
          <w:szCs w:val="20"/>
        </w:rPr>
        <w:t xml:space="preserve">16. </w:t>
      </w:r>
      <w:r w:rsidRPr="00EF6DEE">
        <w:rPr>
          <w:rFonts w:ascii="Arial" w:hAnsi="Arial" w:cs="Arial"/>
          <w:i/>
          <w:sz w:val="20"/>
          <w:szCs w:val="20"/>
        </w:rPr>
        <w:t>Ob poudarjanju</w:t>
      </w:r>
      <w:r w:rsidRPr="00EF6DEE">
        <w:rPr>
          <w:rFonts w:ascii="Arial" w:hAnsi="Arial" w:cs="Arial"/>
          <w:sz w:val="20"/>
          <w:szCs w:val="20"/>
        </w:rPr>
        <w:t xml:space="preserve"> nujnosti popolnega razminiranja bregov reke Save, kot tudi da se</w:t>
      </w:r>
      <w:r w:rsidRPr="00EF6DEE">
        <w:rPr>
          <w:rFonts w:ascii="Arial" w:hAnsi="Arial" w:cs="Arial"/>
          <w:i/>
          <w:sz w:val="20"/>
          <w:szCs w:val="20"/>
        </w:rPr>
        <w:t xml:space="preserve"> </w:t>
      </w:r>
      <w:r w:rsidRPr="00EF6DEE">
        <w:rPr>
          <w:rFonts w:ascii="Arial" w:hAnsi="Arial" w:cs="Arial"/>
          <w:sz w:val="20"/>
          <w:szCs w:val="20"/>
        </w:rPr>
        <w:t>pravočasno zagotovijo finančna sredstva za izvedbo del za obnovo in razvoj plovbnega območja reke Save, da bi se dela v vseh pogodbenicah izvajala usklajeno,</w:t>
      </w:r>
    </w:p>
    <w:p w:rsidR="00614991" w:rsidRPr="00EF6DEE" w:rsidRDefault="00614991" w:rsidP="00614991">
      <w:pPr>
        <w:pStyle w:val="p30"/>
        <w:jc w:val="both"/>
        <w:rPr>
          <w:rFonts w:ascii="Arial" w:hAnsi="Arial" w:cs="Arial"/>
          <w:sz w:val="20"/>
          <w:szCs w:val="20"/>
        </w:rPr>
      </w:pPr>
      <w:r w:rsidRPr="00EF6DEE">
        <w:rPr>
          <w:rStyle w:val="ft9"/>
          <w:rFonts w:ascii="Arial" w:hAnsi="Arial" w:cs="Arial"/>
          <w:sz w:val="20"/>
          <w:szCs w:val="20"/>
        </w:rPr>
        <w:t xml:space="preserve">17. </w:t>
      </w:r>
      <w:r w:rsidRPr="00EF6DEE">
        <w:rPr>
          <w:rFonts w:ascii="Arial" w:hAnsi="Arial" w:cs="Arial"/>
          <w:i/>
          <w:sz w:val="20"/>
          <w:szCs w:val="20"/>
        </w:rPr>
        <w:t>Pozdravljamo</w:t>
      </w:r>
      <w:r w:rsidRPr="00EF6DEE">
        <w:rPr>
          <w:rFonts w:ascii="Arial" w:hAnsi="Arial" w:cs="Arial"/>
          <w:sz w:val="20"/>
          <w:szCs w:val="20"/>
        </w:rPr>
        <w:t xml:space="preserve"> aktivnosti za razvoj potrebne dokumentacije za obnovo plovne poti Novi Grad, razvoj infrastrukture v pristanišču Slavonski Brod in dela za obnovo kritičnih sektorjev plovnih poti v Srbiji,</w:t>
      </w:r>
    </w:p>
    <w:p w:rsidR="00614991" w:rsidRPr="00EF6DEE" w:rsidRDefault="00614991" w:rsidP="00614991">
      <w:pPr>
        <w:pStyle w:val="p30"/>
        <w:jc w:val="both"/>
        <w:rPr>
          <w:rStyle w:val="ft9"/>
          <w:rFonts w:ascii="Arial" w:hAnsi="Arial" w:cs="Arial"/>
          <w:sz w:val="20"/>
          <w:szCs w:val="20"/>
        </w:rPr>
      </w:pPr>
      <w:r w:rsidRPr="00EF6DEE">
        <w:rPr>
          <w:rFonts w:ascii="Arial" w:hAnsi="Arial" w:cs="Arial"/>
          <w:sz w:val="20"/>
          <w:szCs w:val="20"/>
        </w:rPr>
        <w:t xml:space="preserve">18. Čeprav so načrtovani ukrepi za obnovo in razvoj plovbe po reki Savi v pristojnosti pogodbenic, </w:t>
      </w:r>
      <w:r w:rsidRPr="00EF6DEE">
        <w:rPr>
          <w:rFonts w:ascii="Arial" w:hAnsi="Arial" w:cs="Arial"/>
          <w:i/>
          <w:sz w:val="20"/>
          <w:szCs w:val="20"/>
        </w:rPr>
        <w:t xml:space="preserve">pozivamo </w:t>
      </w:r>
      <w:r w:rsidRPr="00EF6DEE">
        <w:rPr>
          <w:rFonts w:ascii="Arial" w:hAnsi="Arial" w:cs="Arial"/>
          <w:sz w:val="20"/>
          <w:szCs w:val="20"/>
        </w:rPr>
        <w:t>Savsko komisijo, da nadaljuje z zagotavljanjem pomoči pogodbenicam pri komunikaciji z ustreznimi mednarodnimi institucijami, da bi našle več priložnosti in mehanizmov za podporo in financiranje dejavnosti, povezanih z obnovo in razvojem plovbe na reki Savi ter za spremljanje in usklajevanje njihovega izvajanja,</w:t>
      </w:r>
    </w:p>
    <w:p w:rsidR="00614991" w:rsidRPr="00EF6DEE" w:rsidRDefault="00614991" w:rsidP="00614991">
      <w:pPr>
        <w:pStyle w:val="p30"/>
        <w:jc w:val="both"/>
        <w:rPr>
          <w:rStyle w:val="ft17"/>
          <w:rFonts w:ascii="Arial" w:hAnsi="Arial" w:cs="Arial"/>
          <w:sz w:val="20"/>
          <w:szCs w:val="20"/>
        </w:rPr>
      </w:pPr>
      <w:r w:rsidRPr="00EF6DEE">
        <w:rPr>
          <w:rStyle w:val="ft17"/>
          <w:rFonts w:ascii="Arial" w:hAnsi="Arial" w:cs="Arial"/>
          <w:sz w:val="20"/>
          <w:szCs w:val="20"/>
        </w:rPr>
        <w:t xml:space="preserve">19. </w:t>
      </w:r>
      <w:r w:rsidRPr="00EF6DEE">
        <w:rPr>
          <w:rFonts w:ascii="Arial" w:hAnsi="Arial" w:cs="Arial"/>
          <w:i/>
          <w:sz w:val="20"/>
          <w:szCs w:val="20"/>
        </w:rPr>
        <w:t>Spominjamo</w:t>
      </w:r>
      <w:r w:rsidRPr="00EF6DEE">
        <w:rPr>
          <w:rFonts w:ascii="Arial" w:hAnsi="Arial" w:cs="Arial"/>
          <w:sz w:val="20"/>
          <w:szCs w:val="20"/>
        </w:rPr>
        <w:t xml:space="preserve"> na poseben pomena trajnostnega in okolju prijaznega razvoja plovbe na reki Savi in v zvezi s tem </w:t>
      </w:r>
      <w:r w:rsidRPr="00EF6DEE">
        <w:rPr>
          <w:rFonts w:ascii="Arial" w:hAnsi="Arial" w:cs="Arial"/>
          <w:i/>
          <w:sz w:val="20"/>
          <w:szCs w:val="20"/>
        </w:rPr>
        <w:t>spodbujamo</w:t>
      </w:r>
      <w:r w:rsidRPr="00EF6DEE">
        <w:rPr>
          <w:rFonts w:ascii="Arial" w:hAnsi="Arial" w:cs="Arial"/>
          <w:sz w:val="20"/>
          <w:szCs w:val="20"/>
        </w:rPr>
        <w:t xml:space="preserve"> nadaljevanje izvajanja načel "Skupne izjave o Vodilnih načelih za razvoj notranje plovbe in varstvo okolja v povodju Donave",</w:t>
      </w:r>
    </w:p>
    <w:p w:rsidR="00614991" w:rsidRPr="00EF6DEE" w:rsidRDefault="00614991" w:rsidP="00614991">
      <w:pPr>
        <w:pStyle w:val="p23"/>
        <w:jc w:val="both"/>
        <w:rPr>
          <w:rFonts w:ascii="Arial" w:hAnsi="Arial" w:cs="Arial"/>
          <w:sz w:val="20"/>
          <w:szCs w:val="20"/>
        </w:rPr>
      </w:pPr>
      <w:r w:rsidRPr="00EF6DEE">
        <w:rPr>
          <w:rStyle w:val="ft9"/>
          <w:rFonts w:ascii="Arial" w:hAnsi="Arial" w:cs="Arial"/>
          <w:sz w:val="20"/>
          <w:szCs w:val="20"/>
        </w:rPr>
        <w:t xml:space="preserve">20. </w:t>
      </w:r>
      <w:r w:rsidRPr="00EF6DEE">
        <w:rPr>
          <w:rStyle w:val="ft16"/>
          <w:rFonts w:ascii="Arial" w:hAnsi="Arial" w:cs="Arial"/>
          <w:i/>
          <w:sz w:val="20"/>
          <w:szCs w:val="20"/>
        </w:rPr>
        <w:t>Spodbujamo</w:t>
      </w:r>
      <w:r w:rsidRPr="00EF6DEE">
        <w:rPr>
          <w:rStyle w:val="ft16"/>
          <w:rFonts w:ascii="Arial" w:hAnsi="Arial" w:cs="Arial"/>
          <w:sz w:val="20"/>
          <w:szCs w:val="20"/>
        </w:rPr>
        <w:t xml:space="preserve"> </w:t>
      </w:r>
      <w:r w:rsidRPr="00EF6DEE">
        <w:rPr>
          <w:rFonts w:ascii="Arial" w:hAnsi="Arial" w:cs="Arial"/>
          <w:sz w:val="20"/>
          <w:szCs w:val="20"/>
        </w:rPr>
        <w:t>pogodbenice, naj aktivno spremljajo in nadzirajo izvajanje sklepov Savske komisije na področju plovbe na svojem ozemlju,</w:t>
      </w:r>
    </w:p>
    <w:p w:rsidR="00614991" w:rsidRPr="00EF6DEE" w:rsidRDefault="00614991" w:rsidP="00614991">
      <w:pPr>
        <w:pStyle w:val="p31"/>
        <w:jc w:val="both"/>
        <w:rPr>
          <w:rFonts w:ascii="Arial" w:hAnsi="Arial" w:cs="Arial"/>
          <w:sz w:val="20"/>
          <w:szCs w:val="20"/>
        </w:rPr>
      </w:pPr>
      <w:r w:rsidRPr="00EF6DEE">
        <w:rPr>
          <w:rStyle w:val="ft9"/>
          <w:rFonts w:ascii="Arial" w:hAnsi="Arial" w:cs="Arial"/>
          <w:sz w:val="20"/>
          <w:szCs w:val="20"/>
        </w:rPr>
        <w:t xml:space="preserve">21. </w:t>
      </w:r>
      <w:r w:rsidRPr="00EF6DEE">
        <w:rPr>
          <w:rStyle w:val="ft16"/>
          <w:rFonts w:ascii="Arial" w:hAnsi="Arial" w:cs="Arial"/>
          <w:i/>
          <w:sz w:val="20"/>
          <w:szCs w:val="20"/>
        </w:rPr>
        <w:t>Cenimo</w:t>
      </w:r>
      <w:r w:rsidRPr="00EF6DEE">
        <w:rPr>
          <w:rStyle w:val="ft16"/>
          <w:rFonts w:ascii="Arial" w:hAnsi="Arial" w:cs="Arial"/>
          <w:sz w:val="20"/>
          <w:szCs w:val="20"/>
        </w:rPr>
        <w:t xml:space="preserve"> </w:t>
      </w:r>
      <w:r w:rsidRPr="00EF6DEE">
        <w:rPr>
          <w:rFonts w:ascii="Arial" w:hAnsi="Arial" w:cs="Arial"/>
          <w:sz w:val="20"/>
          <w:szCs w:val="20"/>
        </w:rPr>
        <w:t>velika prizadevanja ter delo Savske komisije in pogodbenic za dokončanje in objavo druge izdaje »Album mostov na reki Savi in njenih plovnih pritokih«,</w:t>
      </w:r>
    </w:p>
    <w:p w:rsidR="00614991" w:rsidRPr="00EF6DEE" w:rsidRDefault="00614991" w:rsidP="00614991">
      <w:pPr>
        <w:pStyle w:val="p16"/>
        <w:jc w:val="both"/>
        <w:rPr>
          <w:rStyle w:val="ft16"/>
          <w:rFonts w:ascii="Arial" w:hAnsi="Arial" w:cs="Arial"/>
          <w:sz w:val="20"/>
          <w:szCs w:val="20"/>
        </w:rPr>
      </w:pPr>
      <w:r w:rsidRPr="00EF6DEE">
        <w:rPr>
          <w:rStyle w:val="ft9"/>
          <w:rFonts w:ascii="Arial" w:hAnsi="Arial" w:cs="Arial"/>
          <w:sz w:val="20"/>
          <w:szCs w:val="20"/>
        </w:rPr>
        <w:t xml:space="preserve">22. </w:t>
      </w:r>
      <w:r w:rsidRPr="00EF6DEE">
        <w:rPr>
          <w:rFonts w:ascii="Arial" w:hAnsi="Arial" w:cs="Arial"/>
          <w:i/>
          <w:sz w:val="20"/>
          <w:szCs w:val="20"/>
        </w:rPr>
        <w:t>Pozdravljamo</w:t>
      </w:r>
      <w:r w:rsidRPr="00EF6DEE">
        <w:rPr>
          <w:rFonts w:ascii="Arial" w:hAnsi="Arial" w:cs="Arial"/>
          <w:sz w:val="20"/>
          <w:szCs w:val="20"/>
        </w:rPr>
        <w:t xml:space="preserve"> začetek uradnega delovanja spletne aplikacije za podporo rečnega nadzora plovbnega območja od 1. februarja 2018 dalje in </w:t>
      </w:r>
      <w:r w:rsidRPr="00EF6DEE">
        <w:rPr>
          <w:rFonts w:ascii="Arial" w:hAnsi="Arial" w:cs="Arial"/>
          <w:i/>
          <w:sz w:val="20"/>
          <w:szCs w:val="20"/>
        </w:rPr>
        <w:t xml:space="preserve">spodbujamo </w:t>
      </w:r>
      <w:r w:rsidRPr="00EF6DEE">
        <w:rPr>
          <w:rFonts w:ascii="Arial" w:hAnsi="Arial" w:cs="Arial"/>
          <w:sz w:val="20"/>
          <w:szCs w:val="20"/>
        </w:rPr>
        <w:t>pogodbenice, da izkoristijo celoten potencial aplikacije, da bi se izboljšala varnost plovbe v Savskem bazenu.</w:t>
      </w:r>
    </w:p>
    <w:p w:rsidR="00614991" w:rsidRPr="00EF6DEE" w:rsidRDefault="00614991" w:rsidP="00614991">
      <w:pPr>
        <w:pStyle w:val="p21"/>
        <w:jc w:val="both"/>
        <w:rPr>
          <w:rFonts w:ascii="Arial" w:hAnsi="Arial" w:cs="Arial"/>
          <w:b/>
          <w:sz w:val="20"/>
          <w:szCs w:val="20"/>
        </w:rPr>
      </w:pPr>
      <w:r w:rsidRPr="00EF6DEE">
        <w:rPr>
          <w:rFonts w:ascii="Arial" w:hAnsi="Arial" w:cs="Arial"/>
          <w:b/>
          <w:sz w:val="20"/>
          <w:szCs w:val="20"/>
        </w:rPr>
        <w:t xml:space="preserve">IV. </w:t>
      </w:r>
      <w:proofErr w:type="spellStart"/>
      <w:r w:rsidRPr="00EF6DEE">
        <w:rPr>
          <w:rFonts w:ascii="Arial" w:hAnsi="Arial" w:cs="Arial"/>
          <w:b/>
          <w:sz w:val="20"/>
          <w:szCs w:val="20"/>
        </w:rPr>
        <w:t>Medsektorska</w:t>
      </w:r>
      <w:proofErr w:type="spellEnd"/>
      <w:r w:rsidRPr="00EF6DEE">
        <w:rPr>
          <w:rFonts w:ascii="Arial" w:hAnsi="Arial" w:cs="Arial"/>
          <w:b/>
          <w:sz w:val="20"/>
          <w:szCs w:val="20"/>
        </w:rPr>
        <w:t xml:space="preserve"> vprašanja v izvajanju »OSSB«</w:t>
      </w:r>
    </w:p>
    <w:p w:rsidR="00614991" w:rsidRPr="00EF6DEE" w:rsidRDefault="00614991" w:rsidP="00614991">
      <w:pPr>
        <w:pStyle w:val="p23"/>
        <w:jc w:val="both"/>
        <w:rPr>
          <w:rFonts w:ascii="Arial" w:hAnsi="Arial" w:cs="Arial"/>
          <w:sz w:val="20"/>
          <w:szCs w:val="20"/>
        </w:rPr>
      </w:pPr>
      <w:r w:rsidRPr="00EF6DEE">
        <w:rPr>
          <w:rStyle w:val="ft9"/>
          <w:rFonts w:ascii="Arial" w:hAnsi="Arial" w:cs="Arial"/>
          <w:sz w:val="20"/>
          <w:szCs w:val="20"/>
        </w:rPr>
        <w:t xml:space="preserve">23. </w:t>
      </w:r>
      <w:r w:rsidRPr="00EF6DEE">
        <w:rPr>
          <w:rStyle w:val="ft17"/>
          <w:rFonts w:ascii="Arial" w:hAnsi="Arial" w:cs="Arial"/>
          <w:sz w:val="20"/>
          <w:szCs w:val="20"/>
        </w:rPr>
        <w:t xml:space="preserve">Ob prepoznavanju možnih posledic podnebnih sprememb na vodni režim v Savskem bazenu ter potrebe po učinkovitih prilagoditvenih ukrepih in pomena »Pariškega </w:t>
      </w:r>
      <w:r w:rsidRPr="00EF6DEE">
        <w:rPr>
          <w:rFonts w:ascii="Arial" w:hAnsi="Arial" w:cs="Arial"/>
          <w:sz w:val="20"/>
          <w:szCs w:val="20"/>
        </w:rPr>
        <w:t xml:space="preserve">sporazuma«, </w:t>
      </w:r>
      <w:r w:rsidRPr="00EF6DEE">
        <w:rPr>
          <w:rStyle w:val="ft6"/>
          <w:i/>
          <w:sz w:val="20"/>
          <w:szCs w:val="20"/>
        </w:rPr>
        <w:t>cenimo</w:t>
      </w:r>
      <w:r w:rsidRPr="00EF6DEE">
        <w:rPr>
          <w:rStyle w:val="ft6"/>
          <w:sz w:val="20"/>
          <w:szCs w:val="20"/>
        </w:rPr>
        <w:t xml:space="preserve"> </w:t>
      </w:r>
      <w:r w:rsidRPr="00EF6DEE">
        <w:rPr>
          <w:rFonts w:ascii="Arial" w:hAnsi="Arial" w:cs="Arial"/>
          <w:sz w:val="20"/>
          <w:szCs w:val="20"/>
        </w:rPr>
        <w:t xml:space="preserve">velika prizadevanja in delo Savske komisije ter pogodbenic v zvezi z oceno vplivov podnebnih sprememb in pripravo možnih prilagoditvenih ukrepov za porečje in </w:t>
      </w:r>
      <w:r w:rsidRPr="00EF6DEE">
        <w:rPr>
          <w:rStyle w:val="ft6"/>
          <w:i/>
          <w:sz w:val="20"/>
          <w:szCs w:val="20"/>
        </w:rPr>
        <w:t>spodbujamo</w:t>
      </w:r>
      <w:r w:rsidRPr="00EF6DEE">
        <w:rPr>
          <w:rStyle w:val="ft6"/>
          <w:sz w:val="20"/>
          <w:szCs w:val="20"/>
        </w:rPr>
        <w:t xml:space="preserve"> </w:t>
      </w:r>
      <w:r w:rsidRPr="00EF6DEE">
        <w:rPr>
          <w:rFonts w:ascii="Arial" w:hAnsi="Arial" w:cs="Arial"/>
          <w:sz w:val="20"/>
          <w:szCs w:val="20"/>
        </w:rPr>
        <w:t>Savsko komisijo in pogodbenice k izvedbi nadaljnjih dejavnosti za pripravo Strategije za prilagajanje podnebnim spremembam v Savskem bazenu in spremljajočega akcijskega načrta,</w:t>
      </w:r>
    </w:p>
    <w:p w:rsidR="00614991" w:rsidRPr="00EF6DEE" w:rsidRDefault="00614991" w:rsidP="00614991">
      <w:pPr>
        <w:pStyle w:val="p31"/>
        <w:jc w:val="both"/>
        <w:rPr>
          <w:rStyle w:val="ft9"/>
          <w:rFonts w:ascii="Arial" w:hAnsi="Arial" w:cs="Arial"/>
          <w:sz w:val="20"/>
          <w:szCs w:val="20"/>
        </w:rPr>
      </w:pPr>
      <w:r w:rsidRPr="00EF6DEE">
        <w:rPr>
          <w:rStyle w:val="ft9"/>
          <w:rFonts w:ascii="Arial" w:hAnsi="Arial" w:cs="Arial"/>
          <w:sz w:val="20"/>
          <w:szCs w:val="20"/>
        </w:rPr>
        <w:t xml:space="preserve">24. </w:t>
      </w:r>
      <w:r w:rsidRPr="00EF6DEE">
        <w:rPr>
          <w:rFonts w:ascii="Arial" w:hAnsi="Arial" w:cs="Arial"/>
          <w:i/>
          <w:sz w:val="20"/>
          <w:szCs w:val="20"/>
        </w:rPr>
        <w:t>Izražamo zadovoljstvo</w:t>
      </w:r>
      <w:r w:rsidRPr="00EF6DEE">
        <w:rPr>
          <w:rFonts w:ascii="Arial" w:hAnsi="Arial" w:cs="Arial"/>
          <w:sz w:val="20"/>
          <w:szCs w:val="20"/>
        </w:rPr>
        <w:t xml:space="preserve"> glede izrednega napredka v zvezi z izmenjavo informacij v porečju z nadaljnjim izboljševanjem in nadgradnjo geografskega informacijskega sistema za Savski bazen (Sava GIS) in hidrološkega informacijskega sistema (Sava HIS), predvsem v povezavi z upravljanjem voda in zmanjševanjem poplavne ogroženosti, ter se </w:t>
      </w:r>
      <w:r w:rsidRPr="00EF6DEE">
        <w:rPr>
          <w:rFonts w:ascii="Arial" w:hAnsi="Arial" w:cs="Arial"/>
          <w:i/>
          <w:sz w:val="20"/>
          <w:szCs w:val="20"/>
        </w:rPr>
        <w:t>zavezujemo</w:t>
      </w:r>
      <w:r w:rsidRPr="00EF6DEE">
        <w:rPr>
          <w:rFonts w:ascii="Arial" w:hAnsi="Arial" w:cs="Arial"/>
          <w:sz w:val="20"/>
          <w:szCs w:val="20"/>
        </w:rPr>
        <w:t>, da bomo izvedli vse dejavnosti, potrebne za zagotovitev pravilnega delovanja in vzdrževanja sistemov ter njihovo nadaljnjo nadgradnjo v skladu z vsemi drugimi cilji in področji sodelovanja v OSSB,</w:t>
      </w:r>
    </w:p>
    <w:p w:rsidR="00614991" w:rsidRPr="00EF6DEE" w:rsidRDefault="00614991" w:rsidP="00614991">
      <w:pPr>
        <w:pStyle w:val="p31"/>
        <w:jc w:val="both"/>
        <w:rPr>
          <w:rStyle w:val="ft9"/>
          <w:rFonts w:ascii="Arial" w:hAnsi="Arial" w:cs="Arial"/>
          <w:sz w:val="20"/>
          <w:szCs w:val="20"/>
        </w:rPr>
      </w:pPr>
    </w:p>
    <w:p w:rsidR="00614991" w:rsidRPr="00EF6DEE" w:rsidRDefault="00614991" w:rsidP="00614991">
      <w:pPr>
        <w:pStyle w:val="p18"/>
        <w:jc w:val="both"/>
        <w:rPr>
          <w:rFonts w:ascii="Arial" w:hAnsi="Arial" w:cs="Arial"/>
          <w:sz w:val="20"/>
          <w:szCs w:val="20"/>
        </w:rPr>
      </w:pPr>
      <w:r w:rsidRPr="00EF6DEE">
        <w:rPr>
          <w:rStyle w:val="ft9"/>
          <w:rFonts w:ascii="Arial" w:hAnsi="Arial" w:cs="Arial"/>
          <w:sz w:val="20"/>
          <w:szCs w:val="20"/>
        </w:rPr>
        <w:lastRenderedPageBreak/>
        <w:t xml:space="preserve">26. </w:t>
      </w:r>
      <w:r w:rsidRPr="00EF6DEE">
        <w:rPr>
          <w:rStyle w:val="ft16"/>
          <w:rFonts w:ascii="Arial" w:hAnsi="Arial" w:cs="Arial"/>
          <w:i/>
          <w:sz w:val="20"/>
          <w:szCs w:val="20"/>
        </w:rPr>
        <w:t>Spominjamo</w:t>
      </w:r>
      <w:r w:rsidRPr="00EF6DEE">
        <w:rPr>
          <w:rStyle w:val="ft16"/>
          <w:rFonts w:ascii="Arial" w:hAnsi="Arial" w:cs="Arial"/>
          <w:sz w:val="20"/>
          <w:szCs w:val="20"/>
        </w:rPr>
        <w:t xml:space="preserve"> na </w:t>
      </w:r>
      <w:r w:rsidRPr="00EF6DEE">
        <w:rPr>
          <w:rFonts w:ascii="Arial" w:hAnsi="Arial" w:cs="Arial"/>
          <w:sz w:val="20"/>
          <w:szCs w:val="20"/>
        </w:rPr>
        <w:t>velik potencial za sinergijo med procesom izvajanja OSSB in strategijami EU za Podonavsko in Jadransko-jonsko regijo ter potencialne koristi uporabe najboljših praks v izvajanju OSSB za izvajanje strategij EU,</w:t>
      </w:r>
    </w:p>
    <w:p w:rsidR="00614991" w:rsidRPr="00EF6DEE" w:rsidRDefault="00614991" w:rsidP="00614991">
      <w:pPr>
        <w:pStyle w:val="p16"/>
        <w:jc w:val="both"/>
        <w:rPr>
          <w:rFonts w:ascii="Arial" w:hAnsi="Arial" w:cs="Arial"/>
          <w:sz w:val="20"/>
          <w:szCs w:val="20"/>
        </w:rPr>
      </w:pPr>
      <w:r w:rsidRPr="00EF6DEE">
        <w:rPr>
          <w:rStyle w:val="ft9"/>
          <w:rFonts w:ascii="Arial" w:hAnsi="Arial" w:cs="Arial"/>
          <w:sz w:val="20"/>
          <w:szCs w:val="20"/>
        </w:rPr>
        <w:t xml:space="preserve">26. </w:t>
      </w:r>
      <w:r w:rsidRPr="00EF6DEE">
        <w:rPr>
          <w:rStyle w:val="ft16"/>
          <w:rFonts w:ascii="Arial" w:hAnsi="Arial" w:cs="Arial"/>
          <w:i/>
          <w:sz w:val="20"/>
          <w:szCs w:val="20"/>
        </w:rPr>
        <w:t>Spodbujamo</w:t>
      </w:r>
      <w:r w:rsidRPr="00EF6DEE">
        <w:rPr>
          <w:rStyle w:val="ft16"/>
          <w:rFonts w:ascii="Arial" w:hAnsi="Arial" w:cs="Arial"/>
          <w:sz w:val="20"/>
          <w:szCs w:val="20"/>
        </w:rPr>
        <w:t xml:space="preserve"> </w:t>
      </w:r>
      <w:r w:rsidRPr="00EF6DEE">
        <w:rPr>
          <w:rFonts w:ascii="Arial" w:hAnsi="Arial" w:cs="Arial"/>
          <w:sz w:val="20"/>
          <w:szCs w:val="20"/>
        </w:rPr>
        <w:t>nadaljnje izvajanje »OSSB« na celosten način, kot predpogoj za trajnostno rabo virov in nadaljnji razvoj regije, ki temelji na »zelenih« in »modrih« razvojnih rešitvah v Savskem bazenu,</w:t>
      </w:r>
    </w:p>
    <w:p w:rsidR="00614991" w:rsidRPr="00EF6DEE" w:rsidRDefault="00614991" w:rsidP="00614991">
      <w:pPr>
        <w:pStyle w:val="p24"/>
        <w:jc w:val="both"/>
        <w:rPr>
          <w:rFonts w:ascii="Arial" w:hAnsi="Arial" w:cs="Arial"/>
          <w:sz w:val="20"/>
          <w:szCs w:val="20"/>
        </w:rPr>
      </w:pPr>
      <w:r w:rsidRPr="00EF6DEE">
        <w:rPr>
          <w:rStyle w:val="ft11"/>
          <w:rFonts w:ascii="Arial" w:hAnsi="Arial" w:cs="Arial"/>
          <w:sz w:val="20"/>
          <w:szCs w:val="20"/>
        </w:rPr>
        <w:t xml:space="preserve">27. </w:t>
      </w:r>
      <w:r w:rsidRPr="00EF6DEE">
        <w:rPr>
          <w:rStyle w:val="ft18"/>
          <w:rFonts w:ascii="Arial" w:hAnsi="Arial" w:cs="Arial"/>
          <w:sz w:val="20"/>
          <w:szCs w:val="20"/>
        </w:rPr>
        <w:t xml:space="preserve">Ob priznavanju pomena trajnostnega rečnega turizma kot pomembnega orodja za spodbujanje gospodarskih koristi, ki med drugim zagotavlja možnosti za zaposlitev, izboljšanje kakovosti življenja ter spodbuja medsebojno povezovanje in širi perspektive med pogodbenicami, </w:t>
      </w:r>
      <w:r w:rsidRPr="00EF6DEE">
        <w:rPr>
          <w:rStyle w:val="ft7"/>
          <w:i/>
          <w:sz w:val="20"/>
          <w:szCs w:val="20"/>
        </w:rPr>
        <w:t>se zavezujemo</w:t>
      </w:r>
      <w:r w:rsidRPr="00EF6DEE">
        <w:rPr>
          <w:rFonts w:ascii="Arial" w:hAnsi="Arial" w:cs="Arial"/>
          <w:sz w:val="20"/>
          <w:szCs w:val="20"/>
        </w:rPr>
        <w:t>, da bomo na nacionalni ravni izvedli potrebne ukrepe za podporo prizadevanjem Savske komisije pri nadaljnjem razvoju rečnega turizma v Savskem bazenu,</w:t>
      </w:r>
    </w:p>
    <w:p w:rsidR="00614991" w:rsidRPr="00EF6DEE" w:rsidRDefault="00614991" w:rsidP="00614991">
      <w:pPr>
        <w:pStyle w:val="p31"/>
        <w:jc w:val="both"/>
        <w:rPr>
          <w:rFonts w:ascii="Arial" w:hAnsi="Arial" w:cs="Arial"/>
          <w:sz w:val="20"/>
          <w:szCs w:val="20"/>
        </w:rPr>
      </w:pPr>
      <w:r w:rsidRPr="00EF6DEE">
        <w:rPr>
          <w:rStyle w:val="ft9"/>
          <w:rFonts w:ascii="Arial" w:hAnsi="Arial" w:cs="Arial"/>
          <w:sz w:val="20"/>
          <w:szCs w:val="20"/>
        </w:rPr>
        <w:t xml:space="preserve">28. </w:t>
      </w:r>
      <w:r w:rsidRPr="00EF6DEE">
        <w:rPr>
          <w:rStyle w:val="ft16"/>
          <w:rFonts w:ascii="Arial" w:hAnsi="Arial" w:cs="Arial"/>
          <w:i/>
          <w:sz w:val="20"/>
          <w:szCs w:val="20"/>
        </w:rPr>
        <w:t>Pozdravljamo</w:t>
      </w:r>
      <w:r w:rsidRPr="00EF6DEE">
        <w:rPr>
          <w:rStyle w:val="ft16"/>
          <w:rFonts w:ascii="Arial" w:hAnsi="Arial" w:cs="Arial"/>
          <w:sz w:val="20"/>
          <w:szCs w:val="20"/>
        </w:rPr>
        <w:t xml:space="preserve"> </w:t>
      </w:r>
      <w:r w:rsidRPr="00EF6DEE">
        <w:rPr>
          <w:rFonts w:ascii="Arial" w:hAnsi="Arial" w:cs="Arial"/>
          <w:sz w:val="20"/>
          <w:szCs w:val="20"/>
        </w:rPr>
        <w:t>uporabo učinkovitih orodij za sodelovanje javnosti in vključevanje deležnikov na ravni celotnega porečja, vključno s Savskim svetom za vode kot svetovalno platformo Savske komisije, ter Parlamentom mladih Savskega bazena,</w:t>
      </w:r>
    </w:p>
    <w:p w:rsidR="00614991" w:rsidRPr="00EF6DEE" w:rsidRDefault="00614991" w:rsidP="00614991">
      <w:pPr>
        <w:pStyle w:val="p14"/>
        <w:jc w:val="both"/>
        <w:rPr>
          <w:rFonts w:ascii="Arial" w:hAnsi="Arial" w:cs="Arial"/>
          <w:b/>
          <w:sz w:val="20"/>
          <w:szCs w:val="20"/>
        </w:rPr>
      </w:pPr>
      <w:r w:rsidRPr="00EF6DEE">
        <w:rPr>
          <w:rFonts w:ascii="Arial" w:hAnsi="Arial" w:cs="Arial"/>
          <w:b/>
          <w:sz w:val="20"/>
          <w:szCs w:val="20"/>
        </w:rPr>
        <w:t>V. Končne opombe</w:t>
      </w:r>
    </w:p>
    <w:p w:rsidR="00614991" w:rsidRPr="00EF6DEE" w:rsidRDefault="00614991" w:rsidP="00614991">
      <w:pPr>
        <w:pStyle w:val="p34"/>
        <w:jc w:val="both"/>
        <w:rPr>
          <w:rFonts w:ascii="Arial" w:hAnsi="Arial" w:cs="Arial"/>
          <w:sz w:val="20"/>
          <w:szCs w:val="20"/>
        </w:rPr>
      </w:pPr>
      <w:r w:rsidRPr="00EF6DEE">
        <w:rPr>
          <w:rStyle w:val="ft9"/>
          <w:rFonts w:ascii="Arial" w:hAnsi="Arial" w:cs="Arial"/>
          <w:sz w:val="20"/>
          <w:szCs w:val="20"/>
        </w:rPr>
        <w:t xml:space="preserve">29 </w:t>
      </w:r>
      <w:r w:rsidRPr="00EF6DEE">
        <w:rPr>
          <w:rStyle w:val="ft16"/>
          <w:rFonts w:ascii="Arial" w:hAnsi="Arial" w:cs="Arial"/>
          <w:i/>
          <w:sz w:val="20"/>
          <w:szCs w:val="20"/>
        </w:rPr>
        <w:t>Cenimo</w:t>
      </w:r>
      <w:r w:rsidRPr="00EF6DEE">
        <w:rPr>
          <w:rStyle w:val="ft16"/>
          <w:rFonts w:ascii="Arial" w:hAnsi="Arial" w:cs="Arial"/>
          <w:sz w:val="20"/>
          <w:szCs w:val="20"/>
        </w:rPr>
        <w:t xml:space="preserve"> </w:t>
      </w:r>
      <w:r w:rsidRPr="00EF6DEE">
        <w:rPr>
          <w:rFonts w:ascii="Arial" w:hAnsi="Arial" w:cs="Arial"/>
          <w:sz w:val="20"/>
          <w:szCs w:val="20"/>
        </w:rPr>
        <w:t xml:space="preserve">pomemben dosedanji prispevek s strani mednarodnih organizacij in institucij pri izvajanju projektov, pomembnih za izvajanje »OSSB«, in jih </w:t>
      </w:r>
      <w:r w:rsidRPr="00EF6DEE">
        <w:rPr>
          <w:rStyle w:val="ft6"/>
          <w:sz w:val="20"/>
          <w:szCs w:val="20"/>
        </w:rPr>
        <w:t>pozivamo</w:t>
      </w:r>
      <w:r w:rsidRPr="00EF6DEE">
        <w:rPr>
          <w:rFonts w:ascii="Arial" w:hAnsi="Arial" w:cs="Arial"/>
          <w:sz w:val="20"/>
          <w:szCs w:val="20"/>
        </w:rPr>
        <w:t>, da z dodelitvijo ustreznih finančnih sredstev podprejo tudi izvajanje prihodnjih prednostnih projektov Savske komisije.</w:t>
      </w:r>
    </w:p>
    <w:p w:rsidR="00614991" w:rsidRPr="00EF6DEE" w:rsidRDefault="00614991" w:rsidP="00614991">
      <w:pPr>
        <w:pStyle w:val="p18"/>
        <w:jc w:val="both"/>
        <w:rPr>
          <w:rFonts w:ascii="Arial" w:hAnsi="Arial" w:cs="Arial"/>
          <w:sz w:val="20"/>
          <w:szCs w:val="20"/>
        </w:rPr>
      </w:pPr>
      <w:r w:rsidRPr="00EF6DEE">
        <w:rPr>
          <w:rStyle w:val="ft11"/>
          <w:rFonts w:ascii="Arial" w:hAnsi="Arial" w:cs="Arial"/>
          <w:sz w:val="20"/>
          <w:szCs w:val="20"/>
        </w:rPr>
        <w:t xml:space="preserve">30. </w:t>
      </w:r>
      <w:r w:rsidRPr="00EF6DEE">
        <w:rPr>
          <w:rStyle w:val="ft18"/>
          <w:rFonts w:ascii="Arial" w:hAnsi="Arial" w:cs="Arial"/>
          <w:sz w:val="20"/>
          <w:szCs w:val="20"/>
        </w:rPr>
        <w:t xml:space="preserve">Ob prepoznavanju pomembnost sodelovanja Črne gore v dejavnostih »OSSB« </w:t>
      </w:r>
      <w:r w:rsidRPr="00EF6DEE">
        <w:rPr>
          <w:rStyle w:val="ft7"/>
          <w:i/>
          <w:sz w:val="20"/>
          <w:szCs w:val="20"/>
        </w:rPr>
        <w:t>spodbujamo</w:t>
      </w:r>
      <w:r w:rsidRPr="00EF6DEE">
        <w:rPr>
          <w:rStyle w:val="ft7"/>
          <w:sz w:val="20"/>
          <w:szCs w:val="20"/>
        </w:rPr>
        <w:t xml:space="preserve"> </w:t>
      </w:r>
      <w:r w:rsidRPr="00EF6DEE">
        <w:rPr>
          <w:rFonts w:ascii="Arial" w:hAnsi="Arial" w:cs="Arial"/>
          <w:sz w:val="20"/>
          <w:szCs w:val="20"/>
        </w:rPr>
        <w:t>Črno goro, da preuči nadaljnje korake v smeri polnopravnega članstva v Savski komisiji.</w:t>
      </w:r>
    </w:p>
    <w:p w:rsidR="00614991" w:rsidRPr="00BC3F56" w:rsidRDefault="00614991" w:rsidP="00614991">
      <w:pPr>
        <w:pStyle w:val="p31"/>
        <w:jc w:val="both"/>
        <w:rPr>
          <w:rFonts w:ascii="Arial" w:hAnsi="Arial" w:cs="Arial"/>
          <w:sz w:val="20"/>
          <w:szCs w:val="20"/>
        </w:rPr>
      </w:pPr>
      <w:r w:rsidRPr="00EF6DEE">
        <w:rPr>
          <w:rStyle w:val="ft9"/>
          <w:rFonts w:ascii="Arial" w:hAnsi="Arial" w:cs="Arial"/>
          <w:sz w:val="20"/>
          <w:szCs w:val="20"/>
        </w:rPr>
        <w:t xml:space="preserve">31. </w:t>
      </w:r>
      <w:r w:rsidRPr="00EF6DEE">
        <w:rPr>
          <w:rStyle w:val="ft16"/>
          <w:rFonts w:ascii="Arial" w:hAnsi="Arial" w:cs="Arial"/>
          <w:i/>
          <w:sz w:val="20"/>
          <w:szCs w:val="20"/>
        </w:rPr>
        <w:t>Izražamo</w:t>
      </w:r>
      <w:r w:rsidRPr="00EF6DEE">
        <w:rPr>
          <w:rStyle w:val="ft16"/>
          <w:rFonts w:ascii="Arial" w:hAnsi="Arial" w:cs="Arial"/>
          <w:sz w:val="20"/>
          <w:szCs w:val="20"/>
        </w:rPr>
        <w:t xml:space="preserve"> zahvalo </w:t>
      </w:r>
      <w:r w:rsidRPr="00EF6DEE">
        <w:rPr>
          <w:rFonts w:ascii="Arial" w:hAnsi="Arial" w:cs="Arial"/>
          <w:sz w:val="20"/>
          <w:szCs w:val="20"/>
        </w:rPr>
        <w:t xml:space="preserve">Vladi Republike Slovenije, ki je gostila sedmi sestanek pogodbenic in </w:t>
      </w:r>
      <w:r w:rsidRPr="00EF6DEE">
        <w:rPr>
          <w:rFonts w:ascii="Arial" w:hAnsi="Arial" w:cs="Arial"/>
          <w:i/>
          <w:sz w:val="20"/>
          <w:szCs w:val="20"/>
        </w:rPr>
        <w:t>objavljamo</w:t>
      </w:r>
      <w:r w:rsidRPr="00EF6DEE">
        <w:rPr>
          <w:rFonts w:ascii="Arial" w:hAnsi="Arial" w:cs="Arial"/>
          <w:sz w:val="20"/>
          <w:szCs w:val="20"/>
        </w:rPr>
        <w:t>, da bo naslednji sestanek pogodbenic potekal v Bosni in Hercegovini leta 2020.</w:t>
      </w:r>
    </w:p>
    <w:p w:rsidR="00614991" w:rsidRPr="00BC3F56" w:rsidRDefault="00614991" w:rsidP="00614991">
      <w:pPr>
        <w:jc w:val="both"/>
        <w:rPr>
          <w:rFonts w:cs="Arial"/>
          <w:szCs w:val="20"/>
        </w:rPr>
      </w:pPr>
    </w:p>
    <w:p w:rsidR="003304BD" w:rsidRPr="00DC6FD7" w:rsidRDefault="003304BD" w:rsidP="00614991">
      <w:pPr>
        <w:pStyle w:val="p3"/>
        <w:jc w:val="center"/>
        <w:rPr>
          <w:rFonts w:cs="Arial"/>
          <w:b/>
          <w:szCs w:val="20"/>
        </w:rPr>
      </w:pPr>
    </w:p>
    <w:sectPr w:rsidR="003304BD" w:rsidRPr="00DC6FD7"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09F" w:rsidRDefault="0054509F">
      <w:r>
        <w:separator/>
      </w:r>
    </w:p>
  </w:endnote>
  <w:endnote w:type="continuationSeparator" w:id="0">
    <w:p w:rsidR="0054509F" w:rsidRDefault="00545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1" w:fontKey="{A63E2F3E-5AE9-41C1-81E4-A0B6428FE9A2}"/>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00002FF" w:usb1="4000ACFF" w:usb2="00000001" w:usb3="00000000" w:csb0="0000019F" w:csb1="00000000"/>
    <w:embedRegular r:id="rId2" w:fontKey="{B789BEF8-529C-475E-A718-25D566AE7987}"/>
    <w:embedBold r:id="rId3" w:fontKey="{53E97AB2-A17D-4715-9F13-6967DD8E0E41}"/>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0D4B077B-065B-496F-BF78-E1D367CCC097}"/>
    <w:embedBold r:id="rId5" w:fontKey="{E6CD2204-57DF-4FDB-ACD8-1F43EB18003C}"/>
  </w:font>
  <w:font w:name="Cambria">
    <w:panose1 w:val="02040503050406030204"/>
    <w:charset w:val="EE"/>
    <w:family w:val="roman"/>
    <w:pitch w:val="variable"/>
    <w:sig w:usb0="E00002FF" w:usb1="400004FF" w:usb2="00000000" w:usb3="00000000" w:csb0="0000019F" w:csb1="00000000"/>
    <w:embedRegular r:id="rId6" w:fontKey="{DD363111-E17E-4AC7-8299-FA6EA43D035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09F" w:rsidRDefault="0054509F">
      <w:r>
        <w:separator/>
      </w:r>
    </w:p>
  </w:footnote>
  <w:footnote w:type="continuationSeparator" w:id="0">
    <w:p w:rsidR="0054509F" w:rsidRDefault="00545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A46E25"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612BBF2C" wp14:editId="6651F052">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8D1A28" w:rsidRDefault="008D1A28" w:rsidP="008D1A28">
    <w:pPr>
      <w:pStyle w:val="Glava"/>
      <w:tabs>
        <w:tab w:val="clear" w:pos="4320"/>
        <w:tab w:val="left" w:pos="5112"/>
      </w:tabs>
      <w:spacing w:before="240" w:line="240" w:lineRule="exact"/>
      <w:rPr>
        <w:rFonts w:cs="Arial"/>
        <w:sz w:val="16"/>
      </w:rPr>
    </w:pPr>
    <w:r>
      <w:rPr>
        <w:rFonts w:cs="Arial"/>
        <w:sz w:val="16"/>
      </w:rPr>
      <w:t>Dunajska cesta 4</w:t>
    </w:r>
    <w:r w:rsidR="0041552F">
      <w:rPr>
        <w:rFonts w:cs="Arial"/>
        <w:sz w:val="16"/>
      </w:rPr>
      <w:t>8</w:t>
    </w:r>
    <w:r>
      <w:rPr>
        <w:rFonts w:cs="Arial"/>
        <w:sz w:val="16"/>
      </w:rPr>
      <w:t>, 1000 Ljubljana</w:t>
    </w:r>
    <w:r>
      <w:rPr>
        <w:rFonts w:cs="Arial"/>
        <w:sz w:val="16"/>
      </w:rPr>
      <w:tab/>
      <w:t>T: 01 478 74 00</w:t>
    </w:r>
  </w:p>
  <w:p w:rsidR="008D1A28" w:rsidRDefault="008D1A28" w:rsidP="008D1A28">
    <w:pPr>
      <w:pStyle w:val="Glava"/>
      <w:tabs>
        <w:tab w:val="clear" w:pos="4320"/>
        <w:tab w:val="left" w:pos="5112"/>
      </w:tabs>
      <w:spacing w:line="240" w:lineRule="exact"/>
      <w:rPr>
        <w:rFonts w:cs="Arial"/>
        <w:sz w:val="16"/>
      </w:rPr>
    </w:pPr>
    <w:r>
      <w:rPr>
        <w:rFonts w:cs="Arial"/>
        <w:sz w:val="16"/>
      </w:rPr>
      <w:tab/>
      <w:t xml:space="preserve">F: 01 478 74 25 </w:t>
    </w:r>
  </w:p>
  <w:p w:rsidR="008D1A28" w:rsidRDefault="008D1A28" w:rsidP="008D1A28">
    <w:pPr>
      <w:pStyle w:val="Glava"/>
      <w:tabs>
        <w:tab w:val="clear" w:pos="4320"/>
        <w:tab w:val="left" w:pos="5112"/>
      </w:tabs>
      <w:spacing w:line="240" w:lineRule="exact"/>
      <w:rPr>
        <w:rFonts w:cs="Arial"/>
        <w:sz w:val="16"/>
      </w:rPr>
    </w:pPr>
    <w:r>
      <w:rPr>
        <w:rFonts w:cs="Arial"/>
        <w:sz w:val="16"/>
      </w:rPr>
      <w:tab/>
      <w:t>E: gp.mop@gov.si</w:t>
    </w:r>
  </w:p>
  <w:p w:rsidR="008D1A28" w:rsidRDefault="008D1A28"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8">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29">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0">
    <w:nsid w:val="7BEF488E"/>
    <w:multiLevelType w:val="hybridMultilevel"/>
    <w:tmpl w:val="577A3CB6"/>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8292C29E">
      <w:start w:val="1"/>
      <w:numFmt w:val="upperLetter"/>
      <w:lvlText w:val="%4."/>
      <w:lvlJc w:val="left"/>
      <w:pPr>
        <w:ind w:left="3889" w:hanging="360"/>
      </w:pPr>
      <w:rPr>
        <w:rFonts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1">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6"/>
  </w:num>
  <w:num w:numId="4">
    <w:abstractNumId w:val="3"/>
  </w:num>
  <w:num w:numId="5">
    <w:abstractNumId w:val="4"/>
  </w:num>
  <w:num w:numId="6">
    <w:abstractNumId w:val="14"/>
  </w:num>
  <w:num w:numId="7">
    <w:abstractNumId w:val="20"/>
  </w:num>
  <w:num w:numId="8">
    <w:abstractNumId w:val="6"/>
  </w:num>
  <w:num w:numId="9">
    <w:abstractNumId w:val="1"/>
  </w:num>
  <w:num w:numId="10">
    <w:abstractNumId w:val="30"/>
  </w:num>
  <w:num w:numId="11">
    <w:abstractNumId w:val="5"/>
  </w:num>
  <w:num w:numId="12">
    <w:abstractNumId w:val="31"/>
  </w:num>
  <w:num w:numId="13">
    <w:abstractNumId w:val="17"/>
  </w:num>
  <w:num w:numId="14">
    <w:abstractNumId w:val="19"/>
  </w:num>
  <w:num w:numId="15">
    <w:abstractNumId w:val="18"/>
  </w:num>
  <w:num w:numId="16">
    <w:abstractNumId w:val="21"/>
  </w:num>
  <w:num w:numId="17">
    <w:abstractNumId w:val="25"/>
  </w:num>
  <w:num w:numId="18">
    <w:abstractNumId w:val="3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
  </w:num>
  <w:num w:numId="24">
    <w:abstractNumId w:val="22"/>
  </w:num>
  <w:num w:numId="25">
    <w:abstractNumId w:val="13"/>
  </w:num>
  <w:num w:numId="26">
    <w:abstractNumId w:val="12"/>
  </w:num>
  <w:num w:numId="27">
    <w:abstractNumId w:val="29"/>
  </w:num>
  <w:num w:numId="28">
    <w:abstractNumId w:val="24"/>
  </w:num>
  <w:num w:numId="29">
    <w:abstractNumId w:val="27"/>
  </w:num>
  <w:num w:numId="30">
    <w:abstractNumId w:val="0"/>
  </w:num>
  <w:num w:numId="31">
    <w:abstractNumId w:val="26"/>
  </w:num>
  <w:num w:numId="32">
    <w:abstractNumId w:val="15"/>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1550E"/>
    <w:rsid w:val="00016D7B"/>
    <w:rsid w:val="00023A88"/>
    <w:rsid w:val="00027744"/>
    <w:rsid w:val="00067453"/>
    <w:rsid w:val="000758E8"/>
    <w:rsid w:val="00082E98"/>
    <w:rsid w:val="0008692C"/>
    <w:rsid w:val="000A15BD"/>
    <w:rsid w:val="000A5663"/>
    <w:rsid w:val="000A7238"/>
    <w:rsid w:val="000B3875"/>
    <w:rsid w:val="000C2A38"/>
    <w:rsid w:val="000E1264"/>
    <w:rsid w:val="000E6E31"/>
    <w:rsid w:val="00121E5D"/>
    <w:rsid w:val="001240C4"/>
    <w:rsid w:val="001357B2"/>
    <w:rsid w:val="00135EB8"/>
    <w:rsid w:val="00137173"/>
    <w:rsid w:val="00150A8A"/>
    <w:rsid w:val="0015347C"/>
    <w:rsid w:val="00155A15"/>
    <w:rsid w:val="00164BE3"/>
    <w:rsid w:val="001707AD"/>
    <w:rsid w:val="0018732A"/>
    <w:rsid w:val="001A374C"/>
    <w:rsid w:val="001A4F4C"/>
    <w:rsid w:val="001D0A2B"/>
    <w:rsid w:val="001D702B"/>
    <w:rsid w:val="00202A77"/>
    <w:rsid w:val="0020571C"/>
    <w:rsid w:val="00234613"/>
    <w:rsid w:val="002368B2"/>
    <w:rsid w:val="0025795A"/>
    <w:rsid w:val="00262B8B"/>
    <w:rsid w:val="00266009"/>
    <w:rsid w:val="00271CE5"/>
    <w:rsid w:val="00282020"/>
    <w:rsid w:val="00296975"/>
    <w:rsid w:val="002B7A82"/>
    <w:rsid w:val="002C1761"/>
    <w:rsid w:val="002D1010"/>
    <w:rsid w:val="002D3BA3"/>
    <w:rsid w:val="0030512A"/>
    <w:rsid w:val="003304BD"/>
    <w:rsid w:val="00361A7E"/>
    <w:rsid w:val="003636BF"/>
    <w:rsid w:val="0037479F"/>
    <w:rsid w:val="003845B4"/>
    <w:rsid w:val="00387A9A"/>
    <w:rsid w:val="00387B1A"/>
    <w:rsid w:val="003903EA"/>
    <w:rsid w:val="003B21C8"/>
    <w:rsid w:val="003B48C1"/>
    <w:rsid w:val="003B7831"/>
    <w:rsid w:val="003E1C74"/>
    <w:rsid w:val="003E4099"/>
    <w:rsid w:val="003F189B"/>
    <w:rsid w:val="0041552F"/>
    <w:rsid w:val="00442DE2"/>
    <w:rsid w:val="00454B31"/>
    <w:rsid w:val="00456F8D"/>
    <w:rsid w:val="00470C10"/>
    <w:rsid w:val="0048088C"/>
    <w:rsid w:val="004B4DF2"/>
    <w:rsid w:val="004C14D0"/>
    <w:rsid w:val="004E1A9E"/>
    <w:rsid w:val="004E4427"/>
    <w:rsid w:val="00511031"/>
    <w:rsid w:val="005143F9"/>
    <w:rsid w:val="00514753"/>
    <w:rsid w:val="00526246"/>
    <w:rsid w:val="00536222"/>
    <w:rsid w:val="0054509F"/>
    <w:rsid w:val="00567106"/>
    <w:rsid w:val="00580FFF"/>
    <w:rsid w:val="00591A35"/>
    <w:rsid w:val="005A07E9"/>
    <w:rsid w:val="005B3617"/>
    <w:rsid w:val="005D529B"/>
    <w:rsid w:val="005E1D3C"/>
    <w:rsid w:val="005E46E7"/>
    <w:rsid w:val="005F2CC9"/>
    <w:rsid w:val="00614991"/>
    <w:rsid w:val="00632253"/>
    <w:rsid w:val="0063434E"/>
    <w:rsid w:val="00642714"/>
    <w:rsid w:val="006455CE"/>
    <w:rsid w:val="00651FAE"/>
    <w:rsid w:val="00672A08"/>
    <w:rsid w:val="00677197"/>
    <w:rsid w:val="00690F3E"/>
    <w:rsid w:val="006A104C"/>
    <w:rsid w:val="006A5D5F"/>
    <w:rsid w:val="006B333A"/>
    <w:rsid w:val="006C0FA1"/>
    <w:rsid w:val="006D42D9"/>
    <w:rsid w:val="006E1E9F"/>
    <w:rsid w:val="006F7FBF"/>
    <w:rsid w:val="007035AA"/>
    <w:rsid w:val="00704440"/>
    <w:rsid w:val="00711E4B"/>
    <w:rsid w:val="00714C8E"/>
    <w:rsid w:val="007203BA"/>
    <w:rsid w:val="00723FA1"/>
    <w:rsid w:val="00727430"/>
    <w:rsid w:val="00733017"/>
    <w:rsid w:val="00742284"/>
    <w:rsid w:val="0075397B"/>
    <w:rsid w:val="0076371C"/>
    <w:rsid w:val="007655F2"/>
    <w:rsid w:val="007729FE"/>
    <w:rsid w:val="00775559"/>
    <w:rsid w:val="00783310"/>
    <w:rsid w:val="007953D7"/>
    <w:rsid w:val="007A4A6D"/>
    <w:rsid w:val="007C2FC0"/>
    <w:rsid w:val="007D084B"/>
    <w:rsid w:val="007D1BCF"/>
    <w:rsid w:val="007D75CF"/>
    <w:rsid w:val="007E301D"/>
    <w:rsid w:val="007E6C8F"/>
    <w:rsid w:val="007E6DC5"/>
    <w:rsid w:val="007F2199"/>
    <w:rsid w:val="0080206A"/>
    <w:rsid w:val="00805AA7"/>
    <w:rsid w:val="00807CC8"/>
    <w:rsid w:val="0081631F"/>
    <w:rsid w:val="0082090E"/>
    <w:rsid w:val="00832DC0"/>
    <w:rsid w:val="008472F7"/>
    <w:rsid w:val="00847844"/>
    <w:rsid w:val="0088043C"/>
    <w:rsid w:val="008906C9"/>
    <w:rsid w:val="00894982"/>
    <w:rsid w:val="008966CD"/>
    <w:rsid w:val="008A52A3"/>
    <w:rsid w:val="008A7ECA"/>
    <w:rsid w:val="008B3FE1"/>
    <w:rsid w:val="008C5738"/>
    <w:rsid w:val="008C68E2"/>
    <w:rsid w:val="008C7964"/>
    <w:rsid w:val="008D04F0"/>
    <w:rsid w:val="008D1A28"/>
    <w:rsid w:val="008D3B5E"/>
    <w:rsid w:val="008D3ED3"/>
    <w:rsid w:val="008E3441"/>
    <w:rsid w:val="008E6392"/>
    <w:rsid w:val="008F3500"/>
    <w:rsid w:val="00914F04"/>
    <w:rsid w:val="00924E3C"/>
    <w:rsid w:val="009549D0"/>
    <w:rsid w:val="009612BB"/>
    <w:rsid w:val="00980CE8"/>
    <w:rsid w:val="00984393"/>
    <w:rsid w:val="00994953"/>
    <w:rsid w:val="009A37C0"/>
    <w:rsid w:val="009A4157"/>
    <w:rsid w:val="009B706D"/>
    <w:rsid w:val="009C0E3A"/>
    <w:rsid w:val="009D4815"/>
    <w:rsid w:val="009E371D"/>
    <w:rsid w:val="00A125A6"/>
    <w:rsid w:val="00A125C5"/>
    <w:rsid w:val="00A35733"/>
    <w:rsid w:val="00A43EAE"/>
    <w:rsid w:val="00A46E25"/>
    <w:rsid w:val="00A5039D"/>
    <w:rsid w:val="00A65EE7"/>
    <w:rsid w:val="00A70133"/>
    <w:rsid w:val="00A91F49"/>
    <w:rsid w:val="00AA17BA"/>
    <w:rsid w:val="00AC0D34"/>
    <w:rsid w:val="00AC2465"/>
    <w:rsid w:val="00AF1225"/>
    <w:rsid w:val="00AF6FF5"/>
    <w:rsid w:val="00B075E4"/>
    <w:rsid w:val="00B17141"/>
    <w:rsid w:val="00B24288"/>
    <w:rsid w:val="00B31575"/>
    <w:rsid w:val="00B51107"/>
    <w:rsid w:val="00B64055"/>
    <w:rsid w:val="00B66BF5"/>
    <w:rsid w:val="00B66CA1"/>
    <w:rsid w:val="00B74DB5"/>
    <w:rsid w:val="00B8547D"/>
    <w:rsid w:val="00B91783"/>
    <w:rsid w:val="00B95595"/>
    <w:rsid w:val="00BB1E22"/>
    <w:rsid w:val="00BC4E24"/>
    <w:rsid w:val="00BD4D9D"/>
    <w:rsid w:val="00BF4760"/>
    <w:rsid w:val="00C00FDC"/>
    <w:rsid w:val="00C04DF2"/>
    <w:rsid w:val="00C250D5"/>
    <w:rsid w:val="00C36BC2"/>
    <w:rsid w:val="00C436B5"/>
    <w:rsid w:val="00C61C13"/>
    <w:rsid w:val="00C63643"/>
    <w:rsid w:val="00C66B75"/>
    <w:rsid w:val="00C92898"/>
    <w:rsid w:val="00CA2B17"/>
    <w:rsid w:val="00CB36D5"/>
    <w:rsid w:val="00CC4A2B"/>
    <w:rsid w:val="00CE4EAA"/>
    <w:rsid w:val="00CE6A2A"/>
    <w:rsid w:val="00CE7514"/>
    <w:rsid w:val="00CF5812"/>
    <w:rsid w:val="00D11081"/>
    <w:rsid w:val="00D248DE"/>
    <w:rsid w:val="00D272B2"/>
    <w:rsid w:val="00D36B72"/>
    <w:rsid w:val="00D62BA5"/>
    <w:rsid w:val="00D71EEC"/>
    <w:rsid w:val="00D74121"/>
    <w:rsid w:val="00D8542D"/>
    <w:rsid w:val="00D870FC"/>
    <w:rsid w:val="00DC0DC6"/>
    <w:rsid w:val="00DC6186"/>
    <w:rsid w:val="00DC6A71"/>
    <w:rsid w:val="00DC6FD7"/>
    <w:rsid w:val="00DE47E0"/>
    <w:rsid w:val="00DE5B46"/>
    <w:rsid w:val="00DF06B2"/>
    <w:rsid w:val="00DF2358"/>
    <w:rsid w:val="00E0357D"/>
    <w:rsid w:val="00E061A9"/>
    <w:rsid w:val="00E143BD"/>
    <w:rsid w:val="00E24EC2"/>
    <w:rsid w:val="00E4389D"/>
    <w:rsid w:val="00E45B17"/>
    <w:rsid w:val="00E47A4A"/>
    <w:rsid w:val="00E77ABB"/>
    <w:rsid w:val="00E84001"/>
    <w:rsid w:val="00E847AA"/>
    <w:rsid w:val="00E85F84"/>
    <w:rsid w:val="00E96041"/>
    <w:rsid w:val="00EA211A"/>
    <w:rsid w:val="00EA343B"/>
    <w:rsid w:val="00EA5D3A"/>
    <w:rsid w:val="00EB48DE"/>
    <w:rsid w:val="00EB616E"/>
    <w:rsid w:val="00EC2630"/>
    <w:rsid w:val="00EE02D0"/>
    <w:rsid w:val="00EF4E22"/>
    <w:rsid w:val="00F02DBC"/>
    <w:rsid w:val="00F07131"/>
    <w:rsid w:val="00F23209"/>
    <w:rsid w:val="00F240BB"/>
    <w:rsid w:val="00F25603"/>
    <w:rsid w:val="00F415D3"/>
    <w:rsid w:val="00F4193A"/>
    <w:rsid w:val="00F46724"/>
    <w:rsid w:val="00F47941"/>
    <w:rsid w:val="00F57FED"/>
    <w:rsid w:val="00F65DED"/>
    <w:rsid w:val="00F7423B"/>
    <w:rsid w:val="00F85AF7"/>
    <w:rsid w:val="00F8702C"/>
    <w:rsid w:val="00FE39E2"/>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C36BD-F1C9-49C7-A1A6-088D3F309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12</Pages>
  <Words>4440</Words>
  <Characters>25313</Characters>
  <Application>Microsoft Office Word</Application>
  <DocSecurity>0</DocSecurity>
  <Lines>210</Lines>
  <Paragraphs>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29694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Meta.Majes-Skufca</cp:lastModifiedBy>
  <cp:revision>3</cp:revision>
  <cp:lastPrinted>2018-05-21T07:49:00Z</cp:lastPrinted>
  <dcterms:created xsi:type="dcterms:W3CDTF">2018-05-30T08:23:00Z</dcterms:created>
  <dcterms:modified xsi:type="dcterms:W3CDTF">2018-05-31T10:11:00Z</dcterms:modified>
</cp:coreProperties>
</file>