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70" w:rsidRDefault="001E5470" w:rsidP="001E5470">
      <w:pPr>
        <w:rPr>
          <w:rFonts w:eastAsia="Calibri" w:cs="Arial"/>
          <w:szCs w:val="20"/>
        </w:rPr>
      </w:pPr>
      <w:bookmarkStart w:id="0" w:name="_GoBack"/>
      <w:bookmarkEnd w:id="0"/>
    </w:p>
    <w:p w:rsidR="007A7279" w:rsidRDefault="007A7279" w:rsidP="001E5470">
      <w:pPr>
        <w:rPr>
          <w:rFonts w:eastAsia="Calibri" w:cs="Arial"/>
          <w:szCs w:val="20"/>
        </w:rPr>
      </w:pPr>
    </w:p>
    <w:p w:rsidR="007A7279" w:rsidRDefault="007A7279" w:rsidP="001E5470">
      <w:pPr>
        <w:rPr>
          <w:rFonts w:eastAsia="Calibri" w:cs="Arial"/>
          <w:szCs w:val="20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8E3DF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Številka: </w:t>
            </w:r>
            <w:r w:rsidR="00976B5C">
              <w:rPr>
                <w:sz w:val="20"/>
                <w:szCs w:val="20"/>
              </w:rPr>
              <w:t>007-454/2017/</w:t>
            </w:r>
            <w:r w:rsidR="00C552F9">
              <w:rPr>
                <w:sz w:val="20"/>
                <w:szCs w:val="20"/>
              </w:rPr>
              <w:t>11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417141" w:rsidP="00C552F9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C552F9">
              <w:rPr>
                <w:sz w:val="20"/>
                <w:szCs w:val="20"/>
              </w:rPr>
              <w:t>11</w:t>
            </w:r>
            <w:r w:rsidR="003038A0">
              <w:rPr>
                <w:sz w:val="20"/>
                <w:szCs w:val="20"/>
              </w:rPr>
              <w:t>. 12. 2017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594B90" w:rsidRDefault="007A7279" w:rsidP="008E3DF6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594B90">
              <w:rPr>
                <w:iCs/>
                <w:sz w:val="20"/>
                <w:szCs w:val="20"/>
              </w:rPr>
              <w:t xml:space="preserve">EVA </w:t>
            </w:r>
            <w:r w:rsidR="00976B5C">
              <w:rPr>
                <w:iCs/>
                <w:sz w:val="20"/>
                <w:szCs w:val="20"/>
              </w:rPr>
              <w:t>2017-2330-0110</w:t>
            </w:r>
          </w:p>
        </w:tc>
      </w:tr>
      <w:tr w:rsidR="007A7279" w:rsidRPr="008D1759" w:rsidTr="00D47099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GENERALNI SEKRETARIAT VLADE REPUBLIKE SLOVENIJE</w:t>
            </w:r>
          </w:p>
          <w:p w:rsidR="007A7279" w:rsidRPr="008D1759" w:rsidRDefault="002C4C04" w:rsidP="00D47099">
            <w:pPr>
              <w:rPr>
                <w:rFonts w:cs="Arial"/>
                <w:szCs w:val="20"/>
              </w:rPr>
            </w:pPr>
            <w:hyperlink r:id="rId9" w:history="1">
              <w:r w:rsidR="007A7279" w:rsidRPr="008D1759">
                <w:rPr>
                  <w:rStyle w:val="Hiperpovezava"/>
                  <w:szCs w:val="20"/>
                </w:rPr>
                <w:t>Gp.gs@gov.si</w:t>
              </w:r>
            </w:hyperlink>
          </w:p>
          <w:p w:rsidR="007A7279" w:rsidRPr="008D1759" w:rsidRDefault="007A7279" w:rsidP="00D47099">
            <w:pPr>
              <w:rPr>
                <w:rFonts w:cs="Arial"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E06997">
            <w:pPr>
              <w:pStyle w:val="Naslovpredpisa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ZADEVA: </w:t>
            </w:r>
            <w:r w:rsidR="00007C83">
              <w:rPr>
                <w:color w:val="000000"/>
                <w:sz w:val="20"/>
                <w:szCs w:val="20"/>
              </w:rPr>
              <w:t>Uredba</w:t>
            </w:r>
            <w:r w:rsidR="00417141" w:rsidRPr="002F359C">
              <w:rPr>
                <w:color w:val="000000"/>
                <w:sz w:val="20"/>
                <w:szCs w:val="20"/>
              </w:rPr>
              <w:t xml:space="preserve"> o </w:t>
            </w:r>
            <w:r w:rsidR="00795E4D">
              <w:rPr>
                <w:color w:val="000000"/>
                <w:sz w:val="20"/>
                <w:szCs w:val="20"/>
              </w:rPr>
              <w:t xml:space="preserve">spremembah in </w:t>
            </w:r>
            <w:r w:rsidR="00E06997">
              <w:rPr>
                <w:color w:val="000000"/>
                <w:sz w:val="20"/>
                <w:szCs w:val="20"/>
              </w:rPr>
              <w:t xml:space="preserve">dopolnitvi </w:t>
            </w:r>
            <w:r w:rsidR="00795E4D">
              <w:rPr>
                <w:color w:val="000000"/>
                <w:sz w:val="20"/>
                <w:szCs w:val="20"/>
              </w:rPr>
              <w:t xml:space="preserve">Uredbe o </w:t>
            </w:r>
            <w:r w:rsidR="00417141" w:rsidRPr="002F359C">
              <w:rPr>
                <w:color w:val="000000"/>
                <w:sz w:val="20"/>
                <w:szCs w:val="20"/>
              </w:rPr>
              <w:t>izvajanju ur</w:t>
            </w:r>
            <w:r w:rsidR="00753D76">
              <w:rPr>
                <w:color w:val="000000"/>
                <w:sz w:val="20"/>
                <w:szCs w:val="20"/>
              </w:rPr>
              <w:t>edbe (EGS), uredb (ES) in uredb</w:t>
            </w:r>
            <w:r w:rsidR="00417141" w:rsidRPr="002F359C">
              <w:rPr>
                <w:color w:val="000000"/>
                <w:sz w:val="20"/>
                <w:szCs w:val="20"/>
              </w:rPr>
              <w:t xml:space="preserve"> (EU) za določitev prekrškov in sankcij s področja skupne ribiške politike</w:t>
            </w:r>
            <w:r w:rsidRPr="008D1759">
              <w:rPr>
                <w:sz w:val="20"/>
                <w:szCs w:val="20"/>
              </w:rPr>
              <w:t xml:space="preserve"> – predlog za obravnavo 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Poglavje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8D1759">
              <w:rPr>
                <w:sz w:val="20"/>
                <w:szCs w:val="20"/>
              </w:rPr>
              <w:t xml:space="preserve"> Predlog sklepov vlade: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417141" w:rsidRPr="00417141" w:rsidRDefault="00417141" w:rsidP="00417141">
            <w:pPr>
              <w:pStyle w:val="Telobesedila"/>
              <w:rPr>
                <w:rFonts w:ascii="Arial" w:hAnsi="Arial" w:cs="Arial"/>
                <w:b w:val="0"/>
                <w:sz w:val="20"/>
              </w:rPr>
            </w:pPr>
            <w:r w:rsidRPr="00417141">
              <w:rPr>
                <w:rFonts w:ascii="Arial" w:hAnsi="Arial" w:cs="Arial"/>
                <w:b w:val="0"/>
                <w:sz w:val="20"/>
              </w:rPr>
              <w:t xml:space="preserve">Na podlagi sedmega odstavka 21. člena Zakona o Vladi Republike Slovenije (Uradni list RS, št. 24/05 – uradno prečiščeno besedilo, 109/08, 38/10 </w:t>
            </w:r>
            <w:r w:rsidR="008C3A3C" w:rsidRPr="00417141">
              <w:rPr>
                <w:rFonts w:ascii="Arial" w:hAnsi="Arial" w:cs="Arial"/>
                <w:b w:val="0"/>
                <w:sz w:val="20"/>
              </w:rPr>
              <w:t>–</w:t>
            </w:r>
            <w:r w:rsidRPr="00417141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B91D4D">
              <w:rPr>
                <w:rFonts w:ascii="Arial" w:hAnsi="Arial" w:cs="Arial"/>
                <w:b w:val="0"/>
                <w:sz w:val="20"/>
              </w:rPr>
              <w:t>ZUKN, 8/12, 21/13,</w:t>
            </w:r>
            <w:r w:rsidRPr="00417141">
              <w:rPr>
                <w:rFonts w:ascii="Arial" w:hAnsi="Arial" w:cs="Arial"/>
                <w:b w:val="0"/>
                <w:sz w:val="20"/>
              </w:rPr>
              <w:t xml:space="preserve"> 47/13 – ZDU-1G</w:t>
            </w:r>
            <w:r w:rsidR="00CE7D4B">
              <w:rPr>
                <w:rFonts w:ascii="Arial" w:hAnsi="Arial" w:cs="Arial"/>
                <w:b w:val="0"/>
                <w:sz w:val="20"/>
              </w:rPr>
              <w:t>,</w:t>
            </w:r>
            <w:r w:rsidR="00B91D4D">
              <w:rPr>
                <w:rFonts w:ascii="Arial" w:hAnsi="Arial" w:cs="Arial"/>
                <w:b w:val="0"/>
                <w:sz w:val="20"/>
              </w:rPr>
              <w:t xml:space="preserve"> 65/14</w:t>
            </w:r>
            <w:r w:rsidR="00CE7D4B">
              <w:rPr>
                <w:rFonts w:ascii="Arial" w:hAnsi="Arial" w:cs="Arial"/>
                <w:b w:val="0"/>
                <w:sz w:val="20"/>
              </w:rPr>
              <w:t xml:space="preserve"> in 55/17</w:t>
            </w:r>
            <w:r w:rsidR="00E47CF7">
              <w:rPr>
                <w:rFonts w:ascii="Arial" w:hAnsi="Arial" w:cs="Arial"/>
                <w:b w:val="0"/>
                <w:sz w:val="20"/>
              </w:rPr>
              <w:t>) ter</w:t>
            </w:r>
            <w:r w:rsidRPr="00417141">
              <w:rPr>
                <w:rFonts w:ascii="Arial" w:hAnsi="Arial" w:cs="Arial"/>
                <w:b w:val="0"/>
                <w:sz w:val="20"/>
              </w:rPr>
              <w:t xml:space="preserve"> 40. </w:t>
            </w:r>
            <w:r w:rsidR="00E47CF7">
              <w:rPr>
                <w:rFonts w:ascii="Arial" w:hAnsi="Arial" w:cs="Arial"/>
                <w:b w:val="0"/>
                <w:sz w:val="20"/>
              </w:rPr>
              <w:t xml:space="preserve">in 50. </w:t>
            </w:r>
            <w:r w:rsidRPr="00417141">
              <w:rPr>
                <w:rFonts w:ascii="Arial" w:hAnsi="Arial" w:cs="Arial"/>
                <w:b w:val="0"/>
                <w:sz w:val="20"/>
              </w:rPr>
              <w:t>člena Zakona o morskem ribištvu (Uradni list RS, št. 115/06</w:t>
            </w:r>
            <w:r w:rsidR="00B91D4D">
              <w:rPr>
                <w:rFonts w:ascii="Arial" w:hAnsi="Arial" w:cs="Arial"/>
                <w:b w:val="0"/>
                <w:sz w:val="20"/>
              </w:rPr>
              <w:t xml:space="preserve"> in 76/15</w:t>
            </w:r>
            <w:r w:rsidRPr="00417141">
              <w:rPr>
                <w:rFonts w:ascii="Arial" w:hAnsi="Arial" w:cs="Arial"/>
                <w:b w:val="0"/>
                <w:sz w:val="20"/>
              </w:rPr>
              <w:t>) je Vlada Republike Slovenije na … seji dne … sprejela naslednji sklep:</w:t>
            </w:r>
          </w:p>
          <w:p w:rsidR="00417141" w:rsidRPr="002F359C" w:rsidRDefault="00417141" w:rsidP="00417141">
            <w:pPr>
              <w:tabs>
                <w:tab w:val="left" w:pos="708"/>
              </w:tabs>
              <w:spacing w:line="240" w:lineRule="auto"/>
              <w:jc w:val="both"/>
              <w:rPr>
                <w:rFonts w:cs="Arial"/>
                <w:szCs w:val="20"/>
              </w:rPr>
            </w:pPr>
          </w:p>
          <w:p w:rsidR="00417141" w:rsidRPr="002F359C" w:rsidRDefault="00417141" w:rsidP="00417141">
            <w:pPr>
              <w:tabs>
                <w:tab w:val="left" w:pos="708"/>
              </w:tabs>
              <w:spacing w:line="240" w:lineRule="auto"/>
              <w:jc w:val="both"/>
              <w:rPr>
                <w:rFonts w:cs="Arial"/>
                <w:szCs w:val="20"/>
              </w:rPr>
            </w:pPr>
            <w:r w:rsidRPr="002F359C">
              <w:rPr>
                <w:rFonts w:cs="Arial"/>
                <w:iCs/>
                <w:szCs w:val="20"/>
              </w:rPr>
              <w:t>Vlada Republike Slovenije je izdala</w:t>
            </w:r>
            <w:r w:rsidRPr="002F359C">
              <w:rPr>
                <w:rFonts w:cs="Arial"/>
                <w:bCs/>
                <w:szCs w:val="20"/>
              </w:rPr>
              <w:t xml:space="preserve"> </w:t>
            </w:r>
            <w:r w:rsidRPr="002F359C">
              <w:rPr>
                <w:rFonts w:cs="Arial"/>
                <w:color w:val="000000"/>
                <w:szCs w:val="20"/>
                <w:lang w:eastAsia="sl-SI"/>
              </w:rPr>
              <w:t xml:space="preserve">Uredbo o </w:t>
            </w:r>
            <w:r w:rsidR="00795E4D">
              <w:rPr>
                <w:rFonts w:cs="Arial"/>
                <w:color w:val="000000"/>
                <w:szCs w:val="20"/>
                <w:lang w:eastAsia="sl-SI"/>
              </w:rPr>
              <w:t xml:space="preserve">spremembah in </w:t>
            </w:r>
            <w:r w:rsidR="00E06997">
              <w:rPr>
                <w:rFonts w:cs="Arial"/>
                <w:color w:val="000000"/>
                <w:szCs w:val="20"/>
                <w:lang w:eastAsia="sl-SI"/>
              </w:rPr>
              <w:t xml:space="preserve">dopolnitvi </w:t>
            </w:r>
            <w:r w:rsidR="00795E4D">
              <w:rPr>
                <w:rFonts w:cs="Arial"/>
                <w:color w:val="000000"/>
                <w:szCs w:val="20"/>
                <w:lang w:eastAsia="sl-SI"/>
              </w:rPr>
              <w:t xml:space="preserve">Uredbe o </w:t>
            </w:r>
            <w:r w:rsidRPr="002F359C">
              <w:rPr>
                <w:rFonts w:cs="Arial"/>
                <w:color w:val="000000"/>
                <w:szCs w:val="20"/>
                <w:lang w:eastAsia="sl-SI"/>
              </w:rPr>
              <w:t>izvajanju ur</w:t>
            </w:r>
            <w:r w:rsidR="00753D76">
              <w:rPr>
                <w:rFonts w:cs="Arial"/>
                <w:color w:val="000000"/>
                <w:szCs w:val="20"/>
                <w:lang w:eastAsia="sl-SI"/>
              </w:rPr>
              <w:t>edbe (EGS), uredb (ES) in uredb</w:t>
            </w:r>
            <w:r w:rsidRPr="002F359C">
              <w:rPr>
                <w:rFonts w:cs="Arial"/>
                <w:color w:val="000000"/>
                <w:szCs w:val="20"/>
                <w:lang w:eastAsia="sl-SI"/>
              </w:rPr>
              <w:t xml:space="preserve"> (EU) za določitev prekrškov in sankcij s področja skupne ribiške politike</w:t>
            </w:r>
            <w:r w:rsidRPr="002F359C">
              <w:rPr>
                <w:rFonts w:cs="Arial"/>
                <w:szCs w:val="20"/>
              </w:rPr>
              <w:t>,</w:t>
            </w:r>
            <w:r w:rsidRPr="002F359C">
              <w:rPr>
                <w:rFonts w:cs="Arial"/>
                <w:iCs/>
                <w:szCs w:val="20"/>
              </w:rPr>
              <w:t xml:space="preserve"> </w:t>
            </w:r>
            <w:r>
              <w:rPr>
                <w:rFonts w:cs="Arial"/>
                <w:iCs/>
                <w:szCs w:val="20"/>
              </w:rPr>
              <w:t>in jo</w:t>
            </w:r>
            <w:r w:rsidRPr="002F359C">
              <w:rPr>
                <w:rFonts w:cs="Arial"/>
                <w:iCs/>
                <w:szCs w:val="20"/>
              </w:rPr>
              <w:t xml:space="preserve"> objavi v Uradnem listu Republike Slovenije.</w:t>
            </w:r>
          </w:p>
          <w:p w:rsidR="00417141" w:rsidRPr="002F359C" w:rsidRDefault="00417141" w:rsidP="00417141">
            <w:pPr>
              <w:spacing w:line="240" w:lineRule="auto"/>
              <w:rPr>
                <w:rFonts w:cs="Arial"/>
                <w:iCs/>
                <w:szCs w:val="20"/>
              </w:rPr>
            </w:pPr>
          </w:p>
          <w:p w:rsidR="00417141" w:rsidRPr="002F359C" w:rsidRDefault="00417141" w:rsidP="00417141">
            <w:pPr>
              <w:spacing w:line="240" w:lineRule="auto"/>
              <w:rPr>
                <w:rFonts w:cs="Arial"/>
                <w:iCs/>
                <w:szCs w:val="20"/>
              </w:rPr>
            </w:pPr>
          </w:p>
          <w:p w:rsidR="00417141" w:rsidRPr="002F359C" w:rsidRDefault="00417141" w:rsidP="00417141">
            <w:pPr>
              <w:spacing w:line="240" w:lineRule="auto"/>
              <w:rPr>
                <w:rFonts w:cs="Arial"/>
                <w:iCs/>
                <w:szCs w:val="20"/>
              </w:rPr>
            </w:pPr>
          </w:p>
          <w:p w:rsidR="00417141" w:rsidRPr="002F359C" w:rsidRDefault="00417141" w:rsidP="00417141">
            <w:pPr>
              <w:spacing w:line="240" w:lineRule="auto"/>
              <w:rPr>
                <w:rFonts w:cs="Arial"/>
                <w:iCs/>
                <w:szCs w:val="20"/>
              </w:rPr>
            </w:pPr>
            <w:r w:rsidRPr="002F359C">
              <w:rPr>
                <w:rFonts w:cs="Arial"/>
                <w:iCs/>
                <w:szCs w:val="20"/>
              </w:rPr>
              <w:t>Prejmejo:</w:t>
            </w:r>
          </w:p>
          <w:p w:rsidR="00417141" w:rsidRPr="002F359C" w:rsidRDefault="00417141" w:rsidP="0041714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2F359C">
              <w:rPr>
                <w:rFonts w:cs="Arial"/>
                <w:iCs/>
                <w:szCs w:val="20"/>
              </w:rPr>
              <w:t>Ministrstvo za kmetijstvo, gozdarstvo in prehrano,</w:t>
            </w:r>
          </w:p>
          <w:p w:rsidR="00417141" w:rsidRPr="002F359C" w:rsidRDefault="00417141" w:rsidP="00417141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2F359C">
              <w:rPr>
                <w:rFonts w:cs="Arial"/>
                <w:iCs/>
                <w:szCs w:val="20"/>
              </w:rPr>
              <w:t>Ministrstvo za finance,</w:t>
            </w:r>
          </w:p>
          <w:p w:rsidR="007A7279" w:rsidRPr="00B91D4D" w:rsidRDefault="00417141" w:rsidP="00B91D4D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cs="Arial"/>
                <w:iCs/>
                <w:szCs w:val="20"/>
              </w:rPr>
            </w:pPr>
            <w:r w:rsidRPr="002F359C">
              <w:rPr>
                <w:rFonts w:cs="Arial"/>
                <w:iCs/>
                <w:szCs w:val="20"/>
              </w:rPr>
              <w:t>Služba Vlade Republike Slovenije za zakonodajo.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</w:t>
            </w:r>
            <w:r w:rsidRPr="00D43F59">
              <w:rPr>
                <w:b/>
                <w:sz w:val="20"/>
                <w:szCs w:val="20"/>
              </w:rPr>
              <w:t>Predlog za obravnavo p</w:t>
            </w:r>
            <w:r>
              <w:rPr>
                <w:b/>
                <w:sz w:val="20"/>
                <w:szCs w:val="20"/>
              </w:rPr>
              <w:t>redloga zakona po nujnem ali</w:t>
            </w:r>
            <w:r w:rsidRPr="00D43F59">
              <w:rPr>
                <w:b/>
                <w:sz w:val="20"/>
                <w:szCs w:val="20"/>
              </w:rPr>
              <w:t xml:space="preserve"> skrajša</w:t>
            </w:r>
            <w:r>
              <w:rPr>
                <w:b/>
                <w:sz w:val="20"/>
                <w:szCs w:val="20"/>
              </w:rPr>
              <w:t>nem postopku v državnem zboru</w:t>
            </w:r>
            <w:r w:rsidRPr="00D43F59">
              <w:rPr>
                <w:b/>
                <w:sz w:val="20"/>
                <w:szCs w:val="20"/>
              </w:rPr>
              <w:t xml:space="preserve"> z obrazložitvijo razlogov: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417141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 w:rsidRPr="00D43F59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a</w:t>
            </w:r>
            <w:proofErr w:type="spellEnd"/>
            <w:r w:rsidRPr="00D43F59">
              <w:rPr>
                <w:b/>
                <w:sz w:val="20"/>
                <w:szCs w:val="20"/>
              </w:rPr>
              <w:t xml:space="preserve"> Osebe, odgovorne za strokovno pripravo in usklajenost gradiva: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417141" w:rsidRPr="00417141" w:rsidRDefault="00417141" w:rsidP="00B25840">
            <w:pPr>
              <w:pStyle w:val="Odstavekseznama"/>
              <w:numPr>
                <w:ilvl w:val="0"/>
                <w:numId w:val="16"/>
              </w:numPr>
              <w:tabs>
                <w:tab w:val="clear" w:pos="720"/>
                <w:tab w:val="num" w:pos="318"/>
              </w:tabs>
              <w:ind w:left="318" w:hanging="284"/>
              <w:contextualSpacing w:val="0"/>
              <w:jc w:val="left"/>
              <w:rPr>
                <w:rFonts w:ascii="Arial" w:hAnsi="Arial" w:cs="Arial"/>
                <w:iCs/>
                <w:sz w:val="20"/>
              </w:rPr>
            </w:pPr>
            <w:r w:rsidRPr="002F359C">
              <w:rPr>
                <w:rFonts w:ascii="Arial" w:hAnsi="Arial" w:cs="Arial"/>
                <w:iCs/>
                <w:sz w:val="20"/>
              </w:rPr>
              <w:t xml:space="preserve">Jošt </w:t>
            </w:r>
            <w:r w:rsidRPr="00417141">
              <w:rPr>
                <w:rFonts w:ascii="Arial" w:hAnsi="Arial" w:cs="Arial"/>
                <w:iCs/>
                <w:sz w:val="20"/>
              </w:rPr>
              <w:t>Jakša, generalni direktor Direktorata za gozdarstvo, lovstvo in ribištvo</w:t>
            </w:r>
            <w:r w:rsidR="008C3A3C">
              <w:rPr>
                <w:rFonts w:ascii="Arial" w:hAnsi="Arial" w:cs="Arial"/>
                <w:iCs/>
                <w:sz w:val="20"/>
              </w:rPr>
              <w:t>, Ministrstvo za kmetijstvo, gozdarstvo in prehrano,</w:t>
            </w:r>
          </w:p>
          <w:p w:rsidR="007A7279" w:rsidRPr="00417141" w:rsidRDefault="00417141" w:rsidP="00B25840">
            <w:pPr>
              <w:pStyle w:val="Odstavekseznama"/>
              <w:numPr>
                <w:ilvl w:val="0"/>
                <w:numId w:val="16"/>
              </w:numPr>
              <w:tabs>
                <w:tab w:val="clear" w:pos="720"/>
                <w:tab w:val="num" w:pos="318"/>
              </w:tabs>
              <w:ind w:left="318" w:hanging="284"/>
              <w:contextualSpacing w:val="0"/>
              <w:jc w:val="left"/>
              <w:rPr>
                <w:rFonts w:ascii="Arial" w:hAnsi="Arial" w:cs="Arial"/>
                <w:iCs/>
                <w:sz w:val="20"/>
              </w:rPr>
            </w:pPr>
            <w:r w:rsidRPr="00417141">
              <w:rPr>
                <w:rFonts w:ascii="Arial" w:hAnsi="Arial" w:cs="Arial"/>
                <w:iCs/>
                <w:sz w:val="20"/>
              </w:rPr>
              <w:t>Matej Zagorc, vodja Sektorja za lovstvo in ribištvo</w:t>
            </w:r>
            <w:r w:rsidR="008C3A3C">
              <w:rPr>
                <w:rFonts w:ascii="Arial" w:hAnsi="Arial" w:cs="Arial"/>
                <w:iCs/>
                <w:sz w:val="20"/>
              </w:rPr>
              <w:t>, Ministrstvo za kmetijstvo, gozdarstvo in prehrano.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5F3DC6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proofErr w:type="spellStart"/>
            <w:r>
              <w:rPr>
                <w:b/>
                <w:iCs/>
                <w:sz w:val="20"/>
                <w:szCs w:val="20"/>
              </w:rPr>
              <w:t>3.b</w:t>
            </w:r>
            <w:proofErr w:type="spellEnd"/>
            <w:r>
              <w:rPr>
                <w:b/>
                <w:iCs/>
                <w:sz w:val="20"/>
                <w:szCs w:val="20"/>
              </w:rPr>
              <w:t xml:space="preserve"> Zunanji strokovnjaki, ki so </w:t>
            </w:r>
            <w:r w:rsidRPr="005F3DC6">
              <w:rPr>
                <w:b/>
                <w:sz w:val="20"/>
                <w:szCs w:val="20"/>
              </w:rPr>
              <w:t>sodelovali pri pripravi dela ali celotnega gradiva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417141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7A7279" w:rsidP="00D47099">
            <w:pPr>
              <w:pStyle w:val="Neotevilenodstavek"/>
              <w:spacing w:before="0" w:after="0" w:line="260" w:lineRule="exact"/>
              <w:rPr>
                <w:b/>
                <w:iCs/>
                <w:sz w:val="20"/>
                <w:szCs w:val="20"/>
              </w:rPr>
            </w:pPr>
            <w:r w:rsidRPr="00D43F59">
              <w:rPr>
                <w:b/>
                <w:sz w:val="20"/>
                <w:szCs w:val="20"/>
              </w:rPr>
              <w:t>4. Predstavniki vlad</w:t>
            </w:r>
            <w:r>
              <w:rPr>
                <w:b/>
                <w:sz w:val="20"/>
                <w:szCs w:val="20"/>
              </w:rPr>
              <w:t>e, ki bodo sodelovali pri delu d</w:t>
            </w:r>
            <w:r w:rsidRPr="00D43F59">
              <w:rPr>
                <w:b/>
                <w:sz w:val="20"/>
                <w:szCs w:val="20"/>
              </w:rPr>
              <w:t>ržavnega zbora: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D43F59" w:rsidRDefault="00417141" w:rsidP="00D47099">
            <w:pPr>
              <w:pStyle w:val="Neotevilenodstavek"/>
              <w:spacing w:before="0" w:after="0" w:line="260" w:lineRule="exact"/>
              <w:rPr>
                <w:b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/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D1759">
              <w:rPr>
                <w:sz w:val="20"/>
                <w:szCs w:val="20"/>
              </w:rPr>
              <w:t>. Kratek povzetek gradiva</w:t>
            </w:r>
            <w:r>
              <w:rPr>
                <w:sz w:val="20"/>
                <w:szCs w:val="20"/>
              </w:rPr>
              <w:t>:</w:t>
            </w: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417141" w:rsidRPr="00417141" w:rsidRDefault="00417141" w:rsidP="00417141">
            <w:pPr>
              <w:pStyle w:val="Telobesedila"/>
              <w:rPr>
                <w:rFonts w:ascii="Arial" w:hAnsi="Arial" w:cs="Arial"/>
                <w:b w:val="0"/>
                <w:sz w:val="20"/>
              </w:rPr>
            </w:pPr>
            <w:r w:rsidRPr="00417141">
              <w:rPr>
                <w:rFonts w:ascii="Arial" w:hAnsi="Arial" w:cs="Arial"/>
                <w:b w:val="0"/>
                <w:sz w:val="20"/>
              </w:rPr>
              <w:t xml:space="preserve">Vlada Republike Slovenije izdaja za izvajanje predpisov Evropske unije uredbe in druge akte iz svoje </w:t>
            </w:r>
            <w:r w:rsidRPr="00417141">
              <w:rPr>
                <w:rFonts w:ascii="Arial" w:hAnsi="Arial" w:cs="Arial"/>
                <w:b w:val="0"/>
                <w:sz w:val="20"/>
              </w:rPr>
              <w:lastRenderedPageBreak/>
              <w:t xml:space="preserve">pristojnosti. </w:t>
            </w:r>
            <w:r w:rsidR="00403B65">
              <w:rPr>
                <w:rFonts w:ascii="Arial" w:hAnsi="Arial" w:cs="Arial"/>
                <w:b w:val="0"/>
                <w:sz w:val="20"/>
              </w:rPr>
              <w:t xml:space="preserve">S spremembo </w:t>
            </w:r>
            <w:r w:rsidR="00E06997">
              <w:rPr>
                <w:rFonts w:ascii="Arial" w:hAnsi="Arial" w:cs="Arial"/>
                <w:b w:val="0"/>
                <w:sz w:val="20"/>
              </w:rPr>
              <w:t>uredbe se določi</w:t>
            </w:r>
            <w:r w:rsidR="00403B65">
              <w:rPr>
                <w:rFonts w:ascii="Arial" w:hAnsi="Arial" w:cs="Arial"/>
                <w:b w:val="0"/>
                <w:sz w:val="20"/>
              </w:rPr>
              <w:t>jo</w:t>
            </w:r>
            <w:r w:rsidR="00E06997">
              <w:rPr>
                <w:rFonts w:ascii="Arial" w:hAnsi="Arial" w:cs="Arial"/>
                <w:b w:val="0"/>
                <w:sz w:val="20"/>
              </w:rPr>
              <w:t xml:space="preserve"> </w:t>
            </w:r>
            <w:r w:rsidR="00E06997" w:rsidRPr="00417141">
              <w:rPr>
                <w:rFonts w:ascii="Arial" w:hAnsi="Arial" w:cs="Arial"/>
                <w:b w:val="0"/>
                <w:sz w:val="20"/>
              </w:rPr>
              <w:t>prekršk</w:t>
            </w:r>
            <w:r w:rsidR="00E06997">
              <w:rPr>
                <w:rFonts w:ascii="Arial" w:hAnsi="Arial" w:cs="Arial"/>
                <w:b w:val="0"/>
                <w:sz w:val="20"/>
              </w:rPr>
              <w:t>i</w:t>
            </w:r>
            <w:r w:rsidR="00F17949">
              <w:rPr>
                <w:rFonts w:ascii="Arial" w:hAnsi="Arial" w:cs="Arial"/>
                <w:b w:val="0"/>
                <w:sz w:val="20"/>
              </w:rPr>
              <w:t xml:space="preserve">, </w:t>
            </w:r>
            <w:r w:rsidRPr="00417141">
              <w:rPr>
                <w:rFonts w:ascii="Arial" w:hAnsi="Arial" w:cs="Arial"/>
                <w:b w:val="0"/>
                <w:sz w:val="20"/>
              </w:rPr>
              <w:t xml:space="preserve">odgovorne osebe in sankcije </w:t>
            </w:r>
            <w:r w:rsidR="00E06997">
              <w:rPr>
                <w:rFonts w:ascii="Arial" w:hAnsi="Arial" w:cs="Arial"/>
                <w:b w:val="0"/>
                <w:sz w:val="20"/>
              </w:rPr>
              <w:t xml:space="preserve">še </w:t>
            </w:r>
            <w:r w:rsidRPr="00417141">
              <w:rPr>
                <w:rFonts w:ascii="Arial" w:hAnsi="Arial" w:cs="Arial"/>
                <w:b w:val="0"/>
                <w:sz w:val="20"/>
              </w:rPr>
              <w:t xml:space="preserve">za kršitve naslednjih </w:t>
            </w:r>
            <w:r w:rsidR="00E06997">
              <w:rPr>
                <w:rFonts w:ascii="Arial" w:hAnsi="Arial" w:cs="Arial"/>
                <w:b w:val="0"/>
                <w:sz w:val="20"/>
              </w:rPr>
              <w:t xml:space="preserve">dveh </w:t>
            </w:r>
            <w:r w:rsidRPr="00417141">
              <w:rPr>
                <w:rFonts w:ascii="Arial" w:hAnsi="Arial" w:cs="Arial"/>
                <w:b w:val="0"/>
                <w:sz w:val="20"/>
              </w:rPr>
              <w:t>uredb EU:</w:t>
            </w:r>
          </w:p>
          <w:p w:rsidR="00417141" w:rsidRPr="00417141" w:rsidRDefault="00E4745A" w:rsidP="00B25840">
            <w:pPr>
              <w:pStyle w:val="Telobesedila-zamik"/>
              <w:numPr>
                <w:ilvl w:val="0"/>
                <w:numId w:val="25"/>
              </w:numPr>
              <w:tabs>
                <w:tab w:val="left" w:pos="567"/>
              </w:tabs>
              <w:spacing w:after="0" w:line="240" w:lineRule="auto"/>
              <w:ind w:left="0" w:firstLine="284"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szCs w:val="20"/>
              </w:rPr>
              <w:t>Uredbe</w:t>
            </w:r>
            <w:r w:rsidRPr="00DA6DE1">
              <w:rPr>
                <w:rFonts w:cs="Arial"/>
                <w:szCs w:val="20"/>
              </w:rPr>
              <w:t xml:space="preserve"> Sveta (ES) št. 850/98 z dne 30. marca 1998 za ohranjanje ribolovnih virov s tehničnimi ukrepi za varovanje nedoraslih morskih organizmov</w:t>
            </w:r>
            <w:r w:rsidRPr="00417141">
              <w:rPr>
                <w:rFonts w:cs="Arial"/>
                <w:szCs w:val="20"/>
              </w:rPr>
              <w:t xml:space="preserve"> (UL L št. </w:t>
            </w:r>
            <w:r>
              <w:rPr>
                <w:rFonts w:cs="Arial"/>
                <w:szCs w:val="20"/>
              </w:rPr>
              <w:t>125</w:t>
            </w:r>
            <w:r w:rsidRPr="00417141">
              <w:rPr>
                <w:rFonts w:cs="Arial"/>
                <w:szCs w:val="20"/>
              </w:rPr>
              <w:t xml:space="preserve"> z dne </w:t>
            </w:r>
            <w:r>
              <w:rPr>
                <w:rFonts w:cs="Arial"/>
                <w:szCs w:val="20"/>
              </w:rPr>
              <w:t>27</w:t>
            </w:r>
            <w:r w:rsidRPr="00417141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4</w:t>
            </w:r>
            <w:r w:rsidRPr="00417141">
              <w:rPr>
                <w:rFonts w:cs="Arial"/>
                <w:szCs w:val="20"/>
              </w:rPr>
              <w:t xml:space="preserve">. </w:t>
            </w:r>
            <w:r>
              <w:rPr>
                <w:rFonts w:cs="Arial"/>
                <w:szCs w:val="20"/>
              </w:rPr>
              <w:t>1998</w:t>
            </w:r>
            <w:r w:rsidRPr="00417141">
              <w:rPr>
                <w:rFonts w:cs="Arial"/>
                <w:szCs w:val="20"/>
              </w:rPr>
              <w:t xml:space="preserve">, str. </w:t>
            </w:r>
            <w:r>
              <w:rPr>
                <w:rFonts w:cs="Arial"/>
                <w:szCs w:val="20"/>
              </w:rPr>
              <w:t>1</w:t>
            </w:r>
            <w:r w:rsidRPr="00417141">
              <w:rPr>
                <w:rFonts w:cs="Arial"/>
                <w:szCs w:val="20"/>
              </w:rPr>
              <w:t>)</w:t>
            </w:r>
          </w:p>
          <w:p w:rsidR="00E4745A" w:rsidRPr="00E4745A" w:rsidRDefault="00403B65" w:rsidP="00B25840">
            <w:pPr>
              <w:pStyle w:val="Telobesedila-zamik"/>
              <w:numPr>
                <w:ilvl w:val="0"/>
                <w:numId w:val="25"/>
              </w:numPr>
              <w:tabs>
                <w:tab w:val="left" w:pos="567"/>
              </w:tabs>
              <w:spacing w:after="0" w:line="240" w:lineRule="auto"/>
              <w:ind w:left="34" w:firstLine="284"/>
              <w:jc w:val="both"/>
              <w:rPr>
                <w:rFonts w:cs="Arial"/>
                <w:szCs w:val="20"/>
              </w:rPr>
            </w:pPr>
            <w:r w:rsidRPr="000F5032">
              <w:rPr>
                <w:rFonts w:cs="Arial"/>
                <w:szCs w:val="20"/>
              </w:rPr>
              <w:t>Uredb</w:t>
            </w:r>
            <w:r>
              <w:rPr>
                <w:rFonts w:cs="Arial"/>
                <w:szCs w:val="20"/>
              </w:rPr>
              <w:t>e</w:t>
            </w:r>
            <w:r w:rsidRPr="000F5032">
              <w:rPr>
                <w:rFonts w:cs="Arial"/>
                <w:szCs w:val="20"/>
              </w:rPr>
              <w:t xml:space="preserve"> </w:t>
            </w:r>
            <w:r w:rsidR="00E4745A" w:rsidRPr="000F5032">
              <w:rPr>
                <w:rFonts w:cs="Arial"/>
                <w:szCs w:val="20"/>
              </w:rPr>
              <w:t xml:space="preserve">Sveta (ES) št. 2187/2005 z dne 21. decembra 2005 o ohranjanju ribolovnih virov s tehničnimi ukrepi v Baltskem morju, </w:t>
            </w:r>
            <w:proofErr w:type="spellStart"/>
            <w:r w:rsidR="00E4745A" w:rsidRPr="000F5032">
              <w:rPr>
                <w:rFonts w:cs="Arial"/>
                <w:szCs w:val="20"/>
              </w:rPr>
              <w:t>Beltih</w:t>
            </w:r>
            <w:proofErr w:type="spellEnd"/>
            <w:r w:rsidR="00E4745A" w:rsidRPr="000F5032">
              <w:rPr>
                <w:rFonts w:cs="Arial"/>
                <w:szCs w:val="20"/>
              </w:rPr>
              <w:t xml:space="preserve"> in </w:t>
            </w:r>
            <w:proofErr w:type="spellStart"/>
            <w:r w:rsidR="00E4745A" w:rsidRPr="000F5032">
              <w:rPr>
                <w:rFonts w:cs="Arial"/>
                <w:szCs w:val="20"/>
              </w:rPr>
              <w:t>Soundu</w:t>
            </w:r>
            <w:proofErr w:type="spellEnd"/>
            <w:r w:rsidR="00E4745A" w:rsidRPr="000F5032">
              <w:rPr>
                <w:rFonts w:cs="Arial"/>
                <w:szCs w:val="20"/>
              </w:rPr>
              <w:t>, spremembah Uredbe (ES) št. 1434/98 in razveljavitvi Uredbe (ES) št. 88/98</w:t>
            </w:r>
            <w:r w:rsidR="00E4745A" w:rsidRPr="00417141">
              <w:rPr>
                <w:rFonts w:cs="Arial"/>
                <w:szCs w:val="20"/>
              </w:rPr>
              <w:t xml:space="preserve"> (UL L št. </w:t>
            </w:r>
            <w:r w:rsidR="00E4745A">
              <w:rPr>
                <w:rFonts w:cs="Arial"/>
                <w:szCs w:val="20"/>
              </w:rPr>
              <w:t>349</w:t>
            </w:r>
            <w:r w:rsidR="00E4745A" w:rsidRPr="00417141">
              <w:rPr>
                <w:rFonts w:cs="Arial"/>
                <w:szCs w:val="20"/>
              </w:rPr>
              <w:t xml:space="preserve"> z dne </w:t>
            </w:r>
            <w:r w:rsidR="00E4745A">
              <w:rPr>
                <w:rFonts w:cs="Arial"/>
                <w:szCs w:val="20"/>
              </w:rPr>
              <w:t>31. 12. 2005</w:t>
            </w:r>
            <w:r w:rsidR="00E4745A" w:rsidRPr="00417141">
              <w:rPr>
                <w:rFonts w:cs="Arial"/>
                <w:szCs w:val="20"/>
              </w:rPr>
              <w:t>, str. 1</w:t>
            </w:r>
            <w:r w:rsidR="00E4745A" w:rsidRPr="00E4745A">
              <w:rPr>
                <w:rFonts w:cs="Arial"/>
                <w:szCs w:val="20"/>
              </w:rPr>
              <w:t>)</w:t>
            </w:r>
            <w:r w:rsidR="00E06997">
              <w:rPr>
                <w:rFonts w:cs="Arial"/>
                <w:szCs w:val="20"/>
              </w:rPr>
              <w:t>.</w:t>
            </w:r>
          </w:p>
          <w:p w:rsidR="00417141" w:rsidRPr="00A12B51" w:rsidRDefault="00417141" w:rsidP="00E06997">
            <w:pPr>
              <w:pStyle w:val="Telobesedila-zamik"/>
              <w:tabs>
                <w:tab w:val="left" w:pos="567"/>
              </w:tabs>
              <w:spacing w:after="0" w:line="240" w:lineRule="auto"/>
              <w:ind w:left="284"/>
              <w:jc w:val="both"/>
              <w:rPr>
                <w:iCs/>
                <w:szCs w:val="20"/>
              </w:rPr>
            </w:pPr>
          </w:p>
        </w:tc>
      </w:tr>
      <w:tr w:rsidR="007A7279" w:rsidRPr="008D1759" w:rsidTr="00D47099">
        <w:tc>
          <w:tcPr>
            <w:tcW w:w="9163" w:type="dxa"/>
            <w:gridSpan w:val="4"/>
          </w:tcPr>
          <w:p w:rsidR="007A7279" w:rsidRPr="008D1759" w:rsidRDefault="007A7279" w:rsidP="00D47099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8D1759">
              <w:rPr>
                <w:sz w:val="20"/>
                <w:szCs w:val="20"/>
              </w:rPr>
              <w:t>. Presoja posledic</w:t>
            </w:r>
            <w:r>
              <w:rPr>
                <w:sz w:val="20"/>
                <w:szCs w:val="20"/>
              </w:rPr>
              <w:t xml:space="preserve"> za: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javnofinančna</w:t>
            </w:r>
            <w:r>
              <w:rPr>
                <w:sz w:val="20"/>
                <w:szCs w:val="20"/>
              </w:rPr>
              <w:t xml:space="preserve"> sredstva nad 40.</w:t>
            </w:r>
            <w:r w:rsidRPr="008D1759">
              <w:rPr>
                <w:sz w:val="20"/>
                <w:szCs w:val="20"/>
              </w:rPr>
              <w:t>000 EUR v tekočem in naslednjih treh letih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417141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7A7279" w:rsidRPr="00A24E98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gospodarstvo, zlasti</w:t>
            </w:r>
            <w:r w:rsidRPr="008D1759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okolje, vključno s prostorskimi in varstvenimi</w:t>
            </w:r>
            <w:r w:rsidRPr="008D1759">
              <w:rPr>
                <w:bCs/>
                <w:sz w:val="20"/>
                <w:szCs w:val="20"/>
              </w:rPr>
              <w:t xml:space="preserve"> vidik</w:t>
            </w:r>
            <w:r>
              <w:rPr>
                <w:bCs/>
                <w:sz w:val="20"/>
                <w:szCs w:val="20"/>
              </w:rPr>
              <w:t>i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1448" w:type="dxa"/>
            <w:tcBorders>
              <w:bottom w:val="single" w:sz="4" w:space="0" w:color="auto"/>
            </w:tcBorders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8D1759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dokumente</w:t>
            </w:r>
            <w:r w:rsidRPr="008D1759">
              <w:rPr>
                <w:bCs/>
                <w:sz w:val="20"/>
                <w:szCs w:val="20"/>
              </w:rPr>
              <w:t xml:space="preserve"> razvojnega načrtovanja: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nacionalne d</w:t>
            </w:r>
            <w:r>
              <w:rPr>
                <w:bCs/>
                <w:sz w:val="20"/>
                <w:szCs w:val="20"/>
              </w:rPr>
              <w:t>okumente razvojnega načrtovanja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:rsidR="007A7279" w:rsidRPr="008D1759" w:rsidRDefault="007A7279" w:rsidP="00D47099">
            <w:pPr>
              <w:pStyle w:val="Neotevilenodstavek"/>
              <w:numPr>
                <w:ilvl w:val="0"/>
                <w:numId w:val="9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8D1759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eotevilenodstavek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8D1759">
              <w:rPr>
                <w:sz w:val="20"/>
                <w:szCs w:val="20"/>
              </w:rPr>
              <w:t>NE</w:t>
            </w:r>
          </w:p>
        </w:tc>
      </w:tr>
      <w:tr w:rsidR="007A7279" w:rsidRPr="008D1759" w:rsidTr="00D47099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7</w:t>
            </w:r>
            <w:r w:rsidRPr="008D1759">
              <w:rPr>
                <w:sz w:val="20"/>
                <w:szCs w:val="20"/>
              </w:rPr>
              <w:t>.a</w:t>
            </w:r>
            <w:proofErr w:type="spellEnd"/>
            <w:r w:rsidRPr="008D1759">
              <w:rPr>
                <w:sz w:val="20"/>
                <w:szCs w:val="20"/>
              </w:rPr>
              <w:t xml:space="preserve"> Predstavitev ocen</w:t>
            </w:r>
            <w:r>
              <w:rPr>
                <w:sz w:val="20"/>
                <w:szCs w:val="20"/>
              </w:rPr>
              <w:t>e finančnih posledic nad 40.</w:t>
            </w:r>
            <w:r w:rsidRPr="008D1759">
              <w:rPr>
                <w:sz w:val="20"/>
                <w:szCs w:val="20"/>
              </w:rPr>
              <w:t>000 EUR</w:t>
            </w:r>
            <w:r>
              <w:rPr>
                <w:sz w:val="20"/>
                <w:szCs w:val="20"/>
              </w:rPr>
              <w:t>:</w:t>
            </w:r>
          </w:p>
          <w:p w:rsidR="007A7279" w:rsidRPr="008D1759" w:rsidRDefault="007A7279" w:rsidP="00D47099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(Samo</w:t>
            </w:r>
            <w:r w:rsidRPr="008D1759">
              <w:rPr>
                <w:b w:val="0"/>
                <w:sz w:val="20"/>
                <w:szCs w:val="20"/>
              </w:rPr>
              <w:t xml:space="preserve"> če izbere</w:t>
            </w:r>
            <w:r>
              <w:rPr>
                <w:b w:val="0"/>
                <w:sz w:val="20"/>
                <w:szCs w:val="20"/>
              </w:rPr>
              <w:t>te DA pod točko 6.a.)</w:t>
            </w:r>
          </w:p>
        </w:tc>
      </w:tr>
    </w:tbl>
    <w:p w:rsidR="007A7279" w:rsidRPr="008D1759" w:rsidRDefault="007A7279" w:rsidP="007A7279">
      <w:pPr>
        <w:rPr>
          <w:rFonts w:cs="Arial"/>
          <w:vanish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7A7279" w:rsidRPr="008D1759" w:rsidTr="00D47099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pageBreakBefore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lastRenderedPageBreak/>
              <w:t>I. Ocena finančnih posledic, ki niso načrtovane v sprejetem proračunu</w:t>
            </w:r>
          </w:p>
        </w:tc>
      </w:tr>
      <w:tr w:rsidR="007A7279" w:rsidRPr="008D1759" w:rsidTr="00D47099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3</w:t>
            </w: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 povečan</w:t>
            </w:r>
            <w:r>
              <w:rPr>
                <w:rFonts w:cs="Arial"/>
                <w:bCs/>
                <w:szCs w:val="20"/>
              </w:rPr>
              <w:t>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7A7279" w:rsidRPr="008D1759" w:rsidTr="00D47099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rPr>
                <w:rFonts w:cs="Arial"/>
                <w:bCs/>
                <w:szCs w:val="20"/>
              </w:rPr>
            </w:pPr>
            <w:r w:rsidRPr="008D1759">
              <w:rPr>
                <w:rFonts w:cs="Arial"/>
                <w:bCs/>
                <w:szCs w:val="20"/>
              </w:rPr>
              <w:t>Predvideno</w:t>
            </w:r>
            <w:r>
              <w:rPr>
                <w:rFonts w:cs="Arial"/>
                <w:bCs/>
                <w:szCs w:val="20"/>
              </w:rPr>
              <w:t xml:space="preserve"> povečanje (+) ali zmanjšanje (</w:t>
            </w:r>
            <w:r w:rsidRPr="00755DBB">
              <w:rPr>
                <w:b/>
                <w:szCs w:val="20"/>
              </w:rPr>
              <w:t>–</w:t>
            </w:r>
            <w:r w:rsidRPr="008D1759">
              <w:rPr>
                <w:rFonts w:cs="Arial"/>
                <w:bCs/>
                <w:szCs w:val="20"/>
              </w:rPr>
              <w:t>)</w:t>
            </w:r>
            <w:r>
              <w:rPr>
                <w:rFonts w:cs="Arial"/>
                <w:bCs/>
                <w:szCs w:val="20"/>
              </w:rPr>
              <w:t xml:space="preserve"> obveznosti za druga javno</w:t>
            </w:r>
            <w:r w:rsidRPr="008D1759">
              <w:rPr>
                <w:rFonts w:cs="Arial"/>
                <w:bCs/>
                <w:szCs w:val="20"/>
              </w:rPr>
              <w:t>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jc w:val="center"/>
              <w:rPr>
                <w:b w:val="0"/>
              </w:rPr>
            </w:pP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r w:rsidRPr="008D1759">
              <w:t>II. Finančne posledice za državni proračun</w:t>
            </w:r>
          </w:p>
        </w:tc>
      </w:tr>
      <w:tr w:rsidR="007A7279" w:rsidRPr="008D1759" w:rsidTr="00D47099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  <w:ind w:left="142" w:hanging="142"/>
            </w:pPr>
            <w:proofErr w:type="spellStart"/>
            <w:r>
              <w:t>II.a</w:t>
            </w:r>
            <w:proofErr w:type="spellEnd"/>
            <w:r w:rsidRPr="008D1759">
              <w:t xml:space="preserve"> Pravice porabe za izvedbo predlaganih rešitev </w:t>
            </w:r>
            <w:r>
              <w:t>so zagotovljene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Šifra</w:t>
            </w:r>
            <w:r>
              <w:rPr>
                <w:rFonts w:cs="Arial"/>
                <w:szCs w:val="20"/>
              </w:rPr>
              <w:t xml:space="preserve">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b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II.b</w:t>
            </w:r>
            <w:proofErr w:type="spellEnd"/>
            <w:r w:rsidRPr="008D1759">
              <w:t xml:space="preserve"> Manjkajoče pravice porabe bodo za</w:t>
            </w:r>
            <w:r>
              <w:t>gotovljene s prerazporeditvijo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Šifra in naziv proračunske postavke</w:t>
            </w:r>
            <w:r w:rsidRPr="008D175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 xml:space="preserve">1 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2340"/>
              </w:tabs>
              <w:spacing w:before="0" w:after="0"/>
            </w:pPr>
            <w:proofErr w:type="spellStart"/>
            <w:r>
              <w:t>II.c</w:t>
            </w:r>
            <w:proofErr w:type="spellEnd"/>
            <w:r w:rsidRPr="008D1759">
              <w:t xml:space="preserve"> Načrtovana nad</w:t>
            </w:r>
            <w:r>
              <w:t>omestitev zmanjšanih prihodkov in povečanih odhodkov proračuna</w:t>
            </w:r>
            <w:r w:rsidRPr="00697AD9">
              <w:t>:</w:t>
            </w:r>
          </w:p>
        </w:tc>
      </w:tr>
      <w:tr w:rsidR="007A7279" w:rsidRPr="008D1759" w:rsidTr="00D47099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</w:rPr>
              <w:t>Znesek za t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+</w:t>
            </w:r>
            <w:r>
              <w:rPr>
                <w:rFonts w:cs="Arial"/>
                <w:szCs w:val="20"/>
              </w:rPr>
              <w:t xml:space="preserve"> </w:t>
            </w:r>
            <w:r w:rsidRPr="008D1759">
              <w:rPr>
                <w:rFonts w:cs="Arial"/>
                <w:szCs w:val="20"/>
              </w:rPr>
              <w:t>1</w:t>
            </w: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  <w:rPr>
                <w:b w:val="0"/>
                <w:bCs/>
              </w:rPr>
            </w:pPr>
          </w:p>
        </w:tc>
      </w:tr>
      <w:tr w:rsidR="007A7279" w:rsidRPr="008D1759" w:rsidTr="00D47099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  <w:r w:rsidRPr="008D1759"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279" w:rsidRPr="008D1759" w:rsidRDefault="007A7279" w:rsidP="00D47099">
            <w:pPr>
              <w:pStyle w:val="Naslov1"/>
              <w:keepNext w:val="0"/>
              <w:widowControl w:val="0"/>
              <w:tabs>
                <w:tab w:val="left" w:pos="360"/>
              </w:tabs>
              <w:spacing w:before="0" w:after="0"/>
            </w:pPr>
          </w:p>
        </w:tc>
      </w:tr>
      <w:tr w:rsidR="007A7279" w:rsidRPr="008D1759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</w:p>
          <w:p w:rsidR="007A7279" w:rsidRPr="008D1759" w:rsidRDefault="007A7279" w:rsidP="00D47099">
            <w:pPr>
              <w:widowControl w:val="0"/>
              <w:rPr>
                <w:rFonts w:cs="Arial"/>
                <w:b/>
                <w:szCs w:val="20"/>
              </w:rPr>
            </w:pPr>
            <w:r w:rsidRPr="008D1759">
              <w:rPr>
                <w:rFonts w:cs="Arial"/>
                <w:b/>
                <w:szCs w:val="20"/>
              </w:rPr>
              <w:t>OBRAZLOŽITEV: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:rsidR="007A7279" w:rsidRPr="008D1759" w:rsidRDefault="007A7279" w:rsidP="00D47099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 zvezi</w:t>
            </w:r>
            <w:r w:rsidRPr="008D1759">
              <w:rPr>
                <w:rFonts w:cs="Arial"/>
                <w:szCs w:val="20"/>
                <w:lang w:eastAsia="sl-SI"/>
              </w:rPr>
              <w:t xml:space="preserve"> s predlaganim vladnim gradivom se navedejo predvidene spremembe (povečanje, zmanjšanje):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prihodko</w:t>
            </w:r>
            <w:r>
              <w:rPr>
                <w:rFonts w:cs="Arial"/>
                <w:szCs w:val="20"/>
                <w:lang w:eastAsia="sl-SI"/>
              </w:rPr>
              <w:t>v državnega proračuna in</w:t>
            </w:r>
            <w:r w:rsidRPr="008D1759">
              <w:rPr>
                <w:rFonts w:cs="Arial"/>
                <w:szCs w:val="20"/>
                <w:lang w:eastAsia="sl-SI"/>
              </w:rPr>
              <w:t xml:space="preserve"> občinskih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odhodkov državnega proračuna</w:t>
            </w:r>
            <w:r>
              <w:rPr>
                <w:rFonts w:cs="Arial"/>
                <w:szCs w:val="20"/>
                <w:lang w:eastAsia="sl-SI"/>
              </w:rPr>
              <w:t xml:space="preserve">, ki niso načrtovani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>
              <w:rPr>
                <w:rFonts w:cs="Arial"/>
                <w:szCs w:val="20"/>
                <w:lang w:eastAsia="sl-SI"/>
              </w:rPr>
              <w:t xml:space="preserve"> ukrepih 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1"/>
              </w:numPr>
              <w:suppressAutoHyphens/>
              <w:jc w:val="both"/>
              <w:rPr>
                <w:rFonts w:cs="Arial"/>
                <w:szCs w:val="20"/>
              </w:rPr>
            </w:pPr>
            <w:r w:rsidRPr="008D1759">
              <w:rPr>
                <w:rFonts w:cs="Arial"/>
                <w:szCs w:val="20"/>
                <w:lang w:eastAsia="sl-SI"/>
              </w:rPr>
              <w:t>obveznosti za druga javno</w:t>
            </w:r>
            <w:r>
              <w:rPr>
                <w:rFonts w:cs="Arial"/>
                <w:szCs w:val="20"/>
                <w:lang w:eastAsia="sl-SI"/>
              </w:rPr>
              <w:t>finančna sredstva (drugi</w:t>
            </w:r>
            <w:r w:rsidRPr="008D1759">
              <w:rPr>
                <w:rFonts w:cs="Arial"/>
                <w:szCs w:val="20"/>
                <w:lang w:eastAsia="sl-SI"/>
              </w:rPr>
              <w:t xml:space="preserve"> viri), ki niso načrtovan</w:t>
            </w:r>
            <w:r>
              <w:rPr>
                <w:rFonts w:cs="Arial"/>
                <w:szCs w:val="20"/>
                <w:lang w:eastAsia="sl-SI"/>
              </w:rPr>
              <w:t>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 w:rsidRPr="00697AD9">
              <w:rPr>
                <w:rFonts w:cs="Arial"/>
                <w:szCs w:val="20"/>
                <w:lang w:eastAsia="sl-SI"/>
              </w:rPr>
              <w:t>na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 xml:space="preserve">ukrepih </w:t>
            </w:r>
            <w:r>
              <w:rPr>
                <w:rFonts w:cs="Arial"/>
                <w:szCs w:val="20"/>
                <w:lang w:eastAsia="sl-SI"/>
              </w:rPr>
              <w:lastRenderedPageBreak/>
              <w:t xml:space="preserve">oziroma </w:t>
            </w:r>
            <w:r w:rsidRPr="008D1759">
              <w:rPr>
                <w:rFonts w:cs="Arial"/>
                <w:szCs w:val="20"/>
                <w:lang w:eastAsia="sl-SI"/>
              </w:rPr>
              <w:t>projektih sprejetih proračunov</w:t>
            </w:r>
            <w:r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:rsidR="007A7279" w:rsidRPr="008D1759" w:rsidRDefault="007A7279" w:rsidP="00D47099">
            <w:pPr>
              <w:widowControl w:val="0"/>
              <w:numPr>
                <w:ilvl w:val="0"/>
                <w:numId w:val="10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8D1759">
              <w:rPr>
                <w:rFonts w:cs="Arial"/>
                <w:b/>
                <w:szCs w:val="20"/>
                <w:lang w:eastAsia="sl-SI"/>
              </w:rPr>
              <w:t>Finan</w:t>
            </w:r>
            <w:r>
              <w:rPr>
                <w:rFonts w:cs="Arial"/>
                <w:b/>
                <w:szCs w:val="20"/>
                <w:lang w:eastAsia="sl-SI"/>
              </w:rPr>
              <w:t xml:space="preserve">čne posledice </w:t>
            </w:r>
            <w:r w:rsidRPr="008D1759">
              <w:rPr>
                <w:rFonts w:cs="Arial"/>
                <w:b/>
                <w:szCs w:val="20"/>
                <w:lang w:eastAsia="sl-SI"/>
              </w:rPr>
              <w:t>za državni proračun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7A7279" w:rsidRPr="008D1759" w:rsidRDefault="007A7279" w:rsidP="00D47099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</w:t>
            </w:r>
            <w:r>
              <w:rPr>
                <w:rFonts w:cs="Arial"/>
                <w:b/>
                <w:szCs w:val="20"/>
                <w:lang w:eastAsia="sl-SI"/>
              </w:rPr>
              <w:t>v so zagotovljene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 xml:space="preserve"> se proračunski upo</w:t>
            </w:r>
            <w:r>
              <w:rPr>
                <w:rFonts w:cs="Arial"/>
                <w:szCs w:val="20"/>
                <w:lang w:eastAsia="sl-SI"/>
              </w:rPr>
              <w:t>rabnik, ki financira projekt oziroma</w:t>
            </w:r>
            <w:r w:rsidRPr="008D1759">
              <w:rPr>
                <w:rFonts w:cs="Arial"/>
                <w:szCs w:val="20"/>
                <w:lang w:eastAsia="sl-SI"/>
              </w:rPr>
              <w:t xml:space="preserve"> ukrep; proje</w:t>
            </w:r>
            <w:r>
              <w:rPr>
                <w:rFonts w:cs="Arial"/>
                <w:szCs w:val="20"/>
                <w:lang w:eastAsia="sl-SI"/>
              </w:rPr>
              <w:t>kt oziroma ukrep, 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  <w:r>
              <w:rPr>
                <w:rFonts w:cs="Arial"/>
                <w:szCs w:val="20"/>
                <w:lang w:eastAsia="sl-SI"/>
              </w:rPr>
              <w:t>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(kot proračunski vir financiranja), na katerih so v celoti ali delno zagotovljene pravice porabe (v tem primeru</w:t>
            </w:r>
            <w:r>
              <w:rPr>
                <w:rFonts w:cs="Arial"/>
                <w:szCs w:val="20"/>
                <w:lang w:eastAsia="sl-SI"/>
              </w:rPr>
              <w:t xml:space="preserve"> je nujna povezava s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 xml:space="preserve">). </w:t>
            </w:r>
            <w:r>
              <w:rPr>
                <w:rFonts w:cs="Arial"/>
                <w:szCs w:val="20"/>
                <w:lang w:eastAsia="sl-SI"/>
              </w:rPr>
              <w:t>Pri uvrstitvi</w:t>
            </w:r>
            <w:r w:rsidRPr="008D1759">
              <w:rPr>
                <w:rFonts w:cs="Arial"/>
                <w:szCs w:val="20"/>
                <w:lang w:eastAsia="sl-SI"/>
              </w:rPr>
              <w:t xml:space="preserve"> no</w:t>
            </w:r>
            <w:r>
              <w:rPr>
                <w:rFonts w:cs="Arial"/>
                <w:szCs w:val="20"/>
                <w:lang w:eastAsia="sl-SI"/>
              </w:rPr>
              <w:t>vega projekta oziroma ukrepa v n</w:t>
            </w:r>
            <w:r w:rsidRPr="008D1759">
              <w:rPr>
                <w:rFonts w:cs="Arial"/>
                <w:szCs w:val="20"/>
                <w:lang w:eastAsia="sl-SI"/>
              </w:rPr>
              <w:t>ačrt razvojnih programov se navede</w:t>
            </w:r>
            <w:r>
              <w:rPr>
                <w:rFonts w:cs="Arial"/>
                <w:szCs w:val="20"/>
                <w:lang w:eastAsia="sl-SI"/>
              </w:rPr>
              <w:t>jo</w:t>
            </w:r>
            <w:r w:rsidRPr="008D1759">
              <w:rPr>
                <w:rFonts w:cs="Arial"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proračunski uporabnik</w:t>
            </w:r>
            <w:r w:rsidRPr="008D1759">
              <w:rPr>
                <w:rFonts w:cs="Arial"/>
                <w:szCs w:val="20"/>
                <w:lang w:eastAsia="sl-SI"/>
              </w:rPr>
              <w:t>, ki bo financiral nov</w:t>
            </w:r>
            <w:r>
              <w:rPr>
                <w:rFonts w:cs="Arial"/>
                <w:szCs w:val="20"/>
                <w:lang w:eastAsia="sl-SI"/>
              </w:rPr>
              <w:t>i projekt oziroma ukrep,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 xml:space="preserve">projekt oziroma ukrep, </w:t>
            </w:r>
            <w:r>
              <w:rPr>
                <w:rFonts w:cs="Arial"/>
                <w:szCs w:val="20"/>
                <w:lang w:eastAsia="sl-SI"/>
              </w:rPr>
              <w:t>s katerim se bodo dosegli</w:t>
            </w:r>
            <w:r w:rsidRPr="008D1759">
              <w:rPr>
                <w:rFonts w:cs="Arial"/>
                <w:szCs w:val="20"/>
                <w:lang w:eastAsia="sl-SI"/>
              </w:rPr>
              <w:t xml:space="preserve"> cilji vladnega gradiva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</w:t>
            </w:r>
          </w:p>
          <w:p w:rsidR="007A7279" w:rsidRPr="008D1759" w:rsidRDefault="007A7279" w:rsidP="00D47099">
            <w:pPr>
              <w:widowControl w:val="0"/>
              <w:numPr>
                <w:ilvl w:val="0"/>
                <w:numId w:val="12"/>
              </w:numPr>
              <w:suppressAutoHyphens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proračunske postavke.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Za zagotovitev pravic porabe na</w:t>
            </w:r>
            <w:r>
              <w:rPr>
                <w:rFonts w:cs="Arial"/>
                <w:szCs w:val="20"/>
                <w:lang w:eastAsia="sl-SI"/>
              </w:rPr>
              <w:t xml:space="preserve"> proračunskih postavkah, s katerih se bo financiral</w:t>
            </w:r>
            <w:r w:rsidRPr="008D1759">
              <w:rPr>
                <w:rFonts w:cs="Arial"/>
                <w:szCs w:val="20"/>
                <w:lang w:eastAsia="sl-SI"/>
              </w:rPr>
              <w:t xml:space="preserve">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oziroma ukrep</w:t>
            </w:r>
            <w:r>
              <w:rPr>
                <w:rFonts w:cs="Arial"/>
                <w:szCs w:val="20"/>
                <w:lang w:eastAsia="sl-SI"/>
              </w:rPr>
              <w:t xml:space="preserve">, je treba izpolniti tudi točko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szCs w:val="20"/>
                <w:lang w:eastAsia="sl-SI"/>
              </w:rPr>
              <w:t>, saj je za nov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 xml:space="preserve"> projekt </w:t>
            </w:r>
            <w:r>
              <w:rPr>
                <w:rFonts w:cs="Arial"/>
                <w:szCs w:val="20"/>
                <w:lang w:eastAsia="sl-SI"/>
              </w:rPr>
              <w:t>oziroma ukrep mogoče</w:t>
            </w:r>
            <w:r w:rsidRPr="008D1759">
              <w:rPr>
                <w:rFonts w:cs="Arial"/>
                <w:szCs w:val="20"/>
                <w:lang w:eastAsia="sl-SI"/>
              </w:rPr>
              <w:t xml:space="preserve"> zagotoviti pravice</w:t>
            </w:r>
            <w:r>
              <w:rPr>
                <w:rFonts w:cs="Arial"/>
                <w:szCs w:val="20"/>
                <w:lang w:eastAsia="sl-SI"/>
              </w:rPr>
              <w:t xml:space="preserve"> porabe le s prerazporeditvijo s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proračunskih postavk</w:t>
            </w:r>
            <w:r>
              <w:rPr>
                <w:rFonts w:cs="Arial"/>
                <w:szCs w:val="20"/>
                <w:lang w:eastAsia="sl-SI"/>
              </w:rPr>
              <w:t>, s katerih se financirajo že sprejeti oziroma veljavni projekti</w:t>
            </w:r>
            <w:r w:rsidRPr="008D1759">
              <w:rPr>
                <w:rFonts w:cs="Arial"/>
                <w:szCs w:val="20"/>
                <w:lang w:eastAsia="sl-SI"/>
              </w:rPr>
              <w:t xml:space="preserve"> in ukrep</w:t>
            </w:r>
            <w:r>
              <w:rPr>
                <w:rFonts w:cs="Arial"/>
                <w:szCs w:val="20"/>
                <w:lang w:eastAsia="sl-SI"/>
              </w:rPr>
              <w:t>i</w:t>
            </w:r>
            <w:r w:rsidRPr="008D1759">
              <w:rPr>
                <w:rFonts w:cs="Arial"/>
                <w:szCs w:val="20"/>
                <w:lang w:eastAsia="sl-SI"/>
              </w:rPr>
              <w:t>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Manjkajoče pravice porabe bodo z</w:t>
            </w:r>
            <w:r>
              <w:rPr>
                <w:rFonts w:cs="Arial"/>
                <w:b/>
                <w:szCs w:val="20"/>
                <w:lang w:eastAsia="sl-SI"/>
              </w:rPr>
              <w:t>agotovljene s prerazporeditvijo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8D1759">
              <w:rPr>
                <w:rFonts w:cs="Arial"/>
                <w:szCs w:val="20"/>
                <w:lang w:eastAsia="sl-SI"/>
              </w:rPr>
              <w:t>Navede</w:t>
            </w:r>
            <w:r>
              <w:rPr>
                <w:rFonts w:cs="Arial"/>
                <w:szCs w:val="20"/>
                <w:lang w:eastAsia="sl-SI"/>
              </w:rPr>
              <w:t>jo se proračunski</w:t>
            </w:r>
            <w:r w:rsidRPr="008D1759">
              <w:rPr>
                <w:rFonts w:cs="Arial"/>
                <w:szCs w:val="20"/>
                <w:lang w:eastAsia="sl-SI"/>
              </w:rPr>
              <w:t xml:space="preserve"> upo</w:t>
            </w:r>
            <w:r>
              <w:rPr>
                <w:rFonts w:cs="Arial"/>
                <w:szCs w:val="20"/>
                <w:lang w:eastAsia="sl-SI"/>
              </w:rPr>
              <w:t>rabniki, sprejeti (veljavni) ukrepi oziroma projekti</w:t>
            </w:r>
            <w:r w:rsidRPr="008D1759">
              <w:rPr>
                <w:rFonts w:cs="Arial"/>
                <w:szCs w:val="20"/>
                <w:lang w:eastAsia="sl-SI"/>
              </w:rPr>
              <w:t>, ki jih proračunski uporabnik izvaja</w:t>
            </w:r>
            <w:r>
              <w:rPr>
                <w:rFonts w:cs="Arial"/>
                <w:szCs w:val="20"/>
                <w:lang w:eastAsia="sl-SI"/>
              </w:rPr>
              <w:t>, in</w:t>
            </w:r>
            <w:r w:rsidRPr="008D1759">
              <w:rPr>
                <w:rFonts w:cs="Arial"/>
                <w:szCs w:val="20"/>
                <w:lang w:eastAsia="sl-SI"/>
              </w:rPr>
              <w:t xml:space="preserve"> proračunske postavke </w:t>
            </w:r>
            <w:r>
              <w:rPr>
                <w:rFonts w:cs="Arial"/>
                <w:szCs w:val="20"/>
                <w:lang w:eastAsia="sl-SI"/>
              </w:rPr>
              <w:t>tega proračunskega uporabnika, ki</w:t>
            </w:r>
            <w:r w:rsidRPr="008D1759">
              <w:rPr>
                <w:rFonts w:cs="Arial"/>
                <w:szCs w:val="20"/>
                <w:lang w:eastAsia="sl-SI"/>
              </w:rPr>
              <w:t xml:space="preserve"> so v dinamik</w:t>
            </w:r>
            <w:r>
              <w:rPr>
                <w:rFonts w:cs="Arial"/>
                <w:szCs w:val="20"/>
                <w:lang w:eastAsia="sl-SI"/>
              </w:rPr>
              <w:t>i teh projektov oziroma ukrepov ter s</w:t>
            </w:r>
            <w:r w:rsidRPr="008D1759">
              <w:rPr>
                <w:rFonts w:cs="Arial"/>
                <w:szCs w:val="20"/>
                <w:lang w:eastAsia="sl-SI"/>
              </w:rPr>
              <w:t xml:space="preserve"> katerih se bodo s prerazporeditvijo zagotovile pravice porabe za dodatne aktivnosti </w:t>
            </w:r>
            <w:r>
              <w:rPr>
                <w:rFonts w:cs="Arial"/>
                <w:szCs w:val="20"/>
                <w:lang w:eastAsia="sl-SI"/>
              </w:rPr>
              <w:t>pri</w:t>
            </w:r>
            <w:r w:rsidRPr="008D1759">
              <w:rPr>
                <w:rFonts w:cs="Arial"/>
                <w:szCs w:val="20"/>
                <w:lang w:eastAsia="sl-SI"/>
              </w:rPr>
              <w:t xml:space="preserve"> obstoječih projektih oziroma ukrepih</w:t>
            </w:r>
            <w:r>
              <w:rPr>
                <w:rFonts w:cs="Arial"/>
                <w:szCs w:val="20"/>
                <w:lang w:eastAsia="sl-SI"/>
              </w:rPr>
              <w:t xml:space="preserve"> </w:t>
            </w:r>
            <w:r w:rsidRPr="008D1759">
              <w:rPr>
                <w:rFonts w:cs="Arial"/>
                <w:szCs w:val="20"/>
                <w:lang w:eastAsia="sl-SI"/>
              </w:rPr>
              <w:t>ali novih projektih oziroma ukrepih</w:t>
            </w:r>
            <w:r>
              <w:rPr>
                <w:rFonts w:cs="Arial"/>
                <w:szCs w:val="20"/>
                <w:lang w:eastAsia="sl-SI"/>
              </w:rPr>
              <w:t>, navedenih</w:t>
            </w:r>
            <w:r w:rsidRPr="008D1759">
              <w:rPr>
                <w:rFonts w:cs="Arial"/>
                <w:szCs w:val="20"/>
                <w:lang w:eastAsia="sl-SI"/>
              </w:rPr>
              <w:t xml:space="preserve"> v točki II.a.</w:t>
            </w:r>
          </w:p>
          <w:p w:rsidR="007A7279" w:rsidRPr="008D1759" w:rsidRDefault="007A7279" w:rsidP="00D47099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8D1759">
              <w:rPr>
                <w:rFonts w:cs="Arial"/>
                <w:b/>
                <w:szCs w:val="20"/>
                <w:lang w:eastAsia="sl-SI"/>
              </w:rPr>
              <w:t xml:space="preserve"> Načrtovana nad</w:t>
            </w:r>
            <w:r>
              <w:rPr>
                <w:rFonts w:cs="Arial"/>
                <w:b/>
                <w:szCs w:val="20"/>
                <w:lang w:eastAsia="sl-SI"/>
              </w:rPr>
              <w:t>omestitev zmanjšanih prihodkov in povečanih odhodkov proračuna</w:t>
            </w:r>
            <w:r w:rsidRPr="00697AD9">
              <w:rPr>
                <w:rFonts w:cs="Arial"/>
                <w:b/>
                <w:szCs w:val="20"/>
                <w:lang w:eastAsia="sl-SI"/>
              </w:rPr>
              <w:t>:</w:t>
            </w:r>
          </w:p>
          <w:p w:rsidR="007A7279" w:rsidRPr="008D1759" w:rsidRDefault="007A7279" w:rsidP="00D47099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Če</w:t>
            </w:r>
            <w:r w:rsidRPr="008D1759">
              <w:rPr>
                <w:rFonts w:cs="Arial"/>
                <w:szCs w:val="20"/>
                <w:lang w:eastAsia="sl-SI"/>
              </w:rPr>
              <w:t xml:space="preserve"> se povečani odhodki (pravice porabe) ne bodo zagotovili </w:t>
            </w:r>
            <w:r>
              <w:rPr>
                <w:rFonts w:cs="Arial"/>
                <w:szCs w:val="20"/>
                <w:lang w:eastAsia="sl-SI"/>
              </w:rPr>
              <w:t xml:space="preserve">tako, kot je določeno v točkah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II.a</w:t>
            </w:r>
            <w:proofErr w:type="spellEnd"/>
            <w:r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>
              <w:rPr>
                <w:rFonts w:cs="Arial"/>
                <w:szCs w:val="20"/>
                <w:lang w:eastAsia="sl-SI"/>
              </w:rPr>
              <w:t>II.b</w:t>
            </w:r>
            <w:proofErr w:type="spellEnd"/>
            <w:r>
              <w:rPr>
                <w:rFonts w:cs="Arial"/>
                <w:szCs w:val="20"/>
                <w:lang w:eastAsia="sl-SI"/>
              </w:rPr>
              <w:t>, je</w:t>
            </w:r>
            <w:r w:rsidRPr="008D1759">
              <w:rPr>
                <w:rFonts w:cs="Arial"/>
                <w:szCs w:val="20"/>
                <w:lang w:eastAsia="sl-SI"/>
              </w:rPr>
              <w:t xml:space="preserve"> povečanje odhodkov in izdatkov proračuna</w:t>
            </w:r>
            <w:r>
              <w:rPr>
                <w:rFonts w:cs="Arial"/>
                <w:szCs w:val="20"/>
                <w:lang w:eastAsia="sl-SI"/>
              </w:rPr>
              <w:t xml:space="preserve"> mogoče na podlagi </w:t>
            </w:r>
            <w:r w:rsidRPr="008D1759">
              <w:rPr>
                <w:rFonts w:cs="Arial"/>
                <w:szCs w:val="20"/>
                <w:lang w:eastAsia="sl-SI"/>
              </w:rPr>
              <w:t xml:space="preserve">zakona, ki ureja izvrševanje državnega proračuna (npr. </w:t>
            </w:r>
            <w:r>
              <w:rPr>
                <w:rFonts w:cs="Arial"/>
                <w:szCs w:val="20"/>
                <w:lang w:eastAsia="sl-SI"/>
              </w:rPr>
              <w:t>priliv</w:t>
            </w:r>
            <w:r w:rsidRPr="008D1759">
              <w:rPr>
                <w:rFonts w:cs="Arial"/>
                <w:szCs w:val="20"/>
                <w:lang w:eastAsia="sl-SI"/>
              </w:rPr>
              <w:t xml:space="preserve"> namenskih sredstev EU). Ukrepanje </w:t>
            </w:r>
            <w:r>
              <w:rPr>
                <w:rFonts w:cs="Arial"/>
                <w:szCs w:val="20"/>
                <w:lang w:eastAsia="sl-SI"/>
              </w:rPr>
              <w:t>ob zmanjšanju</w:t>
            </w:r>
            <w:r w:rsidRPr="008D1759">
              <w:rPr>
                <w:rFonts w:cs="Arial"/>
                <w:szCs w:val="20"/>
                <w:lang w:eastAsia="sl-SI"/>
              </w:rPr>
              <w:t xml:space="preserve"> prihodkov in prejemkov proračuna je določeno z zakonom, ki ureja javne finance</w:t>
            </w:r>
            <w:r>
              <w:rPr>
                <w:rFonts w:cs="Arial"/>
                <w:szCs w:val="20"/>
                <w:lang w:eastAsia="sl-SI"/>
              </w:rPr>
              <w:t>,</w:t>
            </w:r>
            <w:r w:rsidRPr="008D1759">
              <w:rPr>
                <w:rFonts w:cs="Arial"/>
                <w:szCs w:val="20"/>
                <w:lang w:eastAsia="sl-SI"/>
              </w:rPr>
              <w:t xml:space="preserve"> in zakonom, ki ureja i</w:t>
            </w:r>
            <w:r>
              <w:rPr>
                <w:rFonts w:cs="Arial"/>
                <w:szCs w:val="20"/>
                <w:lang w:eastAsia="sl-SI"/>
              </w:rPr>
              <w:t>zvrševanje državnega proračuna.</w:t>
            </w:r>
          </w:p>
          <w:p w:rsidR="007A7279" w:rsidRPr="008D1759" w:rsidRDefault="007A7279" w:rsidP="00D47099">
            <w:pPr>
              <w:pStyle w:val="Vrstapredpisa"/>
              <w:widowControl w:val="0"/>
              <w:spacing w:before="0" w:line="260" w:lineRule="exac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D731F3" w:rsidRDefault="007A7279" w:rsidP="00D47099">
            <w:pPr>
              <w:rPr>
                <w:rFonts w:cs="Arial"/>
                <w:b/>
                <w:szCs w:val="20"/>
              </w:rPr>
            </w:pPr>
            <w:proofErr w:type="spellStart"/>
            <w:r w:rsidRPr="00D731F3">
              <w:rPr>
                <w:rFonts w:cs="Arial"/>
                <w:b/>
                <w:szCs w:val="20"/>
              </w:rPr>
              <w:lastRenderedPageBreak/>
              <w:t>7.b</w:t>
            </w:r>
            <w:proofErr w:type="spellEnd"/>
            <w:r w:rsidRPr="00D731F3">
              <w:rPr>
                <w:rFonts w:cs="Arial"/>
                <w:b/>
                <w:szCs w:val="20"/>
              </w:rPr>
              <w:t xml:space="preserve"> Predstavitev ocene finančnih posledic pod 40.000 EUR:</w:t>
            </w:r>
          </w:p>
          <w:p w:rsidR="00417141" w:rsidRPr="00417141" w:rsidRDefault="00417141" w:rsidP="00D47099">
            <w:pPr>
              <w:rPr>
                <w:rFonts w:cs="Arial"/>
                <w:szCs w:val="20"/>
              </w:rPr>
            </w:pPr>
          </w:p>
          <w:p w:rsidR="007A7279" w:rsidRDefault="007A7279" w:rsidP="00D47099">
            <w:pPr>
              <w:rPr>
                <w:rFonts w:cs="Arial"/>
                <w:b/>
                <w:szCs w:val="20"/>
              </w:rPr>
            </w:pPr>
            <w:r w:rsidRPr="00D731F3">
              <w:rPr>
                <w:rFonts w:cs="Arial"/>
                <w:b/>
                <w:szCs w:val="20"/>
              </w:rPr>
              <w:t>Kratka obrazložitev</w:t>
            </w:r>
          </w:p>
          <w:p w:rsidR="00417141" w:rsidRDefault="00417141" w:rsidP="00D47099">
            <w:pPr>
              <w:rPr>
                <w:rFonts w:cs="Arial"/>
                <w:szCs w:val="20"/>
              </w:rPr>
            </w:pPr>
          </w:p>
          <w:p w:rsidR="007A7279" w:rsidRPr="00417141" w:rsidRDefault="00417141" w:rsidP="00D47099">
            <w:pPr>
              <w:rPr>
                <w:rFonts w:cs="Arial"/>
                <w:szCs w:val="20"/>
              </w:rPr>
            </w:pPr>
            <w:r w:rsidRPr="00417141">
              <w:rPr>
                <w:rFonts w:cs="Arial"/>
                <w:szCs w:val="20"/>
              </w:rPr>
              <w:t>Uredba nima finančnih posledic za proračun Republike S</w:t>
            </w:r>
            <w:r w:rsidR="0056377D">
              <w:rPr>
                <w:rFonts w:cs="Arial"/>
                <w:szCs w:val="20"/>
              </w:rPr>
              <w:t>l</w:t>
            </w:r>
            <w:r w:rsidRPr="00417141">
              <w:rPr>
                <w:rFonts w:cs="Arial"/>
                <w:szCs w:val="20"/>
              </w:rPr>
              <w:t>ovenije.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171E3B" w:rsidRDefault="007A7279" w:rsidP="00D47099">
            <w:pPr>
              <w:rPr>
                <w:rFonts w:cs="Arial"/>
                <w:b/>
                <w:szCs w:val="20"/>
              </w:rPr>
            </w:pPr>
            <w:r w:rsidRPr="00171E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 xml:space="preserve">Vsebina predloženega gradiva </w:t>
            </w:r>
            <w:r>
              <w:rPr>
                <w:iCs/>
                <w:sz w:val="20"/>
                <w:szCs w:val="20"/>
              </w:rPr>
              <w:t xml:space="preserve">(predpisa) </w:t>
            </w:r>
            <w:r w:rsidRPr="00171E3B">
              <w:rPr>
                <w:iCs/>
                <w:sz w:val="20"/>
                <w:szCs w:val="20"/>
              </w:rPr>
              <w:t>vpliva na: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pristojnosti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delovanje občin,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1"/>
                <w:numId w:val="11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financiranje občin.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431" w:type="dxa"/>
            <w:gridSpan w:val="2"/>
          </w:tcPr>
          <w:p w:rsidR="00417141" w:rsidRDefault="00417141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  <w:p w:rsidR="00417141" w:rsidRDefault="00417141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171E3B">
              <w:rPr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(predpis) je bilo poslano v mnenje</w:t>
            </w:r>
            <w:r w:rsidRPr="00171E3B">
              <w:rPr>
                <w:iCs/>
                <w:sz w:val="20"/>
                <w:szCs w:val="20"/>
              </w:rPr>
              <w:t xml:space="preserve">: 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Skupnost</w:t>
            </w:r>
            <w:r>
              <w:rPr>
                <w:iCs/>
                <w:sz w:val="20"/>
                <w:szCs w:val="20"/>
              </w:rPr>
              <w:t>i</w:t>
            </w:r>
            <w:r w:rsidR="00417141">
              <w:rPr>
                <w:iCs/>
                <w:sz w:val="20"/>
                <w:szCs w:val="20"/>
              </w:rPr>
              <w:t xml:space="preserve"> občin Slovenije SOS: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="00417141">
              <w:rPr>
                <w:iCs/>
                <w:sz w:val="20"/>
                <w:szCs w:val="20"/>
              </w:rPr>
              <w:t xml:space="preserve"> občin Slovenije ZOS: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3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Združenj</w:t>
            </w:r>
            <w:r>
              <w:rPr>
                <w:iCs/>
                <w:sz w:val="20"/>
                <w:szCs w:val="20"/>
              </w:rPr>
              <w:t>u</w:t>
            </w:r>
            <w:r w:rsidRPr="00171E3B">
              <w:rPr>
                <w:iCs/>
                <w:sz w:val="20"/>
                <w:szCs w:val="20"/>
              </w:rPr>
              <w:t xml:space="preserve"> m</w:t>
            </w:r>
            <w:r w:rsidR="00417141">
              <w:rPr>
                <w:iCs/>
                <w:sz w:val="20"/>
                <w:szCs w:val="20"/>
              </w:rPr>
              <w:t xml:space="preserve">estnih občin Slovenije ZMOS: </w:t>
            </w:r>
            <w:r w:rsidRPr="00171E3B">
              <w:rPr>
                <w:iCs/>
                <w:sz w:val="20"/>
                <w:szCs w:val="20"/>
              </w:rPr>
              <w:t>NE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Predlogi in pripombe združenj so bili upoštevani: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 celoti,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večinoma,</w:t>
            </w:r>
          </w:p>
          <w:p w:rsidR="007A7279" w:rsidRPr="00171E3B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delno,</w:t>
            </w:r>
          </w:p>
          <w:p w:rsidR="007A7279" w:rsidRDefault="007A7279" w:rsidP="00D47099">
            <w:pPr>
              <w:pStyle w:val="Neotevilenodstavek"/>
              <w:widowControl w:val="0"/>
              <w:numPr>
                <w:ilvl w:val="0"/>
                <w:numId w:val="14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171E3B">
              <w:rPr>
                <w:iCs/>
                <w:sz w:val="20"/>
                <w:szCs w:val="20"/>
              </w:rPr>
              <w:t>niso bili upoštevani.</w:t>
            </w:r>
          </w:p>
          <w:p w:rsidR="007A7279" w:rsidRDefault="007A7279" w:rsidP="00D47099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Bistveni predlogi in pripombe, ki niso bili upoštevani.</w:t>
            </w:r>
          </w:p>
          <w:p w:rsidR="007A7279" w:rsidRPr="00171E3B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lastRenderedPageBreak/>
              <w:t>9. Predstavitev sodelovanja javnosti: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7A7279" w:rsidRPr="00D063BD" w:rsidRDefault="00C04AEB" w:rsidP="0041714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073CE7" w:rsidRDefault="00073CE7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Gradivo je bilo objavljeno na spletni strani e-demokracija.</w:t>
            </w:r>
          </w:p>
          <w:p w:rsidR="00073CE7" w:rsidRDefault="00073CE7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D063BD">
              <w:rPr>
                <w:iCs/>
                <w:sz w:val="20"/>
                <w:szCs w:val="20"/>
              </w:rPr>
              <w:t xml:space="preserve">Datum objave: </w:t>
            </w:r>
            <w:r w:rsidR="00C04AEB">
              <w:rPr>
                <w:iCs/>
                <w:sz w:val="20"/>
                <w:szCs w:val="20"/>
              </w:rPr>
              <w:t>4</w:t>
            </w:r>
            <w:r w:rsidR="00073CE7">
              <w:rPr>
                <w:iCs/>
                <w:sz w:val="20"/>
                <w:szCs w:val="20"/>
              </w:rPr>
              <w:t>. 12. 2017</w:t>
            </w:r>
          </w:p>
          <w:p w:rsidR="00073CE7" w:rsidRDefault="00073CE7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073CE7" w:rsidRDefault="00073CE7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073CE7" w:rsidRDefault="00073CE7" w:rsidP="00D4709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:rsidR="007A7279" w:rsidRPr="00D063BD" w:rsidRDefault="007A7279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063BD" w:rsidRDefault="007A7279" w:rsidP="0041714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iCs/>
                <w:sz w:val="20"/>
                <w:szCs w:val="20"/>
              </w:rPr>
            </w:pPr>
            <w:r w:rsidRPr="00D063BD">
              <w:rPr>
                <w:sz w:val="20"/>
                <w:szCs w:val="20"/>
              </w:rPr>
              <w:t>DA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7A7279" w:rsidRPr="00D063BD" w:rsidRDefault="007A7279" w:rsidP="00D47099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D063BD">
              <w:rPr>
                <w:b/>
                <w:sz w:val="20"/>
                <w:szCs w:val="20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7A7279" w:rsidRPr="00D063BD" w:rsidRDefault="00073CE7" w:rsidP="00417141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</w:tr>
      <w:tr w:rsidR="007A7279" w:rsidRPr="00D063BD" w:rsidTr="00D470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</w:p>
          <w:p w:rsidR="007A7279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mag. Dejan Židan</w:t>
            </w:r>
          </w:p>
          <w:p w:rsidR="007A7279" w:rsidRPr="001E5470" w:rsidRDefault="007A7279" w:rsidP="00D4709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ind w:left="3400"/>
              <w:textAlignment w:val="baseline"/>
              <w:outlineLvl w:val="3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 xml:space="preserve">                                           m</w:t>
            </w:r>
            <w:r w:rsidRPr="00621C51">
              <w:rPr>
                <w:rFonts w:cs="Arial"/>
                <w:szCs w:val="20"/>
                <w:lang w:eastAsia="sl-SI"/>
              </w:rPr>
              <w:t>inister</w:t>
            </w:r>
          </w:p>
          <w:p w:rsidR="007A7279" w:rsidRPr="00D063BD" w:rsidRDefault="007A7279" w:rsidP="00D47099">
            <w:pPr>
              <w:pStyle w:val="Poglavje"/>
              <w:widowControl w:val="0"/>
              <w:spacing w:before="0" w:after="0" w:line="260" w:lineRule="exact"/>
              <w:ind w:left="3400"/>
              <w:jc w:val="left"/>
              <w:rPr>
                <w:sz w:val="20"/>
                <w:szCs w:val="20"/>
              </w:rPr>
            </w:pPr>
          </w:p>
        </w:tc>
      </w:tr>
    </w:tbl>
    <w:p w:rsidR="007A7279" w:rsidRPr="001E5470" w:rsidRDefault="007A7279" w:rsidP="001E5470">
      <w:pPr>
        <w:rPr>
          <w:rFonts w:eastAsia="Calibri" w:cs="Arial"/>
          <w:vanish/>
          <w:szCs w:val="20"/>
        </w:rPr>
      </w:pPr>
    </w:p>
    <w:p w:rsidR="000C6525" w:rsidRPr="006249C6" w:rsidRDefault="000C6525" w:rsidP="006249C6">
      <w:pPr>
        <w:rPr>
          <w:rFonts w:cs="Arial"/>
          <w:szCs w:val="20"/>
        </w:rPr>
        <w:sectPr w:rsidR="000C6525" w:rsidRPr="006249C6" w:rsidSect="00990D2C"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 w:code="9"/>
          <w:pgMar w:top="1701" w:right="1701" w:bottom="851" w:left="1701" w:header="993" w:footer="794" w:gutter="0"/>
          <w:cols w:space="708"/>
          <w:titlePg/>
          <w:docGrid w:linePitch="272"/>
        </w:sectPr>
      </w:pPr>
    </w:p>
    <w:p w:rsidR="00DD4EA8" w:rsidRDefault="00DD4EA8" w:rsidP="00DD4EA8">
      <w:pPr>
        <w:rPr>
          <w:lang w:eastAsia="sl-SI"/>
        </w:rPr>
      </w:pPr>
    </w:p>
    <w:p w:rsidR="00DD4EA8" w:rsidRDefault="00DD4EA8" w:rsidP="00DD4EA8">
      <w:pPr>
        <w:tabs>
          <w:tab w:val="left" w:pos="708"/>
        </w:tabs>
        <w:ind w:left="6012"/>
        <w:rPr>
          <w:rFonts w:cs="Arial"/>
          <w:b/>
          <w:szCs w:val="20"/>
        </w:rPr>
      </w:pPr>
      <w:r>
        <w:rPr>
          <w:lang w:eastAsia="sl-SI"/>
        </w:rPr>
        <w:tab/>
      </w:r>
      <w:r>
        <w:rPr>
          <w:rFonts w:cs="Arial"/>
          <w:b/>
          <w:szCs w:val="20"/>
        </w:rPr>
        <w:t xml:space="preserve">PREDLOG </w:t>
      </w:r>
    </w:p>
    <w:p w:rsidR="00DD4EA8" w:rsidRDefault="00DD4EA8" w:rsidP="00DD4EA8">
      <w:pPr>
        <w:tabs>
          <w:tab w:val="left" w:pos="708"/>
        </w:tabs>
        <w:ind w:left="6012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        </w:t>
      </w:r>
      <w:r w:rsidR="00474649">
        <w:rPr>
          <w:rFonts w:cs="Arial"/>
          <w:b/>
          <w:szCs w:val="20"/>
        </w:rPr>
        <w:t xml:space="preserve">EVA </w:t>
      </w:r>
      <w:r w:rsidR="00CE7D4B">
        <w:rPr>
          <w:rFonts w:cs="Arial"/>
          <w:b/>
          <w:szCs w:val="20"/>
        </w:rPr>
        <w:t>2017-2330-0110</w:t>
      </w:r>
    </w:p>
    <w:p w:rsidR="00DD4EA8" w:rsidRDefault="00DD4EA8" w:rsidP="00DD4EA8">
      <w:pPr>
        <w:tabs>
          <w:tab w:val="left" w:pos="708"/>
        </w:tabs>
        <w:rPr>
          <w:rFonts w:cs="Arial"/>
          <w:szCs w:val="20"/>
        </w:rPr>
      </w:pPr>
    </w:p>
    <w:p w:rsidR="00417141" w:rsidRDefault="00417141" w:rsidP="00DD4EA8">
      <w:pPr>
        <w:tabs>
          <w:tab w:val="left" w:pos="708"/>
        </w:tabs>
        <w:rPr>
          <w:rFonts w:cs="Arial"/>
          <w:szCs w:val="20"/>
        </w:rPr>
      </w:pPr>
    </w:p>
    <w:p w:rsidR="00417141" w:rsidRPr="002F359C" w:rsidRDefault="00417141" w:rsidP="00417141">
      <w:pPr>
        <w:tabs>
          <w:tab w:val="left" w:pos="708"/>
        </w:tabs>
        <w:spacing w:line="240" w:lineRule="auto"/>
        <w:jc w:val="both"/>
        <w:rPr>
          <w:rFonts w:cs="Arial"/>
          <w:szCs w:val="20"/>
        </w:rPr>
      </w:pPr>
      <w:r w:rsidRPr="002F359C">
        <w:rPr>
          <w:rFonts w:cs="Arial"/>
          <w:szCs w:val="20"/>
        </w:rPr>
        <w:t xml:space="preserve">Na podlagi sedmega odstavka 21. člena Zakona o Vladi Republike Slovenije (Uradni list RS, št. 24/05 – uradno prečiščeno besedilo, 109/08, 38/10 - </w:t>
      </w:r>
      <w:r w:rsidR="00B91D4D">
        <w:rPr>
          <w:rFonts w:cs="Arial"/>
          <w:szCs w:val="20"/>
        </w:rPr>
        <w:t>ZUKN, 8/12, 21/13,</w:t>
      </w:r>
      <w:r w:rsidRPr="002F359C">
        <w:rPr>
          <w:rFonts w:cs="Arial"/>
          <w:szCs w:val="20"/>
        </w:rPr>
        <w:t xml:space="preserve"> 47/13 – ZDU-1G</w:t>
      </w:r>
      <w:r w:rsidR="00CE7D4B">
        <w:rPr>
          <w:rFonts w:cs="Arial"/>
          <w:szCs w:val="20"/>
        </w:rPr>
        <w:t>,</w:t>
      </w:r>
      <w:r w:rsidR="00B91D4D">
        <w:rPr>
          <w:rFonts w:cs="Arial"/>
          <w:szCs w:val="20"/>
        </w:rPr>
        <w:t xml:space="preserve"> 65/14</w:t>
      </w:r>
      <w:r w:rsidR="00CE7D4B">
        <w:rPr>
          <w:rFonts w:cs="Arial"/>
          <w:szCs w:val="20"/>
        </w:rPr>
        <w:t xml:space="preserve"> in 55/17</w:t>
      </w:r>
      <w:r w:rsidR="00E47CF7">
        <w:rPr>
          <w:rFonts w:cs="Arial"/>
          <w:szCs w:val="20"/>
        </w:rPr>
        <w:t>) ter</w:t>
      </w:r>
      <w:r w:rsidRPr="002F359C">
        <w:rPr>
          <w:rFonts w:cs="Arial"/>
          <w:szCs w:val="20"/>
        </w:rPr>
        <w:t xml:space="preserve"> 40.</w:t>
      </w:r>
      <w:r w:rsidR="00E47CF7">
        <w:rPr>
          <w:rFonts w:cs="Arial"/>
          <w:szCs w:val="20"/>
        </w:rPr>
        <w:t xml:space="preserve"> in 50.</w:t>
      </w:r>
      <w:r w:rsidRPr="002F359C">
        <w:rPr>
          <w:rFonts w:cs="Arial"/>
          <w:szCs w:val="20"/>
        </w:rPr>
        <w:t xml:space="preserve"> člena Zakona o morskem ribištvu (Uradni list RS, št. 115/06 in 76/15) izdaja Vlada Republike Slovenije</w:t>
      </w:r>
    </w:p>
    <w:p w:rsidR="00417141" w:rsidRPr="002F359C" w:rsidRDefault="00417141" w:rsidP="00417141">
      <w:pPr>
        <w:tabs>
          <w:tab w:val="left" w:pos="708"/>
        </w:tabs>
        <w:spacing w:line="240" w:lineRule="auto"/>
        <w:jc w:val="both"/>
        <w:rPr>
          <w:rFonts w:cs="Arial"/>
          <w:szCs w:val="20"/>
        </w:rPr>
      </w:pPr>
    </w:p>
    <w:p w:rsidR="00417141" w:rsidRPr="002F359C" w:rsidRDefault="00417141" w:rsidP="00417141">
      <w:pPr>
        <w:tabs>
          <w:tab w:val="left" w:pos="708"/>
        </w:tabs>
        <w:spacing w:line="240" w:lineRule="auto"/>
        <w:jc w:val="both"/>
        <w:rPr>
          <w:rFonts w:cs="Arial"/>
          <w:szCs w:val="20"/>
        </w:rPr>
      </w:pPr>
    </w:p>
    <w:p w:rsidR="00417141" w:rsidRPr="002F359C" w:rsidRDefault="00417141" w:rsidP="00417141">
      <w:pPr>
        <w:tabs>
          <w:tab w:val="left" w:pos="708"/>
        </w:tabs>
        <w:spacing w:line="240" w:lineRule="auto"/>
        <w:jc w:val="center"/>
        <w:rPr>
          <w:rFonts w:cs="Arial"/>
          <w:b/>
          <w:szCs w:val="20"/>
        </w:rPr>
      </w:pPr>
      <w:r w:rsidRPr="002F359C">
        <w:rPr>
          <w:rFonts w:cs="Arial"/>
          <w:b/>
          <w:szCs w:val="20"/>
        </w:rPr>
        <w:t>UREDBO</w:t>
      </w:r>
    </w:p>
    <w:p w:rsidR="00417141" w:rsidRPr="002F359C" w:rsidRDefault="00795E4D" w:rsidP="00417141">
      <w:pPr>
        <w:pStyle w:val="Poglavje"/>
        <w:tabs>
          <w:tab w:val="left" w:pos="708"/>
        </w:tabs>
        <w:suppressAutoHyphens w:val="0"/>
        <w:overflowPunct/>
        <w:autoSpaceDE/>
        <w:autoSpaceDN/>
        <w:adjustRightInd/>
        <w:spacing w:before="0" w:after="0" w:line="240" w:lineRule="auto"/>
        <w:textAlignment w:val="auto"/>
        <w:outlineLvl w:val="9"/>
        <w:rPr>
          <w:sz w:val="20"/>
          <w:szCs w:val="20"/>
          <w:lang w:eastAsia="en-US"/>
        </w:rPr>
      </w:pPr>
      <w:r>
        <w:rPr>
          <w:color w:val="000000"/>
          <w:sz w:val="20"/>
          <w:szCs w:val="20"/>
        </w:rPr>
        <w:t xml:space="preserve">o spremembah in </w:t>
      </w:r>
      <w:r w:rsidR="00E06997">
        <w:rPr>
          <w:color w:val="000000"/>
          <w:sz w:val="20"/>
          <w:szCs w:val="20"/>
        </w:rPr>
        <w:t xml:space="preserve">dopolnitvi </w:t>
      </w:r>
      <w:r>
        <w:rPr>
          <w:color w:val="000000"/>
          <w:sz w:val="20"/>
          <w:szCs w:val="20"/>
        </w:rPr>
        <w:t>Uredbe o</w:t>
      </w:r>
      <w:r w:rsidR="00417141" w:rsidRPr="002F359C">
        <w:rPr>
          <w:color w:val="000000"/>
          <w:sz w:val="20"/>
          <w:szCs w:val="20"/>
        </w:rPr>
        <w:t xml:space="preserve"> izvajanju ur</w:t>
      </w:r>
      <w:r w:rsidR="00753D76">
        <w:rPr>
          <w:color w:val="000000"/>
          <w:sz w:val="20"/>
          <w:szCs w:val="20"/>
        </w:rPr>
        <w:t>edbe (EGS), uredb (ES) in uredb</w:t>
      </w:r>
      <w:r w:rsidR="00417141" w:rsidRPr="002F359C">
        <w:rPr>
          <w:color w:val="000000"/>
          <w:sz w:val="20"/>
          <w:szCs w:val="20"/>
        </w:rPr>
        <w:t xml:space="preserve"> (EU) za določitev prekrškov in sankcij s področja skupne ribiške politike</w:t>
      </w:r>
    </w:p>
    <w:p w:rsidR="00417141" w:rsidRPr="002F359C" w:rsidRDefault="00417141" w:rsidP="00417141">
      <w:pPr>
        <w:tabs>
          <w:tab w:val="left" w:pos="708"/>
        </w:tabs>
        <w:spacing w:line="240" w:lineRule="auto"/>
        <w:rPr>
          <w:rFonts w:cs="Arial"/>
          <w:b/>
          <w:bCs/>
          <w:szCs w:val="20"/>
        </w:rPr>
      </w:pPr>
    </w:p>
    <w:p w:rsidR="00417141" w:rsidRPr="002F359C" w:rsidRDefault="00417141" w:rsidP="00417141">
      <w:pPr>
        <w:tabs>
          <w:tab w:val="left" w:pos="708"/>
        </w:tabs>
        <w:spacing w:line="240" w:lineRule="auto"/>
        <w:rPr>
          <w:rFonts w:cs="Arial"/>
          <w:bCs/>
          <w:szCs w:val="20"/>
        </w:rPr>
      </w:pPr>
    </w:p>
    <w:p w:rsidR="00417141" w:rsidRDefault="00417141" w:rsidP="00417141">
      <w:pPr>
        <w:tabs>
          <w:tab w:val="left" w:pos="708"/>
        </w:tabs>
        <w:spacing w:line="240" w:lineRule="auto"/>
        <w:rPr>
          <w:rFonts w:cs="Arial"/>
          <w:bCs/>
          <w:szCs w:val="20"/>
        </w:rPr>
      </w:pPr>
    </w:p>
    <w:p w:rsidR="00795E4D" w:rsidRPr="00417141" w:rsidRDefault="00795E4D" w:rsidP="00795E4D">
      <w:pPr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center"/>
        <w:rPr>
          <w:rFonts w:cs="Arial"/>
          <w:bCs/>
          <w:szCs w:val="20"/>
        </w:rPr>
      </w:pPr>
      <w:r w:rsidRPr="00417141">
        <w:rPr>
          <w:rFonts w:cs="Arial"/>
          <w:bCs/>
          <w:szCs w:val="20"/>
        </w:rPr>
        <w:t>člen</w:t>
      </w:r>
    </w:p>
    <w:p w:rsidR="00417141" w:rsidRPr="002F359C" w:rsidRDefault="00417141" w:rsidP="00417141">
      <w:pPr>
        <w:tabs>
          <w:tab w:val="left" w:pos="708"/>
        </w:tabs>
        <w:spacing w:line="240" w:lineRule="auto"/>
        <w:rPr>
          <w:rFonts w:cs="Arial"/>
          <w:bCs/>
          <w:szCs w:val="20"/>
        </w:rPr>
      </w:pPr>
    </w:p>
    <w:p w:rsidR="00417141" w:rsidRDefault="00795E4D" w:rsidP="00417141">
      <w:pPr>
        <w:tabs>
          <w:tab w:val="left" w:pos="708"/>
        </w:tabs>
        <w:spacing w:line="24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t xml:space="preserve">V Uredbi </w:t>
      </w:r>
      <w:r w:rsidRPr="00795E4D">
        <w:rPr>
          <w:rFonts w:cs="Arial"/>
          <w:bCs/>
          <w:szCs w:val="20"/>
        </w:rPr>
        <w:t>o izvajanju uredbe (EGS), uredb (ES) in uredb (EU) za določitev prekrškov in sankcij s področja skupne ribiške politike</w:t>
      </w:r>
      <w:r>
        <w:rPr>
          <w:rFonts w:cs="Arial"/>
          <w:bCs/>
          <w:szCs w:val="20"/>
        </w:rPr>
        <w:t xml:space="preserve"> (Uradni list RS, št. 75/16) se 1. člen spremeni tako, da se glasi:</w:t>
      </w:r>
    </w:p>
    <w:p w:rsidR="00795E4D" w:rsidRDefault="00795E4D" w:rsidP="00417141">
      <w:pPr>
        <w:tabs>
          <w:tab w:val="left" w:pos="708"/>
        </w:tabs>
        <w:spacing w:line="240" w:lineRule="auto"/>
        <w:rPr>
          <w:rFonts w:cs="Arial"/>
          <w:bCs/>
          <w:szCs w:val="20"/>
        </w:rPr>
      </w:pPr>
    </w:p>
    <w:p w:rsidR="00795E4D" w:rsidRDefault="00795E4D" w:rsidP="0009742B">
      <w:pPr>
        <w:tabs>
          <w:tab w:val="left" w:pos="708"/>
        </w:tabs>
        <w:spacing w:line="240" w:lineRule="auto"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»1. člen</w:t>
      </w:r>
    </w:p>
    <w:p w:rsidR="00795E4D" w:rsidRPr="002F359C" w:rsidRDefault="00795E4D" w:rsidP="0009742B">
      <w:pPr>
        <w:tabs>
          <w:tab w:val="left" w:pos="708"/>
        </w:tabs>
        <w:spacing w:line="240" w:lineRule="auto"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(vsebina)</w:t>
      </w:r>
    </w:p>
    <w:p w:rsidR="00417141" w:rsidRPr="00417141" w:rsidRDefault="00417141" w:rsidP="00417141">
      <w:pPr>
        <w:tabs>
          <w:tab w:val="left" w:pos="708"/>
        </w:tabs>
        <w:spacing w:line="240" w:lineRule="auto"/>
        <w:rPr>
          <w:rFonts w:cs="Arial"/>
          <w:bCs/>
          <w:szCs w:val="20"/>
        </w:rPr>
      </w:pPr>
    </w:p>
    <w:p w:rsidR="00417141" w:rsidRPr="00417141" w:rsidRDefault="00417141" w:rsidP="00417141">
      <w:pPr>
        <w:spacing w:line="240" w:lineRule="auto"/>
        <w:jc w:val="both"/>
        <w:rPr>
          <w:rFonts w:cs="Arial"/>
          <w:szCs w:val="20"/>
        </w:rPr>
      </w:pPr>
      <w:r w:rsidRPr="00417141">
        <w:rPr>
          <w:rFonts w:cs="Arial"/>
          <w:bCs/>
          <w:szCs w:val="20"/>
        </w:rPr>
        <w:t>S to uredbo se določajo prekrški in sankcije za izvajanje:</w:t>
      </w:r>
    </w:p>
    <w:p w:rsidR="00417141" w:rsidRPr="00417141" w:rsidRDefault="00417141" w:rsidP="00417141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</w:p>
    <w:p w:rsidR="00417141" w:rsidRPr="00417141" w:rsidRDefault="00417141" w:rsidP="00417141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</w:p>
    <w:p w:rsidR="00417141" w:rsidRDefault="00417141" w:rsidP="00B25840">
      <w:pPr>
        <w:pStyle w:val="Telobesedila-zamik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Arial"/>
          <w:szCs w:val="20"/>
        </w:rPr>
      </w:pPr>
      <w:r w:rsidRPr="00417141">
        <w:rPr>
          <w:rFonts w:cs="Arial"/>
          <w:szCs w:val="20"/>
        </w:rPr>
        <w:t>Uredbe Komisije (EGS) št. 3440/84 z dne 6. decembra 1984 o pritrditvi naprav na vlečne mreže, danske potegalke in podobne mreže (UL L št. 318 z dne 7. 12. 1984, str. 23), zadnjič spremenjene z Uredbo Komisije (ES) št. 146/2007 z dne 15. februarja 2007 o spremembi Uredbe (EGS) št. 3440/84 glede pogojev za nekatere vlečne mreže za plovila, ki uporabljajo sisteme za črpanje na krov (UL L št. 46 z dne 16. 2. 2007, str. 9), (v nadaljnjem besedilu: Uredba 3440/84/EGS),</w:t>
      </w:r>
    </w:p>
    <w:p w:rsidR="00AA01DE" w:rsidRDefault="00AA01DE" w:rsidP="00AA01DE">
      <w:pPr>
        <w:pStyle w:val="Telobesedila-zamik"/>
        <w:tabs>
          <w:tab w:val="left" w:pos="567"/>
        </w:tabs>
        <w:spacing w:after="0" w:line="240" w:lineRule="auto"/>
        <w:ind w:left="0"/>
        <w:jc w:val="both"/>
        <w:rPr>
          <w:rFonts w:cs="Arial"/>
          <w:szCs w:val="20"/>
        </w:rPr>
      </w:pPr>
    </w:p>
    <w:p w:rsidR="00DA6DE1" w:rsidRDefault="00DA6DE1" w:rsidP="0009742B">
      <w:pPr>
        <w:pStyle w:val="Telobesedila-zamik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Arial"/>
          <w:szCs w:val="20"/>
        </w:rPr>
      </w:pPr>
      <w:r>
        <w:rPr>
          <w:rFonts w:cs="Arial"/>
          <w:szCs w:val="20"/>
        </w:rPr>
        <w:t>Uredbe</w:t>
      </w:r>
      <w:r w:rsidRPr="00DA6DE1">
        <w:rPr>
          <w:rFonts w:cs="Arial"/>
          <w:szCs w:val="20"/>
        </w:rPr>
        <w:t xml:space="preserve"> Sveta (ES) št. 850/98 z dne 30. marca 1998 za ohranjanje ribolovnih virov s tehničnimi ukrepi za varovanje nedoraslih morskih organizmov</w:t>
      </w:r>
      <w:r w:rsidRPr="00417141">
        <w:rPr>
          <w:rFonts w:cs="Arial"/>
          <w:szCs w:val="20"/>
        </w:rPr>
        <w:t xml:space="preserve"> (UL L št. </w:t>
      </w:r>
      <w:r>
        <w:rPr>
          <w:rFonts w:cs="Arial"/>
          <w:szCs w:val="20"/>
        </w:rPr>
        <w:t>125</w:t>
      </w:r>
      <w:r w:rsidRPr="00417141">
        <w:rPr>
          <w:rFonts w:cs="Arial"/>
          <w:szCs w:val="20"/>
        </w:rPr>
        <w:t xml:space="preserve"> z dne </w:t>
      </w:r>
      <w:r>
        <w:rPr>
          <w:rFonts w:cs="Arial"/>
          <w:szCs w:val="20"/>
        </w:rPr>
        <w:t>27</w:t>
      </w:r>
      <w:r w:rsidRPr="00417141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4</w:t>
      </w:r>
      <w:r w:rsidRPr="00417141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1998</w:t>
      </w:r>
      <w:r w:rsidRPr="00417141">
        <w:rPr>
          <w:rFonts w:cs="Arial"/>
          <w:szCs w:val="20"/>
        </w:rPr>
        <w:t xml:space="preserve">, str. </w:t>
      </w:r>
      <w:r>
        <w:rPr>
          <w:rFonts w:cs="Arial"/>
          <w:szCs w:val="20"/>
        </w:rPr>
        <w:t>1</w:t>
      </w:r>
      <w:r w:rsidRPr="00417141">
        <w:rPr>
          <w:rFonts w:cs="Arial"/>
          <w:szCs w:val="20"/>
        </w:rPr>
        <w:t xml:space="preserve">), zadnjič spremenjene z </w:t>
      </w:r>
      <w:r>
        <w:rPr>
          <w:rFonts w:cs="Arial"/>
          <w:szCs w:val="20"/>
        </w:rPr>
        <w:t>Uredbo</w:t>
      </w:r>
      <w:r w:rsidRPr="00DA6DE1">
        <w:rPr>
          <w:rFonts w:cs="Arial"/>
          <w:szCs w:val="20"/>
        </w:rPr>
        <w:t xml:space="preserve"> (EU) 2015/812 Evropskega parlamenta in Sveta z dne 20. maja 2015 o spremembi uredb Sveta (ES) št. 850/98, (ES) št. 2187/2005, (ES) št. 1967/2006, (ES) št. 1098/2007, (ES) št. 254/2002, (ES) št. 2347/2002 in (ES) št. 1224/2009 ter uredb (EU) št. 1379/2013 in (EU) št. 1380/2013 Evropskega parlamenta in Sveta glede obveznosti iztovarjanja ter razveljavitvi Uredbe Sveta (ES) št. 1434/98</w:t>
      </w:r>
      <w:r w:rsidRPr="00417141">
        <w:rPr>
          <w:rFonts w:cs="Arial"/>
          <w:szCs w:val="20"/>
        </w:rPr>
        <w:t xml:space="preserve"> (UL L št. </w:t>
      </w:r>
      <w:r>
        <w:rPr>
          <w:rFonts w:cs="Arial"/>
          <w:szCs w:val="20"/>
        </w:rPr>
        <w:t>133 z dne 29. 5. 2015, str. 1</w:t>
      </w:r>
      <w:r w:rsidRPr="00417141">
        <w:rPr>
          <w:rFonts w:cs="Arial"/>
          <w:szCs w:val="20"/>
        </w:rPr>
        <w:t xml:space="preserve">), (v nadaljnjem besedilu: Uredba </w:t>
      </w:r>
      <w:r>
        <w:rPr>
          <w:rFonts w:cs="Arial"/>
          <w:szCs w:val="20"/>
        </w:rPr>
        <w:t>850/1998/ES</w:t>
      </w:r>
      <w:r w:rsidRPr="00417141">
        <w:rPr>
          <w:rFonts w:cs="Arial"/>
          <w:szCs w:val="20"/>
        </w:rPr>
        <w:t>),</w:t>
      </w:r>
    </w:p>
    <w:p w:rsidR="00DA6DE1" w:rsidRDefault="00DA6DE1" w:rsidP="00AA01DE">
      <w:pPr>
        <w:pStyle w:val="Telobesedila-zamik"/>
        <w:tabs>
          <w:tab w:val="left" w:pos="567"/>
        </w:tabs>
        <w:spacing w:after="0" w:line="240" w:lineRule="auto"/>
        <w:ind w:left="0"/>
        <w:jc w:val="both"/>
        <w:rPr>
          <w:rFonts w:cs="Arial"/>
          <w:szCs w:val="20"/>
        </w:rPr>
      </w:pPr>
    </w:p>
    <w:p w:rsidR="00AA01DE" w:rsidRPr="00417141" w:rsidRDefault="00AA01DE" w:rsidP="00B25840">
      <w:pPr>
        <w:pStyle w:val="Telobesedila-zamik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Arial"/>
          <w:szCs w:val="20"/>
        </w:rPr>
      </w:pPr>
      <w:r w:rsidRPr="00417141">
        <w:rPr>
          <w:rFonts w:cs="Arial"/>
          <w:szCs w:val="20"/>
        </w:rPr>
        <w:t>Uredbe Sveta (ES) št. 1185/2003 z dne 26. junija 2003 o odstranjevanju plavuti morskih psov na krovu plovil (UL L št. 167 z dne 4. 7. 2003, str. 1), zadnjič spremenjene z Uredbo (EU) št. 605/2013 Evropskega parlamenta in Sveta z dne 12. junija 2013 o spremembi Uredbe Sveta (ES) št. 1185/2003 o odstranjevanju plavuti morskih psov na krovu plovil (UL L št. 181 z dne 29. 6. 2013, str. 1), (v nadaljnjem besedilu: Uredba 1185/2003/ES),</w:t>
      </w:r>
    </w:p>
    <w:p w:rsidR="00417141" w:rsidRDefault="00417141" w:rsidP="00AA01DE">
      <w:pPr>
        <w:rPr>
          <w:rFonts w:cs="Arial"/>
        </w:rPr>
      </w:pPr>
    </w:p>
    <w:p w:rsidR="000F5032" w:rsidRPr="00417141" w:rsidRDefault="000F5032" w:rsidP="0009742B">
      <w:pPr>
        <w:pStyle w:val="Telobesedila-zamik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Arial"/>
          <w:szCs w:val="20"/>
        </w:rPr>
      </w:pPr>
      <w:r w:rsidRPr="000F5032">
        <w:rPr>
          <w:rFonts w:cs="Arial"/>
          <w:szCs w:val="20"/>
        </w:rPr>
        <w:t xml:space="preserve">Uredba Sveta (ES) št. 2187/2005 z dne 21. decembra 2005 o ohranjanju ribolovnih virov s tehničnimi ukrepi v Baltskem morju, </w:t>
      </w:r>
      <w:proofErr w:type="spellStart"/>
      <w:r w:rsidRPr="000F5032">
        <w:rPr>
          <w:rFonts w:cs="Arial"/>
          <w:szCs w:val="20"/>
        </w:rPr>
        <w:t>Beltih</w:t>
      </w:r>
      <w:proofErr w:type="spellEnd"/>
      <w:r w:rsidRPr="000F5032">
        <w:rPr>
          <w:rFonts w:cs="Arial"/>
          <w:szCs w:val="20"/>
        </w:rPr>
        <w:t xml:space="preserve"> in </w:t>
      </w:r>
      <w:proofErr w:type="spellStart"/>
      <w:r w:rsidRPr="000F5032">
        <w:rPr>
          <w:rFonts w:cs="Arial"/>
          <w:szCs w:val="20"/>
        </w:rPr>
        <w:t>Soundu</w:t>
      </w:r>
      <w:proofErr w:type="spellEnd"/>
      <w:r w:rsidRPr="000F5032">
        <w:rPr>
          <w:rFonts w:cs="Arial"/>
          <w:szCs w:val="20"/>
        </w:rPr>
        <w:t>, spremembah Uredbe (ES) št. 1434/98 in razveljavitvi Uredbe (ES) št. 88/98</w:t>
      </w:r>
      <w:r w:rsidRPr="00417141">
        <w:rPr>
          <w:rFonts w:cs="Arial"/>
          <w:szCs w:val="20"/>
        </w:rPr>
        <w:t xml:space="preserve"> (UL L št. </w:t>
      </w:r>
      <w:r>
        <w:rPr>
          <w:rFonts w:cs="Arial"/>
          <w:szCs w:val="20"/>
        </w:rPr>
        <w:t>349</w:t>
      </w:r>
      <w:r w:rsidRPr="00417141">
        <w:rPr>
          <w:rFonts w:cs="Arial"/>
          <w:szCs w:val="20"/>
        </w:rPr>
        <w:t xml:space="preserve"> z dne </w:t>
      </w:r>
      <w:r>
        <w:rPr>
          <w:rFonts w:cs="Arial"/>
          <w:szCs w:val="20"/>
        </w:rPr>
        <w:t>31. 12. 2005</w:t>
      </w:r>
      <w:r w:rsidRPr="00417141">
        <w:rPr>
          <w:rFonts w:cs="Arial"/>
          <w:szCs w:val="20"/>
        </w:rPr>
        <w:t xml:space="preserve">, str. 1), zadnjič spremenjene z </w:t>
      </w:r>
      <w:r w:rsidRPr="000F5032">
        <w:rPr>
          <w:rFonts w:cs="Arial"/>
          <w:szCs w:val="20"/>
        </w:rPr>
        <w:t xml:space="preserve">Uredba (EU) 2016/1139 Evropskega parlamenta in Sveta z dne 6. julija 2016 o vzpostavitvi večletnega načrta za </w:t>
      </w:r>
      <w:proofErr w:type="spellStart"/>
      <w:r w:rsidRPr="000F5032">
        <w:rPr>
          <w:rFonts w:cs="Arial"/>
          <w:szCs w:val="20"/>
        </w:rPr>
        <w:t>staleže</w:t>
      </w:r>
      <w:proofErr w:type="spellEnd"/>
      <w:r w:rsidRPr="000F5032">
        <w:rPr>
          <w:rFonts w:cs="Arial"/>
          <w:szCs w:val="20"/>
        </w:rPr>
        <w:t xml:space="preserve"> trske, sleda in papaline v Baltskem morju ter za ribištvo, ki izkorišča te </w:t>
      </w:r>
      <w:proofErr w:type="spellStart"/>
      <w:r w:rsidRPr="000F5032">
        <w:rPr>
          <w:rFonts w:cs="Arial"/>
          <w:szCs w:val="20"/>
        </w:rPr>
        <w:t>staleže</w:t>
      </w:r>
      <w:proofErr w:type="spellEnd"/>
      <w:r w:rsidRPr="000F5032">
        <w:rPr>
          <w:rFonts w:cs="Arial"/>
          <w:szCs w:val="20"/>
        </w:rPr>
        <w:t>, o spremembi Uredbe Sveta (ES) št. 2187/2005 in o razveljavitvi Uredbe Sveta (ES) št. 1098/2007</w:t>
      </w:r>
      <w:r w:rsidRPr="00417141">
        <w:rPr>
          <w:rFonts w:cs="Arial"/>
          <w:szCs w:val="20"/>
        </w:rPr>
        <w:t xml:space="preserve"> (UL L št. </w:t>
      </w:r>
      <w:r>
        <w:rPr>
          <w:rFonts w:cs="Arial"/>
          <w:szCs w:val="20"/>
        </w:rPr>
        <w:t>191</w:t>
      </w:r>
      <w:r w:rsidRPr="00417141">
        <w:rPr>
          <w:rFonts w:cs="Arial"/>
          <w:szCs w:val="20"/>
        </w:rPr>
        <w:t xml:space="preserve"> z dne </w:t>
      </w:r>
      <w:r>
        <w:rPr>
          <w:rFonts w:cs="Arial"/>
          <w:szCs w:val="20"/>
        </w:rPr>
        <w:t>15</w:t>
      </w:r>
      <w:r w:rsidRPr="00417141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7. 2016</w:t>
      </w:r>
      <w:r w:rsidRPr="00417141">
        <w:rPr>
          <w:rFonts w:cs="Arial"/>
          <w:szCs w:val="20"/>
        </w:rPr>
        <w:t xml:space="preserve">, str. 1), (v nadaljnjem besedilu: Uredba </w:t>
      </w:r>
      <w:r>
        <w:rPr>
          <w:rFonts w:cs="Arial"/>
          <w:szCs w:val="20"/>
        </w:rPr>
        <w:t>2187/2005</w:t>
      </w:r>
      <w:r w:rsidRPr="00417141">
        <w:rPr>
          <w:rFonts w:cs="Arial"/>
          <w:szCs w:val="20"/>
        </w:rPr>
        <w:t>/ES),</w:t>
      </w:r>
    </w:p>
    <w:p w:rsidR="000F5032" w:rsidRPr="00AA01DE" w:rsidRDefault="000F5032" w:rsidP="0009742B">
      <w:pPr>
        <w:ind w:firstLine="284"/>
        <w:rPr>
          <w:rFonts w:cs="Arial"/>
        </w:rPr>
      </w:pPr>
    </w:p>
    <w:p w:rsidR="00417141" w:rsidRPr="00417141" w:rsidRDefault="00417141" w:rsidP="00B25840">
      <w:pPr>
        <w:pStyle w:val="Telobesedila-zamik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Arial"/>
          <w:szCs w:val="20"/>
        </w:rPr>
      </w:pPr>
      <w:r w:rsidRPr="00417141">
        <w:rPr>
          <w:rFonts w:cs="Arial"/>
          <w:szCs w:val="20"/>
        </w:rPr>
        <w:lastRenderedPageBreak/>
        <w:t xml:space="preserve">Uredbe Sveta (ES) št. 1967/2006 z dne 21. decembra 2006 o ukrepih za upravljanje za trajnostno izkoriščanje ribolovnih virov v Sredozemskem morju, spremembi Uredbe (EGS) št. 2847/93 in razveljavitvi Uredbe (ES) št. 1626/94 (UL L št. 409 z dne 30. 12. 2006, str. 11), zadnjič spremenjene z </w:t>
      </w:r>
      <w:r w:rsidRPr="00417141">
        <w:rPr>
          <w:rStyle w:val="Krepko"/>
          <w:rFonts w:cs="Arial"/>
          <w:b w:val="0"/>
          <w:szCs w:val="20"/>
        </w:rPr>
        <w:t>Uredbo (EU) 2015/812 Evropskega parlamenta in Sveta z dne 20. maja 2015 o spremembi uredb Sveta (ES) št. 850/98, (ES) št. 2187/2005, (ES) št. 1967/2006, (ES) št. 1098/2007, (ES) št. 254/2002, (ES) št. 2347/2002 in (ES) št. 1224/2009 ter uredb (EU) št. 1379/2013 in (EU) št. 1380/2013 Evropskega parlamenta in Sveta glede obveznosti iztovarjanja ter razveljavitvi Uredbe Sveta (ES) št. 1434/98</w:t>
      </w:r>
      <w:r w:rsidRPr="00417141">
        <w:rPr>
          <w:rFonts w:cs="Arial"/>
          <w:szCs w:val="20"/>
        </w:rPr>
        <w:t xml:space="preserve"> (UL L št. 133 z dne 29. 5. 2015, str. 1), (v nadaljnjem besedilu: Uredba 1967/2006/ES),</w:t>
      </w:r>
    </w:p>
    <w:p w:rsidR="00417141" w:rsidRPr="00417141" w:rsidRDefault="00417141" w:rsidP="00417141">
      <w:pPr>
        <w:pStyle w:val="Telobesedila-zamik"/>
        <w:tabs>
          <w:tab w:val="left" w:pos="567"/>
        </w:tabs>
        <w:spacing w:line="240" w:lineRule="auto"/>
        <w:ind w:left="284"/>
        <w:jc w:val="both"/>
        <w:rPr>
          <w:rFonts w:cs="Arial"/>
          <w:szCs w:val="20"/>
        </w:rPr>
      </w:pPr>
    </w:p>
    <w:p w:rsidR="00417141" w:rsidRPr="00417141" w:rsidRDefault="00417141" w:rsidP="00B25840">
      <w:pPr>
        <w:pStyle w:val="Telobesedila-zamik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Arial"/>
          <w:szCs w:val="20"/>
        </w:rPr>
      </w:pPr>
      <w:r w:rsidRPr="00417141">
        <w:t>Uredbe Sveta (ES) št. 520/200</w:t>
      </w:r>
      <w:r w:rsidR="00A447A1">
        <w:t>7</w:t>
      </w:r>
      <w:r w:rsidRPr="00417141">
        <w:t xml:space="preserve"> z dne 7. </w:t>
      </w:r>
      <w:r w:rsidR="00A447A1">
        <w:t>m</w:t>
      </w:r>
      <w:r w:rsidRPr="00417141">
        <w:t xml:space="preserve">aja 2007 o nekaterih tehničnih ukrepih za ohranitev </w:t>
      </w:r>
      <w:r w:rsidR="008C3A3C">
        <w:t xml:space="preserve">nekaterih </w:t>
      </w:r>
      <w:proofErr w:type="spellStart"/>
      <w:r w:rsidRPr="00417141">
        <w:t>staležev</w:t>
      </w:r>
      <w:proofErr w:type="spellEnd"/>
      <w:r w:rsidRPr="00417141">
        <w:t xml:space="preserve"> izrazito </w:t>
      </w:r>
      <w:proofErr w:type="spellStart"/>
      <w:r w:rsidRPr="00417141">
        <w:t>selivskih</w:t>
      </w:r>
      <w:proofErr w:type="spellEnd"/>
      <w:r w:rsidRPr="00417141">
        <w:t xml:space="preserve"> vrst in razveljavitvi uredbe (ES) št. 973/2001 (</w:t>
      </w:r>
      <w:r w:rsidRPr="00417141">
        <w:rPr>
          <w:rFonts w:cs="Arial"/>
          <w:szCs w:val="20"/>
        </w:rPr>
        <w:t>UL L št. 123 z dne 12. 5. 2007, str. 3</w:t>
      </w:r>
      <w:r w:rsidRPr="00417141">
        <w:t xml:space="preserve">), </w:t>
      </w:r>
      <w:r w:rsidRPr="00417141">
        <w:rPr>
          <w:rFonts w:cs="Arial"/>
          <w:szCs w:val="20"/>
        </w:rPr>
        <w:t xml:space="preserve">zadnjič spremenjene z </w:t>
      </w:r>
      <w:r w:rsidRPr="00417141">
        <w:rPr>
          <w:rStyle w:val="Krepko"/>
          <w:b w:val="0"/>
        </w:rPr>
        <w:t xml:space="preserve">Uredbo Sveta (ES) št. 1559/2007 z dne 17. decembra 2007 o vzpostavitvi večletnega načrta za obnovo </w:t>
      </w:r>
      <w:proofErr w:type="spellStart"/>
      <w:r w:rsidRPr="00417141">
        <w:rPr>
          <w:rStyle w:val="Krepko"/>
          <w:b w:val="0"/>
        </w:rPr>
        <w:t>staleža</w:t>
      </w:r>
      <w:proofErr w:type="spellEnd"/>
      <w:r w:rsidRPr="00417141">
        <w:rPr>
          <w:rStyle w:val="Krepko"/>
          <w:b w:val="0"/>
        </w:rPr>
        <w:t xml:space="preserve"> </w:t>
      </w:r>
      <w:proofErr w:type="spellStart"/>
      <w:r w:rsidRPr="00417141">
        <w:rPr>
          <w:rStyle w:val="Krepko"/>
          <w:b w:val="0"/>
        </w:rPr>
        <w:t>modroplavutega</w:t>
      </w:r>
      <w:proofErr w:type="spellEnd"/>
      <w:r w:rsidRPr="00417141">
        <w:rPr>
          <w:rStyle w:val="Krepko"/>
          <w:b w:val="0"/>
        </w:rPr>
        <w:t xml:space="preserve"> tuna v vzhodnem Atlantiku in Sredozemskem morju in spremembah Uredbe (ES) št. 520/2007 </w:t>
      </w:r>
      <w:r w:rsidRPr="00417141">
        <w:rPr>
          <w:rFonts w:cs="Arial"/>
          <w:szCs w:val="20"/>
        </w:rPr>
        <w:t>(UL L št. 340 z dne 22. 12. 2007, str. 8), (v nadaljnjem besedilu: Uredba 520/2007/ES),</w:t>
      </w:r>
    </w:p>
    <w:p w:rsidR="00417141" w:rsidRDefault="00417141" w:rsidP="00417141">
      <w:pPr>
        <w:spacing w:line="240" w:lineRule="auto"/>
        <w:rPr>
          <w:rFonts w:cs="Arial"/>
          <w:szCs w:val="20"/>
        </w:rPr>
      </w:pPr>
    </w:p>
    <w:p w:rsidR="00417141" w:rsidRPr="00417141" w:rsidRDefault="00417141" w:rsidP="00B25840">
      <w:pPr>
        <w:pStyle w:val="Telobesedila-zamik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Arial"/>
          <w:szCs w:val="20"/>
        </w:rPr>
      </w:pPr>
      <w:r w:rsidRPr="00417141">
        <w:rPr>
          <w:rFonts w:cs="Arial"/>
          <w:szCs w:val="20"/>
        </w:rPr>
        <w:t xml:space="preserve">Uredbe Sveta (ES) št. 1224/2009 z dne 20. novembra 2009 o vzpostavitvi nadzornega sistema Skupnosti za zagotavljanje skladnosti s pravili skupne ribiške politike, o spremembi uredb (ES) št. 847/96, (ES) št. 2371/2002, (ES) št. 811/2004, (ES) št. 768/2005, (ES) št. 2115/2005, (ES) št. 2166/2005, (ES) št. 388/2006, (ES) št. 509/2007, (ES) št. 676/2007, (ES) št. 1098/2007, (ES) št. 1300/2008, (ES) št. 1342/2008 in razveljavitvi uredb (EGS) št. 2847/93, (ES) št. 1627/94 in (ES) št. 1966/2006 (UL L št. 343 z dne 22. 12. 2009, str. 1), zadnjič spremenjene z </w:t>
      </w:r>
      <w:r w:rsidRPr="00417141">
        <w:rPr>
          <w:rStyle w:val="Krepko"/>
          <w:rFonts w:cs="Arial"/>
          <w:b w:val="0"/>
          <w:szCs w:val="20"/>
        </w:rPr>
        <w:t>Uredbo (EU) 2015/812 Evropskega parlamenta in Sveta z dne 20. maja 2015 o spremembi uredb Sveta (ES) št. 850/98, (ES) št. 2187/2005, (ES) št. 1967/2006, (ES) št. 1098/2007, (ES) št. 254/2002, (ES) št. 2347/2002 in (ES) št. 1224/2009 ter uredb (EU) št. 1379/2013 in (EU) št. 1380/2013 Evropskega parlamenta in Sveta glede obveznosti iztovarjanja ter razveljavitvi Uredbe Sveta (ES) št. 1434/98</w:t>
      </w:r>
      <w:r w:rsidRPr="00417141">
        <w:rPr>
          <w:rFonts w:cs="Arial"/>
          <w:szCs w:val="20"/>
        </w:rPr>
        <w:t xml:space="preserve"> (UL L št. 133 z dne 29. 5. 2015, str. 1), (v nadaljnjem besedilu: Uredba 1224/2009/ES),</w:t>
      </w:r>
    </w:p>
    <w:p w:rsidR="00417141" w:rsidRPr="00417141" w:rsidRDefault="00417141" w:rsidP="00417141">
      <w:pPr>
        <w:pStyle w:val="Telobesedila-zamik"/>
        <w:spacing w:after="0" w:line="240" w:lineRule="auto"/>
        <w:rPr>
          <w:rFonts w:cs="Arial"/>
          <w:szCs w:val="20"/>
        </w:rPr>
      </w:pPr>
    </w:p>
    <w:p w:rsidR="00417141" w:rsidRPr="00417141" w:rsidRDefault="00417141" w:rsidP="00B25840">
      <w:pPr>
        <w:pStyle w:val="Telobesedila-zamik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Arial"/>
          <w:szCs w:val="20"/>
        </w:rPr>
      </w:pPr>
      <w:r w:rsidRPr="00417141">
        <w:rPr>
          <w:rFonts w:cs="Arial"/>
          <w:szCs w:val="20"/>
        </w:rPr>
        <w:t xml:space="preserve">Izvedbene uredbe Komisije (EU) št. 404/2011 z dne 8. aprila 2011 o določitvi podrobnih pravil za izvajanje Uredbe Sveta (ES) št. 1224/2009 o vzpostavitvi nadzornega sistema Skupnosti za zagotavljanje skladnosti s pravili skupne ribiške politike (UL L št. 112 z dne 30. 4. 2011, str. 1), zadnjič spremenjene z </w:t>
      </w:r>
      <w:r w:rsidRPr="00417141">
        <w:rPr>
          <w:rStyle w:val="Krepko"/>
          <w:b w:val="0"/>
        </w:rPr>
        <w:t>Izvedbeno uredbo Komisije (EU) 2015/1962 z dne 28. oktobra 2015 o spremembi Izvedbene uredbe (EU) št. 404/2011 o določitvi podrobnih pravil za izvajanje Uredbe Sveta (ES) št. 1224/2009 o vzpostavitvi nadzornega sistema Skupnosti za zagotavljanje skladnosti s pravili skupne ribiške politike</w:t>
      </w:r>
      <w:r w:rsidRPr="00417141">
        <w:rPr>
          <w:rFonts w:cs="Arial"/>
          <w:szCs w:val="20"/>
        </w:rPr>
        <w:t xml:space="preserve"> (UL L št. 287 z dne 31. 10. 2015, str. 6), (v nadaljnjem besedilu: Uredba 404/2011/EU),</w:t>
      </w:r>
    </w:p>
    <w:p w:rsidR="00417141" w:rsidRDefault="00417141" w:rsidP="00417141">
      <w:pPr>
        <w:pStyle w:val="Odstavekseznama"/>
        <w:rPr>
          <w:rFonts w:cs="Arial"/>
        </w:rPr>
      </w:pPr>
    </w:p>
    <w:p w:rsidR="00FE53EF" w:rsidRPr="004137FE" w:rsidRDefault="00FE53EF" w:rsidP="00FE53EF">
      <w:pPr>
        <w:pStyle w:val="Telobesedila-zamik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Arial"/>
          <w:szCs w:val="20"/>
        </w:rPr>
      </w:pPr>
      <w:r w:rsidRPr="004137FE">
        <w:rPr>
          <w:rStyle w:val="Krepko"/>
          <w:b w:val="0"/>
        </w:rPr>
        <w:t>Uredb</w:t>
      </w:r>
      <w:r w:rsidR="00E47CF7">
        <w:rPr>
          <w:rStyle w:val="Krepko"/>
          <w:b w:val="0"/>
        </w:rPr>
        <w:t>e</w:t>
      </w:r>
      <w:r w:rsidRPr="004137FE">
        <w:rPr>
          <w:rStyle w:val="Krepko"/>
          <w:b w:val="0"/>
        </w:rPr>
        <w:t xml:space="preserve"> (EU) št. 1379/2013</w:t>
      </w:r>
      <w:r w:rsidRPr="004137FE">
        <w:rPr>
          <w:rStyle w:val="Krepko"/>
        </w:rPr>
        <w:t xml:space="preserve"> </w:t>
      </w:r>
      <w:r w:rsidR="004137FE" w:rsidRPr="004137FE">
        <w:rPr>
          <w:bCs/>
        </w:rPr>
        <w:t>Evropskega parlamenta in Sveta z dne 11. decembra 2013 o skupni ureditvi trgov za ribiške proizvode in proizvode iz ribogojstva in o spremembi uredb Sveta (ES) št. 1184/2006 in (ES) št. 1224/2009 ter razveljavitvi Uredbe Sveta (ES) št. 104/2000</w:t>
      </w:r>
      <w:r w:rsidR="004137FE">
        <w:rPr>
          <w:bCs/>
        </w:rPr>
        <w:t xml:space="preserve"> </w:t>
      </w:r>
      <w:r w:rsidR="004137FE" w:rsidRPr="004137FE">
        <w:rPr>
          <w:rFonts w:cs="Arial"/>
          <w:szCs w:val="20"/>
        </w:rPr>
        <w:t>(UL L št. 354 z dne 28. 12. 2013, str. 1)</w:t>
      </w:r>
      <w:r w:rsidRPr="004137FE">
        <w:rPr>
          <w:rFonts w:cs="Arial"/>
          <w:szCs w:val="20"/>
        </w:rPr>
        <w:t xml:space="preserve">, </w:t>
      </w:r>
      <w:r w:rsidR="004137FE" w:rsidRPr="004137FE">
        <w:rPr>
          <w:rFonts w:cs="Arial"/>
          <w:szCs w:val="20"/>
        </w:rPr>
        <w:t>zadnjič s</w:t>
      </w:r>
      <w:r w:rsidR="00E47CF7">
        <w:rPr>
          <w:rFonts w:cs="Arial"/>
          <w:szCs w:val="20"/>
        </w:rPr>
        <w:t>premenjene</w:t>
      </w:r>
      <w:r w:rsidR="004137FE" w:rsidRPr="004137FE">
        <w:rPr>
          <w:rFonts w:cs="Arial"/>
          <w:szCs w:val="20"/>
        </w:rPr>
        <w:t xml:space="preserve"> z </w:t>
      </w:r>
      <w:r w:rsidR="004137FE" w:rsidRPr="004137FE">
        <w:rPr>
          <w:bCs/>
        </w:rPr>
        <w:t>Uredbo (EU) 2015/812 Evropskega parlamenta in Sveta z dne 20. maja 2015 o spremembi uredb Sveta (ES) št. 850/98, (ES) št. 2187/2005, (ES) št. 1967/2006, (ES) št. 1098/2007, (ES) št. 254/2002, (ES) št. 2347/2002 in (ES) št. 1224/2009 ter uredb (EU) št. 1379/2013 in (EU) št. 1380/2013 Evropskega parlamenta in Sveta glede obveznosti iztovarjanja ter razveljavitvi Uredbe Sveta (ES) št. 1434/98</w:t>
      </w:r>
      <w:r w:rsidRPr="004137FE">
        <w:rPr>
          <w:rFonts w:cs="Arial"/>
          <w:szCs w:val="20"/>
        </w:rPr>
        <w:t xml:space="preserve"> (</w:t>
      </w:r>
      <w:r w:rsidRPr="000E666C">
        <w:rPr>
          <w:rFonts w:cs="Arial"/>
          <w:szCs w:val="20"/>
        </w:rPr>
        <w:t xml:space="preserve">UL L št. </w:t>
      </w:r>
      <w:r w:rsidR="002E0AFE" w:rsidRPr="000E666C">
        <w:rPr>
          <w:rFonts w:cs="Arial"/>
          <w:szCs w:val="20"/>
        </w:rPr>
        <w:t>133</w:t>
      </w:r>
      <w:r w:rsidRPr="000E666C">
        <w:rPr>
          <w:rFonts w:cs="Arial"/>
          <w:szCs w:val="20"/>
        </w:rPr>
        <w:t xml:space="preserve"> z dne </w:t>
      </w:r>
      <w:r w:rsidR="002E0AFE" w:rsidRPr="000E666C">
        <w:rPr>
          <w:rFonts w:cs="Arial"/>
          <w:szCs w:val="20"/>
        </w:rPr>
        <w:t>29</w:t>
      </w:r>
      <w:r w:rsidRPr="000E666C">
        <w:rPr>
          <w:rFonts w:cs="Arial"/>
          <w:szCs w:val="20"/>
        </w:rPr>
        <w:t>. </w:t>
      </w:r>
      <w:r w:rsidR="002E0AFE" w:rsidRPr="000E666C">
        <w:rPr>
          <w:rFonts w:cs="Arial"/>
          <w:szCs w:val="20"/>
        </w:rPr>
        <w:t>5</w:t>
      </w:r>
      <w:r w:rsidRPr="000E666C">
        <w:rPr>
          <w:rFonts w:cs="Arial"/>
          <w:szCs w:val="20"/>
        </w:rPr>
        <w:t>. 201</w:t>
      </w:r>
      <w:r w:rsidR="002E0AFE" w:rsidRPr="000E666C">
        <w:rPr>
          <w:rFonts w:cs="Arial"/>
          <w:szCs w:val="20"/>
        </w:rPr>
        <w:t>5</w:t>
      </w:r>
      <w:r w:rsidRPr="000E666C">
        <w:rPr>
          <w:rFonts w:cs="Arial"/>
          <w:szCs w:val="20"/>
        </w:rPr>
        <w:t>, str. 1</w:t>
      </w:r>
      <w:r w:rsidRPr="004137FE">
        <w:rPr>
          <w:rFonts w:cs="Arial"/>
          <w:szCs w:val="20"/>
        </w:rPr>
        <w:t>), (v nadaljnjem besedilu: Uredba 13</w:t>
      </w:r>
      <w:r w:rsidR="004137FE" w:rsidRPr="004137FE">
        <w:rPr>
          <w:rFonts w:cs="Arial"/>
          <w:szCs w:val="20"/>
        </w:rPr>
        <w:t>79</w:t>
      </w:r>
      <w:r w:rsidRPr="004137FE">
        <w:rPr>
          <w:rFonts w:cs="Arial"/>
          <w:szCs w:val="20"/>
        </w:rPr>
        <w:t>/201</w:t>
      </w:r>
      <w:r w:rsidR="004137FE" w:rsidRPr="004137FE">
        <w:rPr>
          <w:rFonts w:cs="Arial"/>
          <w:szCs w:val="20"/>
        </w:rPr>
        <w:t>3/EU),</w:t>
      </w:r>
    </w:p>
    <w:p w:rsidR="00FE53EF" w:rsidRPr="00417141" w:rsidRDefault="00FE53EF" w:rsidP="00417141">
      <w:pPr>
        <w:pStyle w:val="Odstavekseznama"/>
        <w:rPr>
          <w:rFonts w:cs="Arial"/>
        </w:rPr>
      </w:pPr>
    </w:p>
    <w:p w:rsidR="00417141" w:rsidRPr="00417141" w:rsidRDefault="00417141" w:rsidP="002A254C">
      <w:pPr>
        <w:pStyle w:val="Telobesedila-zamik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Arial"/>
          <w:szCs w:val="20"/>
        </w:rPr>
      </w:pPr>
      <w:r w:rsidRPr="00417141">
        <w:rPr>
          <w:rStyle w:val="Krepko"/>
          <w:b w:val="0"/>
        </w:rPr>
        <w:t>Uredb</w:t>
      </w:r>
      <w:r w:rsidR="00E47CF7">
        <w:rPr>
          <w:rStyle w:val="Krepko"/>
          <w:b w:val="0"/>
        </w:rPr>
        <w:t>e</w:t>
      </w:r>
      <w:r w:rsidRPr="00417141">
        <w:rPr>
          <w:rStyle w:val="Krepko"/>
          <w:b w:val="0"/>
        </w:rPr>
        <w:t xml:space="preserve"> (EU) št. 1380/2013 Evropskega parlamenta in Sveta z dne 11. decembra 2013 o skupni ribiški politiki in o spremembi uredb Sveta (ES) št. 1954/2003 in (ES) št. 1224/2009 ter razveljavitvi uredb Sveta (ES) št. 2371/2002 in (ES) št. 639/2004 ter Sklepa Sveta 2004/585/ES</w:t>
      </w:r>
      <w:r w:rsidR="004137FE">
        <w:rPr>
          <w:rStyle w:val="Krepko"/>
          <w:b w:val="0"/>
        </w:rPr>
        <w:t xml:space="preserve"> </w:t>
      </w:r>
      <w:r w:rsidR="004137FE" w:rsidRPr="00417141">
        <w:rPr>
          <w:rFonts w:cs="Arial"/>
          <w:szCs w:val="20"/>
        </w:rPr>
        <w:t xml:space="preserve">(UL L št. </w:t>
      </w:r>
      <w:r w:rsidR="004137FE">
        <w:rPr>
          <w:rFonts w:cs="Arial"/>
          <w:szCs w:val="20"/>
        </w:rPr>
        <w:t>354</w:t>
      </w:r>
      <w:r w:rsidR="004137FE" w:rsidRPr="00417141">
        <w:rPr>
          <w:rFonts w:cs="Arial"/>
          <w:szCs w:val="20"/>
        </w:rPr>
        <w:t xml:space="preserve"> z dne </w:t>
      </w:r>
      <w:r w:rsidR="004137FE">
        <w:rPr>
          <w:rFonts w:cs="Arial"/>
          <w:szCs w:val="20"/>
        </w:rPr>
        <w:t>28</w:t>
      </w:r>
      <w:r w:rsidR="004137FE" w:rsidRPr="00417141">
        <w:rPr>
          <w:rFonts w:cs="Arial"/>
          <w:szCs w:val="20"/>
        </w:rPr>
        <w:t>. </w:t>
      </w:r>
      <w:r w:rsidR="004137FE">
        <w:rPr>
          <w:rFonts w:cs="Arial"/>
          <w:szCs w:val="20"/>
        </w:rPr>
        <w:t>12</w:t>
      </w:r>
      <w:r w:rsidR="004137FE" w:rsidRPr="00417141">
        <w:rPr>
          <w:rFonts w:cs="Arial"/>
          <w:szCs w:val="20"/>
        </w:rPr>
        <w:t>. 201</w:t>
      </w:r>
      <w:r w:rsidR="004137FE">
        <w:rPr>
          <w:rFonts w:cs="Arial"/>
          <w:szCs w:val="20"/>
        </w:rPr>
        <w:t>3</w:t>
      </w:r>
      <w:r w:rsidR="004137FE" w:rsidRPr="00417141">
        <w:rPr>
          <w:rFonts w:cs="Arial"/>
          <w:szCs w:val="20"/>
        </w:rPr>
        <w:t xml:space="preserve">, str. </w:t>
      </w:r>
      <w:r w:rsidR="004137FE">
        <w:rPr>
          <w:rFonts w:cs="Arial"/>
          <w:szCs w:val="20"/>
        </w:rPr>
        <w:t>22</w:t>
      </w:r>
      <w:r w:rsidR="004137FE" w:rsidRPr="00417141">
        <w:rPr>
          <w:rFonts w:cs="Arial"/>
          <w:szCs w:val="20"/>
        </w:rPr>
        <w:t>)</w:t>
      </w:r>
      <w:r w:rsidRPr="00417141">
        <w:rPr>
          <w:rFonts w:cs="Arial"/>
          <w:szCs w:val="20"/>
        </w:rPr>
        <w:t xml:space="preserve">, </w:t>
      </w:r>
      <w:r w:rsidR="00E47CF7">
        <w:rPr>
          <w:rFonts w:cs="Arial"/>
          <w:szCs w:val="20"/>
        </w:rPr>
        <w:t>zadnjič spremenjene</w:t>
      </w:r>
      <w:r w:rsidR="004137FE">
        <w:rPr>
          <w:rFonts w:cs="Arial"/>
          <w:szCs w:val="20"/>
        </w:rPr>
        <w:t xml:space="preserve"> z </w:t>
      </w:r>
      <w:r w:rsidR="002A254C" w:rsidRPr="002A254C">
        <w:rPr>
          <w:rStyle w:val="Krepko"/>
          <w:rFonts w:cs="Arial"/>
          <w:b w:val="0"/>
          <w:szCs w:val="20"/>
        </w:rPr>
        <w:t>Uredb</w:t>
      </w:r>
      <w:r w:rsidR="002A254C">
        <w:rPr>
          <w:rStyle w:val="Krepko"/>
          <w:rFonts w:cs="Arial"/>
          <w:b w:val="0"/>
          <w:szCs w:val="20"/>
        </w:rPr>
        <w:t>o</w:t>
      </w:r>
      <w:r w:rsidR="002A254C" w:rsidRPr="002A254C">
        <w:rPr>
          <w:rStyle w:val="Krepko"/>
          <w:rFonts w:cs="Arial"/>
          <w:b w:val="0"/>
          <w:szCs w:val="20"/>
        </w:rPr>
        <w:t xml:space="preserve"> (EU) 2017/2092 Evropskega parlamenta in Sveta z dne 15. novembra 2017 o spremembi Uredbe (EU) št. 1380/2013 o skupni ribiški politiki</w:t>
      </w:r>
      <w:r w:rsidRPr="00417141">
        <w:rPr>
          <w:rFonts w:cs="Arial"/>
          <w:szCs w:val="20"/>
        </w:rPr>
        <w:t xml:space="preserve"> (</w:t>
      </w:r>
      <w:r w:rsidRPr="00883A08">
        <w:rPr>
          <w:rFonts w:cs="Arial"/>
          <w:szCs w:val="20"/>
        </w:rPr>
        <w:t xml:space="preserve">UL L št. </w:t>
      </w:r>
      <w:r w:rsidR="002A254C">
        <w:rPr>
          <w:rFonts w:cs="Arial"/>
          <w:szCs w:val="20"/>
        </w:rPr>
        <w:t>302</w:t>
      </w:r>
      <w:r w:rsidR="002A254C" w:rsidRPr="00883A08">
        <w:rPr>
          <w:rFonts w:cs="Arial"/>
          <w:szCs w:val="20"/>
        </w:rPr>
        <w:t xml:space="preserve"> </w:t>
      </w:r>
      <w:r w:rsidRPr="00883A08">
        <w:rPr>
          <w:rFonts w:cs="Arial"/>
          <w:szCs w:val="20"/>
        </w:rPr>
        <w:t xml:space="preserve">z dne </w:t>
      </w:r>
      <w:r w:rsidR="002A254C">
        <w:rPr>
          <w:rFonts w:cs="Arial"/>
          <w:szCs w:val="20"/>
        </w:rPr>
        <w:t>17</w:t>
      </w:r>
      <w:r w:rsidR="004137FE" w:rsidRPr="00883A08">
        <w:rPr>
          <w:rFonts w:cs="Arial"/>
          <w:szCs w:val="20"/>
        </w:rPr>
        <w:t>. </w:t>
      </w:r>
      <w:r w:rsidR="002A254C">
        <w:rPr>
          <w:rFonts w:cs="Arial"/>
          <w:szCs w:val="20"/>
        </w:rPr>
        <w:t>11</w:t>
      </w:r>
      <w:r w:rsidR="004137FE" w:rsidRPr="00883A08">
        <w:rPr>
          <w:rFonts w:cs="Arial"/>
          <w:szCs w:val="20"/>
        </w:rPr>
        <w:t>. 201</w:t>
      </w:r>
      <w:r w:rsidR="002A254C">
        <w:rPr>
          <w:rFonts w:cs="Arial"/>
          <w:szCs w:val="20"/>
        </w:rPr>
        <w:t>7</w:t>
      </w:r>
      <w:r w:rsidRPr="00883A08">
        <w:rPr>
          <w:rFonts w:cs="Arial"/>
          <w:szCs w:val="20"/>
        </w:rPr>
        <w:t xml:space="preserve">, str. </w:t>
      </w:r>
      <w:r w:rsidR="00883A08" w:rsidRPr="00883A08">
        <w:rPr>
          <w:rFonts w:cs="Arial"/>
          <w:szCs w:val="20"/>
        </w:rPr>
        <w:t>1</w:t>
      </w:r>
      <w:r w:rsidRPr="00417141">
        <w:rPr>
          <w:rFonts w:cs="Arial"/>
          <w:szCs w:val="20"/>
        </w:rPr>
        <w:t xml:space="preserve">), (v nadaljnjem besedilu: Uredba </w:t>
      </w:r>
      <w:r w:rsidR="002A254C">
        <w:rPr>
          <w:rFonts w:cs="Arial"/>
          <w:szCs w:val="20"/>
        </w:rPr>
        <w:t>2092/2017</w:t>
      </w:r>
      <w:r w:rsidRPr="00417141">
        <w:rPr>
          <w:rFonts w:cs="Arial"/>
          <w:szCs w:val="20"/>
        </w:rPr>
        <w:t>/EU) in</w:t>
      </w:r>
    </w:p>
    <w:p w:rsidR="00417141" w:rsidRPr="0009742B" w:rsidRDefault="00417141" w:rsidP="0009742B">
      <w:pPr>
        <w:rPr>
          <w:rFonts w:cs="Arial"/>
        </w:rPr>
      </w:pPr>
    </w:p>
    <w:p w:rsidR="00417141" w:rsidRPr="00417141" w:rsidRDefault="00417141" w:rsidP="002A254C">
      <w:pPr>
        <w:pStyle w:val="Telobesedila-zamik"/>
        <w:numPr>
          <w:ilvl w:val="0"/>
          <w:numId w:val="30"/>
        </w:numPr>
        <w:tabs>
          <w:tab w:val="left" w:pos="567"/>
        </w:tabs>
        <w:spacing w:after="0" w:line="240" w:lineRule="auto"/>
        <w:ind w:left="0" w:firstLine="284"/>
        <w:jc w:val="both"/>
        <w:rPr>
          <w:rFonts w:cs="Arial"/>
          <w:szCs w:val="20"/>
        </w:rPr>
      </w:pPr>
      <w:r w:rsidRPr="00417141">
        <w:rPr>
          <w:rStyle w:val="Krepko"/>
          <w:b w:val="0"/>
        </w:rPr>
        <w:t>Delegiran</w:t>
      </w:r>
      <w:r w:rsidR="00E47CF7">
        <w:rPr>
          <w:rStyle w:val="Krepko"/>
          <w:b w:val="0"/>
        </w:rPr>
        <w:t>e</w:t>
      </w:r>
      <w:r w:rsidRPr="00417141">
        <w:rPr>
          <w:rStyle w:val="Krepko"/>
          <w:b w:val="0"/>
        </w:rPr>
        <w:t xml:space="preserve"> uredb</w:t>
      </w:r>
      <w:r w:rsidR="00E47CF7">
        <w:rPr>
          <w:rStyle w:val="Krepko"/>
          <w:b w:val="0"/>
        </w:rPr>
        <w:t>e</w:t>
      </w:r>
      <w:r w:rsidRPr="00417141">
        <w:rPr>
          <w:rStyle w:val="Krepko"/>
          <w:b w:val="0"/>
        </w:rPr>
        <w:t xml:space="preserve"> Komisije (EU) 2015/98 z dne 18. novembra 2014 o izvajanju mednarodnih obveznosti Unije iz člena 15(2) Uredbe (EU) št. 1380/2013 Evropskega </w:t>
      </w:r>
      <w:r w:rsidRPr="00417141">
        <w:rPr>
          <w:rStyle w:val="Krepko"/>
          <w:b w:val="0"/>
        </w:rPr>
        <w:lastRenderedPageBreak/>
        <w:t>parlamenta in Sveta v okviru Mednarodne konvencije za ohranitev tunov v Atlantiku in Konvencije o prihodnjem večstranskem sodelovanju ribištva severozahodnega Atlantika (</w:t>
      </w:r>
      <w:r w:rsidRPr="00417141">
        <w:rPr>
          <w:rFonts w:cs="Arial"/>
          <w:szCs w:val="20"/>
        </w:rPr>
        <w:t xml:space="preserve">UL L št. 16 z dne 23. 1. </w:t>
      </w:r>
      <w:r w:rsidR="008C3A3C" w:rsidRPr="00417141">
        <w:rPr>
          <w:rFonts w:cs="Arial"/>
          <w:szCs w:val="20"/>
        </w:rPr>
        <w:t>201</w:t>
      </w:r>
      <w:r w:rsidR="008C3A3C">
        <w:rPr>
          <w:rFonts w:cs="Arial"/>
          <w:szCs w:val="20"/>
        </w:rPr>
        <w:t>5</w:t>
      </w:r>
      <w:r w:rsidRPr="00417141">
        <w:rPr>
          <w:rFonts w:cs="Arial"/>
          <w:szCs w:val="20"/>
        </w:rPr>
        <w:t>, str. 23</w:t>
      </w:r>
      <w:r w:rsidRPr="00417141">
        <w:rPr>
          <w:rStyle w:val="Krepko"/>
          <w:b w:val="0"/>
        </w:rPr>
        <w:t xml:space="preserve">), zadnjič spremenjene z </w:t>
      </w:r>
      <w:r w:rsidR="002A254C" w:rsidRPr="002A254C">
        <w:rPr>
          <w:rStyle w:val="Krepko"/>
          <w:b w:val="0"/>
        </w:rPr>
        <w:t>Delegiran</w:t>
      </w:r>
      <w:r w:rsidR="002A254C">
        <w:rPr>
          <w:rStyle w:val="Krepko"/>
          <w:b w:val="0"/>
        </w:rPr>
        <w:t>o</w:t>
      </w:r>
      <w:r w:rsidR="002A254C" w:rsidRPr="002A254C">
        <w:rPr>
          <w:rStyle w:val="Krepko"/>
          <w:b w:val="0"/>
        </w:rPr>
        <w:t xml:space="preserve"> uredb</w:t>
      </w:r>
      <w:r w:rsidR="002A254C">
        <w:rPr>
          <w:rStyle w:val="Krepko"/>
          <w:b w:val="0"/>
        </w:rPr>
        <w:t>o</w:t>
      </w:r>
      <w:r w:rsidR="002A254C" w:rsidRPr="002A254C">
        <w:rPr>
          <w:rStyle w:val="Krepko"/>
          <w:b w:val="0"/>
        </w:rPr>
        <w:t xml:space="preserve"> Komisije (EU) 2017/1352 z dne 18. aprila 2017 o spremembi Delegirane uredbe Komisije (EU) 2015/98 o izvajanju mednarodnih obveznosti Unije iz člena 15(2) Uredbe (EU) št. 1380/2013 Evropskega parlamenta in Sveta v okviru Mednarodne konvencije za ohranitev tunov v Atlantiku in Konvencije o prihodnjem večstranskem sodelovanju ribištva severozahodnega Atlantika</w:t>
      </w:r>
      <w:r w:rsidRPr="00417141">
        <w:rPr>
          <w:rStyle w:val="Krepko"/>
          <w:b w:val="0"/>
        </w:rPr>
        <w:t xml:space="preserve"> </w:t>
      </w:r>
      <w:r w:rsidRPr="00417141">
        <w:rPr>
          <w:rFonts w:cs="Arial"/>
          <w:szCs w:val="20"/>
        </w:rPr>
        <w:t xml:space="preserve">(UL L št. </w:t>
      </w:r>
      <w:r w:rsidR="002A254C">
        <w:rPr>
          <w:rFonts w:cs="Arial"/>
          <w:szCs w:val="20"/>
        </w:rPr>
        <w:t>190</w:t>
      </w:r>
      <w:r w:rsidRPr="004137FE">
        <w:rPr>
          <w:rFonts w:cs="Arial"/>
          <w:szCs w:val="20"/>
        </w:rPr>
        <w:t xml:space="preserve"> z dne </w:t>
      </w:r>
      <w:r w:rsidR="002A254C">
        <w:rPr>
          <w:rFonts w:cs="Arial"/>
          <w:szCs w:val="20"/>
        </w:rPr>
        <w:t>21</w:t>
      </w:r>
      <w:r w:rsidR="004137FE" w:rsidRPr="004137FE">
        <w:rPr>
          <w:rFonts w:cs="Arial"/>
          <w:szCs w:val="20"/>
        </w:rPr>
        <w:t xml:space="preserve">. </w:t>
      </w:r>
      <w:r w:rsidR="002A254C">
        <w:rPr>
          <w:rFonts w:cs="Arial"/>
          <w:szCs w:val="20"/>
        </w:rPr>
        <w:t>7</w:t>
      </w:r>
      <w:r w:rsidRPr="004137FE">
        <w:rPr>
          <w:rFonts w:cs="Arial"/>
          <w:szCs w:val="20"/>
        </w:rPr>
        <w:t>. 201</w:t>
      </w:r>
      <w:r w:rsidR="002A254C">
        <w:rPr>
          <w:rFonts w:cs="Arial"/>
          <w:szCs w:val="20"/>
        </w:rPr>
        <w:t>7</w:t>
      </w:r>
      <w:r w:rsidRPr="004137FE">
        <w:rPr>
          <w:rFonts w:cs="Arial"/>
          <w:szCs w:val="20"/>
        </w:rPr>
        <w:t xml:space="preserve">, str. </w:t>
      </w:r>
      <w:r w:rsidR="004137FE" w:rsidRPr="004137FE">
        <w:rPr>
          <w:rFonts w:cs="Arial"/>
          <w:szCs w:val="20"/>
        </w:rPr>
        <w:t>1</w:t>
      </w:r>
      <w:r w:rsidRPr="00417141">
        <w:rPr>
          <w:rFonts w:cs="Arial"/>
          <w:szCs w:val="20"/>
        </w:rPr>
        <w:t>), (v nadaljnjem besedilu: Uredba 98/2015/EU)</w:t>
      </w:r>
      <w:r w:rsidR="007E69CB">
        <w:rPr>
          <w:rFonts w:cs="Arial"/>
          <w:szCs w:val="20"/>
        </w:rPr>
        <w:t>.</w:t>
      </w:r>
      <w:r w:rsidR="00795E4D">
        <w:rPr>
          <w:rFonts w:cs="Arial"/>
          <w:szCs w:val="20"/>
        </w:rPr>
        <w:t>«.</w:t>
      </w:r>
    </w:p>
    <w:p w:rsidR="00417141" w:rsidRPr="00417141" w:rsidRDefault="00417141" w:rsidP="0009742B">
      <w:pPr>
        <w:pStyle w:val="Telobesedila-zamik"/>
        <w:spacing w:after="0" w:line="240" w:lineRule="auto"/>
        <w:ind w:left="0"/>
        <w:rPr>
          <w:rFonts w:cs="Arial"/>
          <w:szCs w:val="20"/>
        </w:rPr>
      </w:pPr>
    </w:p>
    <w:p w:rsidR="00417141" w:rsidRDefault="00417141" w:rsidP="0009742B">
      <w:pPr>
        <w:pStyle w:val="Telobesedila-zamik"/>
        <w:spacing w:after="0" w:line="240" w:lineRule="auto"/>
        <w:ind w:left="0"/>
        <w:rPr>
          <w:rFonts w:cs="Arial"/>
          <w:szCs w:val="20"/>
        </w:rPr>
      </w:pPr>
    </w:p>
    <w:p w:rsidR="00795E4D" w:rsidRPr="00417141" w:rsidRDefault="00795E4D" w:rsidP="00795E4D">
      <w:pPr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center"/>
        <w:rPr>
          <w:rFonts w:cs="Arial"/>
          <w:bCs/>
          <w:szCs w:val="20"/>
        </w:rPr>
      </w:pPr>
      <w:r w:rsidRPr="00417141">
        <w:rPr>
          <w:rFonts w:cs="Arial"/>
          <w:bCs/>
          <w:szCs w:val="20"/>
        </w:rPr>
        <w:t>člen</w:t>
      </w:r>
    </w:p>
    <w:p w:rsidR="00795E4D" w:rsidRDefault="00795E4D" w:rsidP="0009742B">
      <w:pPr>
        <w:pStyle w:val="Telobesedila-zamik"/>
        <w:spacing w:after="0" w:line="240" w:lineRule="auto"/>
        <w:ind w:left="0"/>
        <w:rPr>
          <w:rFonts w:cs="Arial"/>
          <w:szCs w:val="20"/>
        </w:rPr>
      </w:pPr>
    </w:p>
    <w:p w:rsidR="00795E4D" w:rsidRDefault="00795E4D" w:rsidP="0009742B">
      <w:pPr>
        <w:pStyle w:val="Telobesedila-zamik"/>
        <w:spacing w:after="0" w:line="24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>Za 3. členom se doda nov 3.</w:t>
      </w:r>
      <w:r w:rsidR="00E11D0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 člen, ki se glasi:</w:t>
      </w:r>
    </w:p>
    <w:p w:rsidR="001D2452" w:rsidRDefault="001D2452" w:rsidP="00417141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</w:p>
    <w:p w:rsidR="001D2452" w:rsidRDefault="00795E4D" w:rsidP="0009742B">
      <w:pPr>
        <w:tabs>
          <w:tab w:val="left" w:pos="708"/>
        </w:tabs>
        <w:spacing w:line="240" w:lineRule="auto"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»</w:t>
      </w:r>
      <w:r w:rsidR="001D2452">
        <w:rPr>
          <w:rFonts w:cs="Arial"/>
          <w:bCs/>
          <w:szCs w:val="20"/>
        </w:rPr>
        <w:t>3.</w:t>
      </w:r>
      <w:r w:rsidR="00E11D07">
        <w:rPr>
          <w:rFonts w:cs="Arial"/>
          <w:bCs/>
          <w:szCs w:val="20"/>
        </w:rPr>
        <w:t xml:space="preserve"> </w:t>
      </w:r>
      <w:r w:rsidR="001D2452">
        <w:rPr>
          <w:rFonts w:cs="Arial"/>
          <w:bCs/>
          <w:szCs w:val="20"/>
        </w:rPr>
        <w:t>a člen</w:t>
      </w:r>
    </w:p>
    <w:p w:rsidR="001D2452" w:rsidRPr="00417141" w:rsidRDefault="001D2452" w:rsidP="001D2452">
      <w:pPr>
        <w:tabs>
          <w:tab w:val="left" w:pos="708"/>
        </w:tabs>
        <w:spacing w:line="240" w:lineRule="auto"/>
        <w:jc w:val="center"/>
        <w:rPr>
          <w:rFonts w:cs="Arial"/>
          <w:bCs/>
          <w:szCs w:val="20"/>
        </w:rPr>
      </w:pPr>
      <w:r w:rsidRPr="00417141">
        <w:rPr>
          <w:rFonts w:cs="Arial"/>
          <w:bCs/>
          <w:szCs w:val="20"/>
        </w:rPr>
        <w:t xml:space="preserve">(Uredba </w:t>
      </w:r>
      <w:r w:rsidR="00DA6DE1">
        <w:rPr>
          <w:rFonts w:cs="Arial"/>
          <w:bCs/>
          <w:szCs w:val="20"/>
        </w:rPr>
        <w:t>850/1998</w:t>
      </w:r>
      <w:r w:rsidRPr="00417141">
        <w:rPr>
          <w:rFonts w:cs="Arial"/>
          <w:bCs/>
          <w:szCs w:val="20"/>
        </w:rPr>
        <w:t>/ES)</w:t>
      </w:r>
    </w:p>
    <w:p w:rsidR="001D2452" w:rsidRPr="00417141" w:rsidRDefault="001D2452" w:rsidP="001D2452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</w:p>
    <w:p w:rsidR="001D2452" w:rsidRPr="00417141" w:rsidRDefault="001D2452" w:rsidP="001D2452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417141">
        <w:rPr>
          <w:rFonts w:ascii="Arial" w:hAnsi="Arial" w:cs="Arial"/>
          <w:color w:val="auto"/>
          <w:sz w:val="20"/>
          <w:szCs w:val="20"/>
        </w:rPr>
        <w:t xml:space="preserve">(1) </w:t>
      </w:r>
      <w:r w:rsidRPr="00417141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="00403B65">
        <w:rPr>
          <w:rFonts w:ascii="Arial" w:hAnsi="Arial" w:cs="Arial"/>
          <w:color w:val="auto"/>
          <w:sz w:val="20"/>
          <w:szCs w:val="20"/>
        </w:rPr>
        <w:t xml:space="preserve">od 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1.200 do 41.000 </w:t>
      </w:r>
      <w:proofErr w:type="spellStart"/>
      <w:r w:rsidRPr="00417141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417141">
        <w:rPr>
          <w:rFonts w:ascii="Arial" w:hAnsi="Arial" w:cs="Arial"/>
          <w:color w:val="auto"/>
          <w:sz w:val="20"/>
          <w:szCs w:val="20"/>
        </w:rPr>
        <w:t xml:space="preserve"> se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prekršek kaznuje pravna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="00DA6DE1">
        <w:rPr>
          <w:rFonts w:ascii="Arial" w:hAnsi="Arial" w:cs="Arial"/>
          <w:color w:val="auto"/>
          <w:sz w:val="20"/>
          <w:szCs w:val="20"/>
        </w:rPr>
        <w:t xml:space="preserve">, ki </w:t>
      </w:r>
      <w:r w:rsidR="0035083F" w:rsidRPr="0035083F">
        <w:rPr>
          <w:rFonts w:ascii="Arial" w:hAnsi="Arial" w:cs="Arial"/>
          <w:color w:val="auto"/>
          <w:sz w:val="20"/>
          <w:szCs w:val="20"/>
        </w:rPr>
        <w:t>lovi, obdrži na krovu, pretovarja, iztovarja, prenaša, skladišči, prodaja, razstavlja ali ponuja v prodajo</w:t>
      </w:r>
      <w:r w:rsidR="0035083F">
        <w:rPr>
          <w:rFonts w:ascii="Arial" w:hAnsi="Arial" w:cs="Arial"/>
          <w:color w:val="auto"/>
          <w:sz w:val="20"/>
          <w:szCs w:val="20"/>
        </w:rPr>
        <w:t xml:space="preserve"> morske organizme</w:t>
      </w:r>
      <w:r w:rsidR="00DA6DE1" w:rsidRPr="0035083F">
        <w:rPr>
          <w:rFonts w:ascii="Arial" w:hAnsi="Arial" w:cs="Arial"/>
          <w:color w:val="auto"/>
          <w:sz w:val="20"/>
          <w:szCs w:val="20"/>
        </w:rPr>
        <w:t xml:space="preserve">, </w:t>
      </w:r>
      <w:r w:rsidR="00403B65">
        <w:rPr>
          <w:rFonts w:ascii="Arial" w:hAnsi="Arial" w:cs="Arial"/>
          <w:color w:val="auto"/>
          <w:sz w:val="20"/>
          <w:szCs w:val="20"/>
        </w:rPr>
        <w:t xml:space="preserve">ki </w:t>
      </w:r>
      <w:r w:rsidR="0035083F" w:rsidRPr="0009742B">
        <w:rPr>
          <w:rFonts w:ascii="Arial" w:hAnsi="Arial" w:cs="Arial"/>
          <w:bCs/>
          <w:sz w:val="20"/>
          <w:szCs w:val="20"/>
        </w:rPr>
        <w:t xml:space="preserve">so manjši od najmanjše velikosti, določene </w:t>
      </w:r>
      <w:r w:rsidR="000E38D5">
        <w:rPr>
          <w:rFonts w:ascii="Arial" w:hAnsi="Arial" w:cs="Arial"/>
          <w:color w:val="auto"/>
          <w:sz w:val="20"/>
          <w:szCs w:val="20"/>
        </w:rPr>
        <w:t xml:space="preserve">v </w:t>
      </w:r>
      <w:r w:rsidR="00403B65">
        <w:rPr>
          <w:rFonts w:ascii="Arial" w:hAnsi="Arial" w:cs="Arial"/>
          <w:color w:val="auto"/>
          <w:sz w:val="20"/>
          <w:szCs w:val="20"/>
        </w:rPr>
        <w:t>prilogah</w:t>
      </w:r>
      <w:r w:rsidR="00403B65" w:rsidRPr="00DA6DE1">
        <w:rPr>
          <w:rFonts w:ascii="Arial" w:hAnsi="Arial" w:cs="Arial"/>
          <w:color w:val="auto"/>
          <w:sz w:val="20"/>
          <w:szCs w:val="20"/>
        </w:rPr>
        <w:t xml:space="preserve"> </w:t>
      </w:r>
      <w:r w:rsidR="00DA6DE1" w:rsidRPr="000E38D5">
        <w:rPr>
          <w:rFonts w:ascii="Arial" w:hAnsi="Arial" w:cs="Arial"/>
          <w:color w:val="auto"/>
          <w:sz w:val="20"/>
          <w:szCs w:val="20"/>
        </w:rPr>
        <w:t>XII</w:t>
      </w:r>
      <w:r w:rsidR="000E38D5">
        <w:rPr>
          <w:rFonts w:ascii="Arial" w:hAnsi="Arial" w:cs="Arial"/>
          <w:color w:val="auto"/>
          <w:sz w:val="20"/>
          <w:szCs w:val="20"/>
        </w:rPr>
        <w:t xml:space="preserve"> in </w:t>
      </w:r>
      <w:proofErr w:type="spellStart"/>
      <w:r w:rsidR="000E38D5">
        <w:rPr>
          <w:rFonts w:ascii="Arial" w:hAnsi="Arial" w:cs="Arial"/>
          <w:color w:val="auto"/>
          <w:sz w:val="20"/>
          <w:szCs w:val="20"/>
        </w:rPr>
        <w:t>XIIa</w:t>
      </w:r>
      <w:proofErr w:type="spellEnd"/>
      <w:r w:rsidR="00DA6DE1" w:rsidRPr="00DA6DE1">
        <w:rPr>
          <w:rFonts w:ascii="Arial" w:hAnsi="Arial" w:cs="Arial"/>
          <w:color w:val="auto"/>
          <w:sz w:val="20"/>
          <w:szCs w:val="20"/>
        </w:rPr>
        <w:t xml:space="preserve"> </w:t>
      </w:r>
      <w:r w:rsidR="00D034E9">
        <w:rPr>
          <w:rFonts w:ascii="Arial" w:hAnsi="Arial" w:cs="Arial"/>
          <w:color w:val="auto"/>
          <w:sz w:val="20"/>
          <w:szCs w:val="20"/>
        </w:rPr>
        <w:t>Uredbe 850/1998</w:t>
      </w:r>
      <w:r w:rsidR="00DA6DE1">
        <w:rPr>
          <w:rFonts w:ascii="Arial" w:hAnsi="Arial" w:cs="Arial"/>
          <w:color w:val="auto"/>
          <w:sz w:val="20"/>
          <w:szCs w:val="20"/>
        </w:rPr>
        <w:t xml:space="preserve">/ES </w:t>
      </w:r>
      <w:r w:rsidR="00DA6DE1" w:rsidRPr="00DA6DE1">
        <w:rPr>
          <w:rFonts w:ascii="Arial" w:hAnsi="Arial" w:cs="Arial"/>
          <w:color w:val="auto"/>
          <w:sz w:val="20"/>
          <w:szCs w:val="20"/>
        </w:rPr>
        <w:t>za ustrezne vrste in ustrezno zemljepisno območje</w:t>
      </w:r>
      <w:r w:rsidR="00DA6DE1">
        <w:rPr>
          <w:rFonts w:ascii="Arial" w:hAnsi="Arial" w:cs="Arial"/>
          <w:color w:val="auto"/>
          <w:sz w:val="20"/>
          <w:szCs w:val="20"/>
        </w:rPr>
        <w:t xml:space="preserve"> (17. člen </w:t>
      </w:r>
      <w:r w:rsidR="00403B65">
        <w:rPr>
          <w:rFonts w:ascii="Arial" w:hAnsi="Arial" w:cs="Arial"/>
          <w:color w:val="auto"/>
          <w:sz w:val="20"/>
          <w:szCs w:val="20"/>
        </w:rPr>
        <w:t xml:space="preserve">Uredbe </w:t>
      </w:r>
      <w:r w:rsidR="00DA6DE1">
        <w:rPr>
          <w:rFonts w:ascii="Arial" w:hAnsi="Arial" w:cs="Arial"/>
          <w:color w:val="auto"/>
          <w:sz w:val="20"/>
          <w:szCs w:val="20"/>
        </w:rPr>
        <w:t>850/1998/ES).</w:t>
      </w:r>
    </w:p>
    <w:p w:rsidR="001D2452" w:rsidRPr="00417141" w:rsidRDefault="001D2452" w:rsidP="001D2452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1D2452" w:rsidRPr="00417141" w:rsidRDefault="001D2452" w:rsidP="001D2452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417141">
        <w:rPr>
          <w:rFonts w:ascii="Arial" w:hAnsi="Arial" w:cs="Arial"/>
          <w:color w:val="auto"/>
          <w:sz w:val="20"/>
          <w:szCs w:val="20"/>
        </w:rPr>
        <w:t>(2)</w:t>
      </w:r>
      <w:r w:rsidRPr="00417141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420 do 33.000 </w:t>
      </w:r>
      <w:proofErr w:type="spellStart"/>
      <w:r w:rsidRPr="00417141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417141">
        <w:rPr>
          <w:rFonts w:ascii="Arial" w:hAnsi="Arial" w:cs="Arial"/>
          <w:color w:val="auto"/>
          <w:sz w:val="20"/>
          <w:szCs w:val="20"/>
        </w:rPr>
        <w:t xml:space="preserve"> se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prekršek iz prejšnjega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kaznuje</w:t>
      </w:r>
      <w:r w:rsidRPr="00417141">
        <w:rPr>
          <w:rFonts w:ascii="Arial" w:hAnsi="Arial" w:cs="Arial"/>
          <w:sz w:val="20"/>
          <w:szCs w:val="20"/>
        </w:rPr>
        <w:t xml:space="preserve">, 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samostojni podjetnik posameznik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ali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posameznik, ki samostojno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opravlja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dejavnost. </w:t>
      </w:r>
    </w:p>
    <w:p w:rsidR="001D2452" w:rsidRPr="00417141" w:rsidRDefault="001D2452" w:rsidP="001D2452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1D2452" w:rsidRPr="00417141" w:rsidRDefault="001D2452" w:rsidP="001D2452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417141">
        <w:rPr>
          <w:rFonts w:ascii="Arial" w:hAnsi="Arial" w:cs="Arial"/>
          <w:color w:val="auto"/>
          <w:sz w:val="20"/>
          <w:szCs w:val="20"/>
        </w:rPr>
        <w:t>(3)</w:t>
      </w:r>
      <w:r w:rsidRPr="00417141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420 do 4.100 </w:t>
      </w:r>
      <w:proofErr w:type="spellStart"/>
      <w:r w:rsidRPr="00417141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417141">
        <w:rPr>
          <w:rFonts w:ascii="Arial" w:hAnsi="Arial" w:cs="Arial"/>
          <w:color w:val="auto"/>
          <w:sz w:val="20"/>
          <w:szCs w:val="20"/>
        </w:rPr>
        <w:t xml:space="preserve"> se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prekršek iz prvega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tega člena kaznuje tudi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odgovorna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pravne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osebe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ali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odgovorna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samostojnega podjetnika posameznika ali posameznika, ki samostojno opravlja dejavnost. </w:t>
      </w:r>
    </w:p>
    <w:p w:rsidR="001D2452" w:rsidRPr="00417141" w:rsidRDefault="001D2452" w:rsidP="001D2452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1D2452" w:rsidRPr="00417141" w:rsidRDefault="001D2452" w:rsidP="001D2452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417141">
        <w:rPr>
          <w:rFonts w:ascii="Arial" w:hAnsi="Arial" w:cs="Arial"/>
          <w:color w:val="auto"/>
          <w:sz w:val="20"/>
          <w:szCs w:val="20"/>
        </w:rPr>
        <w:t>(4)</w:t>
      </w:r>
      <w:r w:rsidRPr="00417141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420 do 1.200 </w:t>
      </w:r>
      <w:proofErr w:type="spellStart"/>
      <w:r w:rsidRPr="00417141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417141">
        <w:rPr>
          <w:rFonts w:ascii="Arial" w:hAnsi="Arial" w:cs="Arial"/>
          <w:color w:val="auto"/>
          <w:sz w:val="20"/>
          <w:szCs w:val="20"/>
        </w:rPr>
        <w:t xml:space="preserve"> se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prekršek iz prvega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tega člena kaznuje posameznik.</w:t>
      </w:r>
      <w:r w:rsidR="00795E4D">
        <w:rPr>
          <w:rFonts w:ascii="Arial" w:hAnsi="Arial" w:cs="Arial"/>
          <w:color w:val="auto"/>
          <w:sz w:val="20"/>
          <w:szCs w:val="20"/>
        </w:rPr>
        <w:t>«.</w:t>
      </w:r>
    </w:p>
    <w:p w:rsidR="001D2452" w:rsidRDefault="001D2452" w:rsidP="001D2452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</w:p>
    <w:p w:rsidR="00795E4D" w:rsidRDefault="00795E4D" w:rsidP="001D2452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</w:p>
    <w:p w:rsidR="00795E4D" w:rsidRPr="00417141" w:rsidRDefault="00795E4D" w:rsidP="00795E4D">
      <w:pPr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center"/>
        <w:rPr>
          <w:rFonts w:cs="Arial"/>
          <w:bCs/>
          <w:szCs w:val="20"/>
        </w:rPr>
      </w:pPr>
      <w:r w:rsidRPr="00417141">
        <w:rPr>
          <w:rFonts w:cs="Arial"/>
          <w:bCs/>
          <w:szCs w:val="20"/>
        </w:rPr>
        <w:t>člen</w:t>
      </w:r>
    </w:p>
    <w:p w:rsidR="00795E4D" w:rsidRDefault="00795E4D" w:rsidP="00795E4D">
      <w:pPr>
        <w:pStyle w:val="Telobesedila-zamik"/>
        <w:spacing w:after="0" w:line="240" w:lineRule="auto"/>
        <w:ind w:left="0"/>
        <w:rPr>
          <w:rFonts w:cs="Arial"/>
          <w:szCs w:val="20"/>
        </w:rPr>
      </w:pPr>
    </w:p>
    <w:p w:rsidR="00795E4D" w:rsidRDefault="00795E4D" w:rsidP="00795E4D">
      <w:pPr>
        <w:pStyle w:val="Telobesedila-zamik"/>
        <w:spacing w:after="0" w:line="24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>Za 4. členom se doda nov 4.</w:t>
      </w:r>
      <w:r w:rsidR="00E11D0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a člen, ki se glasi:</w:t>
      </w:r>
    </w:p>
    <w:p w:rsidR="00795E4D" w:rsidRDefault="00795E4D" w:rsidP="00795E4D">
      <w:pPr>
        <w:pStyle w:val="Telobesedila-zamik"/>
        <w:spacing w:after="0" w:line="240" w:lineRule="auto"/>
        <w:ind w:left="0"/>
        <w:rPr>
          <w:rFonts w:cs="Arial"/>
          <w:szCs w:val="20"/>
        </w:rPr>
      </w:pPr>
    </w:p>
    <w:p w:rsidR="00B06A44" w:rsidRDefault="00795E4D" w:rsidP="00B06A44">
      <w:pPr>
        <w:tabs>
          <w:tab w:val="left" w:pos="708"/>
        </w:tabs>
        <w:spacing w:line="240" w:lineRule="auto"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»</w:t>
      </w:r>
      <w:r w:rsidR="00B06A44">
        <w:rPr>
          <w:rFonts w:cs="Arial"/>
          <w:bCs/>
          <w:szCs w:val="20"/>
        </w:rPr>
        <w:t>4.</w:t>
      </w:r>
      <w:r w:rsidR="00BA06BF">
        <w:rPr>
          <w:rFonts w:cs="Arial"/>
          <w:bCs/>
          <w:szCs w:val="20"/>
        </w:rPr>
        <w:t xml:space="preserve"> </w:t>
      </w:r>
      <w:r w:rsidR="00B06A44">
        <w:rPr>
          <w:rFonts w:cs="Arial"/>
          <w:bCs/>
          <w:szCs w:val="20"/>
        </w:rPr>
        <w:t>a člen</w:t>
      </w:r>
    </w:p>
    <w:p w:rsidR="00B06A44" w:rsidRPr="00417141" w:rsidRDefault="00B06A44" w:rsidP="00B06A44">
      <w:pPr>
        <w:tabs>
          <w:tab w:val="left" w:pos="708"/>
        </w:tabs>
        <w:spacing w:line="240" w:lineRule="auto"/>
        <w:jc w:val="center"/>
        <w:rPr>
          <w:rFonts w:cs="Arial"/>
          <w:bCs/>
          <w:szCs w:val="20"/>
        </w:rPr>
      </w:pPr>
      <w:r w:rsidRPr="00417141">
        <w:rPr>
          <w:rFonts w:cs="Arial"/>
          <w:bCs/>
          <w:szCs w:val="20"/>
        </w:rPr>
        <w:t xml:space="preserve">(Uredba </w:t>
      </w:r>
      <w:r>
        <w:rPr>
          <w:rFonts w:cs="Arial"/>
          <w:bCs/>
          <w:szCs w:val="20"/>
        </w:rPr>
        <w:t>2187/2005</w:t>
      </w:r>
      <w:r w:rsidRPr="00417141">
        <w:rPr>
          <w:rFonts w:cs="Arial"/>
          <w:bCs/>
          <w:szCs w:val="20"/>
        </w:rPr>
        <w:t>/ES)</w:t>
      </w:r>
    </w:p>
    <w:p w:rsidR="00B06A44" w:rsidRPr="00417141" w:rsidRDefault="00B06A44" w:rsidP="00B06A44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</w:p>
    <w:p w:rsidR="00B06A44" w:rsidRPr="00417141" w:rsidRDefault="00B06A44" w:rsidP="00B06A44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417141">
        <w:rPr>
          <w:rFonts w:ascii="Arial" w:hAnsi="Arial" w:cs="Arial"/>
          <w:color w:val="auto"/>
          <w:sz w:val="20"/>
          <w:szCs w:val="20"/>
        </w:rPr>
        <w:t xml:space="preserve">(1) </w:t>
      </w:r>
      <w:r w:rsidRPr="00417141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="00403B65">
        <w:rPr>
          <w:rFonts w:ascii="Arial" w:hAnsi="Arial" w:cs="Arial"/>
          <w:color w:val="auto"/>
          <w:sz w:val="20"/>
          <w:szCs w:val="20"/>
        </w:rPr>
        <w:t xml:space="preserve">od 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1.200 do 41.000 </w:t>
      </w:r>
      <w:proofErr w:type="spellStart"/>
      <w:r w:rsidRPr="00417141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417141">
        <w:rPr>
          <w:rFonts w:ascii="Arial" w:hAnsi="Arial" w:cs="Arial"/>
          <w:color w:val="auto"/>
          <w:sz w:val="20"/>
          <w:szCs w:val="20"/>
        </w:rPr>
        <w:t xml:space="preserve"> </w:t>
      </w:r>
      <w:r w:rsidR="0035083F" w:rsidRPr="00417141">
        <w:rPr>
          <w:rFonts w:ascii="Arial" w:hAnsi="Arial" w:cs="Arial"/>
          <w:color w:val="auto"/>
          <w:sz w:val="20"/>
          <w:szCs w:val="20"/>
        </w:rPr>
        <w:t xml:space="preserve">se </w:t>
      </w:r>
      <w:r w:rsidR="0035083F"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="0035083F" w:rsidRPr="00417141">
        <w:rPr>
          <w:rFonts w:ascii="Arial" w:hAnsi="Arial" w:cs="Arial"/>
          <w:color w:val="auto"/>
          <w:sz w:val="20"/>
          <w:szCs w:val="20"/>
        </w:rPr>
        <w:t xml:space="preserve"> prekršek kaznuje pravna </w:t>
      </w:r>
      <w:r w:rsidR="0035083F"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="0035083F">
        <w:rPr>
          <w:rFonts w:ascii="Arial" w:hAnsi="Arial" w:cs="Arial"/>
          <w:color w:val="auto"/>
          <w:sz w:val="20"/>
          <w:szCs w:val="20"/>
        </w:rPr>
        <w:t xml:space="preserve">, ki </w:t>
      </w:r>
      <w:r w:rsidR="0035083F" w:rsidRPr="0035083F">
        <w:rPr>
          <w:rFonts w:ascii="Arial" w:hAnsi="Arial" w:cs="Arial"/>
          <w:color w:val="auto"/>
          <w:sz w:val="20"/>
          <w:szCs w:val="20"/>
        </w:rPr>
        <w:t xml:space="preserve">lovi, obdrži na krovu, </w:t>
      </w:r>
      <w:r w:rsidR="0035083F" w:rsidRPr="00E06997">
        <w:rPr>
          <w:rFonts w:ascii="Arial" w:hAnsi="Arial" w:cs="Arial"/>
          <w:color w:val="auto"/>
          <w:sz w:val="20"/>
          <w:szCs w:val="20"/>
        </w:rPr>
        <w:t xml:space="preserve">pretovarja, iztovarja, prenaša, skladišči, prodaja, razstavlja ali ponuja v prodajo morske organizme, </w:t>
      </w:r>
      <w:r w:rsidR="00E06997" w:rsidRPr="00E06997">
        <w:rPr>
          <w:rFonts w:ascii="Arial" w:hAnsi="Arial" w:cs="Arial"/>
          <w:color w:val="auto"/>
          <w:sz w:val="20"/>
          <w:szCs w:val="20"/>
        </w:rPr>
        <w:t xml:space="preserve">ki </w:t>
      </w:r>
      <w:r w:rsidR="0035083F" w:rsidRPr="00E06997">
        <w:rPr>
          <w:rFonts w:ascii="Arial" w:hAnsi="Arial" w:cs="Arial"/>
          <w:bCs/>
          <w:sz w:val="20"/>
          <w:szCs w:val="20"/>
        </w:rPr>
        <w:t xml:space="preserve">so manjši od najmanjše velikosti, določene </w:t>
      </w:r>
      <w:r w:rsidR="0035083F" w:rsidRPr="00E06997">
        <w:rPr>
          <w:rFonts w:ascii="Arial" w:hAnsi="Arial" w:cs="Arial"/>
          <w:color w:val="auto"/>
          <w:sz w:val="20"/>
          <w:szCs w:val="20"/>
        </w:rPr>
        <w:t xml:space="preserve">v </w:t>
      </w:r>
      <w:r w:rsidR="00403B65">
        <w:rPr>
          <w:rFonts w:ascii="Arial" w:hAnsi="Arial" w:cs="Arial"/>
          <w:color w:val="auto"/>
          <w:sz w:val="20"/>
          <w:szCs w:val="20"/>
        </w:rPr>
        <w:t>p</w:t>
      </w:r>
      <w:r w:rsidR="00403B65" w:rsidRPr="00E06997">
        <w:rPr>
          <w:rFonts w:ascii="Arial" w:hAnsi="Arial" w:cs="Arial"/>
          <w:color w:val="auto"/>
          <w:sz w:val="20"/>
          <w:szCs w:val="20"/>
        </w:rPr>
        <w:t xml:space="preserve">rilogi </w:t>
      </w:r>
      <w:r w:rsidR="00C41ACE" w:rsidRPr="00E06997">
        <w:rPr>
          <w:rFonts w:ascii="Arial" w:hAnsi="Arial" w:cs="Arial"/>
          <w:color w:val="auto"/>
          <w:sz w:val="20"/>
          <w:szCs w:val="20"/>
        </w:rPr>
        <w:t>IV</w:t>
      </w:r>
      <w:r w:rsidR="0035083F" w:rsidRPr="00E06997">
        <w:rPr>
          <w:rFonts w:ascii="Arial" w:hAnsi="Arial" w:cs="Arial"/>
          <w:color w:val="auto"/>
          <w:sz w:val="20"/>
          <w:szCs w:val="20"/>
        </w:rPr>
        <w:t xml:space="preserve"> Uredbe 2187/2005/ES za ustrezne vrste in ustrezno zemljepisno območje</w:t>
      </w:r>
      <w:r w:rsidRPr="00E06997">
        <w:rPr>
          <w:rFonts w:ascii="Arial" w:hAnsi="Arial" w:cs="Arial"/>
          <w:color w:val="auto"/>
          <w:sz w:val="20"/>
          <w:szCs w:val="20"/>
        </w:rPr>
        <w:t xml:space="preserve"> (</w:t>
      </w:r>
      <w:r w:rsidR="00C41ACE" w:rsidRPr="00E06997">
        <w:rPr>
          <w:rFonts w:ascii="Arial" w:hAnsi="Arial" w:cs="Arial"/>
          <w:color w:val="auto"/>
          <w:sz w:val="20"/>
          <w:szCs w:val="20"/>
        </w:rPr>
        <w:t>prvi odstavek 14</w:t>
      </w:r>
      <w:r w:rsidRPr="00E06997">
        <w:rPr>
          <w:rFonts w:ascii="Arial" w:hAnsi="Arial" w:cs="Arial"/>
          <w:color w:val="auto"/>
          <w:sz w:val="20"/>
          <w:szCs w:val="20"/>
        </w:rPr>
        <w:t>. člen</w:t>
      </w:r>
      <w:r w:rsidR="00C41ACE" w:rsidRPr="00E06997">
        <w:rPr>
          <w:rFonts w:ascii="Arial" w:hAnsi="Arial" w:cs="Arial"/>
          <w:color w:val="auto"/>
          <w:sz w:val="20"/>
          <w:szCs w:val="20"/>
        </w:rPr>
        <w:t>a</w:t>
      </w:r>
      <w:r w:rsidRPr="00E06997">
        <w:rPr>
          <w:rFonts w:ascii="Arial" w:hAnsi="Arial" w:cs="Arial"/>
          <w:color w:val="auto"/>
          <w:sz w:val="20"/>
          <w:szCs w:val="20"/>
        </w:rPr>
        <w:t xml:space="preserve"> </w:t>
      </w:r>
      <w:r w:rsidR="00C41ACE" w:rsidRPr="00E06997">
        <w:rPr>
          <w:rFonts w:ascii="Arial" w:hAnsi="Arial" w:cs="Arial"/>
          <w:color w:val="auto"/>
          <w:sz w:val="20"/>
          <w:szCs w:val="20"/>
        </w:rPr>
        <w:t>U</w:t>
      </w:r>
      <w:r w:rsidRPr="00E06997">
        <w:rPr>
          <w:rFonts w:ascii="Arial" w:hAnsi="Arial" w:cs="Arial"/>
          <w:color w:val="auto"/>
          <w:sz w:val="20"/>
          <w:szCs w:val="20"/>
        </w:rPr>
        <w:t xml:space="preserve">redbe </w:t>
      </w:r>
      <w:r w:rsidR="0035083F" w:rsidRPr="00E06997">
        <w:rPr>
          <w:rFonts w:ascii="Arial" w:hAnsi="Arial" w:cs="Arial"/>
          <w:color w:val="auto"/>
          <w:sz w:val="20"/>
          <w:szCs w:val="20"/>
        </w:rPr>
        <w:t>2187/2005</w:t>
      </w:r>
      <w:r>
        <w:rPr>
          <w:rFonts w:ascii="Arial" w:hAnsi="Arial" w:cs="Arial"/>
          <w:color w:val="auto"/>
          <w:sz w:val="20"/>
          <w:szCs w:val="20"/>
        </w:rPr>
        <w:t>/ES).</w:t>
      </w:r>
    </w:p>
    <w:p w:rsidR="00B06A44" w:rsidRPr="00417141" w:rsidRDefault="00B06A44" w:rsidP="00B06A44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B06A44" w:rsidRPr="00417141" w:rsidRDefault="00B06A44" w:rsidP="00B06A44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417141">
        <w:rPr>
          <w:rFonts w:ascii="Arial" w:hAnsi="Arial" w:cs="Arial"/>
          <w:color w:val="auto"/>
          <w:sz w:val="20"/>
          <w:szCs w:val="20"/>
        </w:rPr>
        <w:t>(2)</w:t>
      </w:r>
      <w:r w:rsidRPr="00417141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420 do 33.000 </w:t>
      </w:r>
      <w:proofErr w:type="spellStart"/>
      <w:r w:rsidRPr="00417141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417141">
        <w:rPr>
          <w:rFonts w:ascii="Arial" w:hAnsi="Arial" w:cs="Arial"/>
          <w:color w:val="auto"/>
          <w:sz w:val="20"/>
          <w:szCs w:val="20"/>
        </w:rPr>
        <w:t xml:space="preserve"> se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prekršek iz prejšnjega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kaznuje</w:t>
      </w:r>
      <w:r w:rsidRPr="00417141">
        <w:rPr>
          <w:rFonts w:ascii="Arial" w:hAnsi="Arial" w:cs="Arial"/>
          <w:sz w:val="20"/>
          <w:szCs w:val="20"/>
        </w:rPr>
        <w:t xml:space="preserve">, 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samostojni podjetnik posameznik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ali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posameznik, ki samostojno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opravlja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dejavnost. </w:t>
      </w:r>
    </w:p>
    <w:p w:rsidR="00B06A44" w:rsidRPr="00417141" w:rsidRDefault="00B06A44" w:rsidP="00B06A44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B06A44" w:rsidRPr="00417141" w:rsidRDefault="00B06A44" w:rsidP="00B06A44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417141">
        <w:rPr>
          <w:rFonts w:ascii="Arial" w:hAnsi="Arial" w:cs="Arial"/>
          <w:color w:val="auto"/>
          <w:sz w:val="20"/>
          <w:szCs w:val="20"/>
        </w:rPr>
        <w:t>(3)</w:t>
      </w:r>
      <w:r w:rsidRPr="00417141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420 do 4.100 </w:t>
      </w:r>
      <w:proofErr w:type="spellStart"/>
      <w:r w:rsidRPr="00417141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417141">
        <w:rPr>
          <w:rFonts w:ascii="Arial" w:hAnsi="Arial" w:cs="Arial"/>
          <w:color w:val="auto"/>
          <w:sz w:val="20"/>
          <w:szCs w:val="20"/>
        </w:rPr>
        <w:t xml:space="preserve"> se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prekršek iz prvega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tega člena kaznuje tudi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odgovorna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pravne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osebe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ali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odgovorna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oseba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samostojnega podjetnika posameznika ali posameznika, ki samostojno opravlja dejavnost. </w:t>
      </w:r>
    </w:p>
    <w:p w:rsidR="00B06A44" w:rsidRPr="00417141" w:rsidRDefault="00B06A44" w:rsidP="00B06A44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</w:p>
    <w:p w:rsidR="00B06A44" w:rsidRPr="00417141" w:rsidRDefault="00B06A44" w:rsidP="00B06A44">
      <w:pPr>
        <w:pStyle w:val="Navadensplet"/>
        <w:tabs>
          <w:tab w:val="left" w:pos="709"/>
        </w:tabs>
        <w:spacing w:after="0"/>
        <w:ind w:firstLine="284"/>
        <w:jc w:val="both"/>
        <w:rPr>
          <w:rFonts w:ascii="Arial" w:hAnsi="Arial" w:cs="Arial"/>
          <w:color w:val="auto"/>
          <w:sz w:val="20"/>
          <w:szCs w:val="20"/>
        </w:rPr>
      </w:pPr>
      <w:r w:rsidRPr="00417141">
        <w:rPr>
          <w:rFonts w:ascii="Arial" w:hAnsi="Arial" w:cs="Arial"/>
          <w:color w:val="auto"/>
          <w:sz w:val="20"/>
          <w:szCs w:val="20"/>
        </w:rPr>
        <w:t>(4)</w:t>
      </w:r>
      <w:r w:rsidRPr="00417141">
        <w:rPr>
          <w:rFonts w:ascii="Arial" w:hAnsi="Arial" w:cs="Arial"/>
          <w:color w:val="auto"/>
          <w:sz w:val="20"/>
          <w:szCs w:val="20"/>
        </w:rPr>
        <w:tab/>
        <w:t xml:space="preserve">Z globo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420 do 1.200 </w:t>
      </w:r>
      <w:proofErr w:type="spellStart"/>
      <w:r w:rsidRPr="00417141">
        <w:rPr>
          <w:rFonts w:ascii="Arial" w:hAnsi="Arial" w:cs="Arial"/>
          <w:color w:val="auto"/>
          <w:sz w:val="20"/>
          <w:szCs w:val="20"/>
        </w:rPr>
        <w:t>eurov</w:t>
      </w:r>
      <w:proofErr w:type="spellEnd"/>
      <w:r w:rsidRPr="00417141">
        <w:rPr>
          <w:rFonts w:ascii="Arial" w:hAnsi="Arial" w:cs="Arial"/>
          <w:color w:val="auto"/>
          <w:sz w:val="20"/>
          <w:szCs w:val="20"/>
        </w:rPr>
        <w:t xml:space="preserve"> se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za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prekršek iz prvega </w:t>
      </w:r>
      <w:r w:rsidRPr="00417141">
        <w:rPr>
          <w:rStyle w:val="highlight1"/>
          <w:rFonts w:ascii="Arial" w:hAnsi="Arial" w:cs="Arial"/>
          <w:b w:val="0"/>
          <w:color w:val="auto"/>
          <w:sz w:val="20"/>
          <w:szCs w:val="20"/>
        </w:rPr>
        <w:t>odstavka</w:t>
      </w:r>
      <w:r w:rsidRPr="00417141">
        <w:rPr>
          <w:rFonts w:ascii="Arial" w:hAnsi="Arial" w:cs="Arial"/>
          <w:color w:val="auto"/>
          <w:sz w:val="20"/>
          <w:szCs w:val="20"/>
        </w:rPr>
        <w:t xml:space="preserve"> tega člena kaznuje posameznik.</w:t>
      </w:r>
      <w:r w:rsidR="00795E4D">
        <w:rPr>
          <w:rFonts w:ascii="Arial" w:hAnsi="Arial" w:cs="Arial"/>
          <w:color w:val="auto"/>
          <w:sz w:val="20"/>
          <w:szCs w:val="20"/>
        </w:rPr>
        <w:t>«.</w:t>
      </w:r>
    </w:p>
    <w:p w:rsidR="00B06A44" w:rsidRDefault="00B06A44" w:rsidP="00B06A44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</w:p>
    <w:p w:rsidR="00795E4D" w:rsidRDefault="00795E4D">
      <w:pPr>
        <w:spacing w:line="240" w:lineRule="auto"/>
        <w:rPr>
          <w:rFonts w:cs="Arial"/>
          <w:bCs/>
          <w:szCs w:val="20"/>
        </w:rPr>
      </w:pPr>
    </w:p>
    <w:p w:rsidR="006679D9" w:rsidRDefault="006679D9">
      <w:pPr>
        <w:spacing w:line="240" w:lineRule="auto"/>
        <w:rPr>
          <w:rFonts w:cs="Arial"/>
          <w:bCs/>
          <w:szCs w:val="20"/>
        </w:rPr>
      </w:pPr>
    </w:p>
    <w:p w:rsidR="006679D9" w:rsidRDefault="006679D9">
      <w:pPr>
        <w:spacing w:line="240" w:lineRule="auto"/>
        <w:rPr>
          <w:rFonts w:cs="Arial"/>
          <w:bCs/>
          <w:szCs w:val="20"/>
        </w:rPr>
      </w:pPr>
    </w:p>
    <w:p w:rsidR="00795E4D" w:rsidRPr="00417141" w:rsidRDefault="00795E4D" w:rsidP="00795E4D">
      <w:pPr>
        <w:numPr>
          <w:ilvl w:val="0"/>
          <w:numId w:val="19"/>
        </w:numPr>
        <w:tabs>
          <w:tab w:val="clear" w:pos="720"/>
          <w:tab w:val="num" w:pos="284"/>
        </w:tabs>
        <w:spacing w:line="240" w:lineRule="auto"/>
        <w:ind w:left="284" w:hanging="284"/>
        <w:jc w:val="center"/>
        <w:rPr>
          <w:rFonts w:cs="Arial"/>
          <w:bCs/>
          <w:szCs w:val="20"/>
        </w:rPr>
      </w:pPr>
      <w:r w:rsidRPr="00417141">
        <w:rPr>
          <w:rFonts w:cs="Arial"/>
          <w:bCs/>
          <w:szCs w:val="20"/>
        </w:rPr>
        <w:lastRenderedPageBreak/>
        <w:t>člen</w:t>
      </w:r>
    </w:p>
    <w:p w:rsidR="00795E4D" w:rsidRDefault="00795E4D" w:rsidP="00B06A44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</w:p>
    <w:p w:rsidR="00417141" w:rsidRDefault="00795E4D" w:rsidP="0009742B">
      <w:pPr>
        <w:tabs>
          <w:tab w:val="left" w:pos="708"/>
        </w:tabs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 xml:space="preserve">V prvem odstavku 8. člena se </w:t>
      </w:r>
      <w:r w:rsidR="00BC0D87">
        <w:rPr>
          <w:rFonts w:cs="Arial"/>
          <w:szCs w:val="20"/>
        </w:rPr>
        <w:t xml:space="preserve">na koncu </w:t>
      </w:r>
      <w:r w:rsidR="00DE7FF5">
        <w:rPr>
          <w:rFonts w:cs="Arial"/>
          <w:szCs w:val="20"/>
        </w:rPr>
        <w:t>26. t</w:t>
      </w:r>
      <w:r w:rsidR="004302A7">
        <w:rPr>
          <w:rFonts w:cs="Arial"/>
          <w:szCs w:val="20"/>
        </w:rPr>
        <w:t>očk</w:t>
      </w:r>
      <w:r w:rsidR="00BC0D87">
        <w:rPr>
          <w:rFonts w:cs="Arial"/>
          <w:szCs w:val="20"/>
        </w:rPr>
        <w:t>e</w:t>
      </w:r>
      <w:r w:rsidR="00DE7FF5">
        <w:rPr>
          <w:rFonts w:cs="Arial"/>
          <w:szCs w:val="20"/>
        </w:rPr>
        <w:t xml:space="preserve"> </w:t>
      </w:r>
      <w:r w:rsidR="004302A7">
        <w:t xml:space="preserve">pika nadomesti z vejico in doda nova </w:t>
      </w:r>
      <w:r>
        <w:rPr>
          <w:rFonts w:cs="Arial"/>
          <w:szCs w:val="20"/>
        </w:rPr>
        <w:t>27. točka, ki se glasi:</w:t>
      </w:r>
    </w:p>
    <w:p w:rsidR="00795E4D" w:rsidRDefault="00795E4D" w:rsidP="00417141">
      <w:pPr>
        <w:spacing w:line="240" w:lineRule="auto"/>
        <w:rPr>
          <w:rFonts w:cs="Arial"/>
          <w:szCs w:val="20"/>
        </w:rPr>
      </w:pPr>
    </w:p>
    <w:p w:rsidR="00795E4D" w:rsidRPr="00417141" w:rsidRDefault="00DE7FF5" w:rsidP="00417141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»</w:t>
      </w:r>
      <w:r w:rsidR="00795E4D">
        <w:rPr>
          <w:rFonts w:cs="Arial"/>
          <w:szCs w:val="20"/>
        </w:rPr>
        <w:t xml:space="preserve">27. </w:t>
      </w:r>
      <w:r w:rsidR="00795E4D" w:rsidRPr="00795E4D">
        <w:rPr>
          <w:rFonts w:cs="Arial"/>
          <w:szCs w:val="20"/>
        </w:rPr>
        <w:t>ravna v nasprotju z določbami drugega odstavka 113. člena Uredbe 404/2011/EU</w:t>
      </w:r>
      <w:r w:rsidR="00BA06BF">
        <w:rPr>
          <w:rFonts w:cs="Arial"/>
          <w:szCs w:val="20"/>
        </w:rPr>
        <w:t>.</w:t>
      </w:r>
      <w:r>
        <w:rPr>
          <w:rFonts w:cs="Arial"/>
          <w:szCs w:val="20"/>
        </w:rPr>
        <w:t>«.</w:t>
      </w:r>
    </w:p>
    <w:p w:rsidR="00417141" w:rsidRDefault="00417141" w:rsidP="00417141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</w:p>
    <w:p w:rsidR="004302A7" w:rsidRPr="00417141" w:rsidRDefault="004302A7" w:rsidP="00417141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</w:p>
    <w:p w:rsidR="00890EFD" w:rsidRPr="00417141" w:rsidRDefault="00890EFD" w:rsidP="00417141">
      <w:pPr>
        <w:tabs>
          <w:tab w:val="left" w:pos="708"/>
        </w:tabs>
        <w:spacing w:line="240" w:lineRule="auto"/>
        <w:jc w:val="both"/>
        <w:rPr>
          <w:rFonts w:cs="Arial"/>
          <w:szCs w:val="20"/>
        </w:rPr>
      </w:pPr>
    </w:p>
    <w:p w:rsidR="00890EFD" w:rsidRPr="00417141" w:rsidRDefault="00890EFD" w:rsidP="00890EFD">
      <w:pPr>
        <w:numPr>
          <w:ilvl w:val="0"/>
          <w:numId w:val="19"/>
        </w:numPr>
        <w:tabs>
          <w:tab w:val="clear" w:pos="720"/>
          <w:tab w:val="num" w:pos="426"/>
        </w:tabs>
        <w:spacing w:line="240" w:lineRule="auto"/>
        <w:ind w:left="426" w:hanging="426"/>
        <w:jc w:val="center"/>
        <w:rPr>
          <w:rFonts w:cs="Arial"/>
          <w:bCs/>
          <w:szCs w:val="20"/>
        </w:rPr>
      </w:pPr>
      <w:r w:rsidRPr="00417141">
        <w:rPr>
          <w:rFonts w:cs="Arial"/>
          <w:bCs/>
          <w:szCs w:val="20"/>
        </w:rPr>
        <w:t>člen</w:t>
      </w:r>
    </w:p>
    <w:p w:rsidR="00890EFD" w:rsidRPr="00417141" w:rsidRDefault="00890EFD" w:rsidP="00890EFD">
      <w:pPr>
        <w:tabs>
          <w:tab w:val="left" w:pos="708"/>
        </w:tabs>
        <w:spacing w:line="240" w:lineRule="auto"/>
        <w:rPr>
          <w:rFonts w:cs="Arial"/>
          <w:bCs/>
          <w:szCs w:val="20"/>
        </w:rPr>
      </w:pPr>
    </w:p>
    <w:p w:rsidR="00417141" w:rsidRPr="00417141" w:rsidRDefault="00417141" w:rsidP="00417141">
      <w:pPr>
        <w:tabs>
          <w:tab w:val="left" w:pos="708"/>
        </w:tabs>
        <w:spacing w:line="240" w:lineRule="auto"/>
        <w:rPr>
          <w:rFonts w:cs="Arial"/>
          <w:bCs/>
          <w:szCs w:val="20"/>
        </w:rPr>
      </w:pPr>
      <w:r w:rsidRPr="00417141">
        <w:rPr>
          <w:rFonts w:cs="Arial"/>
          <w:bCs/>
          <w:szCs w:val="20"/>
        </w:rPr>
        <w:t xml:space="preserve">Ta uredba začne veljati </w:t>
      </w:r>
      <w:r w:rsidR="00DE7FF5">
        <w:rPr>
          <w:rFonts w:cs="Arial"/>
          <w:bCs/>
          <w:szCs w:val="20"/>
        </w:rPr>
        <w:t>naslednji</w:t>
      </w:r>
      <w:r w:rsidR="00DE7FF5" w:rsidRPr="00417141">
        <w:rPr>
          <w:rFonts w:cs="Arial"/>
          <w:bCs/>
          <w:szCs w:val="20"/>
        </w:rPr>
        <w:t xml:space="preserve"> </w:t>
      </w:r>
      <w:r w:rsidRPr="00417141">
        <w:rPr>
          <w:rFonts w:cs="Arial"/>
          <w:bCs/>
          <w:szCs w:val="20"/>
        </w:rPr>
        <w:t>dan po objavi v Uradnem listu Republike Slovenije.</w:t>
      </w:r>
    </w:p>
    <w:p w:rsidR="00417141" w:rsidRDefault="00417141" w:rsidP="00417141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</w:p>
    <w:p w:rsidR="00417141" w:rsidRPr="00417141" w:rsidRDefault="00417141" w:rsidP="00417141">
      <w:pPr>
        <w:tabs>
          <w:tab w:val="left" w:pos="708"/>
        </w:tabs>
        <w:spacing w:line="240" w:lineRule="auto"/>
        <w:rPr>
          <w:rFonts w:cs="Arial"/>
          <w:bCs/>
          <w:szCs w:val="20"/>
        </w:rPr>
      </w:pPr>
    </w:p>
    <w:p w:rsidR="00417141" w:rsidRPr="00417141" w:rsidRDefault="00417141" w:rsidP="00417141">
      <w:pPr>
        <w:tabs>
          <w:tab w:val="left" w:pos="708"/>
        </w:tabs>
        <w:spacing w:line="240" w:lineRule="auto"/>
        <w:rPr>
          <w:rFonts w:cs="Arial"/>
          <w:bCs/>
          <w:szCs w:val="20"/>
        </w:rPr>
      </w:pPr>
    </w:p>
    <w:p w:rsidR="00417141" w:rsidRPr="00417141" w:rsidRDefault="00417141" w:rsidP="00417141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  <w:r w:rsidRPr="00417141">
        <w:rPr>
          <w:rFonts w:cs="Arial"/>
          <w:bCs/>
          <w:szCs w:val="20"/>
        </w:rPr>
        <w:t xml:space="preserve">Št. </w:t>
      </w:r>
    </w:p>
    <w:p w:rsidR="00417141" w:rsidRPr="00417141" w:rsidRDefault="00417141" w:rsidP="00417141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  <w:r w:rsidRPr="00417141">
        <w:rPr>
          <w:rFonts w:cs="Arial"/>
          <w:bCs/>
          <w:szCs w:val="20"/>
        </w:rPr>
        <w:t xml:space="preserve">Ljubljana, </w:t>
      </w:r>
      <w:r w:rsidR="00E06997">
        <w:rPr>
          <w:rFonts w:cs="Arial"/>
          <w:bCs/>
          <w:szCs w:val="20"/>
        </w:rPr>
        <w:t xml:space="preserve">dne </w:t>
      </w:r>
      <w:r w:rsidR="00C552F9">
        <w:rPr>
          <w:rFonts w:cs="Arial"/>
          <w:bCs/>
          <w:szCs w:val="20"/>
        </w:rPr>
        <w:t>11</w:t>
      </w:r>
      <w:r w:rsidR="00D84C13">
        <w:rPr>
          <w:rFonts w:cs="Arial"/>
          <w:bCs/>
          <w:szCs w:val="20"/>
        </w:rPr>
        <w:t>. decembra</w:t>
      </w:r>
      <w:r w:rsidR="00E06997">
        <w:rPr>
          <w:rFonts w:cs="Arial"/>
          <w:bCs/>
          <w:szCs w:val="20"/>
        </w:rPr>
        <w:t xml:space="preserve"> 2017</w:t>
      </w:r>
    </w:p>
    <w:p w:rsidR="00417141" w:rsidRPr="00417141" w:rsidRDefault="00417141" w:rsidP="00417141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  <w:r w:rsidRPr="00417141">
        <w:rPr>
          <w:rFonts w:cs="Arial"/>
          <w:bCs/>
          <w:szCs w:val="20"/>
        </w:rPr>
        <w:t xml:space="preserve">EVA </w:t>
      </w:r>
      <w:r w:rsidR="002A254C">
        <w:rPr>
          <w:rFonts w:cs="Arial"/>
          <w:bCs/>
          <w:szCs w:val="20"/>
        </w:rPr>
        <w:t>2017-2330-0110</w:t>
      </w:r>
    </w:p>
    <w:p w:rsidR="00417141" w:rsidRPr="00417141" w:rsidRDefault="00417141" w:rsidP="00417141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</w:p>
    <w:p w:rsidR="00417141" w:rsidRPr="00417141" w:rsidRDefault="00021218" w:rsidP="00021218">
      <w:pPr>
        <w:tabs>
          <w:tab w:val="left" w:pos="708"/>
          <w:tab w:val="left" w:pos="5812"/>
        </w:tabs>
        <w:spacing w:line="240" w:lineRule="auto"/>
        <w:jc w:val="center"/>
        <w:rPr>
          <w:rFonts w:cs="Arial"/>
          <w:bCs/>
          <w:szCs w:val="20"/>
        </w:rPr>
      </w:pPr>
      <w:r>
        <w:rPr>
          <w:rFonts w:cs="Arial"/>
          <w:bCs/>
          <w:szCs w:val="20"/>
        </w:rPr>
        <w:tab/>
      </w:r>
      <w:r>
        <w:rPr>
          <w:rFonts w:cs="Arial"/>
          <w:bCs/>
          <w:szCs w:val="20"/>
        </w:rPr>
        <w:tab/>
      </w:r>
      <w:r w:rsidR="00417141" w:rsidRPr="00417141">
        <w:rPr>
          <w:rFonts w:cs="Arial"/>
          <w:bCs/>
          <w:szCs w:val="20"/>
        </w:rPr>
        <w:t>Vlada Republike Slovenije</w:t>
      </w:r>
    </w:p>
    <w:p w:rsidR="00417141" w:rsidRPr="00417141" w:rsidRDefault="00417141" w:rsidP="00417141">
      <w:pPr>
        <w:tabs>
          <w:tab w:val="left" w:pos="708"/>
        </w:tabs>
        <w:spacing w:line="240" w:lineRule="auto"/>
        <w:jc w:val="both"/>
        <w:rPr>
          <w:rFonts w:cs="Arial"/>
          <w:bCs/>
          <w:szCs w:val="20"/>
        </w:rPr>
      </w:pPr>
    </w:p>
    <w:p w:rsidR="00417141" w:rsidRPr="00417141" w:rsidRDefault="00417141" w:rsidP="00417141">
      <w:pPr>
        <w:tabs>
          <w:tab w:val="left" w:pos="708"/>
        </w:tabs>
        <w:spacing w:line="240" w:lineRule="auto"/>
        <w:ind w:left="5954"/>
        <w:jc w:val="center"/>
        <w:rPr>
          <w:rFonts w:cs="Arial"/>
          <w:bCs/>
          <w:szCs w:val="20"/>
        </w:rPr>
      </w:pPr>
      <w:r w:rsidRPr="00417141">
        <w:rPr>
          <w:rFonts w:cs="Arial"/>
          <w:bCs/>
          <w:szCs w:val="20"/>
        </w:rPr>
        <w:t xml:space="preserve">dr. Miroslav </w:t>
      </w:r>
      <w:r w:rsidR="00474649">
        <w:rPr>
          <w:rFonts w:cs="Arial"/>
          <w:bCs/>
          <w:szCs w:val="20"/>
        </w:rPr>
        <w:t>Cerar</w:t>
      </w:r>
    </w:p>
    <w:p w:rsidR="00B7023E" w:rsidRPr="00417141" w:rsidRDefault="00417141" w:rsidP="00E87A6E">
      <w:pPr>
        <w:tabs>
          <w:tab w:val="left" w:pos="708"/>
        </w:tabs>
        <w:spacing w:line="240" w:lineRule="auto"/>
        <w:ind w:left="6237" w:hanging="283"/>
        <w:jc w:val="center"/>
        <w:rPr>
          <w:rFonts w:cs="Arial"/>
          <w:bCs/>
          <w:szCs w:val="20"/>
        </w:rPr>
      </w:pPr>
      <w:r w:rsidRPr="00417141">
        <w:rPr>
          <w:rFonts w:cs="Arial"/>
          <w:bCs/>
          <w:szCs w:val="20"/>
        </w:rPr>
        <w:t>predsednik</w:t>
      </w:r>
    </w:p>
    <w:p w:rsidR="00417141" w:rsidRDefault="00417141" w:rsidP="0009742B">
      <w:pPr>
        <w:tabs>
          <w:tab w:val="left" w:pos="0"/>
        </w:tabs>
        <w:spacing w:line="240" w:lineRule="auto"/>
        <w:ind w:left="6237" w:hanging="6237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br w:type="page"/>
      </w:r>
    </w:p>
    <w:p w:rsidR="00DD4EA8" w:rsidRDefault="00DD4EA8" w:rsidP="00DD4EA8">
      <w:pPr>
        <w:tabs>
          <w:tab w:val="left" w:pos="708"/>
        </w:tabs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OBRAZLOŽITEV</w:t>
      </w:r>
    </w:p>
    <w:p w:rsidR="00DD4EA8" w:rsidRDefault="00DD4EA8" w:rsidP="00DD4EA8">
      <w:pPr>
        <w:tabs>
          <w:tab w:val="left" w:pos="708"/>
        </w:tabs>
        <w:rPr>
          <w:rFonts w:cs="Arial"/>
          <w:b/>
          <w:szCs w:val="20"/>
        </w:rPr>
      </w:pPr>
    </w:p>
    <w:p w:rsidR="00DD4EA8" w:rsidRDefault="00DD4EA8" w:rsidP="00DD4EA8">
      <w:p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I. UVOD</w:t>
      </w:r>
    </w:p>
    <w:p w:rsidR="00DD4EA8" w:rsidRDefault="00DD4EA8" w:rsidP="00DD4EA8">
      <w:pPr>
        <w:tabs>
          <w:tab w:val="left" w:pos="708"/>
        </w:tabs>
        <w:ind w:left="720"/>
        <w:rPr>
          <w:rFonts w:cs="Arial"/>
          <w:szCs w:val="20"/>
        </w:rPr>
      </w:pPr>
    </w:p>
    <w:p w:rsidR="00DD4EA8" w:rsidRDefault="00DD4EA8" w:rsidP="00B25840">
      <w:pPr>
        <w:numPr>
          <w:ilvl w:val="0"/>
          <w:numId w:val="15"/>
        </w:numPr>
        <w:tabs>
          <w:tab w:val="num" w:pos="-360"/>
        </w:tabs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Pravna podlaga (besedilo, vsebina zakonske določbe, ki je podlaga za izdajo uredbe)</w:t>
      </w:r>
    </w:p>
    <w:p w:rsidR="00DD4EA8" w:rsidRDefault="00DD4EA8" w:rsidP="00DD4EA8">
      <w:pPr>
        <w:tabs>
          <w:tab w:val="left" w:pos="708"/>
        </w:tabs>
        <w:rPr>
          <w:rFonts w:cs="Arial"/>
          <w:szCs w:val="20"/>
        </w:rPr>
      </w:pPr>
    </w:p>
    <w:p w:rsidR="00B91D4D" w:rsidRPr="002F359C" w:rsidRDefault="00B91D4D" w:rsidP="00B91D4D">
      <w:pPr>
        <w:pStyle w:val="Neotevilenodstavek"/>
        <w:tabs>
          <w:tab w:val="left" w:pos="708"/>
        </w:tabs>
        <w:overflowPunct/>
        <w:autoSpaceDE/>
        <w:autoSpaceDN/>
        <w:adjustRightInd/>
        <w:spacing w:before="0" w:after="0" w:line="240" w:lineRule="auto"/>
        <w:textAlignment w:val="auto"/>
        <w:rPr>
          <w:sz w:val="20"/>
          <w:szCs w:val="20"/>
          <w:lang w:eastAsia="en-US"/>
        </w:rPr>
      </w:pPr>
      <w:r w:rsidRPr="002F359C">
        <w:rPr>
          <w:sz w:val="20"/>
          <w:szCs w:val="20"/>
          <w:lang w:eastAsia="en-US"/>
        </w:rPr>
        <w:t xml:space="preserve">Pravna podlaga za izdajo predpisa </w:t>
      </w:r>
      <w:r w:rsidR="00403B65">
        <w:rPr>
          <w:sz w:val="20"/>
          <w:szCs w:val="20"/>
          <w:lang w:eastAsia="en-US"/>
        </w:rPr>
        <w:t>so</w:t>
      </w:r>
      <w:r w:rsidR="00403B65" w:rsidRPr="002F359C">
        <w:rPr>
          <w:sz w:val="20"/>
          <w:szCs w:val="20"/>
          <w:lang w:eastAsia="en-US"/>
        </w:rPr>
        <w:t xml:space="preserve"> </w:t>
      </w:r>
      <w:r w:rsidRPr="002F359C">
        <w:rPr>
          <w:sz w:val="20"/>
          <w:szCs w:val="20"/>
          <w:lang w:eastAsia="en-US"/>
        </w:rPr>
        <w:t xml:space="preserve">sedmi odstavek 21. člena Zakona o Vladi Republike Slovenije (Uradni list RS, št. 24/05 – uradno prečiščeno besedilo, 109/08, 38/10 - </w:t>
      </w:r>
      <w:r>
        <w:rPr>
          <w:sz w:val="20"/>
          <w:szCs w:val="20"/>
          <w:lang w:eastAsia="en-US"/>
        </w:rPr>
        <w:t>ZUKN, 8/12, 21/13,</w:t>
      </w:r>
      <w:r w:rsidRPr="002F359C">
        <w:rPr>
          <w:sz w:val="20"/>
          <w:szCs w:val="20"/>
          <w:lang w:eastAsia="en-US"/>
        </w:rPr>
        <w:t xml:space="preserve"> 47/13</w:t>
      </w:r>
      <w:r w:rsidR="00CE7D4B">
        <w:rPr>
          <w:sz w:val="20"/>
          <w:szCs w:val="20"/>
          <w:lang w:eastAsia="en-US"/>
        </w:rPr>
        <w:t>,</w:t>
      </w:r>
      <w:r>
        <w:rPr>
          <w:sz w:val="20"/>
          <w:szCs w:val="20"/>
          <w:lang w:eastAsia="en-US"/>
        </w:rPr>
        <w:t xml:space="preserve"> 65/14</w:t>
      </w:r>
      <w:r w:rsidR="00CE7D4B">
        <w:rPr>
          <w:sz w:val="20"/>
          <w:szCs w:val="20"/>
          <w:lang w:eastAsia="en-US"/>
        </w:rPr>
        <w:t xml:space="preserve"> in 55/17</w:t>
      </w:r>
      <w:r w:rsidRPr="002F359C">
        <w:rPr>
          <w:sz w:val="20"/>
          <w:szCs w:val="20"/>
          <w:lang w:eastAsia="en-US"/>
        </w:rPr>
        <w:t xml:space="preserve">) </w:t>
      </w:r>
      <w:r w:rsidR="00403B65">
        <w:rPr>
          <w:sz w:val="20"/>
          <w:szCs w:val="20"/>
        </w:rPr>
        <w:t>ter</w:t>
      </w:r>
      <w:r w:rsidR="00403B65" w:rsidRPr="002F359C">
        <w:rPr>
          <w:sz w:val="20"/>
          <w:szCs w:val="20"/>
        </w:rPr>
        <w:t xml:space="preserve"> </w:t>
      </w:r>
      <w:r w:rsidRPr="002F359C">
        <w:rPr>
          <w:sz w:val="20"/>
          <w:szCs w:val="20"/>
        </w:rPr>
        <w:t xml:space="preserve">40. </w:t>
      </w:r>
      <w:r w:rsidR="00403B65">
        <w:rPr>
          <w:sz w:val="20"/>
          <w:szCs w:val="20"/>
        </w:rPr>
        <w:t xml:space="preserve">in </w:t>
      </w:r>
      <w:r w:rsidR="00AC0896">
        <w:rPr>
          <w:sz w:val="20"/>
          <w:szCs w:val="20"/>
        </w:rPr>
        <w:t xml:space="preserve">50. </w:t>
      </w:r>
      <w:r w:rsidRPr="002F359C">
        <w:rPr>
          <w:sz w:val="20"/>
          <w:szCs w:val="20"/>
        </w:rPr>
        <w:t>člen Zakona o morskem ribištvu (Uradni list RS, št. 115/06</w:t>
      </w:r>
      <w:r>
        <w:rPr>
          <w:sz w:val="20"/>
          <w:szCs w:val="20"/>
        </w:rPr>
        <w:t xml:space="preserve"> in 76/15</w:t>
      </w:r>
      <w:r w:rsidRPr="002F359C">
        <w:rPr>
          <w:sz w:val="20"/>
          <w:szCs w:val="20"/>
        </w:rPr>
        <w:t>), ki določata, da vlada predpiše ukrepe in postopke za izvrševanje predpisov Skupnosti s področja skupne ribiške politike ter določi pristojni organ za izvajanje teh predpisov.</w:t>
      </w:r>
    </w:p>
    <w:p w:rsidR="00B91D4D" w:rsidRDefault="00B91D4D" w:rsidP="00DD4EA8">
      <w:pPr>
        <w:tabs>
          <w:tab w:val="left" w:pos="708"/>
        </w:tabs>
        <w:rPr>
          <w:rFonts w:cs="Arial"/>
          <w:szCs w:val="20"/>
        </w:rPr>
      </w:pPr>
    </w:p>
    <w:p w:rsidR="00B91D4D" w:rsidRDefault="00B91D4D" w:rsidP="00DD4EA8">
      <w:pPr>
        <w:tabs>
          <w:tab w:val="left" w:pos="708"/>
        </w:tabs>
        <w:rPr>
          <w:rFonts w:cs="Arial"/>
          <w:szCs w:val="20"/>
        </w:rPr>
      </w:pPr>
    </w:p>
    <w:p w:rsidR="00DD4EA8" w:rsidRDefault="00DD4EA8" w:rsidP="00B25840">
      <w:pPr>
        <w:numPr>
          <w:ilvl w:val="0"/>
          <w:numId w:val="15"/>
        </w:numPr>
        <w:tabs>
          <w:tab w:val="num" w:pos="-360"/>
        </w:tabs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Rok za izdajo uredbe, določen z zakonom</w:t>
      </w:r>
    </w:p>
    <w:p w:rsidR="00DD4EA8" w:rsidRDefault="00DD4EA8" w:rsidP="00DD4EA8">
      <w:pPr>
        <w:tabs>
          <w:tab w:val="left" w:pos="708"/>
        </w:tabs>
        <w:rPr>
          <w:rFonts w:cs="Arial"/>
          <w:szCs w:val="20"/>
        </w:rPr>
      </w:pPr>
    </w:p>
    <w:p w:rsidR="00B91D4D" w:rsidRDefault="00F17949" w:rsidP="00DD4EA8">
      <w:p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/</w:t>
      </w:r>
    </w:p>
    <w:p w:rsidR="00B91D4D" w:rsidRDefault="00B91D4D" w:rsidP="00DD4EA8">
      <w:pPr>
        <w:tabs>
          <w:tab w:val="left" w:pos="708"/>
        </w:tabs>
        <w:rPr>
          <w:rFonts w:cs="Arial"/>
          <w:szCs w:val="20"/>
        </w:rPr>
      </w:pPr>
    </w:p>
    <w:p w:rsidR="00B91D4D" w:rsidRDefault="00B91D4D" w:rsidP="00DD4EA8">
      <w:pPr>
        <w:tabs>
          <w:tab w:val="left" w:pos="708"/>
        </w:tabs>
        <w:rPr>
          <w:rFonts w:cs="Arial"/>
          <w:szCs w:val="20"/>
        </w:rPr>
      </w:pPr>
    </w:p>
    <w:p w:rsidR="00DD4EA8" w:rsidRDefault="00DD4EA8" w:rsidP="00B25840">
      <w:pPr>
        <w:numPr>
          <w:ilvl w:val="0"/>
          <w:numId w:val="15"/>
        </w:numPr>
        <w:tabs>
          <w:tab w:val="num" w:pos="0"/>
        </w:tabs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Splošna obrazložitev predloga uredbe, če je potrebna</w:t>
      </w:r>
    </w:p>
    <w:p w:rsidR="00DD4EA8" w:rsidRDefault="00DD4EA8" w:rsidP="00DD4EA8">
      <w:pPr>
        <w:tabs>
          <w:tab w:val="left" w:pos="708"/>
        </w:tabs>
        <w:rPr>
          <w:rFonts w:cs="Arial"/>
          <w:szCs w:val="20"/>
        </w:rPr>
      </w:pPr>
    </w:p>
    <w:p w:rsidR="00B91D4D" w:rsidRDefault="00B91D4D" w:rsidP="00DD4EA8">
      <w:pPr>
        <w:tabs>
          <w:tab w:val="left" w:pos="708"/>
        </w:tabs>
        <w:rPr>
          <w:rFonts w:cs="Arial"/>
          <w:szCs w:val="20"/>
        </w:rPr>
      </w:pPr>
    </w:p>
    <w:p w:rsidR="00DD4EA8" w:rsidRDefault="00DD4EA8" w:rsidP="00B25840">
      <w:pPr>
        <w:numPr>
          <w:ilvl w:val="0"/>
          <w:numId w:val="15"/>
        </w:numPr>
        <w:tabs>
          <w:tab w:val="num" w:pos="0"/>
        </w:tabs>
        <w:ind w:left="360"/>
        <w:jc w:val="both"/>
        <w:rPr>
          <w:rFonts w:cs="Arial"/>
          <w:szCs w:val="20"/>
        </w:rPr>
      </w:pPr>
      <w:r>
        <w:rPr>
          <w:rFonts w:cs="Arial"/>
          <w:szCs w:val="20"/>
        </w:rPr>
        <w:t>Predstavitev presoje posledic za posamezna področja, če te niso mogle biti celovito predstavljene v predlogu zakona</w:t>
      </w:r>
    </w:p>
    <w:p w:rsidR="00DD4EA8" w:rsidRDefault="00DD4EA8" w:rsidP="00DD4EA8">
      <w:pPr>
        <w:rPr>
          <w:rFonts w:cs="Arial"/>
          <w:szCs w:val="20"/>
          <w:lang w:eastAsia="sl-SI"/>
        </w:rPr>
      </w:pPr>
    </w:p>
    <w:p w:rsidR="00DD4EA8" w:rsidRDefault="00B91D4D" w:rsidP="00DD4EA8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/</w:t>
      </w:r>
    </w:p>
    <w:p w:rsidR="00DD4EA8" w:rsidRDefault="00DD4EA8" w:rsidP="00DD4EA8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B91D4D" w:rsidRDefault="00B91D4D" w:rsidP="00DD4EA8">
      <w:pPr>
        <w:pStyle w:val="Odstavekseznama1"/>
        <w:spacing w:line="260" w:lineRule="exact"/>
        <w:ind w:left="0"/>
        <w:jc w:val="both"/>
        <w:rPr>
          <w:rFonts w:ascii="Arial" w:hAnsi="Arial" w:cs="Arial"/>
          <w:sz w:val="20"/>
          <w:szCs w:val="20"/>
        </w:rPr>
      </w:pPr>
    </w:p>
    <w:p w:rsidR="00DD4EA8" w:rsidRDefault="00DD4EA8" w:rsidP="00DD4EA8">
      <w:pPr>
        <w:tabs>
          <w:tab w:val="left" w:pos="708"/>
        </w:tabs>
        <w:rPr>
          <w:rFonts w:cs="Arial"/>
          <w:szCs w:val="20"/>
        </w:rPr>
      </w:pPr>
      <w:r>
        <w:rPr>
          <w:rFonts w:cs="Arial"/>
          <w:szCs w:val="20"/>
        </w:rPr>
        <w:t>II. VSEBINSKA OBRAZLOŽITEV PREDLAGANIH REŠITEV</w:t>
      </w:r>
    </w:p>
    <w:p w:rsidR="00DD4EA8" w:rsidRDefault="00DD4EA8" w:rsidP="00DD4EA8">
      <w:pPr>
        <w:tabs>
          <w:tab w:val="left" w:pos="708"/>
        </w:tabs>
        <w:rPr>
          <w:rFonts w:cs="Arial"/>
          <w:b/>
          <w:szCs w:val="20"/>
        </w:rPr>
      </w:pPr>
    </w:p>
    <w:p w:rsidR="007C45B7" w:rsidRPr="00417141" w:rsidRDefault="007C45B7" w:rsidP="007C45B7">
      <w:pPr>
        <w:pStyle w:val="Telobesedila"/>
        <w:rPr>
          <w:rFonts w:ascii="Arial" w:hAnsi="Arial" w:cs="Arial"/>
          <w:b w:val="0"/>
          <w:sz w:val="20"/>
        </w:rPr>
      </w:pPr>
      <w:r w:rsidRPr="00417141">
        <w:rPr>
          <w:rFonts w:ascii="Arial" w:hAnsi="Arial" w:cs="Arial"/>
          <w:b w:val="0"/>
          <w:sz w:val="20"/>
        </w:rPr>
        <w:t xml:space="preserve">Vlada Republike Slovenije izdaja za izvajanje predpisov Evropske unije uredbe in druge akte iz svoje pristojnosti. </w:t>
      </w:r>
      <w:r w:rsidR="00403B65">
        <w:rPr>
          <w:rFonts w:ascii="Arial" w:hAnsi="Arial" w:cs="Arial"/>
          <w:b w:val="0"/>
          <w:sz w:val="20"/>
        </w:rPr>
        <w:t>S spremembo</w:t>
      </w:r>
      <w:r>
        <w:rPr>
          <w:rFonts w:ascii="Arial" w:hAnsi="Arial" w:cs="Arial"/>
          <w:b w:val="0"/>
          <w:sz w:val="20"/>
        </w:rPr>
        <w:t xml:space="preserve"> uredbe se določi</w:t>
      </w:r>
      <w:r w:rsidR="00403B65">
        <w:rPr>
          <w:rFonts w:ascii="Arial" w:hAnsi="Arial" w:cs="Arial"/>
          <w:b w:val="0"/>
          <w:sz w:val="20"/>
        </w:rPr>
        <w:t>jo</w:t>
      </w:r>
      <w:r>
        <w:rPr>
          <w:rFonts w:ascii="Arial" w:hAnsi="Arial" w:cs="Arial"/>
          <w:b w:val="0"/>
          <w:sz w:val="20"/>
        </w:rPr>
        <w:t xml:space="preserve"> </w:t>
      </w:r>
      <w:r w:rsidRPr="00417141">
        <w:rPr>
          <w:rFonts w:ascii="Arial" w:hAnsi="Arial" w:cs="Arial"/>
          <w:b w:val="0"/>
          <w:sz w:val="20"/>
        </w:rPr>
        <w:t>prekršk</w:t>
      </w:r>
      <w:r>
        <w:rPr>
          <w:rFonts w:ascii="Arial" w:hAnsi="Arial" w:cs="Arial"/>
          <w:b w:val="0"/>
          <w:sz w:val="20"/>
        </w:rPr>
        <w:t xml:space="preserve">i, </w:t>
      </w:r>
      <w:r w:rsidRPr="00417141">
        <w:rPr>
          <w:rFonts w:ascii="Arial" w:hAnsi="Arial" w:cs="Arial"/>
          <w:b w:val="0"/>
          <w:sz w:val="20"/>
        </w:rPr>
        <w:t xml:space="preserve">odgovorne osebe in sankcije </w:t>
      </w:r>
      <w:r>
        <w:rPr>
          <w:rFonts w:ascii="Arial" w:hAnsi="Arial" w:cs="Arial"/>
          <w:b w:val="0"/>
          <w:sz w:val="20"/>
        </w:rPr>
        <w:t xml:space="preserve">še </w:t>
      </w:r>
      <w:r w:rsidRPr="00417141">
        <w:rPr>
          <w:rFonts w:ascii="Arial" w:hAnsi="Arial" w:cs="Arial"/>
          <w:b w:val="0"/>
          <w:sz w:val="20"/>
        </w:rPr>
        <w:t xml:space="preserve">za kršitve naslednjih </w:t>
      </w:r>
      <w:r>
        <w:rPr>
          <w:rFonts w:ascii="Arial" w:hAnsi="Arial" w:cs="Arial"/>
          <w:b w:val="0"/>
          <w:sz w:val="20"/>
        </w:rPr>
        <w:t xml:space="preserve">dveh </w:t>
      </w:r>
      <w:r w:rsidRPr="00417141">
        <w:rPr>
          <w:rFonts w:ascii="Arial" w:hAnsi="Arial" w:cs="Arial"/>
          <w:b w:val="0"/>
          <w:sz w:val="20"/>
        </w:rPr>
        <w:t>uredb EU:</w:t>
      </w:r>
    </w:p>
    <w:p w:rsidR="007C45B7" w:rsidRPr="00417141" w:rsidRDefault="007C45B7" w:rsidP="007C45B7">
      <w:pPr>
        <w:pStyle w:val="Telobesedila-zamik"/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bCs/>
          <w:szCs w:val="20"/>
        </w:rPr>
      </w:pPr>
      <w:r>
        <w:rPr>
          <w:rFonts w:cs="Arial"/>
          <w:szCs w:val="20"/>
        </w:rPr>
        <w:t>Uredbe</w:t>
      </w:r>
      <w:r w:rsidRPr="00DA6DE1">
        <w:rPr>
          <w:rFonts w:cs="Arial"/>
          <w:szCs w:val="20"/>
        </w:rPr>
        <w:t xml:space="preserve"> Sveta (ES) št. 850/98 z dne 30. marca 1998 za ohranjanje ribolovnih virov s tehničnimi ukrepi za varovanje nedoraslih morskih organizmov</w:t>
      </w:r>
      <w:r w:rsidRPr="00417141">
        <w:rPr>
          <w:rFonts w:cs="Arial"/>
          <w:szCs w:val="20"/>
        </w:rPr>
        <w:t xml:space="preserve"> (UL L št. </w:t>
      </w:r>
      <w:r>
        <w:rPr>
          <w:rFonts w:cs="Arial"/>
          <w:szCs w:val="20"/>
        </w:rPr>
        <w:t>125</w:t>
      </w:r>
      <w:r w:rsidRPr="00417141">
        <w:rPr>
          <w:rFonts w:cs="Arial"/>
          <w:szCs w:val="20"/>
        </w:rPr>
        <w:t xml:space="preserve"> z dne </w:t>
      </w:r>
      <w:r>
        <w:rPr>
          <w:rFonts w:cs="Arial"/>
          <w:szCs w:val="20"/>
        </w:rPr>
        <w:t>27</w:t>
      </w:r>
      <w:r w:rsidRPr="00417141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4</w:t>
      </w:r>
      <w:r w:rsidRPr="00417141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>1998</w:t>
      </w:r>
      <w:r w:rsidRPr="00417141">
        <w:rPr>
          <w:rFonts w:cs="Arial"/>
          <w:szCs w:val="20"/>
        </w:rPr>
        <w:t xml:space="preserve">, str. </w:t>
      </w:r>
      <w:r>
        <w:rPr>
          <w:rFonts w:cs="Arial"/>
          <w:szCs w:val="20"/>
        </w:rPr>
        <w:t>1</w:t>
      </w:r>
      <w:r w:rsidRPr="00417141">
        <w:rPr>
          <w:rFonts w:cs="Arial"/>
          <w:szCs w:val="20"/>
        </w:rPr>
        <w:t>)</w:t>
      </w:r>
    </w:p>
    <w:p w:rsidR="007C45B7" w:rsidRPr="00E4745A" w:rsidRDefault="00403B65" w:rsidP="007C45B7">
      <w:pPr>
        <w:pStyle w:val="Telobesedila-zamik"/>
        <w:numPr>
          <w:ilvl w:val="0"/>
          <w:numId w:val="44"/>
        </w:numPr>
        <w:tabs>
          <w:tab w:val="left" w:pos="426"/>
        </w:tabs>
        <w:spacing w:after="0" w:line="240" w:lineRule="auto"/>
        <w:ind w:left="426" w:hanging="426"/>
        <w:jc w:val="both"/>
        <w:rPr>
          <w:rFonts w:cs="Arial"/>
          <w:szCs w:val="20"/>
        </w:rPr>
      </w:pPr>
      <w:r w:rsidRPr="000F5032">
        <w:rPr>
          <w:rFonts w:cs="Arial"/>
          <w:szCs w:val="20"/>
        </w:rPr>
        <w:t>Uredb</w:t>
      </w:r>
      <w:r>
        <w:rPr>
          <w:rFonts w:cs="Arial"/>
          <w:szCs w:val="20"/>
        </w:rPr>
        <w:t>e</w:t>
      </w:r>
      <w:r w:rsidRPr="000F5032">
        <w:rPr>
          <w:rFonts w:cs="Arial"/>
          <w:szCs w:val="20"/>
        </w:rPr>
        <w:t xml:space="preserve"> </w:t>
      </w:r>
      <w:r w:rsidR="007C45B7" w:rsidRPr="000F5032">
        <w:rPr>
          <w:rFonts w:cs="Arial"/>
          <w:szCs w:val="20"/>
        </w:rPr>
        <w:t xml:space="preserve">Sveta (ES) št. 2187/2005 z dne 21. decembra 2005 o ohranjanju ribolovnih virov s tehničnimi ukrepi v Baltskem morju, </w:t>
      </w:r>
      <w:proofErr w:type="spellStart"/>
      <w:r w:rsidR="007C45B7" w:rsidRPr="000F5032">
        <w:rPr>
          <w:rFonts w:cs="Arial"/>
          <w:szCs w:val="20"/>
        </w:rPr>
        <w:t>Beltih</w:t>
      </w:r>
      <w:proofErr w:type="spellEnd"/>
      <w:r w:rsidR="007C45B7" w:rsidRPr="000F5032">
        <w:rPr>
          <w:rFonts w:cs="Arial"/>
          <w:szCs w:val="20"/>
        </w:rPr>
        <w:t xml:space="preserve"> in </w:t>
      </w:r>
      <w:proofErr w:type="spellStart"/>
      <w:r w:rsidR="007C45B7" w:rsidRPr="000F5032">
        <w:rPr>
          <w:rFonts w:cs="Arial"/>
          <w:szCs w:val="20"/>
        </w:rPr>
        <w:t>Soundu</w:t>
      </w:r>
      <w:proofErr w:type="spellEnd"/>
      <w:r w:rsidR="007C45B7" w:rsidRPr="000F5032">
        <w:rPr>
          <w:rFonts w:cs="Arial"/>
          <w:szCs w:val="20"/>
        </w:rPr>
        <w:t>, spremembah Uredbe (ES) št. 1434/98 in razveljavitvi Uredbe (ES) št. 88/98</w:t>
      </w:r>
      <w:r w:rsidR="007C45B7" w:rsidRPr="00417141">
        <w:rPr>
          <w:rFonts w:cs="Arial"/>
          <w:szCs w:val="20"/>
        </w:rPr>
        <w:t xml:space="preserve"> (UL L št. </w:t>
      </w:r>
      <w:r w:rsidR="007C45B7">
        <w:rPr>
          <w:rFonts w:cs="Arial"/>
          <w:szCs w:val="20"/>
        </w:rPr>
        <w:t>349</w:t>
      </w:r>
      <w:r w:rsidR="007C45B7" w:rsidRPr="00417141">
        <w:rPr>
          <w:rFonts w:cs="Arial"/>
          <w:szCs w:val="20"/>
        </w:rPr>
        <w:t xml:space="preserve"> z dne </w:t>
      </w:r>
      <w:r w:rsidR="007C45B7">
        <w:rPr>
          <w:rFonts w:cs="Arial"/>
          <w:szCs w:val="20"/>
        </w:rPr>
        <w:t>31. 12. 2005</w:t>
      </w:r>
      <w:r w:rsidR="007C45B7" w:rsidRPr="00417141">
        <w:rPr>
          <w:rFonts w:cs="Arial"/>
          <w:szCs w:val="20"/>
        </w:rPr>
        <w:t>, str. 1</w:t>
      </w:r>
      <w:r w:rsidR="007C45B7" w:rsidRPr="00E4745A">
        <w:rPr>
          <w:rFonts w:cs="Arial"/>
          <w:szCs w:val="20"/>
        </w:rPr>
        <w:t>)</w:t>
      </w:r>
      <w:r w:rsidR="007C45B7">
        <w:rPr>
          <w:rFonts w:cs="Arial"/>
          <w:szCs w:val="20"/>
        </w:rPr>
        <w:t>.</w:t>
      </w:r>
    </w:p>
    <w:p w:rsidR="007A7279" w:rsidRPr="00DD4EA8" w:rsidRDefault="007A7279" w:rsidP="007C45B7">
      <w:pPr>
        <w:tabs>
          <w:tab w:val="left" w:pos="1035"/>
        </w:tabs>
        <w:rPr>
          <w:lang w:eastAsia="sl-SI"/>
        </w:rPr>
      </w:pPr>
    </w:p>
    <w:sectPr w:rsidR="007A7279" w:rsidRPr="00DD4EA8" w:rsidSect="00BA1A8E">
      <w:headerReference w:type="first" r:id="rId14"/>
      <w:pgSz w:w="11900" w:h="16840" w:code="9"/>
      <w:pgMar w:top="1701" w:right="1701" w:bottom="1134" w:left="1701" w:header="99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441" w:rsidRDefault="000A3441">
      <w:r>
        <w:separator/>
      </w:r>
    </w:p>
  </w:endnote>
  <w:endnote w:type="continuationSeparator" w:id="0">
    <w:p w:rsidR="000A3441" w:rsidRDefault="000A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F6" w:rsidRDefault="008E3DF6" w:rsidP="00EC7A6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E3DF6" w:rsidRDefault="008E3DF6" w:rsidP="00AC2363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F6" w:rsidRDefault="008E3DF6" w:rsidP="002936C3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2C4C04">
      <w:rPr>
        <w:rStyle w:val="tevilkastrani"/>
        <w:noProof/>
      </w:rPr>
      <w:t>10</w:t>
    </w:r>
    <w:r>
      <w:rPr>
        <w:rStyle w:val="tevilkastrani"/>
      </w:rPr>
      <w:fldChar w:fldCharType="end"/>
    </w:r>
  </w:p>
  <w:p w:rsidR="008E3DF6" w:rsidRDefault="008E3DF6" w:rsidP="00AC236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441" w:rsidRDefault="000A3441">
      <w:r>
        <w:separator/>
      </w:r>
    </w:p>
  </w:footnote>
  <w:footnote w:type="continuationSeparator" w:id="0">
    <w:p w:rsidR="000A3441" w:rsidRDefault="000A3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F6" w:rsidRPr="00110CBD" w:rsidRDefault="008E3DF6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865"/>
    </w:tblGrid>
    <w:tr w:rsidR="008E3DF6" w:rsidRPr="008F3500">
      <w:trPr>
        <w:cantSplit/>
        <w:trHeight w:hRule="exact" w:val="847"/>
      </w:trPr>
      <w:tc>
        <w:tcPr>
          <w:tcW w:w="567" w:type="dxa"/>
        </w:tcPr>
        <w:tbl>
          <w:tblPr>
            <w:tblpPr w:leftFromText="142" w:rightFromText="142" w:bottomFromText="6005" w:vertAnchor="page" w:horzAnchor="page" w:tblpX="925" w:tblpY="869"/>
            <w:tblW w:w="0" w:type="auto"/>
            <w:tblLook w:val="04A0" w:firstRow="1" w:lastRow="0" w:firstColumn="1" w:lastColumn="0" w:noHBand="0" w:noVBand="1"/>
          </w:tblPr>
          <w:tblGrid>
            <w:gridCol w:w="649"/>
          </w:tblGrid>
          <w:tr w:rsidR="008E3DF6" w:rsidRPr="008F3500" w:rsidTr="00DD6502">
            <w:trPr>
              <w:cantSplit/>
              <w:trHeight w:hRule="exact" w:val="847"/>
            </w:trPr>
            <w:tc>
              <w:tcPr>
                <w:tcW w:w="567" w:type="dxa"/>
              </w:tcPr>
              <w:p w:rsidR="008E3DF6" w:rsidRDefault="008E3DF6" w:rsidP="00990D2C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Republika" w:hAnsi="Republika"/>
                    <w:color w:val="529DBA"/>
                    <w:sz w:val="60"/>
                    <w:szCs w:val="60"/>
                  </w:rPr>
                </w:pPr>
                <w:r w:rsidRPr="008F3500">
                  <w:rPr>
                    <w:rFonts w:ascii="Republika" w:hAnsi="Republika" w:cs="Republika"/>
                    <w:color w:val="529DBA"/>
                    <w:sz w:val="60"/>
                    <w:szCs w:val="60"/>
                    <w:lang w:eastAsia="sl-SI"/>
                  </w:rPr>
                  <w:t></w:t>
                </w: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  <w:p w:rsidR="008E3DF6" w:rsidRPr="006D42D9" w:rsidRDefault="008E3DF6" w:rsidP="00990D2C">
                <w:pPr>
                  <w:rPr>
                    <w:rFonts w:ascii="Republika" w:hAnsi="Republika"/>
                    <w:sz w:val="60"/>
                    <w:szCs w:val="60"/>
                  </w:rPr>
                </w:pPr>
              </w:p>
            </w:tc>
          </w:tr>
        </w:tbl>
        <w:p w:rsidR="008E3DF6" w:rsidRPr="008F3500" w:rsidRDefault="008E3DF6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8E3DF6" w:rsidRPr="00990D2C" w:rsidRDefault="008E3DF6" w:rsidP="00990D2C">
    <w:pPr>
      <w:autoSpaceDE w:val="0"/>
      <w:autoSpaceDN w:val="0"/>
      <w:adjustRightInd w:val="0"/>
      <w:spacing w:line="240" w:lineRule="auto"/>
      <w:rPr>
        <w:rFonts w:ascii="Republika" w:hAnsi="Republika"/>
      </w:rPr>
    </w:pPr>
    <w:r>
      <w:rPr>
        <w:rFonts w:ascii="Republika" w:hAnsi="Republika"/>
        <w:noProof/>
        <w:szCs w:val="20"/>
        <w:lang w:eastAsia="sl-SI"/>
      </w:rPr>
      <mc:AlternateContent>
        <mc:Choice Requires="wps">
          <w:drawing>
            <wp:anchor distT="4294967295" distB="4294967295" distL="114300" distR="114300" simplePos="0" relativeHeight="251657728" behindDoc="1" locked="0" layoutInCell="0" allowOverlap="1" wp14:anchorId="71A38A6C" wp14:editId="2A0243CD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14605" b="19050"/>
              <wp:wrapNone/>
              <wp:docPr id="1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4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" o:allowincell="f" strokecolor="#428299" strokeweight=".5pt">
              <w10:wrap anchory="page"/>
            </v:line>
          </w:pict>
        </mc:Fallback>
      </mc:AlternateContent>
    </w:r>
    <w:r w:rsidRPr="00990D2C">
      <w:rPr>
        <w:rFonts w:ascii="Republika" w:hAnsi="Republika"/>
      </w:rPr>
      <w:t>REPUBLIKA SLOVENIJA</w:t>
    </w:r>
  </w:p>
  <w:p w:rsidR="008E3DF6" w:rsidRPr="00990D2C" w:rsidRDefault="008E3DF6" w:rsidP="00990D2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</w:rPr>
    </w:pPr>
    <w:r w:rsidRPr="00990D2C">
      <w:rPr>
        <w:rFonts w:ascii="Republika" w:hAnsi="Republika"/>
        <w:b/>
        <w:caps/>
      </w:rPr>
      <w:t>Ministrstvo za kmetijstvo,</w:t>
    </w:r>
    <w:r w:rsidRPr="00990D2C">
      <w:rPr>
        <w:rFonts w:ascii="Republika" w:hAnsi="Republika"/>
        <w:b/>
        <w:caps/>
      </w:rPr>
      <w:br/>
      <w:t>GOZDARSTVO IN PREHRANO</w:t>
    </w:r>
  </w:p>
  <w:p w:rsidR="008E3DF6" w:rsidRPr="008F3500" w:rsidRDefault="008E3DF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>Dunajska  cesta 22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 xml:space="preserve">01 478 </w:t>
    </w:r>
    <w:r w:rsidRPr="0001550E">
      <w:rPr>
        <w:rFonts w:cs="Arial"/>
        <w:sz w:val="16"/>
      </w:rPr>
      <w:t>9000</w:t>
    </w:r>
  </w:p>
  <w:p w:rsidR="008E3DF6" w:rsidRPr="008F3500" w:rsidRDefault="008E3DF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 xml:space="preserve">01 478 </w:t>
    </w:r>
    <w:r w:rsidRPr="00677197">
      <w:rPr>
        <w:rFonts w:cs="Arial"/>
        <w:sz w:val="16"/>
      </w:rPr>
      <w:t>9021</w:t>
    </w:r>
  </w:p>
  <w:p w:rsidR="008E3DF6" w:rsidRPr="008F3500" w:rsidRDefault="008E3DF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gp.mkgp@gov.si</w:t>
    </w:r>
  </w:p>
  <w:p w:rsidR="008E3DF6" w:rsidRPr="008F3500" w:rsidRDefault="008E3DF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proofErr w:type="spellStart"/>
    <w:r>
      <w:rPr>
        <w:rFonts w:cs="Arial"/>
        <w:sz w:val="16"/>
      </w:rPr>
      <w:t>www.mkgp.gov.si</w:t>
    </w:r>
    <w:proofErr w:type="spellEnd"/>
  </w:p>
  <w:p w:rsidR="008E3DF6" w:rsidRPr="008F3500" w:rsidRDefault="008E3DF6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DF6" w:rsidRDefault="008E3D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15157"/>
    <w:multiLevelType w:val="hybridMultilevel"/>
    <w:tmpl w:val="A3A43CF4"/>
    <w:lvl w:ilvl="0" w:tplc="2A44FA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6337FB"/>
    <w:multiLevelType w:val="hybridMultilevel"/>
    <w:tmpl w:val="CADAC0CC"/>
    <w:lvl w:ilvl="0" w:tplc="5F129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D0341"/>
    <w:multiLevelType w:val="hybridMultilevel"/>
    <w:tmpl w:val="7A848082"/>
    <w:lvl w:ilvl="0" w:tplc="1EE206C0">
      <w:start w:val="1"/>
      <w:numFmt w:val="decimal"/>
      <w:lvlText w:val="%1."/>
      <w:lvlJc w:val="left"/>
      <w:pPr>
        <w:ind w:left="928" w:hanging="360"/>
      </w:pPr>
      <w:rPr>
        <w:rFonts w:ascii="Arial" w:hAnsi="Arial" w:hint="default"/>
        <w:b w:val="0"/>
        <w:i w:val="0"/>
        <w:sz w:val="20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24832"/>
    <w:multiLevelType w:val="hybridMultilevel"/>
    <w:tmpl w:val="CADAC0CC"/>
    <w:lvl w:ilvl="0" w:tplc="5F129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13BF8"/>
    <w:multiLevelType w:val="hybridMultilevel"/>
    <w:tmpl w:val="ADFC3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310FD"/>
    <w:multiLevelType w:val="hybridMultilevel"/>
    <w:tmpl w:val="92A0A0EA"/>
    <w:lvl w:ilvl="0" w:tplc="5D109A58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0EA6D7B"/>
    <w:multiLevelType w:val="hybridMultilevel"/>
    <w:tmpl w:val="8EF61A22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6353B"/>
    <w:multiLevelType w:val="hybridMultilevel"/>
    <w:tmpl w:val="F6D29338"/>
    <w:lvl w:ilvl="0" w:tplc="9B243456">
      <w:start w:val="1"/>
      <w:numFmt w:val="decimal"/>
      <w:lvlText w:val="%1."/>
      <w:lvlJc w:val="left"/>
      <w:pPr>
        <w:tabs>
          <w:tab w:val="num" w:pos="875"/>
        </w:tabs>
        <w:ind w:left="8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95"/>
        </w:tabs>
        <w:ind w:left="159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15"/>
        </w:tabs>
        <w:ind w:left="231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35"/>
        </w:tabs>
        <w:ind w:left="303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55"/>
        </w:tabs>
        <w:ind w:left="375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75"/>
        </w:tabs>
        <w:ind w:left="447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95"/>
        </w:tabs>
        <w:ind w:left="519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15"/>
        </w:tabs>
        <w:ind w:left="591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35"/>
        </w:tabs>
        <w:ind w:left="6635" w:hanging="180"/>
      </w:pPr>
    </w:lvl>
  </w:abstractNum>
  <w:abstractNum w:abstractNumId="11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F4146"/>
    <w:multiLevelType w:val="hybridMultilevel"/>
    <w:tmpl w:val="F6D29338"/>
    <w:lvl w:ilvl="0" w:tplc="9B243456">
      <w:start w:val="1"/>
      <w:numFmt w:val="decimal"/>
      <w:lvlText w:val="%1."/>
      <w:lvlJc w:val="left"/>
      <w:pPr>
        <w:tabs>
          <w:tab w:val="num" w:pos="875"/>
        </w:tabs>
        <w:ind w:left="8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95"/>
        </w:tabs>
        <w:ind w:left="159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15"/>
        </w:tabs>
        <w:ind w:left="231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35"/>
        </w:tabs>
        <w:ind w:left="303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55"/>
        </w:tabs>
        <w:ind w:left="375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75"/>
        </w:tabs>
        <w:ind w:left="447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95"/>
        </w:tabs>
        <w:ind w:left="519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15"/>
        </w:tabs>
        <w:ind w:left="591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35"/>
        </w:tabs>
        <w:ind w:left="6635" w:hanging="180"/>
      </w:pPr>
    </w:lvl>
  </w:abstractNum>
  <w:abstractNum w:abstractNumId="14">
    <w:nsid w:val="2F076C74"/>
    <w:multiLevelType w:val="multilevel"/>
    <w:tmpl w:val="CC8EDB14"/>
    <w:name w:val="0,61351572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5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88F045C"/>
    <w:multiLevelType w:val="hybridMultilevel"/>
    <w:tmpl w:val="2B4C6A3A"/>
    <w:lvl w:ilvl="0" w:tplc="0A0A9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CE06DB"/>
    <w:multiLevelType w:val="hybridMultilevel"/>
    <w:tmpl w:val="2B4C6A3A"/>
    <w:lvl w:ilvl="0" w:tplc="0A0A9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15B47"/>
    <w:multiLevelType w:val="hybridMultilevel"/>
    <w:tmpl w:val="D5B64056"/>
    <w:lvl w:ilvl="0" w:tplc="E33AA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94858"/>
    <w:multiLevelType w:val="hybridMultilevel"/>
    <w:tmpl w:val="A0382E36"/>
    <w:lvl w:ilvl="0" w:tplc="0424000F">
      <w:start w:val="1"/>
      <w:numFmt w:val="decimal"/>
      <w:lvlText w:val="%1."/>
      <w:lvlJc w:val="left"/>
      <w:pPr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3346EA0"/>
    <w:multiLevelType w:val="hybridMultilevel"/>
    <w:tmpl w:val="3690A35C"/>
    <w:lvl w:ilvl="0" w:tplc="A648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6B1338"/>
    <w:multiLevelType w:val="hybridMultilevel"/>
    <w:tmpl w:val="A3A43CF4"/>
    <w:lvl w:ilvl="0" w:tplc="2A44FA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4C1B7067"/>
    <w:multiLevelType w:val="hybridMultilevel"/>
    <w:tmpl w:val="D968F972"/>
    <w:lvl w:ilvl="0" w:tplc="A648B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C6C7EBB"/>
    <w:multiLevelType w:val="hybridMultilevel"/>
    <w:tmpl w:val="1E88AED6"/>
    <w:lvl w:ilvl="0" w:tplc="8B4C4B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D311BB3"/>
    <w:multiLevelType w:val="hybridMultilevel"/>
    <w:tmpl w:val="A0382E36"/>
    <w:lvl w:ilvl="0" w:tplc="0424000F">
      <w:start w:val="1"/>
      <w:numFmt w:val="decimal"/>
      <w:lvlText w:val="%1."/>
      <w:lvlJc w:val="left"/>
      <w:pPr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ED216CD"/>
    <w:multiLevelType w:val="hybridMultilevel"/>
    <w:tmpl w:val="CADAC0CC"/>
    <w:lvl w:ilvl="0" w:tplc="5F129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55A01"/>
    <w:multiLevelType w:val="hybridMultilevel"/>
    <w:tmpl w:val="F78A17FC"/>
    <w:lvl w:ilvl="0" w:tplc="05E47E0A">
      <w:start w:val="4"/>
      <w:numFmt w:val="decimal"/>
      <w:lvlText w:val="(%1)"/>
      <w:lvlJc w:val="left"/>
      <w:pPr>
        <w:tabs>
          <w:tab w:val="num" w:pos="710"/>
        </w:tabs>
        <w:ind w:left="7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</w:lvl>
  </w:abstractNum>
  <w:abstractNum w:abstractNumId="32">
    <w:nsid w:val="521C4A9A"/>
    <w:multiLevelType w:val="hybridMultilevel"/>
    <w:tmpl w:val="F6D29338"/>
    <w:lvl w:ilvl="0" w:tplc="9B243456">
      <w:start w:val="1"/>
      <w:numFmt w:val="decimal"/>
      <w:lvlText w:val="%1."/>
      <w:lvlJc w:val="left"/>
      <w:pPr>
        <w:tabs>
          <w:tab w:val="num" w:pos="875"/>
        </w:tabs>
        <w:ind w:left="87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595"/>
        </w:tabs>
        <w:ind w:left="1595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15"/>
        </w:tabs>
        <w:ind w:left="2315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35"/>
        </w:tabs>
        <w:ind w:left="3035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55"/>
        </w:tabs>
        <w:ind w:left="3755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475"/>
        </w:tabs>
        <w:ind w:left="4475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195"/>
        </w:tabs>
        <w:ind w:left="5195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15"/>
        </w:tabs>
        <w:ind w:left="5915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35"/>
        </w:tabs>
        <w:ind w:left="6635" w:hanging="180"/>
      </w:pPr>
    </w:lvl>
  </w:abstractNum>
  <w:abstractNum w:abstractNumId="33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B04002"/>
    <w:multiLevelType w:val="hybridMultilevel"/>
    <w:tmpl w:val="A0382E36"/>
    <w:lvl w:ilvl="0" w:tplc="0424000F">
      <w:start w:val="1"/>
      <w:numFmt w:val="decimal"/>
      <w:lvlText w:val="%1."/>
      <w:lvlJc w:val="left"/>
      <w:pPr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5F2F5549"/>
    <w:multiLevelType w:val="hybridMultilevel"/>
    <w:tmpl w:val="E234724A"/>
    <w:lvl w:ilvl="0" w:tplc="3C562A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0F72CD4"/>
    <w:multiLevelType w:val="multilevel"/>
    <w:tmpl w:val="B4B29C94"/>
    <w:name w:val="0,9298321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1C503E9"/>
    <w:multiLevelType w:val="hybridMultilevel"/>
    <w:tmpl w:val="2B4C6A3A"/>
    <w:lvl w:ilvl="0" w:tplc="0A0A9F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5A56A1"/>
    <w:multiLevelType w:val="hybridMultilevel"/>
    <w:tmpl w:val="5728EDA8"/>
    <w:lvl w:ilvl="0" w:tplc="5164CBC8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4" w:hanging="360"/>
      </w:pPr>
    </w:lvl>
    <w:lvl w:ilvl="2" w:tplc="0424001B" w:tentative="1">
      <w:start w:val="1"/>
      <w:numFmt w:val="lowerRoman"/>
      <w:lvlText w:val="%3."/>
      <w:lvlJc w:val="right"/>
      <w:pPr>
        <w:ind w:left="2504" w:hanging="180"/>
      </w:pPr>
    </w:lvl>
    <w:lvl w:ilvl="3" w:tplc="0424000F" w:tentative="1">
      <w:start w:val="1"/>
      <w:numFmt w:val="decimal"/>
      <w:lvlText w:val="%4."/>
      <w:lvlJc w:val="left"/>
      <w:pPr>
        <w:ind w:left="3224" w:hanging="360"/>
      </w:pPr>
    </w:lvl>
    <w:lvl w:ilvl="4" w:tplc="04240019" w:tentative="1">
      <w:start w:val="1"/>
      <w:numFmt w:val="lowerLetter"/>
      <w:lvlText w:val="%5."/>
      <w:lvlJc w:val="left"/>
      <w:pPr>
        <w:ind w:left="3944" w:hanging="360"/>
      </w:pPr>
    </w:lvl>
    <w:lvl w:ilvl="5" w:tplc="0424001B" w:tentative="1">
      <w:start w:val="1"/>
      <w:numFmt w:val="lowerRoman"/>
      <w:lvlText w:val="%6."/>
      <w:lvlJc w:val="right"/>
      <w:pPr>
        <w:ind w:left="4664" w:hanging="180"/>
      </w:pPr>
    </w:lvl>
    <w:lvl w:ilvl="6" w:tplc="0424000F" w:tentative="1">
      <w:start w:val="1"/>
      <w:numFmt w:val="decimal"/>
      <w:lvlText w:val="%7."/>
      <w:lvlJc w:val="left"/>
      <w:pPr>
        <w:ind w:left="5384" w:hanging="360"/>
      </w:pPr>
    </w:lvl>
    <w:lvl w:ilvl="7" w:tplc="04240019" w:tentative="1">
      <w:start w:val="1"/>
      <w:numFmt w:val="lowerLetter"/>
      <w:lvlText w:val="%8."/>
      <w:lvlJc w:val="left"/>
      <w:pPr>
        <w:ind w:left="6104" w:hanging="360"/>
      </w:pPr>
    </w:lvl>
    <w:lvl w:ilvl="8" w:tplc="0424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41">
    <w:nsid w:val="7BC915F7"/>
    <w:multiLevelType w:val="hybridMultilevel"/>
    <w:tmpl w:val="C7D49B96"/>
    <w:lvl w:ilvl="0" w:tplc="AA4A85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E6D5EA5"/>
    <w:multiLevelType w:val="multilevel"/>
    <w:tmpl w:val="DB1ED160"/>
    <w:lvl w:ilvl="0">
      <w:start w:val="1"/>
      <w:numFmt w:val="decimal"/>
      <w:pStyle w:val="SlikaNr"/>
      <w:lvlText w:val="Slika %1: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360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368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43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  <w:lvlOverride w:ilvl="0">
      <w:startOverride w:val="1"/>
    </w:lvlOverride>
  </w:num>
  <w:num w:numId="4">
    <w:abstractNumId w:val="26"/>
  </w:num>
  <w:num w:numId="5">
    <w:abstractNumId w:val="0"/>
  </w:num>
  <w:num w:numId="6">
    <w:abstractNumId w:val="36"/>
  </w:num>
  <w:num w:numId="7">
    <w:abstractNumId w:val="14"/>
  </w:num>
  <w:num w:numId="8">
    <w:abstractNumId w:val="38"/>
  </w:num>
  <w:num w:numId="9">
    <w:abstractNumId w:val="33"/>
  </w:num>
  <w:num w:numId="10">
    <w:abstractNumId w:val="7"/>
  </w:num>
  <w:num w:numId="11">
    <w:abstractNumId w:val="39"/>
  </w:num>
  <w:num w:numId="12">
    <w:abstractNumId w:val="43"/>
  </w:num>
  <w:num w:numId="13">
    <w:abstractNumId w:val="22"/>
  </w:num>
  <w:num w:numId="14">
    <w:abstractNumId w:val="11"/>
  </w:num>
  <w:num w:numId="15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1"/>
  </w:num>
  <w:num w:numId="17">
    <w:abstractNumId w:val="23"/>
  </w:num>
  <w:num w:numId="18">
    <w:abstractNumId w:val="2"/>
  </w:num>
  <w:num w:numId="19">
    <w:abstractNumId w:val="6"/>
  </w:num>
  <w:num w:numId="20">
    <w:abstractNumId w:val="42"/>
  </w:num>
  <w:num w:numId="21">
    <w:abstractNumId w:val="24"/>
  </w:num>
  <w:num w:numId="22">
    <w:abstractNumId w:val="31"/>
  </w:num>
  <w:num w:numId="23">
    <w:abstractNumId w:val="32"/>
  </w:num>
  <w:num w:numId="24">
    <w:abstractNumId w:val="27"/>
  </w:num>
  <w:num w:numId="25">
    <w:abstractNumId w:val="34"/>
  </w:num>
  <w:num w:numId="26">
    <w:abstractNumId w:val="3"/>
  </w:num>
  <w:num w:numId="27">
    <w:abstractNumId w:val="37"/>
  </w:num>
  <w:num w:numId="28">
    <w:abstractNumId w:val="30"/>
  </w:num>
  <w:num w:numId="29">
    <w:abstractNumId w:val="13"/>
  </w:num>
  <w:num w:numId="30">
    <w:abstractNumId w:val="21"/>
  </w:num>
  <w:num w:numId="31">
    <w:abstractNumId w:val="20"/>
  </w:num>
  <w:num w:numId="32">
    <w:abstractNumId w:val="9"/>
  </w:num>
  <w:num w:numId="33">
    <w:abstractNumId w:val="19"/>
  </w:num>
  <w:num w:numId="34">
    <w:abstractNumId w:val="10"/>
  </w:num>
  <w:num w:numId="35">
    <w:abstractNumId w:val="8"/>
  </w:num>
  <w:num w:numId="36">
    <w:abstractNumId w:val="40"/>
  </w:num>
  <w:num w:numId="37">
    <w:abstractNumId w:val="1"/>
  </w:num>
  <w:num w:numId="38">
    <w:abstractNumId w:val="16"/>
  </w:num>
  <w:num w:numId="39">
    <w:abstractNumId w:val="25"/>
  </w:num>
  <w:num w:numId="40">
    <w:abstractNumId w:val="28"/>
  </w:num>
  <w:num w:numId="41">
    <w:abstractNumId w:val="35"/>
  </w:num>
  <w:num w:numId="42">
    <w:abstractNumId w:val="5"/>
  </w:num>
  <w:num w:numId="43">
    <w:abstractNumId w:val="4"/>
  </w:num>
  <w:num w:numId="44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605"/>
    <w:rsid w:val="0000133B"/>
    <w:rsid w:val="000016D6"/>
    <w:rsid w:val="00001A9A"/>
    <w:rsid w:val="00003C3E"/>
    <w:rsid w:val="00004AC2"/>
    <w:rsid w:val="00004E52"/>
    <w:rsid w:val="000056AD"/>
    <w:rsid w:val="00007078"/>
    <w:rsid w:val="00007C83"/>
    <w:rsid w:val="0001341A"/>
    <w:rsid w:val="00014B69"/>
    <w:rsid w:val="00014FA6"/>
    <w:rsid w:val="0001582C"/>
    <w:rsid w:val="00017082"/>
    <w:rsid w:val="00021218"/>
    <w:rsid w:val="0002156B"/>
    <w:rsid w:val="00021985"/>
    <w:rsid w:val="00022CEA"/>
    <w:rsid w:val="00023A88"/>
    <w:rsid w:val="00025B7D"/>
    <w:rsid w:val="00027075"/>
    <w:rsid w:val="000333DA"/>
    <w:rsid w:val="00035136"/>
    <w:rsid w:val="00035A22"/>
    <w:rsid w:val="00036742"/>
    <w:rsid w:val="00040268"/>
    <w:rsid w:val="0004102E"/>
    <w:rsid w:val="000426D2"/>
    <w:rsid w:val="00043926"/>
    <w:rsid w:val="00043AD0"/>
    <w:rsid w:val="00047FCC"/>
    <w:rsid w:val="00054378"/>
    <w:rsid w:val="00056164"/>
    <w:rsid w:val="00056977"/>
    <w:rsid w:val="000569BC"/>
    <w:rsid w:val="0006442E"/>
    <w:rsid w:val="00065971"/>
    <w:rsid w:val="00067441"/>
    <w:rsid w:val="00073CE7"/>
    <w:rsid w:val="000808D8"/>
    <w:rsid w:val="0008387A"/>
    <w:rsid w:val="00084DCE"/>
    <w:rsid w:val="000863BD"/>
    <w:rsid w:val="0008761A"/>
    <w:rsid w:val="0009085D"/>
    <w:rsid w:val="00091EA7"/>
    <w:rsid w:val="0009245A"/>
    <w:rsid w:val="00094174"/>
    <w:rsid w:val="00095D91"/>
    <w:rsid w:val="0009742B"/>
    <w:rsid w:val="00097DFD"/>
    <w:rsid w:val="000A14DF"/>
    <w:rsid w:val="000A15F8"/>
    <w:rsid w:val="000A264B"/>
    <w:rsid w:val="000A2C34"/>
    <w:rsid w:val="000A3441"/>
    <w:rsid w:val="000A3BB0"/>
    <w:rsid w:val="000A7238"/>
    <w:rsid w:val="000B4E84"/>
    <w:rsid w:val="000B6BB0"/>
    <w:rsid w:val="000B7C3D"/>
    <w:rsid w:val="000C28B4"/>
    <w:rsid w:val="000C2C40"/>
    <w:rsid w:val="000C3E10"/>
    <w:rsid w:val="000C6525"/>
    <w:rsid w:val="000C6F46"/>
    <w:rsid w:val="000D1328"/>
    <w:rsid w:val="000D4477"/>
    <w:rsid w:val="000E0FFB"/>
    <w:rsid w:val="000E2D54"/>
    <w:rsid w:val="000E38D5"/>
    <w:rsid w:val="000E4657"/>
    <w:rsid w:val="000E493B"/>
    <w:rsid w:val="000E4C6F"/>
    <w:rsid w:val="000E666C"/>
    <w:rsid w:val="000F0B8E"/>
    <w:rsid w:val="000F17AE"/>
    <w:rsid w:val="000F1D7F"/>
    <w:rsid w:val="000F2E84"/>
    <w:rsid w:val="000F3329"/>
    <w:rsid w:val="000F4F99"/>
    <w:rsid w:val="000F5032"/>
    <w:rsid w:val="000F6FCD"/>
    <w:rsid w:val="001012F1"/>
    <w:rsid w:val="00104727"/>
    <w:rsid w:val="00106128"/>
    <w:rsid w:val="00107555"/>
    <w:rsid w:val="0011396C"/>
    <w:rsid w:val="001179AC"/>
    <w:rsid w:val="00124EDF"/>
    <w:rsid w:val="00124F21"/>
    <w:rsid w:val="001252E3"/>
    <w:rsid w:val="00125C05"/>
    <w:rsid w:val="001311A3"/>
    <w:rsid w:val="0013350F"/>
    <w:rsid w:val="001345E8"/>
    <w:rsid w:val="001357B2"/>
    <w:rsid w:val="00136768"/>
    <w:rsid w:val="00137307"/>
    <w:rsid w:val="00140CBA"/>
    <w:rsid w:val="0014114E"/>
    <w:rsid w:val="00144024"/>
    <w:rsid w:val="001441D9"/>
    <w:rsid w:val="00146CDD"/>
    <w:rsid w:val="00147005"/>
    <w:rsid w:val="00150835"/>
    <w:rsid w:val="00150F90"/>
    <w:rsid w:val="00151F3D"/>
    <w:rsid w:val="001529BD"/>
    <w:rsid w:val="00152F53"/>
    <w:rsid w:val="0015323B"/>
    <w:rsid w:val="0015572B"/>
    <w:rsid w:val="0016029C"/>
    <w:rsid w:val="001631C3"/>
    <w:rsid w:val="001634FC"/>
    <w:rsid w:val="00165DE1"/>
    <w:rsid w:val="001710A0"/>
    <w:rsid w:val="0017276A"/>
    <w:rsid w:val="001741E2"/>
    <w:rsid w:val="0017477B"/>
    <w:rsid w:val="0017478F"/>
    <w:rsid w:val="0017619A"/>
    <w:rsid w:val="00176DF7"/>
    <w:rsid w:val="00177A3F"/>
    <w:rsid w:val="001812CF"/>
    <w:rsid w:val="00183FFB"/>
    <w:rsid w:val="00186FF2"/>
    <w:rsid w:val="00187435"/>
    <w:rsid w:val="00190B60"/>
    <w:rsid w:val="00191CC6"/>
    <w:rsid w:val="00194850"/>
    <w:rsid w:val="001A1FD7"/>
    <w:rsid w:val="001A27E8"/>
    <w:rsid w:val="001A315D"/>
    <w:rsid w:val="001A3297"/>
    <w:rsid w:val="001A4A3D"/>
    <w:rsid w:val="001A6C65"/>
    <w:rsid w:val="001C1962"/>
    <w:rsid w:val="001C1BDB"/>
    <w:rsid w:val="001C593E"/>
    <w:rsid w:val="001C7C25"/>
    <w:rsid w:val="001D2452"/>
    <w:rsid w:val="001D2971"/>
    <w:rsid w:val="001D2D87"/>
    <w:rsid w:val="001D62CA"/>
    <w:rsid w:val="001D7E7F"/>
    <w:rsid w:val="001E026D"/>
    <w:rsid w:val="001E1A53"/>
    <w:rsid w:val="001E1B4F"/>
    <w:rsid w:val="001E4436"/>
    <w:rsid w:val="001E45F4"/>
    <w:rsid w:val="001E5470"/>
    <w:rsid w:val="001E5D9C"/>
    <w:rsid w:val="001F378C"/>
    <w:rsid w:val="001F3DEE"/>
    <w:rsid w:val="001F49BC"/>
    <w:rsid w:val="00200A32"/>
    <w:rsid w:val="00202A77"/>
    <w:rsid w:val="0020318D"/>
    <w:rsid w:val="00203FC9"/>
    <w:rsid w:val="00204C69"/>
    <w:rsid w:val="00205276"/>
    <w:rsid w:val="00205D7C"/>
    <w:rsid w:val="002066AA"/>
    <w:rsid w:val="00207323"/>
    <w:rsid w:val="002078A8"/>
    <w:rsid w:val="002117BB"/>
    <w:rsid w:val="00212444"/>
    <w:rsid w:val="00213941"/>
    <w:rsid w:val="00215152"/>
    <w:rsid w:val="00216291"/>
    <w:rsid w:val="00216F1E"/>
    <w:rsid w:val="002217E1"/>
    <w:rsid w:val="00221A1F"/>
    <w:rsid w:val="00222C20"/>
    <w:rsid w:val="00225E41"/>
    <w:rsid w:val="00226E3A"/>
    <w:rsid w:val="002310EC"/>
    <w:rsid w:val="00232935"/>
    <w:rsid w:val="00233BCD"/>
    <w:rsid w:val="00234D35"/>
    <w:rsid w:val="00250563"/>
    <w:rsid w:val="002526C0"/>
    <w:rsid w:val="002529DF"/>
    <w:rsid w:val="002530C0"/>
    <w:rsid w:val="002545E7"/>
    <w:rsid w:val="002563C0"/>
    <w:rsid w:val="002572AF"/>
    <w:rsid w:val="0025783A"/>
    <w:rsid w:val="002578C3"/>
    <w:rsid w:val="00257BB9"/>
    <w:rsid w:val="00257BCF"/>
    <w:rsid w:val="00261F4C"/>
    <w:rsid w:val="00262864"/>
    <w:rsid w:val="00266062"/>
    <w:rsid w:val="00270DA3"/>
    <w:rsid w:val="0027117B"/>
    <w:rsid w:val="00271CE5"/>
    <w:rsid w:val="00272358"/>
    <w:rsid w:val="002772C4"/>
    <w:rsid w:val="002776F7"/>
    <w:rsid w:val="00281B44"/>
    <w:rsid w:val="00282020"/>
    <w:rsid w:val="00284DDB"/>
    <w:rsid w:val="0028537A"/>
    <w:rsid w:val="0028781E"/>
    <w:rsid w:val="002905E6"/>
    <w:rsid w:val="002936C3"/>
    <w:rsid w:val="00293C6F"/>
    <w:rsid w:val="00295A8A"/>
    <w:rsid w:val="00295B35"/>
    <w:rsid w:val="0029602A"/>
    <w:rsid w:val="002973F1"/>
    <w:rsid w:val="002979D5"/>
    <w:rsid w:val="002A0472"/>
    <w:rsid w:val="002A0EF9"/>
    <w:rsid w:val="002A16AD"/>
    <w:rsid w:val="002A254C"/>
    <w:rsid w:val="002A2949"/>
    <w:rsid w:val="002A2B69"/>
    <w:rsid w:val="002A42F6"/>
    <w:rsid w:val="002A65F6"/>
    <w:rsid w:val="002A7033"/>
    <w:rsid w:val="002A7722"/>
    <w:rsid w:val="002B3286"/>
    <w:rsid w:val="002B6D3E"/>
    <w:rsid w:val="002C0239"/>
    <w:rsid w:val="002C3A5E"/>
    <w:rsid w:val="002C4C04"/>
    <w:rsid w:val="002C75F1"/>
    <w:rsid w:val="002C7B79"/>
    <w:rsid w:val="002D1D2E"/>
    <w:rsid w:val="002D2C62"/>
    <w:rsid w:val="002D42F0"/>
    <w:rsid w:val="002D5176"/>
    <w:rsid w:val="002D6D29"/>
    <w:rsid w:val="002D7C7E"/>
    <w:rsid w:val="002D7FC9"/>
    <w:rsid w:val="002E0AFE"/>
    <w:rsid w:val="002E0C5C"/>
    <w:rsid w:val="002E1344"/>
    <w:rsid w:val="002E172C"/>
    <w:rsid w:val="002E175E"/>
    <w:rsid w:val="002E1C58"/>
    <w:rsid w:val="002F25AE"/>
    <w:rsid w:val="002F25F1"/>
    <w:rsid w:val="002F2742"/>
    <w:rsid w:val="002F28C0"/>
    <w:rsid w:val="002F4300"/>
    <w:rsid w:val="002F7BE4"/>
    <w:rsid w:val="003038A0"/>
    <w:rsid w:val="00304106"/>
    <w:rsid w:val="00311C70"/>
    <w:rsid w:val="0031360B"/>
    <w:rsid w:val="0031464F"/>
    <w:rsid w:val="00315B72"/>
    <w:rsid w:val="00316AF9"/>
    <w:rsid w:val="00321A4C"/>
    <w:rsid w:val="00323233"/>
    <w:rsid w:val="00324DF6"/>
    <w:rsid w:val="003276AE"/>
    <w:rsid w:val="00330B72"/>
    <w:rsid w:val="00330F0F"/>
    <w:rsid w:val="00331042"/>
    <w:rsid w:val="00332C09"/>
    <w:rsid w:val="00333363"/>
    <w:rsid w:val="00335950"/>
    <w:rsid w:val="003367E5"/>
    <w:rsid w:val="003405D1"/>
    <w:rsid w:val="00342B1F"/>
    <w:rsid w:val="003459F9"/>
    <w:rsid w:val="00346051"/>
    <w:rsid w:val="003466CB"/>
    <w:rsid w:val="0035083F"/>
    <w:rsid w:val="00357C90"/>
    <w:rsid w:val="00357FAC"/>
    <w:rsid w:val="00360819"/>
    <w:rsid w:val="003614D7"/>
    <w:rsid w:val="00362005"/>
    <w:rsid w:val="0036299A"/>
    <w:rsid w:val="00362A59"/>
    <w:rsid w:val="003636BF"/>
    <w:rsid w:val="003644C3"/>
    <w:rsid w:val="003662FD"/>
    <w:rsid w:val="00366319"/>
    <w:rsid w:val="00366B26"/>
    <w:rsid w:val="003674F0"/>
    <w:rsid w:val="00371442"/>
    <w:rsid w:val="00373CEE"/>
    <w:rsid w:val="003746E8"/>
    <w:rsid w:val="00374A69"/>
    <w:rsid w:val="0037562A"/>
    <w:rsid w:val="0037674B"/>
    <w:rsid w:val="00380B6A"/>
    <w:rsid w:val="00381432"/>
    <w:rsid w:val="003845B4"/>
    <w:rsid w:val="00384E4D"/>
    <w:rsid w:val="00386214"/>
    <w:rsid w:val="00386C4B"/>
    <w:rsid w:val="00387B1A"/>
    <w:rsid w:val="00390935"/>
    <w:rsid w:val="00391371"/>
    <w:rsid w:val="00395B73"/>
    <w:rsid w:val="003A00F3"/>
    <w:rsid w:val="003A0384"/>
    <w:rsid w:val="003A35F7"/>
    <w:rsid w:val="003A3EB2"/>
    <w:rsid w:val="003A5299"/>
    <w:rsid w:val="003A7877"/>
    <w:rsid w:val="003B0369"/>
    <w:rsid w:val="003B0925"/>
    <w:rsid w:val="003B356C"/>
    <w:rsid w:val="003B371A"/>
    <w:rsid w:val="003B3F8B"/>
    <w:rsid w:val="003B689D"/>
    <w:rsid w:val="003B6B5B"/>
    <w:rsid w:val="003C36BA"/>
    <w:rsid w:val="003C5145"/>
    <w:rsid w:val="003C5836"/>
    <w:rsid w:val="003C5EE5"/>
    <w:rsid w:val="003D0965"/>
    <w:rsid w:val="003D096A"/>
    <w:rsid w:val="003D166A"/>
    <w:rsid w:val="003D31D4"/>
    <w:rsid w:val="003D4217"/>
    <w:rsid w:val="003D5B02"/>
    <w:rsid w:val="003D60BB"/>
    <w:rsid w:val="003E00C4"/>
    <w:rsid w:val="003E0ADD"/>
    <w:rsid w:val="003E0E26"/>
    <w:rsid w:val="003E1C74"/>
    <w:rsid w:val="003E26C4"/>
    <w:rsid w:val="003E2B73"/>
    <w:rsid w:val="003E4134"/>
    <w:rsid w:val="003E6C27"/>
    <w:rsid w:val="003F185F"/>
    <w:rsid w:val="003F245C"/>
    <w:rsid w:val="003F296D"/>
    <w:rsid w:val="003F3077"/>
    <w:rsid w:val="003F36B4"/>
    <w:rsid w:val="003F3D26"/>
    <w:rsid w:val="003F53F8"/>
    <w:rsid w:val="003F54A7"/>
    <w:rsid w:val="003F5F1A"/>
    <w:rsid w:val="003F5F4A"/>
    <w:rsid w:val="004006EF"/>
    <w:rsid w:val="00400983"/>
    <w:rsid w:val="00401586"/>
    <w:rsid w:val="00402B1D"/>
    <w:rsid w:val="00403B65"/>
    <w:rsid w:val="00404072"/>
    <w:rsid w:val="00406E68"/>
    <w:rsid w:val="004137FE"/>
    <w:rsid w:val="00414253"/>
    <w:rsid w:val="004155FE"/>
    <w:rsid w:val="00415CEE"/>
    <w:rsid w:val="00416BA6"/>
    <w:rsid w:val="00416CD0"/>
    <w:rsid w:val="0041709E"/>
    <w:rsid w:val="00417141"/>
    <w:rsid w:val="004174E4"/>
    <w:rsid w:val="00421DF7"/>
    <w:rsid w:val="00423AE5"/>
    <w:rsid w:val="00425789"/>
    <w:rsid w:val="00427A45"/>
    <w:rsid w:val="004302A7"/>
    <w:rsid w:val="004329FC"/>
    <w:rsid w:val="004431C3"/>
    <w:rsid w:val="00444D62"/>
    <w:rsid w:val="00445BBB"/>
    <w:rsid w:val="004460E2"/>
    <w:rsid w:val="00446EC3"/>
    <w:rsid w:val="0044731F"/>
    <w:rsid w:val="00447708"/>
    <w:rsid w:val="00450102"/>
    <w:rsid w:val="00451F8C"/>
    <w:rsid w:val="00454846"/>
    <w:rsid w:val="00456296"/>
    <w:rsid w:val="00457A8A"/>
    <w:rsid w:val="0046004A"/>
    <w:rsid w:val="0046039D"/>
    <w:rsid w:val="0046043C"/>
    <w:rsid w:val="00462897"/>
    <w:rsid w:val="00462F42"/>
    <w:rsid w:val="0046559D"/>
    <w:rsid w:val="004657EE"/>
    <w:rsid w:val="004670F0"/>
    <w:rsid w:val="00467233"/>
    <w:rsid w:val="004679B6"/>
    <w:rsid w:val="004706A4"/>
    <w:rsid w:val="0047174F"/>
    <w:rsid w:val="004721C8"/>
    <w:rsid w:val="00473ED5"/>
    <w:rsid w:val="00474649"/>
    <w:rsid w:val="00474CFC"/>
    <w:rsid w:val="00474D48"/>
    <w:rsid w:val="00481063"/>
    <w:rsid w:val="004817AF"/>
    <w:rsid w:val="004825C4"/>
    <w:rsid w:val="0048296C"/>
    <w:rsid w:val="0048427A"/>
    <w:rsid w:val="004842B2"/>
    <w:rsid w:val="00486C5B"/>
    <w:rsid w:val="004872C0"/>
    <w:rsid w:val="004877D3"/>
    <w:rsid w:val="004946FF"/>
    <w:rsid w:val="004A03D2"/>
    <w:rsid w:val="004A0628"/>
    <w:rsid w:val="004A12E7"/>
    <w:rsid w:val="004A150C"/>
    <w:rsid w:val="004A29EA"/>
    <w:rsid w:val="004A3403"/>
    <w:rsid w:val="004A378D"/>
    <w:rsid w:val="004A3DA6"/>
    <w:rsid w:val="004A3F55"/>
    <w:rsid w:val="004A60A1"/>
    <w:rsid w:val="004B03C6"/>
    <w:rsid w:val="004B11CD"/>
    <w:rsid w:val="004B1897"/>
    <w:rsid w:val="004B296E"/>
    <w:rsid w:val="004B3129"/>
    <w:rsid w:val="004B4722"/>
    <w:rsid w:val="004B4756"/>
    <w:rsid w:val="004B58C2"/>
    <w:rsid w:val="004B6077"/>
    <w:rsid w:val="004B7DA1"/>
    <w:rsid w:val="004C0D48"/>
    <w:rsid w:val="004C1B0C"/>
    <w:rsid w:val="004C311F"/>
    <w:rsid w:val="004C537C"/>
    <w:rsid w:val="004D10CD"/>
    <w:rsid w:val="004D1515"/>
    <w:rsid w:val="004D26F0"/>
    <w:rsid w:val="004D705F"/>
    <w:rsid w:val="004E0217"/>
    <w:rsid w:val="004E1647"/>
    <w:rsid w:val="004E1CA1"/>
    <w:rsid w:val="004E2A5D"/>
    <w:rsid w:val="004E3253"/>
    <w:rsid w:val="004E37D3"/>
    <w:rsid w:val="004E3F67"/>
    <w:rsid w:val="004E5291"/>
    <w:rsid w:val="004F0EDD"/>
    <w:rsid w:val="004F5970"/>
    <w:rsid w:val="004F6240"/>
    <w:rsid w:val="00500147"/>
    <w:rsid w:val="00504A60"/>
    <w:rsid w:val="00507444"/>
    <w:rsid w:val="005122E7"/>
    <w:rsid w:val="005161D5"/>
    <w:rsid w:val="00517A7B"/>
    <w:rsid w:val="00521ABD"/>
    <w:rsid w:val="00522E1B"/>
    <w:rsid w:val="00524F20"/>
    <w:rsid w:val="005254FF"/>
    <w:rsid w:val="00525A4D"/>
    <w:rsid w:val="00525D64"/>
    <w:rsid w:val="00526246"/>
    <w:rsid w:val="0052668A"/>
    <w:rsid w:val="005279A2"/>
    <w:rsid w:val="00534197"/>
    <w:rsid w:val="005357B9"/>
    <w:rsid w:val="00535A1A"/>
    <w:rsid w:val="00536F4F"/>
    <w:rsid w:val="00537AD6"/>
    <w:rsid w:val="00540099"/>
    <w:rsid w:val="00540884"/>
    <w:rsid w:val="00542297"/>
    <w:rsid w:val="00542700"/>
    <w:rsid w:val="005439F1"/>
    <w:rsid w:val="00546C60"/>
    <w:rsid w:val="005506E5"/>
    <w:rsid w:val="00551D2C"/>
    <w:rsid w:val="005531DA"/>
    <w:rsid w:val="00555F03"/>
    <w:rsid w:val="00556858"/>
    <w:rsid w:val="005617EA"/>
    <w:rsid w:val="00562C9E"/>
    <w:rsid w:val="0056377D"/>
    <w:rsid w:val="00566AF4"/>
    <w:rsid w:val="00566FC1"/>
    <w:rsid w:val="00567106"/>
    <w:rsid w:val="00570A6D"/>
    <w:rsid w:val="00571A35"/>
    <w:rsid w:val="00571F17"/>
    <w:rsid w:val="00573E98"/>
    <w:rsid w:val="00575343"/>
    <w:rsid w:val="0057727B"/>
    <w:rsid w:val="00586B1F"/>
    <w:rsid w:val="00590D3F"/>
    <w:rsid w:val="005933D7"/>
    <w:rsid w:val="00593667"/>
    <w:rsid w:val="0059442F"/>
    <w:rsid w:val="00594BDE"/>
    <w:rsid w:val="005A17BF"/>
    <w:rsid w:val="005A193B"/>
    <w:rsid w:val="005A3552"/>
    <w:rsid w:val="005A4CB4"/>
    <w:rsid w:val="005A5BF0"/>
    <w:rsid w:val="005A7575"/>
    <w:rsid w:val="005B10D8"/>
    <w:rsid w:val="005B11B6"/>
    <w:rsid w:val="005B1C9C"/>
    <w:rsid w:val="005B5F0B"/>
    <w:rsid w:val="005C1B95"/>
    <w:rsid w:val="005C2059"/>
    <w:rsid w:val="005C39E8"/>
    <w:rsid w:val="005C5C5F"/>
    <w:rsid w:val="005C65DD"/>
    <w:rsid w:val="005C6606"/>
    <w:rsid w:val="005C7134"/>
    <w:rsid w:val="005D1741"/>
    <w:rsid w:val="005D6B62"/>
    <w:rsid w:val="005E1D3C"/>
    <w:rsid w:val="005E5BAD"/>
    <w:rsid w:val="005E7422"/>
    <w:rsid w:val="005F050D"/>
    <w:rsid w:val="005F21A6"/>
    <w:rsid w:val="005F2A6F"/>
    <w:rsid w:val="005F2B9E"/>
    <w:rsid w:val="00600FAA"/>
    <w:rsid w:val="00601B4C"/>
    <w:rsid w:val="00604E2F"/>
    <w:rsid w:val="00613842"/>
    <w:rsid w:val="00614455"/>
    <w:rsid w:val="00614825"/>
    <w:rsid w:val="00614922"/>
    <w:rsid w:val="00615130"/>
    <w:rsid w:val="006162FB"/>
    <w:rsid w:val="00616499"/>
    <w:rsid w:val="0061695B"/>
    <w:rsid w:val="00616C23"/>
    <w:rsid w:val="006204BB"/>
    <w:rsid w:val="00620E03"/>
    <w:rsid w:val="00620EFE"/>
    <w:rsid w:val="00621099"/>
    <w:rsid w:val="00621BB8"/>
    <w:rsid w:val="00621C51"/>
    <w:rsid w:val="00623D29"/>
    <w:rsid w:val="006242BD"/>
    <w:rsid w:val="006249C6"/>
    <w:rsid w:val="00624E02"/>
    <w:rsid w:val="00625AE6"/>
    <w:rsid w:val="00627F5B"/>
    <w:rsid w:val="00631BAC"/>
    <w:rsid w:val="00632253"/>
    <w:rsid w:val="00634390"/>
    <w:rsid w:val="006348FE"/>
    <w:rsid w:val="006367F0"/>
    <w:rsid w:val="00637E8D"/>
    <w:rsid w:val="00640720"/>
    <w:rsid w:val="00640EA7"/>
    <w:rsid w:val="00641991"/>
    <w:rsid w:val="00642242"/>
    <w:rsid w:val="00642714"/>
    <w:rsid w:val="0064330F"/>
    <w:rsid w:val="00643BFB"/>
    <w:rsid w:val="006455CE"/>
    <w:rsid w:val="00647FEE"/>
    <w:rsid w:val="006513F5"/>
    <w:rsid w:val="00652FA1"/>
    <w:rsid w:val="0065338A"/>
    <w:rsid w:val="00654D43"/>
    <w:rsid w:val="00655841"/>
    <w:rsid w:val="006560D6"/>
    <w:rsid w:val="006578CD"/>
    <w:rsid w:val="006603C4"/>
    <w:rsid w:val="00662C29"/>
    <w:rsid w:val="006644E0"/>
    <w:rsid w:val="006663D7"/>
    <w:rsid w:val="00667981"/>
    <w:rsid w:val="00667988"/>
    <w:rsid w:val="006679D9"/>
    <w:rsid w:val="00670CD7"/>
    <w:rsid w:val="00670D9A"/>
    <w:rsid w:val="00672B97"/>
    <w:rsid w:val="00673690"/>
    <w:rsid w:val="006738D6"/>
    <w:rsid w:val="0067419F"/>
    <w:rsid w:val="00674ACA"/>
    <w:rsid w:val="0067568E"/>
    <w:rsid w:val="00675D6E"/>
    <w:rsid w:val="00676520"/>
    <w:rsid w:val="006772B8"/>
    <w:rsid w:val="006829C8"/>
    <w:rsid w:val="00682EF8"/>
    <w:rsid w:val="00683CB2"/>
    <w:rsid w:val="00684BB2"/>
    <w:rsid w:val="00690113"/>
    <w:rsid w:val="006959B3"/>
    <w:rsid w:val="006A0C27"/>
    <w:rsid w:val="006A2035"/>
    <w:rsid w:val="006A4DF0"/>
    <w:rsid w:val="006A554A"/>
    <w:rsid w:val="006A6405"/>
    <w:rsid w:val="006A71F0"/>
    <w:rsid w:val="006B3295"/>
    <w:rsid w:val="006B3C7B"/>
    <w:rsid w:val="006B3D8B"/>
    <w:rsid w:val="006B3F9B"/>
    <w:rsid w:val="006B402F"/>
    <w:rsid w:val="006B61BC"/>
    <w:rsid w:val="006C1C49"/>
    <w:rsid w:val="006C238D"/>
    <w:rsid w:val="006C3561"/>
    <w:rsid w:val="006C4207"/>
    <w:rsid w:val="006C4FF2"/>
    <w:rsid w:val="006C6180"/>
    <w:rsid w:val="006C6539"/>
    <w:rsid w:val="006C7DBA"/>
    <w:rsid w:val="006D0861"/>
    <w:rsid w:val="006D3569"/>
    <w:rsid w:val="006D3FDB"/>
    <w:rsid w:val="006D62F9"/>
    <w:rsid w:val="006D6B2D"/>
    <w:rsid w:val="006E0AE9"/>
    <w:rsid w:val="006E4456"/>
    <w:rsid w:val="006E53D5"/>
    <w:rsid w:val="006F0A43"/>
    <w:rsid w:val="006F1AAA"/>
    <w:rsid w:val="006F38D6"/>
    <w:rsid w:val="006F5E75"/>
    <w:rsid w:val="006F7CF2"/>
    <w:rsid w:val="0070118B"/>
    <w:rsid w:val="00702BCC"/>
    <w:rsid w:val="007069D2"/>
    <w:rsid w:val="0070767C"/>
    <w:rsid w:val="00707791"/>
    <w:rsid w:val="00707963"/>
    <w:rsid w:val="0070799F"/>
    <w:rsid w:val="0071454F"/>
    <w:rsid w:val="00720208"/>
    <w:rsid w:val="00720BCA"/>
    <w:rsid w:val="0072158B"/>
    <w:rsid w:val="00723299"/>
    <w:rsid w:val="007276BB"/>
    <w:rsid w:val="0072786F"/>
    <w:rsid w:val="00730AE6"/>
    <w:rsid w:val="007320A2"/>
    <w:rsid w:val="0073266D"/>
    <w:rsid w:val="00733017"/>
    <w:rsid w:val="007377A2"/>
    <w:rsid w:val="00737C0A"/>
    <w:rsid w:val="00740C4C"/>
    <w:rsid w:val="00742755"/>
    <w:rsid w:val="0074389B"/>
    <w:rsid w:val="00743C1C"/>
    <w:rsid w:val="00745411"/>
    <w:rsid w:val="00746049"/>
    <w:rsid w:val="0074686A"/>
    <w:rsid w:val="00747879"/>
    <w:rsid w:val="00750B35"/>
    <w:rsid w:val="00753D76"/>
    <w:rsid w:val="007566E7"/>
    <w:rsid w:val="00757714"/>
    <w:rsid w:val="007648AE"/>
    <w:rsid w:val="0076627C"/>
    <w:rsid w:val="0077062A"/>
    <w:rsid w:val="00775C86"/>
    <w:rsid w:val="0077648D"/>
    <w:rsid w:val="00776C20"/>
    <w:rsid w:val="00777136"/>
    <w:rsid w:val="007801B0"/>
    <w:rsid w:val="00781815"/>
    <w:rsid w:val="00781D46"/>
    <w:rsid w:val="00782477"/>
    <w:rsid w:val="00782543"/>
    <w:rsid w:val="00782A69"/>
    <w:rsid w:val="00783310"/>
    <w:rsid w:val="00783B84"/>
    <w:rsid w:val="00784B0E"/>
    <w:rsid w:val="00785386"/>
    <w:rsid w:val="0078686C"/>
    <w:rsid w:val="00790852"/>
    <w:rsid w:val="00791FE7"/>
    <w:rsid w:val="00792584"/>
    <w:rsid w:val="0079325A"/>
    <w:rsid w:val="00795E4D"/>
    <w:rsid w:val="0079769F"/>
    <w:rsid w:val="00797733"/>
    <w:rsid w:val="00797CB4"/>
    <w:rsid w:val="007A0AFD"/>
    <w:rsid w:val="007A0E52"/>
    <w:rsid w:val="007A283C"/>
    <w:rsid w:val="007A2D7C"/>
    <w:rsid w:val="007A3334"/>
    <w:rsid w:val="007A4A6D"/>
    <w:rsid w:val="007A621D"/>
    <w:rsid w:val="007A6BDD"/>
    <w:rsid w:val="007A7104"/>
    <w:rsid w:val="007A7279"/>
    <w:rsid w:val="007A7A28"/>
    <w:rsid w:val="007B21D5"/>
    <w:rsid w:val="007B2BE9"/>
    <w:rsid w:val="007B549B"/>
    <w:rsid w:val="007C42B0"/>
    <w:rsid w:val="007C45B7"/>
    <w:rsid w:val="007D119E"/>
    <w:rsid w:val="007D1BCF"/>
    <w:rsid w:val="007D1CEF"/>
    <w:rsid w:val="007D36C1"/>
    <w:rsid w:val="007D5ED0"/>
    <w:rsid w:val="007D75CF"/>
    <w:rsid w:val="007D7BDC"/>
    <w:rsid w:val="007D7E3C"/>
    <w:rsid w:val="007E0440"/>
    <w:rsid w:val="007E1B8C"/>
    <w:rsid w:val="007E1F83"/>
    <w:rsid w:val="007E4FBB"/>
    <w:rsid w:val="007E69CB"/>
    <w:rsid w:val="007E6DC5"/>
    <w:rsid w:val="007E7AE8"/>
    <w:rsid w:val="007E7CC9"/>
    <w:rsid w:val="007F004B"/>
    <w:rsid w:val="007F1A6F"/>
    <w:rsid w:val="007F3671"/>
    <w:rsid w:val="007F3B16"/>
    <w:rsid w:val="007F3FF7"/>
    <w:rsid w:val="007F56E5"/>
    <w:rsid w:val="007F62C6"/>
    <w:rsid w:val="00800B92"/>
    <w:rsid w:val="00805ABC"/>
    <w:rsid w:val="00806ABD"/>
    <w:rsid w:val="008071D6"/>
    <w:rsid w:val="00810CF9"/>
    <w:rsid w:val="0081158E"/>
    <w:rsid w:val="00813CAC"/>
    <w:rsid w:val="0081459F"/>
    <w:rsid w:val="00815A40"/>
    <w:rsid w:val="00822CD5"/>
    <w:rsid w:val="00823F60"/>
    <w:rsid w:val="0082426B"/>
    <w:rsid w:val="00824C7F"/>
    <w:rsid w:val="0082529E"/>
    <w:rsid w:val="0082571C"/>
    <w:rsid w:val="00825D26"/>
    <w:rsid w:val="008262ED"/>
    <w:rsid w:val="008265FC"/>
    <w:rsid w:val="00827328"/>
    <w:rsid w:val="00827578"/>
    <w:rsid w:val="00827977"/>
    <w:rsid w:val="008334B3"/>
    <w:rsid w:val="0083598F"/>
    <w:rsid w:val="00836446"/>
    <w:rsid w:val="008404B0"/>
    <w:rsid w:val="00843626"/>
    <w:rsid w:val="00843B66"/>
    <w:rsid w:val="008470D5"/>
    <w:rsid w:val="008506C0"/>
    <w:rsid w:val="0085531E"/>
    <w:rsid w:val="00855803"/>
    <w:rsid w:val="00855E1E"/>
    <w:rsid w:val="0086115D"/>
    <w:rsid w:val="00866F83"/>
    <w:rsid w:val="0086720D"/>
    <w:rsid w:val="008703A6"/>
    <w:rsid w:val="008717C3"/>
    <w:rsid w:val="0087232A"/>
    <w:rsid w:val="0087240F"/>
    <w:rsid w:val="00876C10"/>
    <w:rsid w:val="008771F6"/>
    <w:rsid w:val="0088043C"/>
    <w:rsid w:val="0088079A"/>
    <w:rsid w:val="00880DFB"/>
    <w:rsid w:val="00883A08"/>
    <w:rsid w:val="00884889"/>
    <w:rsid w:val="00885484"/>
    <w:rsid w:val="00887DBF"/>
    <w:rsid w:val="008903C0"/>
    <w:rsid w:val="008906C9"/>
    <w:rsid w:val="00890EFD"/>
    <w:rsid w:val="008910B4"/>
    <w:rsid w:val="00892448"/>
    <w:rsid w:val="008A05EF"/>
    <w:rsid w:val="008A58A5"/>
    <w:rsid w:val="008A7089"/>
    <w:rsid w:val="008B21D5"/>
    <w:rsid w:val="008B4022"/>
    <w:rsid w:val="008B611A"/>
    <w:rsid w:val="008B6916"/>
    <w:rsid w:val="008B7D8E"/>
    <w:rsid w:val="008B7F61"/>
    <w:rsid w:val="008C03F5"/>
    <w:rsid w:val="008C2F1E"/>
    <w:rsid w:val="008C3A3C"/>
    <w:rsid w:val="008C5022"/>
    <w:rsid w:val="008C5738"/>
    <w:rsid w:val="008C6A06"/>
    <w:rsid w:val="008C711F"/>
    <w:rsid w:val="008D04F0"/>
    <w:rsid w:val="008D0B41"/>
    <w:rsid w:val="008D1F61"/>
    <w:rsid w:val="008D267F"/>
    <w:rsid w:val="008D3148"/>
    <w:rsid w:val="008D7A35"/>
    <w:rsid w:val="008E1553"/>
    <w:rsid w:val="008E26E7"/>
    <w:rsid w:val="008E3DF6"/>
    <w:rsid w:val="008E411E"/>
    <w:rsid w:val="008E43E6"/>
    <w:rsid w:val="008E5FE2"/>
    <w:rsid w:val="008E7017"/>
    <w:rsid w:val="008E75EA"/>
    <w:rsid w:val="008F012F"/>
    <w:rsid w:val="008F0334"/>
    <w:rsid w:val="008F0888"/>
    <w:rsid w:val="008F10D4"/>
    <w:rsid w:val="008F3500"/>
    <w:rsid w:val="008F4739"/>
    <w:rsid w:val="008F6195"/>
    <w:rsid w:val="008F6236"/>
    <w:rsid w:val="009008A5"/>
    <w:rsid w:val="00902EBC"/>
    <w:rsid w:val="009055D9"/>
    <w:rsid w:val="00910297"/>
    <w:rsid w:val="00910BC4"/>
    <w:rsid w:val="00911A6B"/>
    <w:rsid w:val="0091459C"/>
    <w:rsid w:val="00914BAE"/>
    <w:rsid w:val="009155F8"/>
    <w:rsid w:val="009179F0"/>
    <w:rsid w:val="00920669"/>
    <w:rsid w:val="00921D32"/>
    <w:rsid w:val="00922189"/>
    <w:rsid w:val="009225F2"/>
    <w:rsid w:val="009240C8"/>
    <w:rsid w:val="009244EE"/>
    <w:rsid w:val="0092480A"/>
    <w:rsid w:val="00924E3C"/>
    <w:rsid w:val="00924E76"/>
    <w:rsid w:val="009256AC"/>
    <w:rsid w:val="00926C2A"/>
    <w:rsid w:val="0092739F"/>
    <w:rsid w:val="0093044D"/>
    <w:rsid w:val="009312A6"/>
    <w:rsid w:val="009313B3"/>
    <w:rsid w:val="009327A7"/>
    <w:rsid w:val="0093470B"/>
    <w:rsid w:val="009353FF"/>
    <w:rsid w:val="00936626"/>
    <w:rsid w:val="0093771A"/>
    <w:rsid w:val="00941735"/>
    <w:rsid w:val="00941D3C"/>
    <w:rsid w:val="009444D4"/>
    <w:rsid w:val="00944BDA"/>
    <w:rsid w:val="00944EAF"/>
    <w:rsid w:val="00945083"/>
    <w:rsid w:val="009453E3"/>
    <w:rsid w:val="00947B7D"/>
    <w:rsid w:val="00947E16"/>
    <w:rsid w:val="009500B4"/>
    <w:rsid w:val="009612BB"/>
    <w:rsid w:val="00961E14"/>
    <w:rsid w:val="00964801"/>
    <w:rsid w:val="00964A60"/>
    <w:rsid w:val="00964FFF"/>
    <w:rsid w:val="009662BC"/>
    <w:rsid w:val="00966941"/>
    <w:rsid w:val="00966CBA"/>
    <w:rsid w:val="00975378"/>
    <w:rsid w:val="00975A8F"/>
    <w:rsid w:val="00976B5C"/>
    <w:rsid w:val="009801D7"/>
    <w:rsid w:val="00980459"/>
    <w:rsid w:val="00981838"/>
    <w:rsid w:val="009818D3"/>
    <w:rsid w:val="00982AD4"/>
    <w:rsid w:val="00983BD4"/>
    <w:rsid w:val="009841B0"/>
    <w:rsid w:val="009868B4"/>
    <w:rsid w:val="00987D93"/>
    <w:rsid w:val="00990D2C"/>
    <w:rsid w:val="00992D78"/>
    <w:rsid w:val="00995522"/>
    <w:rsid w:val="0099697B"/>
    <w:rsid w:val="009A0478"/>
    <w:rsid w:val="009A0C61"/>
    <w:rsid w:val="009A0D1D"/>
    <w:rsid w:val="009A123F"/>
    <w:rsid w:val="009A3A26"/>
    <w:rsid w:val="009A401A"/>
    <w:rsid w:val="009A55F2"/>
    <w:rsid w:val="009A5F34"/>
    <w:rsid w:val="009A69B7"/>
    <w:rsid w:val="009B368D"/>
    <w:rsid w:val="009B574A"/>
    <w:rsid w:val="009B65AE"/>
    <w:rsid w:val="009B7D0F"/>
    <w:rsid w:val="009C2B56"/>
    <w:rsid w:val="009C49A3"/>
    <w:rsid w:val="009C740A"/>
    <w:rsid w:val="009D2485"/>
    <w:rsid w:val="009D34A9"/>
    <w:rsid w:val="009D4D32"/>
    <w:rsid w:val="009D529B"/>
    <w:rsid w:val="009D593E"/>
    <w:rsid w:val="009D6BA3"/>
    <w:rsid w:val="009E39AD"/>
    <w:rsid w:val="009E3F89"/>
    <w:rsid w:val="009E474D"/>
    <w:rsid w:val="009E5DDF"/>
    <w:rsid w:val="009F5CD5"/>
    <w:rsid w:val="009F75D4"/>
    <w:rsid w:val="009F7A07"/>
    <w:rsid w:val="00A0764C"/>
    <w:rsid w:val="00A0779A"/>
    <w:rsid w:val="00A125C5"/>
    <w:rsid w:val="00A12C29"/>
    <w:rsid w:val="00A1584B"/>
    <w:rsid w:val="00A17656"/>
    <w:rsid w:val="00A17E21"/>
    <w:rsid w:val="00A22622"/>
    <w:rsid w:val="00A2451C"/>
    <w:rsid w:val="00A25EE9"/>
    <w:rsid w:val="00A26C90"/>
    <w:rsid w:val="00A30AB5"/>
    <w:rsid w:val="00A32921"/>
    <w:rsid w:val="00A35555"/>
    <w:rsid w:val="00A37122"/>
    <w:rsid w:val="00A411D9"/>
    <w:rsid w:val="00A418BE"/>
    <w:rsid w:val="00A447A1"/>
    <w:rsid w:val="00A44A4D"/>
    <w:rsid w:val="00A44F62"/>
    <w:rsid w:val="00A47CC4"/>
    <w:rsid w:val="00A47F26"/>
    <w:rsid w:val="00A50524"/>
    <w:rsid w:val="00A5200F"/>
    <w:rsid w:val="00A54438"/>
    <w:rsid w:val="00A57E59"/>
    <w:rsid w:val="00A60428"/>
    <w:rsid w:val="00A636C6"/>
    <w:rsid w:val="00A63EBA"/>
    <w:rsid w:val="00A640F5"/>
    <w:rsid w:val="00A64AE7"/>
    <w:rsid w:val="00A64C0D"/>
    <w:rsid w:val="00A65EE7"/>
    <w:rsid w:val="00A70133"/>
    <w:rsid w:val="00A71396"/>
    <w:rsid w:val="00A72584"/>
    <w:rsid w:val="00A75A19"/>
    <w:rsid w:val="00A770A6"/>
    <w:rsid w:val="00A813B1"/>
    <w:rsid w:val="00A82351"/>
    <w:rsid w:val="00A8333D"/>
    <w:rsid w:val="00A84857"/>
    <w:rsid w:val="00A96AC3"/>
    <w:rsid w:val="00A97024"/>
    <w:rsid w:val="00AA01DE"/>
    <w:rsid w:val="00AA2340"/>
    <w:rsid w:val="00AA2819"/>
    <w:rsid w:val="00AA2AE2"/>
    <w:rsid w:val="00AA3212"/>
    <w:rsid w:val="00AA53C0"/>
    <w:rsid w:val="00AA5656"/>
    <w:rsid w:val="00AA5E83"/>
    <w:rsid w:val="00AA73E7"/>
    <w:rsid w:val="00AA7CB0"/>
    <w:rsid w:val="00AB1EFF"/>
    <w:rsid w:val="00AB36C4"/>
    <w:rsid w:val="00AB57B8"/>
    <w:rsid w:val="00AB7887"/>
    <w:rsid w:val="00AC0896"/>
    <w:rsid w:val="00AC2363"/>
    <w:rsid w:val="00AC25F8"/>
    <w:rsid w:val="00AC32B2"/>
    <w:rsid w:val="00AC32C2"/>
    <w:rsid w:val="00AC55FD"/>
    <w:rsid w:val="00AC58D0"/>
    <w:rsid w:val="00AC6166"/>
    <w:rsid w:val="00AC62BB"/>
    <w:rsid w:val="00AC6CFD"/>
    <w:rsid w:val="00AD01BB"/>
    <w:rsid w:val="00AD1D51"/>
    <w:rsid w:val="00AD2A59"/>
    <w:rsid w:val="00AD4A61"/>
    <w:rsid w:val="00AD64E2"/>
    <w:rsid w:val="00AE0F19"/>
    <w:rsid w:val="00AE19BA"/>
    <w:rsid w:val="00AE3D99"/>
    <w:rsid w:val="00AE6F9A"/>
    <w:rsid w:val="00AE7516"/>
    <w:rsid w:val="00AE7B15"/>
    <w:rsid w:val="00AE7F55"/>
    <w:rsid w:val="00AF06ED"/>
    <w:rsid w:val="00B014D4"/>
    <w:rsid w:val="00B02EDD"/>
    <w:rsid w:val="00B03EB5"/>
    <w:rsid w:val="00B04591"/>
    <w:rsid w:val="00B05866"/>
    <w:rsid w:val="00B069C1"/>
    <w:rsid w:val="00B06A44"/>
    <w:rsid w:val="00B10085"/>
    <w:rsid w:val="00B129AF"/>
    <w:rsid w:val="00B16FA4"/>
    <w:rsid w:val="00B17141"/>
    <w:rsid w:val="00B1725A"/>
    <w:rsid w:val="00B20B54"/>
    <w:rsid w:val="00B23712"/>
    <w:rsid w:val="00B250A2"/>
    <w:rsid w:val="00B25840"/>
    <w:rsid w:val="00B26EC4"/>
    <w:rsid w:val="00B30CAD"/>
    <w:rsid w:val="00B314C3"/>
    <w:rsid w:val="00B31575"/>
    <w:rsid w:val="00B31F55"/>
    <w:rsid w:val="00B329EA"/>
    <w:rsid w:val="00B35936"/>
    <w:rsid w:val="00B3598A"/>
    <w:rsid w:val="00B41207"/>
    <w:rsid w:val="00B415FB"/>
    <w:rsid w:val="00B428A6"/>
    <w:rsid w:val="00B433CE"/>
    <w:rsid w:val="00B453CA"/>
    <w:rsid w:val="00B4731A"/>
    <w:rsid w:val="00B510EA"/>
    <w:rsid w:val="00B52104"/>
    <w:rsid w:val="00B54827"/>
    <w:rsid w:val="00B54FA0"/>
    <w:rsid w:val="00B558F8"/>
    <w:rsid w:val="00B56DD6"/>
    <w:rsid w:val="00B574B8"/>
    <w:rsid w:val="00B57CD3"/>
    <w:rsid w:val="00B605C3"/>
    <w:rsid w:val="00B608FD"/>
    <w:rsid w:val="00B6134D"/>
    <w:rsid w:val="00B628AD"/>
    <w:rsid w:val="00B62C8B"/>
    <w:rsid w:val="00B63F10"/>
    <w:rsid w:val="00B700CB"/>
    <w:rsid w:val="00B7023E"/>
    <w:rsid w:val="00B76446"/>
    <w:rsid w:val="00B847AC"/>
    <w:rsid w:val="00B8547D"/>
    <w:rsid w:val="00B8551C"/>
    <w:rsid w:val="00B862DC"/>
    <w:rsid w:val="00B87F2C"/>
    <w:rsid w:val="00B91D4D"/>
    <w:rsid w:val="00B92E86"/>
    <w:rsid w:val="00B92F78"/>
    <w:rsid w:val="00B938A3"/>
    <w:rsid w:val="00B93A74"/>
    <w:rsid w:val="00B96046"/>
    <w:rsid w:val="00B96646"/>
    <w:rsid w:val="00B97D3E"/>
    <w:rsid w:val="00BA06BF"/>
    <w:rsid w:val="00BA1A8E"/>
    <w:rsid w:val="00BA1B0D"/>
    <w:rsid w:val="00BA635D"/>
    <w:rsid w:val="00BA64CD"/>
    <w:rsid w:val="00BA6F6A"/>
    <w:rsid w:val="00BA7302"/>
    <w:rsid w:val="00BB00A6"/>
    <w:rsid w:val="00BB2B01"/>
    <w:rsid w:val="00BB2B10"/>
    <w:rsid w:val="00BB2F25"/>
    <w:rsid w:val="00BB2FDD"/>
    <w:rsid w:val="00BB5880"/>
    <w:rsid w:val="00BC0D87"/>
    <w:rsid w:val="00BC11AF"/>
    <w:rsid w:val="00BC337A"/>
    <w:rsid w:val="00BC3509"/>
    <w:rsid w:val="00BC47DA"/>
    <w:rsid w:val="00BC5559"/>
    <w:rsid w:val="00BC5ED3"/>
    <w:rsid w:val="00BC6553"/>
    <w:rsid w:val="00BC75FC"/>
    <w:rsid w:val="00BD07A5"/>
    <w:rsid w:val="00BD0DC7"/>
    <w:rsid w:val="00BD2498"/>
    <w:rsid w:val="00BD31C4"/>
    <w:rsid w:val="00BE01B8"/>
    <w:rsid w:val="00BE1063"/>
    <w:rsid w:val="00BE25CD"/>
    <w:rsid w:val="00BE2E66"/>
    <w:rsid w:val="00BE531E"/>
    <w:rsid w:val="00BE70C4"/>
    <w:rsid w:val="00BF0A1B"/>
    <w:rsid w:val="00BF118C"/>
    <w:rsid w:val="00BF1285"/>
    <w:rsid w:val="00BF2DD8"/>
    <w:rsid w:val="00BF36BA"/>
    <w:rsid w:val="00BF4755"/>
    <w:rsid w:val="00BF7002"/>
    <w:rsid w:val="00C012D2"/>
    <w:rsid w:val="00C01748"/>
    <w:rsid w:val="00C04AEB"/>
    <w:rsid w:val="00C0648A"/>
    <w:rsid w:val="00C0735B"/>
    <w:rsid w:val="00C078A2"/>
    <w:rsid w:val="00C123F3"/>
    <w:rsid w:val="00C127A9"/>
    <w:rsid w:val="00C16544"/>
    <w:rsid w:val="00C20528"/>
    <w:rsid w:val="00C21A8A"/>
    <w:rsid w:val="00C2296D"/>
    <w:rsid w:val="00C250D5"/>
    <w:rsid w:val="00C32E40"/>
    <w:rsid w:val="00C32F8F"/>
    <w:rsid w:val="00C33E4F"/>
    <w:rsid w:val="00C353D6"/>
    <w:rsid w:val="00C35666"/>
    <w:rsid w:val="00C362E4"/>
    <w:rsid w:val="00C36848"/>
    <w:rsid w:val="00C368B9"/>
    <w:rsid w:val="00C414AA"/>
    <w:rsid w:val="00C41ACE"/>
    <w:rsid w:val="00C41E70"/>
    <w:rsid w:val="00C430D9"/>
    <w:rsid w:val="00C43BCB"/>
    <w:rsid w:val="00C45C5C"/>
    <w:rsid w:val="00C4629D"/>
    <w:rsid w:val="00C50741"/>
    <w:rsid w:val="00C51534"/>
    <w:rsid w:val="00C54515"/>
    <w:rsid w:val="00C552F9"/>
    <w:rsid w:val="00C6088F"/>
    <w:rsid w:val="00C60D03"/>
    <w:rsid w:val="00C630FB"/>
    <w:rsid w:val="00C708A2"/>
    <w:rsid w:val="00C72250"/>
    <w:rsid w:val="00C74005"/>
    <w:rsid w:val="00C7784C"/>
    <w:rsid w:val="00C847D1"/>
    <w:rsid w:val="00C85516"/>
    <w:rsid w:val="00C8629F"/>
    <w:rsid w:val="00C87AE3"/>
    <w:rsid w:val="00C87F78"/>
    <w:rsid w:val="00C90FF7"/>
    <w:rsid w:val="00C916A7"/>
    <w:rsid w:val="00C92898"/>
    <w:rsid w:val="00C93D8D"/>
    <w:rsid w:val="00C94116"/>
    <w:rsid w:val="00C948FE"/>
    <w:rsid w:val="00C97E49"/>
    <w:rsid w:val="00CA3213"/>
    <w:rsid w:val="00CA4340"/>
    <w:rsid w:val="00CA4646"/>
    <w:rsid w:val="00CA4725"/>
    <w:rsid w:val="00CA652B"/>
    <w:rsid w:val="00CA7C48"/>
    <w:rsid w:val="00CB0AAC"/>
    <w:rsid w:val="00CB2158"/>
    <w:rsid w:val="00CB2640"/>
    <w:rsid w:val="00CB33B2"/>
    <w:rsid w:val="00CB340C"/>
    <w:rsid w:val="00CB3DC8"/>
    <w:rsid w:val="00CB63B2"/>
    <w:rsid w:val="00CB7A82"/>
    <w:rsid w:val="00CC0E55"/>
    <w:rsid w:val="00CC2517"/>
    <w:rsid w:val="00CC3D55"/>
    <w:rsid w:val="00CC607B"/>
    <w:rsid w:val="00CC6C97"/>
    <w:rsid w:val="00CD0209"/>
    <w:rsid w:val="00CD188E"/>
    <w:rsid w:val="00CD3016"/>
    <w:rsid w:val="00CD36B6"/>
    <w:rsid w:val="00CD6432"/>
    <w:rsid w:val="00CE24DA"/>
    <w:rsid w:val="00CE34E3"/>
    <w:rsid w:val="00CE3E37"/>
    <w:rsid w:val="00CE5238"/>
    <w:rsid w:val="00CE60CB"/>
    <w:rsid w:val="00CE7514"/>
    <w:rsid w:val="00CE7B56"/>
    <w:rsid w:val="00CE7D4B"/>
    <w:rsid w:val="00CF2014"/>
    <w:rsid w:val="00CF26D0"/>
    <w:rsid w:val="00CF3B2D"/>
    <w:rsid w:val="00CF4558"/>
    <w:rsid w:val="00CF51A1"/>
    <w:rsid w:val="00CF6F56"/>
    <w:rsid w:val="00D0022E"/>
    <w:rsid w:val="00D01658"/>
    <w:rsid w:val="00D019AA"/>
    <w:rsid w:val="00D01CBE"/>
    <w:rsid w:val="00D023F2"/>
    <w:rsid w:val="00D034E9"/>
    <w:rsid w:val="00D04605"/>
    <w:rsid w:val="00D05EBE"/>
    <w:rsid w:val="00D06027"/>
    <w:rsid w:val="00D07139"/>
    <w:rsid w:val="00D109F9"/>
    <w:rsid w:val="00D11D73"/>
    <w:rsid w:val="00D11F08"/>
    <w:rsid w:val="00D138D6"/>
    <w:rsid w:val="00D17838"/>
    <w:rsid w:val="00D23207"/>
    <w:rsid w:val="00D248DE"/>
    <w:rsid w:val="00D26B4D"/>
    <w:rsid w:val="00D31B07"/>
    <w:rsid w:val="00D3607A"/>
    <w:rsid w:val="00D362BD"/>
    <w:rsid w:val="00D37014"/>
    <w:rsid w:val="00D374D5"/>
    <w:rsid w:val="00D43A4F"/>
    <w:rsid w:val="00D44C18"/>
    <w:rsid w:val="00D44ECD"/>
    <w:rsid w:val="00D47099"/>
    <w:rsid w:val="00D47472"/>
    <w:rsid w:val="00D509E1"/>
    <w:rsid w:val="00D5214F"/>
    <w:rsid w:val="00D530A5"/>
    <w:rsid w:val="00D552BD"/>
    <w:rsid w:val="00D600F9"/>
    <w:rsid w:val="00D640CE"/>
    <w:rsid w:val="00D660AE"/>
    <w:rsid w:val="00D67686"/>
    <w:rsid w:val="00D67F61"/>
    <w:rsid w:val="00D774F7"/>
    <w:rsid w:val="00D776CE"/>
    <w:rsid w:val="00D802D2"/>
    <w:rsid w:val="00D819CA"/>
    <w:rsid w:val="00D81BB1"/>
    <w:rsid w:val="00D83EA8"/>
    <w:rsid w:val="00D841E3"/>
    <w:rsid w:val="00D84C13"/>
    <w:rsid w:val="00D8542D"/>
    <w:rsid w:val="00D86711"/>
    <w:rsid w:val="00D9009D"/>
    <w:rsid w:val="00D93957"/>
    <w:rsid w:val="00D951AE"/>
    <w:rsid w:val="00D9704C"/>
    <w:rsid w:val="00DA0789"/>
    <w:rsid w:val="00DA0CB6"/>
    <w:rsid w:val="00DA13EA"/>
    <w:rsid w:val="00DA182A"/>
    <w:rsid w:val="00DA38EB"/>
    <w:rsid w:val="00DA393F"/>
    <w:rsid w:val="00DA3DB1"/>
    <w:rsid w:val="00DA4341"/>
    <w:rsid w:val="00DA6DE1"/>
    <w:rsid w:val="00DB1B4C"/>
    <w:rsid w:val="00DB3B69"/>
    <w:rsid w:val="00DB3EA3"/>
    <w:rsid w:val="00DB5811"/>
    <w:rsid w:val="00DB6A88"/>
    <w:rsid w:val="00DB6ECB"/>
    <w:rsid w:val="00DC12E0"/>
    <w:rsid w:val="00DC2353"/>
    <w:rsid w:val="00DC3DD5"/>
    <w:rsid w:val="00DC484D"/>
    <w:rsid w:val="00DC4C2F"/>
    <w:rsid w:val="00DC6A71"/>
    <w:rsid w:val="00DD00A5"/>
    <w:rsid w:val="00DD036F"/>
    <w:rsid w:val="00DD19AF"/>
    <w:rsid w:val="00DD28D0"/>
    <w:rsid w:val="00DD31B4"/>
    <w:rsid w:val="00DD3360"/>
    <w:rsid w:val="00DD392D"/>
    <w:rsid w:val="00DD4EA8"/>
    <w:rsid w:val="00DD5BA0"/>
    <w:rsid w:val="00DD6502"/>
    <w:rsid w:val="00DD7375"/>
    <w:rsid w:val="00DE1560"/>
    <w:rsid w:val="00DE1EE7"/>
    <w:rsid w:val="00DE2419"/>
    <w:rsid w:val="00DE31C8"/>
    <w:rsid w:val="00DE427B"/>
    <w:rsid w:val="00DE4A20"/>
    <w:rsid w:val="00DE7FF5"/>
    <w:rsid w:val="00DF330E"/>
    <w:rsid w:val="00DF470E"/>
    <w:rsid w:val="00DF5A1B"/>
    <w:rsid w:val="00DF5EC0"/>
    <w:rsid w:val="00E003CD"/>
    <w:rsid w:val="00E004D8"/>
    <w:rsid w:val="00E027CB"/>
    <w:rsid w:val="00E02A78"/>
    <w:rsid w:val="00E0357D"/>
    <w:rsid w:val="00E0463E"/>
    <w:rsid w:val="00E0526D"/>
    <w:rsid w:val="00E06489"/>
    <w:rsid w:val="00E06997"/>
    <w:rsid w:val="00E1166C"/>
    <w:rsid w:val="00E11D07"/>
    <w:rsid w:val="00E128DC"/>
    <w:rsid w:val="00E129E9"/>
    <w:rsid w:val="00E1379B"/>
    <w:rsid w:val="00E148FB"/>
    <w:rsid w:val="00E15802"/>
    <w:rsid w:val="00E17AA1"/>
    <w:rsid w:val="00E218CE"/>
    <w:rsid w:val="00E22682"/>
    <w:rsid w:val="00E23CC5"/>
    <w:rsid w:val="00E241A7"/>
    <w:rsid w:val="00E25BAC"/>
    <w:rsid w:val="00E3015B"/>
    <w:rsid w:val="00E31341"/>
    <w:rsid w:val="00E316B0"/>
    <w:rsid w:val="00E32330"/>
    <w:rsid w:val="00E33495"/>
    <w:rsid w:val="00E35AED"/>
    <w:rsid w:val="00E36295"/>
    <w:rsid w:val="00E36468"/>
    <w:rsid w:val="00E4270F"/>
    <w:rsid w:val="00E43999"/>
    <w:rsid w:val="00E43C4B"/>
    <w:rsid w:val="00E4745A"/>
    <w:rsid w:val="00E47B6A"/>
    <w:rsid w:val="00E47CC7"/>
    <w:rsid w:val="00E47CF7"/>
    <w:rsid w:val="00E5091E"/>
    <w:rsid w:val="00E510DC"/>
    <w:rsid w:val="00E512AB"/>
    <w:rsid w:val="00E54E28"/>
    <w:rsid w:val="00E56BF8"/>
    <w:rsid w:val="00E63CBE"/>
    <w:rsid w:val="00E64413"/>
    <w:rsid w:val="00E64B6A"/>
    <w:rsid w:val="00E70112"/>
    <w:rsid w:val="00E712E3"/>
    <w:rsid w:val="00E724D0"/>
    <w:rsid w:val="00E77701"/>
    <w:rsid w:val="00E802BC"/>
    <w:rsid w:val="00E83BA0"/>
    <w:rsid w:val="00E87A6E"/>
    <w:rsid w:val="00E9066E"/>
    <w:rsid w:val="00E92CDC"/>
    <w:rsid w:val="00E95987"/>
    <w:rsid w:val="00E96649"/>
    <w:rsid w:val="00E97462"/>
    <w:rsid w:val="00EA64A7"/>
    <w:rsid w:val="00EA67EB"/>
    <w:rsid w:val="00EA6CED"/>
    <w:rsid w:val="00EA7FBE"/>
    <w:rsid w:val="00EB05DE"/>
    <w:rsid w:val="00EB1E3C"/>
    <w:rsid w:val="00EB7E75"/>
    <w:rsid w:val="00EC1B03"/>
    <w:rsid w:val="00EC22D8"/>
    <w:rsid w:val="00EC2A8E"/>
    <w:rsid w:val="00EC3106"/>
    <w:rsid w:val="00EC7A0A"/>
    <w:rsid w:val="00EC7A6D"/>
    <w:rsid w:val="00ED1C3E"/>
    <w:rsid w:val="00ED260B"/>
    <w:rsid w:val="00ED2CD5"/>
    <w:rsid w:val="00ED3D4B"/>
    <w:rsid w:val="00EE05F5"/>
    <w:rsid w:val="00EE0675"/>
    <w:rsid w:val="00EE1831"/>
    <w:rsid w:val="00EE4C1F"/>
    <w:rsid w:val="00EE5330"/>
    <w:rsid w:val="00EE6CB8"/>
    <w:rsid w:val="00EE6D4D"/>
    <w:rsid w:val="00EF1C2C"/>
    <w:rsid w:val="00EF5164"/>
    <w:rsid w:val="00F000D5"/>
    <w:rsid w:val="00F01218"/>
    <w:rsid w:val="00F05935"/>
    <w:rsid w:val="00F1054A"/>
    <w:rsid w:val="00F11500"/>
    <w:rsid w:val="00F118B2"/>
    <w:rsid w:val="00F126F8"/>
    <w:rsid w:val="00F13C4C"/>
    <w:rsid w:val="00F1474B"/>
    <w:rsid w:val="00F17949"/>
    <w:rsid w:val="00F17C6D"/>
    <w:rsid w:val="00F235FC"/>
    <w:rsid w:val="00F240BB"/>
    <w:rsid w:val="00F24AF2"/>
    <w:rsid w:val="00F2627A"/>
    <w:rsid w:val="00F277F4"/>
    <w:rsid w:val="00F315C1"/>
    <w:rsid w:val="00F37617"/>
    <w:rsid w:val="00F37DC6"/>
    <w:rsid w:val="00F438E7"/>
    <w:rsid w:val="00F45E6E"/>
    <w:rsid w:val="00F46CD2"/>
    <w:rsid w:val="00F4754C"/>
    <w:rsid w:val="00F479B9"/>
    <w:rsid w:val="00F511A3"/>
    <w:rsid w:val="00F53A69"/>
    <w:rsid w:val="00F54154"/>
    <w:rsid w:val="00F57FED"/>
    <w:rsid w:val="00F65AFA"/>
    <w:rsid w:val="00F65D20"/>
    <w:rsid w:val="00F671B7"/>
    <w:rsid w:val="00F675BF"/>
    <w:rsid w:val="00F67BB0"/>
    <w:rsid w:val="00F7085B"/>
    <w:rsid w:val="00F715E3"/>
    <w:rsid w:val="00F724B9"/>
    <w:rsid w:val="00F72D15"/>
    <w:rsid w:val="00F72FF2"/>
    <w:rsid w:val="00F83AB5"/>
    <w:rsid w:val="00F83C9D"/>
    <w:rsid w:val="00F8668E"/>
    <w:rsid w:val="00F8708F"/>
    <w:rsid w:val="00F9057B"/>
    <w:rsid w:val="00F957B7"/>
    <w:rsid w:val="00F9771C"/>
    <w:rsid w:val="00F979DE"/>
    <w:rsid w:val="00FA0D88"/>
    <w:rsid w:val="00FA17EA"/>
    <w:rsid w:val="00FA25CA"/>
    <w:rsid w:val="00FA3AE3"/>
    <w:rsid w:val="00FA6625"/>
    <w:rsid w:val="00FB0270"/>
    <w:rsid w:val="00FB0E87"/>
    <w:rsid w:val="00FB1195"/>
    <w:rsid w:val="00FB226F"/>
    <w:rsid w:val="00FB4F23"/>
    <w:rsid w:val="00FB55BB"/>
    <w:rsid w:val="00FB6FFE"/>
    <w:rsid w:val="00FC281C"/>
    <w:rsid w:val="00FC774A"/>
    <w:rsid w:val="00FC788F"/>
    <w:rsid w:val="00FC7F3A"/>
    <w:rsid w:val="00FD00D7"/>
    <w:rsid w:val="00FD04AD"/>
    <w:rsid w:val="00FD0D91"/>
    <w:rsid w:val="00FD1174"/>
    <w:rsid w:val="00FD2177"/>
    <w:rsid w:val="00FD229B"/>
    <w:rsid w:val="00FD27C3"/>
    <w:rsid w:val="00FD5450"/>
    <w:rsid w:val="00FD5D19"/>
    <w:rsid w:val="00FD6E6D"/>
    <w:rsid w:val="00FE081A"/>
    <w:rsid w:val="00FE1D95"/>
    <w:rsid w:val="00FE40AC"/>
    <w:rsid w:val="00FE53EF"/>
    <w:rsid w:val="00FE54F4"/>
    <w:rsid w:val="00FE54FD"/>
    <w:rsid w:val="00FE5C35"/>
    <w:rsid w:val="00FF1DF8"/>
    <w:rsid w:val="00FF3530"/>
    <w:rsid w:val="00FF4D05"/>
    <w:rsid w:val="00FF68BC"/>
    <w:rsid w:val="00FF72B2"/>
    <w:rsid w:val="00FF769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Par-number1">
    <w:name w:val="Par-number 1."/>
    <w:basedOn w:val="Navaden"/>
    <w:next w:val="Navaden"/>
    <w:rsid w:val="00417141"/>
    <w:pPr>
      <w:widowControl w:val="0"/>
      <w:numPr>
        <w:numId w:val="17"/>
      </w:numPr>
      <w:spacing w:line="360" w:lineRule="auto"/>
    </w:pPr>
    <w:rPr>
      <w:rFonts w:ascii="Times New Roman" w:hAnsi="Times New Roman"/>
      <w:sz w:val="24"/>
      <w:szCs w:val="20"/>
      <w:lang w:eastAsia="fr-BE"/>
    </w:rPr>
  </w:style>
  <w:style w:type="paragraph" w:customStyle="1" w:styleId="Par-numberi">
    <w:name w:val="Par-number (i)"/>
    <w:basedOn w:val="Navaden"/>
    <w:next w:val="Navaden"/>
    <w:rsid w:val="00417141"/>
    <w:pPr>
      <w:widowControl w:val="0"/>
      <w:numPr>
        <w:numId w:val="18"/>
      </w:numPr>
      <w:tabs>
        <w:tab w:val="left" w:pos="567"/>
      </w:tabs>
      <w:spacing w:line="360" w:lineRule="auto"/>
    </w:pPr>
    <w:rPr>
      <w:rFonts w:ascii="Times New Roman" w:hAnsi="Times New Roman"/>
      <w:sz w:val="24"/>
      <w:szCs w:val="20"/>
      <w:lang w:eastAsia="fr-BE"/>
    </w:rPr>
  </w:style>
  <w:style w:type="character" w:customStyle="1" w:styleId="ZadevapripombeZnak">
    <w:name w:val="Zadeva pripombe Znak"/>
    <w:link w:val="Zadevapripombe"/>
    <w:semiHidden/>
    <w:rsid w:val="00417141"/>
    <w:rPr>
      <w:rFonts w:eastAsia="Calibri"/>
      <w:b/>
      <w:bCs/>
      <w:lang w:eastAsia="en-US"/>
    </w:rPr>
  </w:style>
  <w:style w:type="paragraph" w:customStyle="1" w:styleId="len">
    <w:name w:val="Člen"/>
    <w:basedOn w:val="Navaden"/>
    <w:link w:val="lenZnak"/>
    <w:qFormat/>
    <w:rsid w:val="00417141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lenZnak">
    <w:name w:val="Člen Znak"/>
    <w:link w:val="len"/>
    <w:rsid w:val="00417141"/>
    <w:rPr>
      <w:rFonts w:ascii="Arial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417141"/>
    <w:pPr>
      <w:spacing w:before="0"/>
    </w:pPr>
  </w:style>
  <w:style w:type="character" w:customStyle="1" w:styleId="AlineazaodstavkomZnakZnak">
    <w:name w:val="Alinea za odstavkom Znak Znak"/>
    <w:rsid w:val="00417141"/>
    <w:rPr>
      <w:rFonts w:ascii="Arial" w:hAnsi="Arial" w:cs="Arial"/>
      <w:sz w:val="24"/>
      <w:szCs w:val="24"/>
      <w:lang w:val="sl-SI" w:eastAsia="sl-SI" w:bidi="ar-SA"/>
    </w:rPr>
  </w:style>
  <w:style w:type="character" w:customStyle="1" w:styleId="ZnakZnak">
    <w:name w:val="Znak Znak"/>
    <w:rsid w:val="00417141"/>
    <w:rPr>
      <w:rFonts w:ascii="Tahoma" w:hAnsi="Tahoma" w:cs="Tahoma"/>
      <w:sz w:val="16"/>
      <w:szCs w:val="16"/>
      <w:lang w:val="en-US" w:eastAsia="en-US"/>
    </w:rPr>
  </w:style>
  <w:style w:type="character" w:customStyle="1" w:styleId="VrstapredpisaZnakZnak">
    <w:name w:val="Vrsta predpisa Znak Znak"/>
    <w:rsid w:val="00417141"/>
    <w:rPr>
      <w:rFonts w:ascii="Arial" w:hAnsi="Arial" w:cs="Arial"/>
      <w:b/>
      <w:bCs/>
      <w:color w:val="000000"/>
      <w:spacing w:val="40"/>
      <w:sz w:val="24"/>
      <w:szCs w:val="24"/>
      <w:lang w:val="sl-SI" w:eastAsia="sl-SI" w:bidi="ar-SA"/>
    </w:rPr>
  </w:style>
  <w:style w:type="character" w:customStyle="1" w:styleId="NaslovpredpisaZnakZnak">
    <w:name w:val="Naslov_predpisa Znak Znak"/>
    <w:rsid w:val="00417141"/>
    <w:rPr>
      <w:rFonts w:ascii="Arial" w:hAnsi="Arial" w:cs="Arial"/>
      <w:b/>
      <w:sz w:val="24"/>
      <w:szCs w:val="24"/>
      <w:lang w:val="sl-SI" w:eastAsia="sl-SI" w:bidi="ar-SA"/>
    </w:rPr>
  </w:style>
  <w:style w:type="character" w:customStyle="1" w:styleId="OddelekZnak">
    <w:name w:val="Oddelek Znak"/>
    <w:rsid w:val="00417141"/>
    <w:rPr>
      <w:rFonts w:ascii="Arial" w:hAnsi="Arial" w:cs="Arial"/>
      <w:b/>
      <w:sz w:val="24"/>
      <w:szCs w:val="24"/>
      <w:lang w:val="sl-SI" w:eastAsia="sl-SI" w:bidi="ar-SA"/>
    </w:rPr>
  </w:style>
  <w:style w:type="character" w:customStyle="1" w:styleId="NeotevilenodstavekZnakZnak">
    <w:name w:val="Neoštevilčen odstavek Znak Znak"/>
    <w:rsid w:val="00417141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highlight1">
    <w:name w:val="highlight1"/>
    <w:rsid w:val="00417141"/>
    <w:rPr>
      <w:b/>
      <w:bCs/>
      <w:color w:val="FF0000"/>
      <w:sz w:val="15"/>
      <w:szCs w:val="15"/>
      <w:shd w:val="clear" w:color="auto" w:fill="FFFFFF"/>
    </w:rPr>
  </w:style>
  <w:style w:type="paragraph" w:customStyle="1" w:styleId="SlikaNr">
    <w:name w:val="Slika Nr."/>
    <w:basedOn w:val="Navaden"/>
    <w:next w:val="Navaden"/>
    <w:rsid w:val="00417141"/>
    <w:pPr>
      <w:numPr>
        <w:numId w:val="20"/>
      </w:numPr>
      <w:spacing w:before="160" w:line="240" w:lineRule="auto"/>
      <w:jc w:val="both"/>
    </w:pPr>
    <w:rPr>
      <w:rFonts w:eastAsia="Batang"/>
      <w:sz w:val="18"/>
      <w:lang w:eastAsia="ko-KR"/>
    </w:rPr>
  </w:style>
  <w:style w:type="paragraph" w:customStyle="1" w:styleId="ti-tbl">
    <w:name w:val="ti-tbl"/>
    <w:basedOn w:val="Navaden"/>
    <w:rsid w:val="004171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bold">
    <w:name w:val="bold"/>
    <w:basedOn w:val="Privzetapisavaodstavka"/>
    <w:rsid w:val="00417141"/>
  </w:style>
  <w:style w:type="paragraph" w:customStyle="1" w:styleId="tbl-hdr">
    <w:name w:val="tbl-hdr"/>
    <w:basedOn w:val="Navaden"/>
    <w:rsid w:val="004171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bl-txt">
    <w:name w:val="tbl-txt"/>
    <w:basedOn w:val="Navaden"/>
    <w:rsid w:val="004171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bl-num">
    <w:name w:val="tbl-num"/>
    <w:basedOn w:val="Navaden"/>
    <w:rsid w:val="004171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doc-ti">
    <w:name w:val="doc-ti"/>
    <w:basedOn w:val="Navaden"/>
    <w:rsid w:val="004171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17141"/>
    <w:rPr>
      <w:rFonts w:ascii="Arial" w:hAnsi="Arial" w:cs="Arial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Top of Form" w:uiPriority="99"/>
    <w:lsdException w:name="HTML Bottom of Form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1C1BDB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autoRedefine/>
    <w:qFormat/>
    <w:rsid w:val="00BE25CD"/>
    <w:pPr>
      <w:keepNext/>
      <w:spacing w:before="60" w:after="60"/>
      <w:outlineLvl w:val="0"/>
    </w:pPr>
    <w:rPr>
      <w:rFonts w:cs="Arial"/>
      <w:b/>
      <w:szCs w:val="20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DC4C2F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qFormat/>
    <w:rsid w:val="00DC4C2F"/>
    <w:pPr>
      <w:keepNext/>
      <w:spacing w:before="240" w:after="60" w:line="240" w:lineRule="auto"/>
      <w:jc w:val="both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autoRedefine/>
    <w:qFormat/>
    <w:rsid w:val="006C1C49"/>
    <w:pPr>
      <w:keepNext/>
      <w:keepLines/>
      <w:spacing w:after="240" w:line="240" w:lineRule="auto"/>
      <w:ind w:left="720" w:hanging="720"/>
      <w:outlineLvl w:val="3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5">
    <w:name w:val="heading 5"/>
    <w:basedOn w:val="Navaden"/>
    <w:next w:val="Navaden"/>
    <w:qFormat/>
    <w:rsid w:val="002936C3"/>
    <w:pPr>
      <w:keepNext/>
      <w:keepLines/>
      <w:spacing w:before="200" w:line="240" w:lineRule="auto"/>
      <w:outlineLvl w:val="4"/>
    </w:pPr>
    <w:rPr>
      <w:rFonts w:ascii="Times New Roman" w:hAnsi="Times New Roman"/>
      <w:color w:val="243F60"/>
      <w:sz w:val="22"/>
      <w:szCs w:val="22"/>
    </w:rPr>
  </w:style>
  <w:style w:type="paragraph" w:styleId="Naslov6">
    <w:name w:val="heading 6"/>
    <w:basedOn w:val="Navaden"/>
    <w:next w:val="Navaden"/>
    <w:link w:val="Naslov6Znak"/>
    <w:qFormat/>
    <w:rsid w:val="006C1C49"/>
    <w:pPr>
      <w:spacing w:before="240" w:after="60" w:line="240" w:lineRule="auto"/>
      <w:jc w:val="both"/>
      <w:outlineLvl w:val="5"/>
    </w:pPr>
    <w:rPr>
      <w:rFonts w:ascii="Times New Roman" w:hAnsi="Times New Roman"/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2936C3"/>
    <w:pPr>
      <w:keepNext/>
      <w:keepLines/>
      <w:spacing w:before="200" w:line="240" w:lineRule="auto"/>
      <w:outlineLvl w:val="6"/>
    </w:pPr>
    <w:rPr>
      <w:rFonts w:ascii="Times New Roman" w:hAnsi="Times New Roman"/>
      <w:i/>
      <w:iCs/>
      <w:color w:val="404040"/>
      <w:sz w:val="22"/>
      <w:szCs w:val="22"/>
    </w:rPr>
  </w:style>
  <w:style w:type="paragraph" w:styleId="Naslov8">
    <w:name w:val="heading 8"/>
    <w:basedOn w:val="Navaden"/>
    <w:next w:val="Navaden"/>
    <w:link w:val="Naslov8Znak"/>
    <w:qFormat/>
    <w:rsid w:val="006C1C49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Naslov9">
    <w:name w:val="heading 9"/>
    <w:basedOn w:val="Navaden"/>
    <w:next w:val="Navaden"/>
    <w:link w:val="Naslov9Znak"/>
    <w:qFormat/>
    <w:rsid w:val="006C1C49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,Heading 1 Char Znak,Heading 1 Char1 Char1 Znak,Heading 1 Char Char Char1 Znak,Heading 1 Char1 Char1 Char Char Znak,Heading 1 Char Char Char1 Char Char Znak,Heading 1 Char Char1 Znak,Heading 1 Char1 Char1 Char1 Znak"/>
    <w:link w:val="Naslov1"/>
    <w:locked/>
    <w:rsid w:val="00BE25CD"/>
    <w:rPr>
      <w:rFonts w:ascii="Arial" w:hAnsi="Arial" w:cs="Arial"/>
      <w:b/>
    </w:rPr>
  </w:style>
  <w:style w:type="character" w:customStyle="1" w:styleId="Naslov2Znak">
    <w:name w:val="Naslov 2 Znak"/>
    <w:link w:val="Naslov2"/>
    <w:rsid w:val="002936C3"/>
    <w:rPr>
      <w:rFonts w:ascii="Arial" w:hAnsi="Arial" w:cs="Arial"/>
      <w:b/>
      <w:bCs/>
      <w:i/>
      <w:iCs/>
      <w:sz w:val="28"/>
      <w:szCs w:val="28"/>
      <w:lang w:val="sl-SI" w:eastAsia="en-US" w:bidi="ar-SA"/>
    </w:rPr>
  </w:style>
  <w:style w:type="character" w:customStyle="1" w:styleId="Naslov4Znak">
    <w:name w:val="Naslov 4 Znak"/>
    <w:link w:val="Naslov4"/>
    <w:semiHidden/>
    <w:locked/>
    <w:rsid w:val="006C1C49"/>
    <w:rPr>
      <w:b/>
      <w:i/>
      <w:sz w:val="24"/>
      <w:lang w:val="sl-SI" w:eastAsia="sl-SI" w:bidi="ar-SA"/>
    </w:rPr>
  </w:style>
  <w:style w:type="character" w:customStyle="1" w:styleId="Naslov6Znak">
    <w:name w:val="Naslov 6 Znak"/>
    <w:link w:val="Naslov6"/>
    <w:semiHidden/>
    <w:locked/>
    <w:rsid w:val="006C1C49"/>
    <w:rPr>
      <w:b/>
      <w:bCs/>
      <w:sz w:val="22"/>
      <w:szCs w:val="22"/>
      <w:lang w:val="sl-SI" w:eastAsia="sl-SI" w:bidi="ar-SA"/>
    </w:rPr>
  </w:style>
  <w:style w:type="character" w:customStyle="1" w:styleId="Naslov8Znak">
    <w:name w:val="Naslov 8 Znak"/>
    <w:link w:val="Naslov8"/>
    <w:locked/>
    <w:rsid w:val="006C1C49"/>
    <w:rPr>
      <w:i/>
      <w:iCs/>
      <w:sz w:val="24"/>
      <w:szCs w:val="24"/>
      <w:lang w:val="en-US" w:eastAsia="en-US" w:bidi="ar-SA"/>
    </w:rPr>
  </w:style>
  <w:style w:type="character" w:customStyle="1" w:styleId="Naslov9Znak">
    <w:name w:val="Naslov 9 Znak"/>
    <w:link w:val="Naslov9"/>
    <w:locked/>
    <w:rsid w:val="006C1C49"/>
    <w:rPr>
      <w:rFonts w:ascii="Arial" w:hAnsi="Arial" w:cs="Arial"/>
      <w:sz w:val="22"/>
      <w:szCs w:val="22"/>
      <w:lang w:val="en-US" w:eastAsia="en-US" w:bidi="ar-SA"/>
    </w:rPr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locked/>
    <w:rsid w:val="006C1C49"/>
    <w:rPr>
      <w:rFonts w:ascii="Arial" w:hAnsi="Arial"/>
      <w:szCs w:val="24"/>
      <w:lang w:val="en-US" w:eastAsia="en-US" w:bidi="ar-SA"/>
    </w:r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uiPriority w:val="99"/>
    <w:locked/>
    <w:rsid w:val="006C1C49"/>
    <w:rPr>
      <w:rFonts w:ascii="Arial" w:hAnsi="Arial"/>
      <w:szCs w:val="24"/>
      <w:lang w:val="en-US" w:eastAsia="en-US" w:bidi="ar-SA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DC4C2F"/>
    <w:pPr>
      <w:spacing w:line="240" w:lineRule="auto"/>
      <w:jc w:val="both"/>
    </w:pPr>
    <w:rPr>
      <w:rFonts w:ascii="Times New Roman" w:hAnsi="Times New Roman"/>
      <w:b/>
      <w:bCs/>
      <w:sz w:val="24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semiHidden/>
    <w:locked/>
    <w:rsid w:val="006C1C49"/>
    <w:rPr>
      <w:b/>
      <w:bCs/>
      <w:sz w:val="24"/>
      <w:lang w:val="sl-SI" w:eastAsia="sl-SI" w:bidi="ar-SA"/>
    </w:rPr>
  </w:style>
  <w:style w:type="paragraph" w:customStyle="1" w:styleId="arttext1">
    <w:name w:val="arttext1"/>
    <w:basedOn w:val="Navaden"/>
    <w:rsid w:val="00DC4C2F"/>
    <w:pPr>
      <w:spacing w:before="240" w:after="240" w:line="324" w:lineRule="auto"/>
      <w:ind w:left="40" w:right="40"/>
    </w:pPr>
    <w:rPr>
      <w:rFonts w:ascii="Tahoma" w:hAnsi="Tahoma" w:cs="Tahoma"/>
      <w:color w:val="000000"/>
      <w:sz w:val="12"/>
      <w:szCs w:val="12"/>
      <w:lang w:eastAsia="sl-SI"/>
    </w:rPr>
  </w:style>
  <w:style w:type="paragraph" w:styleId="Sprotnaopomba-besedilo">
    <w:name w:val="footnote text"/>
    <w:aliases w:val="Footnote,Fußnote"/>
    <w:basedOn w:val="Navaden"/>
    <w:link w:val="Sprotnaopomba-besediloZnak"/>
    <w:semiHidden/>
    <w:rsid w:val="00DC4C2F"/>
    <w:pPr>
      <w:spacing w:line="240" w:lineRule="auto"/>
      <w:jc w:val="both"/>
    </w:pPr>
    <w:rPr>
      <w:szCs w:val="20"/>
      <w:lang w:val="en-GB"/>
    </w:rPr>
  </w:style>
  <w:style w:type="character" w:customStyle="1" w:styleId="Sprotnaopomba-besediloZnak">
    <w:name w:val="Sprotna opomba - besedilo Znak"/>
    <w:aliases w:val="Footnote Znak,Fußnote Znak"/>
    <w:link w:val="Sprotnaopomba-besedilo"/>
    <w:semiHidden/>
    <w:locked/>
    <w:rsid w:val="00DC4C2F"/>
    <w:rPr>
      <w:rFonts w:ascii="Arial" w:hAnsi="Arial"/>
      <w:lang w:val="en-GB" w:eastAsia="en-US" w:bidi="ar-SA"/>
    </w:rPr>
  </w:style>
  <w:style w:type="paragraph" w:customStyle="1" w:styleId="Neotevilenodstavek">
    <w:name w:val="Neoštevilčen odstavek"/>
    <w:basedOn w:val="Navaden"/>
    <w:link w:val="NeotevilenodstavekZnak"/>
    <w:qFormat/>
    <w:rsid w:val="00DC4C2F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link w:val="Neotevilenodstavek"/>
    <w:rsid w:val="00DC4C2F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avaden"/>
    <w:link w:val="OddelekZnak1"/>
    <w:qFormat/>
    <w:rsid w:val="00DC4C2F"/>
    <w:pPr>
      <w:numPr>
        <w:numId w:val="2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link w:val="Oddelek"/>
    <w:rsid w:val="00DC4C2F"/>
    <w:rPr>
      <w:rFonts w:ascii="Arial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DC4C2F"/>
    <w:pPr>
      <w:numPr>
        <w:numId w:val="4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odstavkomZnak">
    <w:name w:val="Alinea za odstavkom Znak"/>
    <w:link w:val="Alineazaodstavkom"/>
    <w:rsid w:val="00DC4C2F"/>
    <w:rPr>
      <w:rFonts w:ascii="Arial" w:hAnsi="Arial" w:cs="Arial"/>
      <w:sz w:val="22"/>
      <w:szCs w:val="22"/>
    </w:rPr>
  </w:style>
  <w:style w:type="paragraph" w:customStyle="1" w:styleId="Poglavje">
    <w:name w:val="Poglavje"/>
    <w:basedOn w:val="Navaden"/>
    <w:qFormat/>
    <w:rsid w:val="00DC4C2F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DC4C2F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link w:val="Vrstapredpisa"/>
    <w:rsid w:val="00DC4C2F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avaden"/>
    <w:link w:val="NaslovpredpisaZnak"/>
    <w:qFormat/>
    <w:rsid w:val="00DC4C2F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link w:val="Naslovpredpisa"/>
    <w:rsid w:val="00DC4C2F"/>
    <w:rPr>
      <w:rFonts w:ascii="Arial" w:hAnsi="Arial" w:cs="Arial"/>
      <w:b/>
      <w:sz w:val="22"/>
      <w:szCs w:val="22"/>
      <w:lang w:val="sl-SI" w:eastAsia="sl-SI" w:bidi="ar-SA"/>
    </w:rPr>
  </w:style>
  <w:style w:type="paragraph" w:styleId="Navadensplet">
    <w:name w:val="Normal (Web)"/>
    <w:basedOn w:val="Navaden"/>
    <w:rsid w:val="001C1BDB"/>
    <w:pPr>
      <w:spacing w:after="210" w:line="240" w:lineRule="auto"/>
    </w:pPr>
    <w:rPr>
      <w:rFonts w:ascii="Times New Roman" w:hAnsi="Times New Roman"/>
      <w:color w:val="333333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rsid w:val="00E25BA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6C1C49"/>
    <w:rPr>
      <w:rFonts w:ascii="Tahoma" w:hAnsi="Tahoma" w:cs="Tahoma"/>
      <w:sz w:val="16"/>
      <w:szCs w:val="16"/>
      <w:lang w:val="en-US" w:eastAsia="en-US" w:bidi="ar-SA"/>
    </w:rPr>
  </w:style>
  <w:style w:type="paragraph" w:styleId="Telobesedila-zamik">
    <w:name w:val="Body Text Indent"/>
    <w:basedOn w:val="Navaden"/>
    <w:link w:val="Telobesedila-zamikZnak"/>
    <w:rsid w:val="006C1C49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locked/>
    <w:rsid w:val="006C1C49"/>
    <w:rPr>
      <w:rFonts w:ascii="Arial" w:hAnsi="Arial"/>
      <w:szCs w:val="24"/>
      <w:lang w:val="en-US" w:eastAsia="en-US" w:bidi="ar-SA"/>
    </w:rPr>
  </w:style>
  <w:style w:type="paragraph" w:customStyle="1" w:styleId="Odstavekseznama1">
    <w:name w:val="Odstavek seznama1"/>
    <w:basedOn w:val="Navaden"/>
    <w:qFormat/>
    <w:rsid w:val="006C1C49"/>
    <w:pPr>
      <w:spacing w:line="240" w:lineRule="auto"/>
      <w:ind w:left="720"/>
      <w:contextualSpacing/>
    </w:pPr>
    <w:rPr>
      <w:rFonts w:ascii="Times New Roman" w:hAnsi="Times New Roman"/>
      <w:sz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6C1C49"/>
    <w:pPr>
      <w:tabs>
        <w:tab w:val="num" w:pos="360"/>
      </w:tabs>
      <w:overflowPunct w:val="0"/>
      <w:autoSpaceDE w:val="0"/>
      <w:autoSpaceDN w:val="0"/>
      <w:adjustRightInd w:val="0"/>
      <w:spacing w:line="200" w:lineRule="exact"/>
      <w:ind w:left="360" w:hanging="360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AlineazatokoZnak">
    <w:name w:val="Alinea za točko Znak"/>
    <w:link w:val="Alineazatoko"/>
    <w:locked/>
    <w:rsid w:val="006C1C49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rkovnatokazaodstavkomZnak">
    <w:name w:val="Črkovna točka_za odstavkom Znak"/>
    <w:link w:val="rkovnatokazaodstavkom"/>
    <w:locked/>
    <w:rsid w:val="006C1C49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6C1C49"/>
    <w:pPr>
      <w:numPr>
        <w:numId w:val="3"/>
      </w:numPr>
      <w:overflowPunct w:val="0"/>
      <w:autoSpaceDE w:val="0"/>
      <w:autoSpaceDN w:val="0"/>
      <w:adjustRightInd w:val="0"/>
      <w:spacing w:line="200" w:lineRule="exact"/>
      <w:jc w:val="both"/>
      <w:textAlignment w:val="baseline"/>
    </w:pPr>
    <w:rPr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6C1C49"/>
    <w:pPr>
      <w:numPr>
        <w:numId w:val="1"/>
      </w:numPr>
    </w:pPr>
  </w:style>
  <w:style w:type="character" w:customStyle="1" w:styleId="OdsekZnak">
    <w:name w:val="Odsek Znak"/>
    <w:basedOn w:val="OddelekZnak1"/>
    <w:link w:val="Odsek"/>
    <w:locked/>
    <w:rsid w:val="006C1C49"/>
    <w:rPr>
      <w:rFonts w:ascii="Arial" w:hAnsi="Arial" w:cs="Arial"/>
      <w:b/>
      <w:sz w:val="22"/>
      <w:szCs w:val="22"/>
    </w:rPr>
  </w:style>
  <w:style w:type="paragraph" w:customStyle="1" w:styleId="CharCharCharCharCharCharCharCharCharCharCharChar">
    <w:name w:val="Char Char Char Char Char Char Char Char Char Char Char Char"/>
    <w:basedOn w:val="Navaden"/>
    <w:rsid w:val="006C1C49"/>
    <w:pPr>
      <w:spacing w:after="160" w:line="240" w:lineRule="exact"/>
    </w:pPr>
    <w:rPr>
      <w:rFonts w:ascii="Tahoma" w:hAnsi="Tahoma"/>
      <w:szCs w:val="20"/>
    </w:rPr>
  </w:style>
  <w:style w:type="character" w:styleId="Poudarek">
    <w:name w:val="Emphasis"/>
    <w:qFormat/>
    <w:rsid w:val="006C1C49"/>
    <w:rPr>
      <w:rFonts w:cs="Times New Roman"/>
      <w:b/>
      <w:bCs/>
    </w:rPr>
  </w:style>
  <w:style w:type="character" w:customStyle="1" w:styleId="mediumtext1">
    <w:name w:val="medium_text1"/>
    <w:rsid w:val="006C1C49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6C1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line="240" w:lineRule="auto"/>
    </w:pPr>
    <w:rPr>
      <w:rFonts w:ascii="Courier New" w:eastAsia="Arial Unicode MS" w:hAnsi="Courier New" w:cs="Courier New"/>
      <w:color w:val="000000"/>
      <w:sz w:val="18"/>
      <w:szCs w:val="18"/>
      <w:lang w:val="en-GB"/>
    </w:rPr>
  </w:style>
  <w:style w:type="character" w:customStyle="1" w:styleId="HTML-oblikovanoZnak">
    <w:name w:val="HTML-oblikovano Znak"/>
    <w:link w:val="HTML-oblikovano"/>
    <w:semiHidden/>
    <w:locked/>
    <w:rsid w:val="006C1C49"/>
    <w:rPr>
      <w:rFonts w:ascii="Courier New" w:eastAsia="Arial Unicode MS" w:hAnsi="Courier New" w:cs="Courier New"/>
      <w:color w:val="000000"/>
      <w:sz w:val="18"/>
      <w:szCs w:val="18"/>
      <w:lang w:val="en-GB" w:eastAsia="en-US" w:bidi="ar-SA"/>
    </w:rPr>
  </w:style>
  <w:style w:type="paragraph" w:customStyle="1" w:styleId="APobarvanoleni">
    <w:name w:val="A Pobarvano členi"/>
    <w:basedOn w:val="Navaden"/>
    <w:rsid w:val="006C1C49"/>
    <w:pPr>
      <w:shd w:val="clear" w:color="auto" w:fill="FFFF99"/>
      <w:spacing w:line="240" w:lineRule="auto"/>
      <w:ind w:left="-907"/>
      <w:jc w:val="both"/>
    </w:pPr>
    <w:rPr>
      <w:rFonts w:ascii="Times New Roman" w:hAnsi="Times New Roman"/>
      <w:color w:val="000000"/>
      <w:sz w:val="24"/>
      <w:szCs w:val="20"/>
      <w:lang w:val="en-GB" w:eastAsia="sl-SI"/>
    </w:rPr>
  </w:style>
  <w:style w:type="character" w:styleId="tevilkastrani">
    <w:name w:val="page number"/>
    <w:rsid w:val="006C1C49"/>
    <w:rPr>
      <w:rFonts w:cs="Times New Roman"/>
    </w:rPr>
  </w:style>
  <w:style w:type="paragraph" w:customStyle="1" w:styleId="novela">
    <w:name w:val="novela"/>
    <w:basedOn w:val="Navaden"/>
    <w:next w:val="Navaden"/>
    <w:autoRedefine/>
    <w:rsid w:val="006C1C49"/>
    <w:pPr>
      <w:keepNext/>
      <w:spacing w:after="120" w:line="240" w:lineRule="auto"/>
      <w:ind w:firstLine="284"/>
      <w:jc w:val="both"/>
    </w:pPr>
    <w:rPr>
      <w:rFonts w:ascii="Times New Roman" w:hAnsi="Times New Roman"/>
      <w:sz w:val="24"/>
      <w:lang w:eastAsia="sl-SI"/>
    </w:rPr>
  </w:style>
  <w:style w:type="paragraph" w:customStyle="1" w:styleId="Naslov32">
    <w:name w:val="Naslov 32"/>
    <w:basedOn w:val="Navaden"/>
    <w:rsid w:val="006C1C49"/>
    <w:pPr>
      <w:spacing w:line="240" w:lineRule="auto"/>
      <w:outlineLvl w:val="3"/>
    </w:pPr>
    <w:rPr>
      <w:rFonts w:ascii="Times New Roman" w:hAnsi="Times New Roman"/>
      <w:sz w:val="27"/>
      <w:szCs w:val="27"/>
      <w:lang w:eastAsia="sl-SI"/>
    </w:rPr>
  </w:style>
  <w:style w:type="character" w:customStyle="1" w:styleId="longtext1">
    <w:name w:val="long_text1"/>
    <w:rsid w:val="006C1C49"/>
    <w:rPr>
      <w:rFonts w:cs="Times New Roman"/>
      <w:sz w:val="16"/>
      <w:szCs w:val="16"/>
    </w:rPr>
  </w:style>
  <w:style w:type="paragraph" w:customStyle="1" w:styleId="ic">
    <w:name w:val="ic"/>
    <w:basedOn w:val="Navaden"/>
    <w:rsid w:val="006C1C49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5Normal">
    <w:name w:val="5 Normal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en-GB" w:eastAsia="en-GB"/>
    </w:rPr>
  </w:style>
  <w:style w:type="paragraph" w:customStyle="1" w:styleId="im">
    <w:name w:val="im"/>
    <w:basedOn w:val="Navaden"/>
    <w:rsid w:val="006C1C49"/>
    <w:pPr>
      <w:spacing w:line="240" w:lineRule="auto"/>
    </w:pPr>
    <w:rPr>
      <w:rFonts w:ascii="Times New Roman" w:hAnsi="Times New Roman"/>
      <w:sz w:val="24"/>
      <w:lang w:eastAsia="sl-SI"/>
    </w:rPr>
  </w:style>
  <w:style w:type="paragraph" w:customStyle="1" w:styleId="EntEmet">
    <w:name w:val="EntEmet"/>
    <w:basedOn w:val="Navaden"/>
    <w:rsid w:val="006C1C4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</w:pPr>
    <w:rPr>
      <w:rFonts w:ascii="Times New Roman" w:hAnsi="Times New Roman"/>
      <w:sz w:val="24"/>
      <w:szCs w:val="20"/>
      <w:lang w:val="en-GB" w:eastAsia="fr-BE"/>
    </w:rPr>
  </w:style>
  <w:style w:type="paragraph" w:styleId="Pripombabesedilo">
    <w:name w:val="annotation text"/>
    <w:basedOn w:val="Navaden"/>
    <w:link w:val="PripombabesediloZnak"/>
    <w:semiHidden/>
    <w:rsid w:val="006C1C49"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PripombabesediloZnak">
    <w:name w:val="Pripomba – besedilo Znak"/>
    <w:link w:val="Pripombabesedilo"/>
    <w:semiHidden/>
    <w:locked/>
    <w:rsid w:val="006C1C49"/>
    <w:rPr>
      <w:lang w:val="sl-SI" w:eastAsia="en-US" w:bidi="ar-SA"/>
    </w:rPr>
  </w:style>
  <w:style w:type="paragraph" w:customStyle="1" w:styleId="Odstavekseznama2">
    <w:name w:val="Odstavek seznama2"/>
    <w:basedOn w:val="Navaden"/>
    <w:rsid w:val="006C1C49"/>
    <w:pPr>
      <w:spacing w:line="240" w:lineRule="auto"/>
      <w:ind w:left="720"/>
      <w:contextualSpacing/>
    </w:pPr>
    <w:rPr>
      <w:rFonts w:ascii="Times New Roman" w:hAnsi="Times New Roman"/>
      <w:sz w:val="22"/>
      <w:szCs w:val="22"/>
    </w:rPr>
  </w:style>
  <w:style w:type="character" w:customStyle="1" w:styleId="highlight01">
    <w:name w:val="highlight01"/>
    <w:rsid w:val="006C1C49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6C1C49"/>
    <w:pPr>
      <w:spacing w:after="210" w:line="240" w:lineRule="auto"/>
      <w:jc w:val="center"/>
    </w:pPr>
    <w:rPr>
      <w:rFonts w:ascii="Times New Roman" w:hAnsi="Times New Roman"/>
      <w:b/>
      <w:bCs/>
      <w:color w:val="333333"/>
      <w:sz w:val="18"/>
      <w:szCs w:val="18"/>
      <w:lang w:eastAsia="sl-SI"/>
    </w:rPr>
  </w:style>
  <w:style w:type="paragraph" w:styleId="Odstavekseznama">
    <w:name w:val="List Paragraph"/>
    <w:basedOn w:val="Navaden"/>
    <w:uiPriority w:val="34"/>
    <w:qFormat/>
    <w:rsid w:val="006C1C49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character" w:styleId="Krepko">
    <w:name w:val="Strong"/>
    <w:uiPriority w:val="22"/>
    <w:qFormat/>
    <w:rsid w:val="006C1C49"/>
    <w:rPr>
      <w:rFonts w:cs="Times New Roman"/>
      <w:b/>
      <w:bCs/>
    </w:rPr>
  </w:style>
  <w:style w:type="paragraph" w:styleId="Telobesedila2">
    <w:name w:val="Body Text 2"/>
    <w:basedOn w:val="Navaden"/>
    <w:rsid w:val="00CD188E"/>
    <w:pPr>
      <w:spacing w:after="120" w:line="480" w:lineRule="auto"/>
    </w:pPr>
  </w:style>
  <w:style w:type="character" w:customStyle="1" w:styleId="CharChar14">
    <w:name w:val="Char Char14"/>
    <w:rsid w:val="002936C3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2936C3"/>
    <w:rPr>
      <w:rFonts w:eastAsia="Calibri"/>
      <w:sz w:val="22"/>
      <w:szCs w:val="22"/>
      <w:lang w:eastAsia="en-US"/>
    </w:rPr>
  </w:style>
  <w:style w:type="paragraph" w:styleId="Naslov">
    <w:name w:val="Title"/>
    <w:basedOn w:val="Navaden"/>
    <w:next w:val="Navaden"/>
    <w:qFormat/>
    <w:rsid w:val="002936C3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hAnsi="Times New Roman"/>
      <w:color w:val="17365D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qFormat/>
    <w:rsid w:val="002936C3"/>
    <w:pPr>
      <w:numPr>
        <w:ilvl w:val="1"/>
      </w:numPr>
      <w:spacing w:line="240" w:lineRule="auto"/>
    </w:pPr>
    <w:rPr>
      <w:rFonts w:ascii="Times New Roman" w:hAnsi="Times New Roman"/>
      <w:i/>
      <w:iCs/>
      <w:color w:val="4F81BD"/>
      <w:spacing w:val="15"/>
      <w:sz w:val="24"/>
    </w:rPr>
  </w:style>
  <w:style w:type="paragraph" w:customStyle="1" w:styleId="Odstavekseznama3">
    <w:name w:val="Odstavek seznama3"/>
    <w:basedOn w:val="Navaden"/>
    <w:qFormat/>
    <w:rsid w:val="002936C3"/>
    <w:pPr>
      <w:spacing w:line="240" w:lineRule="auto"/>
      <w:ind w:left="708"/>
    </w:pPr>
    <w:rPr>
      <w:rFonts w:ascii="Times New Roman" w:eastAsia="Calibri" w:hAnsi="Times New Roman"/>
      <w:sz w:val="22"/>
      <w:szCs w:val="22"/>
    </w:rPr>
  </w:style>
  <w:style w:type="paragraph" w:customStyle="1" w:styleId="Default">
    <w:name w:val="Default"/>
    <w:rsid w:val="002936C3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character" w:styleId="SledenaHiperpovezava">
    <w:name w:val="FollowedHyperlink"/>
    <w:rsid w:val="002936C3"/>
    <w:rPr>
      <w:color w:val="800080"/>
      <w:u w:val="single"/>
    </w:rPr>
  </w:style>
  <w:style w:type="character" w:customStyle="1" w:styleId="CharChar2">
    <w:name w:val="Char Char2"/>
    <w:rsid w:val="002936C3"/>
    <w:rPr>
      <w:lang w:val="sl-SI" w:eastAsia="sl-SI" w:bidi="ar-SA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2936C3"/>
    <w:pPr>
      <w:overflowPunct/>
      <w:autoSpaceDE/>
      <w:autoSpaceDN/>
      <w:adjustRightInd/>
      <w:jc w:val="left"/>
      <w:textAlignment w:val="auto"/>
    </w:pPr>
    <w:rPr>
      <w:rFonts w:eastAsia="Calibri"/>
      <w:b/>
      <w:bCs/>
    </w:rPr>
  </w:style>
  <w:style w:type="paragraph" w:styleId="Golobesedilo">
    <w:name w:val="Plain Text"/>
    <w:basedOn w:val="Navaden"/>
    <w:link w:val="GolobesediloZnak"/>
    <w:uiPriority w:val="99"/>
    <w:rsid w:val="002936C3"/>
    <w:pPr>
      <w:spacing w:line="240" w:lineRule="auto"/>
    </w:pPr>
    <w:rPr>
      <w:rFonts w:ascii="Courier New" w:hAnsi="Courier New" w:cs="Courier New"/>
      <w:szCs w:val="20"/>
      <w:lang w:eastAsia="sl-SI"/>
    </w:rPr>
  </w:style>
  <w:style w:type="character" w:styleId="Pripombasklic">
    <w:name w:val="annotation reference"/>
    <w:semiHidden/>
    <w:rsid w:val="002936C3"/>
    <w:rPr>
      <w:sz w:val="16"/>
      <w:szCs w:val="16"/>
    </w:rPr>
  </w:style>
  <w:style w:type="paragraph" w:customStyle="1" w:styleId="p">
    <w:name w:val="p"/>
    <w:basedOn w:val="Navaden"/>
    <w:rsid w:val="002936C3"/>
    <w:pPr>
      <w:spacing w:before="48" w:after="12" w:line="240" w:lineRule="auto"/>
      <w:ind w:left="12" w:right="12" w:firstLine="240"/>
      <w:jc w:val="both"/>
    </w:pPr>
    <w:rPr>
      <w:rFonts w:cs="Arial"/>
      <w:color w:val="222222"/>
      <w:sz w:val="22"/>
      <w:szCs w:val="22"/>
      <w:lang w:eastAsia="sl-SI"/>
    </w:rPr>
  </w:style>
  <w:style w:type="paragraph" w:customStyle="1" w:styleId="esegmentt">
    <w:name w:val="esegment_t"/>
    <w:basedOn w:val="Navaden"/>
    <w:rsid w:val="003B0925"/>
    <w:pPr>
      <w:spacing w:after="145" w:line="360" w:lineRule="atLeast"/>
      <w:jc w:val="center"/>
    </w:pPr>
    <w:rPr>
      <w:rFonts w:ascii="Times New Roman" w:hAnsi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D509E1"/>
    <w:pPr>
      <w:numPr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2">
    <w:name w:val="NumPar 2"/>
    <w:basedOn w:val="Navaden"/>
    <w:next w:val="Navaden"/>
    <w:rsid w:val="00D509E1"/>
    <w:pPr>
      <w:numPr>
        <w:ilvl w:val="1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3">
    <w:name w:val="NumPar 3"/>
    <w:basedOn w:val="Navaden"/>
    <w:next w:val="Navaden"/>
    <w:rsid w:val="00D509E1"/>
    <w:pPr>
      <w:numPr>
        <w:ilvl w:val="2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NumPar4">
    <w:name w:val="NumPar 4"/>
    <w:basedOn w:val="Navaden"/>
    <w:next w:val="Navaden"/>
    <w:rsid w:val="00D509E1"/>
    <w:pPr>
      <w:numPr>
        <w:ilvl w:val="3"/>
        <w:numId w:val="6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styleId="Oznaenseznam">
    <w:name w:val="List Bullet"/>
    <w:basedOn w:val="Navaden"/>
    <w:rsid w:val="00D509E1"/>
    <w:pPr>
      <w:numPr>
        <w:numId w:val="5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character" w:customStyle="1" w:styleId="GolobesediloZnak">
    <w:name w:val="Golo besedilo Znak"/>
    <w:link w:val="Golobesedilo"/>
    <w:uiPriority w:val="99"/>
    <w:rsid w:val="0086720D"/>
    <w:rPr>
      <w:rFonts w:ascii="Courier New" w:hAnsi="Courier New" w:cs="Courier New"/>
    </w:rPr>
  </w:style>
  <w:style w:type="paragraph" w:customStyle="1" w:styleId="Pa3">
    <w:name w:val="Pa3"/>
    <w:basedOn w:val="Navaden"/>
    <w:next w:val="Navaden"/>
    <w:uiPriority w:val="99"/>
    <w:rsid w:val="00C94116"/>
    <w:pPr>
      <w:autoSpaceDE w:val="0"/>
      <w:autoSpaceDN w:val="0"/>
      <w:adjustRightInd w:val="0"/>
      <w:spacing w:line="171" w:lineRule="atLeast"/>
    </w:pPr>
    <w:rPr>
      <w:sz w:val="24"/>
      <w:lang w:eastAsia="sl-SI"/>
    </w:rPr>
  </w:style>
  <w:style w:type="paragraph" w:customStyle="1" w:styleId="Text1">
    <w:name w:val="Text 1"/>
    <w:basedOn w:val="Navaden"/>
    <w:rsid w:val="00D362BD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customStyle="1" w:styleId="Point0number">
    <w:name w:val="Point 0 (number)"/>
    <w:basedOn w:val="Navaden"/>
    <w:rsid w:val="00D362BD"/>
    <w:pPr>
      <w:numPr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number">
    <w:name w:val="Point 1 (number)"/>
    <w:basedOn w:val="Navaden"/>
    <w:rsid w:val="00D362BD"/>
    <w:pPr>
      <w:numPr>
        <w:ilvl w:val="2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number">
    <w:name w:val="Point 2 (number)"/>
    <w:basedOn w:val="Navaden"/>
    <w:rsid w:val="00D362BD"/>
    <w:pPr>
      <w:numPr>
        <w:ilvl w:val="4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number">
    <w:name w:val="Point 3 (number)"/>
    <w:basedOn w:val="Navaden"/>
    <w:rsid w:val="00D362BD"/>
    <w:pPr>
      <w:numPr>
        <w:ilvl w:val="6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0letter">
    <w:name w:val="Point 0 (letter)"/>
    <w:basedOn w:val="Navaden"/>
    <w:rsid w:val="00D362BD"/>
    <w:pPr>
      <w:numPr>
        <w:ilvl w:val="1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1letter">
    <w:name w:val="Point 1 (letter)"/>
    <w:basedOn w:val="Navaden"/>
    <w:rsid w:val="00D362BD"/>
    <w:pPr>
      <w:numPr>
        <w:ilvl w:val="3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2letter">
    <w:name w:val="Point 2 (letter)"/>
    <w:basedOn w:val="Navaden"/>
    <w:rsid w:val="00D362BD"/>
    <w:pPr>
      <w:numPr>
        <w:ilvl w:val="5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3letter">
    <w:name w:val="Point 3 (letter)"/>
    <w:basedOn w:val="Navaden"/>
    <w:rsid w:val="00D362BD"/>
    <w:pPr>
      <w:numPr>
        <w:ilvl w:val="7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Point4letter">
    <w:name w:val="Point 4 (letter)"/>
    <w:basedOn w:val="Navaden"/>
    <w:rsid w:val="00D362BD"/>
    <w:pPr>
      <w:numPr>
        <w:ilvl w:val="8"/>
        <w:numId w:val="7"/>
      </w:numPr>
      <w:spacing w:before="120" w:after="120" w:line="240" w:lineRule="auto"/>
      <w:jc w:val="both"/>
    </w:pPr>
    <w:rPr>
      <w:rFonts w:ascii="Times New Roman" w:hAnsi="Times New Roman"/>
      <w:sz w:val="24"/>
    </w:rPr>
  </w:style>
  <w:style w:type="paragraph" w:customStyle="1" w:styleId="Titrearticle">
    <w:name w:val="Titre article"/>
    <w:basedOn w:val="Navaden"/>
    <w:next w:val="Navaden"/>
    <w:rsid w:val="00D362BD"/>
    <w:pPr>
      <w:keepNext/>
      <w:spacing w:before="360" w:after="120" w:line="240" w:lineRule="auto"/>
      <w:jc w:val="center"/>
    </w:pPr>
    <w:rPr>
      <w:rFonts w:ascii="Times New Roman" w:hAnsi="Times New Roman"/>
      <w:i/>
      <w:sz w:val="24"/>
    </w:rPr>
  </w:style>
  <w:style w:type="paragraph" w:customStyle="1" w:styleId="pa30">
    <w:name w:val="pa3"/>
    <w:basedOn w:val="Navaden"/>
    <w:uiPriority w:val="99"/>
    <w:rsid w:val="008E7017"/>
    <w:pPr>
      <w:autoSpaceDE w:val="0"/>
      <w:autoSpaceDN w:val="0"/>
      <w:spacing w:line="240" w:lineRule="auto"/>
    </w:pPr>
    <w:rPr>
      <w:rFonts w:eastAsia="Calibri" w:cs="Arial"/>
      <w:sz w:val="24"/>
      <w:lang w:eastAsia="sl-SI"/>
    </w:rPr>
  </w:style>
  <w:style w:type="character" w:customStyle="1" w:styleId="highlight">
    <w:name w:val="highlight"/>
    <w:rsid w:val="00CD6432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5C7134"/>
    <w:pPr>
      <w:tabs>
        <w:tab w:val="clear" w:pos="4320"/>
        <w:tab w:val="clear" w:pos="8640"/>
      </w:tabs>
      <w:spacing w:line="240" w:lineRule="exact"/>
    </w:pPr>
    <w:rPr>
      <w:rFonts w:cs="Arial"/>
      <w:sz w:val="16"/>
    </w:rPr>
  </w:style>
  <w:style w:type="paragraph" w:customStyle="1" w:styleId="esegmentp">
    <w:name w:val="esegment_p"/>
    <w:basedOn w:val="Navaden"/>
    <w:rsid w:val="006F0A43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styleId="Sprotnaopomba-sklic">
    <w:name w:val="footnote reference"/>
    <w:rsid w:val="006F0A43"/>
    <w:rPr>
      <w:vertAlign w:val="superscript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941D3C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vrhobrazcaZnak">
    <w:name w:val="z-vrh obrazca Znak"/>
    <w:link w:val="z-vrhobrazca"/>
    <w:uiPriority w:val="99"/>
    <w:rsid w:val="00941D3C"/>
    <w:rPr>
      <w:rFonts w:ascii="Arial" w:hAnsi="Arial" w:cs="Arial"/>
      <w:vanish/>
      <w:sz w:val="16"/>
      <w:szCs w:val="16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941D3C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sl-SI"/>
    </w:rPr>
  </w:style>
  <w:style w:type="character" w:customStyle="1" w:styleId="z-dnoobrazcaZnak">
    <w:name w:val="z-dno obrazca Znak"/>
    <w:link w:val="z-dnoobrazca"/>
    <w:uiPriority w:val="99"/>
    <w:rsid w:val="00941D3C"/>
    <w:rPr>
      <w:rFonts w:ascii="Arial" w:hAnsi="Arial" w:cs="Arial"/>
      <w:vanish/>
      <w:sz w:val="16"/>
      <w:szCs w:val="16"/>
    </w:rPr>
  </w:style>
  <w:style w:type="character" w:customStyle="1" w:styleId="st1">
    <w:name w:val="st1"/>
    <w:rsid w:val="00137307"/>
  </w:style>
  <w:style w:type="paragraph" w:customStyle="1" w:styleId="CharChar1">
    <w:name w:val="Char Char1"/>
    <w:basedOn w:val="Navaden"/>
    <w:rsid w:val="00BE25CD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BE25CD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BE25CD"/>
    <w:rPr>
      <w:rFonts w:cs="Times New Roman"/>
      <w:color w:val="auto"/>
    </w:rPr>
  </w:style>
  <w:style w:type="character" w:customStyle="1" w:styleId="IT">
    <w:name w:val="IT"/>
    <w:semiHidden/>
    <w:rsid w:val="00BE25C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BE25C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C21A8A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Odstavek">
    <w:name w:val="Odstavek"/>
    <w:basedOn w:val="Navaden"/>
    <w:link w:val="OdstavekZnak"/>
    <w:qFormat/>
    <w:rsid w:val="00191CC6"/>
    <w:pPr>
      <w:overflowPunct w:val="0"/>
      <w:autoSpaceDE w:val="0"/>
      <w:autoSpaceDN w:val="0"/>
      <w:adjustRightInd w:val="0"/>
      <w:spacing w:before="240" w:line="240" w:lineRule="auto"/>
      <w:ind w:firstLine="1021"/>
      <w:jc w:val="both"/>
      <w:textAlignment w:val="baseline"/>
    </w:pPr>
    <w:rPr>
      <w:rFonts w:cs="Arial"/>
      <w:sz w:val="22"/>
      <w:szCs w:val="22"/>
      <w:lang w:eastAsia="sl-SI"/>
    </w:rPr>
  </w:style>
  <w:style w:type="character" w:customStyle="1" w:styleId="OdstavekZnak">
    <w:name w:val="Odstavek Znak"/>
    <w:link w:val="Odstavek"/>
    <w:rsid w:val="00191CC6"/>
    <w:rPr>
      <w:rFonts w:ascii="Arial" w:hAnsi="Arial" w:cs="Arial"/>
      <w:sz w:val="22"/>
      <w:szCs w:val="22"/>
    </w:rPr>
  </w:style>
  <w:style w:type="paragraph" w:customStyle="1" w:styleId="Par-number1">
    <w:name w:val="Par-number 1."/>
    <w:basedOn w:val="Navaden"/>
    <w:next w:val="Navaden"/>
    <w:rsid w:val="00417141"/>
    <w:pPr>
      <w:widowControl w:val="0"/>
      <w:numPr>
        <w:numId w:val="17"/>
      </w:numPr>
      <w:spacing w:line="360" w:lineRule="auto"/>
    </w:pPr>
    <w:rPr>
      <w:rFonts w:ascii="Times New Roman" w:hAnsi="Times New Roman"/>
      <w:sz w:val="24"/>
      <w:szCs w:val="20"/>
      <w:lang w:eastAsia="fr-BE"/>
    </w:rPr>
  </w:style>
  <w:style w:type="paragraph" w:customStyle="1" w:styleId="Par-numberi">
    <w:name w:val="Par-number (i)"/>
    <w:basedOn w:val="Navaden"/>
    <w:next w:val="Navaden"/>
    <w:rsid w:val="00417141"/>
    <w:pPr>
      <w:widowControl w:val="0"/>
      <w:numPr>
        <w:numId w:val="18"/>
      </w:numPr>
      <w:tabs>
        <w:tab w:val="left" w:pos="567"/>
      </w:tabs>
      <w:spacing w:line="360" w:lineRule="auto"/>
    </w:pPr>
    <w:rPr>
      <w:rFonts w:ascii="Times New Roman" w:hAnsi="Times New Roman"/>
      <w:sz w:val="24"/>
      <w:szCs w:val="20"/>
      <w:lang w:eastAsia="fr-BE"/>
    </w:rPr>
  </w:style>
  <w:style w:type="character" w:customStyle="1" w:styleId="ZadevapripombeZnak">
    <w:name w:val="Zadeva pripombe Znak"/>
    <w:link w:val="Zadevapripombe"/>
    <w:semiHidden/>
    <w:rsid w:val="00417141"/>
    <w:rPr>
      <w:rFonts w:eastAsia="Calibri"/>
      <w:b/>
      <w:bCs/>
      <w:lang w:eastAsia="en-US"/>
    </w:rPr>
  </w:style>
  <w:style w:type="paragraph" w:customStyle="1" w:styleId="len">
    <w:name w:val="Člen"/>
    <w:basedOn w:val="Navaden"/>
    <w:link w:val="lenZnak"/>
    <w:qFormat/>
    <w:rsid w:val="00417141"/>
    <w:pPr>
      <w:suppressAutoHyphens/>
      <w:overflowPunct w:val="0"/>
      <w:autoSpaceDE w:val="0"/>
      <w:autoSpaceDN w:val="0"/>
      <w:adjustRightInd w:val="0"/>
      <w:spacing w:before="480" w:line="240" w:lineRule="auto"/>
      <w:jc w:val="center"/>
      <w:textAlignment w:val="baseline"/>
    </w:pPr>
    <w:rPr>
      <w:rFonts w:cs="Arial"/>
      <w:b/>
      <w:sz w:val="22"/>
      <w:szCs w:val="22"/>
      <w:lang w:eastAsia="sl-SI"/>
    </w:rPr>
  </w:style>
  <w:style w:type="character" w:customStyle="1" w:styleId="lenZnak">
    <w:name w:val="Člen Znak"/>
    <w:link w:val="len"/>
    <w:rsid w:val="00417141"/>
    <w:rPr>
      <w:rFonts w:ascii="Arial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417141"/>
    <w:pPr>
      <w:spacing w:before="0"/>
    </w:pPr>
  </w:style>
  <w:style w:type="character" w:customStyle="1" w:styleId="AlineazaodstavkomZnakZnak">
    <w:name w:val="Alinea za odstavkom Znak Znak"/>
    <w:rsid w:val="00417141"/>
    <w:rPr>
      <w:rFonts w:ascii="Arial" w:hAnsi="Arial" w:cs="Arial"/>
      <w:sz w:val="24"/>
      <w:szCs w:val="24"/>
      <w:lang w:val="sl-SI" w:eastAsia="sl-SI" w:bidi="ar-SA"/>
    </w:rPr>
  </w:style>
  <w:style w:type="character" w:customStyle="1" w:styleId="ZnakZnak">
    <w:name w:val="Znak Znak"/>
    <w:rsid w:val="00417141"/>
    <w:rPr>
      <w:rFonts w:ascii="Tahoma" w:hAnsi="Tahoma" w:cs="Tahoma"/>
      <w:sz w:val="16"/>
      <w:szCs w:val="16"/>
      <w:lang w:val="en-US" w:eastAsia="en-US"/>
    </w:rPr>
  </w:style>
  <w:style w:type="character" w:customStyle="1" w:styleId="VrstapredpisaZnakZnak">
    <w:name w:val="Vrsta predpisa Znak Znak"/>
    <w:rsid w:val="00417141"/>
    <w:rPr>
      <w:rFonts w:ascii="Arial" w:hAnsi="Arial" w:cs="Arial"/>
      <w:b/>
      <w:bCs/>
      <w:color w:val="000000"/>
      <w:spacing w:val="40"/>
      <w:sz w:val="24"/>
      <w:szCs w:val="24"/>
      <w:lang w:val="sl-SI" w:eastAsia="sl-SI" w:bidi="ar-SA"/>
    </w:rPr>
  </w:style>
  <w:style w:type="character" w:customStyle="1" w:styleId="NaslovpredpisaZnakZnak">
    <w:name w:val="Naslov_predpisa Znak Znak"/>
    <w:rsid w:val="00417141"/>
    <w:rPr>
      <w:rFonts w:ascii="Arial" w:hAnsi="Arial" w:cs="Arial"/>
      <w:b/>
      <w:sz w:val="24"/>
      <w:szCs w:val="24"/>
      <w:lang w:val="sl-SI" w:eastAsia="sl-SI" w:bidi="ar-SA"/>
    </w:rPr>
  </w:style>
  <w:style w:type="character" w:customStyle="1" w:styleId="OddelekZnak">
    <w:name w:val="Oddelek Znak"/>
    <w:rsid w:val="00417141"/>
    <w:rPr>
      <w:rFonts w:ascii="Arial" w:hAnsi="Arial" w:cs="Arial"/>
      <w:b/>
      <w:sz w:val="24"/>
      <w:szCs w:val="24"/>
      <w:lang w:val="sl-SI" w:eastAsia="sl-SI" w:bidi="ar-SA"/>
    </w:rPr>
  </w:style>
  <w:style w:type="character" w:customStyle="1" w:styleId="NeotevilenodstavekZnakZnak">
    <w:name w:val="Neoštevilčen odstavek Znak Znak"/>
    <w:rsid w:val="00417141"/>
    <w:rPr>
      <w:rFonts w:ascii="Arial" w:hAnsi="Arial" w:cs="Arial"/>
      <w:sz w:val="22"/>
      <w:szCs w:val="22"/>
      <w:lang w:val="sl-SI" w:eastAsia="sl-SI" w:bidi="ar-SA"/>
    </w:rPr>
  </w:style>
  <w:style w:type="character" w:customStyle="1" w:styleId="highlight1">
    <w:name w:val="highlight1"/>
    <w:rsid w:val="00417141"/>
    <w:rPr>
      <w:b/>
      <w:bCs/>
      <w:color w:val="FF0000"/>
      <w:sz w:val="15"/>
      <w:szCs w:val="15"/>
      <w:shd w:val="clear" w:color="auto" w:fill="FFFFFF"/>
    </w:rPr>
  </w:style>
  <w:style w:type="paragraph" w:customStyle="1" w:styleId="SlikaNr">
    <w:name w:val="Slika Nr."/>
    <w:basedOn w:val="Navaden"/>
    <w:next w:val="Navaden"/>
    <w:rsid w:val="00417141"/>
    <w:pPr>
      <w:numPr>
        <w:numId w:val="20"/>
      </w:numPr>
      <w:spacing w:before="160" w:line="240" w:lineRule="auto"/>
      <w:jc w:val="both"/>
    </w:pPr>
    <w:rPr>
      <w:rFonts w:eastAsia="Batang"/>
      <w:sz w:val="18"/>
      <w:lang w:eastAsia="ko-KR"/>
    </w:rPr>
  </w:style>
  <w:style w:type="paragraph" w:customStyle="1" w:styleId="ti-tbl">
    <w:name w:val="ti-tbl"/>
    <w:basedOn w:val="Navaden"/>
    <w:rsid w:val="004171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bold">
    <w:name w:val="bold"/>
    <w:basedOn w:val="Privzetapisavaodstavka"/>
    <w:rsid w:val="00417141"/>
  </w:style>
  <w:style w:type="paragraph" w:customStyle="1" w:styleId="tbl-hdr">
    <w:name w:val="tbl-hdr"/>
    <w:basedOn w:val="Navaden"/>
    <w:rsid w:val="004171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bl-txt">
    <w:name w:val="tbl-txt"/>
    <w:basedOn w:val="Navaden"/>
    <w:rsid w:val="004171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tbl-num">
    <w:name w:val="tbl-num"/>
    <w:basedOn w:val="Navaden"/>
    <w:rsid w:val="004171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doc-ti">
    <w:name w:val="doc-ti"/>
    <w:basedOn w:val="Navaden"/>
    <w:rsid w:val="00417141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17141"/>
    <w:rPr>
      <w:rFonts w:ascii="Arial" w:hAnsi="Arial" w:cs="Arial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54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2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5474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07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8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229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95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9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74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9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486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77153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1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4562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918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0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372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953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0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7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7744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739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45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4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92813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15525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5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036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257160">
                  <w:marLeft w:val="0"/>
                  <w:marRight w:val="0"/>
                  <w:marTop w:val="0"/>
                  <w:marBottom w:val="1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57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391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2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p.gs@gov.si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28FB3-28A7-4226-BB38-BD8284F93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3019</Words>
  <Characters>17214</Characters>
  <Application>Microsoft Office Word</Application>
  <DocSecurity>0</DocSecurity>
  <Lines>143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</vt:lpstr>
    </vt:vector>
  </TitlesOfParts>
  <Company>Indea d.o.o.</Company>
  <LinksUpToDate>false</LinksUpToDate>
  <CharactersWithSpaces>20193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Gorazd Odar</dc:creator>
  <cp:lastModifiedBy>Eva Pucnik</cp:lastModifiedBy>
  <cp:revision>2</cp:revision>
  <cp:lastPrinted>2017-12-01T14:01:00Z</cp:lastPrinted>
  <dcterms:created xsi:type="dcterms:W3CDTF">2017-12-11T15:13:00Z</dcterms:created>
  <dcterms:modified xsi:type="dcterms:W3CDTF">2017-12-11T15:13:00Z</dcterms:modified>
</cp:coreProperties>
</file>