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B9334" w14:textId="77777777" w:rsidR="00C16CD9" w:rsidRPr="00407341" w:rsidRDefault="00C16CD9" w:rsidP="00C16CD9">
      <w:pPr>
        <w:spacing w:before="40"/>
        <w:ind w:right="-3"/>
        <w:rPr>
          <w:rFonts w:ascii="Arial" w:hAnsi="Arial" w:cs="Arial"/>
          <w:sz w:val="20"/>
          <w:szCs w:val="20"/>
        </w:rPr>
      </w:pPr>
      <w:bookmarkStart w:id="0" w:name="_GoBack"/>
      <w:bookmarkEnd w:id="0"/>
      <w:r w:rsidRPr="00407341">
        <w:rPr>
          <w:rFonts w:ascii="Arial" w:hAnsi="Arial" w:cs="Arial"/>
          <w:noProof/>
          <w:sz w:val="20"/>
          <w:szCs w:val="20"/>
          <w:lang w:eastAsia="sl-SI"/>
        </w:rPr>
        <w:drawing>
          <wp:anchor distT="0" distB="0" distL="114300" distR="114300" simplePos="0" relativeHeight="251659264" behindDoc="0" locked="0" layoutInCell="1" allowOverlap="1" wp14:anchorId="08BF85E3" wp14:editId="3680057F">
            <wp:simplePos x="0" y="0"/>
            <wp:positionH relativeFrom="column">
              <wp:posOffset>-565785</wp:posOffset>
            </wp:positionH>
            <wp:positionV relativeFrom="paragraph">
              <wp:posOffset>-69215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14:sizeRelH relativeFrom="page">
              <wp14:pctWidth>0</wp14:pctWidth>
            </wp14:sizeRelH>
            <wp14:sizeRelV relativeFrom="page">
              <wp14:pctHeight>0</wp14:pctHeight>
            </wp14:sizeRelV>
          </wp:anchor>
        </w:drawing>
      </w:r>
    </w:p>
    <w:p w14:paraId="096AF195" w14:textId="77777777" w:rsidR="00C16CD9" w:rsidRPr="00407341" w:rsidRDefault="00C16CD9" w:rsidP="00C16CD9">
      <w:pPr>
        <w:spacing w:before="60"/>
        <w:ind w:right="-3"/>
        <w:rPr>
          <w:rFonts w:ascii="Arial" w:hAnsi="Arial" w:cs="Arial"/>
          <w:sz w:val="20"/>
          <w:szCs w:val="20"/>
        </w:rPr>
      </w:pPr>
    </w:p>
    <w:p w14:paraId="66C2A3BD" w14:textId="77777777" w:rsidR="00C16CD9" w:rsidRPr="00407341" w:rsidRDefault="00C16CD9" w:rsidP="00C16CD9">
      <w:pPr>
        <w:spacing w:before="60"/>
        <w:ind w:right="-3"/>
        <w:rPr>
          <w:rFonts w:ascii="Arial" w:hAnsi="Arial" w:cs="Arial"/>
          <w:sz w:val="20"/>
          <w:szCs w:val="20"/>
        </w:rPr>
      </w:pPr>
      <w:r w:rsidRPr="00407341">
        <w:rPr>
          <w:rFonts w:ascii="Arial" w:hAnsi="Arial" w:cs="Arial"/>
          <w:noProof/>
          <w:sz w:val="20"/>
          <w:szCs w:val="20"/>
          <w:lang w:eastAsia="sl-SI"/>
        </w:rPr>
        <mc:AlternateContent>
          <mc:Choice Requires="wps">
            <w:drawing>
              <wp:anchor distT="0" distB="0" distL="114300" distR="114300" simplePos="0" relativeHeight="251660288" behindDoc="1" locked="0" layoutInCell="1" allowOverlap="1" wp14:anchorId="685F9D2B" wp14:editId="371D7820">
                <wp:simplePos x="0" y="0"/>
                <wp:positionH relativeFrom="column">
                  <wp:posOffset>1404620</wp:posOffset>
                </wp:positionH>
                <wp:positionV relativeFrom="paragraph">
                  <wp:posOffset>9076055</wp:posOffset>
                </wp:positionV>
                <wp:extent cx="4791075" cy="580390"/>
                <wp:effectExtent l="635" t="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B7535" w14:textId="77777777" w:rsidR="00FB53A1" w:rsidRPr="00D61ACE" w:rsidRDefault="00FB53A1" w:rsidP="00C16CD9">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MEewIAAP8E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nICMEewIA&#10;AP8EAAAOAAAAAAAAAAAAAAAAAC4CAABkcnMvZTJvRG9jLnhtbFBLAQItABQABgAIAAAAIQC33jou&#10;4gAAAA0BAAAPAAAAAAAAAAAAAAAAANUEAABkcnMvZG93bnJldi54bWxQSwUGAAAAAAQABADzAAAA&#10;5AUAAAAA&#10;" stroked="f">
                <v:textbox inset="0,0,0,0">
                  <w:txbxContent>
                    <w:p w14:paraId="166B7535" w14:textId="77777777" w:rsidR="00FB53A1" w:rsidRPr="00D61ACE" w:rsidRDefault="00FB53A1" w:rsidP="00C16CD9">
                      <w:pPr>
                        <w:rPr>
                          <w:color w:val="000000"/>
                          <w:spacing w:val="-2"/>
                          <w:sz w:val="16"/>
                          <w:szCs w:val="16"/>
                          <w:lang w:eastAsia="sl-SI"/>
                        </w:rPr>
                      </w:pPr>
                    </w:p>
                  </w:txbxContent>
                </v:textbox>
              </v:shape>
            </w:pict>
          </mc:Fallback>
        </mc:AlternateContent>
      </w:r>
    </w:p>
    <w:p w14:paraId="541075DB" w14:textId="77777777" w:rsidR="00C16CD9" w:rsidRPr="00407341" w:rsidRDefault="00C16CD9" w:rsidP="00C16CD9">
      <w:pPr>
        <w:pStyle w:val="Glava"/>
        <w:tabs>
          <w:tab w:val="clear" w:pos="4320"/>
          <w:tab w:val="clear" w:pos="8640"/>
          <w:tab w:val="left" w:pos="5112"/>
        </w:tabs>
        <w:spacing w:before="120" w:line="240" w:lineRule="exact"/>
        <w:rPr>
          <w:rFonts w:cs="Arial"/>
          <w:szCs w:val="20"/>
          <w:lang w:val="sl-SI"/>
        </w:rPr>
      </w:pPr>
      <w:r w:rsidRPr="00407341">
        <w:rPr>
          <w:rFonts w:cs="Arial"/>
          <w:color w:val="000000"/>
          <w:szCs w:val="20"/>
          <w:lang w:val="sl-SI" w:eastAsia="ar-SA"/>
        </w:rPr>
        <w:t xml:space="preserve">   </w:t>
      </w:r>
      <w:r w:rsidRPr="00407341">
        <w:rPr>
          <w:rFonts w:cs="Arial"/>
          <w:szCs w:val="20"/>
          <w:lang w:val="sl-SI"/>
        </w:rPr>
        <w:t>Langusova ulica 4, 1535 Ljubljana</w:t>
      </w:r>
      <w:r w:rsidRPr="00407341">
        <w:rPr>
          <w:rFonts w:cs="Arial"/>
          <w:szCs w:val="20"/>
          <w:lang w:val="sl-SI"/>
        </w:rPr>
        <w:tab/>
        <w:t>T: 01 478 80 00</w:t>
      </w:r>
    </w:p>
    <w:p w14:paraId="1686377D" w14:textId="77777777" w:rsidR="00C16CD9" w:rsidRPr="00407341" w:rsidRDefault="00C16CD9" w:rsidP="00C16CD9">
      <w:pPr>
        <w:pStyle w:val="Glava"/>
        <w:tabs>
          <w:tab w:val="clear" w:pos="4320"/>
          <w:tab w:val="clear" w:pos="8640"/>
          <w:tab w:val="left" w:pos="5112"/>
        </w:tabs>
        <w:spacing w:line="240" w:lineRule="exact"/>
        <w:rPr>
          <w:rFonts w:cs="Arial"/>
          <w:szCs w:val="20"/>
          <w:lang w:val="sl-SI"/>
        </w:rPr>
      </w:pPr>
      <w:r w:rsidRPr="00407341">
        <w:rPr>
          <w:rFonts w:cs="Arial"/>
          <w:szCs w:val="20"/>
          <w:lang w:val="sl-SI"/>
        </w:rPr>
        <w:tab/>
        <w:t xml:space="preserve">F: 01 478 81 39 </w:t>
      </w:r>
    </w:p>
    <w:p w14:paraId="360B8396" w14:textId="77777777" w:rsidR="00C16CD9" w:rsidRPr="00407341" w:rsidRDefault="00C16CD9" w:rsidP="00C16CD9">
      <w:pPr>
        <w:pStyle w:val="Glava"/>
        <w:tabs>
          <w:tab w:val="clear" w:pos="4320"/>
          <w:tab w:val="clear" w:pos="8640"/>
          <w:tab w:val="left" w:pos="5112"/>
        </w:tabs>
        <w:spacing w:line="240" w:lineRule="exact"/>
        <w:rPr>
          <w:rFonts w:cs="Arial"/>
          <w:szCs w:val="20"/>
          <w:lang w:val="sl-SI"/>
        </w:rPr>
      </w:pPr>
      <w:r w:rsidRPr="00407341">
        <w:rPr>
          <w:rFonts w:cs="Arial"/>
          <w:szCs w:val="20"/>
          <w:lang w:val="sl-SI"/>
        </w:rPr>
        <w:tab/>
        <w:t>E: gp.mzi@gov.si</w:t>
      </w:r>
    </w:p>
    <w:p w14:paraId="72C3EEC6" w14:textId="77777777" w:rsidR="00C16CD9" w:rsidRPr="00407341" w:rsidRDefault="00C16CD9" w:rsidP="00C16CD9">
      <w:pPr>
        <w:pStyle w:val="Glava"/>
        <w:tabs>
          <w:tab w:val="clear" w:pos="4320"/>
          <w:tab w:val="clear" w:pos="8640"/>
          <w:tab w:val="left" w:pos="5112"/>
        </w:tabs>
        <w:spacing w:line="240" w:lineRule="exact"/>
        <w:rPr>
          <w:rFonts w:cs="Arial"/>
          <w:szCs w:val="20"/>
          <w:lang w:val="sl-SI"/>
        </w:rPr>
      </w:pPr>
      <w:r w:rsidRPr="00407341">
        <w:rPr>
          <w:rFonts w:cs="Arial"/>
          <w:szCs w:val="20"/>
          <w:lang w:val="sl-SI"/>
        </w:rPr>
        <w:tab/>
      </w:r>
      <w:proofErr w:type="spellStart"/>
      <w:r w:rsidRPr="00407341">
        <w:rPr>
          <w:rFonts w:cs="Arial"/>
          <w:szCs w:val="20"/>
          <w:lang w:val="sl-SI"/>
        </w:rPr>
        <w:t>www.mzi.gov.si</w:t>
      </w:r>
      <w:proofErr w:type="spellEnd"/>
    </w:p>
    <w:p w14:paraId="61AC279A" w14:textId="77777777" w:rsidR="00C16CD9" w:rsidRPr="00407341" w:rsidRDefault="00C16CD9" w:rsidP="00C16CD9">
      <w:pPr>
        <w:pStyle w:val="Glava"/>
        <w:tabs>
          <w:tab w:val="clear" w:pos="4320"/>
          <w:tab w:val="clear" w:pos="8640"/>
          <w:tab w:val="left" w:pos="5112"/>
        </w:tabs>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C16CD9" w:rsidRPr="00407341" w14:paraId="2EA0A597" w14:textId="77777777" w:rsidTr="008069FB">
        <w:trPr>
          <w:gridAfter w:val="2"/>
          <w:wAfter w:w="3067" w:type="dxa"/>
        </w:trPr>
        <w:tc>
          <w:tcPr>
            <w:tcW w:w="6096" w:type="dxa"/>
            <w:gridSpan w:val="2"/>
          </w:tcPr>
          <w:p w14:paraId="24781A96" w14:textId="074B16DC" w:rsidR="00C16CD9" w:rsidRPr="00407341" w:rsidRDefault="00C16CD9" w:rsidP="008069FB">
            <w:pPr>
              <w:pStyle w:val="Neotevilenodstavek"/>
              <w:spacing w:before="0" w:after="0" w:line="260" w:lineRule="exact"/>
              <w:jc w:val="left"/>
              <w:rPr>
                <w:sz w:val="20"/>
                <w:szCs w:val="20"/>
              </w:rPr>
            </w:pPr>
            <w:r w:rsidRPr="00407341">
              <w:rPr>
                <w:sz w:val="20"/>
                <w:szCs w:val="20"/>
              </w:rPr>
              <w:t>Številka: 007-80/2017/</w:t>
            </w:r>
            <w:r w:rsidR="00A640EE">
              <w:rPr>
                <w:sz w:val="20"/>
                <w:szCs w:val="20"/>
              </w:rPr>
              <w:t>41</w:t>
            </w:r>
            <w:r w:rsidR="00304581">
              <w:rPr>
                <w:sz w:val="20"/>
                <w:szCs w:val="20"/>
              </w:rPr>
              <w:t>-02121708</w:t>
            </w:r>
          </w:p>
        </w:tc>
      </w:tr>
      <w:tr w:rsidR="00C16CD9" w:rsidRPr="00407341" w14:paraId="08B54465" w14:textId="77777777" w:rsidTr="008069FB">
        <w:trPr>
          <w:gridAfter w:val="2"/>
          <w:wAfter w:w="3067" w:type="dxa"/>
        </w:trPr>
        <w:tc>
          <w:tcPr>
            <w:tcW w:w="6096" w:type="dxa"/>
            <w:gridSpan w:val="2"/>
          </w:tcPr>
          <w:p w14:paraId="63FD5510" w14:textId="15468E9A" w:rsidR="00C16CD9" w:rsidRPr="00407341" w:rsidRDefault="00C16CD9" w:rsidP="008069FB">
            <w:pPr>
              <w:pStyle w:val="Neotevilenodstavek"/>
              <w:spacing w:before="0" w:after="0" w:line="260" w:lineRule="exact"/>
              <w:jc w:val="left"/>
              <w:rPr>
                <w:sz w:val="20"/>
                <w:szCs w:val="20"/>
              </w:rPr>
            </w:pPr>
            <w:r w:rsidRPr="00407341">
              <w:rPr>
                <w:sz w:val="20"/>
                <w:szCs w:val="20"/>
              </w:rPr>
              <w:t xml:space="preserve">Ljubljana, dne </w:t>
            </w:r>
            <w:r w:rsidR="00A640EE">
              <w:rPr>
                <w:sz w:val="20"/>
                <w:szCs w:val="20"/>
              </w:rPr>
              <w:t>1</w:t>
            </w:r>
            <w:r w:rsidR="00FB53A1">
              <w:rPr>
                <w:sz w:val="20"/>
                <w:szCs w:val="20"/>
              </w:rPr>
              <w:t>0</w:t>
            </w:r>
            <w:r w:rsidR="00A640EE">
              <w:rPr>
                <w:sz w:val="20"/>
                <w:szCs w:val="20"/>
              </w:rPr>
              <w:t>. 1. 2018</w:t>
            </w:r>
          </w:p>
        </w:tc>
      </w:tr>
      <w:tr w:rsidR="00C16CD9" w:rsidRPr="00407341" w14:paraId="7EBE5C1E" w14:textId="77777777" w:rsidTr="008069FB">
        <w:trPr>
          <w:gridAfter w:val="2"/>
          <w:wAfter w:w="3067" w:type="dxa"/>
        </w:trPr>
        <w:tc>
          <w:tcPr>
            <w:tcW w:w="6096" w:type="dxa"/>
            <w:gridSpan w:val="2"/>
          </w:tcPr>
          <w:p w14:paraId="2D0D9AA7" w14:textId="77777777" w:rsidR="00C16CD9" w:rsidRPr="00407341" w:rsidRDefault="00C16CD9" w:rsidP="008069FB">
            <w:pPr>
              <w:spacing w:line="260" w:lineRule="exact"/>
              <w:rPr>
                <w:rFonts w:ascii="Arial" w:hAnsi="Arial" w:cs="Arial"/>
                <w:sz w:val="20"/>
                <w:szCs w:val="20"/>
              </w:rPr>
            </w:pPr>
          </w:p>
          <w:p w14:paraId="7DF2C8D6" w14:textId="77777777" w:rsidR="00C16CD9" w:rsidRPr="00407341" w:rsidRDefault="00C16CD9" w:rsidP="008069FB">
            <w:pPr>
              <w:spacing w:line="260" w:lineRule="exact"/>
              <w:rPr>
                <w:rFonts w:ascii="Arial" w:hAnsi="Arial" w:cs="Arial"/>
                <w:sz w:val="20"/>
                <w:szCs w:val="20"/>
              </w:rPr>
            </w:pPr>
            <w:r w:rsidRPr="00407341">
              <w:rPr>
                <w:rFonts w:ascii="Arial" w:hAnsi="Arial" w:cs="Arial"/>
                <w:sz w:val="20"/>
                <w:szCs w:val="20"/>
              </w:rPr>
              <w:t>GENERALNI SEKRETARIAT VLADE REPUBLIKE SLOVENIJE</w:t>
            </w:r>
          </w:p>
          <w:p w14:paraId="660FC794" w14:textId="77777777" w:rsidR="00C16CD9" w:rsidRPr="00407341" w:rsidRDefault="00FF0624" w:rsidP="008069FB">
            <w:pPr>
              <w:spacing w:line="260" w:lineRule="exact"/>
              <w:rPr>
                <w:rFonts w:ascii="Arial" w:hAnsi="Arial" w:cs="Arial"/>
                <w:sz w:val="20"/>
                <w:szCs w:val="20"/>
              </w:rPr>
            </w:pPr>
            <w:hyperlink r:id="rId9" w:history="1">
              <w:r w:rsidR="00C16CD9" w:rsidRPr="00407341">
                <w:rPr>
                  <w:rStyle w:val="Hiperpovezava"/>
                  <w:rFonts w:ascii="Arial" w:eastAsiaTheme="majorEastAsia" w:hAnsi="Arial" w:cs="Arial"/>
                  <w:sz w:val="20"/>
                  <w:szCs w:val="20"/>
                </w:rPr>
                <w:t>Gp.gs@gov.si</w:t>
              </w:r>
            </w:hyperlink>
          </w:p>
          <w:p w14:paraId="06687321" w14:textId="77777777" w:rsidR="00C16CD9" w:rsidRPr="00407341" w:rsidRDefault="00C16CD9" w:rsidP="008069FB">
            <w:pPr>
              <w:spacing w:line="260" w:lineRule="exact"/>
              <w:rPr>
                <w:rFonts w:ascii="Arial" w:hAnsi="Arial" w:cs="Arial"/>
                <w:sz w:val="20"/>
                <w:szCs w:val="20"/>
              </w:rPr>
            </w:pPr>
          </w:p>
          <w:p w14:paraId="70155DDA" w14:textId="77777777" w:rsidR="00C16CD9" w:rsidRPr="00407341" w:rsidRDefault="00C16CD9" w:rsidP="008069FB">
            <w:pPr>
              <w:spacing w:line="260" w:lineRule="exact"/>
              <w:rPr>
                <w:rFonts w:ascii="Arial" w:hAnsi="Arial" w:cs="Arial"/>
                <w:sz w:val="20"/>
                <w:szCs w:val="20"/>
              </w:rPr>
            </w:pPr>
          </w:p>
        </w:tc>
      </w:tr>
      <w:tr w:rsidR="00C16CD9" w:rsidRPr="00407341" w14:paraId="18688683" w14:textId="77777777" w:rsidTr="008069FB">
        <w:tc>
          <w:tcPr>
            <w:tcW w:w="9163" w:type="dxa"/>
            <w:gridSpan w:val="4"/>
          </w:tcPr>
          <w:p w14:paraId="67E0E8B3" w14:textId="77777777" w:rsidR="00C16CD9" w:rsidRPr="00407341" w:rsidRDefault="00C16CD9" w:rsidP="008069FB">
            <w:pPr>
              <w:pStyle w:val="Naslovpredpisa"/>
              <w:spacing w:before="0" w:after="0" w:line="260" w:lineRule="exact"/>
              <w:jc w:val="left"/>
              <w:rPr>
                <w:sz w:val="20"/>
                <w:szCs w:val="20"/>
              </w:rPr>
            </w:pPr>
          </w:p>
          <w:p w14:paraId="3A4C1A55" w14:textId="77777777" w:rsidR="00C16CD9" w:rsidRPr="00407341" w:rsidRDefault="00C16CD9" w:rsidP="008069FB">
            <w:pPr>
              <w:pStyle w:val="Naslovpredpisa"/>
              <w:spacing w:before="0" w:after="0" w:line="260" w:lineRule="exact"/>
              <w:jc w:val="left"/>
              <w:rPr>
                <w:sz w:val="20"/>
                <w:szCs w:val="20"/>
              </w:rPr>
            </w:pPr>
            <w:r w:rsidRPr="00407341">
              <w:rPr>
                <w:sz w:val="20"/>
                <w:szCs w:val="20"/>
              </w:rPr>
              <w:t>ZADEVA: Obdobni načrt za zagotavljanje varnosti cestnega prometa v letih 2017 in 2018 – predlog za obravnavo</w:t>
            </w:r>
          </w:p>
          <w:p w14:paraId="149AF9A9" w14:textId="77777777" w:rsidR="00C16CD9" w:rsidRPr="00407341" w:rsidRDefault="00C16CD9" w:rsidP="008069FB">
            <w:pPr>
              <w:pStyle w:val="Naslovpredpisa"/>
              <w:spacing w:before="0" w:after="0" w:line="260" w:lineRule="exact"/>
              <w:jc w:val="left"/>
              <w:rPr>
                <w:sz w:val="20"/>
                <w:szCs w:val="20"/>
              </w:rPr>
            </w:pPr>
          </w:p>
        </w:tc>
      </w:tr>
      <w:tr w:rsidR="00C16CD9" w:rsidRPr="00407341" w14:paraId="18127F07" w14:textId="77777777" w:rsidTr="008069FB">
        <w:tc>
          <w:tcPr>
            <w:tcW w:w="9163" w:type="dxa"/>
            <w:gridSpan w:val="4"/>
          </w:tcPr>
          <w:p w14:paraId="7CFD1951" w14:textId="77777777" w:rsidR="00C16CD9" w:rsidRPr="00407341" w:rsidRDefault="00C16CD9" w:rsidP="008069FB">
            <w:pPr>
              <w:pStyle w:val="Poglavje"/>
              <w:spacing w:before="0" w:after="0" w:line="260" w:lineRule="exact"/>
              <w:jc w:val="left"/>
              <w:rPr>
                <w:sz w:val="20"/>
                <w:szCs w:val="20"/>
              </w:rPr>
            </w:pPr>
          </w:p>
          <w:p w14:paraId="14C12E71" w14:textId="77777777" w:rsidR="00C16CD9" w:rsidRPr="00407341" w:rsidRDefault="00C16CD9" w:rsidP="008069FB">
            <w:pPr>
              <w:pStyle w:val="Poglavje"/>
              <w:spacing w:before="0" w:after="0" w:line="260" w:lineRule="exact"/>
              <w:jc w:val="left"/>
              <w:rPr>
                <w:sz w:val="20"/>
                <w:szCs w:val="20"/>
              </w:rPr>
            </w:pPr>
            <w:r w:rsidRPr="00407341">
              <w:rPr>
                <w:sz w:val="20"/>
                <w:szCs w:val="20"/>
              </w:rPr>
              <w:t>1. Predlog sklepov vlade:</w:t>
            </w:r>
          </w:p>
          <w:p w14:paraId="521F5BD3" w14:textId="77777777" w:rsidR="00C16CD9" w:rsidRPr="00407341" w:rsidRDefault="00C16CD9" w:rsidP="008069FB">
            <w:pPr>
              <w:pStyle w:val="Poglavje"/>
              <w:spacing w:before="0" w:after="0" w:line="260" w:lineRule="exact"/>
              <w:jc w:val="left"/>
              <w:rPr>
                <w:sz w:val="20"/>
                <w:szCs w:val="20"/>
              </w:rPr>
            </w:pPr>
          </w:p>
        </w:tc>
      </w:tr>
      <w:tr w:rsidR="00C16CD9" w:rsidRPr="00407341" w14:paraId="1D7D2E24" w14:textId="77777777" w:rsidTr="008069FB">
        <w:tc>
          <w:tcPr>
            <w:tcW w:w="9163" w:type="dxa"/>
            <w:gridSpan w:val="4"/>
          </w:tcPr>
          <w:p w14:paraId="189FED10" w14:textId="77777777" w:rsidR="00C16CD9" w:rsidRPr="00407341" w:rsidRDefault="00C16CD9" w:rsidP="008069FB">
            <w:pPr>
              <w:pStyle w:val="Neotevilenodstavek"/>
              <w:spacing w:before="0" w:after="0" w:line="260" w:lineRule="exact"/>
              <w:rPr>
                <w:iCs/>
                <w:sz w:val="20"/>
                <w:szCs w:val="20"/>
              </w:rPr>
            </w:pPr>
          </w:p>
          <w:p w14:paraId="4A563729" w14:textId="05EE4299" w:rsidR="00C16CD9" w:rsidRPr="00407341" w:rsidRDefault="00C16CD9" w:rsidP="008069FB">
            <w:pPr>
              <w:pStyle w:val="Neotevilenodstavek"/>
              <w:spacing w:before="0" w:after="0" w:line="260" w:lineRule="exact"/>
              <w:rPr>
                <w:iCs/>
                <w:sz w:val="20"/>
                <w:szCs w:val="20"/>
              </w:rPr>
            </w:pPr>
            <w:r w:rsidRPr="00407341">
              <w:rPr>
                <w:iCs/>
                <w:sz w:val="20"/>
                <w:szCs w:val="20"/>
              </w:rPr>
              <w:t>Na podlagi šestega odstavka 21. člena Zakona o Vladi Republike Slovenije (Uradni list RS, št. 24/05 – uradno prečiščeno besedilo, 109/08, 38/10 – ZUKN,</w:t>
            </w:r>
            <w:r w:rsidR="00A640EE">
              <w:rPr>
                <w:iCs/>
                <w:sz w:val="20"/>
                <w:szCs w:val="20"/>
              </w:rPr>
              <w:t xml:space="preserve"> 8/12, 21/13, 47/13 – ZDU-1G, </w:t>
            </w:r>
            <w:r w:rsidRPr="00407341">
              <w:rPr>
                <w:iCs/>
                <w:sz w:val="20"/>
                <w:szCs w:val="20"/>
              </w:rPr>
              <w:t>65/14</w:t>
            </w:r>
            <w:r w:rsidR="00A640EE">
              <w:rPr>
                <w:iCs/>
                <w:sz w:val="20"/>
                <w:szCs w:val="20"/>
              </w:rPr>
              <w:t xml:space="preserve"> in 55/17</w:t>
            </w:r>
            <w:r w:rsidRPr="00407341">
              <w:rPr>
                <w:iCs/>
                <w:sz w:val="20"/>
                <w:szCs w:val="20"/>
              </w:rPr>
              <w:t xml:space="preserve">) je Vlada Republike Slovenije na … seji pod točko … dne … sprejela </w:t>
            </w:r>
            <w:r w:rsidR="00A640EE">
              <w:rPr>
                <w:iCs/>
                <w:sz w:val="20"/>
                <w:szCs w:val="20"/>
              </w:rPr>
              <w:t>naslednja</w:t>
            </w:r>
            <w:r w:rsidRPr="00407341">
              <w:rPr>
                <w:iCs/>
                <w:sz w:val="20"/>
                <w:szCs w:val="20"/>
              </w:rPr>
              <w:t xml:space="preserve">: </w:t>
            </w:r>
          </w:p>
          <w:p w14:paraId="688EEA25" w14:textId="77777777" w:rsidR="00C16CD9" w:rsidRDefault="00C16CD9" w:rsidP="008069FB">
            <w:pPr>
              <w:pStyle w:val="Neotevilenodstavek"/>
              <w:spacing w:before="0" w:after="0" w:line="260" w:lineRule="exact"/>
              <w:rPr>
                <w:iCs/>
                <w:sz w:val="20"/>
                <w:szCs w:val="20"/>
              </w:rPr>
            </w:pPr>
          </w:p>
          <w:p w14:paraId="7598B7C2" w14:textId="77777777" w:rsidR="007A1DDE" w:rsidRDefault="007A1DDE" w:rsidP="008069FB">
            <w:pPr>
              <w:pStyle w:val="Neotevilenodstavek"/>
              <w:spacing w:before="0" w:after="0" w:line="260" w:lineRule="exact"/>
              <w:rPr>
                <w:iCs/>
                <w:sz w:val="20"/>
                <w:szCs w:val="20"/>
              </w:rPr>
            </w:pPr>
          </w:p>
          <w:p w14:paraId="4848BF04" w14:textId="77777777" w:rsidR="005022A1" w:rsidRPr="00407341" w:rsidRDefault="005022A1" w:rsidP="008069FB">
            <w:pPr>
              <w:pStyle w:val="Neotevilenodstavek"/>
              <w:spacing w:before="0" w:after="0" w:line="260" w:lineRule="exact"/>
              <w:rPr>
                <w:iCs/>
                <w:sz w:val="20"/>
                <w:szCs w:val="20"/>
              </w:rPr>
            </w:pPr>
          </w:p>
          <w:p w14:paraId="72E8FA4A" w14:textId="77777777" w:rsidR="007A1DDE" w:rsidRPr="00407341" w:rsidRDefault="007A1DDE" w:rsidP="007A1DDE">
            <w:pPr>
              <w:pStyle w:val="Neotevilenodstavek"/>
              <w:spacing w:before="0" w:after="0" w:line="260" w:lineRule="exact"/>
              <w:jc w:val="center"/>
              <w:rPr>
                <w:iCs/>
                <w:sz w:val="20"/>
                <w:szCs w:val="20"/>
              </w:rPr>
            </w:pPr>
            <w:r w:rsidRPr="00407341">
              <w:rPr>
                <w:iCs/>
                <w:sz w:val="20"/>
                <w:szCs w:val="20"/>
              </w:rPr>
              <w:t>SKLEPA</w:t>
            </w:r>
          </w:p>
          <w:p w14:paraId="6ED6ED21" w14:textId="77777777" w:rsidR="007A1DDE" w:rsidRDefault="007A1DDE" w:rsidP="007A1DDE">
            <w:pPr>
              <w:pStyle w:val="Neotevilenodstavek"/>
              <w:spacing w:before="0" w:after="0" w:line="260" w:lineRule="exact"/>
              <w:rPr>
                <w:iCs/>
                <w:sz w:val="20"/>
                <w:szCs w:val="20"/>
              </w:rPr>
            </w:pPr>
          </w:p>
          <w:p w14:paraId="29D4C729" w14:textId="77777777" w:rsidR="005022A1" w:rsidRPr="00407341" w:rsidRDefault="005022A1" w:rsidP="007A1DDE">
            <w:pPr>
              <w:pStyle w:val="Neotevilenodstavek"/>
              <w:spacing w:before="0" w:after="0" w:line="260" w:lineRule="exact"/>
              <w:rPr>
                <w:iCs/>
                <w:sz w:val="20"/>
                <w:szCs w:val="20"/>
              </w:rPr>
            </w:pPr>
          </w:p>
          <w:p w14:paraId="4653FBC1" w14:textId="77777777" w:rsidR="007A1DDE" w:rsidRPr="00407341" w:rsidRDefault="007A1DDE" w:rsidP="007A1DDE">
            <w:pPr>
              <w:pStyle w:val="Neotevilenodstavek"/>
              <w:tabs>
                <w:tab w:val="left" w:pos="851"/>
              </w:tabs>
              <w:spacing w:before="0" w:after="0" w:line="260" w:lineRule="exact"/>
              <w:ind w:left="851" w:hanging="817"/>
              <w:rPr>
                <w:iCs/>
                <w:sz w:val="20"/>
                <w:szCs w:val="20"/>
              </w:rPr>
            </w:pPr>
            <w:r w:rsidRPr="00407341">
              <w:rPr>
                <w:iCs/>
                <w:sz w:val="20"/>
                <w:szCs w:val="20"/>
              </w:rPr>
              <w:t xml:space="preserve">  </w:t>
            </w:r>
            <w:r>
              <w:rPr>
                <w:iCs/>
                <w:sz w:val="20"/>
                <w:szCs w:val="20"/>
              </w:rPr>
              <w:t xml:space="preserve">  </w:t>
            </w:r>
            <w:r w:rsidRPr="00407341">
              <w:rPr>
                <w:iCs/>
                <w:sz w:val="20"/>
                <w:szCs w:val="20"/>
              </w:rPr>
              <w:t xml:space="preserve">»1. </w:t>
            </w:r>
            <w:r>
              <w:rPr>
                <w:iCs/>
                <w:sz w:val="20"/>
                <w:szCs w:val="20"/>
              </w:rPr>
              <w:tab/>
            </w:r>
            <w:r w:rsidRPr="00407341">
              <w:rPr>
                <w:iCs/>
                <w:sz w:val="20"/>
                <w:szCs w:val="20"/>
              </w:rPr>
              <w:t xml:space="preserve">Vlada Republike Slovenije se seznani z Obdobnim načrtom za zagotavljanje varnosti </w:t>
            </w:r>
            <w:r>
              <w:rPr>
                <w:iCs/>
                <w:sz w:val="20"/>
                <w:szCs w:val="20"/>
              </w:rPr>
              <w:t>c</w:t>
            </w:r>
            <w:r w:rsidRPr="00407341">
              <w:rPr>
                <w:iCs/>
                <w:sz w:val="20"/>
                <w:szCs w:val="20"/>
              </w:rPr>
              <w:t>estnega prometa v letih 2017 in 2018 v predloženem besedilu.</w:t>
            </w:r>
          </w:p>
          <w:p w14:paraId="1EEE0331" w14:textId="77777777" w:rsidR="007A1DDE" w:rsidRPr="00407341" w:rsidRDefault="007A1DDE" w:rsidP="007A1DDE">
            <w:pPr>
              <w:pStyle w:val="Neotevilenodstavek"/>
              <w:spacing w:before="0" w:after="0" w:line="260" w:lineRule="exact"/>
              <w:rPr>
                <w:iCs/>
                <w:sz w:val="20"/>
                <w:szCs w:val="20"/>
              </w:rPr>
            </w:pPr>
          </w:p>
          <w:p w14:paraId="2AC45C29" w14:textId="5A43765B" w:rsidR="00E43F31" w:rsidRDefault="007A1DDE" w:rsidP="007A1DDE">
            <w:pPr>
              <w:pStyle w:val="Neotevilenodstavek"/>
              <w:tabs>
                <w:tab w:val="left" w:pos="851"/>
              </w:tabs>
              <w:spacing w:before="0" w:after="0" w:line="260" w:lineRule="exact"/>
              <w:ind w:left="851" w:hanging="533"/>
              <w:rPr>
                <w:iCs/>
                <w:sz w:val="20"/>
                <w:szCs w:val="20"/>
              </w:rPr>
            </w:pPr>
            <w:r w:rsidRPr="00407341">
              <w:rPr>
                <w:iCs/>
                <w:sz w:val="20"/>
                <w:szCs w:val="20"/>
              </w:rPr>
              <w:t xml:space="preserve">2. </w:t>
            </w:r>
            <w:r>
              <w:rPr>
                <w:iCs/>
                <w:sz w:val="20"/>
                <w:szCs w:val="20"/>
              </w:rPr>
              <w:tab/>
            </w:r>
            <w:r w:rsidRPr="00407341">
              <w:rPr>
                <w:iCs/>
                <w:sz w:val="20"/>
                <w:szCs w:val="20"/>
              </w:rPr>
              <w:t>Vlada Republike Slovenije se seznani s stanjem varnosti cestnega prometa</w:t>
            </w:r>
            <w:r w:rsidR="00E43F31">
              <w:rPr>
                <w:iCs/>
                <w:sz w:val="20"/>
                <w:szCs w:val="20"/>
              </w:rPr>
              <w:t xml:space="preserve">, </w:t>
            </w:r>
            <w:r w:rsidRPr="00407341">
              <w:rPr>
                <w:iCs/>
                <w:sz w:val="20"/>
                <w:szCs w:val="20"/>
              </w:rPr>
              <w:t>sistemskimi rešitvami za izboljšanje varnosti cestnega prometa v letih 2017 in 2018</w:t>
            </w:r>
            <w:r w:rsidR="00E43F31">
              <w:rPr>
                <w:iCs/>
                <w:sz w:val="20"/>
                <w:szCs w:val="20"/>
              </w:rPr>
              <w:t xml:space="preserve"> ter potrebami za učinkovito izvajanje inšpekcijskega in policijskega nadzora za zagotavljanje varnosti cestnega prometa v letih 2017 in 2018, vse v predloženem besedilu.«.</w:t>
            </w:r>
          </w:p>
          <w:p w14:paraId="71B64D28" w14:textId="77777777" w:rsidR="00E43F31" w:rsidRDefault="00E43F31" w:rsidP="007A1DDE">
            <w:pPr>
              <w:pStyle w:val="Neotevilenodstavek"/>
              <w:tabs>
                <w:tab w:val="left" w:pos="851"/>
              </w:tabs>
              <w:spacing w:before="0" w:after="0" w:line="260" w:lineRule="exact"/>
              <w:ind w:left="851" w:hanging="533"/>
              <w:rPr>
                <w:iCs/>
                <w:sz w:val="20"/>
                <w:szCs w:val="20"/>
              </w:rPr>
            </w:pPr>
          </w:p>
          <w:p w14:paraId="2AD09BAE" w14:textId="77777777" w:rsidR="007A1DDE" w:rsidRDefault="007A1DDE" w:rsidP="007A1DDE">
            <w:pPr>
              <w:pStyle w:val="Odstavekseznama"/>
              <w:rPr>
                <w:rFonts w:ascii="Arial" w:hAnsi="Arial" w:cs="Arial"/>
                <w:iCs/>
                <w:sz w:val="20"/>
                <w:szCs w:val="20"/>
              </w:rPr>
            </w:pPr>
          </w:p>
          <w:p w14:paraId="02074E04" w14:textId="77777777" w:rsidR="007A1DDE" w:rsidRPr="00407341" w:rsidRDefault="007A1DDE" w:rsidP="007A1DDE">
            <w:pPr>
              <w:pStyle w:val="Odstavekseznama"/>
              <w:rPr>
                <w:rFonts w:ascii="Arial" w:hAnsi="Arial" w:cs="Arial"/>
                <w:iCs/>
                <w:sz w:val="20"/>
                <w:szCs w:val="20"/>
              </w:rPr>
            </w:pPr>
          </w:p>
          <w:p w14:paraId="6D48931E" w14:textId="77777777" w:rsidR="007A1DDE" w:rsidRPr="00407341" w:rsidRDefault="007A1DDE" w:rsidP="007A1DDE">
            <w:pPr>
              <w:pStyle w:val="Neotevilenodstavek"/>
              <w:spacing w:before="0" w:after="0" w:line="260" w:lineRule="exact"/>
              <w:rPr>
                <w:iCs/>
                <w:sz w:val="20"/>
                <w:szCs w:val="20"/>
              </w:rPr>
            </w:pPr>
            <w:r w:rsidRPr="00407341">
              <w:rPr>
                <w:iCs/>
                <w:sz w:val="20"/>
                <w:szCs w:val="20"/>
              </w:rPr>
              <w:t xml:space="preserve">                                          </w:t>
            </w:r>
            <w:r>
              <w:rPr>
                <w:iCs/>
                <w:sz w:val="20"/>
                <w:szCs w:val="20"/>
              </w:rPr>
              <w:tab/>
            </w:r>
            <w:r>
              <w:rPr>
                <w:iCs/>
                <w:sz w:val="20"/>
                <w:szCs w:val="20"/>
              </w:rPr>
              <w:tab/>
            </w:r>
            <w:r>
              <w:rPr>
                <w:iCs/>
                <w:sz w:val="20"/>
                <w:szCs w:val="20"/>
              </w:rPr>
              <w:tab/>
            </w:r>
            <w:r>
              <w:rPr>
                <w:iCs/>
                <w:sz w:val="20"/>
                <w:szCs w:val="20"/>
              </w:rPr>
              <w:tab/>
            </w:r>
            <w:r w:rsidRPr="00407341">
              <w:rPr>
                <w:iCs/>
                <w:sz w:val="20"/>
                <w:szCs w:val="20"/>
              </w:rPr>
              <w:t xml:space="preserve"> Mag. Lilijana Kozlovič</w:t>
            </w:r>
          </w:p>
          <w:p w14:paraId="1440D16D" w14:textId="77777777" w:rsidR="007A1DDE" w:rsidRPr="00407341" w:rsidRDefault="007A1DDE" w:rsidP="007A1DDE">
            <w:pPr>
              <w:pStyle w:val="Neotevilenodstavek"/>
              <w:spacing w:before="0" w:after="0" w:line="260" w:lineRule="exact"/>
              <w:rPr>
                <w:iCs/>
                <w:sz w:val="20"/>
                <w:szCs w:val="20"/>
              </w:rPr>
            </w:pPr>
            <w:r w:rsidRPr="00407341">
              <w:rPr>
                <w:iCs/>
                <w:sz w:val="20"/>
                <w:szCs w:val="20"/>
              </w:rPr>
              <w:t xml:space="preserve">                                            </w:t>
            </w:r>
            <w:r>
              <w:rPr>
                <w:iCs/>
                <w:sz w:val="20"/>
                <w:szCs w:val="20"/>
              </w:rPr>
              <w:tab/>
            </w:r>
            <w:r>
              <w:rPr>
                <w:iCs/>
                <w:sz w:val="20"/>
                <w:szCs w:val="20"/>
              </w:rPr>
              <w:tab/>
            </w:r>
            <w:r>
              <w:rPr>
                <w:iCs/>
                <w:sz w:val="20"/>
                <w:szCs w:val="20"/>
              </w:rPr>
              <w:tab/>
            </w:r>
            <w:r>
              <w:rPr>
                <w:iCs/>
                <w:sz w:val="20"/>
                <w:szCs w:val="20"/>
              </w:rPr>
              <w:tab/>
              <w:t xml:space="preserve">  </w:t>
            </w:r>
            <w:r w:rsidRPr="00407341">
              <w:rPr>
                <w:iCs/>
                <w:sz w:val="20"/>
                <w:szCs w:val="20"/>
              </w:rPr>
              <w:t>generalna sekretarka</w:t>
            </w:r>
          </w:p>
          <w:p w14:paraId="15AEFFD1" w14:textId="77777777" w:rsidR="007A1DDE" w:rsidRPr="00407341" w:rsidRDefault="007A1DDE" w:rsidP="007A1DDE">
            <w:pPr>
              <w:pStyle w:val="Neotevilenodstavek"/>
              <w:spacing w:before="0" w:after="0" w:line="260" w:lineRule="exact"/>
              <w:rPr>
                <w:iCs/>
                <w:sz w:val="20"/>
                <w:szCs w:val="20"/>
              </w:rPr>
            </w:pPr>
          </w:p>
          <w:p w14:paraId="19F2B4C7" w14:textId="77777777" w:rsidR="00C16CD9" w:rsidRDefault="00C16CD9" w:rsidP="008069FB">
            <w:pPr>
              <w:pStyle w:val="Neotevilenodstavek"/>
              <w:spacing w:before="0" w:after="0" w:line="260" w:lineRule="exact"/>
              <w:rPr>
                <w:iCs/>
                <w:sz w:val="20"/>
                <w:szCs w:val="20"/>
              </w:rPr>
            </w:pPr>
          </w:p>
          <w:p w14:paraId="258B9ED9" w14:textId="77777777" w:rsidR="005022A1" w:rsidRPr="00407341" w:rsidRDefault="005022A1" w:rsidP="008069FB">
            <w:pPr>
              <w:pStyle w:val="Neotevilenodstavek"/>
              <w:spacing w:before="0" w:after="0" w:line="260" w:lineRule="exact"/>
              <w:rPr>
                <w:iCs/>
                <w:sz w:val="20"/>
                <w:szCs w:val="20"/>
              </w:rPr>
            </w:pPr>
          </w:p>
          <w:p w14:paraId="0F0DEB0C" w14:textId="77777777" w:rsidR="00C16CD9" w:rsidRPr="00407341" w:rsidRDefault="00C16CD9" w:rsidP="008069FB">
            <w:pPr>
              <w:pStyle w:val="Neotevilenodstavek"/>
              <w:spacing w:before="0" w:after="0" w:line="260" w:lineRule="exact"/>
              <w:rPr>
                <w:iCs/>
                <w:sz w:val="20"/>
                <w:szCs w:val="20"/>
              </w:rPr>
            </w:pPr>
            <w:r w:rsidRPr="00407341">
              <w:rPr>
                <w:iCs/>
                <w:sz w:val="20"/>
                <w:szCs w:val="20"/>
              </w:rPr>
              <w:t>Priloga:</w:t>
            </w:r>
          </w:p>
          <w:p w14:paraId="23FEDA0B"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Obdobni načrt za zagotavljanje varnosti cestnega prometa v letih 2017 in 2018</w:t>
            </w:r>
          </w:p>
          <w:p w14:paraId="02FF91B2" w14:textId="77777777" w:rsidR="00C16CD9" w:rsidRPr="00407341" w:rsidRDefault="00C16CD9" w:rsidP="008069FB">
            <w:pPr>
              <w:pStyle w:val="Neotevilenodstavek"/>
              <w:spacing w:before="0" w:after="0" w:line="260" w:lineRule="exact"/>
              <w:rPr>
                <w:iCs/>
                <w:sz w:val="20"/>
                <w:szCs w:val="20"/>
              </w:rPr>
            </w:pPr>
          </w:p>
          <w:p w14:paraId="218507E6" w14:textId="77777777" w:rsidR="00C16CD9" w:rsidRPr="00407341" w:rsidRDefault="00C16CD9" w:rsidP="008069FB">
            <w:pPr>
              <w:pStyle w:val="Neotevilenodstavek"/>
              <w:spacing w:before="0" w:after="0" w:line="260" w:lineRule="exact"/>
              <w:rPr>
                <w:iCs/>
                <w:sz w:val="20"/>
                <w:szCs w:val="20"/>
              </w:rPr>
            </w:pPr>
            <w:r w:rsidRPr="00407341">
              <w:rPr>
                <w:iCs/>
                <w:sz w:val="20"/>
                <w:szCs w:val="20"/>
              </w:rPr>
              <w:t>Sklep prejmejo:</w:t>
            </w:r>
          </w:p>
          <w:p w14:paraId="078CB8CF"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 xml:space="preserve">Ministrstvo za infrastrukturo, </w:t>
            </w:r>
          </w:p>
          <w:p w14:paraId="3C9A94CC"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Javna agencija Republike Slovenije za varnost prometa,</w:t>
            </w:r>
          </w:p>
          <w:p w14:paraId="114B2769"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Direkcija Republike Slovenije za infrastrukturo,</w:t>
            </w:r>
          </w:p>
          <w:p w14:paraId="0B339DB2"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Družba za avtoceste v Republiki Sloveniji d. d.,</w:t>
            </w:r>
          </w:p>
          <w:p w14:paraId="56357221"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lastRenderedPageBreak/>
              <w:t xml:space="preserve">Ministrstvo za javno upravo, </w:t>
            </w:r>
          </w:p>
          <w:p w14:paraId="5B684C3B"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Ministrstvo za finance,</w:t>
            </w:r>
          </w:p>
          <w:p w14:paraId="4B415105"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Ministrstvo za notranje zadeve,</w:t>
            </w:r>
          </w:p>
          <w:p w14:paraId="23CE01A3"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Ministrstvo za pravosodje,</w:t>
            </w:r>
          </w:p>
          <w:p w14:paraId="3121955F"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Ministrstvo za zdravje,</w:t>
            </w:r>
          </w:p>
          <w:p w14:paraId="706C181A"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Ministrstvo za delo, družino, socialne zadeve in enake možnosti,</w:t>
            </w:r>
          </w:p>
          <w:p w14:paraId="7DE59F4B"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Ministrstvo za izobraževanje, znanost in šport,</w:t>
            </w:r>
          </w:p>
          <w:p w14:paraId="6D1CF834"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Služba Vlade Republike Slovenije za zakonodajo.</w:t>
            </w:r>
          </w:p>
          <w:p w14:paraId="0B6ADBC1" w14:textId="77777777" w:rsidR="00C16CD9" w:rsidRPr="00407341" w:rsidRDefault="00C16CD9" w:rsidP="008069FB">
            <w:pPr>
              <w:pStyle w:val="Neotevilenodstavek"/>
              <w:spacing w:before="0" w:after="0" w:line="260" w:lineRule="exact"/>
              <w:rPr>
                <w:iCs/>
                <w:sz w:val="20"/>
                <w:szCs w:val="20"/>
              </w:rPr>
            </w:pPr>
          </w:p>
        </w:tc>
      </w:tr>
      <w:tr w:rsidR="00C16CD9" w:rsidRPr="00407341" w14:paraId="08862118" w14:textId="77777777" w:rsidTr="008069FB">
        <w:tc>
          <w:tcPr>
            <w:tcW w:w="9163" w:type="dxa"/>
            <w:gridSpan w:val="4"/>
          </w:tcPr>
          <w:p w14:paraId="665FE94D" w14:textId="77777777" w:rsidR="00C16CD9" w:rsidRPr="00407341" w:rsidRDefault="00C16CD9" w:rsidP="008069FB">
            <w:pPr>
              <w:pStyle w:val="Neotevilenodstavek"/>
              <w:spacing w:before="0" w:after="0" w:line="260" w:lineRule="exact"/>
              <w:rPr>
                <w:b/>
                <w:iCs/>
                <w:sz w:val="20"/>
                <w:szCs w:val="20"/>
              </w:rPr>
            </w:pPr>
            <w:r w:rsidRPr="00407341">
              <w:rPr>
                <w:b/>
                <w:sz w:val="20"/>
                <w:szCs w:val="20"/>
              </w:rPr>
              <w:lastRenderedPageBreak/>
              <w:t>2. Predlog za obravnavo predloga zakona po nujnem ali skrajšanem postopku v državnem zboru z obrazložitvijo razlogov:</w:t>
            </w:r>
          </w:p>
        </w:tc>
      </w:tr>
      <w:tr w:rsidR="00C16CD9" w:rsidRPr="00407341" w14:paraId="2FE10CC3" w14:textId="77777777" w:rsidTr="008069FB">
        <w:tc>
          <w:tcPr>
            <w:tcW w:w="9163" w:type="dxa"/>
            <w:gridSpan w:val="4"/>
          </w:tcPr>
          <w:p w14:paraId="1CB03B56" w14:textId="77777777" w:rsidR="00C16CD9" w:rsidRPr="00407341" w:rsidRDefault="00C16CD9" w:rsidP="008069FB">
            <w:pPr>
              <w:pStyle w:val="Neotevilenodstavek"/>
              <w:spacing w:before="0" w:after="0" w:line="260" w:lineRule="exact"/>
              <w:rPr>
                <w:iCs/>
                <w:sz w:val="20"/>
                <w:szCs w:val="20"/>
              </w:rPr>
            </w:pPr>
            <w:r w:rsidRPr="00407341">
              <w:rPr>
                <w:iCs/>
                <w:sz w:val="20"/>
                <w:szCs w:val="20"/>
              </w:rPr>
              <w:t>/</w:t>
            </w:r>
          </w:p>
        </w:tc>
      </w:tr>
      <w:tr w:rsidR="00C16CD9" w:rsidRPr="00407341" w14:paraId="68DDC410" w14:textId="77777777" w:rsidTr="008069FB">
        <w:tc>
          <w:tcPr>
            <w:tcW w:w="9163" w:type="dxa"/>
            <w:gridSpan w:val="4"/>
          </w:tcPr>
          <w:p w14:paraId="67B3695B" w14:textId="77777777" w:rsidR="00C16CD9" w:rsidRPr="00407341" w:rsidRDefault="00C16CD9" w:rsidP="008069FB">
            <w:pPr>
              <w:pStyle w:val="Neotevilenodstavek"/>
              <w:spacing w:before="0" w:after="0" w:line="260" w:lineRule="exact"/>
              <w:rPr>
                <w:b/>
                <w:iCs/>
                <w:sz w:val="20"/>
                <w:szCs w:val="20"/>
              </w:rPr>
            </w:pPr>
            <w:proofErr w:type="spellStart"/>
            <w:r w:rsidRPr="00407341">
              <w:rPr>
                <w:b/>
                <w:sz w:val="20"/>
                <w:szCs w:val="20"/>
              </w:rPr>
              <w:t>3.a</w:t>
            </w:r>
            <w:proofErr w:type="spellEnd"/>
            <w:r w:rsidRPr="00407341">
              <w:rPr>
                <w:b/>
                <w:sz w:val="20"/>
                <w:szCs w:val="20"/>
              </w:rPr>
              <w:t xml:space="preserve"> Osebe, odgovorne za strokovno pripravo in usklajenost gradiva:</w:t>
            </w:r>
          </w:p>
        </w:tc>
      </w:tr>
      <w:tr w:rsidR="00C16CD9" w:rsidRPr="00407341" w14:paraId="1BEB0347" w14:textId="77777777" w:rsidTr="008069FB">
        <w:tc>
          <w:tcPr>
            <w:tcW w:w="9163" w:type="dxa"/>
            <w:gridSpan w:val="4"/>
          </w:tcPr>
          <w:p w14:paraId="1EB78B42" w14:textId="77777777" w:rsidR="00C16CD9" w:rsidRPr="00407341" w:rsidRDefault="00C16CD9" w:rsidP="00C16CD9">
            <w:pPr>
              <w:pStyle w:val="Neotevilenodstavek"/>
              <w:numPr>
                <w:ilvl w:val="0"/>
                <w:numId w:val="22"/>
              </w:numPr>
              <w:spacing w:before="0" w:after="0" w:line="260" w:lineRule="exact"/>
              <w:ind w:left="318" w:hanging="318"/>
              <w:rPr>
                <w:iCs/>
                <w:sz w:val="20"/>
                <w:szCs w:val="20"/>
              </w:rPr>
            </w:pPr>
            <w:r w:rsidRPr="00407341">
              <w:rPr>
                <w:iCs/>
                <w:sz w:val="20"/>
                <w:szCs w:val="20"/>
              </w:rPr>
              <w:t>Mag. Darja Kocjan, generalna direktorica Direktorata za kopenski promet, Ministrstvo za infrastrukturo,</w:t>
            </w:r>
          </w:p>
          <w:p w14:paraId="0266169B" w14:textId="77777777" w:rsidR="00C16CD9" w:rsidRPr="00407341" w:rsidRDefault="00C16CD9" w:rsidP="00C16CD9">
            <w:pPr>
              <w:pStyle w:val="Neotevilenodstavek"/>
              <w:numPr>
                <w:ilvl w:val="0"/>
                <w:numId w:val="22"/>
              </w:numPr>
              <w:spacing w:before="0" w:after="0" w:line="260" w:lineRule="exact"/>
              <w:ind w:left="318" w:hanging="318"/>
              <w:rPr>
                <w:iCs/>
                <w:sz w:val="20"/>
                <w:szCs w:val="20"/>
              </w:rPr>
            </w:pPr>
            <w:r w:rsidRPr="00407341">
              <w:rPr>
                <w:iCs/>
                <w:sz w:val="20"/>
                <w:szCs w:val="20"/>
              </w:rPr>
              <w:t xml:space="preserve">Mag. Igor </w:t>
            </w:r>
            <w:proofErr w:type="spellStart"/>
            <w:r w:rsidRPr="00407341">
              <w:rPr>
                <w:iCs/>
                <w:sz w:val="20"/>
                <w:szCs w:val="20"/>
              </w:rPr>
              <w:t>Velov</w:t>
            </w:r>
            <w:proofErr w:type="spellEnd"/>
            <w:r w:rsidRPr="00407341">
              <w:rPr>
                <w:iCs/>
                <w:sz w:val="20"/>
                <w:szCs w:val="20"/>
              </w:rPr>
              <w:t>, direktor Javne agencije Republike Slovenije za varnost prometa,</w:t>
            </w:r>
          </w:p>
          <w:p w14:paraId="217DF18E" w14:textId="77777777" w:rsidR="00C16CD9" w:rsidRPr="00407341" w:rsidRDefault="00C16CD9" w:rsidP="00C16CD9">
            <w:pPr>
              <w:pStyle w:val="Neotevilenodstavek"/>
              <w:numPr>
                <w:ilvl w:val="0"/>
                <w:numId w:val="22"/>
              </w:numPr>
              <w:spacing w:before="0" w:after="0" w:line="260" w:lineRule="exact"/>
              <w:ind w:left="318" w:hanging="318"/>
              <w:rPr>
                <w:iCs/>
                <w:sz w:val="20"/>
                <w:szCs w:val="20"/>
              </w:rPr>
            </w:pPr>
            <w:r w:rsidRPr="00407341">
              <w:rPr>
                <w:iCs/>
                <w:sz w:val="20"/>
                <w:szCs w:val="20"/>
              </w:rPr>
              <w:t>Vesna Marinko, vodja sektorja, Javna agencija Republike Slovenije za varnost prometa.</w:t>
            </w:r>
          </w:p>
          <w:p w14:paraId="77A8A5BC" w14:textId="77777777" w:rsidR="00C16CD9" w:rsidRPr="00407341" w:rsidRDefault="00C16CD9" w:rsidP="008069FB">
            <w:pPr>
              <w:pStyle w:val="Neotevilenodstavek"/>
              <w:spacing w:before="0" w:after="0" w:line="260" w:lineRule="exact"/>
              <w:ind w:left="318"/>
              <w:rPr>
                <w:iCs/>
                <w:sz w:val="20"/>
                <w:szCs w:val="20"/>
              </w:rPr>
            </w:pPr>
          </w:p>
        </w:tc>
      </w:tr>
      <w:tr w:rsidR="00C16CD9" w:rsidRPr="00407341" w14:paraId="14745084" w14:textId="77777777" w:rsidTr="008069FB">
        <w:tc>
          <w:tcPr>
            <w:tcW w:w="9163" w:type="dxa"/>
            <w:gridSpan w:val="4"/>
          </w:tcPr>
          <w:p w14:paraId="21E97683" w14:textId="77777777" w:rsidR="00C16CD9" w:rsidRPr="00407341" w:rsidRDefault="00C16CD9" w:rsidP="008069FB">
            <w:pPr>
              <w:pStyle w:val="Neotevilenodstavek"/>
              <w:spacing w:before="0" w:after="0" w:line="260" w:lineRule="exact"/>
              <w:rPr>
                <w:b/>
                <w:iCs/>
                <w:sz w:val="20"/>
                <w:szCs w:val="20"/>
              </w:rPr>
            </w:pPr>
            <w:proofErr w:type="spellStart"/>
            <w:r w:rsidRPr="00407341">
              <w:rPr>
                <w:b/>
                <w:iCs/>
                <w:sz w:val="20"/>
                <w:szCs w:val="20"/>
              </w:rPr>
              <w:t>3.b</w:t>
            </w:r>
            <w:proofErr w:type="spellEnd"/>
            <w:r w:rsidRPr="00407341">
              <w:rPr>
                <w:b/>
                <w:iCs/>
                <w:sz w:val="20"/>
                <w:szCs w:val="20"/>
              </w:rPr>
              <w:t xml:space="preserve"> Zunanji strokovnjaki, ki so </w:t>
            </w:r>
            <w:r w:rsidRPr="00407341">
              <w:rPr>
                <w:b/>
                <w:sz w:val="20"/>
                <w:szCs w:val="20"/>
              </w:rPr>
              <w:t>sodelovali pri pripravi dela ali celotnega gradiva:</w:t>
            </w:r>
          </w:p>
        </w:tc>
      </w:tr>
      <w:tr w:rsidR="00C16CD9" w:rsidRPr="00407341" w14:paraId="678BC140" w14:textId="77777777" w:rsidTr="008069FB">
        <w:tc>
          <w:tcPr>
            <w:tcW w:w="9163" w:type="dxa"/>
            <w:gridSpan w:val="4"/>
          </w:tcPr>
          <w:p w14:paraId="4D419206" w14:textId="77777777" w:rsidR="00C16CD9" w:rsidRPr="00407341" w:rsidRDefault="00C16CD9" w:rsidP="008069FB">
            <w:pPr>
              <w:pStyle w:val="Neotevilenodstavek"/>
              <w:spacing w:before="0" w:after="0" w:line="260" w:lineRule="exact"/>
              <w:rPr>
                <w:iCs/>
                <w:sz w:val="20"/>
                <w:szCs w:val="20"/>
              </w:rPr>
            </w:pPr>
            <w:r w:rsidRPr="00407341">
              <w:rPr>
                <w:iCs/>
                <w:sz w:val="20"/>
                <w:szCs w:val="20"/>
              </w:rPr>
              <w:t>/</w:t>
            </w:r>
          </w:p>
        </w:tc>
      </w:tr>
      <w:tr w:rsidR="00C16CD9" w:rsidRPr="00407341" w14:paraId="43487698" w14:textId="77777777" w:rsidTr="008069FB">
        <w:tc>
          <w:tcPr>
            <w:tcW w:w="9163" w:type="dxa"/>
            <w:gridSpan w:val="4"/>
          </w:tcPr>
          <w:p w14:paraId="7781A29E" w14:textId="77777777" w:rsidR="00C16CD9" w:rsidRPr="00407341" w:rsidRDefault="00C16CD9" w:rsidP="008069FB">
            <w:pPr>
              <w:pStyle w:val="Neotevilenodstavek"/>
              <w:spacing w:before="0" w:after="0" w:line="260" w:lineRule="exact"/>
              <w:rPr>
                <w:b/>
                <w:iCs/>
                <w:sz w:val="20"/>
                <w:szCs w:val="20"/>
              </w:rPr>
            </w:pPr>
            <w:r w:rsidRPr="00407341">
              <w:rPr>
                <w:b/>
                <w:sz w:val="20"/>
                <w:szCs w:val="20"/>
              </w:rPr>
              <w:t>4. Predstavniki vlade, ki bodo sodelovali pri delu državnega zbora:</w:t>
            </w:r>
          </w:p>
        </w:tc>
      </w:tr>
      <w:tr w:rsidR="00C16CD9" w:rsidRPr="00407341" w14:paraId="1B59D19C" w14:textId="77777777" w:rsidTr="008069FB">
        <w:tc>
          <w:tcPr>
            <w:tcW w:w="9163" w:type="dxa"/>
            <w:gridSpan w:val="4"/>
          </w:tcPr>
          <w:p w14:paraId="4DFA6DF9" w14:textId="77777777" w:rsidR="00C16CD9" w:rsidRPr="00407341" w:rsidRDefault="00C16CD9" w:rsidP="008069FB">
            <w:pPr>
              <w:pStyle w:val="Neotevilenodstavek"/>
              <w:spacing w:before="0" w:after="0" w:line="260" w:lineRule="exact"/>
              <w:rPr>
                <w:sz w:val="20"/>
                <w:szCs w:val="20"/>
              </w:rPr>
            </w:pPr>
            <w:r w:rsidRPr="00407341">
              <w:rPr>
                <w:sz w:val="20"/>
                <w:szCs w:val="20"/>
              </w:rPr>
              <w:t>/</w:t>
            </w:r>
          </w:p>
        </w:tc>
      </w:tr>
      <w:tr w:rsidR="00C16CD9" w:rsidRPr="00407341" w14:paraId="0CBB00AA" w14:textId="77777777" w:rsidTr="008069FB">
        <w:tc>
          <w:tcPr>
            <w:tcW w:w="9163" w:type="dxa"/>
            <w:gridSpan w:val="4"/>
          </w:tcPr>
          <w:p w14:paraId="5FCB1394" w14:textId="77777777" w:rsidR="00C16CD9" w:rsidRPr="00407341" w:rsidRDefault="00C16CD9" w:rsidP="008069FB">
            <w:pPr>
              <w:pStyle w:val="Oddelek"/>
              <w:numPr>
                <w:ilvl w:val="0"/>
                <w:numId w:val="0"/>
              </w:numPr>
              <w:spacing w:before="0" w:after="0" w:line="260" w:lineRule="exact"/>
              <w:jc w:val="left"/>
              <w:rPr>
                <w:sz w:val="20"/>
                <w:szCs w:val="20"/>
              </w:rPr>
            </w:pPr>
            <w:r w:rsidRPr="00407341">
              <w:rPr>
                <w:sz w:val="20"/>
                <w:szCs w:val="20"/>
              </w:rPr>
              <w:t>5. Kratek povzetek gradiva:</w:t>
            </w:r>
          </w:p>
        </w:tc>
      </w:tr>
      <w:tr w:rsidR="00C16CD9" w:rsidRPr="00407341" w14:paraId="6C6B0E53" w14:textId="77777777" w:rsidTr="008069FB">
        <w:tc>
          <w:tcPr>
            <w:tcW w:w="9163" w:type="dxa"/>
            <w:gridSpan w:val="4"/>
          </w:tcPr>
          <w:p w14:paraId="7D1542CF" w14:textId="77777777" w:rsidR="00C16CD9" w:rsidRPr="00407341" w:rsidRDefault="00C16CD9" w:rsidP="008069FB">
            <w:pPr>
              <w:pStyle w:val="Neotevilenodstavek"/>
              <w:spacing w:before="0" w:after="0" w:line="260" w:lineRule="exact"/>
              <w:rPr>
                <w:iCs/>
                <w:sz w:val="20"/>
                <w:szCs w:val="20"/>
              </w:rPr>
            </w:pPr>
            <w:r w:rsidRPr="00407341">
              <w:rPr>
                <w:iCs/>
                <w:sz w:val="20"/>
                <w:szCs w:val="20"/>
              </w:rPr>
              <w:t xml:space="preserve">Predlog Obdobnega načrta za zagotavljanje varnosti cestnega prometa v letih 2017 in 2018 je pripravila Medresorska delovna skupina za spremljanje in izvajanje Resolucije o nacionalnem programu varnosti cestnega prometa za obdobje od 2013 do 2022 (ReNPVCP13-22). </w:t>
            </w:r>
            <w:r w:rsidRPr="00407341">
              <w:rPr>
                <w:color w:val="000000"/>
                <w:sz w:val="20"/>
                <w:szCs w:val="20"/>
              </w:rPr>
              <w:t xml:space="preserve">Medresorska delovna skupina želi posebej seznaniti Vlado RS o sistemskih ukrepih, ki jih je potrebno nujno izvesti v Republiki Sloveniji, da bomo lahko sledili ciljem Resolucije o nacionalnem programu varnosti cestnega prometa za obdobje 2013–2022. V kolikor se sistemskih rešitev ne bo sprejelo in zagotovilo sredstev za realizacijo Obdobnega načrta za zagotavljanje varnosti cestnega prometa za leti 2017 in 2018, bo oteženo uresničevanje zavez iz Resolucije </w:t>
            </w:r>
            <w:r w:rsidRPr="00407341">
              <w:rPr>
                <w:iCs/>
                <w:sz w:val="20"/>
                <w:szCs w:val="20"/>
              </w:rPr>
              <w:t>o nacionalnem programu varnosti cestnega prometa za obdobje od 2013 do 2022</w:t>
            </w:r>
            <w:r w:rsidRPr="00407341">
              <w:rPr>
                <w:color w:val="000000"/>
                <w:sz w:val="20"/>
                <w:szCs w:val="20"/>
              </w:rPr>
              <w:t>.</w:t>
            </w:r>
          </w:p>
          <w:p w14:paraId="33B10339" w14:textId="77777777" w:rsidR="00C16CD9" w:rsidRPr="00407341" w:rsidRDefault="00C16CD9" w:rsidP="008069FB">
            <w:pPr>
              <w:pStyle w:val="Neotevilenodstavek"/>
              <w:spacing w:before="0" w:after="0" w:line="260" w:lineRule="exact"/>
              <w:rPr>
                <w:iCs/>
                <w:sz w:val="20"/>
                <w:szCs w:val="20"/>
              </w:rPr>
            </w:pPr>
          </w:p>
          <w:p w14:paraId="28D57DA5" w14:textId="77777777" w:rsidR="00C16CD9" w:rsidRPr="00407341" w:rsidRDefault="00C16CD9" w:rsidP="008069FB">
            <w:pPr>
              <w:spacing w:line="300" w:lineRule="exact"/>
              <w:jc w:val="both"/>
              <w:rPr>
                <w:rFonts w:ascii="Arial" w:hAnsi="Arial" w:cs="Arial"/>
                <w:sz w:val="20"/>
                <w:szCs w:val="20"/>
              </w:rPr>
            </w:pPr>
            <w:r w:rsidRPr="00407341">
              <w:rPr>
                <w:rFonts w:ascii="Arial" w:hAnsi="Arial" w:cs="Arial"/>
                <w:iCs/>
                <w:sz w:val="20"/>
                <w:szCs w:val="20"/>
              </w:rPr>
              <w:t xml:space="preserve">Obdobni načrt za zagotavljanje varnosti cestnega prometa za leti 2017 in 2018 je konkretni izvedbeni akt za drugo obdobje izvajanja Resolucije o nacionalnem programu varnosti cestnega prometa za obdobje od 2013 do 2022. </w:t>
            </w:r>
            <w:r w:rsidRPr="00407341">
              <w:rPr>
                <w:rFonts w:ascii="Arial" w:hAnsi="Arial" w:cs="Arial"/>
                <w:sz w:val="20"/>
                <w:szCs w:val="20"/>
              </w:rPr>
              <w:t>Namen tega načrta je, da z medsebojnim povezovanjem pristojnih organov na državni ravni s samoupravnimi lokalnimi skupnostmi in civilno družbo kar najbolj poveča izkoristek obstoječih resursov in na ta način izboljša varnost cestnega prometa. Dinamika reševanja obstoječih problemov mora biti prisotna v vseh fazah, vse od načrtovanja, izvedbe do nadzora. Z načrtno vzgojo, izobraževanjem ter preventivnimi in represivnimi ukrepi se spreminjajo negativni načini vedenja v prometu.</w:t>
            </w:r>
          </w:p>
          <w:p w14:paraId="2141F7EA" w14:textId="77777777" w:rsidR="00C16CD9" w:rsidRDefault="00C16CD9" w:rsidP="008069FB">
            <w:pPr>
              <w:spacing w:line="300" w:lineRule="exact"/>
              <w:jc w:val="both"/>
              <w:rPr>
                <w:rFonts w:ascii="Arial" w:hAnsi="Arial" w:cs="Arial"/>
                <w:sz w:val="20"/>
                <w:szCs w:val="20"/>
              </w:rPr>
            </w:pPr>
          </w:p>
          <w:p w14:paraId="7AD07EBB" w14:textId="77777777" w:rsidR="00C16CD9" w:rsidRPr="00407341" w:rsidRDefault="00C16CD9" w:rsidP="008069FB">
            <w:pPr>
              <w:spacing w:line="312" w:lineRule="auto"/>
              <w:jc w:val="both"/>
              <w:rPr>
                <w:rFonts w:ascii="Arial" w:hAnsi="Arial" w:cs="Arial"/>
                <w:sz w:val="20"/>
                <w:szCs w:val="20"/>
              </w:rPr>
            </w:pPr>
            <w:r w:rsidRPr="00407341">
              <w:rPr>
                <w:rFonts w:ascii="Arial" w:hAnsi="Arial" w:cs="Arial"/>
                <w:sz w:val="20"/>
                <w:szCs w:val="20"/>
              </w:rPr>
              <w:t>Resolucija o nacionalnem programu varnosti cestnega prometa za obdobje 2013–2022 (Skupaj za večjo varnost) določa, da je program razdeljen na pet časovnih obdobij, ki ga dopolnjujejo obdobni</w:t>
            </w:r>
            <w:r w:rsidRPr="00407341">
              <w:rPr>
                <w:rFonts w:ascii="Arial" w:hAnsi="Arial" w:cs="Arial"/>
                <w:color w:val="FF0000"/>
                <w:sz w:val="20"/>
                <w:szCs w:val="20"/>
              </w:rPr>
              <w:t xml:space="preserve"> </w:t>
            </w:r>
            <w:r w:rsidRPr="00407341">
              <w:rPr>
                <w:rFonts w:ascii="Arial" w:hAnsi="Arial" w:cs="Arial"/>
                <w:sz w:val="20"/>
                <w:szCs w:val="20"/>
              </w:rPr>
              <w:t xml:space="preserve">načrti, izdelani po enotni metodologiji. Prvo obdobje je obsegalo realizacijo obdobnega načrta za leti 2013 in 2014, drugo obdobje je obsegalo realizacijo obdobnega načrta za leti 2015 in 2016, tretje obsega realizacijo obdobnega načrta za leti 2017 in 2018, četrto obdobje obsega realizacijo obdobnega načrta za leti 2019 in 2020 in zadnje obdobje obsega realizacijo obdobnega načrta za leti 2021 in 2022. V tem času bo omogočeno nadaljevanje izvajanja prometno varnostnih ukrepov in primerjave rezultatov izvajanja nacionalnega programa </w:t>
            </w:r>
            <w:r w:rsidRPr="00407341">
              <w:rPr>
                <w:rFonts w:ascii="Arial" w:hAnsi="Arial" w:cs="Arial"/>
                <w:iCs/>
                <w:sz w:val="20"/>
                <w:szCs w:val="20"/>
              </w:rPr>
              <w:t>Resolucije o nacionalnem programu varnosti cestnega prometa za obdobje od 2013 do 2022 (ReNPVCP13-22)</w:t>
            </w:r>
            <w:r w:rsidRPr="00407341">
              <w:rPr>
                <w:rFonts w:ascii="Arial" w:hAnsi="Arial" w:cs="Arial"/>
                <w:sz w:val="20"/>
                <w:szCs w:val="20"/>
              </w:rPr>
              <w:t>.</w:t>
            </w:r>
          </w:p>
          <w:p w14:paraId="2B9ACB03" w14:textId="77777777" w:rsidR="00C16CD9" w:rsidRPr="00407341" w:rsidRDefault="00C16CD9" w:rsidP="008069FB">
            <w:pPr>
              <w:pStyle w:val="Neotevilenodstavek"/>
              <w:spacing w:before="0" w:after="0" w:line="260" w:lineRule="exact"/>
              <w:rPr>
                <w:iCs/>
                <w:sz w:val="20"/>
                <w:szCs w:val="20"/>
              </w:rPr>
            </w:pPr>
          </w:p>
        </w:tc>
      </w:tr>
      <w:tr w:rsidR="00C16CD9" w:rsidRPr="00407341" w14:paraId="530EDD64" w14:textId="77777777" w:rsidTr="008069FB">
        <w:tc>
          <w:tcPr>
            <w:tcW w:w="9163" w:type="dxa"/>
            <w:gridSpan w:val="4"/>
          </w:tcPr>
          <w:p w14:paraId="621176FE" w14:textId="77777777" w:rsidR="00C16CD9" w:rsidRPr="00407341" w:rsidRDefault="00C16CD9" w:rsidP="008069FB">
            <w:pPr>
              <w:pStyle w:val="Oddelek"/>
              <w:numPr>
                <w:ilvl w:val="0"/>
                <w:numId w:val="0"/>
              </w:numPr>
              <w:spacing w:before="0" w:after="0" w:line="260" w:lineRule="exact"/>
              <w:jc w:val="left"/>
              <w:rPr>
                <w:sz w:val="20"/>
                <w:szCs w:val="20"/>
              </w:rPr>
            </w:pPr>
            <w:r w:rsidRPr="00407341">
              <w:rPr>
                <w:sz w:val="20"/>
                <w:szCs w:val="20"/>
              </w:rPr>
              <w:lastRenderedPageBreak/>
              <w:t>6. Presoja posledic za:</w:t>
            </w:r>
          </w:p>
        </w:tc>
      </w:tr>
      <w:tr w:rsidR="00C16CD9" w:rsidRPr="00407341" w14:paraId="067B260B" w14:textId="77777777" w:rsidTr="008069FB">
        <w:tc>
          <w:tcPr>
            <w:tcW w:w="1448" w:type="dxa"/>
          </w:tcPr>
          <w:p w14:paraId="7C502D7A" w14:textId="77777777" w:rsidR="00C16CD9" w:rsidRPr="00407341" w:rsidRDefault="00C16CD9" w:rsidP="008069FB">
            <w:pPr>
              <w:pStyle w:val="Neotevilenodstavek"/>
              <w:spacing w:before="0" w:after="0" w:line="260" w:lineRule="exact"/>
              <w:ind w:left="360"/>
              <w:rPr>
                <w:iCs/>
                <w:sz w:val="20"/>
                <w:szCs w:val="20"/>
              </w:rPr>
            </w:pPr>
            <w:r w:rsidRPr="00407341">
              <w:rPr>
                <w:iCs/>
                <w:sz w:val="20"/>
                <w:szCs w:val="20"/>
              </w:rPr>
              <w:t>a)</w:t>
            </w:r>
          </w:p>
        </w:tc>
        <w:tc>
          <w:tcPr>
            <w:tcW w:w="5444" w:type="dxa"/>
            <w:gridSpan w:val="2"/>
          </w:tcPr>
          <w:p w14:paraId="2AED8D98" w14:textId="77777777" w:rsidR="00C16CD9" w:rsidRPr="00407341" w:rsidRDefault="00C16CD9" w:rsidP="008069FB">
            <w:pPr>
              <w:pStyle w:val="Neotevilenodstavek"/>
              <w:spacing w:before="0" w:after="0" w:line="260" w:lineRule="exact"/>
              <w:rPr>
                <w:sz w:val="20"/>
                <w:szCs w:val="20"/>
              </w:rPr>
            </w:pPr>
            <w:r w:rsidRPr="00407341">
              <w:rPr>
                <w:sz w:val="20"/>
                <w:szCs w:val="20"/>
              </w:rPr>
              <w:t>javnofinančna sredstva nad 40.000 EUR v tekočem in naslednjih treh letih</w:t>
            </w:r>
          </w:p>
        </w:tc>
        <w:tc>
          <w:tcPr>
            <w:tcW w:w="2271" w:type="dxa"/>
            <w:vAlign w:val="center"/>
          </w:tcPr>
          <w:p w14:paraId="765DC5D3" w14:textId="77777777" w:rsidR="00C16CD9" w:rsidRPr="00407341" w:rsidRDefault="00C16CD9" w:rsidP="008069FB">
            <w:pPr>
              <w:pStyle w:val="Neotevilenodstavek"/>
              <w:spacing w:before="0" w:after="0" w:line="260" w:lineRule="exact"/>
              <w:jc w:val="center"/>
              <w:rPr>
                <w:iCs/>
                <w:sz w:val="20"/>
                <w:szCs w:val="20"/>
              </w:rPr>
            </w:pPr>
            <w:r w:rsidRPr="00407341">
              <w:rPr>
                <w:sz w:val="20"/>
                <w:szCs w:val="20"/>
              </w:rPr>
              <w:t>DA</w:t>
            </w:r>
          </w:p>
        </w:tc>
      </w:tr>
      <w:tr w:rsidR="00C16CD9" w:rsidRPr="00407341" w14:paraId="07B9483B" w14:textId="77777777" w:rsidTr="008069FB">
        <w:tc>
          <w:tcPr>
            <w:tcW w:w="1448" w:type="dxa"/>
          </w:tcPr>
          <w:p w14:paraId="3D6F272C" w14:textId="77777777" w:rsidR="00C16CD9" w:rsidRPr="00407341" w:rsidRDefault="00C16CD9" w:rsidP="008069FB">
            <w:pPr>
              <w:pStyle w:val="Neotevilenodstavek"/>
              <w:spacing w:before="0" w:after="0" w:line="260" w:lineRule="exact"/>
              <w:ind w:left="360"/>
              <w:rPr>
                <w:iCs/>
                <w:sz w:val="20"/>
                <w:szCs w:val="20"/>
              </w:rPr>
            </w:pPr>
            <w:r w:rsidRPr="00407341">
              <w:rPr>
                <w:iCs/>
                <w:sz w:val="20"/>
                <w:szCs w:val="20"/>
              </w:rPr>
              <w:t>b)</w:t>
            </w:r>
          </w:p>
        </w:tc>
        <w:tc>
          <w:tcPr>
            <w:tcW w:w="5444" w:type="dxa"/>
            <w:gridSpan w:val="2"/>
          </w:tcPr>
          <w:p w14:paraId="6C3E9F25" w14:textId="77777777" w:rsidR="00C16CD9" w:rsidRPr="00407341" w:rsidRDefault="00C16CD9" w:rsidP="008069FB">
            <w:pPr>
              <w:pStyle w:val="Neotevilenodstavek"/>
              <w:spacing w:before="0" w:after="0" w:line="260" w:lineRule="exact"/>
              <w:rPr>
                <w:iCs/>
                <w:sz w:val="20"/>
                <w:szCs w:val="20"/>
              </w:rPr>
            </w:pPr>
            <w:r w:rsidRPr="00407341">
              <w:rPr>
                <w:bCs/>
                <w:sz w:val="20"/>
                <w:szCs w:val="20"/>
              </w:rPr>
              <w:t>usklajenost slovenskega pravnega reda s pravnim redom Evropske unije</w:t>
            </w:r>
          </w:p>
        </w:tc>
        <w:tc>
          <w:tcPr>
            <w:tcW w:w="2271" w:type="dxa"/>
            <w:vAlign w:val="center"/>
          </w:tcPr>
          <w:p w14:paraId="396C3851" w14:textId="77777777" w:rsidR="00C16CD9" w:rsidRPr="00407341" w:rsidRDefault="00C16CD9" w:rsidP="008069FB">
            <w:pPr>
              <w:pStyle w:val="Neotevilenodstavek"/>
              <w:spacing w:before="0" w:after="0" w:line="260" w:lineRule="exact"/>
              <w:jc w:val="center"/>
              <w:rPr>
                <w:iCs/>
                <w:sz w:val="20"/>
                <w:szCs w:val="20"/>
              </w:rPr>
            </w:pPr>
            <w:r w:rsidRPr="00407341">
              <w:rPr>
                <w:sz w:val="20"/>
                <w:szCs w:val="20"/>
              </w:rPr>
              <w:t>NE</w:t>
            </w:r>
          </w:p>
        </w:tc>
      </w:tr>
      <w:tr w:rsidR="00C16CD9" w:rsidRPr="00407341" w14:paraId="291EE503" w14:textId="77777777" w:rsidTr="008069FB">
        <w:tc>
          <w:tcPr>
            <w:tcW w:w="1448" w:type="dxa"/>
          </w:tcPr>
          <w:p w14:paraId="6A14B9E0" w14:textId="77777777" w:rsidR="00C16CD9" w:rsidRPr="00407341" w:rsidRDefault="00C16CD9" w:rsidP="008069FB">
            <w:pPr>
              <w:pStyle w:val="Neotevilenodstavek"/>
              <w:spacing w:before="0" w:after="0" w:line="260" w:lineRule="exact"/>
              <w:ind w:left="360"/>
              <w:rPr>
                <w:iCs/>
                <w:sz w:val="20"/>
                <w:szCs w:val="20"/>
              </w:rPr>
            </w:pPr>
            <w:r w:rsidRPr="00407341">
              <w:rPr>
                <w:iCs/>
                <w:sz w:val="20"/>
                <w:szCs w:val="20"/>
              </w:rPr>
              <w:t>c)</w:t>
            </w:r>
          </w:p>
        </w:tc>
        <w:tc>
          <w:tcPr>
            <w:tcW w:w="5444" w:type="dxa"/>
            <w:gridSpan w:val="2"/>
          </w:tcPr>
          <w:p w14:paraId="382BBA4A" w14:textId="77777777" w:rsidR="00C16CD9" w:rsidRPr="00407341" w:rsidRDefault="00C16CD9" w:rsidP="008069FB">
            <w:pPr>
              <w:pStyle w:val="Neotevilenodstavek"/>
              <w:spacing w:before="0" w:after="0" w:line="260" w:lineRule="exact"/>
              <w:rPr>
                <w:iCs/>
                <w:sz w:val="20"/>
                <w:szCs w:val="20"/>
              </w:rPr>
            </w:pPr>
            <w:r w:rsidRPr="00407341">
              <w:rPr>
                <w:sz w:val="20"/>
                <w:szCs w:val="20"/>
              </w:rPr>
              <w:t>administrativne posledice</w:t>
            </w:r>
          </w:p>
        </w:tc>
        <w:tc>
          <w:tcPr>
            <w:tcW w:w="2271" w:type="dxa"/>
            <w:vAlign w:val="center"/>
          </w:tcPr>
          <w:p w14:paraId="009682A7" w14:textId="77777777" w:rsidR="00C16CD9" w:rsidRPr="00407341" w:rsidRDefault="00C16CD9" w:rsidP="008069FB">
            <w:pPr>
              <w:pStyle w:val="Neotevilenodstavek"/>
              <w:spacing w:before="0" w:after="0" w:line="260" w:lineRule="exact"/>
              <w:jc w:val="center"/>
              <w:rPr>
                <w:sz w:val="20"/>
                <w:szCs w:val="20"/>
              </w:rPr>
            </w:pPr>
            <w:r w:rsidRPr="00407341">
              <w:rPr>
                <w:sz w:val="20"/>
                <w:szCs w:val="20"/>
              </w:rPr>
              <w:t>NE</w:t>
            </w:r>
          </w:p>
        </w:tc>
      </w:tr>
      <w:tr w:rsidR="00C16CD9" w:rsidRPr="00407341" w14:paraId="1A43118D" w14:textId="77777777" w:rsidTr="008069FB">
        <w:tc>
          <w:tcPr>
            <w:tcW w:w="1448" w:type="dxa"/>
          </w:tcPr>
          <w:p w14:paraId="21445B3E" w14:textId="77777777" w:rsidR="00C16CD9" w:rsidRPr="00407341" w:rsidRDefault="00C16CD9" w:rsidP="008069FB">
            <w:pPr>
              <w:pStyle w:val="Neotevilenodstavek"/>
              <w:spacing w:before="0" w:after="0" w:line="260" w:lineRule="exact"/>
              <w:ind w:left="360"/>
              <w:rPr>
                <w:iCs/>
                <w:sz w:val="20"/>
                <w:szCs w:val="20"/>
              </w:rPr>
            </w:pPr>
            <w:r w:rsidRPr="00407341">
              <w:rPr>
                <w:iCs/>
                <w:sz w:val="20"/>
                <w:szCs w:val="20"/>
              </w:rPr>
              <w:t>č)</w:t>
            </w:r>
          </w:p>
        </w:tc>
        <w:tc>
          <w:tcPr>
            <w:tcW w:w="5444" w:type="dxa"/>
            <w:gridSpan w:val="2"/>
          </w:tcPr>
          <w:p w14:paraId="566D0C83" w14:textId="77777777" w:rsidR="00C16CD9" w:rsidRPr="00407341" w:rsidRDefault="00C16CD9" w:rsidP="008069FB">
            <w:pPr>
              <w:pStyle w:val="Neotevilenodstavek"/>
              <w:spacing w:before="0" w:after="0" w:line="260" w:lineRule="exact"/>
              <w:rPr>
                <w:bCs/>
                <w:sz w:val="20"/>
                <w:szCs w:val="20"/>
              </w:rPr>
            </w:pPr>
            <w:r w:rsidRPr="00407341">
              <w:rPr>
                <w:sz w:val="20"/>
                <w:szCs w:val="20"/>
              </w:rPr>
              <w:t>gospodarstvo, zlasti</w:t>
            </w:r>
            <w:r w:rsidRPr="00407341">
              <w:rPr>
                <w:bCs/>
                <w:sz w:val="20"/>
                <w:szCs w:val="20"/>
              </w:rPr>
              <w:t xml:space="preserve"> mala in srednja podjetja ter konkurenčnost podjetij</w:t>
            </w:r>
          </w:p>
        </w:tc>
        <w:tc>
          <w:tcPr>
            <w:tcW w:w="2271" w:type="dxa"/>
            <w:vAlign w:val="center"/>
          </w:tcPr>
          <w:p w14:paraId="3085DB84" w14:textId="77777777" w:rsidR="00C16CD9" w:rsidRPr="00407341" w:rsidRDefault="00C16CD9" w:rsidP="008069FB">
            <w:pPr>
              <w:pStyle w:val="Neotevilenodstavek"/>
              <w:spacing w:before="0" w:after="0" w:line="260" w:lineRule="exact"/>
              <w:jc w:val="center"/>
              <w:rPr>
                <w:iCs/>
                <w:sz w:val="20"/>
                <w:szCs w:val="20"/>
              </w:rPr>
            </w:pPr>
            <w:r w:rsidRPr="00407341">
              <w:rPr>
                <w:sz w:val="20"/>
                <w:szCs w:val="20"/>
              </w:rPr>
              <w:t>NE</w:t>
            </w:r>
          </w:p>
        </w:tc>
      </w:tr>
      <w:tr w:rsidR="00C16CD9" w:rsidRPr="00407341" w14:paraId="54B2008E" w14:textId="77777777" w:rsidTr="008069FB">
        <w:tc>
          <w:tcPr>
            <w:tcW w:w="1448" w:type="dxa"/>
          </w:tcPr>
          <w:p w14:paraId="1A050359" w14:textId="77777777" w:rsidR="00C16CD9" w:rsidRPr="00407341" w:rsidRDefault="00C16CD9" w:rsidP="008069FB">
            <w:pPr>
              <w:pStyle w:val="Neotevilenodstavek"/>
              <w:spacing w:before="0" w:after="0" w:line="260" w:lineRule="exact"/>
              <w:ind w:left="360"/>
              <w:rPr>
                <w:iCs/>
                <w:sz w:val="20"/>
                <w:szCs w:val="20"/>
              </w:rPr>
            </w:pPr>
            <w:r w:rsidRPr="00407341">
              <w:rPr>
                <w:iCs/>
                <w:sz w:val="20"/>
                <w:szCs w:val="20"/>
              </w:rPr>
              <w:t>d)</w:t>
            </w:r>
          </w:p>
        </w:tc>
        <w:tc>
          <w:tcPr>
            <w:tcW w:w="5444" w:type="dxa"/>
            <w:gridSpan w:val="2"/>
          </w:tcPr>
          <w:p w14:paraId="4D5E3EDB" w14:textId="77777777" w:rsidR="00C16CD9" w:rsidRPr="00407341" w:rsidRDefault="00C16CD9" w:rsidP="008069FB">
            <w:pPr>
              <w:pStyle w:val="Neotevilenodstavek"/>
              <w:spacing w:before="0" w:after="0" w:line="260" w:lineRule="exact"/>
              <w:rPr>
                <w:bCs/>
                <w:sz w:val="20"/>
                <w:szCs w:val="20"/>
              </w:rPr>
            </w:pPr>
            <w:r w:rsidRPr="00407341">
              <w:rPr>
                <w:bCs/>
                <w:sz w:val="20"/>
                <w:szCs w:val="20"/>
              </w:rPr>
              <w:t>okolje, vključno s prostorskimi in varstvenimi vidiki</w:t>
            </w:r>
          </w:p>
        </w:tc>
        <w:tc>
          <w:tcPr>
            <w:tcW w:w="2271" w:type="dxa"/>
            <w:vAlign w:val="center"/>
          </w:tcPr>
          <w:p w14:paraId="339E2303" w14:textId="77777777" w:rsidR="00C16CD9" w:rsidRPr="00407341" w:rsidRDefault="00C16CD9" w:rsidP="008069FB">
            <w:pPr>
              <w:pStyle w:val="Neotevilenodstavek"/>
              <w:spacing w:before="0" w:after="0" w:line="260" w:lineRule="exact"/>
              <w:jc w:val="center"/>
              <w:rPr>
                <w:iCs/>
                <w:sz w:val="20"/>
                <w:szCs w:val="20"/>
              </w:rPr>
            </w:pPr>
            <w:r w:rsidRPr="00407341">
              <w:rPr>
                <w:sz w:val="20"/>
                <w:szCs w:val="20"/>
              </w:rPr>
              <w:t>NE</w:t>
            </w:r>
          </w:p>
        </w:tc>
      </w:tr>
      <w:tr w:rsidR="00C16CD9" w:rsidRPr="00407341" w14:paraId="7FB86A78" w14:textId="77777777" w:rsidTr="008069FB">
        <w:tc>
          <w:tcPr>
            <w:tcW w:w="1448" w:type="dxa"/>
          </w:tcPr>
          <w:p w14:paraId="4BCC38F4" w14:textId="77777777" w:rsidR="00C16CD9" w:rsidRPr="00407341" w:rsidRDefault="00C16CD9" w:rsidP="008069FB">
            <w:pPr>
              <w:pStyle w:val="Neotevilenodstavek"/>
              <w:spacing w:before="0" w:after="0" w:line="260" w:lineRule="exact"/>
              <w:ind w:left="360"/>
              <w:rPr>
                <w:iCs/>
                <w:sz w:val="20"/>
                <w:szCs w:val="20"/>
              </w:rPr>
            </w:pPr>
            <w:r w:rsidRPr="00407341">
              <w:rPr>
                <w:iCs/>
                <w:sz w:val="20"/>
                <w:szCs w:val="20"/>
              </w:rPr>
              <w:t>e)</w:t>
            </w:r>
          </w:p>
        </w:tc>
        <w:tc>
          <w:tcPr>
            <w:tcW w:w="5444" w:type="dxa"/>
            <w:gridSpan w:val="2"/>
          </w:tcPr>
          <w:p w14:paraId="74B1BBA9" w14:textId="77777777" w:rsidR="00C16CD9" w:rsidRPr="00407341" w:rsidRDefault="00C16CD9" w:rsidP="008069FB">
            <w:pPr>
              <w:pStyle w:val="Neotevilenodstavek"/>
              <w:spacing w:before="0" w:after="0" w:line="260" w:lineRule="exact"/>
              <w:rPr>
                <w:bCs/>
                <w:sz w:val="20"/>
                <w:szCs w:val="20"/>
              </w:rPr>
            </w:pPr>
            <w:r w:rsidRPr="00407341">
              <w:rPr>
                <w:bCs/>
                <w:sz w:val="20"/>
                <w:szCs w:val="20"/>
              </w:rPr>
              <w:t>socialno področje</w:t>
            </w:r>
          </w:p>
        </w:tc>
        <w:tc>
          <w:tcPr>
            <w:tcW w:w="2271" w:type="dxa"/>
            <w:vAlign w:val="center"/>
          </w:tcPr>
          <w:p w14:paraId="6179261F" w14:textId="77777777" w:rsidR="00C16CD9" w:rsidRPr="00407341" w:rsidRDefault="00C16CD9" w:rsidP="008069FB">
            <w:pPr>
              <w:pStyle w:val="Neotevilenodstavek"/>
              <w:spacing w:before="0" w:after="0" w:line="260" w:lineRule="exact"/>
              <w:jc w:val="center"/>
              <w:rPr>
                <w:iCs/>
                <w:sz w:val="20"/>
                <w:szCs w:val="20"/>
              </w:rPr>
            </w:pPr>
            <w:r w:rsidRPr="00407341">
              <w:rPr>
                <w:sz w:val="20"/>
                <w:szCs w:val="20"/>
              </w:rPr>
              <w:t>NE</w:t>
            </w:r>
          </w:p>
        </w:tc>
      </w:tr>
      <w:tr w:rsidR="00C16CD9" w:rsidRPr="00407341" w14:paraId="6BA6D635" w14:textId="77777777" w:rsidTr="008069FB">
        <w:tc>
          <w:tcPr>
            <w:tcW w:w="1448" w:type="dxa"/>
            <w:tcBorders>
              <w:bottom w:val="single" w:sz="4" w:space="0" w:color="auto"/>
            </w:tcBorders>
          </w:tcPr>
          <w:p w14:paraId="60D97D6B" w14:textId="77777777" w:rsidR="00C16CD9" w:rsidRPr="00407341" w:rsidRDefault="00C16CD9" w:rsidP="008069FB">
            <w:pPr>
              <w:pStyle w:val="Neotevilenodstavek"/>
              <w:spacing w:before="0" w:after="0" w:line="260" w:lineRule="exact"/>
              <w:ind w:left="360"/>
              <w:rPr>
                <w:iCs/>
                <w:sz w:val="20"/>
                <w:szCs w:val="20"/>
              </w:rPr>
            </w:pPr>
            <w:r w:rsidRPr="00407341">
              <w:rPr>
                <w:iCs/>
                <w:sz w:val="20"/>
                <w:szCs w:val="20"/>
              </w:rPr>
              <w:t>f)</w:t>
            </w:r>
          </w:p>
        </w:tc>
        <w:tc>
          <w:tcPr>
            <w:tcW w:w="5444" w:type="dxa"/>
            <w:gridSpan w:val="2"/>
            <w:tcBorders>
              <w:bottom w:val="single" w:sz="4" w:space="0" w:color="auto"/>
            </w:tcBorders>
          </w:tcPr>
          <w:p w14:paraId="12AD6D95" w14:textId="77777777" w:rsidR="00C16CD9" w:rsidRPr="00407341" w:rsidRDefault="00C16CD9" w:rsidP="008069FB">
            <w:pPr>
              <w:pStyle w:val="Neotevilenodstavek"/>
              <w:spacing w:before="0" w:after="0" w:line="260" w:lineRule="exact"/>
              <w:rPr>
                <w:bCs/>
                <w:sz w:val="20"/>
                <w:szCs w:val="20"/>
              </w:rPr>
            </w:pPr>
            <w:r w:rsidRPr="00407341">
              <w:rPr>
                <w:bCs/>
                <w:sz w:val="20"/>
                <w:szCs w:val="20"/>
              </w:rPr>
              <w:t>dokumente razvojnega načrtovanja:</w:t>
            </w:r>
          </w:p>
          <w:p w14:paraId="22519C56" w14:textId="77777777" w:rsidR="00C16CD9" w:rsidRPr="00407341" w:rsidRDefault="00C16CD9" w:rsidP="00C16CD9">
            <w:pPr>
              <w:pStyle w:val="Neotevilenodstavek"/>
              <w:numPr>
                <w:ilvl w:val="0"/>
                <w:numId w:val="16"/>
              </w:numPr>
              <w:spacing w:before="0" w:after="0" w:line="260" w:lineRule="exact"/>
              <w:rPr>
                <w:bCs/>
                <w:sz w:val="20"/>
                <w:szCs w:val="20"/>
              </w:rPr>
            </w:pPr>
            <w:r w:rsidRPr="00407341">
              <w:rPr>
                <w:bCs/>
                <w:sz w:val="20"/>
                <w:szCs w:val="20"/>
              </w:rPr>
              <w:t>nacionalne dokumente razvojnega načrtovanja</w:t>
            </w:r>
          </w:p>
          <w:p w14:paraId="2FE7535A" w14:textId="77777777" w:rsidR="00C16CD9" w:rsidRPr="00407341" w:rsidRDefault="00C16CD9" w:rsidP="00C16CD9">
            <w:pPr>
              <w:pStyle w:val="Neotevilenodstavek"/>
              <w:numPr>
                <w:ilvl w:val="0"/>
                <w:numId w:val="16"/>
              </w:numPr>
              <w:spacing w:before="0" w:after="0" w:line="260" w:lineRule="exact"/>
              <w:rPr>
                <w:bCs/>
                <w:sz w:val="20"/>
                <w:szCs w:val="20"/>
              </w:rPr>
            </w:pPr>
            <w:r w:rsidRPr="00407341">
              <w:rPr>
                <w:bCs/>
                <w:sz w:val="20"/>
                <w:szCs w:val="20"/>
              </w:rPr>
              <w:t>razvojne politike na ravni programov po strukturi razvojne klasifikacije programskega proračuna</w:t>
            </w:r>
          </w:p>
          <w:p w14:paraId="587581CE" w14:textId="77777777" w:rsidR="00C16CD9" w:rsidRPr="00407341" w:rsidRDefault="00C16CD9" w:rsidP="00C16CD9">
            <w:pPr>
              <w:pStyle w:val="Neotevilenodstavek"/>
              <w:numPr>
                <w:ilvl w:val="0"/>
                <w:numId w:val="16"/>
              </w:numPr>
              <w:spacing w:before="0" w:after="0" w:line="260" w:lineRule="exact"/>
              <w:rPr>
                <w:bCs/>
                <w:sz w:val="20"/>
                <w:szCs w:val="20"/>
              </w:rPr>
            </w:pPr>
            <w:r w:rsidRPr="00407341">
              <w:rPr>
                <w:bCs/>
                <w:sz w:val="20"/>
                <w:szCs w:val="20"/>
              </w:rPr>
              <w:t>razvojne dokumente Evropske unije in mednarodnih organizacij</w:t>
            </w:r>
          </w:p>
        </w:tc>
        <w:tc>
          <w:tcPr>
            <w:tcW w:w="2271" w:type="dxa"/>
            <w:tcBorders>
              <w:bottom w:val="single" w:sz="4" w:space="0" w:color="auto"/>
            </w:tcBorders>
            <w:vAlign w:val="center"/>
          </w:tcPr>
          <w:p w14:paraId="2F019B12" w14:textId="77777777" w:rsidR="00C16CD9" w:rsidRPr="00407341" w:rsidRDefault="00C16CD9" w:rsidP="008069FB">
            <w:pPr>
              <w:pStyle w:val="Neotevilenodstavek"/>
              <w:spacing w:before="0" w:after="0" w:line="260" w:lineRule="exact"/>
              <w:jc w:val="center"/>
              <w:rPr>
                <w:iCs/>
                <w:sz w:val="20"/>
                <w:szCs w:val="20"/>
              </w:rPr>
            </w:pPr>
            <w:r w:rsidRPr="00407341">
              <w:rPr>
                <w:sz w:val="20"/>
                <w:szCs w:val="20"/>
              </w:rPr>
              <w:t>NE</w:t>
            </w:r>
          </w:p>
        </w:tc>
      </w:tr>
      <w:tr w:rsidR="00C16CD9" w:rsidRPr="00407341" w14:paraId="45378E73" w14:textId="77777777" w:rsidTr="008069FB">
        <w:tc>
          <w:tcPr>
            <w:tcW w:w="9163" w:type="dxa"/>
            <w:gridSpan w:val="4"/>
            <w:tcBorders>
              <w:top w:val="single" w:sz="4" w:space="0" w:color="auto"/>
              <w:left w:val="single" w:sz="4" w:space="0" w:color="auto"/>
              <w:bottom w:val="single" w:sz="4" w:space="0" w:color="auto"/>
              <w:right w:val="single" w:sz="4" w:space="0" w:color="auto"/>
            </w:tcBorders>
          </w:tcPr>
          <w:p w14:paraId="7A7492D5" w14:textId="77777777" w:rsidR="00C16CD9" w:rsidRPr="00407341" w:rsidRDefault="00C16CD9" w:rsidP="008069FB">
            <w:pPr>
              <w:pStyle w:val="Oddelek"/>
              <w:widowControl w:val="0"/>
              <w:numPr>
                <w:ilvl w:val="0"/>
                <w:numId w:val="0"/>
              </w:numPr>
              <w:spacing w:before="0" w:after="0" w:line="260" w:lineRule="exact"/>
              <w:jc w:val="left"/>
              <w:rPr>
                <w:sz w:val="20"/>
                <w:szCs w:val="20"/>
              </w:rPr>
            </w:pPr>
            <w:proofErr w:type="spellStart"/>
            <w:r w:rsidRPr="00407341">
              <w:rPr>
                <w:sz w:val="20"/>
                <w:szCs w:val="20"/>
              </w:rPr>
              <w:t>7.a</w:t>
            </w:r>
            <w:proofErr w:type="spellEnd"/>
            <w:r w:rsidRPr="00407341">
              <w:rPr>
                <w:sz w:val="20"/>
                <w:szCs w:val="20"/>
              </w:rPr>
              <w:t xml:space="preserve"> Predstavitev ocene finančnih posledic nad 40.000 EUR:</w:t>
            </w:r>
          </w:p>
          <w:p w14:paraId="6531DEA7" w14:textId="3C7AA640" w:rsidR="00C16CD9" w:rsidRPr="00407341" w:rsidRDefault="00C16CD9" w:rsidP="005022A1">
            <w:pPr>
              <w:pStyle w:val="Oddelek"/>
              <w:widowControl w:val="0"/>
              <w:numPr>
                <w:ilvl w:val="0"/>
                <w:numId w:val="0"/>
              </w:numPr>
              <w:spacing w:before="0" w:after="0" w:line="260" w:lineRule="exact"/>
              <w:ind w:left="34"/>
              <w:jc w:val="both"/>
              <w:rPr>
                <w:b w:val="0"/>
                <w:sz w:val="20"/>
                <w:szCs w:val="20"/>
              </w:rPr>
            </w:pPr>
            <w:r w:rsidRPr="00407341">
              <w:rPr>
                <w:b w:val="0"/>
                <w:sz w:val="20"/>
                <w:szCs w:val="20"/>
              </w:rPr>
              <w:t xml:space="preserve">Obdobni načrt za zagotavljanje varnosti cestnega prometa za leti 2017 in 2018 predvideva ukrepe za zagotavljanje varnosti cestnega prometa slovenskih državljank in državljanov, pravice porabe sredstev za izvedbo predlaganih ukrepov pa so zagotovljene na posameznih ministrstvih skladno s </w:t>
            </w:r>
            <w:r w:rsidR="005022A1">
              <w:rPr>
                <w:b w:val="0"/>
                <w:sz w:val="20"/>
                <w:szCs w:val="20"/>
              </w:rPr>
              <w:t>Proračunom</w:t>
            </w:r>
            <w:r w:rsidRPr="00407341">
              <w:rPr>
                <w:b w:val="0"/>
                <w:sz w:val="20"/>
                <w:szCs w:val="20"/>
              </w:rPr>
              <w:t xml:space="preserve"> Republike Slovenije za leto 2017</w:t>
            </w:r>
            <w:r w:rsidR="005022A1">
              <w:rPr>
                <w:b w:val="0"/>
                <w:sz w:val="20"/>
                <w:szCs w:val="20"/>
              </w:rPr>
              <w:t xml:space="preserve"> (Uradni list RS, št. 96/15 in 80/16), Proračunom Republike Slovenije za leto 2018 (Uradni list RS, št. 80/16 in 71/17), </w:t>
            </w:r>
            <w:r w:rsidRPr="00407341">
              <w:rPr>
                <w:b w:val="0"/>
                <w:sz w:val="20"/>
                <w:szCs w:val="20"/>
              </w:rPr>
              <w:t>z Zakonom o izvrševanju proračunov Republike Slovenije za leti 2017 in 201</w:t>
            </w:r>
            <w:r w:rsidR="005022A1">
              <w:rPr>
                <w:b w:val="0"/>
                <w:sz w:val="20"/>
                <w:szCs w:val="20"/>
              </w:rPr>
              <w:t xml:space="preserve">8 (Uradni list RS, št. 80/16, </w:t>
            </w:r>
            <w:hyperlink r:id="rId10" w:tgtFrame="_blank" w:tooltip="Zakon o spremembah in dopolnitvah Zakona o izvrševanju proračunov Republike Slovenije za leti 2016 in 2017" w:history="1">
              <w:r w:rsidRPr="00407341">
                <w:rPr>
                  <w:b w:val="0"/>
                  <w:sz w:val="20"/>
                  <w:szCs w:val="20"/>
                </w:rPr>
                <w:t>33/17</w:t>
              </w:r>
            </w:hyperlink>
            <w:r w:rsidR="005022A1">
              <w:rPr>
                <w:b w:val="0"/>
                <w:sz w:val="20"/>
                <w:szCs w:val="20"/>
              </w:rPr>
              <w:t>, 59/17 in 71/17 – ZIPRS1819)</w:t>
            </w:r>
            <w:r w:rsidRPr="00407341">
              <w:rPr>
                <w:b w:val="0"/>
                <w:sz w:val="20"/>
                <w:szCs w:val="20"/>
              </w:rPr>
              <w:t>.</w:t>
            </w:r>
          </w:p>
        </w:tc>
      </w:tr>
    </w:tbl>
    <w:p w14:paraId="7F60AD30" w14:textId="77777777" w:rsidR="00C16CD9" w:rsidRPr="00407341" w:rsidRDefault="00C16CD9" w:rsidP="00C16CD9">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09"/>
        <w:gridCol w:w="843"/>
        <w:gridCol w:w="1216"/>
        <w:gridCol w:w="155"/>
        <w:gridCol w:w="552"/>
        <w:gridCol w:w="1087"/>
        <w:gridCol w:w="667"/>
        <w:gridCol w:w="239"/>
        <w:gridCol w:w="137"/>
        <w:gridCol w:w="296"/>
        <w:gridCol w:w="269"/>
        <w:gridCol w:w="1729"/>
      </w:tblGrid>
      <w:tr w:rsidR="00C16CD9" w:rsidRPr="00407341" w14:paraId="6417A1B5" w14:textId="77777777" w:rsidTr="006700C5">
        <w:trPr>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AE0FB5B" w14:textId="77777777" w:rsidR="00C16CD9" w:rsidRPr="00407341" w:rsidRDefault="00C16CD9" w:rsidP="006700C5">
            <w:pPr>
              <w:pStyle w:val="Naslov1"/>
            </w:pPr>
            <w:r w:rsidRPr="00407341">
              <w:t>I. Ocena finančnih posledic, ki niso načrtovane v sprejetem proračunu</w:t>
            </w:r>
          </w:p>
        </w:tc>
      </w:tr>
      <w:tr w:rsidR="00C16CD9" w:rsidRPr="00407341" w14:paraId="6491ECE7" w14:textId="77777777" w:rsidTr="006700C5">
        <w:trPr>
          <w:cantSplit/>
          <w:trHeight w:val="276"/>
        </w:trPr>
        <w:tc>
          <w:tcPr>
            <w:tcW w:w="2853" w:type="dxa"/>
            <w:gridSpan w:val="3"/>
            <w:tcBorders>
              <w:top w:val="single" w:sz="4" w:space="0" w:color="auto"/>
              <w:left w:val="single" w:sz="4" w:space="0" w:color="auto"/>
              <w:bottom w:val="single" w:sz="4" w:space="0" w:color="auto"/>
              <w:right w:val="single" w:sz="4" w:space="0" w:color="auto"/>
            </w:tcBorders>
            <w:vAlign w:val="center"/>
          </w:tcPr>
          <w:p w14:paraId="79A379D0" w14:textId="77777777" w:rsidR="00C16CD9" w:rsidRPr="00407341" w:rsidRDefault="00C16CD9" w:rsidP="008069FB">
            <w:pPr>
              <w:widowControl w:val="0"/>
              <w:spacing w:line="260" w:lineRule="exact"/>
              <w:ind w:left="-122" w:right="-112"/>
              <w:jc w:val="center"/>
              <w:rPr>
                <w:rFonts w:ascii="Arial" w:hAnsi="Arial" w:cs="Arial"/>
                <w:sz w:val="20"/>
                <w:szCs w:val="20"/>
              </w:rPr>
            </w:pPr>
          </w:p>
        </w:tc>
        <w:tc>
          <w:tcPr>
            <w:tcW w:w="1923" w:type="dxa"/>
            <w:gridSpan w:val="3"/>
            <w:tcBorders>
              <w:top w:val="single" w:sz="4" w:space="0" w:color="auto"/>
              <w:left w:val="single" w:sz="4" w:space="0" w:color="auto"/>
              <w:bottom w:val="single" w:sz="4" w:space="0" w:color="auto"/>
              <w:right w:val="single" w:sz="4" w:space="0" w:color="auto"/>
            </w:tcBorders>
            <w:vAlign w:val="center"/>
          </w:tcPr>
          <w:p w14:paraId="0F851155" w14:textId="77777777" w:rsidR="00C16CD9" w:rsidRPr="00407341" w:rsidRDefault="00C16CD9" w:rsidP="008069FB">
            <w:pPr>
              <w:widowControl w:val="0"/>
              <w:spacing w:line="260" w:lineRule="exact"/>
              <w:jc w:val="center"/>
              <w:rPr>
                <w:rFonts w:ascii="Arial" w:hAnsi="Arial" w:cs="Arial"/>
                <w:sz w:val="20"/>
                <w:szCs w:val="20"/>
              </w:rPr>
            </w:pPr>
            <w:r w:rsidRPr="00407341">
              <w:rPr>
                <w:rFonts w:ascii="Arial" w:hAnsi="Arial" w:cs="Arial"/>
                <w:sz w:val="20"/>
                <w:szCs w:val="20"/>
              </w:rPr>
              <w:t>Tekoče leto (t)</w:t>
            </w:r>
          </w:p>
        </w:tc>
        <w:tc>
          <w:tcPr>
            <w:tcW w:w="1087" w:type="dxa"/>
            <w:tcBorders>
              <w:top w:val="single" w:sz="4" w:space="0" w:color="auto"/>
              <w:left w:val="single" w:sz="4" w:space="0" w:color="auto"/>
              <w:bottom w:val="single" w:sz="4" w:space="0" w:color="auto"/>
              <w:right w:val="single" w:sz="4" w:space="0" w:color="auto"/>
            </w:tcBorders>
            <w:vAlign w:val="center"/>
          </w:tcPr>
          <w:p w14:paraId="7EF6AB96" w14:textId="77777777" w:rsidR="00C16CD9" w:rsidRPr="00407341" w:rsidRDefault="00C16CD9" w:rsidP="008069FB">
            <w:pPr>
              <w:widowControl w:val="0"/>
              <w:spacing w:line="260" w:lineRule="exact"/>
              <w:jc w:val="center"/>
              <w:rPr>
                <w:rFonts w:ascii="Arial" w:hAnsi="Arial" w:cs="Arial"/>
                <w:sz w:val="20"/>
                <w:szCs w:val="20"/>
              </w:rPr>
            </w:pPr>
            <w:r w:rsidRPr="00407341">
              <w:rPr>
                <w:rFonts w:ascii="Arial" w:hAnsi="Arial" w:cs="Arial"/>
                <w:sz w:val="20"/>
                <w:szCs w:val="20"/>
              </w:rPr>
              <w:t>t + 1</w:t>
            </w: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5821A528" w14:textId="77777777" w:rsidR="00C16CD9" w:rsidRPr="00407341" w:rsidRDefault="00C16CD9" w:rsidP="008069FB">
            <w:pPr>
              <w:widowControl w:val="0"/>
              <w:spacing w:line="260" w:lineRule="exact"/>
              <w:jc w:val="center"/>
              <w:rPr>
                <w:rFonts w:ascii="Arial" w:hAnsi="Arial" w:cs="Arial"/>
                <w:sz w:val="20"/>
                <w:szCs w:val="20"/>
              </w:rPr>
            </w:pPr>
            <w:r w:rsidRPr="00407341">
              <w:rPr>
                <w:rFonts w:ascii="Arial" w:hAnsi="Arial" w:cs="Arial"/>
                <w:sz w:val="20"/>
                <w:szCs w:val="20"/>
              </w:rPr>
              <w:t>t + 2</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1DC9DF8D" w14:textId="77777777" w:rsidR="00C16CD9" w:rsidRPr="00407341" w:rsidRDefault="00C16CD9" w:rsidP="008069FB">
            <w:pPr>
              <w:widowControl w:val="0"/>
              <w:spacing w:line="260" w:lineRule="exact"/>
              <w:jc w:val="center"/>
              <w:rPr>
                <w:rFonts w:ascii="Arial" w:hAnsi="Arial" w:cs="Arial"/>
                <w:sz w:val="20"/>
                <w:szCs w:val="20"/>
              </w:rPr>
            </w:pPr>
            <w:r w:rsidRPr="00407341">
              <w:rPr>
                <w:rFonts w:ascii="Arial" w:hAnsi="Arial" w:cs="Arial"/>
                <w:sz w:val="20"/>
                <w:szCs w:val="20"/>
              </w:rPr>
              <w:t>t + 3</w:t>
            </w:r>
          </w:p>
        </w:tc>
      </w:tr>
      <w:tr w:rsidR="00C16CD9" w:rsidRPr="00407341" w14:paraId="4141F470" w14:textId="77777777" w:rsidTr="006700C5">
        <w:trPr>
          <w:cantSplit/>
          <w:trHeight w:val="423"/>
        </w:trPr>
        <w:tc>
          <w:tcPr>
            <w:tcW w:w="2853" w:type="dxa"/>
            <w:gridSpan w:val="3"/>
            <w:tcBorders>
              <w:top w:val="single" w:sz="4" w:space="0" w:color="auto"/>
              <w:left w:val="single" w:sz="4" w:space="0" w:color="auto"/>
              <w:bottom w:val="single" w:sz="4" w:space="0" w:color="auto"/>
              <w:right w:val="single" w:sz="4" w:space="0" w:color="auto"/>
            </w:tcBorders>
            <w:vAlign w:val="center"/>
          </w:tcPr>
          <w:p w14:paraId="4D3A3B19" w14:textId="77777777" w:rsidR="00C16CD9" w:rsidRPr="00407341" w:rsidRDefault="00C16CD9" w:rsidP="008069FB">
            <w:pPr>
              <w:widowControl w:val="0"/>
              <w:spacing w:line="260" w:lineRule="exact"/>
              <w:rPr>
                <w:rFonts w:ascii="Arial" w:hAnsi="Arial" w:cs="Arial"/>
                <w:bCs/>
                <w:sz w:val="20"/>
                <w:szCs w:val="20"/>
              </w:rPr>
            </w:pPr>
            <w:r w:rsidRPr="00407341">
              <w:rPr>
                <w:rFonts w:ascii="Arial" w:hAnsi="Arial" w:cs="Arial"/>
                <w:bCs/>
                <w:sz w:val="20"/>
                <w:szCs w:val="20"/>
              </w:rPr>
              <w:t>Predvideno povečanje (+) ali zmanjšanje (</w:t>
            </w:r>
            <w:r w:rsidRPr="00407341">
              <w:rPr>
                <w:rFonts w:ascii="Arial" w:hAnsi="Arial" w:cs="Arial"/>
                <w:b/>
                <w:sz w:val="20"/>
                <w:szCs w:val="20"/>
              </w:rPr>
              <w:t>–</w:t>
            </w:r>
            <w:r w:rsidRPr="00407341">
              <w:rPr>
                <w:rFonts w:ascii="Arial" w:hAnsi="Arial" w:cs="Arial"/>
                <w:bCs/>
                <w:sz w:val="20"/>
                <w:szCs w:val="20"/>
              </w:rPr>
              <w:t xml:space="preserve">) prihodkov državnega proračuna </w:t>
            </w:r>
          </w:p>
        </w:tc>
        <w:tc>
          <w:tcPr>
            <w:tcW w:w="1923" w:type="dxa"/>
            <w:gridSpan w:val="3"/>
            <w:tcBorders>
              <w:top w:val="single" w:sz="4" w:space="0" w:color="auto"/>
              <w:left w:val="single" w:sz="4" w:space="0" w:color="auto"/>
              <w:bottom w:val="single" w:sz="4" w:space="0" w:color="auto"/>
              <w:right w:val="single" w:sz="4" w:space="0" w:color="auto"/>
            </w:tcBorders>
            <w:vAlign w:val="center"/>
          </w:tcPr>
          <w:p w14:paraId="4DFA1E79" w14:textId="77777777" w:rsidR="00C16CD9" w:rsidRPr="00407341" w:rsidRDefault="00C16CD9" w:rsidP="006700C5">
            <w:pPr>
              <w:pStyle w:val="Naslov1"/>
            </w:pPr>
          </w:p>
        </w:tc>
        <w:tc>
          <w:tcPr>
            <w:tcW w:w="1087" w:type="dxa"/>
            <w:tcBorders>
              <w:top w:val="single" w:sz="4" w:space="0" w:color="auto"/>
              <w:left w:val="single" w:sz="4" w:space="0" w:color="auto"/>
              <w:bottom w:val="single" w:sz="4" w:space="0" w:color="auto"/>
              <w:right w:val="single" w:sz="4" w:space="0" w:color="auto"/>
            </w:tcBorders>
            <w:vAlign w:val="center"/>
          </w:tcPr>
          <w:p w14:paraId="0F6FF37B" w14:textId="77777777" w:rsidR="00C16CD9" w:rsidRPr="00407341" w:rsidRDefault="00C16CD9" w:rsidP="006700C5">
            <w:pPr>
              <w:pStyle w:val="Naslov1"/>
            </w:pP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54DC8242" w14:textId="77777777" w:rsidR="00C16CD9" w:rsidRPr="00407341" w:rsidRDefault="00C16CD9" w:rsidP="006700C5">
            <w:pPr>
              <w:pStyle w:val="Naslov1"/>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2A7E103E" w14:textId="77777777" w:rsidR="00C16CD9" w:rsidRPr="00407341" w:rsidRDefault="00C16CD9" w:rsidP="006700C5">
            <w:pPr>
              <w:pStyle w:val="Naslov1"/>
            </w:pPr>
          </w:p>
        </w:tc>
      </w:tr>
      <w:tr w:rsidR="00C16CD9" w:rsidRPr="00407341" w14:paraId="2D35357C" w14:textId="77777777" w:rsidTr="006700C5">
        <w:trPr>
          <w:cantSplit/>
          <w:trHeight w:val="423"/>
        </w:trPr>
        <w:tc>
          <w:tcPr>
            <w:tcW w:w="2853" w:type="dxa"/>
            <w:gridSpan w:val="3"/>
            <w:tcBorders>
              <w:top w:val="single" w:sz="4" w:space="0" w:color="auto"/>
              <w:left w:val="single" w:sz="4" w:space="0" w:color="auto"/>
              <w:bottom w:val="single" w:sz="4" w:space="0" w:color="auto"/>
              <w:right w:val="single" w:sz="4" w:space="0" w:color="auto"/>
            </w:tcBorders>
            <w:vAlign w:val="center"/>
          </w:tcPr>
          <w:p w14:paraId="1A4B4555" w14:textId="77777777" w:rsidR="00C16CD9" w:rsidRPr="00407341" w:rsidRDefault="00C16CD9" w:rsidP="008069FB">
            <w:pPr>
              <w:widowControl w:val="0"/>
              <w:spacing w:line="260" w:lineRule="exact"/>
              <w:rPr>
                <w:rFonts w:ascii="Arial" w:hAnsi="Arial" w:cs="Arial"/>
                <w:bCs/>
                <w:sz w:val="20"/>
                <w:szCs w:val="20"/>
              </w:rPr>
            </w:pPr>
            <w:r w:rsidRPr="00407341">
              <w:rPr>
                <w:rFonts w:ascii="Arial" w:hAnsi="Arial" w:cs="Arial"/>
                <w:bCs/>
                <w:sz w:val="20"/>
                <w:szCs w:val="20"/>
              </w:rPr>
              <w:t>Predvideno povečanje (+) ali zmanjšanje (</w:t>
            </w:r>
            <w:r w:rsidRPr="00407341">
              <w:rPr>
                <w:rFonts w:ascii="Arial" w:hAnsi="Arial" w:cs="Arial"/>
                <w:b/>
                <w:sz w:val="20"/>
                <w:szCs w:val="20"/>
              </w:rPr>
              <w:t>–</w:t>
            </w:r>
            <w:r w:rsidRPr="00407341">
              <w:rPr>
                <w:rFonts w:ascii="Arial" w:hAnsi="Arial" w:cs="Arial"/>
                <w:bCs/>
                <w:sz w:val="20"/>
                <w:szCs w:val="20"/>
              </w:rPr>
              <w:t xml:space="preserve">) prihodkov občinskih proračunov </w:t>
            </w:r>
          </w:p>
        </w:tc>
        <w:tc>
          <w:tcPr>
            <w:tcW w:w="1923" w:type="dxa"/>
            <w:gridSpan w:val="3"/>
            <w:tcBorders>
              <w:top w:val="single" w:sz="4" w:space="0" w:color="auto"/>
              <w:left w:val="single" w:sz="4" w:space="0" w:color="auto"/>
              <w:bottom w:val="single" w:sz="4" w:space="0" w:color="auto"/>
              <w:right w:val="single" w:sz="4" w:space="0" w:color="auto"/>
            </w:tcBorders>
            <w:vAlign w:val="center"/>
          </w:tcPr>
          <w:p w14:paraId="54AF7CC8" w14:textId="77777777" w:rsidR="00C16CD9" w:rsidRPr="00407341" w:rsidRDefault="00C16CD9" w:rsidP="006700C5">
            <w:pPr>
              <w:pStyle w:val="Naslov1"/>
            </w:pPr>
          </w:p>
        </w:tc>
        <w:tc>
          <w:tcPr>
            <w:tcW w:w="1087" w:type="dxa"/>
            <w:tcBorders>
              <w:top w:val="single" w:sz="4" w:space="0" w:color="auto"/>
              <w:left w:val="single" w:sz="4" w:space="0" w:color="auto"/>
              <w:bottom w:val="single" w:sz="4" w:space="0" w:color="auto"/>
              <w:right w:val="single" w:sz="4" w:space="0" w:color="auto"/>
            </w:tcBorders>
            <w:vAlign w:val="center"/>
          </w:tcPr>
          <w:p w14:paraId="6B52F99E" w14:textId="77777777" w:rsidR="00C16CD9" w:rsidRPr="00407341" w:rsidRDefault="00C16CD9" w:rsidP="006700C5">
            <w:pPr>
              <w:pStyle w:val="Naslov1"/>
            </w:pP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693F10FE" w14:textId="77777777" w:rsidR="00C16CD9" w:rsidRPr="00407341" w:rsidRDefault="00C16CD9" w:rsidP="006700C5">
            <w:pPr>
              <w:pStyle w:val="Naslov1"/>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337BBE03" w14:textId="77777777" w:rsidR="00C16CD9" w:rsidRPr="00407341" w:rsidRDefault="00C16CD9" w:rsidP="006700C5">
            <w:pPr>
              <w:pStyle w:val="Naslov1"/>
            </w:pPr>
          </w:p>
        </w:tc>
      </w:tr>
      <w:tr w:rsidR="00C16CD9" w:rsidRPr="00407341" w14:paraId="227AEED4" w14:textId="77777777" w:rsidTr="006700C5">
        <w:trPr>
          <w:cantSplit/>
          <w:trHeight w:val="423"/>
        </w:trPr>
        <w:tc>
          <w:tcPr>
            <w:tcW w:w="2853" w:type="dxa"/>
            <w:gridSpan w:val="3"/>
            <w:tcBorders>
              <w:top w:val="single" w:sz="4" w:space="0" w:color="auto"/>
              <w:left w:val="single" w:sz="4" w:space="0" w:color="auto"/>
              <w:bottom w:val="single" w:sz="4" w:space="0" w:color="auto"/>
              <w:right w:val="single" w:sz="4" w:space="0" w:color="auto"/>
            </w:tcBorders>
            <w:vAlign w:val="center"/>
          </w:tcPr>
          <w:p w14:paraId="6D5198F5" w14:textId="77777777" w:rsidR="00C16CD9" w:rsidRPr="00407341" w:rsidRDefault="00C16CD9" w:rsidP="008069FB">
            <w:pPr>
              <w:widowControl w:val="0"/>
              <w:spacing w:line="260" w:lineRule="exact"/>
              <w:rPr>
                <w:rFonts w:ascii="Arial" w:hAnsi="Arial" w:cs="Arial"/>
                <w:bCs/>
                <w:sz w:val="20"/>
                <w:szCs w:val="20"/>
              </w:rPr>
            </w:pPr>
            <w:r w:rsidRPr="00407341">
              <w:rPr>
                <w:rFonts w:ascii="Arial" w:hAnsi="Arial" w:cs="Arial"/>
                <w:bCs/>
                <w:sz w:val="20"/>
                <w:szCs w:val="20"/>
              </w:rPr>
              <w:t>Predvideno povečanje (+) ali zmanjšanje (</w:t>
            </w:r>
            <w:r w:rsidRPr="00407341">
              <w:rPr>
                <w:rFonts w:ascii="Arial" w:hAnsi="Arial" w:cs="Arial"/>
                <w:b/>
                <w:sz w:val="20"/>
                <w:szCs w:val="20"/>
              </w:rPr>
              <w:t>–</w:t>
            </w:r>
            <w:r w:rsidRPr="00407341">
              <w:rPr>
                <w:rFonts w:ascii="Arial" w:hAnsi="Arial" w:cs="Arial"/>
                <w:bCs/>
                <w:sz w:val="20"/>
                <w:szCs w:val="20"/>
              </w:rPr>
              <w:t xml:space="preserve">) odhodkov državnega proračuna </w:t>
            </w:r>
          </w:p>
        </w:tc>
        <w:tc>
          <w:tcPr>
            <w:tcW w:w="1923" w:type="dxa"/>
            <w:gridSpan w:val="3"/>
            <w:tcBorders>
              <w:top w:val="single" w:sz="4" w:space="0" w:color="auto"/>
              <w:left w:val="single" w:sz="4" w:space="0" w:color="auto"/>
              <w:bottom w:val="single" w:sz="4" w:space="0" w:color="auto"/>
              <w:right w:val="single" w:sz="4" w:space="0" w:color="auto"/>
            </w:tcBorders>
            <w:vAlign w:val="center"/>
          </w:tcPr>
          <w:p w14:paraId="6E65D0B5" w14:textId="77777777" w:rsidR="00C16CD9" w:rsidRPr="00407341" w:rsidRDefault="00C16CD9" w:rsidP="008069FB">
            <w:pPr>
              <w:widowControl w:val="0"/>
              <w:spacing w:line="260" w:lineRule="exact"/>
              <w:jc w:val="center"/>
              <w:rPr>
                <w:rFonts w:ascii="Arial" w:hAnsi="Arial" w:cs="Arial"/>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14:paraId="5304AA8F" w14:textId="77777777" w:rsidR="00C16CD9" w:rsidRPr="00407341" w:rsidRDefault="00C16CD9" w:rsidP="008069FB">
            <w:pPr>
              <w:widowControl w:val="0"/>
              <w:spacing w:line="260" w:lineRule="exact"/>
              <w:jc w:val="center"/>
              <w:rPr>
                <w:rFonts w:ascii="Arial" w:hAnsi="Arial" w:cs="Arial"/>
                <w:sz w:val="20"/>
                <w:szCs w:val="20"/>
              </w:rPr>
            </w:pP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7510250F" w14:textId="77777777" w:rsidR="00C16CD9" w:rsidRPr="00407341" w:rsidRDefault="00C16CD9" w:rsidP="008069FB">
            <w:pPr>
              <w:widowControl w:val="0"/>
              <w:spacing w:line="260" w:lineRule="exact"/>
              <w:jc w:val="center"/>
              <w:rPr>
                <w:rFonts w:ascii="Arial" w:hAnsi="Arial" w:cs="Arial"/>
                <w:sz w:val="20"/>
                <w:szCs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076AACFC" w14:textId="77777777" w:rsidR="00C16CD9" w:rsidRPr="00407341" w:rsidRDefault="00C16CD9" w:rsidP="008069FB">
            <w:pPr>
              <w:widowControl w:val="0"/>
              <w:spacing w:line="260" w:lineRule="exact"/>
              <w:jc w:val="center"/>
              <w:rPr>
                <w:rFonts w:ascii="Arial" w:hAnsi="Arial" w:cs="Arial"/>
                <w:sz w:val="20"/>
                <w:szCs w:val="20"/>
              </w:rPr>
            </w:pPr>
          </w:p>
        </w:tc>
      </w:tr>
      <w:tr w:rsidR="00C16CD9" w:rsidRPr="00407341" w14:paraId="0CE07B0E" w14:textId="77777777" w:rsidTr="006700C5">
        <w:trPr>
          <w:cantSplit/>
          <w:trHeight w:val="623"/>
        </w:trPr>
        <w:tc>
          <w:tcPr>
            <w:tcW w:w="2853" w:type="dxa"/>
            <w:gridSpan w:val="3"/>
            <w:tcBorders>
              <w:top w:val="single" w:sz="4" w:space="0" w:color="auto"/>
              <w:left w:val="single" w:sz="4" w:space="0" w:color="auto"/>
              <w:bottom w:val="single" w:sz="4" w:space="0" w:color="auto"/>
              <w:right w:val="single" w:sz="4" w:space="0" w:color="auto"/>
            </w:tcBorders>
            <w:vAlign w:val="center"/>
          </w:tcPr>
          <w:p w14:paraId="61290618" w14:textId="77777777" w:rsidR="00C16CD9" w:rsidRPr="00407341" w:rsidRDefault="00C16CD9" w:rsidP="008069FB">
            <w:pPr>
              <w:widowControl w:val="0"/>
              <w:spacing w:line="260" w:lineRule="exact"/>
              <w:rPr>
                <w:rFonts w:ascii="Arial" w:hAnsi="Arial" w:cs="Arial"/>
                <w:bCs/>
                <w:sz w:val="20"/>
                <w:szCs w:val="20"/>
              </w:rPr>
            </w:pPr>
            <w:r w:rsidRPr="00407341">
              <w:rPr>
                <w:rFonts w:ascii="Arial" w:hAnsi="Arial" w:cs="Arial"/>
                <w:bCs/>
                <w:sz w:val="20"/>
                <w:szCs w:val="20"/>
              </w:rPr>
              <w:t>Predvideno povečanje (+) ali zmanjšanje (</w:t>
            </w:r>
            <w:r w:rsidRPr="00407341">
              <w:rPr>
                <w:rFonts w:ascii="Arial" w:hAnsi="Arial" w:cs="Arial"/>
                <w:b/>
                <w:sz w:val="20"/>
                <w:szCs w:val="20"/>
              </w:rPr>
              <w:t>–</w:t>
            </w:r>
            <w:r w:rsidRPr="00407341">
              <w:rPr>
                <w:rFonts w:ascii="Arial" w:hAnsi="Arial" w:cs="Arial"/>
                <w:bCs/>
                <w:sz w:val="20"/>
                <w:szCs w:val="20"/>
              </w:rPr>
              <w:t>) odhodkov občinskih proračunov</w:t>
            </w:r>
          </w:p>
        </w:tc>
        <w:tc>
          <w:tcPr>
            <w:tcW w:w="1923" w:type="dxa"/>
            <w:gridSpan w:val="3"/>
            <w:tcBorders>
              <w:top w:val="single" w:sz="4" w:space="0" w:color="auto"/>
              <w:left w:val="single" w:sz="4" w:space="0" w:color="auto"/>
              <w:bottom w:val="single" w:sz="4" w:space="0" w:color="auto"/>
              <w:right w:val="single" w:sz="4" w:space="0" w:color="auto"/>
            </w:tcBorders>
            <w:vAlign w:val="center"/>
          </w:tcPr>
          <w:p w14:paraId="7DDBA0B4" w14:textId="77777777" w:rsidR="00C16CD9" w:rsidRPr="00407341" w:rsidRDefault="00C16CD9" w:rsidP="008069FB">
            <w:pPr>
              <w:widowControl w:val="0"/>
              <w:spacing w:line="260" w:lineRule="exact"/>
              <w:jc w:val="center"/>
              <w:rPr>
                <w:rFonts w:ascii="Arial" w:hAnsi="Arial" w:cs="Arial"/>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14:paraId="6DB11F5C" w14:textId="77777777" w:rsidR="00C16CD9" w:rsidRPr="00407341" w:rsidRDefault="00C16CD9" w:rsidP="008069FB">
            <w:pPr>
              <w:widowControl w:val="0"/>
              <w:spacing w:line="260" w:lineRule="exact"/>
              <w:jc w:val="center"/>
              <w:rPr>
                <w:rFonts w:ascii="Arial" w:hAnsi="Arial" w:cs="Arial"/>
                <w:sz w:val="20"/>
                <w:szCs w:val="20"/>
              </w:rPr>
            </w:pP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3F0D03EF" w14:textId="77777777" w:rsidR="00C16CD9" w:rsidRPr="00407341" w:rsidRDefault="00C16CD9" w:rsidP="008069FB">
            <w:pPr>
              <w:widowControl w:val="0"/>
              <w:spacing w:line="260" w:lineRule="exact"/>
              <w:jc w:val="center"/>
              <w:rPr>
                <w:rFonts w:ascii="Arial" w:hAnsi="Arial" w:cs="Arial"/>
                <w:sz w:val="20"/>
                <w:szCs w:val="20"/>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715CB6DF" w14:textId="77777777" w:rsidR="00C16CD9" w:rsidRPr="00407341" w:rsidRDefault="00C16CD9" w:rsidP="008069FB">
            <w:pPr>
              <w:widowControl w:val="0"/>
              <w:spacing w:line="260" w:lineRule="exact"/>
              <w:jc w:val="center"/>
              <w:rPr>
                <w:rFonts w:ascii="Arial" w:hAnsi="Arial" w:cs="Arial"/>
                <w:sz w:val="20"/>
                <w:szCs w:val="20"/>
              </w:rPr>
            </w:pPr>
          </w:p>
        </w:tc>
      </w:tr>
      <w:tr w:rsidR="00C16CD9" w:rsidRPr="00407341" w14:paraId="2D4AC73D" w14:textId="77777777" w:rsidTr="006700C5">
        <w:trPr>
          <w:cantSplit/>
          <w:trHeight w:val="423"/>
        </w:trPr>
        <w:tc>
          <w:tcPr>
            <w:tcW w:w="2853" w:type="dxa"/>
            <w:gridSpan w:val="3"/>
            <w:tcBorders>
              <w:top w:val="single" w:sz="4" w:space="0" w:color="auto"/>
              <w:left w:val="single" w:sz="4" w:space="0" w:color="auto"/>
              <w:bottom w:val="single" w:sz="4" w:space="0" w:color="auto"/>
              <w:right w:val="single" w:sz="4" w:space="0" w:color="auto"/>
            </w:tcBorders>
            <w:vAlign w:val="center"/>
          </w:tcPr>
          <w:p w14:paraId="1ADD8D3F" w14:textId="77777777" w:rsidR="00C16CD9" w:rsidRPr="00407341" w:rsidRDefault="00C16CD9" w:rsidP="008069FB">
            <w:pPr>
              <w:widowControl w:val="0"/>
              <w:spacing w:line="260" w:lineRule="exact"/>
              <w:rPr>
                <w:rFonts w:ascii="Arial" w:hAnsi="Arial" w:cs="Arial"/>
                <w:bCs/>
                <w:sz w:val="20"/>
                <w:szCs w:val="20"/>
              </w:rPr>
            </w:pPr>
            <w:r w:rsidRPr="00407341">
              <w:rPr>
                <w:rFonts w:ascii="Arial" w:hAnsi="Arial" w:cs="Arial"/>
                <w:bCs/>
                <w:sz w:val="20"/>
                <w:szCs w:val="20"/>
              </w:rPr>
              <w:t>Predvideno povečanje (+) ali zmanjšanje (</w:t>
            </w:r>
            <w:r w:rsidRPr="00407341">
              <w:rPr>
                <w:rFonts w:ascii="Arial" w:hAnsi="Arial" w:cs="Arial"/>
                <w:b/>
                <w:sz w:val="20"/>
                <w:szCs w:val="20"/>
              </w:rPr>
              <w:t>–</w:t>
            </w:r>
            <w:r w:rsidRPr="00407341">
              <w:rPr>
                <w:rFonts w:ascii="Arial" w:hAnsi="Arial" w:cs="Arial"/>
                <w:bCs/>
                <w:sz w:val="20"/>
                <w:szCs w:val="20"/>
              </w:rPr>
              <w:t>) obveznosti za druga javnofinančna sredstva</w:t>
            </w:r>
          </w:p>
        </w:tc>
        <w:tc>
          <w:tcPr>
            <w:tcW w:w="1923" w:type="dxa"/>
            <w:gridSpan w:val="3"/>
            <w:tcBorders>
              <w:top w:val="single" w:sz="4" w:space="0" w:color="auto"/>
              <w:left w:val="single" w:sz="4" w:space="0" w:color="auto"/>
              <w:bottom w:val="single" w:sz="4" w:space="0" w:color="auto"/>
              <w:right w:val="single" w:sz="4" w:space="0" w:color="auto"/>
            </w:tcBorders>
            <w:vAlign w:val="center"/>
          </w:tcPr>
          <w:p w14:paraId="40807677" w14:textId="77777777" w:rsidR="00C16CD9" w:rsidRPr="00407341" w:rsidRDefault="00C16CD9" w:rsidP="006700C5">
            <w:pPr>
              <w:pStyle w:val="Naslov1"/>
            </w:pPr>
          </w:p>
        </w:tc>
        <w:tc>
          <w:tcPr>
            <w:tcW w:w="1087" w:type="dxa"/>
            <w:tcBorders>
              <w:top w:val="single" w:sz="4" w:space="0" w:color="auto"/>
              <w:left w:val="single" w:sz="4" w:space="0" w:color="auto"/>
              <w:bottom w:val="single" w:sz="4" w:space="0" w:color="auto"/>
              <w:right w:val="single" w:sz="4" w:space="0" w:color="auto"/>
            </w:tcBorders>
            <w:vAlign w:val="center"/>
          </w:tcPr>
          <w:p w14:paraId="1B4D7F23" w14:textId="77777777" w:rsidR="00C16CD9" w:rsidRPr="00407341" w:rsidRDefault="00C16CD9" w:rsidP="006700C5">
            <w:pPr>
              <w:pStyle w:val="Naslov1"/>
            </w:pP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07131545" w14:textId="77777777" w:rsidR="00C16CD9" w:rsidRPr="00407341" w:rsidRDefault="00C16CD9" w:rsidP="006700C5">
            <w:pPr>
              <w:pStyle w:val="Naslov1"/>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0223AA59" w14:textId="77777777" w:rsidR="00C16CD9" w:rsidRPr="00407341" w:rsidRDefault="00C16CD9" w:rsidP="006700C5">
            <w:pPr>
              <w:pStyle w:val="Naslov1"/>
            </w:pPr>
          </w:p>
        </w:tc>
      </w:tr>
      <w:tr w:rsidR="00C16CD9" w:rsidRPr="00407341" w14:paraId="71B04112" w14:textId="77777777" w:rsidTr="006700C5">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CA3DC4" w14:textId="77777777" w:rsidR="00C16CD9" w:rsidRPr="00407341" w:rsidRDefault="00C16CD9" w:rsidP="006700C5">
            <w:pPr>
              <w:pStyle w:val="Naslov1"/>
            </w:pPr>
            <w:r w:rsidRPr="00407341">
              <w:t>II. Finančne posledice za državni proračun</w:t>
            </w:r>
          </w:p>
        </w:tc>
      </w:tr>
      <w:tr w:rsidR="00C16CD9" w:rsidRPr="00407341" w14:paraId="25E2A6C5" w14:textId="77777777" w:rsidTr="006700C5">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BD4A93" w14:textId="77777777" w:rsidR="00C16CD9" w:rsidRPr="00407341" w:rsidRDefault="00C16CD9" w:rsidP="006700C5">
            <w:pPr>
              <w:pStyle w:val="Naslov1"/>
            </w:pPr>
            <w:proofErr w:type="spellStart"/>
            <w:r w:rsidRPr="00407341">
              <w:t>II.a</w:t>
            </w:r>
            <w:proofErr w:type="spellEnd"/>
            <w:r w:rsidRPr="00407341">
              <w:t xml:space="preserve"> Pravice porabe za izvedbo predlaganih rešitev so zagotovljene:</w:t>
            </w:r>
          </w:p>
        </w:tc>
      </w:tr>
      <w:tr w:rsidR="00C16CD9" w:rsidRPr="00407341" w14:paraId="00743B0B" w14:textId="77777777" w:rsidTr="006700C5">
        <w:trPr>
          <w:cantSplit/>
          <w:trHeight w:val="100"/>
        </w:trPr>
        <w:tc>
          <w:tcPr>
            <w:tcW w:w="1801" w:type="dxa"/>
            <w:tcBorders>
              <w:top w:val="single" w:sz="4" w:space="0" w:color="auto"/>
              <w:left w:val="single" w:sz="4" w:space="0" w:color="auto"/>
              <w:bottom w:val="single" w:sz="4" w:space="0" w:color="auto"/>
              <w:right w:val="single" w:sz="4" w:space="0" w:color="auto"/>
            </w:tcBorders>
            <w:vAlign w:val="center"/>
          </w:tcPr>
          <w:p w14:paraId="0324A458" w14:textId="77777777" w:rsidR="00C16CD9" w:rsidRPr="00407341" w:rsidRDefault="00C16CD9" w:rsidP="008069FB">
            <w:pPr>
              <w:widowControl w:val="0"/>
              <w:spacing w:line="260" w:lineRule="exact"/>
              <w:jc w:val="center"/>
              <w:rPr>
                <w:rFonts w:ascii="Arial" w:hAnsi="Arial" w:cs="Arial"/>
                <w:b/>
                <w:sz w:val="20"/>
                <w:szCs w:val="20"/>
              </w:rPr>
            </w:pPr>
            <w:r w:rsidRPr="00407341">
              <w:rPr>
                <w:rFonts w:ascii="Arial" w:hAnsi="Arial" w:cs="Arial"/>
                <w:b/>
                <w:sz w:val="20"/>
                <w:szCs w:val="20"/>
              </w:rPr>
              <w:t xml:space="preserve">Ime proračunskega uporabnika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FC1701A" w14:textId="77777777" w:rsidR="00C16CD9" w:rsidRPr="00407341" w:rsidRDefault="00C16CD9" w:rsidP="008069FB">
            <w:pPr>
              <w:widowControl w:val="0"/>
              <w:spacing w:line="260" w:lineRule="exact"/>
              <w:jc w:val="center"/>
              <w:rPr>
                <w:rFonts w:ascii="Arial" w:hAnsi="Arial" w:cs="Arial"/>
                <w:b/>
                <w:sz w:val="20"/>
                <w:szCs w:val="20"/>
              </w:rPr>
            </w:pPr>
            <w:r w:rsidRPr="00407341">
              <w:rPr>
                <w:rFonts w:ascii="Arial" w:hAnsi="Arial" w:cs="Arial"/>
                <w:b/>
                <w:sz w:val="20"/>
                <w:szCs w:val="20"/>
              </w:rPr>
              <w:t>Šifra in naziv ukrepa, projekta</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2AF66EC4" w14:textId="77777777" w:rsidR="00C16CD9" w:rsidRPr="00407341" w:rsidRDefault="00C16CD9" w:rsidP="008069FB">
            <w:pPr>
              <w:widowControl w:val="0"/>
              <w:spacing w:line="260" w:lineRule="exact"/>
              <w:jc w:val="center"/>
              <w:rPr>
                <w:rFonts w:ascii="Arial" w:hAnsi="Arial" w:cs="Arial"/>
                <w:b/>
                <w:sz w:val="20"/>
                <w:szCs w:val="20"/>
              </w:rPr>
            </w:pPr>
            <w:r w:rsidRPr="00407341">
              <w:rPr>
                <w:rFonts w:ascii="Arial" w:hAnsi="Arial" w:cs="Arial"/>
                <w:b/>
                <w:sz w:val="20"/>
                <w:szCs w:val="20"/>
              </w:rPr>
              <w:t>Šifra in naziv proračunske postavke</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4B040D19" w14:textId="77777777" w:rsidR="00C16CD9" w:rsidRPr="00407341" w:rsidRDefault="00C16CD9" w:rsidP="008069FB">
            <w:pPr>
              <w:widowControl w:val="0"/>
              <w:spacing w:line="260" w:lineRule="exact"/>
              <w:jc w:val="center"/>
              <w:rPr>
                <w:rFonts w:ascii="Arial" w:hAnsi="Arial" w:cs="Arial"/>
                <w:b/>
                <w:sz w:val="20"/>
                <w:szCs w:val="20"/>
              </w:rPr>
            </w:pPr>
            <w:r w:rsidRPr="00407341">
              <w:rPr>
                <w:rFonts w:ascii="Arial" w:hAnsi="Arial" w:cs="Arial"/>
                <w:b/>
                <w:sz w:val="20"/>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tcPr>
          <w:p w14:paraId="75776540" w14:textId="77777777" w:rsidR="00C16CD9" w:rsidRPr="00407341" w:rsidRDefault="00C16CD9" w:rsidP="008069FB">
            <w:pPr>
              <w:widowControl w:val="0"/>
              <w:spacing w:line="260" w:lineRule="exact"/>
              <w:jc w:val="center"/>
              <w:rPr>
                <w:rFonts w:ascii="Arial" w:hAnsi="Arial" w:cs="Arial"/>
                <w:b/>
                <w:sz w:val="20"/>
                <w:szCs w:val="20"/>
              </w:rPr>
            </w:pPr>
            <w:r w:rsidRPr="00407341">
              <w:rPr>
                <w:rFonts w:ascii="Arial" w:hAnsi="Arial" w:cs="Arial"/>
                <w:b/>
                <w:sz w:val="20"/>
                <w:szCs w:val="20"/>
              </w:rPr>
              <w:t>Znesek za t + 1</w:t>
            </w:r>
          </w:p>
        </w:tc>
      </w:tr>
      <w:tr w:rsidR="00C16CD9" w:rsidRPr="00407341" w14:paraId="40BF9341" w14:textId="77777777" w:rsidTr="006700C5">
        <w:trPr>
          <w:cantSplit/>
          <w:trHeight w:val="100"/>
        </w:trPr>
        <w:tc>
          <w:tcPr>
            <w:tcW w:w="1801" w:type="dxa"/>
            <w:tcBorders>
              <w:top w:val="single" w:sz="4" w:space="0" w:color="auto"/>
              <w:left w:val="single" w:sz="4" w:space="0" w:color="auto"/>
              <w:bottom w:val="single" w:sz="4" w:space="0" w:color="auto"/>
              <w:right w:val="single" w:sz="4" w:space="0" w:color="auto"/>
            </w:tcBorders>
            <w:vAlign w:val="center"/>
          </w:tcPr>
          <w:p w14:paraId="0609D2F7" w14:textId="77777777" w:rsidR="00C16CD9" w:rsidRPr="006700C5" w:rsidRDefault="00C16CD9" w:rsidP="006700C5">
            <w:pPr>
              <w:pStyle w:val="Naslov1"/>
              <w:rPr>
                <w:b w:val="0"/>
              </w:rPr>
            </w:pPr>
            <w:r w:rsidRPr="006700C5">
              <w:rPr>
                <w:b w:val="0"/>
              </w:rPr>
              <w:t>Ministrstvo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1EF0986" w14:textId="77777777" w:rsidR="00C16CD9" w:rsidRPr="006700C5" w:rsidRDefault="00C16CD9" w:rsidP="006700C5">
            <w:pPr>
              <w:pStyle w:val="Naslov1"/>
              <w:rPr>
                <w:b w:val="0"/>
              </w:rPr>
            </w:pPr>
          </w:p>
          <w:p w14:paraId="0A4D3D12" w14:textId="77777777" w:rsidR="00C16CD9" w:rsidRPr="006700C5" w:rsidRDefault="00C16CD9" w:rsidP="006700C5">
            <w:pPr>
              <w:pStyle w:val="Naslov1"/>
              <w:rPr>
                <w:b w:val="0"/>
              </w:rPr>
            </w:pPr>
            <w:r w:rsidRPr="006700C5">
              <w:rPr>
                <w:b w:val="0"/>
              </w:rPr>
              <w:t>2411-11-0007</w:t>
            </w:r>
          </w:p>
          <w:p w14:paraId="502C9888" w14:textId="77777777" w:rsidR="00C16CD9" w:rsidRPr="006700C5" w:rsidRDefault="00C16CD9" w:rsidP="006700C5">
            <w:pPr>
              <w:pStyle w:val="Naslov1"/>
              <w:rPr>
                <w:b w:val="0"/>
              </w:rPr>
            </w:pPr>
            <w:r w:rsidRPr="006700C5">
              <w:rPr>
                <w:b w:val="0"/>
              </w:rPr>
              <w:t>Zagotavljanje varnosti v cestnem prometu</w:t>
            </w:r>
          </w:p>
          <w:p w14:paraId="59E46DB3" w14:textId="77777777" w:rsidR="00C16CD9" w:rsidRPr="006700C5" w:rsidRDefault="00C16CD9" w:rsidP="00407341">
            <w:pPr>
              <w:jc w:val="center"/>
              <w:rPr>
                <w:rFonts w:ascii="Arial" w:hAnsi="Arial" w:cs="Arial"/>
                <w:sz w:val="20"/>
                <w:szCs w:val="20"/>
                <w:lang w:eastAsia="en-US"/>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2B515321" w14:textId="77777777" w:rsidR="00C16CD9" w:rsidRPr="006700C5" w:rsidRDefault="00C16CD9" w:rsidP="006700C5">
            <w:pPr>
              <w:pStyle w:val="Naslov1"/>
              <w:rPr>
                <w:b w:val="0"/>
              </w:rPr>
            </w:pPr>
            <w:r w:rsidRPr="006700C5">
              <w:rPr>
                <w:b w:val="0"/>
              </w:rPr>
              <w:t xml:space="preserve">973910 </w:t>
            </w:r>
          </w:p>
          <w:p w14:paraId="69EEF06D" w14:textId="77777777" w:rsidR="00C16CD9" w:rsidRPr="006700C5" w:rsidRDefault="00C16CD9" w:rsidP="006700C5">
            <w:pPr>
              <w:pStyle w:val="Naslov1"/>
              <w:rPr>
                <w:b w:val="0"/>
              </w:rPr>
            </w:pPr>
            <w:r w:rsidRPr="006700C5">
              <w:rPr>
                <w:b w:val="0"/>
              </w:rPr>
              <w:t>Javna agencija za varnost prometa</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0E8A84D4" w14:textId="0716C9CF" w:rsidR="00C16CD9" w:rsidRPr="006700C5" w:rsidRDefault="00C16CD9" w:rsidP="006700C5">
            <w:pPr>
              <w:pStyle w:val="Naslov1"/>
              <w:rPr>
                <w:b w:val="0"/>
              </w:rPr>
            </w:pPr>
            <w:r w:rsidRPr="006700C5">
              <w:rPr>
                <w:b w:val="0"/>
              </w:rPr>
              <w:t>988.200</w:t>
            </w:r>
            <w:r w:rsidR="00FB53A1">
              <w:rPr>
                <w:b w:val="0"/>
              </w:rPr>
              <w:t>,00</w:t>
            </w:r>
          </w:p>
        </w:tc>
        <w:tc>
          <w:tcPr>
            <w:tcW w:w="1729" w:type="dxa"/>
            <w:tcBorders>
              <w:top w:val="single" w:sz="4" w:space="0" w:color="auto"/>
              <w:left w:val="single" w:sz="4" w:space="0" w:color="auto"/>
              <w:bottom w:val="single" w:sz="4" w:space="0" w:color="auto"/>
              <w:right w:val="single" w:sz="4" w:space="0" w:color="auto"/>
            </w:tcBorders>
            <w:vAlign w:val="center"/>
          </w:tcPr>
          <w:p w14:paraId="73167CD3" w14:textId="77777777" w:rsidR="00C16CD9" w:rsidRPr="006700C5" w:rsidRDefault="00C16CD9" w:rsidP="006700C5">
            <w:pPr>
              <w:pStyle w:val="Naslov1"/>
              <w:rPr>
                <w:b w:val="0"/>
              </w:rPr>
            </w:pPr>
            <w:r w:rsidRPr="006700C5">
              <w:rPr>
                <w:b w:val="0"/>
              </w:rPr>
              <w:t>/</w:t>
            </w:r>
          </w:p>
        </w:tc>
      </w:tr>
      <w:tr w:rsidR="00C16CD9" w:rsidRPr="00407341" w14:paraId="27C8CF53" w14:textId="77777777" w:rsidTr="006700C5">
        <w:trPr>
          <w:cantSplit/>
          <w:trHeight w:val="2766"/>
        </w:trPr>
        <w:tc>
          <w:tcPr>
            <w:tcW w:w="1801" w:type="dxa"/>
            <w:tcBorders>
              <w:top w:val="single" w:sz="4" w:space="0" w:color="auto"/>
              <w:left w:val="single" w:sz="4" w:space="0" w:color="auto"/>
              <w:bottom w:val="single" w:sz="4" w:space="0" w:color="auto"/>
              <w:right w:val="single" w:sz="4" w:space="0" w:color="auto"/>
            </w:tcBorders>
            <w:vAlign w:val="center"/>
          </w:tcPr>
          <w:p w14:paraId="1080EDF9" w14:textId="77777777" w:rsidR="00C16CD9" w:rsidRPr="006700C5" w:rsidRDefault="00C16CD9" w:rsidP="006700C5">
            <w:pPr>
              <w:pStyle w:val="Naslov1"/>
              <w:rPr>
                <w:b w:val="0"/>
              </w:rPr>
            </w:pPr>
            <w:r w:rsidRPr="006700C5">
              <w:rPr>
                <w:b w:val="0"/>
              </w:rPr>
              <w:lastRenderedPageBreak/>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D361644" w14:textId="77777777" w:rsidR="00C16CD9" w:rsidRPr="006700C5" w:rsidRDefault="00C16CD9" w:rsidP="006700C5">
            <w:pPr>
              <w:pStyle w:val="Naslov1"/>
              <w:rPr>
                <w:b w:val="0"/>
              </w:rPr>
            </w:pPr>
          </w:p>
          <w:p w14:paraId="5F00FA01" w14:textId="77777777" w:rsidR="00C16CD9" w:rsidRPr="006700C5" w:rsidRDefault="00C16CD9" w:rsidP="006700C5">
            <w:pPr>
              <w:pStyle w:val="Naslov1"/>
              <w:rPr>
                <w:b w:val="0"/>
              </w:rPr>
            </w:pPr>
            <w:r w:rsidRPr="006700C5">
              <w:rPr>
                <w:b w:val="0"/>
              </w:rPr>
              <w:t>2415-98-9026</w:t>
            </w:r>
          </w:p>
          <w:p w14:paraId="4383E742" w14:textId="77777777" w:rsidR="00C16CD9" w:rsidRPr="006700C5" w:rsidRDefault="00C16CD9" w:rsidP="00407341">
            <w:pPr>
              <w:jc w:val="center"/>
              <w:rPr>
                <w:rFonts w:ascii="Arial" w:hAnsi="Arial" w:cs="Arial"/>
                <w:sz w:val="20"/>
                <w:szCs w:val="20"/>
                <w:lang w:eastAsia="en-US"/>
              </w:rPr>
            </w:pPr>
            <w:r w:rsidRPr="006700C5">
              <w:rPr>
                <w:rFonts w:ascii="Arial" w:hAnsi="Arial" w:cs="Arial"/>
                <w:sz w:val="20"/>
                <w:szCs w:val="20"/>
                <w:lang w:eastAsia="en-US"/>
              </w:rPr>
              <w:t>Ukrepi za izboljšanje prometne varnosti</w:t>
            </w:r>
          </w:p>
          <w:p w14:paraId="364BA239" w14:textId="77777777" w:rsidR="00C16CD9" w:rsidRPr="006700C5" w:rsidRDefault="00C16CD9" w:rsidP="00407341">
            <w:pPr>
              <w:jc w:val="center"/>
              <w:rPr>
                <w:rFonts w:ascii="Arial" w:hAnsi="Arial" w:cs="Arial"/>
                <w:sz w:val="20"/>
                <w:szCs w:val="20"/>
                <w:lang w:eastAsia="en-US"/>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0E9B36FB" w14:textId="77777777" w:rsidR="00C16CD9" w:rsidRPr="006700C5" w:rsidRDefault="00C16CD9" w:rsidP="006700C5">
            <w:pPr>
              <w:pStyle w:val="Naslov1"/>
              <w:rPr>
                <w:b w:val="0"/>
              </w:rPr>
            </w:pPr>
            <w:r w:rsidRPr="006700C5">
              <w:rPr>
                <w:b w:val="0"/>
              </w:rPr>
              <w:t>995810</w:t>
            </w:r>
          </w:p>
          <w:p w14:paraId="7398FF97"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Državno cestno omrežje – namenski vir</w:t>
            </w:r>
          </w:p>
          <w:p w14:paraId="4F923DD7" w14:textId="77777777" w:rsidR="00C16CD9" w:rsidRPr="006700C5" w:rsidRDefault="00C16CD9" w:rsidP="008069FB">
            <w:pPr>
              <w:jc w:val="center"/>
              <w:rPr>
                <w:rFonts w:ascii="Arial" w:hAnsi="Arial" w:cs="Arial"/>
                <w:sz w:val="20"/>
                <w:szCs w:val="20"/>
                <w:lang w:eastAsia="en-US"/>
              </w:rPr>
            </w:pPr>
          </w:p>
          <w:p w14:paraId="385B2FDB"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135010</w:t>
            </w:r>
          </w:p>
          <w:p w14:paraId="1D47BABB"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Investicijsko vzdrževanje državnih cest</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63D34710" w14:textId="77777777" w:rsidR="00C16CD9" w:rsidRPr="006700C5" w:rsidRDefault="00C16CD9" w:rsidP="006700C5">
            <w:pPr>
              <w:pStyle w:val="Naslov1"/>
              <w:rPr>
                <w:b w:val="0"/>
              </w:rPr>
            </w:pPr>
          </w:p>
          <w:p w14:paraId="3B5A1451" w14:textId="77777777" w:rsidR="00C16CD9" w:rsidRPr="006700C5" w:rsidRDefault="00C16CD9" w:rsidP="008069FB">
            <w:pPr>
              <w:jc w:val="center"/>
              <w:rPr>
                <w:rFonts w:ascii="Arial" w:hAnsi="Arial" w:cs="Arial"/>
                <w:sz w:val="20"/>
                <w:szCs w:val="20"/>
                <w:lang w:eastAsia="en-US"/>
              </w:rPr>
            </w:pPr>
          </w:p>
          <w:p w14:paraId="09CA49A9" w14:textId="77777777" w:rsidR="00C16CD9" w:rsidRPr="006700C5" w:rsidRDefault="00C16CD9" w:rsidP="006700C5">
            <w:pPr>
              <w:pStyle w:val="Naslov1"/>
              <w:rPr>
                <w:b w:val="0"/>
              </w:rPr>
            </w:pPr>
            <w:r w:rsidRPr="006700C5">
              <w:rPr>
                <w:b w:val="0"/>
              </w:rPr>
              <w:t>1,712.507,40</w:t>
            </w:r>
          </w:p>
          <w:p w14:paraId="307890E4" w14:textId="77777777" w:rsidR="00C16CD9" w:rsidRPr="006700C5" w:rsidRDefault="00C16CD9" w:rsidP="006700C5">
            <w:pPr>
              <w:pStyle w:val="Naslov1"/>
              <w:rPr>
                <w:b w:val="0"/>
              </w:rPr>
            </w:pPr>
          </w:p>
          <w:p w14:paraId="1C5B5305" w14:textId="77777777" w:rsidR="00C16CD9" w:rsidRPr="006700C5" w:rsidRDefault="00C16CD9" w:rsidP="006700C5">
            <w:pPr>
              <w:pStyle w:val="Naslov1"/>
              <w:rPr>
                <w:b w:val="0"/>
              </w:rPr>
            </w:pPr>
          </w:p>
          <w:p w14:paraId="768CB8A3" w14:textId="77777777" w:rsidR="00C16CD9" w:rsidRPr="006700C5" w:rsidRDefault="00C16CD9" w:rsidP="008069FB">
            <w:pPr>
              <w:jc w:val="center"/>
              <w:rPr>
                <w:rFonts w:ascii="Arial" w:hAnsi="Arial" w:cs="Arial"/>
                <w:sz w:val="20"/>
                <w:szCs w:val="20"/>
                <w:lang w:eastAsia="en-US"/>
              </w:rPr>
            </w:pPr>
          </w:p>
          <w:p w14:paraId="0F942C8B" w14:textId="77777777" w:rsidR="00C16CD9" w:rsidRPr="006700C5" w:rsidRDefault="00C16CD9" w:rsidP="006700C5">
            <w:pPr>
              <w:pStyle w:val="Naslov1"/>
              <w:rPr>
                <w:b w:val="0"/>
              </w:rPr>
            </w:pPr>
          </w:p>
          <w:p w14:paraId="427D968E" w14:textId="77777777" w:rsidR="00C16CD9" w:rsidRPr="006700C5" w:rsidRDefault="00C16CD9" w:rsidP="006700C5">
            <w:pPr>
              <w:pStyle w:val="Naslov1"/>
              <w:rPr>
                <w:b w:val="0"/>
              </w:rPr>
            </w:pPr>
            <w:r w:rsidRPr="006700C5">
              <w:rPr>
                <w:b w:val="0"/>
              </w:rPr>
              <w:t>337.315,60</w:t>
            </w:r>
          </w:p>
          <w:p w14:paraId="6705990E" w14:textId="77777777" w:rsidR="00C16CD9" w:rsidRPr="006700C5" w:rsidRDefault="00C16CD9" w:rsidP="006700C5">
            <w:pPr>
              <w:pStyle w:val="Naslov1"/>
              <w:rPr>
                <w:b w:val="0"/>
              </w:rPr>
            </w:pPr>
          </w:p>
          <w:p w14:paraId="5CCD9543" w14:textId="77777777" w:rsidR="00C16CD9" w:rsidRPr="006700C5" w:rsidRDefault="00C16CD9" w:rsidP="006700C5">
            <w:pPr>
              <w:pStyle w:val="Naslov1"/>
              <w:rPr>
                <w:b w:val="0"/>
              </w:rPr>
            </w:pPr>
          </w:p>
          <w:p w14:paraId="55E409C0" w14:textId="77777777" w:rsidR="00C16CD9" w:rsidRPr="006700C5" w:rsidRDefault="00C16CD9" w:rsidP="006700C5">
            <w:pPr>
              <w:pStyle w:val="Naslov1"/>
              <w:rPr>
                <w:b w:val="0"/>
              </w:rPr>
            </w:pPr>
          </w:p>
        </w:tc>
        <w:tc>
          <w:tcPr>
            <w:tcW w:w="1729" w:type="dxa"/>
            <w:tcBorders>
              <w:top w:val="single" w:sz="4" w:space="0" w:color="auto"/>
              <w:left w:val="single" w:sz="4" w:space="0" w:color="auto"/>
              <w:bottom w:val="single" w:sz="4" w:space="0" w:color="auto"/>
              <w:right w:val="single" w:sz="4" w:space="0" w:color="auto"/>
            </w:tcBorders>
            <w:vAlign w:val="center"/>
          </w:tcPr>
          <w:p w14:paraId="2856DF7F" w14:textId="77777777" w:rsidR="00C16CD9" w:rsidRPr="006700C5" w:rsidRDefault="00C16CD9" w:rsidP="006700C5">
            <w:pPr>
              <w:pStyle w:val="Naslov1"/>
              <w:rPr>
                <w:b w:val="0"/>
              </w:rPr>
            </w:pPr>
            <w:r w:rsidRPr="006700C5">
              <w:rPr>
                <w:b w:val="0"/>
              </w:rPr>
              <w:t>5,000.000,00</w:t>
            </w:r>
          </w:p>
        </w:tc>
      </w:tr>
      <w:tr w:rsidR="00C16CD9" w:rsidRPr="00407341" w14:paraId="5916285C" w14:textId="77777777" w:rsidTr="006700C5">
        <w:trPr>
          <w:cantSplit/>
          <w:trHeight w:val="100"/>
        </w:trPr>
        <w:tc>
          <w:tcPr>
            <w:tcW w:w="1801" w:type="dxa"/>
            <w:tcBorders>
              <w:top w:val="single" w:sz="4" w:space="0" w:color="auto"/>
              <w:left w:val="single" w:sz="4" w:space="0" w:color="auto"/>
              <w:bottom w:val="single" w:sz="4" w:space="0" w:color="auto"/>
              <w:right w:val="single" w:sz="4" w:space="0" w:color="auto"/>
            </w:tcBorders>
            <w:vAlign w:val="center"/>
          </w:tcPr>
          <w:p w14:paraId="5DC661DE"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2FE8551" w14:textId="77777777" w:rsidR="00407341" w:rsidRPr="006700C5" w:rsidRDefault="00407341" w:rsidP="006700C5">
            <w:pPr>
              <w:pStyle w:val="Naslov1"/>
              <w:rPr>
                <w:b w:val="0"/>
              </w:rPr>
            </w:pPr>
          </w:p>
          <w:p w14:paraId="48E479E2" w14:textId="77777777" w:rsidR="00C16CD9" w:rsidRPr="006700C5" w:rsidRDefault="00C16CD9" w:rsidP="006700C5">
            <w:pPr>
              <w:pStyle w:val="Naslov1"/>
              <w:rPr>
                <w:b w:val="0"/>
              </w:rPr>
            </w:pPr>
            <w:r w:rsidRPr="006700C5">
              <w:rPr>
                <w:b w:val="0"/>
              </w:rPr>
              <w:t>2415-02-9004</w:t>
            </w:r>
          </w:p>
          <w:p w14:paraId="294D7B4C" w14:textId="77777777" w:rsidR="00C16CD9" w:rsidRPr="006700C5" w:rsidRDefault="00C16CD9" w:rsidP="00407341">
            <w:pPr>
              <w:jc w:val="center"/>
              <w:rPr>
                <w:rFonts w:ascii="Arial" w:hAnsi="Arial" w:cs="Arial"/>
                <w:sz w:val="20"/>
                <w:szCs w:val="20"/>
                <w:lang w:eastAsia="en-US"/>
              </w:rPr>
            </w:pPr>
            <w:r w:rsidRPr="006700C5">
              <w:rPr>
                <w:rFonts w:ascii="Arial" w:hAnsi="Arial" w:cs="Arial"/>
                <w:sz w:val="20"/>
                <w:szCs w:val="20"/>
                <w:lang w:eastAsia="en-US"/>
              </w:rPr>
              <w:t>Študije za potrebe izboljšanja prom. varnosti</w:t>
            </w:r>
          </w:p>
          <w:p w14:paraId="0024B32A" w14:textId="77777777" w:rsidR="00407341" w:rsidRPr="006700C5" w:rsidRDefault="00407341" w:rsidP="00407341">
            <w:pPr>
              <w:jc w:val="center"/>
              <w:rPr>
                <w:rFonts w:ascii="Arial" w:hAnsi="Arial" w:cs="Arial"/>
                <w:sz w:val="20"/>
                <w:szCs w:val="20"/>
                <w:lang w:eastAsia="en-US"/>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1AFA007E" w14:textId="77777777" w:rsidR="00C16CD9" w:rsidRPr="006700C5" w:rsidRDefault="00C16CD9" w:rsidP="006700C5">
            <w:pPr>
              <w:pStyle w:val="Naslov1"/>
              <w:rPr>
                <w:b w:val="0"/>
              </w:rPr>
            </w:pPr>
            <w:r w:rsidRPr="006700C5">
              <w:rPr>
                <w:b w:val="0"/>
              </w:rPr>
              <w:t>403810</w:t>
            </w:r>
          </w:p>
          <w:p w14:paraId="03F19807"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 xml:space="preserve">Upravljanje in varstvo cest </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6661F385" w14:textId="77777777" w:rsidR="00C16CD9" w:rsidRPr="006700C5" w:rsidRDefault="00C16CD9" w:rsidP="006700C5">
            <w:pPr>
              <w:pStyle w:val="Naslov1"/>
              <w:rPr>
                <w:b w:val="0"/>
              </w:rPr>
            </w:pPr>
            <w:r w:rsidRPr="006700C5">
              <w:rPr>
                <w:b w:val="0"/>
              </w:rPr>
              <w:t>18.482,58</w:t>
            </w:r>
          </w:p>
        </w:tc>
        <w:tc>
          <w:tcPr>
            <w:tcW w:w="1729" w:type="dxa"/>
            <w:tcBorders>
              <w:top w:val="single" w:sz="4" w:space="0" w:color="auto"/>
              <w:left w:val="single" w:sz="4" w:space="0" w:color="auto"/>
              <w:bottom w:val="single" w:sz="4" w:space="0" w:color="auto"/>
              <w:right w:val="single" w:sz="4" w:space="0" w:color="auto"/>
            </w:tcBorders>
            <w:vAlign w:val="center"/>
          </w:tcPr>
          <w:p w14:paraId="56C8313F" w14:textId="77777777" w:rsidR="00C16CD9" w:rsidRPr="006700C5" w:rsidRDefault="00C16CD9" w:rsidP="006700C5">
            <w:pPr>
              <w:pStyle w:val="Naslov1"/>
              <w:rPr>
                <w:b w:val="0"/>
              </w:rPr>
            </w:pPr>
            <w:r w:rsidRPr="006700C5">
              <w:rPr>
                <w:b w:val="0"/>
              </w:rPr>
              <w:t>100.000,00</w:t>
            </w:r>
          </w:p>
        </w:tc>
      </w:tr>
      <w:tr w:rsidR="00C16CD9" w:rsidRPr="00407341" w14:paraId="027A37BA" w14:textId="77777777" w:rsidTr="006700C5">
        <w:trPr>
          <w:cantSplit/>
          <w:trHeight w:val="100"/>
        </w:trPr>
        <w:tc>
          <w:tcPr>
            <w:tcW w:w="1801" w:type="dxa"/>
            <w:tcBorders>
              <w:top w:val="single" w:sz="4" w:space="0" w:color="auto"/>
              <w:left w:val="single" w:sz="4" w:space="0" w:color="auto"/>
              <w:bottom w:val="single" w:sz="4" w:space="0" w:color="auto"/>
              <w:right w:val="single" w:sz="4" w:space="0" w:color="auto"/>
            </w:tcBorders>
            <w:vAlign w:val="center"/>
          </w:tcPr>
          <w:p w14:paraId="42172F88"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E8753A5"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2415-03-0013</w:t>
            </w:r>
          </w:p>
          <w:p w14:paraId="78A08F3E"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Videm pri Ljubljani (</w:t>
            </w:r>
            <w:proofErr w:type="spellStart"/>
            <w:r w:rsidRPr="006700C5">
              <w:rPr>
                <w:rFonts w:ascii="Arial" w:hAnsi="Arial" w:cs="Arial"/>
                <w:color w:val="000000"/>
                <w:sz w:val="20"/>
                <w:szCs w:val="20"/>
              </w:rPr>
              <w:t>bus</w:t>
            </w:r>
            <w:proofErr w:type="spellEnd"/>
            <w:r w:rsidRPr="006700C5">
              <w:rPr>
                <w:rFonts w:ascii="Arial" w:hAnsi="Arial" w:cs="Arial"/>
                <w:color w:val="000000"/>
                <w:sz w:val="20"/>
                <w:szCs w:val="20"/>
              </w:rPr>
              <w:t>)</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1C7FEAA7" w14:textId="77777777" w:rsidR="00407341" w:rsidRPr="006700C5" w:rsidRDefault="00407341" w:rsidP="006700C5">
            <w:pPr>
              <w:pStyle w:val="Naslov1"/>
              <w:rPr>
                <w:b w:val="0"/>
              </w:rPr>
            </w:pPr>
          </w:p>
          <w:p w14:paraId="42A44777" w14:textId="77777777" w:rsidR="00C16CD9" w:rsidRPr="006700C5" w:rsidRDefault="00C16CD9" w:rsidP="006700C5">
            <w:pPr>
              <w:pStyle w:val="Naslov1"/>
              <w:rPr>
                <w:b w:val="0"/>
              </w:rPr>
            </w:pPr>
            <w:r w:rsidRPr="006700C5">
              <w:rPr>
                <w:b w:val="0"/>
              </w:rPr>
              <w:t>995810</w:t>
            </w:r>
          </w:p>
          <w:p w14:paraId="7259CC8D"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 xml:space="preserve">Državno cestno omrežje – namenski vir </w:t>
            </w:r>
          </w:p>
          <w:p w14:paraId="33568981" w14:textId="77777777" w:rsidR="00407341" w:rsidRPr="006700C5" w:rsidRDefault="00407341" w:rsidP="008069FB">
            <w:pPr>
              <w:jc w:val="center"/>
              <w:rPr>
                <w:rFonts w:ascii="Arial" w:hAnsi="Arial" w:cs="Arial"/>
                <w:sz w:val="20"/>
                <w:szCs w:val="20"/>
                <w:lang w:eastAsia="en-US"/>
              </w:rPr>
            </w:pP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19E5FB93" w14:textId="77777777" w:rsidR="00C16CD9" w:rsidRPr="006700C5" w:rsidRDefault="00C16CD9" w:rsidP="006700C5">
            <w:pPr>
              <w:pStyle w:val="Naslov1"/>
              <w:rPr>
                <w:b w:val="0"/>
              </w:rPr>
            </w:pPr>
            <w:r w:rsidRPr="006700C5">
              <w:rPr>
                <w:b w:val="0"/>
              </w:rPr>
              <w:t>92.714,42</w:t>
            </w:r>
          </w:p>
        </w:tc>
        <w:tc>
          <w:tcPr>
            <w:tcW w:w="1729" w:type="dxa"/>
            <w:tcBorders>
              <w:top w:val="single" w:sz="4" w:space="0" w:color="auto"/>
              <w:left w:val="single" w:sz="4" w:space="0" w:color="auto"/>
              <w:bottom w:val="single" w:sz="4" w:space="0" w:color="auto"/>
              <w:right w:val="single" w:sz="4" w:space="0" w:color="auto"/>
            </w:tcBorders>
            <w:vAlign w:val="center"/>
          </w:tcPr>
          <w:p w14:paraId="26F0E47C" w14:textId="77777777" w:rsidR="00C16CD9" w:rsidRPr="006700C5" w:rsidRDefault="00C16CD9" w:rsidP="006700C5">
            <w:pPr>
              <w:pStyle w:val="Naslov1"/>
              <w:rPr>
                <w:b w:val="0"/>
              </w:rPr>
            </w:pPr>
            <w:r w:rsidRPr="006700C5">
              <w:rPr>
                <w:b w:val="0"/>
              </w:rPr>
              <w:t>400.000,00</w:t>
            </w:r>
          </w:p>
        </w:tc>
      </w:tr>
      <w:tr w:rsidR="00C16CD9" w:rsidRPr="00407341" w14:paraId="4B7D3219" w14:textId="77777777" w:rsidTr="006700C5">
        <w:trPr>
          <w:cantSplit/>
          <w:trHeight w:val="100"/>
        </w:trPr>
        <w:tc>
          <w:tcPr>
            <w:tcW w:w="1801" w:type="dxa"/>
            <w:tcBorders>
              <w:top w:val="single" w:sz="4" w:space="0" w:color="auto"/>
              <w:left w:val="single" w:sz="4" w:space="0" w:color="auto"/>
              <w:bottom w:val="single" w:sz="4" w:space="0" w:color="auto"/>
              <w:right w:val="single" w:sz="4" w:space="0" w:color="auto"/>
            </w:tcBorders>
            <w:vAlign w:val="center"/>
          </w:tcPr>
          <w:p w14:paraId="25B88368"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A092CCA" w14:textId="77777777" w:rsidR="00407341" w:rsidRPr="006700C5" w:rsidRDefault="00407341" w:rsidP="00407341">
            <w:pPr>
              <w:jc w:val="center"/>
              <w:rPr>
                <w:rFonts w:ascii="Arial" w:hAnsi="Arial" w:cs="Arial"/>
                <w:color w:val="000000"/>
                <w:sz w:val="20"/>
                <w:szCs w:val="20"/>
              </w:rPr>
            </w:pPr>
          </w:p>
          <w:p w14:paraId="32960666"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2415-11-0002</w:t>
            </w:r>
          </w:p>
          <w:p w14:paraId="40804AD3"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Projekt 05-0022</w:t>
            </w:r>
          </w:p>
          <w:p w14:paraId="4D082D0E"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Svetovalne storitve s področja prometne varnosti</w:t>
            </w:r>
          </w:p>
          <w:p w14:paraId="14C35D57" w14:textId="77777777" w:rsidR="00407341" w:rsidRPr="006700C5" w:rsidRDefault="00407341" w:rsidP="00407341">
            <w:pPr>
              <w:jc w:val="center"/>
              <w:rPr>
                <w:rFonts w:ascii="Arial" w:hAnsi="Arial" w:cs="Arial"/>
                <w:color w:val="000000"/>
                <w:sz w:val="20"/>
                <w:szCs w:val="2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25E0A088" w14:textId="77777777" w:rsidR="00C16CD9" w:rsidRPr="006700C5" w:rsidRDefault="00C16CD9" w:rsidP="006700C5">
            <w:pPr>
              <w:pStyle w:val="Naslov1"/>
              <w:rPr>
                <w:b w:val="0"/>
              </w:rPr>
            </w:pPr>
            <w:r w:rsidRPr="006700C5">
              <w:rPr>
                <w:b w:val="0"/>
              </w:rPr>
              <w:t>403810</w:t>
            </w:r>
          </w:p>
          <w:p w14:paraId="357B57A6"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Upravljanje in varstvo cest</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57DE57C4" w14:textId="77777777" w:rsidR="00C16CD9" w:rsidRPr="006700C5" w:rsidRDefault="00C16CD9" w:rsidP="006700C5">
            <w:pPr>
              <w:pStyle w:val="Naslov1"/>
              <w:rPr>
                <w:b w:val="0"/>
              </w:rPr>
            </w:pPr>
            <w:r w:rsidRPr="006700C5">
              <w:rPr>
                <w:b w:val="0"/>
              </w:rPr>
              <w:t>18.937,34</w:t>
            </w:r>
          </w:p>
        </w:tc>
        <w:tc>
          <w:tcPr>
            <w:tcW w:w="1729" w:type="dxa"/>
            <w:tcBorders>
              <w:top w:val="single" w:sz="4" w:space="0" w:color="auto"/>
              <w:left w:val="single" w:sz="4" w:space="0" w:color="auto"/>
              <w:bottom w:val="single" w:sz="4" w:space="0" w:color="auto"/>
              <w:right w:val="single" w:sz="4" w:space="0" w:color="auto"/>
            </w:tcBorders>
            <w:vAlign w:val="center"/>
          </w:tcPr>
          <w:p w14:paraId="07D9D997" w14:textId="77777777" w:rsidR="00C16CD9" w:rsidRPr="006700C5" w:rsidRDefault="00C16CD9" w:rsidP="006700C5">
            <w:pPr>
              <w:pStyle w:val="Naslov1"/>
              <w:rPr>
                <w:b w:val="0"/>
              </w:rPr>
            </w:pPr>
            <w:r w:rsidRPr="006700C5">
              <w:rPr>
                <w:b w:val="0"/>
              </w:rPr>
              <w:t>50.000,00</w:t>
            </w:r>
          </w:p>
        </w:tc>
      </w:tr>
      <w:tr w:rsidR="00C16CD9" w:rsidRPr="00407341" w14:paraId="633428E5" w14:textId="77777777" w:rsidTr="006700C5">
        <w:trPr>
          <w:cantSplit/>
          <w:trHeight w:val="100"/>
        </w:trPr>
        <w:tc>
          <w:tcPr>
            <w:tcW w:w="1801" w:type="dxa"/>
            <w:tcBorders>
              <w:top w:val="single" w:sz="4" w:space="0" w:color="auto"/>
              <w:left w:val="single" w:sz="4" w:space="0" w:color="auto"/>
              <w:bottom w:val="single" w:sz="4" w:space="0" w:color="auto"/>
              <w:right w:val="single" w:sz="4" w:space="0" w:color="auto"/>
            </w:tcBorders>
            <w:vAlign w:val="center"/>
          </w:tcPr>
          <w:p w14:paraId="1CF7C46C"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DB54CAC" w14:textId="77777777" w:rsidR="00407341" w:rsidRPr="006700C5" w:rsidRDefault="00407341" w:rsidP="00407341">
            <w:pPr>
              <w:jc w:val="center"/>
              <w:rPr>
                <w:rFonts w:ascii="Arial" w:hAnsi="Arial" w:cs="Arial"/>
                <w:color w:val="000000"/>
                <w:sz w:val="20"/>
                <w:szCs w:val="20"/>
              </w:rPr>
            </w:pPr>
          </w:p>
          <w:p w14:paraId="683726D1"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2416-11-0005</w:t>
            </w:r>
          </w:p>
          <w:p w14:paraId="26D919FC"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Projekt 07-0048</w:t>
            </w:r>
          </w:p>
          <w:p w14:paraId="3F4B537A"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Ukrepi za varnost motoristov</w:t>
            </w:r>
          </w:p>
          <w:p w14:paraId="71C6AE43" w14:textId="77777777" w:rsidR="00407341" w:rsidRPr="006700C5" w:rsidRDefault="00407341" w:rsidP="00407341">
            <w:pPr>
              <w:jc w:val="center"/>
              <w:rPr>
                <w:rFonts w:ascii="Arial" w:hAnsi="Arial" w:cs="Arial"/>
                <w:color w:val="000000"/>
                <w:sz w:val="20"/>
                <w:szCs w:val="2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6E1838BF" w14:textId="77777777" w:rsidR="00C16CD9" w:rsidRPr="006700C5" w:rsidRDefault="00C16CD9" w:rsidP="006700C5">
            <w:pPr>
              <w:pStyle w:val="Naslov1"/>
              <w:rPr>
                <w:b w:val="0"/>
              </w:rPr>
            </w:pPr>
            <w:r w:rsidRPr="006700C5">
              <w:rPr>
                <w:b w:val="0"/>
              </w:rPr>
              <w:t>403610</w:t>
            </w:r>
          </w:p>
          <w:p w14:paraId="3245F3B2"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 xml:space="preserve">Redno vzdrževanje javnih cest </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40A2B454" w14:textId="77777777" w:rsidR="00C16CD9" w:rsidRPr="006700C5" w:rsidRDefault="00C16CD9" w:rsidP="006700C5">
            <w:pPr>
              <w:pStyle w:val="Naslov1"/>
              <w:rPr>
                <w:b w:val="0"/>
              </w:rPr>
            </w:pPr>
            <w:r w:rsidRPr="006700C5">
              <w:rPr>
                <w:b w:val="0"/>
              </w:rPr>
              <w:t>52.279,86</w:t>
            </w:r>
          </w:p>
        </w:tc>
        <w:tc>
          <w:tcPr>
            <w:tcW w:w="1729" w:type="dxa"/>
            <w:tcBorders>
              <w:top w:val="single" w:sz="4" w:space="0" w:color="auto"/>
              <w:left w:val="single" w:sz="4" w:space="0" w:color="auto"/>
              <w:bottom w:val="single" w:sz="4" w:space="0" w:color="auto"/>
              <w:right w:val="single" w:sz="4" w:space="0" w:color="auto"/>
            </w:tcBorders>
            <w:vAlign w:val="center"/>
          </w:tcPr>
          <w:p w14:paraId="3CECCAFD" w14:textId="77777777" w:rsidR="00C16CD9" w:rsidRPr="006700C5" w:rsidRDefault="00C16CD9" w:rsidP="006700C5">
            <w:pPr>
              <w:pStyle w:val="Naslov1"/>
              <w:rPr>
                <w:b w:val="0"/>
              </w:rPr>
            </w:pPr>
            <w:r w:rsidRPr="006700C5">
              <w:rPr>
                <w:b w:val="0"/>
              </w:rPr>
              <w:t>100.000,00</w:t>
            </w:r>
          </w:p>
        </w:tc>
      </w:tr>
      <w:tr w:rsidR="00C16CD9" w:rsidRPr="00407341" w14:paraId="264E4F65" w14:textId="77777777" w:rsidTr="006700C5">
        <w:trPr>
          <w:cantSplit/>
          <w:trHeight w:val="100"/>
        </w:trPr>
        <w:tc>
          <w:tcPr>
            <w:tcW w:w="1801" w:type="dxa"/>
            <w:tcBorders>
              <w:top w:val="single" w:sz="4" w:space="0" w:color="auto"/>
              <w:left w:val="single" w:sz="4" w:space="0" w:color="auto"/>
              <w:bottom w:val="single" w:sz="4" w:space="0" w:color="auto"/>
              <w:right w:val="single" w:sz="4" w:space="0" w:color="auto"/>
            </w:tcBorders>
            <w:vAlign w:val="center"/>
          </w:tcPr>
          <w:p w14:paraId="6311C2FD"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7CE45DD" w14:textId="77777777" w:rsidR="00407341" w:rsidRPr="006700C5" w:rsidRDefault="00407341" w:rsidP="00407341">
            <w:pPr>
              <w:jc w:val="center"/>
              <w:rPr>
                <w:rFonts w:ascii="Arial" w:hAnsi="Arial" w:cs="Arial"/>
                <w:color w:val="000000"/>
                <w:sz w:val="20"/>
                <w:szCs w:val="20"/>
              </w:rPr>
            </w:pPr>
          </w:p>
          <w:p w14:paraId="3B725008"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2415-11-0005</w:t>
            </w:r>
          </w:p>
          <w:p w14:paraId="2B7520DE"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Projekt 08-0001</w:t>
            </w:r>
          </w:p>
          <w:p w14:paraId="4F5B0142"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Oprema za nadzor prometa (radarji)</w:t>
            </w:r>
          </w:p>
          <w:p w14:paraId="477AB5F2" w14:textId="77777777" w:rsidR="00407341" w:rsidRPr="006700C5" w:rsidRDefault="00407341" w:rsidP="00407341">
            <w:pPr>
              <w:jc w:val="center"/>
              <w:rPr>
                <w:rFonts w:ascii="Arial" w:hAnsi="Arial" w:cs="Arial"/>
                <w:color w:val="000000"/>
                <w:sz w:val="20"/>
                <w:szCs w:val="2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49A2E1D3" w14:textId="77777777" w:rsidR="00C16CD9" w:rsidRPr="006700C5" w:rsidRDefault="00C16CD9" w:rsidP="006700C5">
            <w:pPr>
              <w:pStyle w:val="Naslov1"/>
              <w:rPr>
                <w:b w:val="0"/>
              </w:rPr>
            </w:pPr>
            <w:r w:rsidRPr="006700C5">
              <w:rPr>
                <w:b w:val="0"/>
              </w:rPr>
              <w:t>995810</w:t>
            </w:r>
          </w:p>
          <w:p w14:paraId="08BE3E7D"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 xml:space="preserve">Državno cestno omrežje – namenski vir </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056FE4EE" w14:textId="77777777" w:rsidR="00C16CD9" w:rsidRPr="006700C5" w:rsidRDefault="00C16CD9" w:rsidP="006700C5">
            <w:pPr>
              <w:pStyle w:val="Naslov1"/>
              <w:rPr>
                <w:b w:val="0"/>
              </w:rPr>
            </w:pPr>
            <w:r w:rsidRPr="006700C5">
              <w:rPr>
                <w:b w:val="0"/>
              </w:rPr>
              <w:t>4.673,22</w:t>
            </w:r>
          </w:p>
        </w:tc>
        <w:tc>
          <w:tcPr>
            <w:tcW w:w="1729" w:type="dxa"/>
            <w:tcBorders>
              <w:top w:val="single" w:sz="4" w:space="0" w:color="auto"/>
              <w:left w:val="single" w:sz="4" w:space="0" w:color="auto"/>
              <w:bottom w:val="single" w:sz="4" w:space="0" w:color="auto"/>
              <w:right w:val="single" w:sz="4" w:space="0" w:color="auto"/>
            </w:tcBorders>
            <w:vAlign w:val="center"/>
          </w:tcPr>
          <w:p w14:paraId="30AE35AF" w14:textId="77777777" w:rsidR="00C16CD9" w:rsidRPr="006700C5" w:rsidRDefault="00C16CD9" w:rsidP="006700C5">
            <w:pPr>
              <w:pStyle w:val="Naslov1"/>
              <w:rPr>
                <w:b w:val="0"/>
              </w:rPr>
            </w:pPr>
            <w:r w:rsidRPr="006700C5">
              <w:rPr>
                <w:b w:val="0"/>
              </w:rPr>
              <w:t>150.000,00</w:t>
            </w:r>
          </w:p>
        </w:tc>
      </w:tr>
      <w:tr w:rsidR="00C16CD9" w:rsidRPr="00407341" w14:paraId="74FE4E34" w14:textId="77777777" w:rsidTr="006700C5">
        <w:trPr>
          <w:cantSplit/>
          <w:trHeight w:val="100"/>
        </w:trPr>
        <w:tc>
          <w:tcPr>
            <w:tcW w:w="1801" w:type="dxa"/>
            <w:tcBorders>
              <w:top w:val="single" w:sz="4" w:space="0" w:color="auto"/>
              <w:left w:val="single" w:sz="4" w:space="0" w:color="auto"/>
              <w:bottom w:val="single" w:sz="4" w:space="0" w:color="auto"/>
              <w:right w:val="single" w:sz="4" w:space="0" w:color="auto"/>
            </w:tcBorders>
            <w:vAlign w:val="center"/>
          </w:tcPr>
          <w:p w14:paraId="2548A0D9"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E4F5F6C"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2415-08-0006</w:t>
            </w:r>
          </w:p>
          <w:p w14:paraId="760CB415"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Lešnica–Otočec–Kronovo</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714C0FE0" w14:textId="77777777" w:rsidR="00407341" w:rsidRPr="006700C5" w:rsidRDefault="00407341" w:rsidP="006700C5">
            <w:pPr>
              <w:pStyle w:val="Naslov1"/>
              <w:rPr>
                <w:b w:val="0"/>
              </w:rPr>
            </w:pPr>
          </w:p>
          <w:p w14:paraId="60658196" w14:textId="77777777" w:rsidR="00C16CD9" w:rsidRPr="006700C5" w:rsidRDefault="00C16CD9" w:rsidP="006700C5">
            <w:pPr>
              <w:pStyle w:val="Naslov1"/>
              <w:rPr>
                <w:b w:val="0"/>
              </w:rPr>
            </w:pPr>
            <w:r w:rsidRPr="006700C5">
              <w:rPr>
                <w:b w:val="0"/>
              </w:rPr>
              <w:t>995810</w:t>
            </w:r>
          </w:p>
          <w:p w14:paraId="0E09E87C"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 xml:space="preserve">Državno cestno omrežje – namenski vir </w:t>
            </w:r>
          </w:p>
          <w:p w14:paraId="3129505A" w14:textId="77777777" w:rsidR="00407341" w:rsidRPr="006700C5" w:rsidRDefault="00407341" w:rsidP="008069FB">
            <w:pPr>
              <w:jc w:val="center"/>
              <w:rPr>
                <w:rFonts w:ascii="Arial" w:hAnsi="Arial" w:cs="Arial"/>
                <w:sz w:val="20"/>
                <w:szCs w:val="20"/>
                <w:lang w:eastAsia="en-US"/>
              </w:rPr>
            </w:pP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18FC6603" w14:textId="77777777" w:rsidR="00C16CD9" w:rsidRPr="006700C5" w:rsidRDefault="00C16CD9" w:rsidP="006700C5">
            <w:pPr>
              <w:pStyle w:val="Naslov1"/>
              <w:rPr>
                <w:b w:val="0"/>
              </w:rPr>
            </w:pPr>
            <w:r w:rsidRPr="006700C5">
              <w:rPr>
                <w:b w:val="0"/>
              </w:rPr>
              <w:t>146.450,01</w:t>
            </w:r>
          </w:p>
        </w:tc>
        <w:tc>
          <w:tcPr>
            <w:tcW w:w="1729" w:type="dxa"/>
            <w:tcBorders>
              <w:top w:val="single" w:sz="4" w:space="0" w:color="auto"/>
              <w:left w:val="single" w:sz="4" w:space="0" w:color="auto"/>
              <w:bottom w:val="single" w:sz="4" w:space="0" w:color="auto"/>
              <w:right w:val="single" w:sz="4" w:space="0" w:color="auto"/>
            </w:tcBorders>
            <w:vAlign w:val="center"/>
          </w:tcPr>
          <w:p w14:paraId="25E24859" w14:textId="77777777" w:rsidR="00C16CD9" w:rsidRPr="006700C5" w:rsidRDefault="00C16CD9" w:rsidP="006700C5">
            <w:pPr>
              <w:pStyle w:val="Naslov1"/>
              <w:rPr>
                <w:b w:val="0"/>
              </w:rPr>
            </w:pPr>
            <w:r w:rsidRPr="006700C5">
              <w:rPr>
                <w:b w:val="0"/>
              </w:rPr>
              <w:t>200.000,00</w:t>
            </w:r>
          </w:p>
        </w:tc>
      </w:tr>
      <w:tr w:rsidR="00C16CD9" w:rsidRPr="00407341" w14:paraId="6A859502" w14:textId="77777777" w:rsidTr="006700C5">
        <w:trPr>
          <w:cantSplit/>
          <w:trHeight w:val="100"/>
        </w:trPr>
        <w:tc>
          <w:tcPr>
            <w:tcW w:w="1801" w:type="dxa"/>
            <w:tcBorders>
              <w:top w:val="single" w:sz="4" w:space="0" w:color="auto"/>
              <w:left w:val="single" w:sz="4" w:space="0" w:color="auto"/>
              <w:bottom w:val="single" w:sz="4" w:space="0" w:color="auto"/>
              <w:right w:val="single" w:sz="4" w:space="0" w:color="auto"/>
            </w:tcBorders>
            <w:vAlign w:val="center"/>
          </w:tcPr>
          <w:p w14:paraId="5B0B12DB"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DF4009"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2415-08-0007</w:t>
            </w:r>
          </w:p>
          <w:p w14:paraId="59A8895C"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Seča</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2D2883F0" w14:textId="77777777" w:rsidR="00407341" w:rsidRPr="006700C5" w:rsidRDefault="00407341" w:rsidP="006700C5">
            <w:pPr>
              <w:pStyle w:val="Naslov1"/>
              <w:rPr>
                <w:b w:val="0"/>
              </w:rPr>
            </w:pPr>
          </w:p>
          <w:p w14:paraId="31AA846F" w14:textId="77777777" w:rsidR="00C16CD9" w:rsidRPr="006700C5" w:rsidRDefault="00C16CD9" w:rsidP="006700C5">
            <w:pPr>
              <w:pStyle w:val="Naslov1"/>
              <w:rPr>
                <w:b w:val="0"/>
              </w:rPr>
            </w:pPr>
            <w:r w:rsidRPr="006700C5">
              <w:rPr>
                <w:b w:val="0"/>
              </w:rPr>
              <w:t>995810</w:t>
            </w:r>
          </w:p>
          <w:p w14:paraId="065A4C15"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 xml:space="preserve">Državno cestno omrežje – namenski vir </w:t>
            </w:r>
          </w:p>
          <w:p w14:paraId="75A77362" w14:textId="77777777" w:rsidR="00407341" w:rsidRPr="006700C5" w:rsidRDefault="00407341" w:rsidP="008069FB">
            <w:pPr>
              <w:jc w:val="center"/>
              <w:rPr>
                <w:rFonts w:ascii="Arial" w:hAnsi="Arial" w:cs="Arial"/>
                <w:sz w:val="20"/>
                <w:szCs w:val="20"/>
                <w:lang w:eastAsia="en-US"/>
              </w:rPr>
            </w:pP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3402675F" w14:textId="77777777" w:rsidR="00C16CD9" w:rsidRPr="006700C5" w:rsidRDefault="00C16CD9" w:rsidP="006700C5">
            <w:pPr>
              <w:pStyle w:val="Naslov1"/>
              <w:rPr>
                <w:b w:val="0"/>
              </w:rPr>
            </w:pPr>
            <w:r w:rsidRPr="006700C5">
              <w:rPr>
                <w:b w:val="0"/>
              </w:rPr>
              <w:t>38.000,00</w:t>
            </w:r>
          </w:p>
        </w:tc>
        <w:tc>
          <w:tcPr>
            <w:tcW w:w="1729" w:type="dxa"/>
            <w:tcBorders>
              <w:top w:val="single" w:sz="4" w:space="0" w:color="auto"/>
              <w:left w:val="single" w:sz="4" w:space="0" w:color="auto"/>
              <w:bottom w:val="single" w:sz="4" w:space="0" w:color="auto"/>
              <w:right w:val="single" w:sz="4" w:space="0" w:color="auto"/>
            </w:tcBorders>
            <w:vAlign w:val="center"/>
          </w:tcPr>
          <w:p w14:paraId="5B446939" w14:textId="77777777" w:rsidR="00C16CD9" w:rsidRPr="006700C5" w:rsidRDefault="00C16CD9" w:rsidP="006700C5">
            <w:pPr>
              <w:pStyle w:val="Naslov1"/>
              <w:rPr>
                <w:b w:val="0"/>
              </w:rPr>
            </w:pPr>
            <w:r w:rsidRPr="006700C5">
              <w:rPr>
                <w:b w:val="0"/>
              </w:rPr>
              <w:t>400.000,00</w:t>
            </w:r>
          </w:p>
        </w:tc>
      </w:tr>
      <w:tr w:rsidR="00C16CD9" w:rsidRPr="00407341" w14:paraId="6D45BC89" w14:textId="77777777" w:rsidTr="006700C5">
        <w:trPr>
          <w:cantSplit/>
          <w:trHeight w:val="328"/>
        </w:trPr>
        <w:tc>
          <w:tcPr>
            <w:tcW w:w="1801" w:type="dxa"/>
            <w:tcBorders>
              <w:top w:val="single" w:sz="4" w:space="0" w:color="auto"/>
              <w:left w:val="single" w:sz="4" w:space="0" w:color="auto"/>
              <w:bottom w:val="single" w:sz="4" w:space="0" w:color="auto"/>
              <w:right w:val="single" w:sz="4" w:space="0" w:color="auto"/>
            </w:tcBorders>
            <w:vAlign w:val="center"/>
          </w:tcPr>
          <w:p w14:paraId="21B25DBF"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C33111"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2415-08-0008</w:t>
            </w:r>
          </w:p>
          <w:p w14:paraId="253E3A5C"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Male Lašče</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51257674" w14:textId="77777777" w:rsidR="00407341" w:rsidRPr="006700C5" w:rsidRDefault="00407341" w:rsidP="006700C5">
            <w:pPr>
              <w:pStyle w:val="Naslov1"/>
              <w:rPr>
                <w:b w:val="0"/>
              </w:rPr>
            </w:pPr>
          </w:p>
          <w:p w14:paraId="5F51A573" w14:textId="77777777" w:rsidR="00C16CD9" w:rsidRPr="006700C5" w:rsidRDefault="00C16CD9" w:rsidP="006700C5">
            <w:pPr>
              <w:pStyle w:val="Naslov1"/>
              <w:rPr>
                <w:b w:val="0"/>
              </w:rPr>
            </w:pPr>
            <w:r w:rsidRPr="006700C5">
              <w:rPr>
                <w:b w:val="0"/>
              </w:rPr>
              <w:t>995810</w:t>
            </w:r>
          </w:p>
          <w:p w14:paraId="253E1C28"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 xml:space="preserve">Državno cestno omrežje – namenski vir </w:t>
            </w:r>
          </w:p>
          <w:p w14:paraId="5A45184C" w14:textId="77777777" w:rsidR="00407341" w:rsidRPr="006700C5" w:rsidRDefault="00407341" w:rsidP="008069FB">
            <w:pPr>
              <w:jc w:val="center"/>
              <w:rPr>
                <w:rFonts w:ascii="Arial" w:hAnsi="Arial" w:cs="Arial"/>
                <w:sz w:val="20"/>
                <w:szCs w:val="20"/>
                <w:lang w:eastAsia="en-US"/>
              </w:rPr>
            </w:pP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27C20E8D" w14:textId="77777777" w:rsidR="00C16CD9" w:rsidRPr="006700C5" w:rsidRDefault="00C16CD9" w:rsidP="006700C5">
            <w:pPr>
              <w:pStyle w:val="Naslov1"/>
              <w:rPr>
                <w:b w:val="0"/>
              </w:rPr>
            </w:pPr>
            <w:r w:rsidRPr="006700C5">
              <w:rPr>
                <w:b w:val="0"/>
              </w:rPr>
              <w:t>150.000,00</w:t>
            </w:r>
          </w:p>
        </w:tc>
        <w:tc>
          <w:tcPr>
            <w:tcW w:w="1729" w:type="dxa"/>
            <w:tcBorders>
              <w:top w:val="single" w:sz="4" w:space="0" w:color="auto"/>
              <w:left w:val="single" w:sz="4" w:space="0" w:color="auto"/>
              <w:bottom w:val="single" w:sz="4" w:space="0" w:color="auto"/>
              <w:right w:val="single" w:sz="4" w:space="0" w:color="auto"/>
            </w:tcBorders>
            <w:vAlign w:val="center"/>
          </w:tcPr>
          <w:p w14:paraId="5AB50320" w14:textId="77777777" w:rsidR="00C16CD9" w:rsidRPr="006700C5" w:rsidRDefault="00C16CD9" w:rsidP="006700C5">
            <w:pPr>
              <w:pStyle w:val="Naslov1"/>
              <w:rPr>
                <w:b w:val="0"/>
              </w:rPr>
            </w:pPr>
            <w:r w:rsidRPr="006700C5">
              <w:rPr>
                <w:b w:val="0"/>
              </w:rPr>
              <w:t>250.000,00</w:t>
            </w:r>
          </w:p>
        </w:tc>
      </w:tr>
      <w:tr w:rsidR="00C16CD9" w:rsidRPr="00407341" w14:paraId="0CFD07F5" w14:textId="77777777" w:rsidTr="006700C5">
        <w:trPr>
          <w:cantSplit/>
          <w:trHeight w:val="328"/>
        </w:trPr>
        <w:tc>
          <w:tcPr>
            <w:tcW w:w="1801" w:type="dxa"/>
            <w:tcBorders>
              <w:top w:val="single" w:sz="4" w:space="0" w:color="auto"/>
              <w:left w:val="single" w:sz="4" w:space="0" w:color="auto"/>
              <w:bottom w:val="single" w:sz="4" w:space="0" w:color="auto"/>
              <w:right w:val="single" w:sz="4" w:space="0" w:color="auto"/>
            </w:tcBorders>
            <w:vAlign w:val="center"/>
          </w:tcPr>
          <w:p w14:paraId="275ED2C6" w14:textId="77777777" w:rsidR="00C16CD9" w:rsidRPr="006700C5" w:rsidRDefault="00C16CD9" w:rsidP="006700C5">
            <w:pPr>
              <w:pStyle w:val="Naslov1"/>
              <w:rPr>
                <w:b w:val="0"/>
              </w:rPr>
            </w:pPr>
            <w:r w:rsidRPr="006700C5">
              <w:rPr>
                <w:b w:val="0"/>
              </w:rPr>
              <w:lastRenderedPageBreak/>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BC8CB45"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2415-08-0114</w:t>
            </w:r>
          </w:p>
          <w:p w14:paraId="612B11FF"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Kamnik–Stahovica (Calcit)</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5ACAE01B" w14:textId="77777777" w:rsidR="00407341" w:rsidRPr="006700C5" w:rsidRDefault="00407341" w:rsidP="006700C5">
            <w:pPr>
              <w:pStyle w:val="Naslov1"/>
              <w:rPr>
                <w:b w:val="0"/>
              </w:rPr>
            </w:pPr>
          </w:p>
          <w:p w14:paraId="4C5E4E42" w14:textId="77777777" w:rsidR="00C16CD9" w:rsidRPr="006700C5" w:rsidRDefault="00C16CD9" w:rsidP="006700C5">
            <w:pPr>
              <w:pStyle w:val="Naslov1"/>
              <w:rPr>
                <w:b w:val="0"/>
              </w:rPr>
            </w:pPr>
            <w:r w:rsidRPr="006700C5">
              <w:rPr>
                <w:b w:val="0"/>
              </w:rPr>
              <w:t>995810</w:t>
            </w:r>
          </w:p>
          <w:p w14:paraId="340440C7"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 xml:space="preserve">Državno cestno omrežje – namenski vir </w:t>
            </w:r>
          </w:p>
          <w:p w14:paraId="58ED2606" w14:textId="77777777" w:rsidR="00407341" w:rsidRPr="006700C5" w:rsidRDefault="00407341" w:rsidP="008069FB">
            <w:pPr>
              <w:jc w:val="center"/>
              <w:rPr>
                <w:rFonts w:ascii="Arial" w:hAnsi="Arial" w:cs="Arial"/>
                <w:sz w:val="20"/>
                <w:szCs w:val="20"/>
                <w:lang w:eastAsia="en-US"/>
              </w:rPr>
            </w:pP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1CD88B2D" w14:textId="77777777" w:rsidR="00C16CD9" w:rsidRPr="006700C5" w:rsidRDefault="00C16CD9" w:rsidP="006700C5">
            <w:pPr>
              <w:pStyle w:val="Naslov1"/>
              <w:rPr>
                <w:b w:val="0"/>
              </w:rPr>
            </w:pPr>
            <w:r w:rsidRPr="006700C5">
              <w:rPr>
                <w:b w:val="0"/>
              </w:rPr>
              <w:t>82.622,26</w:t>
            </w:r>
          </w:p>
        </w:tc>
        <w:tc>
          <w:tcPr>
            <w:tcW w:w="1729" w:type="dxa"/>
            <w:tcBorders>
              <w:top w:val="single" w:sz="4" w:space="0" w:color="auto"/>
              <w:left w:val="single" w:sz="4" w:space="0" w:color="auto"/>
              <w:bottom w:val="single" w:sz="4" w:space="0" w:color="auto"/>
              <w:right w:val="single" w:sz="4" w:space="0" w:color="auto"/>
            </w:tcBorders>
            <w:vAlign w:val="center"/>
          </w:tcPr>
          <w:p w14:paraId="3A5FEC67" w14:textId="77777777" w:rsidR="00C16CD9" w:rsidRPr="006700C5" w:rsidRDefault="00C16CD9" w:rsidP="006700C5">
            <w:pPr>
              <w:pStyle w:val="Naslov1"/>
              <w:rPr>
                <w:b w:val="0"/>
              </w:rPr>
            </w:pPr>
            <w:r w:rsidRPr="006700C5">
              <w:rPr>
                <w:b w:val="0"/>
              </w:rPr>
              <w:t>200.000,00</w:t>
            </w:r>
          </w:p>
        </w:tc>
      </w:tr>
      <w:tr w:rsidR="00C16CD9" w:rsidRPr="00407341" w14:paraId="3129E770"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622701FE"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235EB63" w14:textId="77777777" w:rsidR="00407341" w:rsidRPr="006700C5" w:rsidRDefault="00407341" w:rsidP="00407341">
            <w:pPr>
              <w:jc w:val="center"/>
              <w:rPr>
                <w:rFonts w:ascii="Arial" w:hAnsi="Arial" w:cs="Arial"/>
                <w:color w:val="000000"/>
                <w:sz w:val="20"/>
                <w:szCs w:val="20"/>
              </w:rPr>
            </w:pPr>
          </w:p>
          <w:p w14:paraId="0D844BC3"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2415-09-0004</w:t>
            </w:r>
          </w:p>
          <w:p w14:paraId="0993E752"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EURORAP – Ocenjevanje prometnic z vidika varnosti</w:t>
            </w:r>
          </w:p>
          <w:p w14:paraId="275B2D31" w14:textId="77777777" w:rsidR="00407341" w:rsidRPr="006700C5" w:rsidRDefault="00407341" w:rsidP="00407341">
            <w:pPr>
              <w:jc w:val="center"/>
              <w:rPr>
                <w:rFonts w:ascii="Arial" w:hAnsi="Arial" w:cs="Arial"/>
                <w:color w:val="000000"/>
                <w:sz w:val="20"/>
                <w:szCs w:val="2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6FE170DD" w14:textId="77777777" w:rsidR="00C16CD9" w:rsidRPr="006700C5" w:rsidRDefault="00C16CD9" w:rsidP="006700C5">
            <w:pPr>
              <w:pStyle w:val="Naslov1"/>
              <w:rPr>
                <w:b w:val="0"/>
              </w:rPr>
            </w:pPr>
            <w:r w:rsidRPr="006700C5">
              <w:rPr>
                <w:b w:val="0"/>
              </w:rPr>
              <w:t>995810</w:t>
            </w:r>
          </w:p>
          <w:p w14:paraId="36B3B3BD"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 xml:space="preserve">Državno cestno omrežje – namenski vir </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27033167" w14:textId="77777777" w:rsidR="00C16CD9" w:rsidRPr="006700C5" w:rsidRDefault="00C16CD9" w:rsidP="006700C5">
            <w:pPr>
              <w:pStyle w:val="Naslov1"/>
              <w:rPr>
                <w:b w:val="0"/>
              </w:rPr>
            </w:pPr>
            <w:r w:rsidRPr="006700C5">
              <w:rPr>
                <w:b w:val="0"/>
              </w:rPr>
              <w:t>70.000,00</w:t>
            </w:r>
          </w:p>
        </w:tc>
        <w:tc>
          <w:tcPr>
            <w:tcW w:w="1729" w:type="dxa"/>
            <w:tcBorders>
              <w:top w:val="single" w:sz="4" w:space="0" w:color="auto"/>
              <w:left w:val="single" w:sz="4" w:space="0" w:color="auto"/>
              <w:bottom w:val="single" w:sz="4" w:space="0" w:color="auto"/>
              <w:right w:val="single" w:sz="4" w:space="0" w:color="auto"/>
            </w:tcBorders>
            <w:vAlign w:val="center"/>
          </w:tcPr>
          <w:p w14:paraId="408B0ACB" w14:textId="77777777" w:rsidR="00C16CD9" w:rsidRPr="006700C5" w:rsidRDefault="00C16CD9" w:rsidP="006700C5">
            <w:pPr>
              <w:pStyle w:val="Naslov1"/>
              <w:rPr>
                <w:b w:val="0"/>
              </w:rPr>
            </w:pPr>
            <w:r w:rsidRPr="006700C5">
              <w:rPr>
                <w:b w:val="0"/>
              </w:rPr>
              <w:t>70.000,00</w:t>
            </w:r>
          </w:p>
        </w:tc>
      </w:tr>
      <w:tr w:rsidR="00C16CD9" w:rsidRPr="00407341" w14:paraId="59F0B77C"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2FA0776D"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A1DEAAB" w14:textId="77777777" w:rsidR="00407341" w:rsidRPr="006700C5" w:rsidRDefault="00407341" w:rsidP="00407341">
            <w:pPr>
              <w:jc w:val="center"/>
              <w:rPr>
                <w:rFonts w:ascii="Arial" w:hAnsi="Arial" w:cs="Arial"/>
                <w:color w:val="000000"/>
                <w:sz w:val="20"/>
                <w:szCs w:val="20"/>
              </w:rPr>
            </w:pPr>
          </w:p>
          <w:p w14:paraId="3A124BDE"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2415-11-0002</w:t>
            </w:r>
          </w:p>
          <w:p w14:paraId="6AF5511F"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Projekt 09-9003</w:t>
            </w:r>
          </w:p>
          <w:p w14:paraId="38C0463D"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 xml:space="preserve">Vodenje prometa po G in R cestah – </w:t>
            </w:r>
            <w:proofErr w:type="spellStart"/>
            <w:r w:rsidRPr="006700C5">
              <w:rPr>
                <w:rFonts w:ascii="Arial" w:hAnsi="Arial" w:cs="Arial"/>
                <w:color w:val="000000"/>
                <w:sz w:val="20"/>
                <w:szCs w:val="20"/>
              </w:rPr>
              <w:t>kažipotna</w:t>
            </w:r>
            <w:proofErr w:type="spellEnd"/>
            <w:r w:rsidRPr="006700C5">
              <w:rPr>
                <w:rFonts w:ascii="Arial" w:hAnsi="Arial" w:cs="Arial"/>
                <w:color w:val="000000"/>
                <w:sz w:val="20"/>
                <w:szCs w:val="20"/>
              </w:rPr>
              <w:t xml:space="preserve"> signalizacija</w:t>
            </w:r>
          </w:p>
          <w:p w14:paraId="60360B6B" w14:textId="77777777" w:rsidR="00407341" w:rsidRPr="006700C5" w:rsidRDefault="00407341" w:rsidP="00407341">
            <w:pPr>
              <w:jc w:val="center"/>
              <w:rPr>
                <w:rFonts w:ascii="Arial" w:hAnsi="Arial" w:cs="Arial"/>
                <w:color w:val="000000"/>
                <w:sz w:val="20"/>
                <w:szCs w:val="2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1460FD23" w14:textId="77777777" w:rsidR="00C16CD9" w:rsidRPr="006700C5" w:rsidRDefault="00C16CD9" w:rsidP="006700C5">
            <w:pPr>
              <w:pStyle w:val="Naslov1"/>
              <w:rPr>
                <w:b w:val="0"/>
              </w:rPr>
            </w:pPr>
            <w:r w:rsidRPr="006700C5">
              <w:rPr>
                <w:b w:val="0"/>
              </w:rPr>
              <w:t>403810</w:t>
            </w:r>
          </w:p>
          <w:p w14:paraId="67DBE574"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Upravljanje in varstvo cest</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79FE86C0" w14:textId="1048D14F" w:rsidR="00C16CD9" w:rsidRPr="006700C5" w:rsidRDefault="00C16CD9" w:rsidP="006700C5">
            <w:pPr>
              <w:pStyle w:val="Naslov1"/>
              <w:rPr>
                <w:b w:val="0"/>
              </w:rPr>
            </w:pPr>
            <w:r w:rsidRPr="006700C5">
              <w:rPr>
                <w:b w:val="0"/>
              </w:rPr>
              <w:t>9.943</w:t>
            </w:r>
            <w:r w:rsidR="00FB53A1">
              <w:rPr>
                <w:b w:val="0"/>
              </w:rPr>
              <w:t>,00</w:t>
            </w:r>
          </w:p>
        </w:tc>
        <w:tc>
          <w:tcPr>
            <w:tcW w:w="1729" w:type="dxa"/>
            <w:tcBorders>
              <w:top w:val="single" w:sz="4" w:space="0" w:color="auto"/>
              <w:left w:val="single" w:sz="4" w:space="0" w:color="auto"/>
              <w:bottom w:val="single" w:sz="4" w:space="0" w:color="auto"/>
              <w:right w:val="single" w:sz="4" w:space="0" w:color="auto"/>
            </w:tcBorders>
            <w:vAlign w:val="center"/>
          </w:tcPr>
          <w:p w14:paraId="34847E5E" w14:textId="77777777" w:rsidR="00C16CD9" w:rsidRPr="006700C5" w:rsidRDefault="00C16CD9" w:rsidP="006700C5">
            <w:pPr>
              <w:pStyle w:val="Naslov1"/>
              <w:rPr>
                <w:b w:val="0"/>
              </w:rPr>
            </w:pPr>
            <w:r w:rsidRPr="006700C5">
              <w:rPr>
                <w:b w:val="0"/>
              </w:rPr>
              <w:t>50.000,00</w:t>
            </w:r>
          </w:p>
        </w:tc>
      </w:tr>
      <w:tr w:rsidR="00C16CD9" w:rsidRPr="00407341" w14:paraId="6EF6693B"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02BBFA00"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3535AC4" w14:textId="77777777" w:rsidR="00407341" w:rsidRPr="006700C5" w:rsidRDefault="00407341" w:rsidP="00407341">
            <w:pPr>
              <w:jc w:val="center"/>
              <w:rPr>
                <w:rFonts w:ascii="Arial" w:hAnsi="Arial" w:cs="Arial"/>
                <w:color w:val="000000"/>
                <w:sz w:val="20"/>
                <w:szCs w:val="20"/>
              </w:rPr>
            </w:pPr>
          </w:p>
          <w:p w14:paraId="00727F56"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2415-11-0002</w:t>
            </w:r>
          </w:p>
          <w:p w14:paraId="438BB599"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Projekt 09-9004</w:t>
            </w:r>
          </w:p>
          <w:p w14:paraId="6FCDEB6A"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Vodenje prometa po G in R cestah – prometno inteligentni sistemi za vodenje prometa</w:t>
            </w:r>
          </w:p>
          <w:p w14:paraId="61C297A0" w14:textId="77777777" w:rsidR="00407341" w:rsidRPr="006700C5" w:rsidRDefault="00407341" w:rsidP="00407341">
            <w:pPr>
              <w:jc w:val="center"/>
              <w:rPr>
                <w:rFonts w:ascii="Arial" w:hAnsi="Arial" w:cs="Arial"/>
                <w:color w:val="000000"/>
                <w:sz w:val="20"/>
                <w:szCs w:val="2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013FB530" w14:textId="77777777" w:rsidR="00C16CD9" w:rsidRPr="006700C5" w:rsidRDefault="00C16CD9" w:rsidP="006700C5">
            <w:pPr>
              <w:pStyle w:val="Naslov1"/>
              <w:rPr>
                <w:b w:val="0"/>
              </w:rPr>
            </w:pPr>
            <w:r w:rsidRPr="006700C5">
              <w:rPr>
                <w:b w:val="0"/>
              </w:rPr>
              <w:t>403810</w:t>
            </w:r>
          </w:p>
          <w:p w14:paraId="0416A0AC"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Upravljanje in varstvo cest</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731E9CBB" w14:textId="77777777" w:rsidR="00C16CD9" w:rsidRPr="006700C5" w:rsidRDefault="00C16CD9" w:rsidP="006700C5">
            <w:pPr>
              <w:pStyle w:val="Naslov1"/>
              <w:rPr>
                <w:b w:val="0"/>
              </w:rPr>
            </w:pPr>
            <w:r w:rsidRPr="006700C5">
              <w:rPr>
                <w:b w:val="0"/>
              </w:rPr>
              <w:t>1.590,88</w:t>
            </w:r>
          </w:p>
        </w:tc>
        <w:tc>
          <w:tcPr>
            <w:tcW w:w="1729" w:type="dxa"/>
            <w:tcBorders>
              <w:top w:val="single" w:sz="4" w:space="0" w:color="auto"/>
              <w:left w:val="single" w:sz="4" w:space="0" w:color="auto"/>
              <w:bottom w:val="single" w:sz="4" w:space="0" w:color="auto"/>
              <w:right w:val="single" w:sz="4" w:space="0" w:color="auto"/>
            </w:tcBorders>
            <w:vAlign w:val="center"/>
          </w:tcPr>
          <w:p w14:paraId="786FAABF" w14:textId="77777777" w:rsidR="00C16CD9" w:rsidRPr="006700C5" w:rsidRDefault="00C16CD9" w:rsidP="006700C5">
            <w:pPr>
              <w:pStyle w:val="Naslov1"/>
              <w:rPr>
                <w:b w:val="0"/>
              </w:rPr>
            </w:pPr>
            <w:r w:rsidRPr="006700C5">
              <w:rPr>
                <w:b w:val="0"/>
              </w:rPr>
              <w:t>50.000,00</w:t>
            </w:r>
          </w:p>
        </w:tc>
      </w:tr>
      <w:tr w:rsidR="00C16CD9" w:rsidRPr="00407341" w14:paraId="1362CBC1"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7E2FE268"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CD3605" w14:textId="77777777" w:rsidR="00407341" w:rsidRPr="006700C5" w:rsidRDefault="00407341" w:rsidP="00407341">
            <w:pPr>
              <w:jc w:val="center"/>
              <w:rPr>
                <w:rFonts w:ascii="Arial" w:hAnsi="Arial" w:cs="Arial"/>
                <w:color w:val="000000"/>
                <w:sz w:val="20"/>
                <w:szCs w:val="20"/>
              </w:rPr>
            </w:pPr>
          </w:p>
          <w:p w14:paraId="0E0DB83B"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2415-11-0006</w:t>
            </w:r>
          </w:p>
          <w:p w14:paraId="609E490A"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G1-5/0328: Laško –rekonstrukcija dveh križišč</w:t>
            </w:r>
          </w:p>
          <w:p w14:paraId="3F615A11" w14:textId="77777777" w:rsidR="00407341" w:rsidRPr="006700C5" w:rsidRDefault="00407341" w:rsidP="00407341">
            <w:pPr>
              <w:jc w:val="center"/>
              <w:rPr>
                <w:rFonts w:ascii="Arial" w:hAnsi="Arial" w:cs="Arial"/>
                <w:color w:val="000000"/>
                <w:sz w:val="20"/>
                <w:szCs w:val="2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14C92594" w14:textId="77777777" w:rsidR="00C16CD9" w:rsidRPr="006700C5" w:rsidRDefault="00C16CD9" w:rsidP="006700C5">
            <w:pPr>
              <w:pStyle w:val="Naslov1"/>
              <w:rPr>
                <w:b w:val="0"/>
              </w:rPr>
            </w:pPr>
            <w:r w:rsidRPr="006700C5">
              <w:rPr>
                <w:b w:val="0"/>
              </w:rPr>
              <w:t>995810</w:t>
            </w:r>
          </w:p>
          <w:p w14:paraId="03B36BB9"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 xml:space="preserve">Državno cestno omrežje – namenski vir </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15383A3A" w14:textId="77777777" w:rsidR="00C16CD9" w:rsidRPr="006700C5" w:rsidRDefault="00C16CD9" w:rsidP="006700C5">
            <w:pPr>
              <w:pStyle w:val="Naslov1"/>
              <w:rPr>
                <w:b w:val="0"/>
              </w:rPr>
            </w:pPr>
            <w:r w:rsidRPr="006700C5">
              <w:rPr>
                <w:b w:val="0"/>
              </w:rPr>
              <w:t>200.000,00</w:t>
            </w:r>
          </w:p>
        </w:tc>
        <w:tc>
          <w:tcPr>
            <w:tcW w:w="1729" w:type="dxa"/>
            <w:tcBorders>
              <w:top w:val="single" w:sz="4" w:space="0" w:color="auto"/>
              <w:left w:val="single" w:sz="4" w:space="0" w:color="auto"/>
              <w:bottom w:val="single" w:sz="4" w:space="0" w:color="auto"/>
              <w:right w:val="single" w:sz="4" w:space="0" w:color="auto"/>
            </w:tcBorders>
            <w:vAlign w:val="center"/>
          </w:tcPr>
          <w:p w14:paraId="291E8861" w14:textId="77777777" w:rsidR="00C16CD9" w:rsidRPr="006700C5" w:rsidRDefault="00C16CD9" w:rsidP="006700C5">
            <w:pPr>
              <w:pStyle w:val="Naslov1"/>
              <w:rPr>
                <w:b w:val="0"/>
              </w:rPr>
            </w:pPr>
            <w:r w:rsidRPr="006700C5">
              <w:rPr>
                <w:b w:val="0"/>
              </w:rPr>
              <w:t>125.000,00</w:t>
            </w:r>
          </w:p>
        </w:tc>
      </w:tr>
      <w:tr w:rsidR="00C16CD9" w:rsidRPr="00407341" w14:paraId="0D858DB9"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502F6EC6"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6B97C98"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2415-11-0007</w:t>
            </w:r>
          </w:p>
          <w:p w14:paraId="3BD8B859" w14:textId="15DDA48D"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G2-106/0263 in R3-655/6643: Rakitnica</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3364DBB3" w14:textId="77777777" w:rsidR="00407341" w:rsidRPr="006700C5" w:rsidRDefault="00407341" w:rsidP="006700C5">
            <w:pPr>
              <w:pStyle w:val="Naslov1"/>
              <w:rPr>
                <w:b w:val="0"/>
              </w:rPr>
            </w:pPr>
          </w:p>
          <w:p w14:paraId="042500AF" w14:textId="77777777" w:rsidR="00C16CD9" w:rsidRPr="006700C5" w:rsidRDefault="00C16CD9" w:rsidP="006700C5">
            <w:pPr>
              <w:pStyle w:val="Naslov1"/>
              <w:rPr>
                <w:b w:val="0"/>
              </w:rPr>
            </w:pPr>
            <w:r w:rsidRPr="006700C5">
              <w:rPr>
                <w:b w:val="0"/>
              </w:rPr>
              <w:t>995810</w:t>
            </w:r>
          </w:p>
          <w:p w14:paraId="3F4D3E6A"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Državno cestno omrežje – namenski vir</w:t>
            </w:r>
          </w:p>
          <w:p w14:paraId="1A97DE97" w14:textId="77777777" w:rsidR="00407341" w:rsidRPr="006700C5" w:rsidRDefault="00407341" w:rsidP="008069FB">
            <w:pPr>
              <w:jc w:val="center"/>
              <w:rPr>
                <w:rFonts w:ascii="Arial" w:hAnsi="Arial" w:cs="Arial"/>
                <w:sz w:val="20"/>
                <w:szCs w:val="20"/>
                <w:lang w:eastAsia="en-US"/>
              </w:rPr>
            </w:pP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4F43165B" w14:textId="77777777" w:rsidR="00C16CD9" w:rsidRPr="006700C5" w:rsidRDefault="00C16CD9" w:rsidP="006700C5">
            <w:pPr>
              <w:pStyle w:val="Naslov1"/>
              <w:rPr>
                <w:b w:val="0"/>
              </w:rPr>
            </w:pPr>
            <w:r w:rsidRPr="006700C5">
              <w:rPr>
                <w:b w:val="0"/>
              </w:rPr>
              <w:t>391.098,00</w:t>
            </w:r>
          </w:p>
        </w:tc>
        <w:tc>
          <w:tcPr>
            <w:tcW w:w="1729" w:type="dxa"/>
            <w:tcBorders>
              <w:top w:val="single" w:sz="4" w:space="0" w:color="auto"/>
              <w:left w:val="single" w:sz="4" w:space="0" w:color="auto"/>
              <w:bottom w:val="single" w:sz="4" w:space="0" w:color="auto"/>
              <w:right w:val="single" w:sz="4" w:space="0" w:color="auto"/>
            </w:tcBorders>
            <w:vAlign w:val="center"/>
          </w:tcPr>
          <w:p w14:paraId="5BBD702E" w14:textId="77777777" w:rsidR="00C16CD9" w:rsidRPr="006700C5" w:rsidRDefault="00C16CD9" w:rsidP="006700C5">
            <w:pPr>
              <w:pStyle w:val="Naslov1"/>
              <w:rPr>
                <w:b w:val="0"/>
              </w:rPr>
            </w:pPr>
            <w:r w:rsidRPr="006700C5">
              <w:rPr>
                <w:b w:val="0"/>
              </w:rPr>
              <w:t>10.000,00</w:t>
            </w:r>
          </w:p>
        </w:tc>
      </w:tr>
      <w:tr w:rsidR="00C16CD9" w:rsidRPr="00407341" w14:paraId="4E17DEC2"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579AB318"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4D58518"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2415-11-0008</w:t>
            </w:r>
          </w:p>
          <w:p w14:paraId="6F3C4450" w14:textId="12565A94"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G2-108/1182: Gradec pri Litiji</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116040ED" w14:textId="77777777" w:rsidR="00407341" w:rsidRPr="006700C5" w:rsidRDefault="00407341" w:rsidP="006700C5">
            <w:pPr>
              <w:pStyle w:val="Naslov1"/>
              <w:rPr>
                <w:b w:val="0"/>
              </w:rPr>
            </w:pPr>
          </w:p>
          <w:p w14:paraId="761592B1" w14:textId="77777777" w:rsidR="00C16CD9" w:rsidRPr="006700C5" w:rsidRDefault="00C16CD9" w:rsidP="006700C5">
            <w:pPr>
              <w:pStyle w:val="Naslov1"/>
              <w:rPr>
                <w:b w:val="0"/>
              </w:rPr>
            </w:pPr>
            <w:r w:rsidRPr="006700C5">
              <w:rPr>
                <w:b w:val="0"/>
              </w:rPr>
              <w:t>995810</w:t>
            </w:r>
          </w:p>
          <w:p w14:paraId="34A78476"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Državno cestno omrežje – namenski vir</w:t>
            </w:r>
          </w:p>
          <w:p w14:paraId="34A98437" w14:textId="77777777" w:rsidR="00407341" w:rsidRPr="006700C5" w:rsidRDefault="00407341" w:rsidP="008069FB">
            <w:pPr>
              <w:jc w:val="center"/>
              <w:rPr>
                <w:rFonts w:ascii="Arial" w:hAnsi="Arial" w:cs="Arial"/>
                <w:sz w:val="20"/>
                <w:szCs w:val="20"/>
                <w:lang w:eastAsia="en-US"/>
              </w:rPr>
            </w:pP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66420BD1" w14:textId="77777777" w:rsidR="00C16CD9" w:rsidRPr="006700C5" w:rsidRDefault="00C16CD9" w:rsidP="006700C5">
            <w:pPr>
              <w:pStyle w:val="Naslov1"/>
              <w:rPr>
                <w:b w:val="0"/>
              </w:rPr>
            </w:pPr>
            <w:r w:rsidRPr="006700C5">
              <w:rPr>
                <w:b w:val="0"/>
              </w:rPr>
              <w:t>464.310,25</w:t>
            </w:r>
          </w:p>
        </w:tc>
        <w:tc>
          <w:tcPr>
            <w:tcW w:w="1729" w:type="dxa"/>
            <w:tcBorders>
              <w:top w:val="single" w:sz="4" w:space="0" w:color="auto"/>
              <w:left w:val="single" w:sz="4" w:space="0" w:color="auto"/>
              <w:bottom w:val="single" w:sz="4" w:space="0" w:color="auto"/>
              <w:right w:val="single" w:sz="4" w:space="0" w:color="auto"/>
            </w:tcBorders>
            <w:vAlign w:val="center"/>
          </w:tcPr>
          <w:p w14:paraId="0ECC48F7" w14:textId="77777777" w:rsidR="00C16CD9" w:rsidRPr="006700C5" w:rsidRDefault="00C16CD9" w:rsidP="006700C5">
            <w:pPr>
              <w:pStyle w:val="Naslov1"/>
              <w:rPr>
                <w:b w:val="0"/>
              </w:rPr>
            </w:pPr>
            <w:r w:rsidRPr="006700C5">
              <w:rPr>
                <w:b w:val="0"/>
              </w:rPr>
              <w:t>10.000,00</w:t>
            </w:r>
          </w:p>
        </w:tc>
      </w:tr>
      <w:tr w:rsidR="00C16CD9" w:rsidRPr="00407341" w14:paraId="712E0A50"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04C986B5"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2417325"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2415-11-0013</w:t>
            </w:r>
          </w:p>
          <w:p w14:paraId="4DFACFC1" w14:textId="6A6A7D50"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R1-211/0211: Odcep za Žabnico</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19917DD5" w14:textId="77777777" w:rsidR="00407341" w:rsidRPr="006700C5" w:rsidRDefault="00407341" w:rsidP="006700C5">
            <w:pPr>
              <w:pStyle w:val="Naslov1"/>
              <w:rPr>
                <w:b w:val="0"/>
              </w:rPr>
            </w:pPr>
          </w:p>
          <w:p w14:paraId="2A00F3A2" w14:textId="77777777" w:rsidR="00C16CD9" w:rsidRPr="006700C5" w:rsidRDefault="00C16CD9" w:rsidP="006700C5">
            <w:pPr>
              <w:pStyle w:val="Naslov1"/>
              <w:rPr>
                <w:b w:val="0"/>
              </w:rPr>
            </w:pPr>
            <w:r w:rsidRPr="006700C5">
              <w:rPr>
                <w:b w:val="0"/>
              </w:rPr>
              <w:t>995810</w:t>
            </w:r>
          </w:p>
          <w:p w14:paraId="7D951B7C"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Državno cestno omrežje – namenski vir</w:t>
            </w:r>
          </w:p>
          <w:p w14:paraId="018F6380" w14:textId="77777777" w:rsidR="00407341" w:rsidRPr="006700C5" w:rsidRDefault="00407341" w:rsidP="008069FB">
            <w:pPr>
              <w:jc w:val="center"/>
              <w:rPr>
                <w:rFonts w:ascii="Arial" w:hAnsi="Arial" w:cs="Arial"/>
                <w:sz w:val="20"/>
                <w:szCs w:val="20"/>
                <w:lang w:eastAsia="en-US"/>
              </w:rPr>
            </w:pP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74E8CA36" w14:textId="77777777" w:rsidR="00C16CD9" w:rsidRPr="006700C5" w:rsidRDefault="00C16CD9" w:rsidP="006700C5">
            <w:pPr>
              <w:pStyle w:val="Naslov1"/>
              <w:rPr>
                <w:b w:val="0"/>
              </w:rPr>
            </w:pPr>
            <w:r w:rsidRPr="006700C5">
              <w:rPr>
                <w:b w:val="0"/>
              </w:rPr>
              <w:t>123.826,49</w:t>
            </w:r>
          </w:p>
        </w:tc>
        <w:tc>
          <w:tcPr>
            <w:tcW w:w="1729" w:type="dxa"/>
            <w:tcBorders>
              <w:top w:val="single" w:sz="4" w:space="0" w:color="auto"/>
              <w:left w:val="single" w:sz="4" w:space="0" w:color="auto"/>
              <w:bottom w:val="single" w:sz="4" w:space="0" w:color="auto"/>
              <w:right w:val="single" w:sz="4" w:space="0" w:color="auto"/>
            </w:tcBorders>
            <w:vAlign w:val="center"/>
          </w:tcPr>
          <w:p w14:paraId="21A279F9" w14:textId="77777777" w:rsidR="00C16CD9" w:rsidRPr="006700C5" w:rsidRDefault="00C16CD9" w:rsidP="006700C5">
            <w:pPr>
              <w:pStyle w:val="Naslov1"/>
              <w:rPr>
                <w:b w:val="0"/>
              </w:rPr>
            </w:pPr>
            <w:r w:rsidRPr="006700C5">
              <w:rPr>
                <w:b w:val="0"/>
              </w:rPr>
              <w:t>0</w:t>
            </w:r>
          </w:p>
        </w:tc>
      </w:tr>
      <w:tr w:rsidR="00C16CD9" w:rsidRPr="00407341" w14:paraId="79B34ABE"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0E4E9C7F"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C4C4C58" w14:textId="77777777" w:rsidR="00407341" w:rsidRPr="006700C5" w:rsidRDefault="00407341" w:rsidP="00407341">
            <w:pPr>
              <w:jc w:val="center"/>
              <w:rPr>
                <w:rFonts w:ascii="Arial" w:hAnsi="Arial" w:cs="Arial"/>
                <w:color w:val="000000"/>
                <w:sz w:val="20"/>
                <w:szCs w:val="20"/>
              </w:rPr>
            </w:pPr>
          </w:p>
          <w:p w14:paraId="78D66A4F"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2415-11-0015</w:t>
            </w:r>
          </w:p>
          <w:p w14:paraId="7619C62C"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R1-228/1291: Spuhlja–Zavrč (Odcep za Zabovce)</w:t>
            </w:r>
          </w:p>
          <w:p w14:paraId="54B93F0D" w14:textId="77777777" w:rsidR="00407341" w:rsidRPr="006700C5" w:rsidRDefault="00407341" w:rsidP="00407341">
            <w:pPr>
              <w:jc w:val="center"/>
              <w:rPr>
                <w:rFonts w:ascii="Arial" w:hAnsi="Arial" w:cs="Arial"/>
                <w:color w:val="000000"/>
                <w:sz w:val="20"/>
                <w:szCs w:val="2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61B4B45B" w14:textId="77777777" w:rsidR="00C16CD9" w:rsidRPr="006700C5" w:rsidRDefault="00C16CD9" w:rsidP="006700C5">
            <w:pPr>
              <w:pStyle w:val="Naslov1"/>
              <w:rPr>
                <w:b w:val="0"/>
              </w:rPr>
            </w:pPr>
            <w:r w:rsidRPr="006700C5">
              <w:rPr>
                <w:b w:val="0"/>
              </w:rPr>
              <w:t>995810</w:t>
            </w:r>
          </w:p>
          <w:p w14:paraId="6C77F0B5"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Državno cestno omrežje – namenski vir</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505A2DF0" w14:textId="77777777" w:rsidR="00C16CD9" w:rsidRPr="006700C5" w:rsidRDefault="00C16CD9" w:rsidP="006700C5">
            <w:pPr>
              <w:pStyle w:val="Naslov1"/>
              <w:rPr>
                <w:b w:val="0"/>
              </w:rPr>
            </w:pPr>
            <w:r w:rsidRPr="006700C5">
              <w:rPr>
                <w:b w:val="0"/>
              </w:rPr>
              <w:t>250.000,00</w:t>
            </w:r>
          </w:p>
        </w:tc>
        <w:tc>
          <w:tcPr>
            <w:tcW w:w="1729" w:type="dxa"/>
            <w:tcBorders>
              <w:top w:val="single" w:sz="4" w:space="0" w:color="auto"/>
              <w:left w:val="single" w:sz="4" w:space="0" w:color="auto"/>
              <w:bottom w:val="single" w:sz="4" w:space="0" w:color="auto"/>
              <w:right w:val="single" w:sz="4" w:space="0" w:color="auto"/>
            </w:tcBorders>
            <w:vAlign w:val="center"/>
          </w:tcPr>
          <w:p w14:paraId="2EA13677" w14:textId="77777777" w:rsidR="00C16CD9" w:rsidRPr="006700C5" w:rsidRDefault="00C16CD9" w:rsidP="006700C5">
            <w:pPr>
              <w:pStyle w:val="Naslov1"/>
              <w:rPr>
                <w:b w:val="0"/>
              </w:rPr>
            </w:pPr>
            <w:r w:rsidRPr="006700C5">
              <w:rPr>
                <w:b w:val="0"/>
              </w:rPr>
              <w:t>155.000,00</w:t>
            </w:r>
          </w:p>
        </w:tc>
      </w:tr>
      <w:tr w:rsidR="00C16CD9" w:rsidRPr="00407341" w14:paraId="1E3A50CF"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6E476138" w14:textId="77777777" w:rsidR="00C16CD9" w:rsidRPr="006700C5" w:rsidRDefault="00C16CD9" w:rsidP="006700C5">
            <w:pPr>
              <w:pStyle w:val="Naslov1"/>
              <w:rPr>
                <w:b w:val="0"/>
              </w:rPr>
            </w:pPr>
            <w:r w:rsidRPr="006700C5">
              <w:rPr>
                <w:b w:val="0"/>
              </w:rPr>
              <w:lastRenderedPageBreak/>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5D49000" w14:textId="77777777" w:rsidR="00407341" w:rsidRPr="006700C5" w:rsidRDefault="00407341" w:rsidP="00407341">
            <w:pPr>
              <w:jc w:val="center"/>
              <w:rPr>
                <w:rFonts w:ascii="Arial" w:hAnsi="Arial" w:cs="Arial"/>
                <w:color w:val="000000"/>
                <w:sz w:val="20"/>
                <w:szCs w:val="20"/>
              </w:rPr>
            </w:pPr>
          </w:p>
          <w:p w14:paraId="427EF69D"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2415-11-0016</w:t>
            </w:r>
          </w:p>
          <w:p w14:paraId="56A5402B"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R2-448: Ukrepi na bivši H1 Pluska–Hrastje</w:t>
            </w:r>
          </w:p>
          <w:p w14:paraId="1BC7ADB8" w14:textId="77777777" w:rsidR="00407341" w:rsidRPr="006700C5" w:rsidRDefault="00407341" w:rsidP="00407341">
            <w:pPr>
              <w:jc w:val="center"/>
              <w:rPr>
                <w:rFonts w:ascii="Arial" w:hAnsi="Arial" w:cs="Arial"/>
                <w:color w:val="000000"/>
                <w:sz w:val="20"/>
                <w:szCs w:val="2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566026A9" w14:textId="77777777" w:rsidR="00C16CD9" w:rsidRPr="006700C5" w:rsidRDefault="00C16CD9" w:rsidP="006700C5">
            <w:pPr>
              <w:pStyle w:val="Naslov1"/>
              <w:rPr>
                <w:b w:val="0"/>
              </w:rPr>
            </w:pPr>
            <w:r w:rsidRPr="006700C5">
              <w:rPr>
                <w:b w:val="0"/>
              </w:rPr>
              <w:t>995810</w:t>
            </w:r>
          </w:p>
          <w:p w14:paraId="41B811CA"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Državno cestno omrežje – namenski vir</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4D8F378B" w14:textId="77777777" w:rsidR="00C16CD9" w:rsidRPr="006700C5" w:rsidRDefault="00C16CD9" w:rsidP="006700C5">
            <w:pPr>
              <w:pStyle w:val="Naslov1"/>
              <w:rPr>
                <w:b w:val="0"/>
              </w:rPr>
            </w:pPr>
            <w:r w:rsidRPr="006700C5">
              <w:rPr>
                <w:b w:val="0"/>
              </w:rPr>
              <w:t>258.276,80</w:t>
            </w:r>
          </w:p>
        </w:tc>
        <w:tc>
          <w:tcPr>
            <w:tcW w:w="1729" w:type="dxa"/>
            <w:tcBorders>
              <w:top w:val="single" w:sz="4" w:space="0" w:color="auto"/>
              <w:left w:val="single" w:sz="4" w:space="0" w:color="auto"/>
              <w:bottom w:val="single" w:sz="4" w:space="0" w:color="auto"/>
              <w:right w:val="single" w:sz="4" w:space="0" w:color="auto"/>
            </w:tcBorders>
            <w:vAlign w:val="center"/>
          </w:tcPr>
          <w:p w14:paraId="0A529C14" w14:textId="77777777" w:rsidR="00C16CD9" w:rsidRPr="006700C5" w:rsidRDefault="00C16CD9" w:rsidP="006700C5">
            <w:pPr>
              <w:pStyle w:val="Naslov1"/>
              <w:rPr>
                <w:b w:val="0"/>
              </w:rPr>
            </w:pPr>
            <w:r w:rsidRPr="006700C5">
              <w:rPr>
                <w:b w:val="0"/>
              </w:rPr>
              <w:t>500.000,00</w:t>
            </w:r>
          </w:p>
        </w:tc>
      </w:tr>
      <w:tr w:rsidR="00C16CD9" w:rsidRPr="00407341" w14:paraId="590E360A"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3E3AC8C0"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C9B883E" w14:textId="77777777" w:rsidR="00407341" w:rsidRPr="006700C5" w:rsidRDefault="00407341" w:rsidP="00407341">
            <w:pPr>
              <w:jc w:val="center"/>
              <w:rPr>
                <w:rFonts w:ascii="Arial" w:hAnsi="Arial" w:cs="Arial"/>
                <w:color w:val="000000"/>
                <w:sz w:val="20"/>
                <w:szCs w:val="20"/>
              </w:rPr>
            </w:pPr>
          </w:p>
          <w:p w14:paraId="70344663"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2415-98-9029</w:t>
            </w:r>
          </w:p>
          <w:p w14:paraId="15C6651A"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Projekti za zagotovitev prometne varnosti</w:t>
            </w:r>
          </w:p>
          <w:p w14:paraId="207D3F99" w14:textId="77777777" w:rsidR="00407341" w:rsidRPr="006700C5" w:rsidRDefault="00407341" w:rsidP="00407341">
            <w:pPr>
              <w:jc w:val="center"/>
              <w:rPr>
                <w:rFonts w:ascii="Arial" w:hAnsi="Arial" w:cs="Arial"/>
                <w:color w:val="000000"/>
                <w:sz w:val="20"/>
                <w:szCs w:val="2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7FFD9F54" w14:textId="77777777" w:rsidR="00C16CD9" w:rsidRPr="006700C5" w:rsidRDefault="00C16CD9" w:rsidP="006700C5">
            <w:pPr>
              <w:pStyle w:val="Naslov1"/>
              <w:rPr>
                <w:b w:val="0"/>
              </w:rPr>
            </w:pPr>
            <w:r w:rsidRPr="006700C5">
              <w:rPr>
                <w:b w:val="0"/>
              </w:rPr>
              <w:t>995810</w:t>
            </w:r>
          </w:p>
          <w:p w14:paraId="3FD6560C"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Državno cestno omrežje – namenski vir</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1CAFE001" w14:textId="77777777" w:rsidR="00C16CD9" w:rsidRPr="006700C5" w:rsidRDefault="00C16CD9" w:rsidP="006700C5">
            <w:pPr>
              <w:pStyle w:val="Naslov1"/>
              <w:rPr>
                <w:b w:val="0"/>
              </w:rPr>
            </w:pPr>
            <w:r w:rsidRPr="006700C5">
              <w:rPr>
                <w:b w:val="0"/>
              </w:rPr>
              <w:t>168.537,76</w:t>
            </w:r>
          </w:p>
        </w:tc>
        <w:tc>
          <w:tcPr>
            <w:tcW w:w="1729" w:type="dxa"/>
            <w:tcBorders>
              <w:top w:val="single" w:sz="4" w:space="0" w:color="auto"/>
              <w:left w:val="single" w:sz="4" w:space="0" w:color="auto"/>
              <w:bottom w:val="single" w:sz="4" w:space="0" w:color="auto"/>
              <w:right w:val="single" w:sz="4" w:space="0" w:color="auto"/>
            </w:tcBorders>
            <w:vAlign w:val="center"/>
          </w:tcPr>
          <w:p w14:paraId="22315172" w14:textId="77777777" w:rsidR="00C16CD9" w:rsidRPr="006700C5" w:rsidRDefault="00C16CD9" w:rsidP="006700C5">
            <w:pPr>
              <w:pStyle w:val="Naslov1"/>
              <w:rPr>
                <w:b w:val="0"/>
              </w:rPr>
            </w:pPr>
            <w:r w:rsidRPr="006700C5">
              <w:rPr>
                <w:b w:val="0"/>
              </w:rPr>
              <w:t>200.000,00</w:t>
            </w:r>
          </w:p>
        </w:tc>
      </w:tr>
      <w:tr w:rsidR="00C16CD9" w:rsidRPr="00407341" w14:paraId="7670D468"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113BFD3F"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56F04AC"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2415-98-9030</w:t>
            </w:r>
          </w:p>
          <w:p w14:paraId="4F130975"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Oprema cest</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77216139" w14:textId="77777777" w:rsidR="00407341" w:rsidRPr="006700C5" w:rsidRDefault="00407341" w:rsidP="006700C5">
            <w:pPr>
              <w:pStyle w:val="Naslov1"/>
              <w:rPr>
                <w:b w:val="0"/>
              </w:rPr>
            </w:pPr>
          </w:p>
          <w:p w14:paraId="285EB894" w14:textId="77777777" w:rsidR="00C16CD9" w:rsidRPr="006700C5" w:rsidRDefault="00C16CD9" w:rsidP="006700C5">
            <w:pPr>
              <w:pStyle w:val="Naslov1"/>
              <w:rPr>
                <w:b w:val="0"/>
              </w:rPr>
            </w:pPr>
            <w:r w:rsidRPr="006700C5">
              <w:rPr>
                <w:b w:val="0"/>
              </w:rPr>
              <w:t>995810</w:t>
            </w:r>
          </w:p>
          <w:p w14:paraId="569BAC2F"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Državno cestno omrežje – namenski vir</w:t>
            </w:r>
          </w:p>
          <w:p w14:paraId="54DBCEE5" w14:textId="77777777" w:rsidR="00407341" w:rsidRPr="006700C5" w:rsidRDefault="00407341" w:rsidP="008069FB">
            <w:pPr>
              <w:jc w:val="center"/>
              <w:rPr>
                <w:rFonts w:ascii="Arial" w:hAnsi="Arial" w:cs="Arial"/>
                <w:sz w:val="20"/>
                <w:szCs w:val="20"/>
                <w:lang w:eastAsia="en-US"/>
              </w:rPr>
            </w:pP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0F9D0BD3" w14:textId="77777777" w:rsidR="00C16CD9" w:rsidRPr="006700C5" w:rsidRDefault="00C16CD9" w:rsidP="006700C5">
            <w:pPr>
              <w:pStyle w:val="Naslov1"/>
              <w:rPr>
                <w:b w:val="0"/>
              </w:rPr>
            </w:pPr>
            <w:r w:rsidRPr="006700C5">
              <w:rPr>
                <w:b w:val="0"/>
              </w:rPr>
              <w:t>199.585,79</w:t>
            </w:r>
          </w:p>
        </w:tc>
        <w:tc>
          <w:tcPr>
            <w:tcW w:w="1729" w:type="dxa"/>
            <w:tcBorders>
              <w:top w:val="single" w:sz="4" w:space="0" w:color="auto"/>
              <w:left w:val="single" w:sz="4" w:space="0" w:color="auto"/>
              <w:bottom w:val="single" w:sz="4" w:space="0" w:color="auto"/>
              <w:right w:val="single" w:sz="4" w:space="0" w:color="auto"/>
            </w:tcBorders>
            <w:vAlign w:val="center"/>
          </w:tcPr>
          <w:p w14:paraId="16DB4EF5" w14:textId="77777777" w:rsidR="00C16CD9" w:rsidRPr="006700C5" w:rsidRDefault="00C16CD9" w:rsidP="006700C5">
            <w:pPr>
              <w:pStyle w:val="Naslov1"/>
              <w:rPr>
                <w:b w:val="0"/>
              </w:rPr>
            </w:pPr>
            <w:r w:rsidRPr="006700C5">
              <w:rPr>
                <w:b w:val="0"/>
              </w:rPr>
              <w:t>100.000,00</w:t>
            </w:r>
          </w:p>
        </w:tc>
      </w:tr>
      <w:tr w:rsidR="00C16CD9" w:rsidRPr="00407341" w14:paraId="3C60CF32"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61919DF4"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A65835E"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2415-99-9003</w:t>
            </w:r>
          </w:p>
          <w:p w14:paraId="67D2B844" w14:textId="6F1A98F2"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Ureditev prehodov za pešce</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2D29773E" w14:textId="77777777" w:rsidR="00407341" w:rsidRPr="006700C5" w:rsidRDefault="00407341" w:rsidP="006700C5">
            <w:pPr>
              <w:pStyle w:val="Naslov1"/>
              <w:rPr>
                <w:b w:val="0"/>
              </w:rPr>
            </w:pPr>
          </w:p>
          <w:p w14:paraId="19F3FFFE" w14:textId="77777777" w:rsidR="00C16CD9" w:rsidRPr="006700C5" w:rsidRDefault="00C16CD9" w:rsidP="006700C5">
            <w:pPr>
              <w:pStyle w:val="Naslov1"/>
              <w:rPr>
                <w:b w:val="0"/>
              </w:rPr>
            </w:pPr>
            <w:r w:rsidRPr="006700C5">
              <w:rPr>
                <w:b w:val="0"/>
              </w:rPr>
              <w:t>995810</w:t>
            </w:r>
          </w:p>
          <w:p w14:paraId="2AD05C24"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Državno cestno omrežje – namenski vir</w:t>
            </w:r>
          </w:p>
          <w:p w14:paraId="40B06D58" w14:textId="77777777" w:rsidR="00407341" w:rsidRPr="006700C5" w:rsidRDefault="00407341" w:rsidP="008069FB">
            <w:pPr>
              <w:jc w:val="center"/>
              <w:rPr>
                <w:rFonts w:ascii="Arial" w:hAnsi="Arial" w:cs="Arial"/>
                <w:sz w:val="20"/>
                <w:szCs w:val="20"/>
                <w:lang w:eastAsia="en-US"/>
              </w:rPr>
            </w:pP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4B5F9A0A" w14:textId="77777777" w:rsidR="00C16CD9" w:rsidRPr="006700C5" w:rsidRDefault="00C16CD9" w:rsidP="006700C5">
            <w:pPr>
              <w:pStyle w:val="Naslov1"/>
              <w:rPr>
                <w:b w:val="0"/>
              </w:rPr>
            </w:pPr>
            <w:r w:rsidRPr="006700C5">
              <w:rPr>
                <w:b w:val="0"/>
              </w:rPr>
              <w:t>558.485,56</w:t>
            </w:r>
          </w:p>
        </w:tc>
        <w:tc>
          <w:tcPr>
            <w:tcW w:w="1729" w:type="dxa"/>
            <w:tcBorders>
              <w:top w:val="single" w:sz="4" w:space="0" w:color="auto"/>
              <w:left w:val="single" w:sz="4" w:space="0" w:color="auto"/>
              <w:bottom w:val="single" w:sz="4" w:space="0" w:color="auto"/>
              <w:right w:val="single" w:sz="4" w:space="0" w:color="auto"/>
            </w:tcBorders>
            <w:vAlign w:val="center"/>
          </w:tcPr>
          <w:p w14:paraId="2DA56001" w14:textId="77777777" w:rsidR="00C16CD9" w:rsidRPr="006700C5" w:rsidRDefault="00C16CD9" w:rsidP="006700C5">
            <w:pPr>
              <w:pStyle w:val="Naslov1"/>
              <w:rPr>
                <w:b w:val="0"/>
              </w:rPr>
            </w:pPr>
            <w:r w:rsidRPr="006700C5">
              <w:rPr>
                <w:b w:val="0"/>
              </w:rPr>
              <w:t>500.000,00</w:t>
            </w:r>
          </w:p>
        </w:tc>
      </w:tr>
      <w:tr w:rsidR="00C16CD9" w:rsidRPr="00407341" w14:paraId="1AC9D149"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68F979EB"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5C71485"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2415-99-9004</w:t>
            </w:r>
          </w:p>
          <w:p w14:paraId="016B1E98"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Ureditve počivališč</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05814C65" w14:textId="77777777" w:rsidR="00C16CD9" w:rsidRPr="006700C5" w:rsidRDefault="00C16CD9" w:rsidP="006700C5">
            <w:pPr>
              <w:pStyle w:val="Naslov1"/>
              <w:rPr>
                <w:b w:val="0"/>
              </w:rPr>
            </w:pPr>
          </w:p>
          <w:p w14:paraId="4C5C6162" w14:textId="77777777" w:rsidR="00C16CD9" w:rsidRPr="006700C5" w:rsidRDefault="00C16CD9" w:rsidP="006700C5">
            <w:pPr>
              <w:pStyle w:val="Naslov1"/>
              <w:rPr>
                <w:b w:val="0"/>
              </w:rPr>
            </w:pPr>
            <w:r w:rsidRPr="006700C5">
              <w:rPr>
                <w:b w:val="0"/>
              </w:rPr>
              <w:t>995810</w:t>
            </w:r>
          </w:p>
          <w:p w14:paraId="0F10D5C3"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Državno cestno omrežje – namenski vir</w:t>
            </w:r>
          </w:p>
          <w:p w14:paraId="13E5564F" w14:textId="77777777" w:rsidR="00C16CD9" w:rsidRPr="006700C5" w:rsidRDefault="00C16CD9" w:rsidP="008069FB">
            <w:pPr>
              <w:jc w:val="center"/>
              <w:rPr>
                <w:rFonts w:ascii="Arial" w:hAnsi="Arial" w:cs="Arial"/>
                <w:sz w:val="20"/>
                <w:szCs w:val="20"/>
                <w:lang w:eastAsia="en-US"/>
              </w:rPr>
            </w:pPr>
          </w:p>
          <w:p w14:paraId="602CDE94"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135010</w:t>
            </w:r>
          </w:p>
          <w:p w14:paraId="3463B15A"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Investicijsko vzdrževanje državnih cest</w:t>
            </w:r>
          </w:p>
          <w:p w14:paraId="6F979E83" w14:textId="77777777" w:rsidR="00C16CD9" w:rsidRPr="006700C5" w:rsidRDefault="00C16CD9" w:rsidP="008069FB">
            <w:pPr>
              <w:jc w:val="center"/>
              <w:rPr>
                <w:rFonts w:ascii="Arial" w:hAnsi="Arial" w:cs="Arial"/>
                <w:sz w:val="20"/>
                <w:szCs w:val="20"/>
                <w:lang w:eastAsia="en-US"/>
              </w:rPr>
            </w:pP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26A8F91C" w14:textId="77777777" w:rsidR="00C16CD9" w:rsidRPr="006700C5" w:rsidRDefault="00C16CD9" w:rsidP="006700C5">
            <w:pPr>
              <w:pStyle w:val="Naslov1"/>
              <w:rPr>
                <w:b w:val="0"/>
              </w:rPr>
            </w:pPr>
            <w:r w:rsidRPr="006700C5">
              <w:rPr>
                <w:b w:val="0"/>
              </w:rPr>
              <w:t>200.201,62</w:t>
            </w:r>
          </w:p>
          <w:p w14:paraId="3B6961D7" w14:textId="77777777" w:rsidR="00C16CD9" w:rsidRPr="006700C5" w:rsidRDefault="00C16CD9" w:rsidP="008069FB">
            <w:pPr>
              <w:jc w:val="center"/>
              <w:rPr>
                <w:rFonts w:ascii="Arial" w:hAnsi="Arial" w:cs="Arial"/>
                <w:sz w:val="20"/>
                <w:szCs w:val="20"/>
                <w:lang w:eastAsia="en-US"/>
              </w:rPr>
            </w:pPr>
          </w:p>
          <w:p w14:paraId="54DB578F" w14:textId="77777777" w:rsidR="00C16CD9" w:rsidRPr="006700C5" w:rsidRDefault="00C16CD9" w:rsidP="008069FB">
            <w:pPr>
              <w:jc w:val="center"/>
              <w:rPr>
                <w:rFonts w:ascii="Arial" w:hAnsi="Arial" w:cs="Arial"/>
                <w:sz w:val="20"/>
                <w:szCs w:val="20"/>
                <w:lang w:eastAsia="en-US"/>
              </w:rPr>
            </w:pPr>
          </w:p>
          <w:p w14:paraId="7DBAFCB6" w14:textId="77777777" w:rsidR="00C16CD9" w:rsidRPr="006700C5" w:rsidRDefault="00C16CD9" w:rsidP="008069FB">
            <w:pPr>
              <w:jc w:val="center"/>
              <w:rPr>
                <w:rFonts w:ascii="Arial" w:hAnsi="Arial" w:cs="Arial"/>
                <w:sz w:val="20"/>
                <w:szCs w:val="20"/>
                <w:lang w:eastAsia="en-US"/>
              </w:rPr>
            </w:pPr>
          </w:p>
          <w:p w14:paraId="097DC450"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93.750,57</w:t>
            </w:r>
          </w:p>
          <w:p w14:paraId="38E0DDA5" w14:textId="77777777" w:rsidR="00C16CD9" w:rsidRPr="006700C5" w:rsidRDefault="00C16CD9" w:rsidP="008069FB">
            <w:pPr>
              <w:jc w:val="center"/>
              <w:rPr>
                <w:rFonts w:ascii="Arial" w:hAnsi="Arial" w:cs="Arial"/>
                <w:sz w:val="20"/>
                <w:szCs w:val="20"/>
                <w:lang w:eastAsia="en-US"/>
              </w:rPr>
            </w:pPr>
          </w:p>
        </w:tc>
        <w:tc>
          <w:tcPr>
            <w:tcW w:w="1729" w:type="dxa"/>
            <w:tcBorders>
              <w:top w:val="single" w:sz="4" w:space="0" w:color="auto"/>
              <w:left w:val="single" w:sz="4" w:space="0" w:color="auto"/>
              <w:bottom w:val="single" w:sz="4" w:space="0" w:color="auto"/>
              <w:right w:val="single" w:sz="4" w:space="0" w:color="auto"/>
            </w:tcBorders>
            <w:vAlign w:val="center"/>
          </w:tcPr>
          <w:p w14:paraId="25A3DFB4" w14:textId="77777777" w:rsidR="00C16CD9" w:rsidRPr="006700C5" w:rsidRDefault="00C16CD9" w:rsidP="006700C5">
            <w:pPr>
              <w:pStyle w:val="Naslov1"/>
              <w:rPr>
                <w:b w:val="0"/>
              </w:rPr>
            </w:pPr>
            <w:r w:rsidRPr="006700C5">
              <w:rPr>
                <w:b w:val="0"/>
              </w:rPr>
              <w:t>250.000,00</w:t>
            </w:r>
          </w:p>
        </w:tc>
      </w:tr>
      <w:tr w:rsidR="00C16CD9" w:rsidRPr="00407341" w14:paraId="76626653"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4B6EAFA4"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0550369"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2415-99-9005</w:t>
            </w:r>
          </w:p>
          <w:p w14:paraId="6BB66BA9" w14:textId="166BAA05"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Ureditve avtobusnih postajališč</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3B664C98" w14:textId="77777777" w:rsidR="00407341" w:rsidRPr="006700C5" w:rsidRDefault="00407341" w:rsidP="006700C5">
            <w:pPr>
              <w:pStyle w:val="Naslov1"/>
              <w:rPr>
                <w:b w:val="0"/>
              </w:rPr>
            </w:pPr>
          </w:p>
          <w:p w14:paraId="504D1D8B" w14:textId="77777777" w:rsidR="00C16CD9" w:rsidRPr="006700C5" w:rsidRDefault="00C16CD9" w:rsidP="006700C5">
            <w:pPr>
              <w:pStyle w:val="Naslov1"/>
              <w:rPr>
                <w:b w:val="0"/>
              </w:rPr>
            </w:pPr>
            <w:r w:rsidRPr="006700C5">
              <w:rPr>
                <w:b w:val="0"/>
              </w:rPr>
              <w:t>995810</w:t>
            </w:r>
          </w:p>
          <w:p w14:paraId="5E9547B2"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Državno cestno omrežje – namenski vir</w:t>
            </w:r>
          </w:p>
          <w:p w14:paraId="39732DBF" w14:textId="77777777" w:rsidR="00407341" w:rsidRPr="006700C5" w:rsidRDefault="00407341" w:rsidP="008069FB">
            <w:pPr>
              <w:jc w:val="center"/>
              <w:rPr>
                <w:rFonts w:ascii="Arial" w:hAnsi="Arial" w:cs="Arial"/>
                <w:sz w:val="20"/>
                <w:szCs w:val="20"/>
                <w:lang w:eastAsia="en-US"/>
              </w:rPr>
            </w:pP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12AEC079" w14:textId="77777777" w:rsidR="00C16CD9" w:rsidRPr="006700C5" w:rsidRDefault="00C16CD9" w:rsidP="006700C5">
            <w:pPr>
              <w:pStyle w:val="Naslov1"/>
              <w:rPr>
                <w:b w:val="0"/>
              </w:rPr>
            </w:pPr>
            <w:r w:rsidRPr="006700C5">
              <w:rPr>
                <w:b w:val="0"/>
              </w:rPr>
              <w:t>1,017.497,96</w:t>
            </w:r>
          </w:p>
        </w:tc>
        <w:tc>
          <w:tcPr>
            <w:tcW w:w="1729" w:type="dxa"/>
            <w:tcBorders>
              <w:top w:val="single" w:sz="4" w:space="0" w:color="auto"/>
              <w:left w:val="single" w:sz="4" w:space="0" w:color="auto"/>
              <w:bottom w:val="single" w:sz="4" w:space="0" w:color="auto"/>
              <w:right w:val="single" w:sz="4" w:space="0" w:color="auto"/>
            </w:tcBorders>
            <w:vAlign w:val="center"/>
          </w:tcPr>
          <w:p w14:paraId="551A8B64" w14:textId="77777777" w:rsidR="00C16CD9" w:rsidRPr="006700C5" w:rsidRDefault="00C16CD9" w:rsidP="006700C5">
            <w:pPr>
              <w:pStyle w:val="Naslov1"/>
              <w:rPr>
                <w:b w:val="0"/>
              </w:rPr>
            </w:pPr>
            <w:r w:rsidRPr="006700C5">
              <w:rPr>
                <w:b w:val="0"/>
              </w:rPr>
              <w:t>200.000,00</w:t>
            </w:r>
          </w:p>
        </w:tc>
      </w:tr>
      <w:tr w:rsidR="00C16CD9" w:rsidRPr="00407341" w14:paraId="597A0876"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37FC66AE" w14:textId="77777777" w:rsidR="00C16CD9" w:rsidRPr="006700C5" w:rsidRDefault="00C16CD9" w:rsidP="006700C5">
            <w:pPr>
              <w:pStyle w:val="Naslov1"/>
              <w:rPr>
                <w:b w:val="0"/>
              </w:rPr>
            </w:pPr>
            <w:r w:rsidRPr="006700C5">
              <w:rPr>
                <w:b w:val="0"/>
              </w:rPr>
              <w:t>Direkcija RS za infrastrukturo</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FEC67C2" w14:textId="77777777" w:rsidR="00407341" w:rsidRPr="006700C5" w:rsidRDefault="00407341" w:rsidP="00407341">
            <w:pPr>
              <w:jc w:val="center"/>
              <w:rPr>
                <w:rFonts w:ascii="Arial" w:hAnsi="Arial" w:cs="Arial"/>
                <w:color w:val="000000"/>
                <w:sz w:val="20"/>
                <w:szCs w:val="20"/>
              </w:rPr>
            </w:pPr>
          </w:p>
          <w:p w14:paraId="68FBE3AC"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2415-11-0005</w:t>
            </w:r>
          </w:p>
          <w:p w14:paraId="225A1BBF"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Projekt 98-9018</w:t>
            </w:r>
          </w:p>
          <w:p w14:paraId="4B554D20" w14:textId="77777777" w:rsidR="00C16CD9" w:rsidRPr="006700C5" w:rsidRDefault="00C16CD9" w:rsidP="00407341">
            <w:pPr>
              <w:jc w:val="center"/>
              <w:rPr>
                <w:rFonts w:ascii="Arial" w:hAnsi="Arial" w:cs="Arial"/>
                <w:color w:val="000000"/>
                <w:sz w:val="20"/>
                <w:szCs w:val="20"/>
              </w:rPr>
            </w:pPr>
            <w:r w:rsidRPr="006700C5">
              <w:rPr>
                <w:rFonts w:ascii="Arial" w:hAnsi="Arial" w:cs="Arial"/>
                <w:color w:val="000000"/>
                <w:sz w:val="20"/>
                <w:szCs w:val="20"/>
              </w:rPr>
              <w:t>Obnova vertikalne signalizacije</w:t>
            </w:r>
          </w:p>
          <w:p w14:paraId="75E73531" w14:textId="77777777" w:rsidR="00407341" w:rsidRPr="006700C5" w:rsidRDefault="00407341" w:rsidP="00407341">
            <w:pPr>
              <w:jc w:val="center"/>
              <w:rPr>
                <w:rFonts w:ascii="Arial" w:hAnsi="Arial" w:cs="Arial"/>
                <w:color w:val="000000"/>
                <w:sz w:val="20"/>
                <w:szCs w:val="2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41F08B97" w14:textId="77777777" w:rsidR="00C16CD9" w:rsidRPr="006700C5" w:rsidRDefault="00C16CD9" w:rsidP="006700C5">
            <w:pPr>
              <w:pStyle w:val="Naslov1"/>
              <w:rPr>
                <w:b w:val="0"/>
              </w:rPr>
            </w:pPr>
            <w:r w:rsidRPr="006700C5">
              <w:rPr>
                <w:b w:val="0"/>
              </w:rPr>
              <w:t>403610</w:t>
            </w:r>
          </w:p>
          <w:p w14:paraId="4428042F" w14:textId="77777777" w:rsidR="00C16CD9" w:rsidRPr="006700C5" w:rsidRDefault="00C16CD9" w:rsidP="008069FB">
            <w:pPr>
              <w:jc w:val="center"/>
              <w:rPr>
                <w:rFonts w:ascii="Arial" w:hAnsi="Arial" w:cs="Arial"/>
                <w:sz w:val="20"/>
                <w:szCs w:val="20"/>
                <w:lang w:eastAsia="en-US"/>
              </w:rPr>
            </w:pPr>
            <w:r w:rsidRPr="006700C5">
              <w:rPr>
                <w:rFonts w:ascii="Arial" w:hAnsi="Arial" w:cs="Arial"/>
                <w:sz w:val="20"/>
                <w:szCs w:val="20"/>
                <w:lang w:eastAsia="en-US"/>
              </w:rPr>
              <w:t>Redno vzdrževanje javnih cest</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4E35613B" w14:textId="77777777" w:rsidR="00C16CD9" w:rsidRPr="006700C5" w:rsidRDefault="00C16CD9" w:rsidP="006700C5">
            <w:pPr>
              <w:pStyle w:val="Naslov1"/>
              <w:rPr>
                <w:b w:val="0"/>
              </w:rPr>
            </w:pPr>
            <w:r w:rsidRPr="006700C5">
              <w:rPr>
                <w:b w:val="0"/>
              </w:rPr>
              <w:t>2.016.271,57</w:t>
            </w:r>
          </w:p>
        </w:tc>
        <w:tc>
          <w:tcPr>
            <w:tcW w:w="1729" w:type="dxa"/>
            <w:tcBorders>
              <w:top w:val="single" w:sz="4" w:space="0" w:color="auto"/>
              <w:left w:val="single" w:sz="4" w:space="0" w:color="auto"/>
              <w:bottom w:val="single" w:sz="4" w:space="0" w:color="auto"/>
              <w:right w:val="single" w:sz="4" w:space="0" w:color="auto"/>
            </w:tcBorders>
            <w:vAlign w:val="center"/>
          </w:tcPr>
          <w:p w14:paraId="70DFEC52" w14:textId="77777777" w:rsidR="00C16CD9" w:rsidRPr="006700C5" w:rsidRDefault="00C16CD9" w:rsidP="006700C5">
            <w:pPr>
              <w:pStyle w:val="Naslov1"/>
              <w:rPr>
                <w:b w:val="0"/>
              </w:rPr>
            </w:pPr>
            <w:r w:rsidRPr="006700C5">
              <w:rPr>
                <w:b w:val="0"/>
              </w:rPr>
              <w:t>2.044.039</w:t>
            </w:r>
          </w:p>
        </w:tc>
      </w:tr>
      <w:tr w:rsidR="00C16CD9" w:rsidRPr="00407341" w14:paraId="241E7892"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39A38EAE" w14:textId="77777777" w:rsidR="00C16CD9" w:rsidRPr="006700C5" w:rsidRDefault="00C16CD9" w:rsidP="006700C5">
            <w:pPr>
              <w:pStyle w:val="Naslov1"/>
              <w:rPr>
                <w:b w:val="0"/>
              </w:rPr>
            </w:pPr>
            <w:r w:rsidRPr="006700C5">
              <w:rPr>
                <w:b w:val="0"/>
              </w:rPr>
              <w:t>Ministrstvo za delo, družino in socialne zadeve</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BCE132D" w14:textId="77777777" w:rsidR="00272B3D" w:rsidRPr="006700C5" w:rsidRDefault="00272B3D" w:rsidP="006700C5">
            <w:pPr>
              <w:pStyle w:val="Naslov1"/>
              <w:rPr>
                <w:b w:val="0"/>
              </w:rPr>
            </w:pPr>
          </w:p>
          <w:p w14:paraId="7A1BFC14" w14:textId="77777777" w:rsidR="00C16CD9" w:rsidRPr="006700C5" w:rsidRDefault="00272B3D" w:rsidP="006700C5">
            <w:pPr>
              <w:pStyle w:val="Naslov1"/>
              <w:rPr>
                <w:b w:val="0"/>
              </w:rPr>
            </w:pPr>
            <w:r w:rsidRPr="006700C5">
              <w:rPr>
                <w:b w:val="0"/>
              </w:rPr>
              <w:t>2611-11-0036</w:t>
            </w:r>
          </w:p>
          <w:p w14:paraId="4BC2670F" w14:textId="77777777" w:rsidR="00272B3D" w:rsidRPr="006700C5" w:rsidRDefault="00272B3D" w:rsidP="00272B3D">
            <w:pPr>
              <w:jc w:val="center"/>
              <w:rPr>
                <w:rFonts w:ascii="Arial" w:hAnsi="Arial" w:cs="Arial"/>
                <w:sz w:val="20"/>
                <w:szCs w:val="20"/>
              </w:rPr>
            </w:pPr>
            <w:r w:rsidRPr="006700C5">
              <w:rPr>
                <w:rFonts w:ascii="Arial" w:hAnsi="Arial" w:cs="Arial"/>
                <w:sz w:val="20"/>
                <w:szCs w:val="20"/>
              </w:rPr>
              <w:t>Izvajanje in sofinanciranje programov socialnega varstva</w:t>
            </w:r>
          </w:p>
          <w:p w14:paraId="52A56DB2" w14:textId="5AD08328" w:rsidR="00272B3D" w:rsidRPr="006700C5" w:rsidRDefault="00272B3D" w:rsidP="00272B3D">
            <w:pPr>
              <w:jc w:val="cente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2F6E2041" w14:textId="77777777" w:rsidR="00C16CD9" w:rsidRPr="006700C5" w:rsidRDefault="00C16CD9" w:rsidP="006700C5">
            <w:pPr>
              <w:pStyle w:val="Naslov1"/>
              <w:rPr>
                <w:b w:val="0"/>
              </w:rPr>
            </w:pPr>
          </w:p>
          <w:p w14:paraId="358CA911" w14:textId="702BECA1" w:rsidR="00C16CD9" w:rsidRPr="006700C5" w:rsidRDefault="00C16CD9" w:rsidP="006700C5">
            <w:pPr>
              <w:pStyle w:val="Naslov1"/>
              <w:rPr>
                <w:b w:val="0"/>
                <w:lang w:eastAsia="en-US"/>
              </w:rPr>
            </w:pPr>
            <w:r w:rsidRPr="006700C5">
              <w:rPr>
                <w:b w:val="0"/>
              </w:rPr>
              <w:t xml:space="preserve">4072 </w:t>
            </w:r>
            <w:r w:rsidR="00272B3D" w:rsidRPr="006700C5">
              <w:rPr>
                <w:b w:val="0"/>
              </w:rPr>
              <w:t xml:space="preserve">Razvojni </w:t>
            </w:r>
            <w:r w:rsidRPr="006700C5">
              <w:rPr>
                <w:b w:val="0"/>
              </w:rPr>
              <w:t>socialn</w:t>
            </w:r>
            <w:r w:rsidR="00272B3D" w:rsidRPr="006700C5">
              <w:rPr>
                <w:b w:val="0"/>
              </w:rPr>
              <w:t>ovarstveni programi</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703EC325" w14:textId="549285A3" w:rsidR="00C16CD9" w:rsidRPr="006700C5" w:rsidRDefault="00272B3D" w:rsidP="006700C5">
            <w:pPr>
              <w:pStyle w:val="Naslov1"/>
              <w:rPr>
                <w:b w:val="0"/>
              </w:rPr>
            </w:pPr>
            <w:r w:rsidRPr="006700C5">
              <w:rPr>
                <w:b w:val="0"/>
              </w:rPr>
              <w:t>do 55.000</w:t>
            </w:r>
            <w:r w:rsidR="00FB53A1">
              <w:rPr>
                <w:b w:val="0"/>
              </w:rPr>
              <w:t>,00</w:t>
            </w:r>
          </w:p>
        </w:tc>
        <w:tc>
          <w:tcPr>
            <w:tcW w:w="1729" w:type="dxa"/>
            <w:tcBorders>
              <w:top w:val="single" w:sz="4" w:space="0" w:color="auto"/>
              <w:left w:val="single" w:sz="4" w:space="0" w:color="auto"/>
              <w:bottom w:val="single" w:sz="4" w:space="0" w:color="auto"/>
              <w:right w:val="single" w:sz="4" w:space="0" w:color="auto"/>
            </w:tcBorders>
            <w:vAlign w:val="center"/>
          </w:tcPr>
          <w:p w14:paraId="32D157B5" w14:textId="141D9210" w:rsidR="00C16CD9" w:rsidRPr="006700C5" w:rsidRDefault="00272B3D" w:rsidP="006700C5">
            <w:pPr>
              <w:pStyle w:val="Naslov1"/>
              <w:rPr>
                <w:b w:val="0"/>
              </w:rPr>
            </w:pPr>
            <w:r w:rsidRPr="006700C5">
              <w:rPr>
                <w:b w:val="0"/>
              </w:rPr>
              <w:t>do 55.000</w:t>
            </w:r>
            <w:r w:rsidR="00FB53A1">
              <w:rPr>
                <w:b w:val="0"/>
              </w:rPr>
              <w:t>,00</w:t>
            </w:r>
          </w:p>
        </w:tc>
      </w:tr>
      <w:tr w:rsidR="00FB53A1" w:rsidRPr="00407341" w14:paraId="7BAA96CC"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64B447CB" w14:textId="5A67F842" w:rsidR="00FB53A1" w:rsidRPr="006700C5" w:rsidRDefault="00FB53A1" w:rsidP="006700C5">
            <w:pPr>
              <w:pStyle w:val="Naslov1"/>
              <w:rPr>
                <w:b w:val="0"/>
              </w:rPr>
            </w:pPr>
            <w:r>
              <w:rPr>
                <w:b w:val="0"/>
              </w:rPr>
              <w:lastRenderedPageBreak/>
              <w:t>Ministrstvo za zdravje</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3C6A14F" w14:textId="77777777" w:rsidR="00FB53A1" w:rsidRDefault="00FB53A1" w:rsidP="00FB53A1">
            <w:pPr>
              <w:pStyle w:val="Naslov1"/>
              <w:rPr>
                <w:b w:val="0"/>
              </w:rPr>
            </w:pPr>
          </w:p>
          <w:p w14:paraId="61ABE83F" w14:textId="77777777" w:rsidR="00FB53A1" w:rsidRPr="00FB53A1" w:rsidRDefault="00FB53A1" w:rsidP="00FB53A1">
            <w:pPr>
              <w:pStyle w:val="Naslov1"/>
              <w:rPr>
                <w:b w:val="0"/>
              </w:rPr>
            </w:pPr>
            <w:r w:rsidRPr="00FB53A1">
              <w:rPr>
                <w:b w:val="0"/>
              </w:rPr>
              <w:t>2711-94-0001</w:t>
            </w:r>
          </w:p>
          <w:p w14:paraId="71C8AE7A" w14:textId="77777777" w:rsidR="00FB53A1" w:rsidRDefault="00FB53A1" w:rsidP="00FB53A1">
            <w:pPr>
              <w:jc w:val="center"/>
              <w:rPr>
                <w:rFonts w:ascii="Arial" w:hAnsi="Arial" w:cs="Arial"/>
                <w:sz w:val="20"/>
                <w:szCs w:val="20"/>
              </w:rPr>
            </w:pPr>
            <w:r w:rsidRPr="00FB53A1">
              <w:rPr>
                <w:rFonts w:ascii="Arial" w:hAnsi="Arial" w:cs="Arial"/>
                <w:sz w:val="20"/>
                <w:szCs w:val="20"/>
              </w:rPr>
              <w:t>UKC Ljubljana – DTS in HB</w:t>
            </w:r>
          </w:p>
          <w:p w14:paraId="32CF7E0A" w14:textId="77777777" w:rsidR="00FB53A1" w:rsidRDefault="00FB53A1" w:rsidP="00FB53A1">
            <w:pPr>
              <w:jc w:val="center"/>
              <w:rPr>
                <w:rFonts w:ascii="Arial" w:hAnsi="Arial" w:cs="Arial"/>
                <w:sz w:val="20"/>
                <w:szCs w:val="20"/>
              </w:rPr>
            </w:pPr>
          </w:p>
          <w:p w14:paraId="162717F6" w14:textId="77777777" w:rsidR="00FB53A1" w:rsidRDefault="00FB53A1" w:rsidP="00FB53A1">
            <w:pPr>
              <w:jc w:val="center"/>
              <w:rPr>
                <w:rFonts w:ascii="Arial" w:hAnsi="Arial" w:cs="Arial"/>
                <w:sz w:val="20"/>
                <w:szCs w:val="20"/>
              </w:rPr>
            </w:pPr>
            <w:r>
              <w:rPr>
                <w:rFonts w:ascii="Arial" w:hAnsi="Arial" w:cs="Arial"/>
                <w:sz w:val="20"/>
                <w:szCs w:val="20"/>
              </w:rPr>
              <w:t>2711-10-0009</w:t>
            </w:r>
          </w:p>
          <w:p w14:paraId="74CEFE0C" w14:textId="2B68B4FA" w:rsidR="00FB53A1" w:rsidRDefault="00FB53A1" w:rsidP="00FB53A1">
            <w:pPr>
              <w:jc w:val="center"/>
              <w:rPr>
                <w:rFonts w:ascii="Arial" w:hAnsi="Arial" w:cs="Arial"/>
                <w:sz w:val="20"/>
                <w:szCs w:val="20"/>
              </w:rPr>
            </w:pPr>
            <w:r>
              <w:rPr>
                <w:rFonts w:ascii="Arial" w:hAnsi="Arial" w:cs="Arial"/>
                <w:sz w:val="20"/>
                <w:szCs w:val="20"/>
              </w:rPr>
              <w:t>Dispečerski center zdravstva</w:t>
            </w:r>
          </w:p>
          <w:p w14:paraId="73333479" w14:textId="19D3EA1A" w:rsidR="00FB53A1" w:rsidRPr="00FB53A1" w:rsidRDefault="00FB53A1" w:rsidP="00FB53A1">
            <w:pPr>
              <w:rPr>
                <w:rFonts w:ascii="Arial" w:hAnsi="Arial" w:cs="Arial"/>
                <w:sz w:val="20"/>
                <w:szCs w:val="2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6AF397F6" w14:textId="77777777" w:rsidR="00FB53A1" w:rsidRPr="00FB53A1" w:rsidRDefault="00FB53A1" w:rsidP="00FB53A1">
            <w:pPr>
              <w:pStyle w:val="Naslov1"/>
              <w:rPr>
                <w:b w:val="0"/>
              </w:rPr>
            </w:pPr>
            <w:r w:rsidRPr="00FB53A1">
              <w:rPr>
                <w:b w:val="0"/>
              </w:rPr>
              <w:t>875</w:t>
            </w:r>
          </w:p>
          <w:p w14:paraId="574CBE84" w14:textId="77777777" w:rsidR="00FB53A1" w:rsidRPr="00FB53A1" w:rsidRDefault="00FB53A1" w:rsidP="00FB53A1">
            <w:pPr>
              <w:jc w:val="center"/>
              <w:rPr>
                <w:rFonts w:ascii="Arial" w:hAnsi="Arial" w:cs="Arial"/>
                <w:sz w:val="20"/>
                <w:szCs w:val="20"/>
              </w:rPr>
            </w:pPr>
            <w:r w:rsidRPr="00FB53A1">
              <w:rPr>
                <w:rFonts w:ascii="Arial" w:hAnsi="Arial" w:cs="Arial"/>
                <w:sz w:val="20"/>
                <w:szCs w:val="20"/>
              </w:rPr>
              <w:t>Proračunski sklad po ZIJZ</w:t>
            </w:r>
          </w:p>
          <w:p w14:paraId="443EFF3C" w14:textId="77777777" w:rsidR="00FB53A1" w:rsidRPr="00FB53A1" w:rsidRDefault="00FB53A1" w:rsidP="00FB53A1">
            <w:pPr>
              <w:jc w:val="center"/>
              <w:rPr>
                <w:rFonts w:ascii="Arial" w:hAnsi="Arial" w:cs="Arial"/>
                <w:sz w:val="20"/>
                <w:szCs w:val="20"/>
              </w:rPr>
            </w:pPr>
          </w:p>
          <w:p w14:paraId="3FD2887F" w14:textId="77777777" w:rsidR="00FB53A1" w:rsidRPr="00FB53A1" w:rsidRDefault="00FB53A1" w:rsidP="00FB53A1">
            <w:pPr>
              <w:jc w:val="center"/>
              <w:rPr>
                <w:rFonts w:ascii="Arial" w:hAnsi="Arial" w:cs="Arial"/>
                <w:sz w:val="20"/>
                <w:szCs w:val="20"/>
              </w:rPr>
            </w:pPr>
            <w:r w:rsidRPr="00FB53A1">
              <w:rPr>
                <w:rFonts w:ascii="Arial" w:hAnsi="Arial" w:cs="Arial"/>
                <w:sz w:val="20"/>
                <w:szCs w:val="20"/>
              </w:rPr>
              <w:t>3564</w:t>
            </w:r>
          </w:p>
          <w:p w14:paraId="0E70FE38" w14:textId="3620B3A1" w:rsidR="00FB53A1" w:rsidRPr="00FB53A1" w:rsidRDefault="00FB53A1" w:rsidP="00FB53A1">
            <w:pPr>
              <w:jc w:val="center"/>
            </w:pPr>
            <w:r w:rsidRPr="00FB53A1">
              <w:rPr>
                <w:rFonts w:ascii="Arial" w:hAnsi="Arial" w:cs="Arial"/>
                <w:sz w:val="20"/>
                <w:szCs w:val="20"/>
              </w:rPr>
              <w:t>Investicije v JZZ</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1FD5725A" w14:textId="4D792D1A" w:rsidR="00FB53A1" w:rsidRPr="00FB53A1" w:rsidRDefault="00FB53A1" w:rsidP="00FB53A1">
            <w:pPr>
              <w:pStyle w:val="Naslov1"/>
              <w:rPr>
                <w:b w:val="0"/>
              </w:rPr>
            </w:pPr>
            <w:r>
              <w:rPr>
                <w:b w:val="0"/>
              </w:rPr>
              <w:t>2.000.000,00</w:t>
            </w:r>
          </w:p>
        </w:tc>
        <w:tc>
          <w:tcPr>
            <w:tcW w:w="1729" w:type="dxa"/>
            <w:tcBorders>
              <w:top w:val="single" w:sz="4" w:space="0" w:color="auto"/>
              <w:left w:val="single" w:sz="4" w:space="0" w:color="auto"/>
              <w:bottom w:val="single" w:sz="4" w:space="0" w:color="auto"/>
              <w:right w:val="single" w:sz="4" w:space="0" w:color="auto"/>
            </w:tcBorders>
            <w:vAlign w:val="center"/>
          </w:tcPr>
          <w:p w14:paraId="5A90AF86" w14:textId="3CC42E9D" w:rsidR="00FB53A1" w:rsidRPr="00FB53A1" w:rsidRDefault="00FB53A1" w:rsidP="00FB53A1">
            <w:pPr>
              <w:pStyle w:val="Naslov1"/>
              <w:rPr>
                <w:b w:val="0"/>
              </w:rPr>
            </w:pPr>
            <w:r>
              <w:rPr>
                <w:b w:val="0"/>
              </w:rPr>
              <w:t>3.200.000,00</w:t>
            </w:r>
          </w:p>
        </w:tc>
      </w:tr>
      <w:tr w:rsidR="00FB53A1" w:rsidRPr="00407341" w14:paraId="136FD3B3"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7ECC4545" w14:textId="46D02805" w:rsidR="00FB53A1" w:rsidRDefault="00FB53A1" w:rsidP="006700C5">
            <w:pPr>
              <w:pStyle w:val="Naslov1"/>
              <w:rPr>
                <w:b w:val="0"/>
              </w:rPr>
            </w:pPr>
            <w:r>
              <w:rPr>
                <w:b w:val="0"/>
              </w:rPr>
              <w:t>Ministrstvo za zdravje</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9C2B79" w14:textId="77777777" w:rsidR="00FB53A1" w:rsidRDefault="00FB53A1" w:rsidP="00FB53A1">
            <w:pPr>
              <w:pStyle w:val="Naslov1"/>
              <w:rPr>
                <w:b w:val="0"/>
              </w:rPr>
            </w:pPr>
          </w:p>
          <w:p w14:paraId="143C8AC4" w14:textId="2AD8D0FC" w:rsidR="00FB53A1" w:rsidRPr="00FB53A1" w:rsidRDefault="00FB53A1" w:rsidP="00FB53A1">
            <w:pPr>
              <w:pStyle w:val="Naslov1"/>
              <w:rPr>
                <w:b w:val="0"/>
              </w:rPr>
            </w:pPr>
            <w:r>
              <w:rPr>
                <w:b w:val="0"/>
              </w:rPr>
              <w:t>2711-11-S001</w:t>
            </w:r>
          </w:p>
          <w:p w14:paraId="71A43174" w14:textId="3DCC3404" w:rsidR="00FB53A1" w:rsidRDefault="00FB53A1" w:rsidP="00FB53A1">
            <w:pPr>
              <w:jc w:val="center"/>
              <w:rPr>
                <w:rFonts w:ascii="Arial" w:hAnsi="Arial" w:cs="Arial"/>
                <w:sz w:val="20"/>
                <w:szCs w:val="20"/>
              </w:rPr>
            </w:pPr>
            <w:r>
              <w:rPr>
                <w:rFonts w:ascii="Arial" w:hAnsi="Arial" w:cs="Arial"/>
                <w:sz w:val="20"/>
                <w:szCs w:val="20"/>
              </w:rPr>
              <w:t>Sofinanciranje investicij v primarnem zdravstvu</w:t>
            </w:r>
          </w:p>
          <w:p w14:paraId="7D8A675E" w14:textId="77777777" w:rsidR="00FB53A1" w:rsidRDefault="00FB53A1" w:rsidP="00FB53A1">
            <w:pPr>
              <w:jc w:val="center"/>
              <w:rPr>
                <w:b/>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06978FC8" w14:textId="5D06E1D7" w:rsidR="00FB53A1" w:rsidRPr="00FB53A1" w:rsidRDefault="00FB53A1" w:rsidP="00FB53A1">
            <w:pPr>
              <w:pStyle w:val="Naslov1"/>
              <w:rPr>
                <w:b w:val="0"/>
              </w:rPr>
            </w:pPr>
            <w:r>
              <w:rPr>
                <w:b w:val="0"/>
              </w:rPr>
              <w:t>4341</w:t>
            </w:r>
          </w:p>
          <w:p w14:paraId="41AC725E" w14:textId="2BC3EDF3" w:rsidR="00FB53A1" w:rsidRPr="00FB53A1" w:rsidRDefault="00FB53A1" w:rsidP="00FB53A1">
            <w:pPr>
              <w:jc w:val="center"/>
              <w:rPr>
                <w:rFonts w:ascii="Arial" w:hAnsi="Arial" w:cs="Arial"/>
                <w:sz w:val="20"/>
                <w:szCs w:val="20"/>
              </w:rPr>
            </w:pPr>
            <w:r>
              <w:rPr>
                <w:rFonts w:ascii="Arial" w:hAnsi="Arial" w:cs="Arial"/>
                <w:sz w:val="20"/>
                <w:szCs w:val="20"/>
              </w:rPr>
              <w:t>Sofinanciranje investicij v primarno zdravstvo</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0FAC454F" w14:textId="474459A1" w:rsidR="00FB53A1" w:rsidRDefault="00FB53A1" w:rsidP="00FB53A1">
            <w:pPr>
              <w:pStyle w:val="Naslov1"/>
              <w:rPr>
                <w:b w:val="0"/>
              </w:rPr>
            </w:pPr>
            <w:r>
              <w:rPr>
                <w:b w:val="0"/>
              </w:rPr>
              <w:t>450.000,00</w:t>
            </w:r>
          </w:p>
        </w:tc>
        <w:tc>
          <w:tcPr>
            <w:tcW w:w="1729" w:type="dxa"/>
            <w:tcBorders>
              <w:top w:val="single" w:sz="4" w:space="0" w:color="auto"/>
              <w:left w:val="single" w:sz="4" w:space="0" w:color="auto"/>
              <w:bottom w:val="single" w:sz="4" w:space="0" w:color="auto"/>
              <w:right w:val="single" w:sz="4" w:space="0" w:color="auto"/>
            </w:tcBorders>
            <w:vAlign w:val="center"/>
          </w:tcPr>
          <w:p w14:paraId="5EEBB446" w14:textId="351CA781" w:rsidR="00FB53A1" w:rsidRDefault="00FB53A1" w:rsidP="00FB53A1">
            <w:pPr>
              <w:pStyle w:val="Naslov1"/>
              <w:rPr>
                <w:b w:val="0"/>
              </w:rPr>
            </w:pPr>
            <w:r>
              <w:rPr>
                <w:b w:val="0"/>
              </w:rPr>
              <w:t>450.000,00</w:t>
            </w:r>
          </w:p>
        </w:tc>
      </w:tr>
      <w:tr w:rsidR="00FB53A1" w:rsidRPr="00407341" w14:paraId="79719A82"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5976D7C6" w14:textId="559891A1" w:rsidR="00FB53A1" w:rsidRDefault="00FB53A1" w:rsidP="006700C5">
            <w:pPr>
              <w:pStyle w:val="Naslov1"/>
              <w:rPr>
                <w:b w:val="0"/>
              </w:rPr>
            </w:pPr>
            <w:r>
              <w:rPr>
                <w:b w:val="0"/>
              </w:rPr>
              <w:t>Ministrstvo za zdravje</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917A5E7" w14:textId="77777777" w:rsidR="00FB53A1" w:rsidRDefault="00FB53A1" w:rsidP="00FB53A1">
            <w:pPr>
              <w:pStyle w:val="Naslov1"/>
              <w:rPr>
                <w:b w:val="0"/>
              </w:rPr>
            </w:pPr>
          </w:p>
          <w:p w14:paraId="7B4475A4" w14:textId="63676E2C" w:rsidR="00FB53A1" w:rsidRPr="00FB53A1" w:rsidRDefault="00FB53A1" w:rsidP="00FB53A1">
            <w:pPr>
              <w:pStyle w:val="Naslov1"/>
              <w:rPr>
                <w:b w:val="0"/>
              </w:rPr>
            </w:pPr>
            <w:r>
              <w:rPr>
                <w:b w:val="0"/>
              </w:rPr>
              <w:t>2711-17-0011</w:t>
            </w:r>
          </w:p>
          <w:p w14:paraId="0C6215E8" w14:textId="37CD8C99" w:rsidR="00FB53A1" w:rsidRDefault="00FB53A1" w:rsidP="00FB53A1">
            <w:pPr>
              <w:jc w:val="center"/>
              <w:rPr>
                <w:rFonts w:ascii="Arial" w:hAnsi="Arial" w:cs="Arial"/>
                <w:sz w:val="20"/>
                <w:szCs w:val="20"/>
              </w:rPr>
            </w:pPr>
            <w:r>
              <w:rPr>
                <w:rFonts w:ascii="Arial" w:hAnsi="Arial" w:cs="Arial"/>
                <w:sz w:val="20"/>
                <w:szCs w:val="20"/>
              </w:rPr>
              <w:t>Varovanje in krepitev zdravja</w:t>
            </w:r>
          </w:p>
          <w:p w14:paraId="3F40AFFB" w14:textId="77777777" w:rsidR="00FB53A1" w:rsidRDefault="00FB53A1" w:rsidP="00FB53A1">
            <w:pPr>
              <w:pStyle w:val="Naslov1"/>
              <w:rPr>
                <w:b w:val="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29EF2C64" w14:textId="7E94B3AF" w:rsidR="00FB53A1" w:rsidRPr="00FB53A1" w:rsidRDefault="00FB53A1" w:rsidP="00FB53A1">
            <w:pPr>
              <w:pStyle w:val="Naslov1"/>
              <w:rPr>
                <w:b w:val="0"/>
              </w:rPr>
            </w:pPr>
            <w:r>
              <w:rPr>
                <w:b w:val="0"/>
              </w:rPr>
              <w:t>7083</w:t>
            </w:r>
          </w:p>
          <w:p w14:paraId="2FABFCFD" w14:textId="5127F0A3" w:rsidR="00FB53A1" w:rsidRDefault="00FB53A1" w:rsidP="00FB53A1">
            <w:pPr>
              <w:pStyle w:val="Naslov1"/>
              <w:rPr>
                <w:b w:val="0"/>
              </w:rPr>
            </w:pPr>
            <w:r>
              <w:rPr>
                <w:b w:val="0"/>
              </w:rPr>
              <w:t>Programi varovanja zdravja in zdravstvena vzgoja</w:t>
            </w: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7415305A" w14:textId="5E772749" w:rsidR="00FB53A1" w:rsidRDefault="00FB53A1" w:rsidP="00FB53A1">
            <w:pPr>
              <w:pStyle w:val="Naslov1"/>
              <w:rPr>
                <w:b w:val="0"/>
              </w:rPr>
            </w:pPr>
            <w:r>
              <w:rPr>
                <w:b w:val="0"/>
              </w:rPr>
              <w:t>do</w:t>
            </w:r>
            <w:r w:rsidR="00C13852">
              <w:rPr>
                <w:b w:val="0"/>
              </w:rPr>
              <w:t xml:space="preserve"> 7</w:t>
            </w:r>
            <w:r>
              <w:rPr>
                <w:b w:val="0"/>
              </w:rPr>
              <w:t>0</w:t>
            </w:r>
            <w:r w:rsidR="00C13852">
              <w:rPr>
                <w:b w:val="0"/>
              </w:rPr>
              <w:t>5</w:t>
            </w:r>
            <w:r>
              <w:rPr>
                <w:b w:val="0"/>
              </w:rPr>
              <w:t>.000,00</w:t>
            </w:r>
          </w:p>
        </w:tc>
        <w:tc>
          <w:tcPr>
            <w:tcW w:w="1729" w:type="dxa"/>
            <w:tcBorders>
              <w:top w:val="single" w:sz="4" w:space="0" w:color="auto"/>
              <w:left w:val="single" w:sz="4" w:space="0" w:color="auto"/>
              <w:bottom w:val="single" w:sz="4" w:space="0" w:color="auto"/>
              <w:right w:val="single" w:sz="4" w:space="0" w:color="auto"/>
            </w:tcBorders>
            <w:vAlign w:val="center"/>
          </w:tcPr>
          <w:p w14:paraId="6BECE09B" w14:textId="0A26BA2F" w:rsidR="00FB53A1" w:rsidRDefault="00FB53A1" w:rsidP="00FB53A1">
            <w:pPr>
              <w:pStyle w:val="Naslov1"/>
              <w:rPr>
                <w:b w:val="0"/>
              </w:rPr>
            </w:pPr>
            <w:r>
              <w:rPr>
                <w:b w:val="0"/>
              </w:rPr>
              <w:t>do 1.065.000,00</w:t>
            </w:r>
          </w:p>
        </w:tc>
      </w:tr>
      <w:tr w:rsidR="00C16CD9" w:rsidRPr="00407341" w14:paraId="4A2A0DDB" w14:textId="77777777" w:rsidTr="006700C5">
        <w:trPr>
          <w:cantSplit/>
          <w:trHeight w:val="95"/>
        </w:trPr>
        <w:tc>
          <w:tcPr>
            <w:tcW w:w="1801" w:type="dxa"/>
            <w:tcBorders>
              <w:top w:val="single" w:sz="4" w:space="0" w:color="auto"/>
              <w:left w:val="single" w:sz="4" w:space="0" w:color="auto"/>
              <w:bottom w:val="single" w:sz="4" w:space="0" w:color="auto"/>
              <w:right w:val="single" w:sz="4" w:space="0" w:color="auto"/>
            </w:tcBorders>
            <w:vAlign w:val="center"/>
          </w:tcPr>
          <w:p w14:paraId="40044D42" w14:textId="0ACB58F7" w:rsidR="00C16CD9" w:rsidRPr="006700C5" w:rsidRDefault="00C16CD9" w:rsidP="006700C5">
            <w:pPr>
              <w:pStyle w:val="Naslov1"/>
              <w:rPr>
                <w:b w:val="0"/>
              </w:rPr>
            </w:pPr>
            <w:r w:rsidRPr="006700C5">
              <w:rPr>
                <w:b w:val="0"/>
              </w:rPr>
              <w:t>Policija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014BD1D" w14:textId="49F79384" w:rsidR="00C16CD9" w:rsidRPr="006700C5" w:rsidRDefault="00C16CD9" w:rsidP="006700C5">
            <w:pPr>
              <w:pStyle w:val="Naslov1"/>
              <w:rPr>
                <w:b w:val="0"/>
              </w:rPr>
            </w:pPr>
            <w:r w:rsidRPr="006700C5">
              <w:rPr>
                <w:b w:val="0"/>
              </w:rPr>
              <w:t>1714-07-0005</w:t>
            </w:r>
          </w:p>
          <w:p w14:paraId="36A7B6BC" w14:textId="39E315C1" w:rsidR="00C16CD9" w:rsidRPr="006700C5" w:rsidRDefault="00C16CD9" w:rsidP="006700C5">
            <w:pPr>
              <w:pStyle w:val="Naslov1"/>
              <w:rPr>
                <w:b w:val="0"/>
              </w:rPr>
            </w:pPr>
            <w:r w:rsidRPr="006700C5">
              <w:rPr>
                <w:b w:val="0"/>
              </w:rPr>
              <w:t>Oprema za nadzor prometa</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5B1A22CA" w14:textId="77777777" w:rsidR="00C16CD9" w:rsidRPr="006700C5" w:rsidRDefault="00C16CD9" w:rsidP="006700C5">
            <w:pPr>
              <w:pStyle w:val="Naslov1"/>
              <w:rPr>
                <w:b w:val="0"/>
              </w:rPr>
            </w:pPr>
          </w:p>
          <w:p w14:paraId="14B5745B" w14:textId="77777777" w:rsidR="00C16CD9" w:rsidRPr="006700C5" w:rsidRDefault="00C16CD9" w:rsidP="006700C5">
            <w:pPr>
              <w:pStyle w:val="Naslov1"/>
              <w:rPr>
                <w:b w:val="0"/>
              </w:rPr>
            </w:pPr>
            <w:r w:rsidRPr="006700C5">
              <w:rPr>
                <w:b w:val="0"/>
              </w:rPr>
              <w:t xml:space="preserve">1226 </w:t>
            </w:r>
          </w:p>
          <w:p w14:paraId="103D79CA" w14:textId="77777777" w:rsidR="00C16CD9" w:rsidRPr="006700C5" w:rsidRDefault="00C16CD9" w:rsidP="006700C5">
            <w:pPr>
              <w:pStyle w:val="Naslov1"/>
              <w:rPr>
                <w:b w:val="0"/>
              </w:rPr>
            </w:pPr>
            <w:r w:rsidRPr="006700C5">
              <w:rPr>
                <w:b w:val="0"/>
              </w:rPr>
              <w:t>Sredstva za izvajanje temeljne policijske dejavnosti</w:t>
            </w:r>
          </w:p>
          <w:p w14:paraId="2175ECBD" w14:textId="77777777" w:rsidR="00C16CD9" w:rsidRPr="006700C5" w:rsidRDefault="00C16CD9" w:rsidP="008069FB">
            <w:pPr>
              <w:rPr>
                <w:rFonts w:ascii="Arial" w:hAnsi="Arial" w:cs="Arial"/>
                <w:sz w:val="20"/>
                <w:szCs w:val="20"/>
                <w:lang w:eastAsia="en-US"/>
              </w:rPr>
            </w:pPr>
          </w:p>
        </w:tc>
        <w:tc>
          <w:tcPr>
            <w:tcW w:w="1608" w:type="dxa"/>
            <w:gridSpan w:val="5"/>
            <w:tcBorders>
              <w:top w:val="single" w:sz="4" w:space="0" w:color="auto"/>
              <w:left w:val="single" w:sz="4" w:space="0" w:color="auto"/>
              <w:bottom w:val="single" w:sz="4" w:space="0" w:color="auto"/>
              <w:right w:val="single" w:sz="4" w:space="0" w:color="auto"/>
            </w:tcBorders>
            <w:vAlign w:val="center"/>
          </w:tcPr>
          <w:p w14:paraId="4407C489" w14:textId="77777777" w:rsidR="00C16CD9" w:rsidRPr="006700C5" w:rsidRDefault="00C16CD9" w:rsidP="006700C5">
            <w:pPr>
              <w:pStyle w:val="Naslov1"/>
              <w:rPr>
                <w:b w:val="0"/>
              </w:rPr>
            </w:pPr>
            <w:r w:rsidRPr="006700C5">
              <w:rPr>
                <w:b w:val="0"/>
              </w:rPr>
              <w:t>880.000</w:t>
            </w:r>
          </w:p>
        </w:tc>
        <w:tc>
          <w:tcPr>
            <w:tcW w:w="1729" w:type="dxa"/>
            <w:tcBorders>
              <w:top w:val="single" w:sz="4" w:space="0" w:color="auto"/>
              <w:left w:val="single" w:sz="4" w:space="0" w:color="auto"/>
              <w:bottom w:val="single" w:sz="4" w:space="0" w:color="auto"/>
              <w:right w:val="single" w:sz="4" w:space="0" w:color="auto"/>
            </w:tcBorders>
            <w:vAlign w:val="center"/>
          </w:tcPr>
          <w:p w14:paraId="790B863F" w14:textId="77777777" w:rsidR="00C16CD9" w:rsidRPr="006700C5" w:rsidRDefault="00C16CD9" w:rsidP="006700C5">
            <w:pPr>
              <w:pStyle w:val="Naslov1"/>
              <w:rPr>
                <w:b w:val="0"/>
              </w:rPr>
            </w:pPr>
            <w:r w:rsidRPr="006700C5">
              <w:rPr>
                <w:b w:val="0"/>
              </w:rPr>
              <w:t>1.000.000</w:t>
            </w:r>
          </w:p>
        </w:tc>
      </w:tr>
      <w:tr w:rsidR="00C16CD9" w:rsidRPr="00407341" w14:paraId="4464C2CF" w14:textId="77777777" w:rsidTr="006700C5">
        <w:trPr>
          <w:cantSplit/>
          <w:trHeight w:val="95"/>
        </w:trPr>
        <w:tc>
          <w:tcPr>
            <w:tcW w:w="5863" w:type="dxa"/>
            <w:gridSpan w:val="7"/>
            <w:tcBorders>
              <w:top w:val="single" w:sz="4" w:space="0" w:color="auto"/>
              <w:left w:val="single" w:sz="4" w:space="0" w:color="auto"/>
              <w:bottom w:val="single" w:sz="4" w:space="0" w:color="auto"/>
              <w:right w:val="single" w:sz="4" w:space="0" w:color="auto"/>
            </w:tcBorders>
            <w:vAlign w:val="center"/>
          </w:tcPr>
          <w:p w14:paraId="227CA1B0" w14:textId="77777777" w:rsidR="00407341" w:rsidRDefault="00407341" w:rsidP="006700C5">
            <w:pPr>
              <w:pStyle w:val="Naslov1"/>
            </w:pPr>
          </w:p>
          <w:p w14:paraId="2253A758" w14:textId="77777777" w:rsidR="00C16CD9" w:rsidRDefault="00C16CD9" w:rsidP="006700C5">
            <w:pPr>
              <w:pStyle w:val="Naslov1"/>
            </w:pPr>
            <w:r w:rsidRPr="00407341">
              <w:t>SKUPAJ</w:t>
            </w:r>
          </w:p>
          <w:p w14:paraId="4A6264D9" w14:textId="77777777" w:rsidR="00407341" w:rsidRPr="00407341" w:rsidRDefault="00407341" w:rsidP="00407341"/>
        </w:tc>
        <w:tc>
          <w:tcPr>
            <w:tcW w:w="1608" w:type="dxa"/>
            <w:gridSpan w:val="5"/>
            <w:tcBorders>
              <w:top w:val="single" w:sz="4" w:space="0" w:color="auto"/>
              <w:left w:val="single" w:sz="4" w:space="0" w:color="auto"/>
              <w:bottom w:val="single" w:sz="4" w:space="0" w:color="auto"/>
              <w:right w:val="single" w:sz="4" w:space="0" w:color="auto"/>
            </w:tcBorders>
            <w:vAlign w:val="center"/>
          </w:tcPr>
          <w:p w14:paraId="3BC3ADF3" w14:textId="347D28EB" w:rsidR="00C16CD9" w:rsidRPr="00407341" w:rsidRDefault="00C13852" w:rsidP="00C13852">
            <w:pPr>
              <w:widowControl w:val="0"/>
              <w:spacing w:line="260" w:lineRule="exact"/>
              <w:jc w:val="center"/>
              <w:rPr>
                <w:rFonts w:ascii="Arial" w:hAnsi="Arial" w:cs="Arial"/>
                <w:b/>
                <w:sz w:val="20"/>
                <w:szCs w:val="20"/>
              </w:rPr>
            </w:pPr>
            <w:r>
              <w:rPr>
                <w:rFonts w:ascii="Arial" w:hAnsi="Arial" w:cs="Arial"/>
                <w:b/>
                <w:sz w:val="20"/>
                <w:szCs w:val="20"/>
              </w:rPr>
              <w:t>13.755</w:t>
            </w:r>
            <w:r w:rsidR="00630694">
              <w:rPr>
                <w:rFonts w:ascii="Arial" w:hAnsi="Arial" w:cs="Arial"/>
                <w:b/>
                <w:sz w:val="20"/>
                <w:szCs w:val="20"/>
              </w:rPr>
              <w:t>.558,94</w:t>
            </w:r>
          </w:p>
        </w:tc>
        <w:tc>
          <w:tcPr>
            <w:tcW w:w="1729" w:type="dxa"/>
            <w:tcBorders>
              <w:top w:val="single" w:sz="4" w:space="0" w:color="auto"/>
              <w:left w:val="single" w:sz="4" w:space="0" w:color="auto"/>
              <w:bottom w:val="single" w:sz="4" w:space="0" w:color="auto"/>
              <w:right w:val="single" w:sz="4" w:space="0" w:color="auto"/>
            </w:tcBorders>
            <w:vAlign w:val="center"/>
          </w:tcPr>
          <w:p w14:paraId="5CF52A4D" w14:textId="5BD17A3D" w:rsidR="00C16CD9" w:rsidRPr="006700C5" w:rsidRDefault="00C13852" w:rsidP="006700C5">
            <w:pPr>
              <w:pStyle w:val="Naslov1"/>
            </w:pPr>
            <w:r>
              <w:t>16.884</w:t>
            </w:r>
            <w:r w:rsidR="002061AD" w:rsidRPr="006700C5">
              <w:t>.039</w:t>
            </w:r>
            <w:r w:rsidR="00C16CD9" w:rsidRPr="006700C5">
              <w:t>,00</w:t>
            </w:r>
          </w:p>
        </w:tc>
      </w:tr>
      <w:tr w:rsidR="00C16CD9" w:rsidRPr="00407341" w14:paraId="51E760DF" w14:textId="77777777" w:rsidTr="006700C5">
        <w:trPr>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8925C2F" w14:textId="77777777" w:rsidR="00C16CD9" w:rsidRPr="00407341" w:rsidRDefault="00C16CD9" w:rsidP="006700C5">
            <w:pPr>
              <w:pStyle w:val="Naslov1"/>
            </w:pPr>
            <w:proofErr w:type="spellStart"/>
            <w:r w:rsidRPr="00407341">
              <w:t>II.b</w:t>
            </w:r>
            <w:proofErr w:type="spellEnd"/>
            <w:r w:rsidRPr="00407341">
              <w:t xml:space="preserve"> Manjkajoče pravice porabe bodo zagotovljene s prerazporeditvijo:</w:t>
            </w:r>
          </w:p>
        </w:tc>
      </w:tr>
      <w:tr w:rsidR="00C16CD9" w:rsidRPr="00407341" w14:paraId="06FDF000" w14:textId="77777777" w:rsidTr="006700C5">
        <w:trPr>
          <w:cantSplit/>
          <w:trHeight w:val="100"/>
        </w:trPr>
        <w:tc>
          <w:tcPr>
            <w:tcW w:w="2010" w:type="dxa"/>
            <w:gridSpan w:val="2"/>
            <w:tcBorders>
              <w:top w:val="single" w:sz="4" w:space="0" w:color="auto"/>
              <w:left w:val="single" w:sz="4" w:space="0" w:color="auto"/>
              <w:bottom w:val="single" w:sz="4" w:space="0" w:color="auto"/>
              <w:right w:val="single" w:sz="4" w:space="0" w:color="auto"/>
            </w:tcBorders>
            <w:vAlign w:val="center"/>
          </w:tcPr>
          <w:p w14:paraId="347C3722" w14:textId="77777777" w:rsidR="00C16CD9" w:rsidRPr="00407341" w:rsidRDefault="00C16CD9" w:rsidP="008069FB">
            <w:pPr>
              <w:widowControl w:val="0"/>
              <w:spacing w:line="260" w:lineRule="exact"/>
              <w:jc w:val="center"/>
              <w:rPr>
                <w:rFonts w:ascii="Arial" w:hAnsi="Arial" w:cs="Arial"/>
                <w:sz w:val="20"/>
                <w:szCs w:val="20"/>
              </w:rPr>
            </w:pPr>
            <w:r w:rsidRPr="00407341">
              <w:rPr>
                <w:rFonts w:ascii="Arial" w:hAnsi="Arial" w:cs="Arial"/>
                <w:sz w:val="20"/>
                <w:szCs w:val="20"/>
              </w:rPr>
              <w:t xml:space="preserve">Ime proračunskega uporabnika </w:t>
            </w:r>
          </w:p>
        </w:tc>
        <w:tc>
          <w:tcPr>
            <w:tcW w:w="2214" w:type="dxa"/>
            <w:gridSpan w:val="3"/>
            <w:tcBorders>
              <w:top w:val="single" w:sz="4" w:space="0" w:color="auto"/>
              <w:left w:val="single" w:sz="4" w:space="0" w:color="auto"/>
              <w:bottom w:val="single" w:sz="4" w:space="0" w:color="auto"/>
              <w:right w:val="single" w:sz="4" w:space="0" w:color="auto"/>
            </w:tcBorders>
            <w:vAlign w:val="center"/>
          </w:tcPr>
          <w:p w14:paraId="1C5BF150" w14:textId="77777777" w:rsidR="00C16CD9" w:rsidRPr="00407341" w:rsidRDefault="00C16CD9" w:rsidP="008069FB">
            <w:pPr>
              <w:widowControl w:val="0"/>
              <w:spacing w:line="260" w:lineRule="exact"/>
              <w:jc w:val="center"/>
              <w:rPr>
                <w:rFonts w:ascii="Arial" w:hAnsi="Arial" w:cs="Arial"/>
                <w:sz w:val="20"/>
                <w:szCs w:val="20"/>
              </w:rPr>
            </w:pPr>
            <w:r w:rsidRPr="00407341">
              <w:rPr>
                <w:rFonts w:ascii="Arial" w:hAnsi="Arial" w:cs="Arial"/>
                <w:sz w:val="20"/>
                <w:szCs w:val="20"/>
              </w:rPr>
              <w:t>Šifra in naziv ukrepa, projekta</w:t>
            </w: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0E455B5D" w14:textId="77777777" w:rsidR="00C16CD9" w:rsidRPr="00407341" w:rsidRDefault="00C16CD9" w:rsidP="008069FB">
            <w:pPr>
              <w:widowControl w:val="0"/>
              <w:spacing w:line="260" w:lineRule="exact"/>
              <w:jc w:val="center"/>
              <w:rPr>
                <w:rFonts w:ascii="Arial" w:hAnsi="Arial" w:cs="Arial"/>
                <w:sz w:val="20"/>
                <w:szCs w:val="20"/>
              </w:rPr>
            </w:pPr>
            <w:r w:rsidRPr="00407341">
              <w:rPr>
                <w:rFonts w:ascii="Arial" w:hAnsi="Arial" w:cs="Arial"/>
                <w:sz w:val="20"/>
                <w:szCs w:val="20"/>
              </w:rPr>
              <w:t xml:space="preserve">Šifra in naziv proračunske postavke </w:t>
            </w: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15CEB556" w14:textId="77777777" w:rsidR="00C16CD9" w:rsidRPr="00407341" w:rsidRDefault="00C16CD9" w:rsidP="008069FB">
            <w:pPr>
              <w:widowControl w:val="0"/>
              <w:spacing w:line="260" w:lineRule="exact"/>
              <w:jc w:val="center"/>
              <w:rPr>
                <w:rFonts w:ascii="Arial" w:hAnsi="Arial" w:cs="Arial"/>
                <w:sz w:val="20"/>
                <w:szCs w:val="20"/>
              </w:rPr>
            </w:pPr>
            <w:r w:rsidRPr="00407341">
              <w:rPr>
                <w:rFonts w:ascii="Arial" w:hAnsi="Arial" w:cs="Arial"/>
                <w:sz w:val="20"/>
                <w:szCs w:val="20"/>
              </w:rPr>
              <w:t>Znesek za tekoče leto (t)</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360F60B6" w14:textId="77777777" w:rsidR="00C16CD9" w:rsidRPr="00407341" w:rsidRDefault="00C16CD9" w:rsidP="008069FB">
            <w:pPr>
              <w:widowControl w:val="0"/>
              <w:spacing w:line="260" w:lineRule="exact"/>
              <w:jc w:val="center"/>
              <w:rPr>
                <w:rFonts w:ascii="Arial" w:hAnsi="Arial" w:cs="Arial"/>
                <w:sz w:val="20"/>
                <w:szCs w:val="20"/>
              </w:rPr>
            </w:pPr>
            <w:r w:rsidRPr="00407341">
              <w:rPr>
                <w:rFonts w:ascii="Arial" w:hAnsi="Arial" w:cs="Arial"/>
                <w:sz w:val="20"/>
                <w:szCs w:val="20"/>
              </w:rPr>
              <w:t xml:space="preserve">Znesek za t + 1 </w:t>
            </w:r>
          </w:p>
        </w:tc>
      </w:tr>
      <w:tr w:rsidR="00C16CD9" w:rsidRPr="00407341" w14:paraId="089D365A" w14:textId="77777777" w:rsidTr="006700C5">
        <w:trPr>
          <w:cantSplit/>
          <w:trHeight w:val="95"/>
        </w:trPr>
        <w:tc>
          <w:tcPr>
            <w:tcW w:w="2010" w:type="dxa"/>
            <w:gridSpan w:val="2"/>
            <w:tcBorders>
              <w:top w:val="single" w:sz="4" w:space="0" w:color="auto"/>
              <w:left w:val="single" w:sz="4" w:space="0" w:color="auto"/>
              <w:bottom w:val="single" w:sz="4" w:space="0" w:color="auto"/>
              <w:right w:val="single" w:sz="4" w:space="0" w:color="auto"/>
            </w:tcBorders>
            <w:vAlign w:val="center"/>
          </w:tcPr>
          <w:p w14:paraId="56ECE739" w14:textId="77777777" w:rsidR="00C16CD9" w:rsidRPr="00407341" w:rsidRDefault="00C16CD9" w:rsidP="006700C5">
            <w:pPr>
              <w:pStyle w:val="Naslov1"/>
            </w:pPr>
          </w:p>
        </w:tc>
        <w:tc>
          <w:tcPr>
            <w:tcW w:w="2214" w:type="dxa"/>
            <w:gridSpan w:val="3"/>
            <w:tcBorders>
              <w:top w:val="single" w:sz="4" w:space="0" w:color="auto"/>
              <w:left w:val="single" w:sz="4" w:space="0" w:color="auto"/>
              <w:bottom w:val="single" w:sz="4" w:space="0" w:color="auto"/>
              <w:right w:val="single" w:sz="4" w:space="0" w:color="auto"/>
            </w:tcBorders>
            <w:vAlign w:val="center"/>
          </w:tcPr>
          <w:p w14:paraId="596F4A86" w14:textId="77777777" w:rsidR="00C16CD9" w:rsidRPr="00407341" w:rsidRDefault="00C16CD9" w:rsidP="006700C5">
            <w:pPr>
              <w:pStyle w:val="Naslov1"/>
            </w:pP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1D8AE833" w14:textId="77777777" w:rsidR="00C16CD9" w:rsidRPr="00407341" w:rsidRDefault="00C16CD9" w:rsidP="006700C5">
            <w:pPr>
              <w:pStyle w:val="Naslov1"/>
            </w:pP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74FAA71E" w14:textId="77777777" w:rsidR="00C16CD9" w:rsidRPr="00407341" w:rsidRDefault="00C16CD9" w:rsidP="006700C5">
            <w:pPr>
              <w:pStyle w:val="Naslov1"/>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4EEA2BC0" w14:textId="77777777" w:rsidR="00C16CD9" w:rsidRPr="00407341" w:rsidRDefault="00C16CD9" w:rsidP="006700C5">
            <w:pPr>
              <w:pStyle w:val="Naslov1"/>
            </w:pPr>
          </w:p>
        </w:tc>
      </w:tr>
      <w:tr w:rsidR="00C16CD9" w:rsidRPr="00407341" w14:paraId="181E17C9" w14:textId="77777777" w:rsidTr="006700C5">
        <w:trPr>
          <w:cantSplit/>
          <w:trHeight w:val="95"/>
        </w:trPr>
        <w:tc>
          <w:tcPr>
            <w:tcW w:w="2010" w:type="dxa"/>
            <w:gridSpan w:val="2"/>
            <w:tcBorders>
              <w:top w:val="single" w:sz="4" w:space="0" w:color="auto"/>
              <w:left w:val="single" w:sz="4" w:space="0" w:color="auto"/>
              <w:bottom w:val="single" w:sz="4" w:space="0" w:color="auto"/>
              <w:right w:val="single" w:sz="4" w:space="0" w:color="auto"/>
            </w:tcBorders>
            <w:vAlign w:val="center"/>
          </w:tcPr>
          <w:p w14:paraId="123AC6C2" w14:textId="77777777" w:rsidR="00C16CD9" w:rsidRPr="00407341" w:rsidRDefault="00C16CD9" w:rsidP="006700C5">
            <w:pPr>
              <w:pStyle w:val="Naslov1"/>
            </w:pPr>
          </w:p>
        </w:tc>
        <w:tc>
          <w:tcPr>
            <w:tcW w:w="2214" w:type="dxa"/>
            <w:gridSpan w:val="3"/>
            <w:tcBorders>
              <w:top w:val="single" w:sz="4" w:space="0" w:color="auto"/>
              <w:left w:val="single" w:sz="4" w:space="0" w:color="auto"/>
              <w:bottom w:val="single" w:sz="4" w:space="0" w:color="auto"/>
              <w:right w:val="single" w:sz="4" w:space="0" w:color="auto"/>
            </w:tcBorders>
            <w:vAlign w:val="center"/>
          </w:tcPr>
          <w:p w14:paraId="73E7AC75" w14:textId="77777777" w:rsidR="00C16CD9" w:rsidRPr="00407341" w:rsidRDefault="00C16CD9" w:rsidP="006700C5">
            <w:pPr>
              <w:pStyle w:val="Naslov1"/>
            </w:pP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19CFF63F" w14:textId="77777777" w:rsidR="00C16CD9" w:rsidRPr="00407341" w:rsidRDefault="00C16CD9" w:rsidP="006700C5">
            <w:pPr>
              <w:pStyle w:val="Naslov1"/>
            </w:pP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5A269E89" w14:textId="77777777" w:rsidR="00C16CD9" w:rsidRPr="00407341" w:rsidRDefault="00C16CD9" w:rsidP="006700C5">
            <w:pPr>
              <w:pStyle w:val="Naslov1"/>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169CCAD5" w14:textId="77777777" w:rsidR="00C16CD9" w:rsidRPr="00407341" w:rsidRDefault="00C16CD9" w:rsidP="006700C5">
            <w:pPr>
              <w:pStyle w:val="Naslov1"/>
            </w:pPr>
          </w:p>
        </w:tc>
      </w:tr>
      <w:tr w:rsidR="00C16CD9" w:rsidRPr="00407341" w14:paraId="604C8D67" w14:textId="77777777" w:rsidTr="006700C5">
        <w:trPr>
          <w:cantSplit/>
          <w:trHeight w:val="95"/>
        </w:trPr>
        <w:tc>
          <w:tcPr>
            <w:tcW w:w="5863" w:type="dxa"/>
            <w:gridSpan w:val="7"/>
            <w:tcBorders>
              <w:top w:val="single" w:sz="4" w:space="0" w:color="auto"/>
              <w:left w:val="single" w:sz="4" w:space="0" w:color="auto"/>
              <w:bottom w:val="single" w:sz="4" w:space="0" w:color="auto"/>
              <w:right w:val="single" w:sz="4" w:space="0" w:color="auto"/>
            </w:tcBorders>
            <w:vAlign w:val="center"/>
          </w:tcPr>
          <w:p w14:paraId="55833BA8" w14:textId="77777777" w:rsidR="00C16CD9" w:rsidRPr="00407341" w:rsidRDefault="00C16CD9" w:rsidP="006700C5">
            <w:pPr>
              <w:pStyle w:val="Naslov1"/>
            </w:pPr>
            <w:r w:rsidRPr="00407341">
              <w:t>SKUPAJ</w:t>
            </w: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26947A5E" w14:textId="77777777" w:rsidR="00C16CD9" w:rsidRPr="00407341" w:rsidRDefault="00C16CD9" w:rsidP="006700C5">
            <w:pPr>
              <w:pStyle w:val="Naslov1"/>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292735ED" w14:textId="77777777" w:rsidR="00C16CD9" w:rsidRPr="00407341" w:rsidRDefault="00C16CD9" w:rsidP="006700C5">
            <w:pPr>
              <w:pStyle w:val="Naslov1"/>
            </w:pPr>
          </w:p>
        </w:tc>
      </w:tr>
      <w:tr w:rsidR="00C16CD9" w:rsidRPr="00407341" w14:paraId="7C07BCE5" w14:textId="77777777" w:rsidTr="006700C5">
        <w:trPr>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3D98D1E" w14:textId="77777777" w:rsidR="00C16CD9" w:rsidRPr="00407341" w:rsidRDefault="00C16CD9" w:rsidP="006700C5">
            <w:pPr>
              <w:pStyle w:val="Naslov1"/>
            </w:pPr>
            <w:proofErr w:type="spellStart"/>
            <w:r w:rsidRPr="00407341">
              <w:t>II.c</w:t>
            </w:r>
            <w:proofErr w:type="spellEnd"/>
            <w:r w:rsidRPr="00407341">
              <w:t xml:space="preserve"> Načrtovana nadomestitev zmanjšanih prihodkov in povečanih odhodkov proračuna:</w:t>
            </w:r>
          </w:p>
        </w:tc>
      </w:tr>
      <w:tr w:rsidR="00C16CD9" w:rsidRPr="00407341" w14:paraId="17BCA3A3" w14:textId="77777777" w:rsidTr="006700C5">
        <w:trPr>
          <w:cantSplit/>
          <w:trHeight w:val="100"/>
        </w:trPr>
        <w:tc>
          <w:tcPr>
            <w:tcW w:w="4224" w:type="dxa"/>
            <w:gridSpan w:val="5"/>
            <w:tcBorders>
              <w:top w:val="single" w:sz="4" w:space="0" w:color="auto"/>
              <w:left w:val="single" w:sz="4" w:space="0" w:color="auto"/>
              <w:bottom w:val="single" w:sz="4" w:space="0" w:color="auto"/>
              <w:right w:val="single" w:sz="4" w:space="0" w:color="auto"/>
            </w:tcBorders>
            <w:vAlign w:val="center"/>
          </w:tcPr>
          <w:p w14:paraId="4FE686EA" w14:textId="77777777" w:rsidR="00C16CD9" w:rsidRPr="00407341" w:rsidRDefault="00C16CD9" w:rsidP="008069FB">
            <w:pPr>
              <w:widowControl w:val="0"/>
              <w:spacing w:line="260" w:lineRule="exact"/>
              <w:ind w:left="-122" w:right="-112"/>
              <w:jc w:val="center"/>
              <w:rPr>
                <w:rFonts w:ascii="Arial" w:hAnsi="Arial" w:cs="Arial"/>
                <w:sz w:val="20"/>
                <w:szCs w:val="20"/>
              </w:rPr>
            </w:pPr>
            <w:r w:rsidRPr="00407341">
              <w:rPr>
                <w:rFonts w:ascii="Arial" w:hAnsi="Arial" w:cs="Arial"/>
                <w:sz w:val="20"/>
                <w:szCs w:val="20"/>
              </w:rPr>
              <w:t>Novi prihodki</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9D2A43C" w14:textId="77777777" w:rsidR="00C16CD9" w:rsidRPr="00407341" w:rsidRDefault="00C16CD9" w:rsidP="008069FB">
            <w:pPr>
              <w:widowControl w:val="0"/>
              <w:spacing w:line="260" w:lineRule="exact"/>
              <w:ind w:left="-122" w:right="-112"/>
              <w:jc w:val="center"/>
              <w:rPr>
                <w:rFonts w:ascii="Arial" w:hAnsi="Arial" w:cs="Arial"/>
                <w:sz w:val="20"/>
                <w:szCs w:val="20"/>
              </w:rPr>
            </w:pPr>
            <w:r w:rsidRPr="00407341">
              <w:rPr>
                <w:rFonts w:ascii="Arial" w:hAnsi="Arial" w:cs="Arial"/>
                <w:sz w:val="20"/>
                <w:szCs w:val="20"/>
              </w:rPr>
              <w:t>Znesek za tekoče leto (t)</w:t>
            </w:r>
          </w:p>
        </w:tc>
        <w:tc>
          <w:tcPr>
            <w:tcW w:w="2670" w:type="dxa"/>
            <w:gridSpan w:val="5"/>
            <w:tcBorders>
              <w:top w:val="single" w:sz="4" w:space="0" w:color="auto"/>
              <w:left w:val="single" w:sz="4" w:space="0" w:color="auto"/>
              <w:bottom w:val="single" w:sz="4" w:space="0" w:color="auto"/>
              <w:right w:val="single" w:sz="4" w:space="0" w:color="auto"/>
            </w:tcBorders>
            <w:vAlign w:val="center"/>
          </w:tcPr>
          <w:p w14:paraId="00F37ADA" w14:textId="77777777" w:rsidR="00C16CD9" w:rsidRPr="00407341" w:rsidRDefault="00C16CD9" w:rsidP="008069FB">
            <w:pPr>
              <w:widowControl w:val="0"/>
              <w:spacing w:line="260" w:lineRule="exact"/>
              <w:ind w:left="-122" w:right="-112"/>
              <w:jc w:val="center"/>
              <w:rPr>
                <w:rFonts w:ascii="Arial" w:hAnsi="Arial" w:cs="Arial"/>
                <w:sz w:val="20"/>
                <w:szCs w:val="20"/>
              </w:rPr>
            </w:pPr>
            <w:r w:rsidRPr="00407341">
              <w:rPr>
                <w:rFonts w:ascii="Arial" w:hAnsi="Arial" w:cs="Arial"/>
                <w:sz w:val="20"/>
                <w:szCs w:val="20"/>
              </w:rPr>
              <w:t>Znesek za t + 1</w:t>
            </w:r>
          </w:p>
        </w:tc>
      </w:tr>
      <w:tr w:rsidR="00C16CD9" w:rsidRPr="00407341" w14:paraId="15DD4B38" w14:textId="77777777" w:rsidTr="006700C5">
        <w:trPr>
          <w:cantSplit/>
          <w:trHeight w:val="95"/>
        </w:trPr>
        <w:tc>
          <w:tcPr>
            <w:tcW w:w="4224" w:type="dxa"/>
            <w:gridSpan w:val="5"/>
            <w:tcBorders>
              <w:top w:val="single" w:sz="4" w:space="0" w:color="auto"/>
              <w:left w:val="single" w:sz="4" w:space="0" w:color="auto"/>
              <w:bottom w:val="single" w:sz="4" w:space="0" w:color="auto"/>
              <w:right w:val="single" w:sz="4" w:space="0" w:color="auto"/>
            </w:tcBorders>
            <w:vAlign w:val="center"/>
          </w:tcPr>
          <w:p w14:paraId="3ADE5EA9" w14:textId="77777777" w:rsidR="00C16CD9" w:rsidRPr="00407341" w:rsidRDefault="00C16CD9" w:rsidP="006700C5">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FE25271" w14:textId="77777777" w:rsidR="00C16CD9" w:rsidRPr="00407341" w:rsidRDefault="00C16CD9" w:rsidP="006700C5">
            <w:pPr>
              <w:pStyle w:val="Naslov1"/>
            </w:pPr>
          </w:p>
        </w:tc>
        <w:tc>
          <w:tcPr>
            <w:tcW w:w="2670" w:type="dxa"/>
            <w:gridSpan w:val="5"/>
            <w:tcBorders>
              <w:top w:val="single" w:sz="4" w:space="0" w:color="auto"/>
              <w:left w:val="single" w:sz="4" w:space="0" w:color="auto"/>
              <w:bottom w:val="single" w:sz="4" w:space="0" w:color="auto"/>
              <w:right w:val="single" w:sz="4" w:space="0" w:color="auto"/>
            </w:tcBorders>
            <w:vAlign w:val="center"/>
          </w:tcPr>
          <w:p w14:paraId="2881C7DE" w14:textId="77777777" w:rsidR="00C16CD9" w:rsidRPr="00407341" w:rsidRDefault="00C16CD9" w:rsidP="006700C5">
            <w:pPr>
              <w:pStyle w:val="Naslov1"/>
            </w:pPr>
          </w:p>
        </w:tc>
      </w:tr>
      <w:tr w:rsidR="00C16CD9" w:rsidRPr="00407341" w14:paraId="5C25EDB7" w14:textId="77777777" w:rsidTr="006700C5">
        <w:trPr>
          <w:cantSplit/>
          <w:trHeight w:val="95"/>
        </w:trPr>
        <w:tc>
          <w:tcPr>
            <w:tcW w:w="4224" w:type="dxa"/>
            <w:gridSpan w:val="5"/>
            <w:tcBorders>
              <w:top w:val="single" w:sz="4" w:space="0" w:color="auto"/>
              <w:left w:val="single" w:sz="4" w:space="0" w:color="auto"/>
              <w:bottom w:val="single" w:sz="4" w:space="0" w:color="auto"/>
              <w:right w:val="single" w:sz="4" w:space="0" w:color="auto"/>
            </w:tcBorders>
            <w:vAlign w:val="center"/>
          </w:tcPr>
          <w:p w14:paraId="6362D386" w14:textId="77777777" w:rsidR="00C16CD9" w:rsidRPr="00407341" w:rsidRDefault="00C16CD9" w:rsidP="006700C5">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159A70D" w14:textId="77777777" w:rsidR="00C16CD9" w:rsidRPr="00407341" w:rsidRDefault="00C16CD9" w:rsidP="006700C5">
            <w:pPr>
              <w:pStyle w:val="Naslov1"/>
            </w:pPr>
          </w:p>
        </w:tc>
        <w:tc>
          <w:tcPr>
            <w:tcW w:w="2670" w:type="dxa"/>
            <w:gridSpan w:val="5"/>
            <w:tcBorders>
              <w:top w:val="single" w:sz="4" w:space="0" w:color="auto"/>
              <w:left w:val="single" w:sz="4" w:space="0" w:color="auto"/>
              <w:bottom w:val="single" w:sz="4" w:space="0" w:color="auto"/>
              <w:right w:val="single" w:sz="4" w:space="0" w:color="auto"/>
            </w:tcBorders>
            <w:vAlign w:val="center"/>
          </w:tcPr>
          <w:p w14:paraId="476A82BA" w14:textId="77777777" w:rsidR="00C16CD9" w:rsidRPr="00407341" w:rsidRDefault="00C16CD9" w:rsidP="006700C5">
            <w:pPr>
              <w:pStyle w:val="Naslov1"/>
            </w:pPr>
          </w:p>
        </w:tc>
      </w:tr>
      <w:tr w:rsidR="00C16CD9" w:rsidRPr="00407341" w14:paraId="221F5661" w14:textId="77777777" w:rsidTr="006700C5">
        <w:trPr>
          <w:cantSplit/>
          <w:trHeight w:val="95"/>
        </w:trPr>
        <w:tc>
          <w:tcPr>
            <w:tcW w:w="4224" w:type="dxa"/>
            <w:gridSpan w:val="5"/>
            <w:tcBorders>
              <w:top w:val="single" w:sz="4" w:space="0" w:color="auto"/>
              <w:left w:val="single" w:sz="4" w:space="0" w:color="auto"/>
              <w:bottom w:val="single" w:sz="4" w:space="0" w:color="auto"/>
              <w:right w:val="single" w:sz="4" w:space="0" w:color="auto"/>
            </w:tcBorders>
            <w:vAlign w:val="center"/>
          </w:tcPr>
          <w:p w14:paraId="361D5EA5" w14:textId="77777777" w:rsidR="00C16CD9" w:rsidRPr="00407341" w:rsidRDefault="00C16CD9" w:rsidP="006700C5">
            <w:pPr>
              <w:pStyle w:val="Naslov1"/>
            </w:pPr>
            <w:r w:rsidRPr="00407341">
              <w:t>SKUPAJ</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FC4BFA1" w14:textId="77777777" w:rsidR="00C16CD9" w:rsidRPr="00407341" w:rsidRDefault="00C16CD9" w:rsidP="006700C5">
            <w:pPr>
              <w:pStyle w:val="Naslov1"/>
            </w:pPr>
          </w:p>
        </w:tc>
        <w:tc>
          <w:tcPr>
            <w:tcW w:w="2670" w:type="dxa"/>
            <w:gridSpan w:val="5"/>
            <w:tcBorders>
              <w:top w:val="single" w:sz="4" w:space="0" w:color="auto"/>
              <w:left w:val="single" w:sz="4" w:space="0" w:color="auto"/>
              <w:bottom w:val="single" w:sz="4" w:space="0" w:color="auto"/>
              <w:right w:val="single" w:sz="4" w:space="0" w:color="auto"/>
            </w:tcBorders>
            <w:vAlign w:val="center"/>
          </w:tcPr>
          <w:p w14:paraId="59F8353D" w14:textId="77777777" w:rsidR="00C16CD9" w:rsidRPr="00407341" w:rsidRDefault="00C16CD9" w:rsidP="006700C5">
            <w:pPr>
              <w:pStyle w:val="Naslov1"/>
            </w:pPr>
          </w:p>
        </w:tc>
      </w:tr>
      <w:tr w:rsidR="00C16CD9" w:rsidRPr="00407341" w14:paraId="746A9A7C" w14:textId="77777777" w:rsidTr="00670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3"/>
          </w:tcPr>
          <w:p w14:paraId="0C7E4211" w14:textId="77777777" w:rsidR="00407341" w:rsidRDefault="00407341" w:rsidP="008069FB">
            <w:pPr>
              <w:widowControl w:val="0"/>
              <w:spacing w:line="260" w:lineRule="exact"/>
              <w:rPr>
                <w:rFonts w:ascii="Arial" w:hAnsi="Arial" w:cs="Arial"/>
                <w:b/>
                <w:sz w:val="20"/>
                <w:szCs w:val="20"/>
              </w:rPr>
            </w:pPr>
          </w:p>
          <w:p w14:paraId="18B111C3" w14:textId="77777777" w:rsidR="00C16CD9" w:rsidRPr="00407341" w:rsidRDefault="00C16CD9" w:rsidP="008069FB">
            <w:pPr>
              <w:widowControl w:val="0"/>
              <w:spacing w:line="260" w:lineRule="exact"/>
              <w:rPr>
                <w:rFonts w:ascii="Arial" w:hAnsi="Arial" w:cs="Arial"/>
                <w:b/>
                <w:sz w:val="20"/>
                <w:szCs w:val="20"/>
              </w:rPr>
            </w:pPr>
            <w:r w:rsidRPr="00407341">
              <w:rPr>
                <w:rFonts w:ascii="Arial" w:hAnsi="Arial" w:cs="Arial"/>
                <w:b/>
                <w:sz w:val="20"/>
                <w:szCs w:val="20"/>
              </w:rPr>
              <w:t>OBRAZLOŽITEV:</w:t>
            </w:r>
          </w:p>
          <w:p w14:paraId="5C0335DD" w14:textId="77777777" w:rsidR="00C16CD9" w:rsidRPr="00407341" w:rsidRDefault="00C16CD9" w:rsidP="008069FB">
            <w:pPr>
              <w:widowControl w:val="0"/>
              <w:numPr>
                <w:ilvl w:val="0"/>
                <w:numId w:val="12"/>
              </w:numPr>
              <w:spacing w:line="260" w:lineRule="exact"/>
              <w:ind w:left="284" w:hanging="284"/>
              <w:jc w:val="both"/>
              <w:rPr>
                <w:rFonts w:ascii="Arial" w:hAnsi="Arial" w:cs="Arial"/>
                <w:b/>
                <w:sz w:val="20"/>
                <w:szCs w:val="20"/>
                <w:lang w:eastAsia="sl-SI"/>
              </w:rPr>
            </w:pPr>
            <w:r w:rsidRPr="00407341">
              <w:rPr>
                <w:rFonts w:ascii="Arial" w:hAnsi="Arial" w:cs="Arial"/>
                <w:b/>
                <w:sz w:val="20"/>
                <w:szCs w:val="20"/>
                <w:lang w:eastAsia="sl-SI"/>
              </w:rPr>
              <w:t>Ocena finančnih posledic, ki niso načrtovane v sprejetem proračunu</w:t>
            </w:r>
          </w:p>
          <w:p w14:paraId="023638D4" w14:textId="77777777" w:rsidR="00C16CD9" w:rsidRPr="00407341" w:rsidRDefault="00C16CD9" w:rsidP="008069FB">
            <w:pPr>
              <w:widowControl w:val="0"/>
              <w:spacing w:line="260" w:lineRule="exact"/>
              <w:ind w:left="360" w:hanging="76"/>
              <w:jc w:val="both"/>
              <w:rPr>
                <w:rFonts w:ascii="Arial" w:hAnsi="Arial" w:cs="Arial"/>
                <w:sz w:val="20"/>
                <w:szCs w:val="20"/>
                <w:lang w:eastAsia="sl-SI"/>
              </w:rPr>
            </w:pPr>
            <w:r w:rsidRPr="00407341">
              <w:rPr>
                <w:rFonts w:ascii="Arial" w:hAnsi="Arial" w:cs="Arial"/>
                <w:sz w:val="20"/>
                <w:szCs w:val="20"/>
                <w:lang w:eastAsia="sl-SI"/>
              </w:rPr>
              <w:t>V zvezi s predlaganim vladnim gradivom se navedejo predvidene spremembe (povečanje, zmanjšanje):</w:t>
            </w:r>
          </w:p>
          <w:p w14:paraId="752ED2D0" w14:textId="77777777" w:rsidR="00C16CD9" w:rsidRPr="00407341" w:rsidRDefault="00C16CD9" w:rsidP="00C16CD9">
            <w:pPr>
              <w:widowControl w:val="0"/>
              <w:numPr>
                <w:ilvl w:val="0"/>
                <w:numId w:val="17"/>
              </w:numPr>
              <w:spacing w:line="260" w:lineRule="exact"/>
              <w:jc w:val="both"/>
              <w:rPr>
                <w:rFonts w:ascii="Arial" w:hAnsi="Arial" w:cs="Arial"/>
                <w:sz w:val="20"/>
                <w:szCs w:val="20"/>
              </w:rPr>
            </w:pPr>
            <w:r w:rsidRPr="00407341">
              <w:rPr>
                <w:rFonts w:ascii="Arial" w:hAnsi="Arial" w:cs="Arial"/>
                <w:sz w:val="20"/>
                <w:szCs w:val="20"/>
                <w:lang w:eastAsia="sl-SI"/>
              </w:rPr>
              <w:t>prihodkov državnega proračuna in občinskih proračunov,</w:t>
            </w:r>
          </w:p>
          <w:p w14:paraId="205A5F71" w14:textId="77777777" w:rsidR="00C16CD9" w:rsidRPr="00407341" w:rsidRDefault="00C16CD9" w:rsidP="00C16CD9">
            <w:pPr>
              <w:widowControl w:val="0"/>
              <w:numPr>
                <w:ilvl w:val="0"/>
                <w:numId w:val="17"/>
              </w:numPr>
              <w:spacing w:line="260" w:lineRule="exact"/>
              <w:jc w:val="both"/>
              <w:rPr>
                <w:rFonts w:ascii="Arial" w:hAnsi="Arial" w:cs="Arial"/>
                <w:sz w:val="20"/>
                <w:szCs w:val="20"/>
              </w:rPr>
            </w:pPr>
            <w:r w:rsidRPr="00407341">
              <w:rPr>
                <w:rFonts w:ascii="Arial" w:hAnsi="Arial" w:cs="Arial"/>
                <w:sz w:val="20"/>
                <w:szCs w:val="20"/>
                <w:lang w:eastAsia="sl-SI"/>
              </w:rPr>
              <w:t>odhodkov državnega proračuna, ki niso načrtovani na ukrepih oziroma projektih sprejetih proračunov,</w:t>
            </w:r>
          </w:p>
          <w:p w14:paraId="460C2F6B" w14:textId="77777777" w:rsidR="00C16CD9" w:rsidRPr="00407341" w:rsidRDefault="00C16CD9" w:rsidP="00C16CD9">
            <w:pPr>
              <w:widowControl w:val="0"/>
              <w:numPr>
                <w:ilvl w:val="0"/>
                <w:numId w:val="17"/>
              </w:numPr>
              <w:spacing w:line="260" w:lineRule="exact"/>
              <w:jc w:val="both"/>
              <w:rPr>
                <w:rFonts w:ascii="Arial" w:hAnsi="Arial" w:cs="Arial"/>
                <w:sz w:val="20"/>
                <w:szCs w:val="20"/>
              </w:rPr>
            </w:pPr>
            <w:r w:rsidRPr="00407341">
              <w:rPr>
                <w:rFonts w:ascii="Arial" w:hAnsi="Arial" w:cs="Arial"/>
                <w:sz w:val="20"/>
                <w:szCs w:val="20"/>
                <w:lang w:eastAsia="sl-SI"/>
              </w:rPr>
              <w:t>obveznosti za druga javnofinančna sredstva (drugi viri), ki niso načrtovana na ukrepih oziroma projektih sprejetih proračunov.</w:t>
            </w:r>
          </w:p>
          <w:p w14:paraId="5C83ECA4" w14:textId="77777777" w:rsidR="00C16CD9" w:rsidRDefault="00C16CD9" w:rsidP="008069FB">
            <w:pPr>
              <w:widowControl w:val="0"/>
              <w:spacing w:line="260" w:lineRule="exact"/>
              <w:ind w:left="284"/>
              <w:rPr>
                <w:rFonts w:ascii="Arial" w:hAnsi="Arial" w:cs="Arial"/>
                <w:sz w:val="20"/>
                <w:szCs w:val="20"/>
                <w:lang w:eastAsia="sl-SI"/>
              </w:rPr>
            </w:pPr>
          </w:p>
          <w:p w14:paraId="7859BA1A" w14:textId="77777777" w:rsidR="005022A1" w:rsidRPr="00407341" w:rsidRDefault="005022A1" w:rsidP="008069FB">
            <w:pPr>
              <w:widowControl w:val="0"/>
              <w:spacing w:line="260" w:lineRule="exact"/>
              <w:ind w:left="284"/>
              <w:rPr>
                <w:rFonts w:ascii="Arial" w:hAnsi="Arial" w:cs="Arial"/>
                <w:sz w:val="20"/>
                <w:szCs w:val="20"/>
                <w:lang w:eastAsia="sl-SI"/>
              </w:rPr>
            </w:pPr>
          </w:p>
          <w:p w14:paraId="4C1A4870" w14:textId="77777777" w:rsidR="00C16CD9" w:rsidRPr="00407341" w:rsidRDefault="00C16CD9" w:rsidP="008069FB">
            <w:pPr>
              <w:widowControl w:val="0"/>
              <w:numPr>
                <w:ilvl w:val="0"/>
                <w:numId w:val="12"/>
              </w:numPr>
              <w:spacing w:line="260" w:lineRule="exact"/>
              <w:ind w:left="284" w:hanging="284"/>
              <w:jc w:val="both"/>
              <w:rPr>
                <w:rFonts w:ascii="Arial" w:hAnsi="Arial" w:cs="Arial"/>
                <w:b/>
                <w:sz w:val="20"/>
                <w:szCs w:val="20"/>
                <w:lang w:eastAsia="sl-SI"/>
              </w:rPr>
            </w:pPr>
            <w:r w:rsidRPr="00407341">
              <w:rPr>
                <w:rFonts w:ascii="Arial" w:hAnsi="Arial" w:cs="Arial"/>
                <w:b/>
                <w:sz w:val="20"/>
                <w:szCs w:val="20"/>
                <w:lang w:eastAsia="sl-SI"/>
              </w:rPr>
              <w:lastRenderedPageBreak/>
              <w:t>Finančne posledice za državni proračun</w:t>
            </w:r>
          </w:p>
          <w:p w14:paraId="2759CA01" w14:textId="77777777" w:rsidR="00C16CD9" w:rsidRPr="00407341" w:rsidRDefault="00C16CD9" w:rsidP="008069FB">
            <w:pPr>
              <w:widowControl w:val="0"/>
              <w:spacing w:line="260" w:lineRule="exact"/>
              <w:ind w:left="284"/>
              <w:jc w:val="both"/>
              <w:rPr>
                <w:rFonts w:ascii="Arial" w:hAnsi="Arial" w:cs="Arial"/>
                <w:sz w:val="20"/>
                <w:szCs w:val="20"/>
                <w:lang w:eastAsia="sl-SI"/>
              </w:rPr>
            </w:pPr>
            <w:r w:rsidRPr="00407341">
              <w:rPr>
                <w:rFonts w:ascii="Arial" w:hAnsi="Arial" w:cs="Arial"/>
                <w:sz w:val="20"/>
                <w:szCs w:val="20"/>
                <w:lang w:eastAsia="sl-SI"/>
              </w:rPr>
              <w:t>Prikazane morajo biti finančne posledice za državni proračun, ki so na proračunskih postavkah načrtovane v dinamiki projektov oziroma ukrepov:</w:t>
            </w:r>
          </w:p>
          <w:p w14:paraId="3AA74F9F" w14:textId="77777777" w:rsidR="00C16CD9" w:rsidRPr="00407341" w:rsidRDefault="00C16CD9" w:rsidP="008069FB">
            <w:pPr>
              <w:widowControl w:val="0"/>
              <w:spacing w:line="260" w:lineRule="exact"/>
              <w:ind w:left="720"/>
              <w:jc w:val="both"/>
              <w:rPr>
                <w:rFonts w:ascii="Arial" w:hAnsi="Arial" w:cs="Arial"/>
                <w:b/>
                <w:sz w:val="20"/>
                <w:szCs w:val="20"/>
                <w:lang w:eastAsia="sl-SI"/>
              </w:rPr>
            </w:pPr>
            <w:proofErr w:type="spellStart"/>
            <w:r w:rsidRPr="00407341">
              <w:rPr>
                <w:rFonts w:ascii="Arial" w:hAnsi="Arial" w:cs="Arial"/>
                <w:b/>
                <w:sz w:val="20"/>
                <w:szCs w:val="20"/>
                <w:lang w:eastAsia="sl-SI"/>
              </w:rPr>
              <w:t>II.a</w:t>
            </w:r>
            <w:proofErr w:type="spellEnd"/>
            <w:r w:rsidRPr="00407341">
              <w:rPr>
                <w:rFonts w:ascii="Arial" w:hAnsi="Arial" w:cs="Arial"/>
                <w:b/>
                <w:sz w:val="20"/>
                <w:szCs w:val="20"/>
                <w:lang w:eastAsia="sl-SI"/>
              </w:rPr>
              <w:t xml:space="preserve"> Pravice porabe za izvedbo predlaganih rešitev so zagotovljene:</w:t>
            </w:r>
          </w:p>
          <w:p w14:paraId="3FA656A3" w14:textId="77777777" w:rsidR="00C16CD9" w:rsidRPr="00407341" w:rsidRDefault="00C16CD9" w:rsidP="008069FB">
            <w:pPr>
              <w:widowControl w:val="0"/>
              <w:spacing w:line="260" w:lineRule="exact"/>
              <w:ind w:left="284"/>
              <w:jc w:val="both"/>
              <w:rPr>
                <w:rFonts w:ascii="Arial" w:hAnsi="Arial" w:cs="Arial"/>
                <w:sz w:val="20"/>
                <w:szCs w:val="20"/>
                <w:lang w:eastAsia="sl-SI"/>
              </w:rPr>
            </w:pPr>
            <w:r w:rsidRPr="00407341">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07341">
              <w:rPr>
                <w:rFonts w:ascii="Arial" w:hAnsi="Arial" w:cs="Arial"/>
                <w:sz w:val="20"/>
                <w:szCs w:val="20"/>
                <w:lang w:eastAsia="sl-SI"/>
              </w:rPr>
              <w:t>II.b</w:t>
            </w:r>
            <w:proofErr w:type="spellEnd"/>
            <w:r w:rsidRPr="00407341">
              <w:rPr>
                <w:rFonts w:ascii="Arial" w:hAnsi="Arial" w:cs="Arial"/>
                <w:sz w:val="20"/>
                <w:szCs w:val="20"/>
                <w:lang w:eastAsia="sl-SI"/>
              </w:rPr>
              <w:t>). Pri uvrstitvi novega projekta oziroma ukrepa v načrt razvojnih programov se navedejo:</w:t>
            </w:r>
          </w:p>
          <w:p w14:paraId="6B5676D1" w14:textId="77777777" w:rsidR="00C16CD9" w:rsidRPr="00407341" w:rsidRDefault="00C16CD9" w:rsidP="00C16CD9">
            <w:pPr>
              <w:widowControl w:val="0"/>
              <w:numPr>
                <w:ilvl w:val="0"/>
                <w:numId w:val="18"/>
              </w:numPr>
              <w:spacing w:line="260" w:lineRule="exact"/>
              <w:jc w:val="both"/>
              <w:rPr>
                <w:rFonts w:ascii="Arial" w:hAnsi="Arial" w:cs="Arial"/>
                <w:sz w:val="20"/>
                <w:szCs w:val="20"/>
                <w:lang w:eastAsia="sl-SI"/>
              </w:rPr>
            </w:pPr>
            <w:r w:rsidRPr="00407341">
              <w:rPr>
                <w:rFonts w:ascii="Arial" w:hAnsi="Arial" w:cs="Arial"/>
                <w:sz w:val="20"/>
                <w:szCs w:val="20"/>
                <w:lang w:eastAsia="sl-SI"/>
              </w:rPr>
              <w:t>proračunski uporabnik, ki bo financiral novi projekt oziroma ukrep,</w:t>
            </w:r>
          </w:p>
          <w:p w14:paraId="6F191454" w14:textId="77777777" w:rsidR="00C16CD9" w:rsidRPr="00407341" w:rsidRDefault="00C16CD9" w:rsidP="00C16CD9">
            <w:pPr>
              <w:widowControl w:val="0"/>
              <w:numPr>
                <w:ilvl w:val="0"/>
                <w:numId w:val="18"/>
              </w:numPr>
              <w:spacing w:line="260" w:lineRule="exact"/>
              <w:jc w:val="both"/>
              <w:rPr>
                <w:rFonts w:ascii="Arial" w:hAnsi="Arial" w:cs="Arial"/>
                <w:sz w:val="20"/>
                <w:szCs w:val="20"/>
                <w:lang w:eastAsia="sl-SI"/>
              </w:rPr>
            </w:pPr>
            <w:r w:rsidRPr="00407341">
              <w:rPr>
                <w:rFonts w:ascii="Arial" w:hAnsi="Arial" w:cs="Arial"/>
                <w:sz w:val="20"/>
                <w:szCs w:val="20"/>
                <w:lang w:eastAsia="sl-SI"/>
              </w:rPr>
              <w:t xml:space="preserve">projekt oziroma ukrep, s katerim se bodo dosegli cilji vladnega gradiva, in </w:t>
            </w:r>
          </w:p>
          <w:p w14:paraId="302DC3A4" w14:textId="77777777" w:rsidR="00C16CD9" w:rsidRPr="00407341" w:rsidRDefault="00C16CD9" w:rsidP="00C16CD9">
            <w:pPr>
              <w:widowControl w:val="0"/>
              <w:numPr>
                <w:ilvl w:val="0"/>
                <w:numId w:val="18"/>
              </w:numPr>
              <w:spacing w:line="260" w:lineRule="exact"/>
              <w:jc w:val="both"/>
              <w:rPr>
                <w:rFonts w:ascii="Arial" w:hAnsi="Arial" w:cs="Arial"/>
                <w:sz w:val="20"/>
                <w:szCs w:val="20"/>
                <w:lang w:eastAsia="sl-SI"/>
              </w:rPr>
            </w:pPr>
            <w:r w:rsidRPr="00407341">
              <w:rPr>
                <w:rFonts w:ascii="Arial" w:hAnsi="Arial" w:cs="Arial"/>
                <w:sz w:val="20"/>
                <w:szCs w:val="20"/>
                <w:lang w:eastAsia="sl-SI"/>
              </w:rPr>
              <w:t>proračunske postavke.</w:t>
            </w:r>
          </w:p>
          <w:p w14:paraId="66B73E6C" w14:textId="77777777" w:rsidR="00C16CD9" w:rsidRPr="00407341" w:rsidRDefault="00C16CD9" w:rsidP="008069FB">
            <w:pPr>
              <w:widowControl w:val="0"/>
              <w:spacing w:line="260" w:lineRule="exact"/>
              <w:ind w:left="284"/>
              <w:jc w:val="both"/>
              <w:rPr>
                <w:rFonts w:ascii="Arial" w:hAnsi="Arial" w:cs="Arial"/>
                <w:sz w:val="20"/>
                <w:szCs w:val="20"/>
                <w:lang w:eastAsia="sl-SI"/>
              </w:rPr>
            </w:pPr>
            <w:r w:rsidRPr="00407341">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407341">
              <w:rPr>
                <w:rFonts w:ascii="Arial" w:hAnsi="Arial" w:cs="Arial"/>
                <w:sz w:val="20"/>
                <w:szCs w:val="20"/>
                <w:lang w:eastAsia="sl-SI"/>
              </w:rPr>
              <w:t>II.b</w:t>
            </w:r>
            <w:proofErr w:type="spellEnd"/>
            <w:r w:rsidRPr="00407341">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1EE298E4" w14:textId="77777777" w:rsidR="00C16CD9" w:rsidRPr="00407341" w:rsidRDefault="00C16CD9" w:rsidP="008069FB">
            <w:pPr>
              <w:widowControl w:val="0"/>
              <w:spacing w:line="260" w:lineRule="exact"/>
              <w:ind w:left="714"/>
              <w:jc w:val="both"/>
              <w:rPr>
                <w:rFonts w:ascii="Arial" w:hAnsi="Arial" w:cs="Arial"/>
                <w:b/>
                <w:sz w:val="20"/>
                <w:szCs w:val="20"/>
                <w:lang w:eastAsia="sl-SI"/>
              </w:rPr>
            </w:pPr>
            <w:proofErr w:type="spellStart"/>
            <w:r w:rsidRPr="00407341">
              <w:rPr>
                <w:rFonts w:ascii="Arial" w:hAnsi="Arial" w:cs="Arial"/>
                <w:b/>
                <w:sz w:val="20"/>
                <w:szCs w:val="20"/>
                <w:lang w:eastAsia="sl-SI"/>
              </w:rPr>
              <w:t>II.b</w:t>
            </w:r>
            <w:proofErr w:type="spellEnd"/>
            <w:r w:rsidRPr="00407341">
              <w:rPr>
                <w:rFonts w:ascii="Arial" w:hAnsi="Arial" w:cs="Arial"/>
                <w:b/>
                <w:sz w:val="20"/>
                <w:szCs w:val="20"/>
                <w:lang w:eastAsia="sl-SI"/>
              </w:rPr>
              <w:t xml:space="preserve"> Manjkajoče pravice porabe bodo zagotovljene s prerazporeditvijo:</w:t>
            </w:r>
          </w:p>
          <w:p w14:paraId="76102CA1" w14:textId="77777777" w:rsidR="00C16CD9" w:rsidRPr="00407341" w:rsidRDefault="00C16CD9" w:rsidP="008069FB">
            <w:pPr>
              <w:widowControl w:val="0"/>
              <w:spacing w:line="260" w:lineRule="exact"/>
              <w:ind w:left="284"/>
              <w:jc w:val="both"/>
              <w:rPr>
                <w:rFonts w:ascii="Arial" w:hAnsi="Arial" w:cs="Arial"/>
                <w:sz w:val="20"/>
                <w:szCs w:val="20"/>
                <w:lang w:eastAsia="sl-SI"/>
              </w:rPr>
            </w:pPr>
            <w:r w:rsidRPr="00407341">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58D1977" w14:textId="77777777" w:rsidR="00C16CD9" w:rsidRPr="00407341" w:rsidRDefault="00C16CD9" w:rsidP="008069FB">
            <w:pPr>
              <w:widowControl w:val="0"/>
              <w:spacing w:line="260" w:lineRule="exact"/>
              <w:ind w:left="714"/>
              <w:jc w:val="both"/>
              <w:rPr>
                <w:rFonts w:ascii="Arial" w:hAnsi="Arial" w:cs="Arial"/>
                <w:b/>
                <w:sz w:val="20"/>
                <w:szCs w:val="20"/>
                <w:lang w:eastAsia="sl-SI"/>
              </w:rPr>
            </w:pPr>
            <w:proofErr w:type="spellStart"/>
            <w:r w:rsidRPr="00407341">
              <w:rPr>
                <w:rFonts w:ascii="Arial" w:hAnsi="Arial" w:cs="Arial"/>
                <w:b/>
                <w:sz w:val="20"/>
                <w:szCs w:val="20"/>
                <w:lang w:eastAsia="sl-SI"/>
              </w:rPr>
              <w:t>II.c</w:t>
            </w:r>
            <w:proofErr w:type="spellEnd"/>
            <w:r w:rsidRPr="00407341">
              <w:rPr>
                <w:rFonts w:ascii="Arial" w:hAnsi="Arial" w:cs="Arial"/>
                <w:b/>
                <w:sz w:val="20"/>
                <w:szCs w:val="20"/>
                <w:lang w:eastAsia="sl-SI"/>
              </w:rPr>
              <w:t xml:space="preserve"> Načrtovana nadomestitev zmanjšanih prihodkov in povečanih odhodkov proračuna:</w:t>
            </w:r>
          </w:p>
          <w:p w14:paraId="7116E988" w14:textId="77777777" w:rsidR="00C16CD9" w:rsidRPr="00407341" w:rsidRDefault="00C16CD9" w:rsidP="008069FB">
            <w:pPr>
              <w:widowControl w:val="0"/>
              <w:spacing w:line="260" w:lineRule="exact"/>
              <w:ind w:left="284"/>
              <w:jc w:val="both"/>
              <w:rPr>
                <w:rFonts w:ascii="Arial" w:hAnsi="Arial" w:cs="Arial"/>
                <w:sz w:val="20"/>
                <w:szCs w:val="20"/>
                <w:lang w:eastAsia="sl-SI"/>
              </w:rPr>
            </w:pPr>
            <w:r w:rsidRPr="00407341">
              <w:rPr>
                <w:rFonts w:ascii="Arial" w:hAnsi="Arial" w:cs="Arial"/>
                <w:sz w:val="20"/>
                <w:szCs w:val="20"/>
                <w:lang w:eastAsia="sl-SI"/>
              </w:rPr>
              <w:t xml:space="preserve">Če se povečani odhodki (pravice porabe) ne bodo zagotovili tako, kot je določeno v točkah </w:t>
            </w:r>
            <w:proofErr w:type="spellStart"/>
            <w:r w:rsidRPr="00407341">
              <w:rPr>
                <w:rFonts w:ascii="Arial" w:hAnsi="Arial" w:cs="Arial"/>
                <w:sz w:val="20"/>
                <w:szCs w:val="20"/>
                <w:lang w:eastAsia="sl-SI"/>
              </w:rPr>
              <w:t>II.a</w:t>
            </w:r>
            <w:proofErr w:type="spellEnd"/>
            <w:r w:rsidRPr="00407341">
              <w:rPr>
                <w:rFonts w:ascii="Arial" w:hAnsi="Arial" w:cs="Arial"/>
                <w:sz w:val="20"/>
                <w:szCs w:val="20"/>
                <w:lang w:eastAsia="sl-SI"/>
              </w:rPr>
              <w:t xml:space="preserve"> in </w:t>
            </w:r>
            <w:proofErr w:type="spellStart"/>
            <w:r w:rsidRPr="00407341">
              <w:rPr>
                <w:rFonts w:ascii="Arial" w:hAnsi="Arial" w:cs="Arial"/>
                <w:sz w:val="20"/>
                <w:szCs w:val="20"/>
                <w:lang w:eastAsia="sl-SI"/>
              </w:rPr>
              <w:t>II.b</w:t>
            </w:r>
            <w:proofErr w:type="spellEnd"/>
            <w:r w:rsidRPr="00407341">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709F78D" w14:textId="77777777" w:rsidR="00C16CD9" w:rsidRPr="00407341" w:rsidRDefault="00C16CD9" w:rsidP="008069FB">
            <w:pPr>
              <w:pStyle w:val="Vrstapredpisa"/>
              <w:widowControl w:val="0"/>
              <w:spacing w:before="0" w:line="260" w:lineRule="exact"/>
              <w:jc w:val="both"/>
              <w:rPr>
                <w:color w:val="auto"/>
                <w:sz w:val="20"/>
                <w:szCs w:val="20"/>
              </w:rPr>
            </w:pPr>
          </w:p>
        </w:tc>
      </w:tr>
      <w:tr w:rsidR="00C16CD9" w:rsidRPr="00407341" w14:paraId="0C01BF0A" w14:textId="77777777" w:rsidTr="00670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3"/>
          </w:tcPr>
          <w:p w14:paraId="38B58514" w14:textId="77777777" w:rsidR="00C16CD9" w:rsidRPr="00407341" w:rsidRDefault="00C16CD9" w:rsidP="008069FB">
            <w:pPr>
              <w:pStyle w:val="Oddelek"/>
              <w:widowControl w:val="0"/>
              <w:numPr>
                <w:ilvl w:val="0"/>
                <w:numId w:val="0"/>
              </w:numPr>
              <w:spacing w:before="0" w:after="0" w:line="260" w:lineRule="exact"/>
              <w:jc w:val="left"/>
              <w:rPr>
                <w:sz w:val="20"/>
                <w:szCs w:val="20"/>
              </w:rPr>
            </w:pPr>
            <w:proofErr w:type="spellStart"/>
            <w:r w:rsidRPr="00407341">
              <w:rPr>
                <w:sz w:val="20"/>
                <w:szCs w:val="20"/>
              </w:rPr>
              <w:lastRenderedPageBreak/>
              <w:t>7.b</w:t>
            </w:r>
            <w:proofErr w:type="spellEnd"/>
            <w:r w:rsidRPr="00407341">
              <w:rPr>
                <w:sz w:val="20"/>
                <w:szCs w:val="20"/>
              </w:rPr>
              <w:t xml:space="preserve"> Predstavitev ocene finančnih posledic pod 40.000 EUR:</w:t>
            </w:r>
          </w:p>
          <w:p w14:paraId="26BF17D3" w14:textId="77777777" w:rsidR="00C16CD9" w:rsidRPr="00407341" w:rsidRDefault="00C16CD9" w:rsidP="008069FB">
            <w:pPr>
              <w:pStyle w:val="Oddelek"/>
              <w:widowControl w:val="0"/>
              <w:numPr>
                <w:ilvl w:val="0"/>
                <w:numId w:val="0"/>
              </w:numPr>
              <w:spacing w:before="0" w:after="0" w:line="260" w:lineRule="exact"/>
              <w:jc w:val="left"/>
              <w:rPr>
                <w:b w:val="0"/>
                <w:sz w:val="20"/>
                <w:szCs w:val="20"/>
              </w:rPr>
            </w:pPr>
            <w:r w:rsidRPr="00407341">
              <w:rPr>
                <w:b w:val="0"/>
                <w:sz w:val="20"/>
                <w:szCs w:val="20"/>
              </w:rPr>
              <w:t>/</w:t>
            </w:r>
          </w:p>
        </w:tc>
      </w:tr>
      <w:tr w:rsidR="00786075" w:rsidRPr="00AE1F83" w14:paraId="25A3795C" w14:textId="77777777" w:rsidTr="00670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39FFCE8B" w14:textId="77777777" w:rsidR="00786075" w:rsidRPr="00AE1F83" w:rsidRDefault="00786075" w:rsidP="008069FB">
            <w:pPr>
              <w:spacing w:line="260" w:lineRule="exact"/>
              <w:rPr>
                <w:rFonts w:ascii="Arial" w:hAnsi="Arial" w:cs="Arial"/>
                <w:b/>
                <w:sz w:val="20"/>
                <w:szCs w:val="20"/>
              </w:rPr>
            </w:pPr>
            <w:r w:rsidRPr="00AE1F83">
              <w:rPr>
                <w:rFonts w:ascii="Arial" w:hAnsi="Arial" w:cs="Arial"/>
                <w:b/>
                <w:sz w:val="20"/>
                <w:szCs w:val="20"/>
              </w:rPr>
              <w:t>8. Predstavitev sodelovanja z združenji občin:</w:t>
            </w:r>
          </w:p>
        </w:tc>
      </w:tr>
      <w:tr w:rsidR="00786075" w:rsidRPr="00AE1F83" w14:paraId="61FA4984" w14:textId="77777777" w:rsidTr="00670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9"/>
          </w:tcPr>
          <w:p w14:paraId="0B738BE7" w14:textId="77777777" w:rsidR="00786075" w:rsidRPr="00AE1F83" w:rsidRDefault="00786075" w:rsidP="008069FB">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AE1F83">
              <w:rPr>
                <w:rFonts w:ascii="Arial" w:hAnsi="Arial" w:cs="Arial"/>
                <w:iCs/>
                <w:sz w:val="20"/>
                <w:szCs w:val="20"/>
                <w:lang w:eastAsia="sl-SI"/>
              </w:rPr>
              <w:t>Vsebina predloženega gradiva (predpisa) vpliva na:</w:t>
            </w:r>
          </w:p>
          <w:p w14:paraId="6ACAC959" w14:textId="77777777" w:rsidR="00786075" w:rsidRPr="00AE1F83" w:rsidRDefault="00786075" w:rsidP="00786075">
            <w:pPr>
              <w:widowControl w:val="0"/>
              <w:numPr>
                <w:ilvl w:val="1"/>
                <w:numId w:val="44"/>
              </w:numPr>
              <w:suppressAutoHyphens w:val="0"/>
              <w:overflowPunct w:val="0"/>
              <w:autoSpaceDE w:val="0"/>
              <w:autoSpaceDN w:val="0"/>
              <w:adjustRightInd w:val="0"/>
              <w:spacing w:line="260" w:lineRule="exact"/>
              <w:ind w:left="418" w:hanging="426"/>
              <w:jc w:val="both"/>
              <w:textAlignment w:val="baseline"/>
              <w:rPr>
                <w:rFonts w:ascii="Arial" w:hAnsi="Arial" w:cs="Arial"/>
                <w:iCs/>
                <w:sz w:val="20"/>
                <w:szCs w:val="20"/>
                <w:lang w:eastAsia="sl-SI"/>
              </w:rPr>
            </w:pPr>
            <w:r w:rsidRPr="00AE1F83">
              <w:rPr>
                <w:rFonts w:ascii="Arial" w:hAnsi="Arial" w:cs="Arial"/>
                <w:iCs/>
                <w:sz w:val="20"/>
                <w:szCs w:val="20"/>
                <w:lang w:eastAsia="sl-SI"/>
              </w:rPr>
              <w:t>pristojnosti občin,</w:t>
            </w:r>
          </w:p>
          <w:p w14:paraId="009B5086" w14:textId="77777777" w:rsidR="00786075" w:rsidRPr="00786075" w:rsidRDefault="00786075" w:rsidP="00786075">
            <w:pPr>
              <w:widowControl w:val="0"/>
              <w:numPr>
                <w:ilvl w:val="1"/>
                <w:numId w:val="44"/>
              </w:numPr>
              <w:suppressAutoHyphens w:val="0"/>
              <w:overflowPunct w:val="0"/>
              <w:autoSpaceDE w:val="0"/>
              <w:autoSpaceDN w:val="0"/>
              <w:adjustRightInd w:val="0"/>
              <w:spacing w:line="260" w:lineRule="exact"/>
              <w:ind w:left="418" w:hanging="426"/>
              <w:jc w:val="both"/>
              <w:textAlignment w:val="baseline"/>
              <w:rPr>
                <w:rFonts w:ascii="Arial" w:hAnsi="Arial" w:cs="Arial"/>
                <w:b/>
                <w:iCs/>
                <w:sz w:val="20"/>
                <w:szCs w:val="20"/>
                <w:lang w:eastAsia="sl-SI"/>
              </w:rPr>
            </w:pPr>
            <w:r w:rsidRPr="00786075">
              <w:rPr>
                <w:rFonts w:ascii="Arial" w:hAnsi="Arial" w:cs="Arial"/>
                <w:b/>
                <w:iCs/>
                <w:sz w:val="20"/>
                <w:szCs w:val="20"/>
                <w:lang w:eastAsia="sl-SI"/>
              </w:rPr>
              <w:t>delovanje občin,</w:t>
            </w:r>
          </w:p>
          <w:p w14:paraId="616CDB73" w14:textId="77777777" w:rsidR="00786075" w:rsidRPr="00AE1F83" w:rsidRDefault="00786075" w:rsidP="00786075">
            <w:pPr>
              <w:widowControl w:val="0"/>
              <w:numPr>
                <w:ilvl w:val="1"/>
                <w:numId w:val="17"/>
              </w:numPr>
              <w:suppressAutoHyphens w:val="0"/>
              <w:overflowPunct w:val="0"/>
              <w:autoSpaceDE w:val="0"/>
              <w:autoSpaceDN w:val="0"/>
              <w:adjustRightInd w:val="0"/>
              <w:spacing w:line="260" w:lineRule="exact"/>
              <w:ind w:left="418" w:hanging="426"/>
              <w:jc w:val="both"/>
              <w:textAlignment w:val="baseline"/>
              <w:rPr>
                <w:rFonts w:ascii="Arial" w:hAnsi="Arial" w:cs="Arial"/>
                <w:iCs/>
                <w:sz w:val="20"/>
                <w:szCs w:val="20"/>
                <w:lang w:eastAsia="sl-SI"/>
              </w:rPr>
            </w:pPr>
            <w:r w:rsidRPr="00AE1F83">
              <w:rPr>
                <w:rFonts w:ascii="Arial" w:hAnsi="Arial" w:cs="Arial"/>
                <w:iCs/>
                <w:sz w:val="20"/>
                <w:szCs w:val="20"/>
                <w:lang w:eastAsia="sl-SI"/>
              </w:rPr>
              <w:t>financiranje občin.</w:t>
            </w:r>
          </w:p>
          <w:p w14:paraId="282BC284" w14:textId="77777777" w:rsidR="00786075" w:rsidRPr="00AE1F83" w:rsidRDefault="00786075" w:rsidP="008069FB">
            <w:pPr>
              <w:widowControl w:val="0"/>
              <w:overflowPunct w:val="0"/>
              <w:autoSpaceDE w:val="0"/>
              <w:autoSpaceDN w:val="0"/>
              <w:adjustRightInd w:val="0"/>
              <w:spacing w:line="260" w:lineRule="exact"/>
              <w:ind w:left="1440"/>
              <w:jc w:val="both"/>
              <w:textAlignment w:val="baseline"/>
              <w:rPr>
                <w:rFonts w:ascii="Arial" w:hAnsi="Arial" w:cs="Arial"/>
                <w:iCs/>
                <w:sz w:val="20"/>
                <w:szCs w:val="20"/>
                <w:lang w:eastAsia="sl-SI"/>
              </w:rPr>
            </w:pPr>
          </w:p>
        </w:tc>
        <w:tc>
          <w:tcPr>
            <w:tcW w:w="2431" w:type="dxa"/>
            <w:gridSpan w:val="4"/>
          </w:tcPr>
          <w:p w14:paraId="31D20AEF" w14:textId="5EB9C08F" w:rsidR="00786075" w:rsidRPr="00AE1F83" w:rsidRDefault="00786075" w:rsidP="008069FB">
            <w:pPr>
              <w:widowControl w:val="0"/>
              <w:overflowPunct w:val="0"/>
              <w:autoSpaceDE w:val="0"/>
              <w:autoSpaceDN w:val="0"/>
              <w:adjustRightInd w:val="0"/>
              <w:spacing w:line="260" w:lineRule="exact"/>
              <w:jc w:val="center"/>
              <w:textAlignment w:val="baseline"/>
              <w:rPr>
                <w:rFonts w:ascii="Arial" w:hAnsi="Arial" w:cs="Arial"/>
                <w:sz w:val="20"/>
                <w:szCs w:val="20"/>
                <w:lang w:eastAsia="sl-SI"/>
              </w:rPr>
            </w:pPr>
            <w:r>
              <w:rPr>
                <w:rFonts w:ascii="Arial" w:hAnsi="Arial" w:cs="Arial"/>
                <w:sz w:val="20"/>
                <w:szCs w:val="20"/>
                <w:lang w:eastAsia="sl-SI"/>
              </w:rPr>
              <w:t>DA</w:t>
            </w:r>
          </w:p>
        </w:tc>
      </w:tr>
      <w:tr w:rsidR="00786075" w:rsidRPr="00AE1F83" w14:paraId="5AD61271" w14:textId="77777777" w:rsidTr="00670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3"/>
          </w:tcPr>
          <w:p w14:paraId="59E32CDC" w14:textId="77777777" w:rsidR="00786075" w:rsidRPr="00AE1F83" w:rsidRDefault="00786075" w:rsidP="008069FB">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AE1F83">
              <w:rPr>
                <w:rFonts w:ascii="Arial" w:hAnsi="Arial" w:cs="Arial"/>
                <w:iCs/>
                <w:sz w:val="20"/>
                <w:szCs w:val="20"/>
                <w:lang w:eastAsia="sl-SI"/>
              </w:rPr>
              <w:t xml:space="preserve">Gradivo (predpis) je bilo poslano v mnenje: </w:t>
            </w:r>
          </w:p>
          <w:p w14:paraId="7B3CE0F0" w14:textId="47FD5093" w:rsidR="00786075" w:rsidRPr="00AE1F83" w:rsidRDefault="00786075" w:rsidP="00786075">
            <w:pPr>
              <w:widowControl w:val="0"/>
              <w:numPr>
                <w:ilvl w:val="0"/>
                <w:numId w:val="19"/>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AE1F83">
              <w:rPr>
                <w:rFonts w:ascii="Arial" w:hAnsi="Arial" w:cs="Arial"/>
                <w:iCs/>
                <w:sz w:val="20"/>
                <w:szCs w:val="20"/>
                <w:lang w:eastAsia="sl-SI"/>
              </w:rPr>
              <w:t>Sk</w:t>
            </w:r>
            <w:r>
              <w:rPr>
                <w:rFonts w:ascii="Arial" w:hAnsi="Arial" w:cs="Arial"/>
                <w:iCs/>
                <w:sz w:val="20"/>
                <w:szCs w:val="20"/>
                <w:lang w:eastAsia="sl-SI"/>
              </w:rPr>
              <w:t>upnosti občin Slovenije SOS: DA</w:t>
            </w:r>
          </w:p>
          <w:p w14:paraId="698E6267" w14:textId="05EBCCBA" w:rsidR="00786075" w:rsidRPr="00AE1F83" w:rsidRDefault="00786075" w:rsidP="00786075">
            <w:pPr>
              <w:widowControl w:val="0"/>
              <w:numPr>
                <w:ilvl w:val="0"/>
                <w:numId w:val="19"/>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AE1F83">
              <w:rPr>
                <w:rFonts w:ascii="Arial" w:hAnsi="Arial" w:cs="Arial"/>
                <w:iCs/>
                <w:sz w:val="20"/>
                <w:szCs w:val="20"/>
                <w:lang w:eastAsia="sl-SI"/>
              </w:rPr>
              <w:t>Zd</w:t>
            </w:r>
            <w:r>
              <w:rPr>
                <w:rFonts w:ascii="Arial" w:hAnsi="Arial" w:cs="Arial"/>
                <w:iCs/>
                <w:sz w:val="20"/>
                <w:szCs w:val="20"/>
                <w:lang w:eastAsia="sl-SI"/>
              </w:rPr>
              <w:t>ruženju občin Slovenije ZOS: DA</w:t>
            </w:r>
          </w:p>
          <w:p w14:paraId="1661F5FE" w14:textId="37BFD991" w:rsidR="00786075" w:rsidRPr="00AE1F83" w:rsidRDefault="00786075" w:rsidP="00786075">
            <w:pPr>
              <w:widowControl w:val="0"/>
              <w:numPr>
                <w:ilvl w:val="0"/>
                <w:numId w:val="19"/>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AE1F83">
              <w:rPr>
                <w:rFonts w:ascii="Arial" w:hAnsi="Arial" w:cs="Arial"/>
                <w:iCs/>
                <w:sz w:val="20"/>
                <w:szCs w:val="20"/>
                <w:lang w:eastAsia="sl-SI"/>
              </w:rPr>
              <w:t>Združenju m</w:t>
            </w:r>
            <w:r>
              <w:rPr>
                <w:rFonts w:ascii="Arial" w:hAnsi="Arial" w:cs="Arial"/>
                <w:iCs/>
                <w:sz w:val="20"/>
                <w:szCs w:val="20"/>
                <w:lang w:eastAsia="sl-SI"/>
              </w:rPr>
              <w:t>estnih občin Slovenije ZMOS: DA</w:t>
            </w:r>
          </w:p>
          <w:p w14:paraId="4726CC51" w14:textId="77777777" w:rsidR="00786075" w:rsidRPr="00AE1F83" w:rsidRDefault="00786075" w:rsidP="008069FB">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36791E5C" w14:textId="77777777" w:rsidR="00786075" w:rsidRPr="00AE1F83" w:rsidRDefault="00786075" w:rsidP="008069FB">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AE1F83">
              <w:rPr>
                <w:rFonts w:ascii="Arial" w:hAnsi="Arial" w:cs="Arial"/>
                <w:iCs/>
                <w:sz w:val="20"/>
                <w:szCs w:val="20"/>
                <w:lang w:eastAsia="sl-SI"/>
              </w:rPr>
              <w:t>Predlogi in pripombe združenj so bili upoštevani:</w:t>
            </w:r>
          </w:p>
          <w:p w14:paraId="5F8E8E94" w14:textId="77777777" w:rsidR="00786075" w:rsidRPr="00786075" w:rsidRDefault="00786075" w:rsidP="00786075">
            <w:pPr>
              <w:widowControl w:val="0"/>
              <w:numPr>
                <w:ilvl w:val="0"/>
                <w:numId w:val="20"/>
              </w:numPr>
              <w:suppressAutoHyphens w:val="0"/>
              <w:overflowPunct w:val="0"/>
              <w:autoSpaceDE w:val="0"/>
              <w:autoSpaceDN w:val="0"/>
              <w:adjustRightInd w:val="0"/>
              <w:spacing w:line="260" w:lineRule="exact"/>
              <w:jc w:val="both"/>
              <w:textAlignment w:val="baseline"/>
              <w:rPr>
                <w:rFonts w:ascii="Arial" w:hAnsi="Arial" w:cs="Arial"/>
                <w:b/>
                <w:iCs/>
                <w:sz w:val="20"/>
                <w:szCs w:val="20"/>
                <w:lang w:eastAsia="sl-SI"/>
              </w:rPr>
            </w:pPr>
            <w:r w:rsidRPr="00786075">
              <w:rPr>
                <w:rFonts w:ascii="Arial" w:hAnsi="Arial" w:cs="Arial"/>
                <w:b/>
                <w:iCs/>
                <w:sz w:val="20"/>
                <w:szCs w:val="20"/>
                <w:lang w:eastAsia="sl-SI"/>
              </w:rPr>
              <w:t>v celoti,</w:t>
            </w:r>
          </w:p>
          <w:p w14:paraId="7B00B7D4" w14:textId="77777777" w:rsidR="00786075" w:rsidRPr="00AE1F83" w:rsidRDefault="00786075" w:rsidP="00786075">
            <w:pPr>
              <w:widowControl w:val="0"/>
              <w:numPr>
                <w:ilvl w:val="0"/>
                <w:numId w:val="20"/>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AE1F83">
              <w:rPr>
                <w:rFonts w:ascii="Arial" w:hAnsi="Arial" w:cs="Arial"/>
                <w:iCs/>
                <w:sz w:val="20"/>
                <w:szCs w:val="20"/>
                <w:lang w:eastAsia="sl-SI"/>
              </w:rPr>
              <w:t>večinoma,</w:t>
            </w:r>
          </w:p>
          <w:p w14:paraId="659927B7" w14:textId="77777777" w:rsidR="00786075" w:rsidRPr="00AE1F83" w:rsidRDefault="00786075" w:rsidP="00786075">
            <w:pPr>
              <w:widowControl w:val="0"/>
              <w:numPr>
                <w:ilvl w:val="0"/>
                <w:numId w:val="20"/>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AE1F83">
              <w:rPr>
                <w:rFonts w:ascii="Arial" w:hAnsi="Arial" w:cs="Arial"/>
                <w:iCs/>
                <w:sz w:val="20"/>
                <w:szCs w:val="20"/>
                <w:lang w:eastAsia="sl-SI"/>
              </w:rPr>
              <w:t>delno,</w:t>
            </w:r>
          </w:p>
          <w:p w14:paraId="3F95804E" w14:textId="77777777" w:rsidR="00786075" w:rsidRPr="00AE1F83" w:rsidRDefault="00786075" w:rsidP="00786075">
            <w:pPr>
              <w:widowControl w:val="0"/>
              <w:numPr>
                <w:ilvl w:val="0"/>
                <w:numId w:val="20"/>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AE1F83">
              <w:rPr>
                <w:rFonts w:ascii="Arial" w:hAnsi="Arial" w:cs="Arial"/>
                <w:iCs/>
                <w:sz w:val="20"/>
                <w:szCs w:val="20"/>
                <w:lang w:eastAsia="sl-SI"/>
              </w:rPr>
              <w:t>niso bili upoštevani.</w:t>
            </w:r>
          </w:p>
          <w:p w14:paraId="65680E98" w14:textId="77777777" w:rsidR="00786075" w:rsidRPr="00AE1F83" w:rsidRDefault="00786075" w:rsidP="008069FB">
            <w:pPr>
              <w:widowControl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p>
          <w:p w14:paraId="6404CA63" w14:textId="77777777" w:rsidR="00786075" w:rsidRDefault="00786075" w:rsidP="008069FB">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AE1F83">
              <w:rPr>
                <w:rFonts w:ascii="Arial" w:hAnsi="Arial" w:cs="Arial"/>
                <w:iCs/>
                <w:sz w:val="20"/>
                <w:szCs w:val="20"/>
                <w:lang w:eastAsia="sl-SI"/>
              </w:rPr>
              <w:t>Bistveni predlogi in pripombe, ki niso bili upoštevani.</w:t>
            </w:r>
          </w:p>
          <w:p w14:paraId="25457E65" w14:textId="77777777" w:rsidR="005022A1" w:rsidRPr="00AE1F83" w:rsidRDefault="005022A1" w:rsidP="008069FB">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26D52AC2" w14:textId="77777777" w:rsidR="00786075" w:rsidRPr="00AE1F83" w:rsidRDefault="00786075" w:rsidP="008069FB">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p>
        </w:tc>
      </w:tr>
      <w:tr w:rsidR="00C16CD9" w:rsidRPr="00407341" w14:paraId="4452B4A7" w14:textId="77777777" w:rsidTr="00670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3"/>
          </w:tcPr>
          <w:p w14:paraId="3A0A9DC0" w14:textId="64DE4865" w:rsidR="00C16CD9" w:rsidRPr="00407341" w:rsidRDefault="00786075" w:rsidP="008069FB">
            <w:pPr>
              <w:pStyle w:val="Oddelek"/>
              <w:widowControl w:val="0"/>
              <w:numPr>
                <w:ilvl w:val="0"/>
                <w:numId w:val="0"/>
              </w:numPr>
              <w:spacing w:before="0" w:after="0" w:line="260" w:lineRule="exact"/>
              <w:jc w:val="left"/>
              <w:rPr>
                <w:sz w:val="20"/>
                <w:szCs w:val="20"/>
              </w:rPr>
            </w:pPr>
            <w:r>
              <w:rPr>
                <w:sz w:val="20"/>
                <w:szCs w:val="20"/>
              </w:rPr>
              <w:t>9</w:t>
            </w:r>
            <w:r w:rsidR="00C16CD9" w:rsidRPr="00407341">
              <w:rPr>
                <w:sz w:val="20"/>
                <w:szCs w:val="20"/>
              </w:rPr>
              <w:t>. Predstavitev sodelovanja javnosti:</w:t>
            </w:r>
          </w:p>
        </w:tc>
      </w:tr>
      <w:tr w:rsidR="00C16CD9" w:rsidRPr="00407341" w14:paraId="5AF3EF32" w14:textId="77777777" w:rsidTr="00670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6" w:type="dxa"/>
            <w:gridSpan w:val="10"/>
          </w:tcPr>
          <w:p w14:paraId="33E945B5" w14:textId="77777777" w:rsidR="00C16CD9" w:rsidRPr="00407341" w:rsidRDefault="00C16CD9" w:rsidP="008069FB">
            <w:pPr>
              <w:pStyle w:val="Neotevilenodstavek"/>
              <w:widowControl w:val="0"/>
              <w:spacing w:before="0" w:after="0" w:line="260" w:lineRule="exact"/>
              <w:rPr>
                <w:sz w:val="20"/>
                <w:szCs w:val="20"/>
              </w:rPr>
            </w:pPr>
            <w:r w:rsidRPr="00407341">
              <w:rPr>
                <w:iCs/>
                <w:sz w:val="20"/>
                <w:szCs w:val="20"/>
              </w:rPr>
              <w:t>Gradivo je bilo predhodno objavljeno na spletni strani predlagatelja</w:t>
            </w:r>
          </w:p>
        </w:tc>
        <w:tc>
          <w:tcPr>
            <w:tcW w:w="2294" w:type="dxa"/>
            <w:gridSpan w:val="3"/>
          </w:tcPr>
          <w:p w14:paraId="1723FED5" w14:textId="77777777" w:rsidR="00C16CD9" w:rsidRPr="00407341" w:rsidRDefault="00C16CD9" w:rsidP="008069FB">
            <w:pPr>
              <w:pStyle w:val="Neotevilenodstavek"/>
              <w:widowControl w:val="0"/>
              <w:spacing w:before="0" w:after="0" w:line="260" w:lineRule="exact"/>
              <w:jc w:val="center"/>
              <w:rPr>
                <w:iCs/>
                <w:sz w:val="20"/>
                <w:szCs w:val="20"/>
              </w:rPr>
            </w:pPr>
            <w:r w:rsidRPr="00407341">
              <w:rPr>
                <w:sz w:val="20"/>
                <w:szCs w:val="20"/>
              </w:rPr>
              <w:t>DA</w:t>
            </w:r>
          </w:p>
        </w:tc>
      </w:tr>
      <w:tr w:rsidR="00C16CD9" w:rsidRPr="00407341" w14:paraId="47A300BC" w14:textId="77777777" w:rsidTr="00670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3"/>
          </w:tcPr>
          <w:p w14:paraId="5B2C2562" w14:textId="77777777" w:rsidR="00C16CD9" w:rsidRPr="00407341" w:rsidRDefault="00C16CD9" w:rsidP="008069FB">
            <w:pPr>
              <w:pStyle w:val="Neotevilenodstavek"/>
              <w:widowControl w:val="0"/>
              <w:spacing w:before="0" w:after="0" w:line="260" w:lineRule="exact"/>
              <w:rPr>
                <w:iCs/>
                <w:sz w:val="20"/>
                <w:szCs w:val="20"/>
              </w:rPr>
            </w:pPr>
            <w:r w:rsidRPr="00407341">
              <w:rPr>
                <w:iCs/>
                <w:sz w:val="20"/>
                <w:szCs w:val="20"/>
              </w:rPr>
              <w:t xml:space="preserve">Gradivo je bilo objavljeno na spletni strani predlagatelja </w:t>
            </w:r>
          </w:p>
        </w:tc>
      </w:tr>
      <w:tr w:rsidR="00C16CD9" w:rsidRPr="00407341" w14:paraId="5C31B8D7" w14:textId="77777777" w:rsidTr="00670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6" w:type="dxa"/>
            <w:gridSpan w:val="10"/>
            <w:vAlign w:val="center"/>
          </w:tcPr>
          <w:p w14:paraId="536007DC" w14:textId="255339B0" w:rsidR="00C16CD9" w:rsidRPr="00407341" w:rsidRDefault="00786075" w:rsidP="008069FB">
            <w:pPr>
              <w:pStyle w:val="Neotevilenodstavek"/>
              <w:widowControl w:val="0"/>
              <w:spacing w:before="0" w:after="0" w:line="260" w:lineRule="exact"/>
              <w:jc w:val="left"/>
              <w:rPr>
                <w:sz w:val="20"/>
                <w:szCs w:val="20"/>
              </w:rPr>
            </w:pPr>
            <w:r>
              <w:rPr>
                <w:b/>
                <w:sz w:val="20"/>
                <w:szCs w:val="20"/>
              </w:rPr>
              <w:lastRenderedPageBreak/>
              <w:t>10</w:t>
            </w:r>
            <w:r w:rsidR="00C16CD9" w:rsidRPr="00407341">
              <w:rPr>
                <w:b/>
                <w:sz w:val="20"/>
                <w:szCs w:val="20"/>
              </w:rPr>
              <w:t>. Pri pripravi gradiva so bile upoštevane zahteve iz Resolucije o normativni dejavnosti:</w:t>
            </w:r>
          </w:p>
        </w:tc>
        <w:tc>
          <w:tcPr>
            <w:tcW w:w="2294" w:type="dxa"/>
            <w:gridSpan w:val="3"/>
            <w:vAlign w:val="center"/>
          </w:tcPr>
          <w:p w14:paraId="261A5B6A" w14:textId="77777777" w:rsidR="00C16CD9" w:rsidRPr="00407341" w:rsidRDefault="00C16CD9" w:rsidP="008069FB">
            <w:pPr>
              <w:pStyle w:val="Neotevilenodstavek"/>
              <w:widowControl w:val="0"/>
              <w:spacing w:before="0" w:after="0" w:line="260" w:lineRule="exact"/>
              <w:jc w:val="center"/>
              <w:rPr>
                <w:iCs/>
                <w:sz w:val="20"/>
                <w:szCs w:val="20"/>
              </w:rPr>
            </w:pPr>
            <w:r w:rsidRPr="00407341">
              <w:rPr>
                <w:sz w:val="20"/>
                <w:szCs w:val="20"/>
              </w:rPr>
              <w:t>DA</w:t>
            </w:r>
          </w:p>
        </w:tc>
      </w:tr>
      <w:tr w:rsidR="00C16CD9" w:rsidRPr="00407341" w14:paraId="21BD5A68" w14:textId="77777777" w:rsidTr="00670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6" w:type="dxa"/>
            <w:gridSpan w:val="10"/>
            <w:vAlign w:val="center"/>
          </w:tcPr>
          <w:p w14:paraId="7A8CE6F2" w14:textId="3EF8243F" w:rsidR="00C16CD9" w:rsidRPr="00407341" w:rsidRDefault="00786075" w:rsidP="008069FB">
            <w:pPr>
              <w:pStyle w:val="Neotevilenodstavek"/>
              <w:widowControl w:val="0"/>
              <w:spacing w:before="0" w:after="0" w:line="260" w:lineRule="exact"/>
              <w:jc w:val="left"/>
              <w:rPr>
                <w:b/>
                <w:sz w:val="20"/>
                <w:szCs w:val="20"/>
              </w:rPr>
            </w:pPr>
            <w:r>
              <w:rPr>
                <w:b/>
                <w:sz w:val="20"/>
                <w:szCs w:val="20"/>
              </w:rPr>
              <w:t>11</w:t>
            </w:r>
            <w:r w:rsidR="00C16CD9" w:rsidRPr="00407341">
              <w:rPr>
                <w:b/>
                <w:sz w:val="20"/>
                <w:szCs w:val="20"/>
              </w:rPr>
              <w:t>. Gradivo je uvrščeno v delovni program vlade:</w:t>
            </w:r>
          </w:p>
        </w:tc>
        <w:tc>
          <w:tcPr>
            <w:tcW w:w="2294" w:type="dxa"/>
            <w:gridSpan w:val="3"/>
            <w:vAlign w:val="center"/>
          </w:tcPr>
          <w:p w14:paraId="0A84BFC3" w14:textId="77777777" w:rsidR="00C16CD9" w:rsidRPr="00407341" w:rsidRDefault="00C16CD9" w:rsidP="008069FB">
            <w:pPr>
              <w:pStyle w:val="Neotevilenodstavek"/>
              <w:widowControl w:val="0"/>
              <w:spacing w:before="0" w:after="0" w:line="260" w:lineRule="exact"/>
              <w:jc w:val="center"/>
              <w:rPr>
                <w:sz w:val="20"/>
                <w:szCs w:val="20"/>
              </w:rPr>
            </w:pPr>
            <w:r w:rsidRPr="00407341">
              <w:rPr>
                <w:sz w:val="20"/>
                <w:szCs w:val="20"/>
              </w:rPr>
              <w:t>NE</w:t>
            </w:r>
          </w:p>
        </w:tc>
      </w:tr>
      <w:tr w:rsidR="00C16CD9" w:rsidRPr="00407341" w14:paraId="6350F709" w14:textId="77777777" w:rsidTr="006700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3"/>
            <w:tcBorders>
              <w:top w:val="single" w:sz="4" w:space="0" w:color="000000"/>
              <w:left w:val="single" w:sz="4" w:space="0" w:color="000000"/>
              <w:bottom w:val="single" w:sz="4" w:space="0" w:color="000000"/>
              <w:right w:val="single" w:sz="4" w:space="0" w:color="000000"/>
            </w:tcBorders>
          </w:tcPr>
          <w:p w14:paraId="784214F4" w14:textId="77777777" w:rsidR="00C16CD9" w:rsidRPr="00407341" w:rsidRDefault="00C16CD9" w:rsidP="008069FB">
            <w:pPr>
              <w:pStyle w:val="Poglavje"/>
              <w:widowControl w:val="0"/>
              <w:spacing w:before="0" w:after="0" w:line="260" w:lineRule="exact"/>
              <w:ind w:left="3400"/>
              <w:jc w:val="left"/>
              <w:rPr>
                <w:sz w:val="20"/>
                <w:szCs w:val="20"/>
              </w:rPr>
            </w:pPr>
          </w:p>
          <w:p w14:paraId="1A2AD84B" w14:textId="77777777" w:rsidR="00C16CD9" w:rsidRPr="00407341" w:rsidRDefault="00C16CD9" w:rsidP="008069FB">
            <w:pPr>
              <w:pStyle w:val="Poglavje"/>
              <w:widowControl w:val="0"/>
              <w:spacing w:before="0" w:after="0" w:line="260" w:lineRule="exact"/>
              <w:ind w:left="5662" w:firstLine="284"/>
              <w:jc w:val="left"/>
              <w:rPr>
                <w:b w:val="0"/>
                <w:sz w:val="20"/>
                <w:szCs w:val="20"/>
              </w:rPr>
            </w:pPr>
            <w:r w:rsidRPr="00407341">
              <w:rPr>
                <w:b w:val="0"/>
                <w:sz w:val="20"/>
                <w:szCs w:val="20"/>
              </w:rPr>
              <w:t xml:space="preserve"> Dr. Peter Gašperšič</w:t>
            </w:r>
          </w:p>
          <w:p w14:paraId="78B86E43" w14:textId="77777777" w:rsidR="00C16CD9" w:rsidRPr="00407341" w:rsidRDefault="00C16CD9" w:rsidP="008069FB">
            <w:pPr>
              <w:pStyle w:val="Poglavje"/>
              <w:widowControl w:val="0"/>
              <w:spacing w:before="0" w:after="0" w:line="260" w:lineRule="exact"/>
              <w:ind w:left="5946" w:firstLine="284"/>
              <w:jc w:val="left"/>
              <w:rPr>
                <w:b w:val="0"/>
                <w:sz w:val="20"/>
                <w:szCs w:val="20"/>
              </w:rPr>
            </w:pPr>
            <w:r w:rsidRPr="00407341">
              <w:rPr>
                <w:b w:val="0"/>
                <w:sz w:val="20"/>
                <w:szCs w:val="20"/>
              </w:rPr>
              <w:t xml:space="preserve">   minister</w:t>
            </w:r>
          </w:p>
          <w:p w14:paraId="566B094F" w14:textId="77777777" w:rsidR="00C16CD9" w:rsidRPr="00407341" w:rsidRDefault="00C16CD9" w:rsidP="008069FB">
            <w:pPr>
              <w:pStyle w:val="Poglavje"/>
              <w:widowControl w:val="0"/>
              <w:spacing w:before="0" w:after="0" w:line="260" w:lineRule="exact"/>
              <w:ind w:left="3400"/>
              <w:jc w:val="left"/>
              <w:rPr>
                <w:sz w:val="20"/>
                <w:szCs w:val="20"/>
              </w:rPr>
            </w:pPr>
          </w:p>
        </w:tc>
      </w:tr>
    </w:tbl>
    <w:p w14:paraId="3421FE38" w14:textId="77777777" w:rsidR="00C16CD9" w:rsidRPr="00407341" w:rsidRDefault="00C16CD9" w:rsidP="00C16CD9">
      <w:pPr>
        <w:autoSpaceDE w:val="0"/>
        <w:autoSpaceDN w:val="0"/>
        <w:adjustRightInd w:val="0"/>
        <w:spacing w:line="240" w:lineRule="atLeast"/>
        <w:rPr>
          <w:rFonts w:ascii="Arial" w:hAnsi="Arial" w:cs="Arial"/>
          <w:color w:val="000000"/>
          <w:sz w:val="20"/>
          <w:szCs w:val="20"/>
        </w:rPr>
      </w:pPr>
    </w:p>
    <w:p w14:paraId="17227E0B" w14:textId="77777777" w:rsidR="00C16CD9" w:rsidRPr="00407341" w:rsidRDefault="00C16CD9" w:rsidP="00C16CD9">
      <w:pPr>
        <w:autoSpaceDE w:val="0"/>
        <w:autoSpaceDN w:val="0"/>
        <w:adjustRightInd w:val="0"/>
        <w:spacing w:line="240" w:lineRule="atLeast"/>
        <w:rPr>
          <w:rFonts w:ascii="Arial" w:hAnsi="Arial" w:cs="Arial"/>
          <w:color w:val="000000"/>
          <w:sz w:val="20"/>
          <w:szCs w:val="20"/>
        </w:rPr>
      </w:pPr>
    </w:p>
    <w:p w14:paraId="214A1B5A" w14:textId="77777777" w:rsidR="00C16CD9" w:rsidRDefault="00C16CD9" w:rsidP="00C16CD9">
      <w:pPr>
        <w:autoSpaceDE w:val="0"/>
        <w:autoSpaceDN w:val="0"/>
        <w:adjustRightInd w:val="0"/>
        <w:spacing w:line="240" w:lineRule="atLeast"/>
        <w:jc w:val="both"/>
        <w:rPr>
          <w:rFonts w:ascii="Arial" w:hAnsi="Arial" w:cs="Arial"/>
          <w:color w:val="000000"/>
          <w:sz w:val="20"/>
          <w:szCs w:val="20"/>
        </w:rPr>
      </w:pPr>
    </w:p>
    <w:p w14:paraId="760EA169"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2A53263E"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52EEDDFB"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09B1A965" w14:textId="77777777" w:rsidR="00EC3907" w:rsidRDefault="00EC3907" w:rsidP="00C16CD9">
      <w:pPr>
        <w:autoSpaceDE w:val="0"/>
        <w:autoSpaceDN w:val="0"/>
        <w:adjustRightInd w:val="0"/>
        <w:spacing w:line="240" w:lineRule="atLeast"/>
        <w:jc w:val="both"/>
        <w:rPr>
          <w:rFonts w:ascii="Arial" w:hAnsi="Arial" w:cs="Arial"/>
          <w:color w:val="000000"/>
          <w:sz w:val="20"/>
          <w:szCs w:val="20"/>
        </w:rPr>
      </w:pPr>
    </w:p>
    <w:p w14:paraId="7FBC3ADD" w14:textId="77777777" w:rsidR="00EC3907" w:rsidRPr="00407341" w:rsidRDefault="00EC3907" w:rsidP="00C16CD9">
      <w:pPr>
        <w:autoSpaceDE w:val="0"/>
        <w:autoSpaceDN w:val="0"/>
        <w:adjustRightInd w:val="0"/>
        <w:spacing w:line="240" w:lineRule="atLeast"/>
        <w:jc w:val="both"/>
        <w:rPr>
          <w:rFonts w:ascii="Arial" w:hAnsi="Arial" w:cs="Arial"/>
          <w:color w:val="000000"/>
          <w:sz w:val="20"/>
          <w:szCs w:val="20"/>
        </w:rPr>
      </w:pPr>
    </w:p>
    <w:p w14:paraId="33081DBE" w14:textId="77777777" w:rsidR="00C16CD9" w:rsidRPr="00407341" w:rsidRDefault="00C16CD9" w:rsidP="00C16CD9">
      <w:pPr>
        <w:autoSpaceDE w:val="0"/>
        <w:autoSpaceDN w:val="0"/>
        <w:adjustRightInd w:val="0"/>
        <w:spacing w:line="240" w:lineRule="atLeast"/>
        <w:jc w:val="both"/>
        <w:rPr>
          <w:rFonts w:ascii="Arial" w:hAnsi="Arial" w:cs="Arial"/>
          <w:color w:val="000000"/>
          <w:sz w:val="20"/>
          <w:szCs w:val="20"/>
        </w:rPr>
      </w:pPr>
    </w:p>
    <w:p w14:paraId="5969D7E4" w14:textId="77777777" w:rsidR="00C16CD9" w:rsidRPr="00407341" w:rsidRDefault="00C16CD9" w:rsidP="00C16CD9">
      <w:pPr>
        <w:autoSpaceDE w:val="0"/>
        <w:autoSpaceDN w:val="0"/>
        <w:adjustRightInd w:val="0"/>
        <w:spacing w:line="240" w:lineRule="atLeast"/>
        <w:jc w:val="both"/>
        <w:rPr>
          <w:rFonts w:ascii="Arial" w:hAnsi="Arial" w:cs="Arial"/>
          <w:color w:val="000000"/>
          <w:sz w:val="20"/>
          <w:szCs w:val="20"/>
        </w:rPr>
      </w:pPr>
      <w:r w:rsidRPr="00407341">
        <w:rPr>
          <w:rFonts w:ascii="Arial" w:hAnsi="Arial" w:cs="Arial"/>
          <w:color w:val="000000"/>
          <w:sz w:val="20"/>
          <w:szCs w:val="20"/>
        </w:rPr>
        <w:t>PRILOGE:</w:t>
      </w:r>
    </w:p>
    <w:p w14:paraId="4C8C25D0" w14:textId="77777777" w:rsidR="00C16CD9" w:rsidRPr="00407341" w:rsidRDefault="00C16CD9" w:rsidP="00C16CD9">
      <w:pPr>
        <w:numPr>
          <w:ilvl w:val="0"/>
          <w:numId w:val="23"/>
        </w:numPr>
        <w:autoSpaceDE w:val="0"/>
        <w:autoSpaceDN w:val="0"/>
        <w:adjustRightInd w:val="0"/>
        <w:spacing w:line="240" w:lineRule="atLeast"/>
        <w:jc w:val="both"/>
        <w:rPr>
          <w:rFonts w:ascii="Arial" w:hAnsi="Arial" w:cs="Arial"/>
          <w:color w:val="000000"/>
          <w:sz w:val="20"/>
          <w:szCs w:val="20"/>
        </w:rPr>
      </w:pPr>
      <w:r w:rsidRPr="00407341">
        <w:rPr>
          <w:rFonts w:ascii="Arial" w:hAnsi="Arial" w:cs="Arial"/>
          <w:color w:val="000000"/>
          <w:sz w:val="20"/>
          <w:szCs w:val="20"/>
        </w:rPr>
        <w:t>Priloga 1 (spremni dopis – 1. del) – predlogi sklepov Vlade Republike Slovenije z njegovo obrazložitvijo,</w:t>
      </w:r>
    </w:p>
    <w:p w14:paraId="37936A30" w14:textId="77777777" w:rsidR="00C16CD9" w:rsidRPr="00407341" w:rsidRDefault="00C16CD9" w:rsidP="00C16CD9">
      <w:pPr>
        <w:numPr>
          <w:ilvl w:val="0"/>
          <w:numId w:val="23"/>
        </w:numPr>
        <w:autoSpaceDE w:val="0"/>
        <w:autoSpaceDN w:val="0"/>
        <w:adjustRightInd w:val="0"/>
        <w:spacing w:line="240" w:lineRule="atLeast"/>
        <w:jc w:val="both"/>
        <w:rPr>
          <w:rFonts w:ascii="Arial" w:hAnsi="Arial" w:cs="Arial"/>
          <w:color w:val="000000"/>
          <w:sz w:val="20"/>
          <w:szCs w:val="20"/>
        </w:rPr>
      </w:pPr>
      <w:r w:rsidRPr="00407341">
        <w:rPr>
          <w:rFonts w:ascii="Arial" w:hAnsi="Arial" w:cs="Arial"/>
          <w:color w:val="000000"/>
          <w:sz w:val="20"/>
          <w:szCs w:val="20"/>
        </w:rPr>
        <w:t>Priloga 2 (spremni dopis – 2. del) – podatki o izvedbi notranjih postopkov pred odločitvijo na seji Vlade Republike Slovenije s priloženimi mnenji,</w:t>
      </w:r>
    </w:p>
    <w:p w14:paraId="2D5D942C" w14:textId="77777777" w:rsidR="00C16CD9" w:rsidRPr="00407341" w:rsidRDefault="00C16CD9" w:rsidP="00C16CD9">
      <w:pPr>
        <w:numPr>
          <w:ilvl w:val="0"/>
          <w:numId w:val="23"/>
        </w:numPr>
        <w:autoSpaceDE w:val="0"/>
        <w:autoSpaceDN w:val="0"/>
        <w:adjustRightInd w:val="0"/>
        <w:spacing w:line="240" w:lineRule="atLeast"/>
        <w:jc w:val="both"/>
        <w:rPr>
          <w:rFonts w:ascii="Arial" w:hAnsi="Arial" w:cs="Arial"/>
          <w:color w:val="000000"/>
          <w:sz w:val="20"/>
          <w:szCs w:val="20"/>
        </w:rPr>
      </w:pPr>
      <w:r w:rsidRPr="00407341">
        <w:rPr>
          <w:rFonts w:ascii="Arial" w:hAnsi="Arial" w:cs="Arial"/>
          <w:sz w:val="20"/>
          <w:szCs w:val="20"/>
        </w:rPr>
        <w:t xml:space="preserve">Priloga 3 (jedro gradiva) – Obdobni </w:t>
      </w:r>
      <w:r w:rsidRPr="00407341">
        <w:rPr>
          <w:rFonts w:ascii="Arial" w:hAnsi="Arial" w:cs="Arial"/>
          <w:iCs/>
          <w:sz w:val="20"/>
          <w:szCs w:val="20"/>
        </w:rPr>
        <w:t>načrt za zagotavljanje varnosti cestnega prometa v letih 2017 in 2018</w:t>
      </w:r>
      <w:r w:rsidRPr="00407341">
        <w:rPr>
          <w:rFonts w:ascii="Arial" w:hAnsi="Arial" w:cs="Arial"/>
          <w:sz w:val="20"/>
          <w:szCs w:val="20"/>
        </w:rPr>
        <w:t>.</w:t>
      </w:r>
    </w:p>
    <w:p w14:paraId="7A0A2290" w14:textId="77777777" w:rsidR="00C16CD9" w:rsidRDefault="00C16CD9" w:rsidP="00C16CD9">
      <w:pPr>
        <w:autoSpaceDE w:val="0"/>
        <w:autoSpaceDN w:val="0"/>
        <w:adjustRightInd w:val="0"/>
        <w:spacing w:line="240" w:lineRule="atLeast"/>
        <w:jc w:val="both"/>
        <w:rPr>
          <w:rFonts w:ascii="Arial" w:hAnsi="Arial" w:cs="Arial"/>
          <w:color w:val="000000"/>
          <w:sz w:val="20"/>
          <w:szCs w:val="20"/>
        </w:rPr>
      </w:pPr>
    </w:p>
    <w:p w14:paraId="30C6CEA3"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55F1FEA2"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3FC26844"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2026C342"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0A1D8A8E"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2A591951"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372D06F4"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55707FE7"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57E7A2C6"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6C5C684F"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301A8B7F"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05665717"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4227B990"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0906A999"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5FA515B7"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5B3F0417"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1B8CD4CD"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04CC8C46"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362E1E11"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22443457"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2D98AFFE"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55A47A90"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21FED79B"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48A2215C"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0EE6AE47"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42B883D4"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3BA63209"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71DA4AD3"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5E756C66"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59CC6689"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11867BAD"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6F435085"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0474F2C2" w14:textId="77777777" w:rsidR="005022A1" w:rsidRDefault="005022A1" w:rsidP="00C16CD9">
      <w:pPr>
        <w:autoSpaceDE w:val="0"/>
        <w:autoSpaceDN w:val="0"/>
        <w:adjustRightInd w:val="0"/>
        <w:spacing w:line="240" w:lineRule="atLeast"/>
        <w:jc w:val="both"/>
        <w:rPr>
          <w:rFonts w:ascii="Arial" w:hAnsi="Arial" w:cs="Arial"/>
          <w:color w:val="000000"/>
          <w:sz w:val="20"/>
          <w:szCs w:val="20"/>
        </w:rPr>
      </w:pPr>
    </w:p>
    <w:p w14:paraId="1591BA4C" w14:textId="77777777" w:rsidR="005022A1" w:rsidRPr="00407341" w:rsidRDefault="005022A1" w:rsidP="00C16CD9">
      <w:pPr>
        <w:autoSpaceDE w:val="0"/>
        <w:autoSpaceDN w:val="0"/>
        <w:adjustRightInd w:val="0"/>
        <w:spacing w:line="240" w:lineRule="atLeast"/>
        <w:jc w:val="both"/>
        <w:rPr>
          <w:rFonts w:ascii="Arial" w:hAnsi="Arial" w:cs="Arial"/>
          <w:color w:val="000000"/>
          <w:sz w:val="20"/>
          <w:szCs w:val="20"/>
        </w:rPr>
      </w:pPr>
    </w:p>
    <w:p w14:paraId="71DCF28F" w14:textId="77777777" w:rsidR="00C16CD9" w:rsidRPr="00407341" w:rsidRDefault="00C16CD9" w:rsidP="00C16CD9">
      <w:pPr>
        <w:autoSpaceDE w:val="0"/>
        <w:autoSpaceDN w:val="0"/>
        <w:adjustRightInd w:val="0"/>
        <w:spacing w:line="240" w:lineRule="atLeast"/>
        <w:jc w:val="both"/>
        <w:rPr>
          <w:rFonts w:ascii="Arial" w:hAnsi="Arial" w:cs="Arial"/>
          <w:color w:val="000000"/>
          <w:sz w:val="20"/>
          <w:szCs w:val="20"/>
        </w:rPr>
      </w:pPr>
    </w:p>
    <w:p w14:paraId="44DFEB79" w14:textId="77777777" w:rsidR="00C16CD9" w:rsidRPr="00407341" w:rsidRDefault="00C16CD9" w:rsidP="00C16CD9">
      <w:pPr>
        <w:pStyle w:val="Naslovpredpisa"/>
        <w:spacing w:before="0" w:after="0" w:line="260" w:lineRule="exact"/>
        <w:jc w:val="both"/>
        <w:rPr>
          <w:sz w:val="20"/>
          <w:szCs w:val="20"/>
        </w:rPr>
      </w:pPr>
      <w:r w:rsidRPr="00407341">
        <w:rPr>
          <w:sz w:val="20"/>
          <w:szCs w:val="20"/>
        </w:rPr>
        <w:lastRenderedPageBreak/>
        <w:t>PRILOGA 1 (spremni dopis – 1. del) – predlogi sklepov Vlade Republike Slovenije z njegovo obrazložitvijo:</w:t>
      </w:r>
    </w:p>
    <w:p w14:paraId="5D594969" w14:textId="77777777" w:rsidR="00C16CD9" w:rsidRPr="00407341" w:rsidRDefault="00C16CD9" w:rsidP="00C16CD9">
      <w:pPr>
        <w:pStyle w:val="Naslovpredpisa"/>
        <w:spacing w:before="0" w:after="0" w:line="260" w:lineRule="exact"/>
        <w:jc w:val="both"/>
        <w:rPr>
          <w:sz w:val="20"/>
          <w:szCs w:val="20"/>
        </w:rPr>
      </w:pPr>
    </w:p>
    <w:p w14:paraId="456233C9" w14:textId="77777777" w:rsidR="00C16CD9" w:rsidRPr="00407341" w:rsidRDefault="00C16CD9" w:rsidP="00C16CD9">
      <w:pPr>
        <w:pStyle w:val="Naslovpredpisa"/>
        <w:spacing w:before="0" w:after="0" w:line="260" w:lineRule="exact"/>
        <w:jc w:val="both"/>
        <w:rPr>
          <w:sz w:val="20"/>
          <w:szCs w:val="20"/>
        </w:rPr>
      </w:pPr>
    </w:p>
    <w:p w14:paraId="63697C69" w14:textId="77777777" w:rsidR="00C16CD9" w:rsidRPr="00407341" w:rsidRDefault="00C16CD9" w:rsidP="00C16CD9">
      <w:pPr>
        <w:autoSpaceDE w:val="0"/>
        <w:autoSpaceDN w:val="0"/>
        <w:adjustRightInd w:val="0"/>
        <w:spacing w:line="240" w:lineRule="atLeast"/>
        <w:jc w:val="both"/>
        <w:rPr>
          <w:rFonts w:ascii="Arial" w:hAnsi="Arial" w:cs="Arial"/>
          <w:i/>
          <w:sz w:val="20"/>
          <w:szCs w:val="20"/>
          <w:u w:val="single"/>
        </w:rPr>
      </w:pPr>
      <w:r w:rsidRPr="00407341">
        <w:rPr>
          <w:rFonts w:ascii="Arial" w:hAnsi="Arial" w:cs="Arial"/>
          <w:i/>
          <w:sz w:val="20"/>
          <w:szCs w:val="20"/>
          <w:u w:val="single"/>
        </w:rPr>
        <w:t>PREDLOGI SKLEPOV VLADE REPUBLIKE SLOVENIJE</w:t>
      </w:r>
    </w:p>
    <w:p w14:paraId="60D6B28B" w14:textId="77777777" w:rsidR="00C16CD9" w:rsidRPr="00407341" w:rsidRDefault="00C16CD9" w:rsidP="00C16CD9">
      <w:pPr>
        <w:autoSpaceDE w:val="0"/>
        <w:autoSpaceDN w:val="0"/>
        <w:adjustRightInd w:val="0"/>
        <w:spacing w:line="240" w:lineRule="atLeast"/>
        <w:jc w:val="both"/>
        <w:rPr>
          <w:rFonts w:ascii="Arial" w:hAnsi="Arial" w:cs="Arial"/>
          <w:sz w:val="20"/>
          <w:szCs w:val="20"/>
        </w:rPr>
      </w:pPr>
    </w:p>
    <w:p w14:paraId="278C55A4" w14:textId="77777777" w:rsidR="00C16CD9" w:rsidRPr="00407341" w:rsidRDefault="00C16CD9" w:rsidP="00C16CD9">
      <w:pPr>
        <w:autoSpaceDE w:val="0"/>
        <w:autoSpaceDN w:val="0"/>
        <w:adjustRightInd w:val="0"/>
        <w:spacing w:line="240" w:lineRule="atLeast"/>
        <w:jc w:val="both"/>
        <w:rPr>
          <w:rFonts w:ascii="Arial" w:hAnsi="Arial" w:cs="Arial"/>
          <w:sz w:val="20"/>
          <w:szCs w:val="20"/>
        </w:rPr>
      </w:pPr>
      <w:r w:rsidRPr="00407341">
        <w:rPr>
          <w:rFonts w:ascii="Arial" w:hAnsi="Arial" w:cs="Arial"/>
          <w:sz w:val="20"/>
          <w:szCs w:val="20"/>
        </w:rPr>
        <w:t>VLADA REPUBLIKE SLOVENIJE</w:t>
      </w:r>
    </w:p>
    <w:p w14:paraId="4DBE3192" w14:textId="77777777" w:rsidR="00C16CD9" w:rsidRPr="00407341" w:rsidRDefault="00C16CD9" w:rsidP="00C16CD9">
      <w:pPr>
        <w:autoSpaceDE w:val="0"/>
        <w:autoSpaceDN w:val="0"/>
        <w:adjustRightInd w:val="0"/>
        <w:spacing w:line="240" w:lineRule="atLeast"/>
        <w:jc w:val="both"/>
        <w:rPr>
          <w:rFonts w:ascii="Arial" w:hAnsi="Arial" w:cs="Arial"/>
          <w:sz w:val="20"/>
          <w:szCs w:val="20"/>
        </w:rPr>
      </w:pPr>
    </w:p>
    <w:p w14:paraId="14808256" w14:textId="77777777" w:rsidR="00C16CD9" w:rsidRPr="00407341" w:rsidRDefault="00C16CD9" w:rsidP="00C16CD9">
      <w:pPr>
        <w:autoSpaceDE w:val="0"/>
        <w:autoSpaceDN w:val="0"/>
        <w:adjustRightInd w:val="0"/>
        <w:spacing w:line="240" w:lineRule="atLeast"/>
        <w:jc w:val="both"/>
        <w:rPr>
          <w:rFonts w:ascii="Arial" w:hAnsi="Arial" w:cs="Arial"/>
          <w:sz w:val="20"/>
          <w:szCs w:val="20"/>
        </w:rPr>
      </w:pPr>
    </w:p>
    <w:p w14:paraId="2114DDFC" w14:textId="77777777" w:rsidR="00C16CD9" w:rsidRPr="00407341" w:rsidRDefault="00C16CD9" w:rsidP="00C16CD9">
      <w:pPr>
        <w:autoSpaceDE w:val="0"/>
        <w:autoSpaceDN w:val="0"/>
        <w:adjustRightInd w:val="0"/>
        <w:spacing w:line="240" w:lineRule="atLeast"/>
        <w:jc w:val="both"/>
        <w:rPr>
          <w:rFonts w:ascii="Arial" w:hAnsi="Arial" w:cs="Arial"/>
          <w:sz w:val="20"/>
          <w:szCs w:val="20"/>
        </w:rPr>
      </w:pPr>
      <w:r w:rsidRPr="00407341">
        <w:rPr>
          <w:rFonts w:ascii="Arial" w:hAnsi="Arial" w:cs="Arial"/>
          <w:sz w:val="20"/>
          <w:szCs w:val="20"/>
        </w:rPr>
        <w:t>Številka:</w:t>
      </w:r>
    </w:p>
    <w:p w14:paraId="3894BDA0" w14:textId="77777777" w:rsidR="00C16CD9" w:rsidRPr="00407341" w:rsidRDefault="00C16CD9" w:rsidP="00C16CD9">
      <w:pPr>
        <w:autoSpaceDE w:val="0"/>
        <w:autoSpaceDN w:val="0"/>
        <w:adjustRightInd w:val="0"/>
        <w:spacing w:line="240" w:lineRule="atLeast"/>
        <w:jc w:val="both"/>
        <w:rPr>
          <w:rFonts w:ascii="Arial" w:hAnsi="Arial" w:cs="Arial"/>
          <w:sz w:val="20"/>
          <w:szCs w:val="20"/>
        </w:rPr>
      </w:pPr>
      <w:r w:rsidRPr="00407341">
        <w:rPr>
          <w:rFonts w:ascii="Arial" w:hAnsi="Arial" w:cs="Arial"/>
          <w:sz w:val="20"/>
          <w:szCs w:val="20"/>
        </w:rPr>
        <w:t>Ljubljana, dne</w:t>
      </w:r>
    </w:p>
    <w:p w14:paraId="3D3B7BFE" w14:textId="77777777" w:rsidR="00C16CD9" w:rsidRPr="00407341" w:rsidRDefault="00C16CD9" w:rsidP="00C16CD9">
      <w:pPr>
        <w:autoSpaceDE w:val="0"/>
        <w:autoSpaceDN w:val="0"/>
        <w:adjustRightInd w:val="0"/>
        <w:spacing w:line="240" w:lineRule="atLeast"/>
        <w:jc w:val="both"/>
        <w:rPr>
          <w:rFonts w:ascii="Arial" w:hAnsi="Arial" w:cs="Arial"/>
          <w:sz w:val="20"/>
          <w:szCs w:val="20"/>
        </w:rPr>
      </w:pPr>
    </w:p>
    <w:p w14:paraId="2E108316" w14:textId="77777777" w:rsidR="00C16CD9" w:rsidRPr="00407341" w:rsidRDefault="00C16CD9" w:rsidP="00C16CD9">
      <w:pPr>
        <w:autoSpaceDE w:val="0"/>
        <w:autoSpaceDN w:val="0"/>
        <w:adjustRightInd w:val="0"/>
        <w:spacing w:line="240" w:lineRule="atLeast"/>
        <w:jc w:val="both"/>
        <w:rPr>
          <w:rFonts w:ascii="Arial" w:hAnsi="Arial" w:cs="Arial"/>
          <w:sz w:val="20"/>
          <w:szCs w:val="20"/>
        </w:rPr>
      </w:pPr>
    </w:p>
    <w:p w14:paraId="4A81A53A" w14:textId="77777777" w:rsidR="00C16CD9" w:rsidRPr="00407341" w:rsidRDefault="00C16CD9" w:rsidP="00C16CD9">
      <w:pPr>
        <w:autoSpaceDE w:val="0"/>
        <w:autoSpaceDN w:val="0"/>
        <w:adjustRightInd w:val="0"/>
        <w:spacing w:line="240" w:lineRule="atLeast"/>
        <w:jc w:val="both"/>
        <w:rPr>
          <w:rFonts w:ascii="Arial" w:hAnsi="Arial" w:cs="Arial"/>
          <w:color w:val="000000"/>
          <w:sz w:val="20"/>
          <w:szCs w:val="20"/>
        </w:rPr>
      </w:pPr>
    </w:p>
    <w:p w14:paraId="6AAC91C9" w14:textId="44BA2717" w:rsidR="00C16CD9" w:rsidRPr="00407341" w:rsidRDefault="00C16CD9" w:rsidP="00C16CD9">
      <w:pPr>
        <w:pStyle w:val="Neotevilenodstavek"/>
        <w:spacing w:before="0" w:after="0" w:line="260" w:lineRule="exact"/>
        <w:rPr>
          <w:iCs/>
          <w:sz w:val="20"/>
          <w:szCs w:val="20"/>
        </w:rPr>
      </w:pPr>
      <w:r w:rsidRPr="00407341">
        <w:rPr>
          <w:iCs/>
          <w:sz w:val="20"/>
          <w:szCs w:val="20"/>
        </w:rPr>
        <w:t xml:space="preserve">Na podlagi šestega odstavka 21. člena Zakona o Vladi Republike Slovenije (Uradni list RS, št. 24/05 – uradno prečiščeno besedilo, 109/08, 38/10 – ZUKN, </w:t>
      </w:r>
      <w:r w:rsidR="00A640EE">
        <w:rPr>
          <w:iCs/>
          <w:sz w:val="20"/>
          <w:szCs w:val="20"/>
        </w:rPr>
        <w:t xml:space="preserve">8/12, 21/13, 47/13 – ZDU-1G, </w:t>
      </w:r>
      <w:r w:rsidRPr="00407341">
        <w:rPr>
          <w:iCs/>
          <w:sz w:val="20"/>
          <w:szCs w:val="20"/>
        </w:rPr>
        <w:t>65/14</w:t>
      </w:r>
      <w:r w:rsidR="00A640EE">
        <w:rPr>
          <w:iCs/>
          <w:sz w:val="20"/>
          <w:szCs w:val="20"/>
        </w:rPr>
        <w:t xml:space="preserve"> in 55/17</w:t>
      </w:r>
      <w:r w:rsidRPr="00407341">
        <w:rPr>
          <w:iCs/>
          <w:sz w:val="20"/>
          <w:szCs w:val="20"/>
        </w:rPr>
        <w:t xml:space="preserve">) je Vlada Republike Slovenije na … seji pod </w:t>
      </w:r>
      <w:r w:rsidR="00A640EE">
        <w:rPr>
          <w:iCs/>
          <w:sz w:val="20"/>
          <w:szCs w:val="20"/>
        </w:rPr>
        <w:t>točko … dne … sprejela naslednja</w:t>
      </w:r>
      <w:r w:rsidRPr="00407341">
        <w:rPr>
          <w:iCs/>
          <w:sz w:val="20"/>
          <w:szCs w:val="20"/>
        </w:rPr>
        <w:t>:</w:t>
      </w:r>
    </w:p>
    <w:p w14:paraId="7961C58D" w14:textId="77777777" w:rsidR="00C16CD9" w:rsidRPr="00407341" w:rsidRDefault="00C16CD9" w:rsidP="00C16CD9">
      <w:pPr>
        <w:pStyle w:val="Neotevilenodstavek"/>
        <w:spacing w:before="0" w:after="0" w:line="260" w:lineRule="exact"/>
        <w:rPr>
          <w:iCs/>
          <w:sz w:val="20"/>
          <w:szCs w:val="20"/>
        </w:rPr>
      </w:pPr>
    </w:p>
    <w:p w14:paraId="4826BAEE" w14:textId="77777777" w:rsidR="008057F5" w:rsidRPr="00407341" w:rsidRDefault="008057F5" w:rsidP="008057F5">
      <w:pPr>
        <w:pStyle w:val="Neotevilenodstavek"/>
        <w:spacing w:before="0" w:after="0" w:line="260" w:lineRule="exact"/>
        <w:rPr>
          <w:iCs/>
          <w:sz w:val="20"/>
          <w:szCs w:val="20"/>
        </w:rPr>
      </w:pPr>
    </w:p>
    <w:p w14:paraId="10DE05D2" w14:textId="77777777" w:rsidR="008057F5" w:rsidRPr="00407341" w:rsidRDefault="008057F5" w:rsidP="008057F5">
      <w:pPr>
        <w:pStyle w:val="Neotevilenodstavek"/>
        <w:spacing w:before="0" w:after="0" w:line="260" w:lineRule="exact"/>
        <w:jc w:val="center"/>
        <w:rPr>
          <w:iCs/>
          <w:sz w:val="20"/>
          <w:szCs w:val="20"/>
        </w:rPr>
      </w:pPr>
      <w:r w:rsidRPr="00407341">
        <w:rPr>
          <w:iCs/>
          <w:sz w:val="20"/>
          <w:szCs w:val="20"/>
        </w:rPr>
        <w:t>SKLEPA</w:t>
      </w:r>
    </w:p>
    <w:p w14:paraId="3091F619" w14:textId="77777777" w:rsidR="008057F5" w:rsidRPr="00407341" w:rsidRDefault="008057F5" w:rsidP="008057F5">
      <w:pPr>
        <w:pStyle w:val="Neotevilenodstavek"/>
        <w:spacing w:before="0" w:after="0" w:line="260" w:lineRule="exact"/>
        <w:rPr>
          <w:iCs/>
          <w:sz w:val="20"/>
          <w:szCs w:val="20"/>
        </w:rPr>
      </w:pPr>
    </w:p>
    <w:p w14:paraId="56288330" w14:textId="77777777" w:rsidR="0096360C" w:rsidRPr="00407341" w:rsidRDefault="008057F5" w:rsidP="0096360C">
      <w:pPr>
        <w:pStyle w:val="Neotevilenodstavek"/>
        <w:tabs>
          <w:tab w:val="left" w:pos="851"/>
        </w:tabs>
        <w:spacing w:before="0" w:after="0" w:line="260" w:lineRule="exact"/>
        <w:ind w:left="851" w:hanging="817"/>
        <w:rPr>
          <w:iCs/>
          <w:sz w:val="20"/>
          <w:szCs w:val="20"/>
        </w:rPr>
      </w:pPr>
      <w:r w:rsidRPr="00407341">
        <w:rPr>
          <w:iCs/>
          <w:sz w:val="20"/>
          <w:szCs w:val="20"/>
        </w:rPr>
        <w:t xml:space="preserve">  </w:t>
      </w:r>
      <w:r>
        <w:rPr>
          <w:iCs/>
          <w:sz w:val="20"/>
          <w:szCs w:val="20"/>
        </w:rPr>
        <w:t xml:space="preserve">  </w:t>
      </w:r>
      <w:r w:rsidR="0096360C" w:rsidRPr="00407341">
        <w:rPr>
          <w:iCs/>
          <w:sz w:val="20"/>
          <w:szCs w:val="20"/>
        </w:rPr>
        <w:t xml:space="preserve">1. </w:t>
      </w:r>
      <w:r w:rsidR="0096360C">
        <w:rPr>
          <w:iCs/>
          <w:sz w:val="20"/>
          <w:szCs w:val="20"/>
        </w:rPr>
        <w:tab/>
      </w:r>
      <w:r w:rsidR="0096360C" w:rsidRPr="00407341">
        <w:rPr>
          <w:iCs/>
          <w:sz w:val="20"/>
          <w:szCs w:val="20"/>
        </w:rPr>
        <w:t xml:space="preserve">Vlada Republike Slovenije se seznani z Obdobnim načrtom za zagotavljanje varnosti </w:t>
      </w:r>
      <w:r w:rsidR="0096360C">
        <w:rPr>
          <w:iCs/>
          <w:sz w:val="20"/>
          <w:szCs w:val="20"/>
        </w:rPr>
        <w:t>c</w:t>
      </w:r>
      <w:r w:rsidR="0096360C" w:rsidRPr="00407341">
        <w:rPr>
          <w:iCs/>
          <w:sz w:val="20"/>
          <w:szCs w:val="20"/>
        </w:rPr>
        <w:t>estnega prometa v letih 2017 in 2018 v predloženem besedilu.</w:t>
      </w:r>
    </w:p>
    <w:p w14:paraId="6B3D9982" w14:textId="77777777" w:rsidR="0096360C" w:rsidRPr="00407341" w:rsidRDefault="0096360C" w:rsidP="0096360C">
      <w:pPr>
        <w:pStyle w:val="Neotevilenodstavek"/>
        <w:spacing w:before="0" w:after="0" w:line="260" w:lineRule="exact"/>
        <w:rPr>
          <w:iCs/>
          <w:sz w:val="20"/>
          <w:szCs w:val="20"/>
        </w:rPr>
      </w:pPr>
    </w:p>
    <w:p w14:paraId="6FCDA3C8" w14:textId="3536FE99" w:rsidR="008057F5" w:rsidRPr="00407341" w:rsidRDefault="0096360C" w:rsidP="0096360C">
      <w:pPr>
        <w:pStyle w:val="Neotevilenodstavek"/>
        <w:tabs>
          <w:tab w:val="left" w:pos="851"/>
        </w:tabs>
        <w:spacing w:before="0" w:after="0" w:line="260" w:lineRule="exact"/>
        <w:ind w:left="851" w:hanging="567"/>
        <w:rPr>
          <w:iCs/>
          <w:sz w:val="20"/>
          <w:szCs w:val="20"/>
        </w:rPr>
      </w:pPr>
      <w:r w:rsidRPr="00407341">
        <w:rPr>
          <w:iCs/>
          <w:sz w:val="20"/>
          <w:szCs w:val="20"/>
        </w:rPr>
        <w:t xml:space="preserve">2. </w:t>
      </w:r>
      <w:r>
        <w:rPr>
          <w:iCs/>
          <w:sz w:val="20"/>
          <w:szCs w:val="20"/>
        </w:rPr>
        <w:tab/>
      </w:r>
      <w:r w:rsidRPr="00407341">
        <w:rPr>
          <w:iCs/>
          <w:sz w:val="20"/>
          <w:szCs w:val="20"/>
        </w:rPr>
        <w:t>Vlada Republike Slovenije se seznani s stanjem varnosti cestnega prometa</w:t>
      </w:r>
      <w:r>
        <w:rPr>
          <w:iCs/>
          <w:sz w:val="20"/>
          <w:szCs w:val="20"/>
        </w:rPr>
        <w:t xml:space="preserve">, </w:t>
      </w:r>
      <w:r w:rsidRPr="00407341">
        <w:rPr>
          <w:iCs/>
          <w:sz w:val="20"/>
          <w:szCs w:val="20"/>
        </w:rPr>
        <w:t>sistemskimi rešitvami za izboljšanje varnosti cestnega prometa v letih 2017 in 2018</w:t>
      </w:r>
      <w:r>
        <w:rPr>
          <w:iCs/>
          <w:sz w:val="20"/>
          <w:szCs w:val="20"/>
        </w:rPr>
        <w:t xml:space="preserve"> ter potrebami za učinkovito izvajanje inšpekcijskega in policijskega nadzora za zagotavljanje varnosti cestnega prometa v letih 2017 in 2018, vse v predloženem besedilu.</w:t>
      </w:r>
    </w:p>
    <w:p w14:paraId="35C278A0" w14:textId="77777777" w:rsidR="00C16CD9" w:rsidRPr="00407341" w:rsidRDefault="00C16CD9" w:rsidP="00C16CD9">
      <w:pPr>
        <w:pStyle w:val="Odstavekseznama"/>
        <w:rPr>
          <w:rFonts w:ascii="Arial" w:hAnsi="Arial" w:cs="Arial"/>
          <w:iCs/>
          <w:sz w:val="20"/>
          <w:szCs w:val="20"/>
        </w:rPr>
      </w:pPr>
    </w:p>
    <w:p w14:paraId="009A527E" w14:textId="77777777" w:rsidR="00C16CD9" w:rsidRPr="00407341" w:rsidRDefault="00C16CD9" w:rsidP="00C16CD9">
      <w:pPr>
        <w:pStyle w:val="Odstavekseznama"/>
        <w:rPr>
          <w:rFonts w:ascii="Arial" w:hAnsi="Arial" w:cs="Arial"/>
          <w:iCs/>
          <w:sz w:val="20"/>
          <w:szCs w:val="20"/>
        </w:rPr>
      </w:pPr>
    </w:p>
    <w:p w14:paraId="3B5B6060" w14:textId="6873F94E" w:rsidR="00C16CD9" w:rsidRPr="00407341" w:rsidRDefault="00C16CD9" w:rsidP="00C16CD9">
      <w:pPr>
        <w:pStyle w:val="Neotevilenodstavek"/>
        <w:spacing w:before="0" w:after="0" w:line="260" w:lineRule="exact"/>
        <w:rPr>
          <w:iCs/>
          <w:sz w:val="20"/>
          <w:szCs w:val="20"/>
        </w:rPr>
      </w:pPr>
      <w:r w:rsidRPr="00407341">
        <w:rPr>
          <w:iCs/>
          <w:sz w:val="20"/>
          <w:szCs w:val="20"/>
        </w:rPr>
        <w:t xml:space="preserve">                                          </w:t>
      </w:r>
      <w:r w:rsidR="008057F5">
        <w:rPr>
          <w:iCs/>
          <w:sz w:val="20"/>
          <w:szCs w:val="20"/>
        </w:rPr>
        <w:tab/>
      </w:r>
      <w:r w:rsidR="008057F5">
        <w:rPr>
          <w:iCs/>
          <w:sz w:val="20"/>
          <w:szCs w:val="20"/>
        </w:rPr>
        <w:tab/>
      </w:r>
      <w:r w:rsidR="008057F5">
        <w:rPr>
          <w:iCs/>
          <w:sz w:val="20"/>
          <w:szCs w:val="20"/>
        </w:rPr>
        <w:tab/>
      </w:r>
      <w:r w:rsidR="008057F5">
        <w:rPr>
          <w:iCs/>
          <w:sz w:val="20"/>
          <w:szCs w:val="20"/>
        </w:rPr>
        <w:tab/>
      </w:r>
      <w:r w:rsidRPr="00407341">
        <w:rPr>
          <w:iCs/>
          <w:sz w:val="20"/>
          <w:szCs w:val="20"/>
        </w:rPr>
        <w:t xml:space="preserve"> Mag. Lilijana Kozlovič</w:t>
      </w:r>
    </w:p>
    <w:p w14:paraId="3B8D09FC" w14:textId="7F1DD9B7" w:rsidR="00C16CD9" w:rsidRPr="00407341" w:rsidRDefault="00C16CD9" w:rsidP="00C16CD9">
      <w:pPr>
        <w:pStyle w:val="Neotevilenodstavek"/>
        <w:spacing w:before="0" w:after="0" w:line="260" w:lineRule="exact"/>
        <w:rPr>
          <w:iCs/>
          <w:sz w:val="20"/>
          <w:szCs w:val="20"/>
        </w:rPr>
      </w:pPr>
      <w:r w:rsidRPr="00407341">
        <w:rPr>
          <w:iCs/>
          <w:sz w:val="20"/>
          <w:szCs w:val="20"/>
        </w:rPr>
        <w:t xml:space="preserve">                                            </w:t>
      </w:r>
      <w:r w:rsidR="008057F5">
        <w:rPr>
          <w:iCs/>
          <w:sz w:val="20"/>
          <w:szCs w:val="20"/>
        </w:rPr>
        <w:tab/>
      </w:r>
      <w:r w:rsidR="008057F5">
        <w:rPr>
          <w:iCs/>
          <w:sz w:val="20"/>
          <w:szCs w:val="20"/>
        </w:rPr>
        <w:tab/>
      </w:r>
      <w:r w:rsidR="008057F5">
        <w:rPr>
          <w:iCs/>
          <w:sz w:val="20"/>
          <w:szCs w:val="20"/>
        </w:rPr>
        <w:tab/>
      </w:r>
      <w:r w:rsidR="008057F5">
        <w:rPr>
          <w:iCs/>
          <w:sz w:val="20"/>
          <w:szCs w:val="20"/>
        </w:rPr>
        <w:tab/>
        <w:t xml:space="preserve">  </w:t>
      </w:r>
      <w:r w:rsidRPr="00407341">
        <w:rPr>
          <w:iCs/>
          <w:sz w:val="20"/>
          <w:szCs w:val="20"/>
        </w:rPr>
        <w:t>generalna sekretarka</w:t>
      </w:r>
    </w:p>
    <w:p w14:paraId="2CC4D5F3" w14:textId="77777777" w:rsidR="00C16CD9" w:rsidRPr="00407341" w:rsidRDefault="00C16CD9" w:rsidP="00C16CD9">
      <w:pPr>
        <w:pStyle w:val="Neotevilenodstavek"/>
        <w:spacing w:before="0" w:after="0" w:line="260" w:lineRule="exact"/>
        <w:rPr>
          <w:iCs/>
          <w:sz w:val="20"/>
          <w:szCs w:val="20"/>
        </w:rPr>
      </w:pPr>
    </w:p>
    <w:p w14:paraId="1650971C" w14:textId="77777777" w:rsidR="00C16CD9" w:rsidRPr="00407341" w:rsidRDefault="00C16CD9" w:rsidP="00C16CD9">
      <w:pPr>
        <w:pStyle w:val="Neotevilenodstavek"/>
        <w:spacing w:before="0" w:after="0" w:line="260" w:lineRule="exact"/>
        <w:rPr>
          <w:iCs/>
          <w:sz w:val="20"/>
          <w:szCs w:val="20"/>
        </w:rPr>
      </w:pPr>
    </w:p>
    <w:p w14:paraId="2CC1B9C1" w14:textId="77777777" w:rsidR="00C16CD9" w:rsidRPr="00407341" w:rsidRDefault="00C16CD9" w:rsidP="00C16CD9">
      <w:pPr>
        <w:pStyle w:val="Neotevilenodstavek"/>
        <w:spacing w:before="0" w:after="0" w:line="260" w:lineRule="exact"/>
        <w:rPr>
          <w:iCs/>
          <w:sz w:val="20"/>
          <w:szCs w:val="20"/>
        </w:rPr>
      </w:pPr>
      <w:r w:rsidRPr="00407341">
        <w:rPr>
          <w:iCs/>
          <w:sz w:val="20"/>
          <w:szCs w:val="20"/>
        </w:rPr>
        <w:t>Priloga:</w:t>
      </w:r>
    </w:p>
    <w:p w14:paraId="1EFFFDE0"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Obdobni načrt za zagotavljanje varnosti cestnega prometa v letih 2017 in 2018</w:t>
      </w:r>
    </w:p>
    <w:p w14:paraId="5DBB4F44" w14:textId="77777777" w:rsidR="00C16CD9" w:rsidRPr="00407341" w:rsidRDefault="00C16CD9" w:rsidP="00C16CD9">
      <w:pPr>
        <w:pStyle w:val="Neotevilenodstavek"/>
        <w:spacing w:before="0" w:after="0" w:line="260" w:lineRule="exact"/>
        <w:rPr>
          <w:iCs/>
          <w:sz w:val="20"/>
          <w:szCs w:val="20"/>
        </w:rPr>
      </w:pPr>
    </w:p>
    <w:p w14:paraId="75DCDC2F" w14:textId="77777777" w:rsidR="00C16CD9" w:rsidRPr="00407341" w:rsidRDefault="00C16CD9" w:rsidP="00C16CD9">
      <w:pPr>
        <w:pStyle w:val="Neotevilenodstavek"/>
        <w:spacing w:before="0" w:after="0" w:line="260" w:lineRule="exact"/>
        <w:rPr>
          <w:iCs/>
          <w:sz w:val="20"/>
          <w:szCs w:val="20"/>
        </w:rPr>
      </w:pPr>
      <w:r w:rsidRPr="00407341">
        <w:rPr>
          <w:iCs/>
          <w:sz w:val="20"/>
          <w:szCs w:val="20"/>
        </w:rPr>
        <w:t>Sklep prejmejo:</w:t>
      </w:r>
    </w:p>
    <w:p w14:paraId="34F7FA46"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 xml:space="preserve">Ministrstvo za infrastrukturo, </w:t>
      </w:r>
    </w:p>
    <w:p w14:paraId="28492B5E"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Javna agencija Republike Slovenije za varnost prometa,</w:t>
      </w:r>
    </w:p>
    <w:p w14:paraId="1A118A1F"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Direkcija Republike Slovenije za infrastrukturo,</w:t>
      </w:r>
    </w:p>
    <w:p w14:paraId="2DEC79FD"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Družba za avtoceste v Republiki Sloveniji d. d.,</w:t>
      </w:r>
    </w:p>
    <w:p w14:paraId="6410B7A0"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 xml:space="preserve">Ministrstvo za javno upravo, </w:t>
      </w:r>
    </w:p>
    <w:p w14:paraId="7061515C"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Ministrstvo za finance,</w:t>
      </w:r>
    </w:p>
    <w:p w14:paraId="607B2743"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Ministrstvo za notranje zadeve,</w:t>
      </w:r>
    </w:p>
    <w:p w14:paraId="6F9E2475"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Ministrstvo za pravosodje,</w:t>
      </w:r>
    </w:p>
    <w:p w14:paraId="20E984A8"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Ministrstvo za zdravje,</w:t>
      </w:r>
    </w:p>
    <w:p w14:paraId="3992E717"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Ministrstvo za delo, družino, socialne zadeve in enake možnosti,</w:t>
      </w:r>
    </w:p>
    <w:p w14:paraId="53B830D3"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Ministrstvo za izobraževanje, znanost in šport,</w:t>
      </w:r>
    </w:p>
    <w:p w14:paraId="5C35F5D4" w14:textId="77777777" w:rsidR="00C16CD9" w:rsidRPr="00407341" w:rsidRDefault="00C16CD9" w:rsidP="00C16CD9">
      <w:pPr>
        <w:pStyle w:val="Neotevilenodstavek"/>
        <w:numPr>
          <w:ilvl w:val="0"/>
          <w:numId w:val="21"/>
        </w:numPr>
        <w:spacing w:before="0" w:after="0" w:line="260" w:lineRule="exact"/>
        <w:rPr>
          <w:iCs/>
          <w:sz w:val="20"/>
          <w:szCs w:val="20"/>
        </w:rPr>
      </w:pPr>
      <w:r w:rsidRPr="00407341">
        <w:rPr>
          <w:iCs/>
          <w:sz w:val="20"/>
          <w:szCs w:val="20"/>
        </w:rPr>
        <w:t>Služba Vlade Republike Slovenije za zakonodajo.</w:t>
      </w:r>
    </w:p>
    <w:p w14:paraId="1D24A46D" w14:textId="77777777" w:rsidR="00C16CD9" w:rsidRPr="00407341" w:rsidRDefault="00C16CD9" w:rsidP="00C16CD9">
      <w:pPr>
        <w:autoSpaceDE w:val="0"/>
        <w:autoSpaceDN w:val="0"/>
        <w:adjustRightInd w:val="0"/>
        <w:spacing w:line="240" w:lineRule="atLeast"/>
        <w:jc w:val="both"/>
        <w:rPr>
          <w:rFonts w:ascii="Arial" w:hAnsi="Arial" w:cs="Arial"/>
          <w:color w:val="000000"/>
          <w:sz w:val="20"/>
          <w:szCs w:val="20"/>
        </w:rPr>
      </w:pPr>
    </w:p>
    <w:p w14:paraId="21C4BE58" w14:textId="77777777" w:rsidR="00C16CD9" w:rsidRDefault="00C16CD9" w:rsidP="00C16CD9">
      <w:pPr>
        <w:autoSpaceDE w:val="0"/>
        <w:autoSpaceDN w:val="0"/>
        <w:adjustRightInd w:val="0"/>
        <w:spacing w:line="240" w:lineRule="atLeast"/>
        <w:jc w:val="both"/>
        <w:rPr>
          <w:rFonts w:ascii="Arial" w:hAnsi="Arial" w:cs="Arial"/>
          <w:color w:val="000000"/>
          <w:sz w:val="20"/>
          <w:szCs w:val="20"/>
        </w:rPr>
      </w:pPr>
    </w:p>
    <w:p w14:paraId="6E91661B" w14:textId="77777777" w:rsidR="00161662" w:rsidRDefault="00161662" w:rsidP="00C16CD9">
      <w:pPr>
        <w:autoSpaceDE w:val="0"/>
        <w:autoSpaceDN w:val="0"/>
        <w:adjustRightInd w:val="0"/>
        <w:spacing w:line="240" w:lineRule="atLeast"/>
        <w:jc w:val="both"/>
        <w:rPr>
          <w:rFonts w:ascii="Arial" w:hAnsi="Arial" w:cs="Arial"/>
          <w:color w:val="000000"/>
          <w:sz w:val="20"/>
          <w:szCs w:val="20"/>
        </w:rPr>
      </w:pPr>
    </w:p>
    <w:p w14:paraId="5B0709FA" w14:textId="77777777" w:rsidR="00161662" w:rsidRDefault="00161662" w:rsidP="00C16CD9">
      <w:pPr>
        <w:autoSpaceDE w:val="0"/>
        <w:autoSpaceDN w:val="0"/>
        <w:adjustRightInd w:val="0"/>
        <w:spacing w:line="240" w:lineRule="atLeast"/>
        <w:jc w:val="both"/>
        <w:rPr>
          <w:rFonts w:ascii="Arial" w:hAnsi="Arial" w:cs="Arial"/>
          <w:color w:val="000000"/>
          <w:sz w:val="20"/>
          <w:szCs w:val="20"/>
        </w:rPr>
      </w:pPr>
    </w:p>
    <w:p w14:paraId="38169283" w14:textId="77777777" w:rsidR="00161662" w:rsidRDefault="00161662" w:rsidP="00C16CD9">
      <w:pPr>
        <w:autoSpaceDE w:val="0"/>
        <w:autoSpaceDN w:val="0"/>
        <w:adjustRightInd w:val="0"/>
        <w:spacing w:line="240" w:lineRule="atLeast"/>
        <w:jc w:val="both"/>
        <w:rPr>
          <w:rFonts w:ascii="Arial" w:hAnsi="Arial" w:cs="Arial"/>
          <w:color w:val="000000"/>
          <w:sz w:val="20"/>
          <w:szCs w:val="20"/>
        </w:rPr>
      </w:pPr>
    </w:p>
    <w:p w14:paraId="54FF8B7F" w14:textId="77777777" w:rsidR="00161662" w:rsidRPr="00407341" w:rsidRDefault="00161662" w:rsidP="00C16CD9">
      <w:pPr>
        <w:autoSpaceDE w:val="0"/>
        <w:autoSpaceDN w:val="0"/>
        <w:adjustRightInd w:val="0"/>
        <w:spacing w:line="240" w:lineRule="atLeast"/>
        <w:jc w:val="both"/>
        <w:rPr>
          <w:rFonts w:ascii="Arial" w:hAnsi="Arial" w:cs="Arial"/>
          <w:color w:val="000000"/>
          <w:sz w:val="20"/>
          <w:szCs w:val="20"/>
        </w:rPr>
      </w:pPr>
    </w:p>
    <w:p w14:paraId="13C6FA28" w14:textId="77777777" w:rsidR="00C16CD9" w:rsidRPr="00407341" w:rsidRDefault="00C16CD9" w:rsidP="00C16CD9">
      <w:pPr>
        <w:autoSpaceDE w:val="0"/>
        <w:autoSpaceDN w:val="0"/>
        <w:adjustRightInd w:val="0"/>
        <w:spacing w:line="240" w:lineRule="atLeast"/>
        <w:jc w:val="both"/>
        <w:rPr>
          <w:rFonts w:ascii="Arial" w:hAnsi="Arial" w:cs="Arial"/>
          <w:color w:val="000000"/>
          <w:sz w:val="20"/>
          <w:szCs w:val="20"/>
        </w:rPr>
      </w:pPr>
    </w:p>
    <w:p w14:paraId="53778F3F" w14:textId="77777777" w:rsidR="00C16CD9" w:rsidRPr="00407341" w:rsidRDefault="00C16CD9" w:rsidP="00C16CD9">
      <w:pPr>
        <w:autoSpaceDE w:val="0"/>
        <w:autoSpaceDN w:val="0"/>
        <w:adjustRightInd w:val="0"/>
        <w:spacing w:line="240" w:lineRule="atLeast"/>
        <w:jc w:val="both"/>
        <w:rPr>
          <w:rFonts w:ascii="Arial" w:hAnsi="Arial" w:cs="Arial"/>
          <w:i/>
          <w:color w:val="000000"/>
          <w:sz w:val="20"/>
          <w:szCs w:val="20"/>
          <w:u w:val="single"/>
        </w:rPr>
      </w:pPr>
      <w:r w:rsidRPr="00407341">
        <w:rPr>
          <w:rFonts w:ascii="Arial" w:hAnsi="Arial" w:cs="Arial"/>
          <w:i/>
          <w:color w:val="000000"/>
          <w:sz w:val="20"/>
          <w:szCs w:val="20"/>
          <w:u w:val="single"/>
        </w:rPr>
        <w:lastRenderedPageBreak/>
        <w:t>OBRAZLOŽITEV PREDLOGOV SKLEPOV VLADE REPUBLIKE SLOVENIJE:</w:t>
      </w:r>
    </w:p>
    <w:p w14:paraId="2CBF3F00" w14:textId="77777777" w:rsidR="00C16CD9" w:rsidRPr="00407341" w:rsidRDefault="00C16CD9" w:rsidP="00C16CD9">
      <w:pPr>
        <w:autoSpaceDE w:val="0"/>
        <w:autoSpaceDN w:val="0"/>
        <w:adjustRightInd w:val="0"/>
        <w:spacing w:line="240" w:lineRule="atLeast"/>
        <w:jc w:val="both"/>
        <w:rPr>
          <w:rFonts w:ascii="Arial" w:hAnsi="Arial" w:cs="Arial"/>
          <w:color w:val="000000"/>
          <w:sz w:val="20"/>
          <w:szCs w:val="20"/>
        </w:rPr>
      </w:pPr>
    </w:p>
    <w:p w14:paraId="3FE0B80B" w14:textId="77777777" w:rsidR="00C16CD9" w:rsidRPr="00407341" w:rsidRDefault="00C16CD9" w:rsidP="00C16CD9">
      <w:pPr>
        <w:autoSpaceDE w:val="0"/>
        <w:autoSpaceDN w:val="0"/>
        <w:adjustRightInd w:val="0"/>
        <w:spacing w:line="240" w:lineRule="atLeast"/>
        <w:jc w:val="both"/>
        <w:rPr>
          <w:rFonts w:ascii="Arial" w:hAnsi="Arial" w:cs="Arial"/>
          <w:color w:val="000000"/>
          <w:sz w:val="20"/>
          <w:szCs w:val="20"/>
        </w:rPr>
      </w:pPr>
    </w:p>
    <w:p w14:paraId="2B015E0E" w14:textId="77777777" w:rsidR="00C16CD9" w:rsidRPr="00407341" w:rsidRDefault="00C16CD9" w:rsidP="00C16CD9">
      <w:pPr>
        <w:pStyle w:val="Naslov"/>
        <w:spacing w:line="288" w:lineRule="auto"/>
        <w:jc w:val="both"/>
        <w:rPr>
          <w:rFonts w:ascii="Arial" w:hAnsi="Arial" w:cs="Arial"/>
          <w:b w:val="0"/>
          <w:sz w:val="20"/>
          <w:lang w:val="sl-SI"/>
        </w:rPr>
      </w:pPr>
      <w:r w:rsidRPr="00407341">
        <w:rPr>
          <w:rFonts w:ascii="Arial" w:hAnsi="Arial" w:cs="Arial"/>
          <w:sz w:val="20"/>
          <w:lang w:val="sl-SI"/>
        </w:rPr>
        <w:t>1. OBDOBNI NAČRT ZA ZAGOTAVLJANJE VARNOSTI CESTNEGA PROMETA ZA LETI 2017 IN 2018</w:t>
      </w:r>
    </w:p>
    <w:p w14:paraId="6E8213AD" w14:textId="77777777" w:rsidR="00C16CD9" w:rsidRPr="00407341" w:rsidRDefault="00C16CD9" w:rsidP="00C16CD9">
      <w:pPr>
        <w:suppressAutoHyphens w:val="0"/>
        <w:autoSpaceDE w:val="0"/>
        <w:autoSpaceDN w:val="0"/>
        <w:adjustRightInd w:val="0"/>
        <w:spacing w:line="288" w:lineRule="auto"/>
        <w:jc w:val="both"/>
        <w:rPr>
          <w:rFonts w:ascii="Arial" w:hAnsi="Arial" w:cs="Arial"/>
          <w:sz w:val="20"/>
          <w:szCs w:val="20"/>
        </w:rPr>
      </w:pPr>
    </w:p>
    <w:p w14:paraId="0F39D6D3" w14:textId="77777777" w:rsidR="00C16CD9" w:rsidRPr="00407341" w:rsidRDefault="00C16CD9" w:rsidP="00C16CD9">
      <w:pPr>
        <w:suppressAutoHyphens w:val="0"/>
        <w:autoSpaceDE w:val="0"/>
        <w:autoSpaceDN w:val="0"/>
        <w:adjustRightInd w:val="0"/>
        <w:spacing w:line="288" w:lineRule="auto"/>
        <w:jc w:val="both"/>
        <w:rPr>
          <w:rFonts w:ascii="Arial" w:hAnsi="Arial" w:cs="Arial"/>
          <w:sz w:val="20"/>
          <w:szCs w:val="20"/>
        </w:rPr>
      </w:pPr>
      <w:r w:rsidRPr="00407341">
        <w:rPr>
          <w:rFonts w:ascii="Arial" w:hAnsi="Arial" w:cs="Arial"/>
          <w:sz w:val="20"/>
          <w:szCs w:val="20"/>
        </w:rPr>
        <w:t>Na podlagi 12. poglavja z naslovom Izvedba in vrednotenje nacionalnega programa Resolucije o nacionalnem programu varnosti cestnega prometa za obdobje 2013–2022 (Uradni list RS, št. 39/2013) se določa, da je nacionalni program razdeljen na 5 časovnih obdobij, ki jih dopolnjujejo dvoletni obdobni</w:t>
      </w:r>
      <w:r w:rsidRPr="00407341">
        <w:rPr>
          <w:rFonts w:ascii="Arial" w:hAnsi="Arial" w:cs="Arial"/>
          <w:color w:val="FF0000"/>
          <w:sz w:val="20"/>
          <w:szCs w:val="20"/>
        </w:rPr>
        <w:t xml:space="preserve"> </w:t>
      </w:r>
      <w:r w:rsidRPr="00407341">
        <w:rPr>
          <w:rFonts w:ascii="Arial" w:hAnsi="Arial" w:cs="Arial"/>
          <w:sz w:val="20"/>
          <w:szCs w:val="20"/>
        </w:rPr>
        <w:t xml:space="preserve">načrti, izdelani po enotni metodologiji. Prvo obdobje obsega realizacijo obdobnega načrta za leti </w:t>
      </w:r>
      <w:smartTag w:uri="urn:schemas-microsoft-com:office:smarttags" w:element="metricconverter">
        <w:smartTagPr>
          <w:attr w:name="ProductID" w:val="2013 IN"/>
        </w:smartTagPr>
        <w:r w:rsidRPr="00407341">
          <w:rPr>
            <w:rFonts w:ascii="Arial" w:hAnsi="Arial" w:cs="Arial"/>
            <w:sz w:val="20"/>
            <w:szCs w:val="20"/>
          </w:rPr>
          <w:t>2013 in</w:t>
        </w:r>
      </w:smartTag>
      <w:r w:rsidRPr="00407341">
        <w:rPr>
          <w:rFonts w:ascii="Arial" w:hAnsi="Arial" w:cs="Arial"/>
          <w:sz w:val="20"/>
          <w:szCs w:val="20"/>
        </w:rPr>
        <w:t xml:space="preserve"> 2014, drugo obdobje obsega realizacijo obdobnega načrta za leti </w:t>
      </w:r>
      <w:smartTag w:uri="urn:schemas-microsoft-com:office:smarttags" w:element="metricconverter">
        <w:smartTagPr>
          <w:attr w:name="ProductID" w:val="2015 in"/>
        </w:smartTagPr>
        <w:r w:rsidRPr="00407341">
          <w:rPr>
            <w:rFonts w:ascii="Arial" w:hAnsi="Arial" w:cs="Arial"/>
            <w:sz w:val="20"/>
            <w:szCs w:val="20"/>
          </w:rPr>
          <w:t>2015 in</w:t>
        </w:r>
      </w:smartTag>
      <w:r w:rsidRPr="00407341">
        <w:rPr>
          <w:rFonts w:ascii="Arial" w:hAnsi="Arial" w:cs="Arial"/>
          <w:sz w:val="20"/>
          <w:szCs w:val="20"/>
        </w:rPr>
        <w:t xml:space="preserve"> 2016, tretje obdobje pa zajema čas za leti </w:t>
      </w:r>
      <w:smartTag w:uri="urn:schemas-microsoft-com:office:smarttags" w:element="metricconverter">
        <w:smartTagPr>
          <w:attr w:name="ProductID" w:val="2017 in"/>
        </w:smartTagPr>
        <w:r w:rsidRPr="00407341">
          <w:rPr>
            <w:rFonts w:ascii="Arial" w:hAnsi="Arial" w:cs="Arial"/>
            <w:sz w:val="20"/>
            <w:szCs w:val="20"/>
          </w:rPr>
          <w:t>2017 in</w:t>
        </w:r>
      </w:smartTag>
      <w:r w:rsidRPr="00407341">
        <w:rPr>
          <w:rFonts w:ascii="Arial" w:hAnsi="Arial" w:cs="Arial"/>
          <w:sz w:val="20"/>
          <w:szCs w:val="20"/>
        </w:rPr>
        <w:t xml:space="preserve"> 2018, četrto obdobje bo obsegalo čas za leti </w:t>
      </w:r>
      <w:smartTag w:uri="urn:schemas-microsoft-com:office:smarttags" w:element="metricconverter">
        <w:smartTagPr>
          <w:attr w:name="ProductID" w:val="2019 in"/>
        </w:smartTagPr>
        <w:r w:rsidRPr="00407341">
          <w:rPr>
            <w:rFonts w:ascii="Arial" w:hAnsi="Arial" w:cs="Arial"/>
            <w:sz w:val="20"/>
            <w:szCs w:val="20"/>
          </w:rPr>
          <w:t>2019 in</w:t>
        </w:r>
      </w:smartTag>
      <w:r w:rsidRPr="00407341">
        <w:rPr>
          <w:rFonts w:ascii="Arial" w:hAnsi="Arial" w:cs="Arial"/>
          <w:sz w:val="20"/>
          <w:szCs w:val="20"/>
        </w:rPr>
        <w:t xml:space="preserve"> 2020 ter zadnje, peto obdobje bo obsegalo čas do konca nacionalnega programa oziroma leti </w:t>
      </w:r>
      <w:smartTag w:uri="urn:schemas-microsoft-com:office:smarttags" w:element="metricconverter">
        <w:smartTagPr>
          <w:attr w:name="ProductID" w:val="2021 in"/>
        </w:smartTagPr>
        <w:r w:rsidRPr="00407341">
          <w:rPr>
            <w:rFonts w:ascii="Arial" w:hAnsi="Arial" w:cs="Arial"/>
            <w:sz w:val="20"/>
            <w:szCs w:val="20"/>
          </w:rPr>
          <w:t>2021 in</w:t>
        </w:r>
      </w:smartTag>
      <w:r w:rsidRPr="00407341">
        <w:rPr>
          <w:rFonts w:ascii="Arial" w:hAnsi="Arial" w:cs="Arial"/>
          <w:sz w:val="20"/>
          <w:szCs w:val="20"/>
        </w:rPr>
        <w:t xml:space="preserve"> 2022. S časovno razdeljenimi obdobnimi načrti bomo dosegli nepretrgano spremljanje trenutnega stanja na poti do uresničitve zastavljenega cilja in strategije. Po vsaki ocenitvi izvajanja programa bomo pridobili ustrezne informacije za odločanje o tem, kako naprej v skladu z že doseženim napredkom glede na zastavljene usmeritve.</w:t>
      </w:r>
    </w:p>
    <w:p w14:paraId="38F3239C" w14:textId="77777777" w:rsidR="00C16CD9" w:rsidRPr="00407341" w:rsidRDefault="00C16CD9" w:rsidP="00C16CD9">
      <w:pPr>
        <w:autoSpaceDE w:val="0"/>
        <w:autoSpaceDN w:val="0"/>
        <w:adjustRightInd w:val="0"/>
        <w:spacing w:line="288" w:lineRule="auto"/>
        <w:jc w:val="both"/>
        <w:rPr>
          <w:rFonts w:ascii="Arial" w:hAnsi="Arial" w:cs="Arial"/>
          <w:color w:val="000000"/>
          <w:sz w:val="20"/>
          <w:szCs w:val="20"/>
        </w:rPr>
      </w:pPr>
    </w:p>
    <w:p w14:paraId="62A9F209" w14:textId="77777777" w:rsidR="00C16CD9" w:rsidRPr="00407341" w:rsidRDefault="00C16CD9" w:rsidP="00C16CD9">
      <w:pPr>
        <w:pStyle w:val="Neotevilenodstavek"/>
        <w:spacing w:before="0" w:after="0" w:line="288" w:lineRule="auto"/>
        <w:rPr>
          <w:iCs/>
          <w:sz w:val="20"/>
          <w:szCs w:val="20"/>
        </w:rPr>
      </w:pPr>
      <w:r w:rsidRPr="00407341">
        <w:rPr>
          <w:color w:val="000000"/>
          <w:sz w:val="20"/>
          <w:szCs w:val="20"/>
        </w:rPr>
        <w:t>Predlog Obdobnega načrta za zagotavljanje varnosti cestnega prometa za leti 2017 in 2018</w:t>
      </w:r>
      <w:r w:rsidRPr="00407341">
        <w:rPr>
          <w:iCs/>
          <w:sz w:val="20"/>
          <w:szCs w:val="20"/>
        </w:rPr>
        <w:t xml:space="preserve"> je pripravila Medresorska delovna skupina za spremljanje in izvajanje Resolucije o nacionalnem programu varnosti cestnega prometa za obdobje od 2013 do 2022 (ReNPVCP13-22).</w:t>
      </w:r>
    </w:p>
    <w:p w14:paraId="2CB71F5C" w14:textId="77777777" w:rsidR="00C16CD9" w:rsidRPr="00407341" w:rsidRDefault="00C16CD9" w:rsidP="00C16CD9">
      <w:pPr>
        <w:autoSpaceDE w:val="0"/>
        <w:autoSpaceDN w:val="0"/>
        <w:adjustRightInd w:val="0"/>
        <w:spacing w:line="288" w:lineRule="auto"/>
        <w:jc w:val="both"/>
        <w:rPr>
          <w:rFonts w:ascii="Arial" w:hAnsi="Arial" w:cs="Arial"/>
          <w:color w:val="000000"/>
          <w:sz w:val="20"/>
          <w:szCs w:val="20"/>
        </w:rPr>
      </w:pPr>
    </w:p>
    <w:p w14:paraId="083AC8F8" w14:textId="77777777" w:rsidR="00C16CD9" w:rsidRPr="00407341" w:rsidRDefault="00C16CD9" w:rsidP="00C16CD9">
      <w:pPr>
        <w:spacing w:line="288" w:lineRule="auto"/>
        <w:jc w:val="both"/>
        <w:rPr>
          <w:rFonts w:ascii="Arial" w:hAnsi="Arial" w:cs="Arial"/>
          <w:sz w:val="20"/>
          <w:szCs w:val="20"/>
        </w:rPr>
      </w:pPr>
      <w:r w:rsidRPr="00407341">
        <w:rPr>
          <w:rFonts w:ascii="Arial" w:hAnsi="Arial" w:cs="Arial"/>
          <w:color w:val="000000"/>
          <w:sz w:val="20"/>
          <w:szCs w:val="20"/>
        </w:rPr>
        <w:t xml:space="preserve">Obdobni načrt za zagotavljanje varnosti cestnega prometa za leti 2017 in 2018 je konkretni izvedbeni </w:t>
      </w:r>
      <w:r w:rsidRPr="00407341">
        <w:rPr>
          <w:rFonts w:ascii="Arial" w:hAnsi="Arial" w:cs="Arial"/>
          <w:sz w:val="20"/>
          <w:szCs w:val="20"/>
        </w:rPr>
        <w:t>dokument, ki obravnava prometno varnostno politiko v cestnem prometu in strokovno zahtevne ter varnostno najbolj transparentne probleme na področju varnosti cestnega prometa v Republiki Sloveniji za prihodnji dve leti. Sestavljen je iz štirih glavnih vsebinskih sklopov, in sicer iz:</w:t>
      </w:r>
    </w:p>
    <w:p w14:paraId="523C7C94" w14:textId="77777777" w:rsidR="00C16CD9" w:rsidRPr="00407341" w:rsidRDefault="00C16CD9" w:rsidP="00C16CD9">
      <w:pPr>
        <w:spacing w:line="288" w:lineRule="auto"/>
        <w:rPr>
          <w:rFonts w:ascii="Arial" w:hAnsi="Arial" w:cs="Arial"/>
          <w:sz w:val="20"/>
          <w:szCs w:val="20"/>
        </w:rPr>
      </w:pPr>
    </w:p>
    <w:p w14:paraId="7584133A" w14:textId="77777777" w:rsidR="00C16CD9" w:rsidRPr="00407341" w:rsidRDefault="00C16CD9" w:rsidP="00C16CD9">
      <w:pPr>
        <w:numPr>
          <w:ilvl w:val="0"/>
          <w:numId w:val="26"/>
        </w:numPr>
        <w:spacing w:line="288" w:lineRule="auto"/>
        <w:jc w:val="both"/>
        <w:rPr>
          <w:rFonts w:ascii="Arial" w:hAnsi="Arial" w:cs="Arial"/>
          <w:sz w:val="20"/>
          <w:szCs w:val="20"/>
        </w:rPr>
      </w:pPr>
      <w:r w:rsidRPr="00407341">
        <w:rPr>
          <w:rFonts w:ascii="Arial" w:hAnsi="Arial" w:cs="Arial"/>
          <w:sz w:val="20"/>
          <w:szCs w:val="20"/>
        </w:rPr>
        <w:t>analize stanja in problematike na področju varnosti cestnega prometa,</w:t>
      </w:r>
    </w:p>
    <w:p w14:paraId="66E293A0" w14:textId="77777777" w:rsidR="00C16CD9" w:rsidRPr="00407341" w:rsidRDefault="00C16CD9" w:rsidP="00C16CD9">
      <w:pPr>
        <w:numPr>
          <w:ilvl w:val="0"/>
          <w:numId w:val="25"/>
        </w:numPr>
        <w:spacing w:line="288" w:lineRule="auto"/>
        <w:jc w:val="both"/>
        <w:rPr>
          <w:rFonts w:ascii="Arial" w:hAnsi="Arial" w:cs="Arial"/>
          <w:sz w:val="20"/>
          <w:szCs w:val="20"/>
        </w:rPr>
      </w:pPr>
      <w:r w:rsidRPr="00407341">
        <w:rPr>
          <w:rFonts w:ascii="Arial" w:hAnsi="Arial" w:cs="Arial"/>
          <w:sz w:val="20"/>
          <w:szCs w:val="20"/>
        </w:rPr>
        <w:t>6 ključnih medresorskih projektov za večjo varnost cestnega prometa,</w:t>
      </w:r>
    </w:p>
    <w:p w14:paraId="1D464F32" w14:textId="77777777" w:rsidR="00C16CD9" w:rsidRPr="00407341" w:rsidRDefault="00C16CD9" w:rsidP="00C16CD9">
      <w:pPr>
        <w:numPr>
          <w:ilvl w:val="0"/>
          <w:numId w:val="25"/>
        </w:numPr>
        <w:spacing w:line="288" w:lineRule="auto"/>
        <w:jc w:val="both"/>
        <w:rPr>
          <w:rFonts w:ascii="Arial" w:hAnsi="Arial" w:cs="Arial"/>
          <w:sz w:val="20"/>
          <w:szCs w:val="20"/>
        </w:rPr>
      </w:pPr>
      <w:r w:rsidRPr="00407341">
        <w:rPr>
          <w:rFonts w:ascii="Arial" w:hAnsi="Arial" w:cs="Arial"/>
          <w:sz w:val="20"/>
          <w:szCs w:val="20"/>
        </w:rPr>
        <w:t>ukrepov in aktivnosti za večjo varnost v cestnem prometu in</w:t>
      </w:r>
    </w:p>
    <w:p w14:paraId="2D59047C" w14:textId="77777777" w:rsidR="00C16CD9" w:rsidRPr="00407341" w:rsidRDefault="00C16CD9" w:rsidP="00C16CD9">
      <w:pPr>
        <w:numPr>
          <w:ilvl w:val="0"/>
          <w:numId w:val="25"/>
        </w:numPr>
        <w:spacing w:line="288" w:lineRule="auto"/>
        <w:jc w:val="both"/>
        <w:rPr>
          <w:rFonts w:ascii="Arial" w:hAnsi="Arial" w:cs="Arial"/>
          <w:sz w:val="20"/>
          <w:szCs w:val="20"/>
        </w:rPr>
      </w:pPr>
      <w:r w:rsidRPr="00407341">
        <w:rPr>
          <w:rFonts w:ascii="Arial" w:hAnsi="Arial" w:cs="Arial"/>
          <w:sz w:val="20"/>
          <w:szCs w:val="20"/>
        </w:rPr>
        <w:t>iz medresorsko koordiniranih preventivnih akcij v letih 2017 in 2018.</w:t>
      </w:r>
    </w:p>
    <w:p w14:paraId="4B0DE249" w14:textId="77777777" w:rsidR="00C16CD9" w:rsidRPr="00407341" w:rsidRDefault="00C16CD9" w:rsidP="00C16CD9">
      <w:pPr>
        <w:spacing w:line="288" w:lineRule="auto"/>
        <w:jc w:val="both"/>
        <w:rPr>
          <w:rFonts w:ascii="Arial" w:hAnsi="Arial" w:cs="Arial"/>
          <w:sz w:val="20"/>
          <w:szCs w:val="20"/>
        </w:rPr>
      </w:pPr>
    </w:p>
    <w:p w14:paraId="6EAEF12B" w14:textId="77777777" w:rsidR="00C16CD9" w:rsidRPr="00407341" w:rsidRDefault="00C16CD9" w:rsidP="00C16CD9">
      <w:pPr>
        <w:spacing w:line="288" w:lineRule="auto"/>
        <w:jc w:val="both"/>
        <w:rPr>
          <w:rFonts w:ascii="Arial" w:hAnsi="Arial" w:cs="Arial"/>
          <w:sz w:val="20"/>
          <w:szCs w:val="20"/>
        </w:rPr>
      </w:pPr>
      <w:r w:rsidRPr="00407341">
        <w:rPr>
          <w:rFonts w:ascii="Arial" w:hAnsi="Arial" w:cs="Arial"/>
          <w:sz w:val="20"/>
          <w:szCs w:val="20"/>
        </w:rPr>
        <w:t>Namen tega načrta je, da z medsebojnim povezovanjem pristojnih organov in organizacij na državni ravni z lokalnimi skupnostmi in nevladnimi organizacijami kar najbolj poveča izkoristek obstoječih resursov in na ta način izboljša varnost cestnega prometa. Dinamika reševanja obstoječih problemov mora biti prisotna v vseh fazah, vse od načrtovanja in izvedbe do nadzora. V t</w:t>
      </w:r>
      <w:r w:rsidRPr="00407341">
        <w:rPr>
          <w:rFonts w:ascii="Arial" w:hAnsi="Arial" w:cs="Arial"/>
          <w:sz w:val="20"/>
          <w:szCs w:val="20"/>
          <w:lang w:eastAsia="sl-SI"/>
        </w:rPr>
        <w:t>em obdobju bo omogočeno načrtno izvajanje in uresničevanje prometno varnostnih ciljev ter vrednotenje učinkovitosti načrta.</w:t>
      </w:r>
    </w:p>
    <w:p w14:paraId="4866F8FB" w14:textId="77777777" w:rsidR="00C16CD9" w:rsidRPr="00407341" w:rsidRDefault="00C16CD9" w:rsidP="00C16CD9">
      <w:pPr>
        <w:autoSpaceDE w:val="0"/>
        <w:autoSpaceDN w:val="0"/>
        <w:adjustRightInd w:val="0"/>
        <w:spacing w:line="288" w:lineRule="auto"/>
        <w:jc w:val="both"/>
        <w:rPr>
          <w:rFonts w:ascii="Arial" w:hAnsi="Arial" w:cs="Arial"/>
          <w:color w:val="000000"/>
          <w:sz w:val="20"/>
          <w:szCs w:val="20"/>
        </w:rPr>
      </w:pPr>
    </w:p>
    <w:p w14:paraId="316A807D" w14:textId="77777777" w:rsidR="00C16CD9" w:rsidRPr="00407341" w:rsidRDefault="00C16CD9" w:rsidP="00C16CD9">
      <w:pPr>
        <w:autoSpaceDE w:val="0"/>
        <w:autoSpaceDN w:val="0"/>
        <w:adjustRightInd w:val="0"/>
        <w:spacing w:line="288" w:lineRule="auto"/>
        <w:jc w:val="both"/>
        <w:rPr>
          <w:rFonts w:ascii="Arial" w:hAnsi="Arial" w:cs="Arial"/>
          <w:sz w:val="20"/>
          <w:szCs w:val="20"/>
        </w:rPr>
      </w:pPr>
      <w:r w:rsidRPr="00407341">
        <w:rPr>
          <w:rFonts w:ascii="Arial" w:hAnsi="Arial" w:cs="Arial"/>
          <w:sz w:val="20"/>
          <w:szCs w:val="20"/>
        </w:rPr>
        <w:t>Uresničevanje ciljev Nacionalnega programa je potrebno nenehno spremljati in vrednotiti ter ukrepanje prilagajati novim znanstvenim in strokovnim spoznanjem in izkušnjam glede učinkovitosti posameznih ukrepov. To lahko omogočimo le s konkretnimi izvedbenimi akti in njihovo evalvacijo, saj tako predstavljajo osnovo spremljanja razvoja prometne varnosti v nacionalnem in evropskem merilu.</w:t>
      </w:r>
    </w:p>
    <w:p w14:paraId="5DD003F0" w14:textId="77777777" w:rsidR="00C16CD9" w:rsidRPr="00407341" w:rsidRDefault="00C16CD9" w:rsidP="00C16CD9">
      <w:pPr>
        <w:autoSpaceDE w:val="0"/>
        <w:autoSpaceDN w:val="0"/>
        <w:adjustRightInd w:val="0"/>
        <w:spacing w:line="288" w:lineRule="auto"/>
        <w:jc w:val="both"/>
        <w:rPr>
          <w:rFonts w:ascii="Arial" w:hAnsi="Arial" w:cs="Arial"/>
          <w:sz w:val="20"/>
          <w:szCs w:val="20"/>
        </w:rPr>
      </w:pPr>
    </w:p>
    <w:p w14:paraId="103407CD" w14:textId="77777777" w:rsidR="00C16CD9" w:rsidRPr="00407341" w:rsidRDefault="00C16CD9" w:rsidP="00C16CD9">
      <w:pPr>
        <w:spacing w:line="288" w:lineRule="auto"/>
        <w:jc w:val="both"/>
        <w:rPr>
          <w:rFonts w:ascii="Arial" w:hAnsi="Arial" w:cs="Arial"/>
          <w:sz w:val="20"/>
          <w:szCs w:val="20"/>
        </w:rPr>
      </w:pPr>
      <w:r w:rsidRPr="00407341">
        <w:rPr>
          <w:rFonts w:ascii="Arial" w:hAnsi="Arial" w:cs="Arial"/>
          <w:sz w:val="20"/>
          <w:szCs w:val="20"/>
        </w:rPr>
        <w:t xml:space="preserve">Obdobni načrt je oblikovan tako, da ustvarja možnosti, ki celotni družbi in posameznikom omogočajo vključitev v prizadevanja za zmanjšanje števila in posledic prometnih nesreč. Le skupna predanost načelom varnosti prometa bo spremenila oseben odnos in obnašanje ljudi v prometu, da bo cesta varna za vsakega. Bolj kot bo varna v naših okoljih, v katerih živimo, višja bo stopnja varnosti cestnega prometa v naši državi in hitreje se bomo uvrstili med evropske države s trdnim in vrednotno razvitim sistemom. </w:t>
      </w:r>
    </w:p>
    <w:p w14:paraId="371BEF62" w14:textId="77777777" w:rsidR="00C16CD9" w:rsidRPr="00407341" w:rsidRDefault="00C16CD9" w:rsidP="00C16CD9">
      <w:pPr>
        <w:spacing w:line="288" w:lineRule="auto"/>
        <w:jc w:val="both"/>
        <w:rPr>
          <w:rFonts w:ascii="Arial" w:hAnsi="Arial" w:cs="Arial"/>
          <w:sz w:val="20"/>
          <w:szCs w:val="20"/>
        </w:rPr>
      </w:pPr>
    </w:p>
    <w:p w14:paraId="45BB4703" w14:textId="77777777" w:rsidR="00C16CD9" w:rsidRPr="00407341" w:rsidRDefault="00C16CD9" w:rsidP="00C16CD9">
      <w:pPr>
        <w:spacing w:line="288" w:lineRule="auto"/>
        <w:jc w:val="both"/>
        <w:rPr>
          <w:rFonts w:ascii="Arial" w:hAnsi="Arial" w:cs="Arial"/>
          <w:sz w:val="20"/>
          <w:szCs w:val="20"/>
        </w:rPr>
      </w:pPr>
      <w:r w:rsidRPr="00407341">
        <w:rPr>
          <w:rFonts w:ascii="Arial" w:hAnsi="Arial" w:cs="Arial"/>
          <w:sz w:val="20"/>
          <w:szCs w:val="20"/>
        </w:rPr>
        <w:t xml:space="preserve">Na ravni lokalnih skupnosti so v letu 2016 že stekli postopki za revitalizacijo občinskih svetov za preventivo in vzgojo v cestnem prometu ter za pripravo in sprejem lokalnih programov varnosti cestnega prometa. V lokalnih skupnostih so odgovorno in strokovno pristopili k pripravi programov, vendar se srečujejo z velikimi problemi pri financiranju ustreznih ukrepov (predvsem ukrepov za umirjanje prometa in ukrepov za večjo varnost pešcev in kolesarjev) ter izvajanja nacionalnih preventivnih akcij. Problema, ki smo ju odkrili v večini </w:t>
      </w:r>
      <w:r w:rsidRPr="00407341">
        <w:rPr>
          <w:rFonts w:ascii="Arial" w:hAnsi="Arial" w:cs="Arial"/>
          <w:sz w:val="20"/>
          <w:szCs w:val="20"/>
        </w:rPr>
        <w:lastRenderedPageBreak/>
        <w:t xml:space="preserve">občin, se pri manjših občinah odražata na področju primerne kadrovske politike, pri vseh pa pri zagotovitvi potrebnih finančnih sredstev za izvedbo predvidenih nalog. </w:t>
      </w:r>
    </w:p>
    <w:p w14:paraId="3CA011B6" w14:textId="77777777" w:rsidR="00C16CD9" w:rsidRPr="00407341" w:rsidRDefault="00C16CD9" w:rsidP="00C16CD9">
      <w:pPr>
        <w:spacing w:line="288" w:lineRule="auto"/>
        <w:jc w:val="both"/>
        <w:rPr>
          <w:rFonts w:ascii="Arial" w:hAnsi="Arial" w:cs="Arial"/>
          <w:sz w:val="20"/>
          <w:szCs w:val="20"/>
        </w:rPr>
      </w:pPr>
    </w:p>
    <w:p w14:paraId="63D441DD" w14:textId="77777777" w:rsidR="00C16CD9" w:rsidRPr="00407341" w:rsidRDefault="00C16CD9" w:rsidP="00C16CD9">
      <w:pPr>
        <w:spacing w:line="288" w:lineRule="auto"/>
        <w:jc w:val="both"/>
        <w:rPr>
          <w:rFonts w:ascii="Arial" w:hAnsi="Arial" w:cs="Arial"/>
          <w:sz w:val="20"/>
          <w:szCs w:val="20"/>
        </w:rPr>
      </w:pPr>
      <w:r w:rsidRPr="00407341">
        <w:rPr>
          <w:rFonts w:ascii="Arial" w:hAnsi="Arial" w:cs="Arial"/>
          <w:sz w:val="20"/>
          <w:szCs w:val="20"/>
        </w:rPr>
        <w:t xml:space="preserve">Velika praznina je tudi na področju primerne ozaveščenosti oziroma izobraževanja tako ljudi, ki neposredno sodelujejo pri programih, kot tudi ljudi, ki so le »ciljna publika« programa. Kljub roku, zapisanem v Resoluciji NPVCP, še vedno veliko občin ni sprejelo programa kot sestavni, temeljni in sistemski del vzpostavljanja večje varnosti in ozaveščanja ljudi na področju prometne varnosti. </w:t>
      </w:r>
    </w:p>
    <w:p w14:paraId="60EFB7D0" w14:textId="77777777" w:rsidR="00C16CD9" w:rsidRPr="00407341" w:rsidRDefault="00C16CD9" w:rsidP="00C16CD9">
      <w:pPr>
        <w:spacing w:line="288" w:lineRule="auto"/>
        <w:jc w:val="both"/>
        <w:rPr>
          <w:rFonts w:ascii="Arial" w:hAnsi="Arial" w:cs="Arial"/>
          <w:sz w:val="20"/>
          <w:szCs w:val="20"/>
        </w:rPr>
      </w:pPr>
    </w:p>
    <w:p w14:paraId="676BA26B" w14:textId="77777777" w:rsidR="00C16CD9" w:rsidRPr="00407341" w:rsidRDefault="00C16CD9" w:rsidP="00C16CD9">
      <w:pPr>
        <w:spacing w:line="288" w:lineRule="auto"/>
        <w:jc w:val="both"/>
        <w:rPr>
          <w:rFonts w:ascii="Arial" w:hAnsi="Arial" w:cs="Arial"/>
          <w:sz w:val="20"/>
          <w:szCs w:val="20"/>
        </w:rPr>
      </w:pPr>
      <w:r w:rsidRPr="00407341">
        <w:rPr>
          <w:rFonts w:ascii="Arial" w:hAnsi="Arial" w:cs="Arial"/>
          <w:sz w:val="20"/>
          <w:szCs w:val="20"/>
        </w:rPr>
        <w:t xml:space="preserve">Zavedati se je treba, da tovrstni sistemi nikjer ne pokažejo rezultatov na kratek rok, temveč so sestavni del procesa ali dela varnostne politike in kulture neke države, ki se odražajo v stabilnem sistemu skozi dolgoročna obdobja. Ravno zato je in bo treba na tak način izvajati obdobni načrt na vseh ravneh družbe (lokalni, regionalni …), še zlasti na lokalni ravni, ter skladno z akcijskim planom EU na področju varnosti cestnega prometa do leta 2020 izdelati programe do navedenega ciljnega leta. </w:t>
      </w:r>
    </w:p>
    <w:p w14:paraId="2742C661" w14:textId="77777777" w:rsidR="00C16CD9" w:rsidRPr="00407341" w:rsidRDefault="00C16CD9" w:rsidP="00C16CD9">
      <w:pPr>
        <w:spacing w:line="288" w:lineRule="auto"/>
        <w:jc w:val="both"/>
        <w:rPr>
          <w:rFonts w:ascii="Arial" w:hAnsi="Arial" w:cs="Arial"/>
          <w:sz w:val="20"/>
          <w:szCs w:val="20"/>
        </w:rPr>
      </w:pPr>
    </w:p>
    <w:p w14:paraId="47C1331B" w14:textId="77777777" w:rsidR="00C16CD9" w:rsidRPr="00407341" w:rsidRDefault="00C16CD9" w:rsidP="00C16CD9">
      <w:pPr>
        <w:autoSpaceDE w:val="0"/>
        <w:autoSpaceDN w:val="0"/>
        <w:adjustRightInd w:val="0"/>
        <w:spacing w:line="240" w:lineRule="atLeast"/>
        <w:jc w:val="both"/>
        <w:rPr>
          <w:rFonts w:ascii="Arial" w:hAnsi="Arial" w:cs="Arial"/>
          <w:color w:val="000000"/>
          <w:sz w:val="20"/>
          <w:szCs w:val="20"/>
        </w:rPr>
      </w:pPr>
    </w:p>
    <w:p w14:paraId="59D271AB" w14:textId="77777777" w:rsidR="00C16CD9" w:rsidRPr="00407341" w:rsidRDefault="00C16CD9" w:rsidP="00C16CD9">
      <w:pPr>
        <w:pStyle w:val="Neotevilenodstavek"/>
        <w:spacing w:before="0" w:after="0" w:line="260" w:lineRule="exact"/>
        <w:rPr>
          <w:b/>
          <w:iCs/>
          <w:sz w:val="20"/>
          <w:szCs w:val="20"/>
        </w:rPr>
      </w:pPr>
      <w:r w:rsidRPr="00407341">
        <w:rPr>
          <w:b/>
          <w:iCs/>
          <w:sz w:val="20"/>
          <w:szCs w:val="20"/>
        </w:rPr>
        <w:t>2. STANJE VARNOSTI CESTNEGA PROMETA IN KLJUČNI SISTEMSKI UKREPI ZA VEČJO VARNOST CESTNEGA PROMETA V LETIH 2017 IN 2018, KADROVSKA PODHRANJENOST INŠPEKTORATA REPUBLIKE SLOVENIJE ZA INFRASTRUKTURO IN POLICIJE, PREDLOG O VZPOOSTAVITVI NADZORA NA AVTOCESTNEM OMREŽJU IN SISTEMSKEGA VIRA FINANCIRANJA VARNOSTI CESTNEGA PROMETA</w:t>
      </w:r>
    </w:p>
    <w:p w14:paraId="795F854F" w14:textId="77777777" w:rsidR="00C16CD9" w:rsidRPr="00407341" w:rsidRDefault="00C16CD9" w:rsidP="00C16CD9">
      <w:pPr>
        <w:autoSpaceDE w:val="0"/>
        <w:autoSpaceDN w:val="0"/>
        <w:adjustRightInd w:val="0"/>
        <w:spacing w:line="240" w:lineRule="atLeast"/>
        <w:jc w:val="both"/>
        <w:rPr>
          <w:rFonts w:ascii="Arial" w:hAnsi="Arial" w:cs="Arial"/>
          <w:color w:val="000000"/>
          <w:sz w:val="20"/>
          <w:szCs w:val="20"/>
        </w:rPr>
      </w:pPr>
    </w:p>
    <w:p w14:paraId="608A1FE2" w14:textId="77777777" w:rsidR="00C16CD9" w:rsidRPr="00407341" w:rsidRDefault="00C16CD9" w:rsidP="00C16CD9">
      <w:pPr>
        <w:autoSpaceDE w:val="0"/>
        <w:autoSpaceDN w:val="0"/>
        <w:adjustRightInd w:val="0"/>
        <w:spacing w:line="240" w:lineRule="atLeast"/>
        <w:jc w:val="both"/>
        <w:rPr>
          <w:rFonts w:ascii="Arial" w:hAnsi="Arial" w:cs="Arial"/>
          <w:color w:val="000000"/>
          <w:sz w:val="20"/>
          <w:szCs w:val="20"/>
        </w:rPr>
      </w:pPr>
    </w:p>
    <w:p w14:paraId="2DF6086E" w14:textId="77777777" w:rsidR="00C16CD9" w:rsidRPr="00407341" w:rsidRDefault="00C16CD9" w:rsidP="00C16CD9">
      <w:pPr>
        <w:pStyle w:val="Naslov"/>
        <w:spacing w:line="288" w:lineRule="auto"/>
        <w:jc w:val="both"/>
        <w:rPr>
          <w:rFonts w:ascii="Arial" w:hAnsi="Arial" w:cs="Arial"/>
          <w:sz w:val="20"/>
          <w:lang w:val="sl-SI"/>
        </w:rPr>
      </w:pPr>
      <w:r w:rsidRPr="00407341">
        <w:rPr>
          <w:rFonts w:ascii="Arial" w:hAnsi="Arial" w:cs="Arial"/>
          <w:sz w:val="20"/>
          <w:lang w:val="sl-SI"/>
        </w:rPr>
        <w:t>2.1 Problematika varnosti cestnega prometa in predstavitev ključnih sistemskih ukrepov za večjo varnost cestnega prometa v letih 2017 in 2018</w:t>
      </w:r>
    </w:p>
    <w:p w14:paraId="52AE29F1" w14:textId="77777777" w:rsidR="00C16CD9" w:rsidRPr="00407341" w:rsidRDefault="00C16CD9" w:rsidP="00C16CD9">
      <w:pPr>
        <w:autoSpaceDE w:val="0"/>
        <w:autoSpaceDN w:val="0"/>
        <w:adjustRightInd w:val="0"/>
        <w:spacing w:line="288" w:lineRule="auto"/>
        <w:jc w:val="both"/>
        <w:rPr>
          <w:rFonts w:ascii="Arial" w:hAnsi="Arial" w:cs="Arial"/>
          <w:sz w:val="20"/>
          <w:szCs w:val="20"/>
        </w:rPr>
      </w:pPr>
    </w:p>
    <w:p w14:paraId="7E8BF56A" w14:textId="77777777" w:rsidR="00C16CD9" w:rsidRPr="00407341" w:rsidRDefault="00C16CD9" w:rsidP="00C16CD9">
      <w:pPr>
        <w:autoSpaceDE w:val="0"/>
        <w:autoSpaceDN w:val="0"/>
        <w:adjustRightInd w:val="0"/>
        <w:spacing w:line="288" w:lineRule="auto"/>
        <w:jc w:val="both"/>
        <w:rPr>
          <w:rFonts w:ascii="Arial" w:hAnsi="Arial" w:cs="Arial"/>
          <w:sz w:val="20"/>
          <w:szCs w:val="20"/>
        </w:rPr>
      </w:pPr>
      <w:r w:rsidRPr="00407341">
        <w:rPr>
          <w:rFonts w:ascii="Arial" w:hAnsi="Arial" w:cs="Arial"/>
          <w:sz w:val="20"/>
          <w:szCs w:val="20"/>
        </w:rPr>
        <w:t xml:space="preserve">Evropski akcijski program varnosti v cestnem prometu, sprejet v letu 2010, je postavil zelo jasen cilj – zmanjšanje števila umrlih in hudo telesno poškodovanih oseb do konca leta 2020 za polovico. </w:t>
      </w:r>
    </w:p>
    <w:p w14:paraId="5A52CECE" w14:textId="77777777" w:rsidR="00C16CD9" w:rsidRPr="00407341" w:rsidRDefault="00C16CD9" w:rsidP="00C16CD9">
      <w:pPr>
        <w:autoSpaceDE w:val="0"/>
        <w:autoSpaceDN w:val="0"/>
        <w:adjustRightInd w:val="0"/>
        <w:spacing w:line="288" w:lineRule="auto"/>
        <w:jc w:val="both"/>
        <w:rPr>
          <w:rFonts w:ascii="Arial" w:hAnsi="Arial" w:cs="Arial"/>
          <w:sz w:val="20"/>
          <w:szCs w:val="20"/>
        </w:rPr>
      </w:pPr>
    </w:p>
    <w:p w14:paraId="35D492DF" w14:textId="77777777" w:rsidR="00C16CD9" w:rsidRPr="00407341" w:rsidRDefault="00C16CD9" w:rsidP="00C16CD9">
      <w:pPr>
        <w:autoSpaceDE w:val="0"/>
        <w:autoSpaceDN w:val="0"/>
        <w:adjustRightInd w:val="0"/>
        <w:spacing w:line="288" w:lineRule="auto"/>
        <w:jc w:val="both"/>
        <w:rPr>
          <w:rFonts w:ascii="Arial" w:hAnsi="Arial" w:cs="Arial"/>
          <w:color w:val="000000"/>
          <w:sz w:val="20"/>
          <w:szCs w:val="20"/>
        </w:rPr>
      </w:pPr>
      <w:r w:rsidRPr="00407341">
        <w:rPr>
          <w:rFonts w:ascii="Arial" w:hAnsi="Arial" w:cs="Arial"/>
          <w:sz w:val="20"/>
          <w:szCs w:val="20"/>
        </w:rPr>
        <w:t xml:space="preserve">S tem je Evropska skupnost zavezala države članice k pripravi nacionalnih načrtov za varnost v cestnem prometu in prispevala k dejstvu, da je varnost v cestnem prometu v </w:t>
      </w:r>
      <w:r w:rsidRPr="00407341">
        <w:rPr>
          <w:rFonts w:ascii="Arial" w:hAnsi="Arial" w:cs="Arial"/>
          <w:color w:val="000000"/>
          <w:sz w:val="20"/>
          <w:szCs w:val="20"/>
        </w:rPr>
        <w:t>prostoru Evropske skupnosti postala politična skrb držav članic Evropske unije. Republika Slovenije je evropski cilj zapisala v Resoluciji o nacionalnem programu varnosti cestnega prometa za obdobje 2013–2022 (Skupaj za večjo varnost), ki določa, da bomo do leta 2022 zmanjšali število umrlih in hudo telesno poškodovanih v prometnih nesrečah za polovico.</w:t>
      </w:r>
    </w:p>
    <w:p w14:paraId="37134D47" w14:textId="77777777" w:rsidR="00C16CD9" w:rsidRPr="00407341" w:rsidRDefault="00C16CD9" w:rsidP="00C16CD9">
      <w:pPr>
        <w:autoSpaceDE w:val="0"/>
        <w:autoSpaceDN w:val="0"/>
        <w:adjustRightInd w:val="0"/>
        <w:spacing w:line="240" w:lineRule="atLeast"/>
        <w:jc w:val="both"/>
        <w:rPr>
          <w:rFonts w:ascii="Arial" w:hAnsi="Arial" w:cs="Arial"/>
          <w:color w:val="000000"/>
          <w:sz w:val="20"/>
          <w:szCs w:val="20"/>
        </w:rPr>
      </w:pPr>
    </w:p>
    <w:p w14:paraId="7A887594" w14:textId="77777777" w:rsidR="00C16CD9" w:rsidRPr="00407341" w:rsidRDefault="00C16CD9" w:rsidP="00C16CD9">
      <w:pPr>
        <w:autoSpaceDE w:val="0"/>
        <w:autoSpaceDN w:val="0"/>
        <w:adjustRightInd w:val="0"/>
        <w:spacing w:line="312" w:lineRule="auto"/>
        <w:jc w:val="both"/>
        <w:rPr>
          <w:rFonts w:ascii="Arial" w:hAnsi="Arial" w:cs="Arial"/>
          <w:color w:val="FF0000"/>
          <w:sz w:val="20"/>
          <w:szCs w:val="20"/>
        </w:rPr>
      </w:pPr>
      <w:r w:rsidRPr="00407341">
        <w:rPr>
          <w:rFonts w:ascii="Arial" w:hAnsi="Arial" w:cs="Arial"/>
          <w:sz w:val="20"/>
          <w:szCs w:val="20"/>
        </w:rPr>
        <w:t>Na področju varnosti cestnega prometa države članice vsako leto različno napredujejo na poti do uresničitve ambicioznega evropskega cilja, ki je, da se do leta 2020 za polovico zmanjša število smrtnih žrtev na cestah. V lanskem letu je v Evropski uniji na cestah umrlo v prometnih nesrečah 50</w:t>
      </w:r>
      <w:r w:rsidRPr="00407341">
        <w:rPr>
          <w:rFonts w:ascii="Arial" w:hAnsi="Arial" w:cs="Arial"/>
          <w:color w:val="FF0000"/>
          <w:sz w:val="20"/>
          <w:szCs w:val="20"/>
        </w:rPr>
        <w:t xml:space="preserve"> </w:t>
      </w:r>
      <w:r w:rsidRPr="00407341">
        <w:rPr>
          <w:rFonts w:ascii="Arial" w:hAnsi="Arial" w:cs="Arial"/>
          <w:sz w:val="20"/>
          <w:szCs w:val="20"/>
        </w:rPr>
        <w:t xml:space="preserve">udeležencev cestnega prometa na milijon prebivalcev. </w:t>
      </w:r>
    </w:p>
    <w:p w14:paraId="6013B855" w14:textId="77777777" w:rsidR="00C16CD9" w:rsidRPr="00407341" w:rsidRDefault="00C16CD9" w:rsidP="00C16CD9">
      <w:pPr>
        <w:autoSpaceDE w:val="0"/>
        <w:autoSpaceDN w:val="0"/>
        <w:adjustRightInd w:val="0"/>
        <w:spacing w:line="312" w:lineRule="auto"/>
        <w:jc w:val="both"/>
        <w:rPr>
          <w:rFonts w:ascii="Arial" w:hAnsi="Arial" w:cs="Arial"/>
          <w:color w:val="000000" w:themeColor="text1"/>
          <w:sz w:val="20"/>
          <w:szCs w:val="20"/>
        </w:rPr>
      </w:pPr>
    </w:p>
    <w:p w14:paraId="6F938199" w14:textId="77777777" w:rsidR="00C16CD9" w:rsidRPr="00407341" w:rsidRDefault="00C16CD9" w:rsidP="00C16CD9">
      <w:pPr>
        <w:autoSpaceDE w:val="0"/>
        <w:autoSpaceDN w:val="0"/>
        <w:adjustRightInd w:val="0"/>
        <w:spacing w:line="288" w:lineRule="auto"/>
        <w:jc w:val="both"/>
        <w:rPr>
          <w:rFonts w:ascii="Arial" w:hAnsi="Arial" w:cs="Arial"/>
          <w:color w:val="000000" w:themeColor="text1"/>
          <w:sz w:val="20"/>
          <w:szCs w:val="20"/>
        </w:rPr>
      </w:pPr>
      <w:r w:rsidRPr="00407341">
        <w:rPr>
          <w:rFonts w:ascii="Arial" w:hAnsi="Arial" w:cs="Arial"/>
          <w:color w:val="000000" w:themeColor="text1"/>
          <w:sz w:val="20"/>
          <w:szCs w:val="20"/>
        </w:rPr>
        <w:t xml:space="preserve">Varnost cestnega prometa v Evropski uniji v zadnjih letih glede na statistične podatke stagnira (izjema je lansko leto, ko se je stanje varnosti cestnega prometa izboljšalo za 2 %). Evropski državi, ki sta bili v lanskem letu najuspešnejši na področju varnosti cestnega prometa, sta Švedska in Velika Britanija. Državi, kjer se je v lanskem letu varnost cestnega prometa najbolj poslabšala, sta Danska in Irska. </w:t>
      </w:r>
      <w:r w:rsidRPr="00407341">
        <w:rPr>
          <w:rFonts w:ascii="Arial" w:hAnsi="Arial" w:cs="Arial"/>
          <w:sz w:val="20"/>
          <w:szCs w:val="20"/>
        </w:rPr>
        <w:t xml:space="preserve">Slovenija se je leta 2016 uvrstila na 21. </w:t>
      </w:r>
      <w:r w:rsidRPr="00407341">
        <w:rPr>
          <w:rFonts w:ascii="Arial" w:hAnsi="Arial" w:cs="Arial"/>
          <w:color w:val="000000" w:themeColor="text1"/>
          <w:sz w:val="20"/>
          <w:szCs w:val="20"/>
        </w:rPr>
        <w:t xml:space="preserve">mesto </w:t>
      </w:r>
      <w:r w:rsidRPr="00407341">
        <w:rPr>
          <w:rFonts w:ascii="Arial" w:hAnsi="Arial" w:cs="Arial"/>
          <w:sz w:val="20"/>
          <w:szCs w:val="20"/>
        </w:rPr>
        <w:t>med 28-</w:t>
      </w:r>
      <w:proofErr w:type="spellStart"/>
      <w:r w:rsidRPr="00407341">
        <w:rPr>
          <w:rFonts w:ascii="Arial" w:hAnsi="Arial" w:cs="Arial"/>
          <w:sz w:val="20"/>
          <w:szCs w:val="20"/>
        </w:rPr>
        <w:t>imi</w:t>
      </w:r>
      <w:proofErr w:type="spellEnd"/>
      <w:r w:rsidRPr="00407341">
        <w:rPr>
          <w:rFonts w:ascii="Arial" w:hAnsi="Arial" w:cs="Arial"/>
          <w:sz w:val="20"/>
          <w:szCs w:val="20"/>
        </w:rPr>
        <w:t xml:space="preserve"> državami članicami EU s 63 umrlimi udeleženci v cestnem prometu na milijon prebivalcev. Slovenija se je tako uvrstila ob bok Madžarski in Litvi</w:t>
      </w:r>
      <w:r w:rsidRPr="00407341">
        <w:rPr>
          <w:rFonts w:ascii="Arial" w:hAnsi="Arial" w:cs="Arial"/>
          <w:color w:val="FF0000"/>
          <w:sz w:val="20"/>
          <w:szCs w:val="20"/>
        </w:rPr>
        <w:t>.</w:t>
      </w:r>
    </w:p>
    <w:p w14:paraId="08DFB9EE" w14:textId="77777777" w:rsidR="00C16CD9" w:rsidRPr="00407341" w:rsidRDefault="00C16CD9" w:rsidP="00C16CD9">
      <w:pPr>
        <w:autoSpaceDE w:val="0"/>
        <w:autoSpaceDN w:val="0"/>
        <w:adjustRightInd w:val="0"/>
        <w:spacing w:line="288" w:lineRule="auto"/>
        <w:jc w:val="both"/>
        <w:rPr>
          <w:rFonts w:ascii="Arial" w:hAnsi="Arial" w:cs="Arial"/>
          <w:color w:val="000000" w:themeColor="text1"/>
          <w:sz w:val="20"/>
          <w:szCs w:val="20"/>
        </w:rPr>
      </w:pPr>
    </w:p>
    <w:p w14:paraId="09EC8FF1" w14:textId="77777777" w:rsidR="00C16CD9" w:rsidRPr="00407341" w:rsidRDefault="00C16CD9" w:rsidP="00C16CD9">
      <w:pPr>
        <w:spacing w:line="288" w:lineRule="auto"/>
        <w:jc w:val="both"/>
        <w:rPr>
          <w:rFonts w:ascii="Arial" w:hAnsi="Arial" w:cs="Arial"/>
          <w:sz w:val="20"/>
          <w:szCs w:val="20"/>
        </w:rPr>
      </w:pPr>
      <w:r w:rsidRPr="00407341">
        <w:rPr>
          <w:rFonts w:ascii="Arial" w:hAnsi="Arial" w:cs="Arial"/>
          <w:color w:val="000000" w:themeColor="text1"/>
          <w:sz w:val="20"/>
          <w:szCs w:val="20"/>
        </w:rPr>
        <w:t>V letu 2016 je v Sloveniji v prometnih nesrečah umrlo 130 oseb, kar pomeni v primerjavi z letom 2015 za 8 % več umrlih v prometnih nesrečah. Lansko leto</w:t>
      </w:r>
      <w:r w:rsidRPr="00407341">
        <w:rPr>
          <w:rFonts w:ascii="Arial" w:hAnsi="Arial" w:cs="Arial"/>
          <w:color w:val="FF0000"/>
          <w:sz w:val="20"/>
          <w:szCs w:val="20"/>
        </w:rPr>
        <w:t xml:space="preserve"> </w:t>
      </w:r>
      <w:r w:rsidRPr="00407341">
        <w:rPr>
          <w:rFonts w:ascii="Arial" w:hAnsi="Arial" w:cs="Arial"/>
          <w:sz w:val="20"/>
          <w:szCs w:val="20"/>
        </w:rPr>
        <w:t xml:space="preserve">se je z vidika varnosti cestnega prometa poslabšalo že v mesecu januarju, saj smo na slovenskih cestah zabeležili že 13 umrlih v prometnih nesrečah (v povprečju je januarja 6 umrlih v prometnih nesrečah). Pri tem lahko izpostavimo množično prometno nesrečo na relaciji Senožeče–Razdrto, ko so v prometni nesreči umrle 4 osebe, 25 pa jih je bilo telesno poškodovanih. Mesec januar je bil zelo kritičen tudi z vidika ranljivih skupin udeležencev, saj je umrlo kar 6 pešcev. </w:t>
      </w:r>
    </w:p>
    <w:p w14:paraId="535AD808" w14:textId="77777777" w:rsidR="00C16CD9" w:rsidRPr="00407341" w:rsidRDefault="00C16CD9" w:rsidP="00C16CD9">
      <w:pPr>
        <w:spacing w:line="288" w:lineRule="auto"/>
        <w:jc w:val="both"/>
        <w:rPr>
          <w:rFonts w:ascii="Arial" w:hAnsi="Arial" w:cs="Arial"/>
          <w:sz w:val="20"/>
          <w:szCs w:val="20"/>
        </w:rPr>
      </w:pPr>
    </w:p>
    <w:p w14:paraId="5F1E8FAF" w14:textId="77777777" w:rsidR="00C16CD9" w:rsidRPr="00407341" w:rsidRDefault="00C16CD9" w:rsidP="00C16CD9">
      <w:pPr>
        <w:spacing w:line="288" w:lineRule="auto"/>
        <w:jc w:val="both"/>
        <w:rPr>
          <w:rFonts w:ascii="Arial" w:hAnsi="Arial" w:cs="Arial"/>
          <w:sz w:val="20"/>
          <w:szCs w:val="20"/>
        </w:rPr>
      </w:pPr>
      <w:r w:rsidRPr="00407341">
        <w:rPr>
          <w:rFonts w:ascii="Arial" w:hAnsi="Arial" w:cs="Arial"/>
          <w:sz w:val="20"/>
          <w:szCs w:val="20"/>
        </w:rPr>
        <w:t xml:space="preserve">Leto 2016 je izstopalo s slabšo varnostjo v cestnem prometu tudi na avtocestah in hitrih cestah, saj je skupaj umrlo kar 23 oseb, kar je kar enkrat več smrtnih žrtev na avtocestah in hitrih cestah kot v prejšnjem letu. V lanskem letu smo zabeležili povečanje smrtnih žrtev tudi med pešci – 20 umrlih pešcev, kar predstavlja 43 % več smrtnih žrtev med pešci kot v letu 2015. Tudi prometne nesreče s pešci so bile v letu 2016 precej neobičajne, na avtocesti je umrlo kar pet pešcev, dva v dvomljivih okoliščinah. </w:t>
      </w:r>
    </w:p>
    <w:p w14:paraId="327B122E" w14:textId="77777777" w:rsidR="00C16CD9" w:rsidRPr="00407341" w:rsidRDefault="00C16CD9" w:rsidP="00C16CD9">
      <w:pPr>
        <w:spacing w:line="288" w:lineRule="auto"/>
        <w:jc w:val="both"/>
        <w:rPr>
          <w:rFonts w:ascii="Arial" w:hAnsi="Arial" w:cs="Arial"/>
          <w:sz w:val="20"/>
          <w:szCs w:val="20"/>
        </w:rPr>
      </w:pPr>
    </w:p>
    <w:p w14:paraId="36752DE0" w14:textId="77777777" w:rsidR="00C16CD9" w:rsidRPr="00407341" w:rsidRDefault="00C16CD9" w:rsidP="00C16CD9">
      <w:pPr>
        <w:spacing w:line="288" w:lineRule="auto"/>
        <w:jc w:val="both"/>
        <w:rPr>
          <w:rFonts w:ascii="Arial" w:hAnsi="Arial" w:cs="Arial"/>
          <w:sz w:val="20"/>
          <w:szCs w:val="20"/>
        </w:rPr>
      </w:pPr>
      <w:r w:rsidRPr="00407341">
        <w:rPr>
          <w:rFonts w:ascii="Arial" w:hAnsi="Arial" w:cs="Arial"/>
          <w:sz w:val="20"/>
          <w:szCs w:val="20"/>
        </w:rPr>
        <w:t>V prihodnje kaže posvetiti posebno pozornost prometni varnosti na avtocestah, saj je skoraj celotna razlika v številu umrlih v prometnih nesrečah v letu 2016 nastala prav zaradi slabšega stanja varnosti na avtocestah v primerjavi z letom 2015 (lani 23, predlani 11). Ocenjujemo, da gre to stanje pripisati večjemu številu osebnih voženj, povečanemu tovornemu prometu, tranzitu in turizmu. Kljub povečanju gostote prometa pa se je nadzor nad njim zmanjšal oziroma ga skoraj ni.</w:t>
      </w:r>
    </w:p>
    <w:p w14:paraId="486DC8EF" w14:textId="77777777" w:rsidR="00C16CD9" w:rsidRPr="00407341" w:rsidRDefault="00C16CD9" w:rsidP="00C16CD9">
      <w:pPr>
        <w:spacing w:line="288" w:lineRule="auto"/>
        <w:jc w:val="both"/>
        <w:rPr>
          <w:rFonts w:ascii="Arial" w:hAnsi="Arial" w:cs="Arial"/>
          <w:sz w:val="20"/>
          <w:szCs w:val="20"/>
        </w:rPr>
      </w:pPr>
    </w:p>
    <w:p w14:paraId="36C25B81" w14:textId="77777777" w:rsidR="00C16CD9" w:rsidRPr="00407341" w:rsidRDefault="00C16CD9" w:rsidP="00C16CD9">
      <w:pPr>
        <w:autoSpaceDE w:val="0"/>
        <w:autoSpaceDN w:val="0"/>
        <w:adjustRightInd w:val="0"/>
        <w:spacing w:line="312" w:lineRule="auto"/>
        <w:jc w:val="both"/>
        <w:rPr>
          <w:rFonts w:ascii="Arial" w:hAnsi="Arial" w:cs="Arial"/>
          <w:sz w:val="20"/>
          <w:szCs w:val="20"/>
        </w:rPr>
      </w:pPr>
      <w:r w:rsidRPr="00407341">
        <w:rPr>
          <w:rFonts w:ascii="Arial" w:hAnsi="Arial" w:cs="Arial"/>
          <w:b/>
          <w:sz w:val="20"/>
          <w:szCs w:val="20"/>
        </w:rPr>
        <w:t>Za humano in sodobno družbo so prometne nesreče in njihove posledice nesprejemljive. Tako kot nekatere najvarnejše države v Evropi je tudi Republika Slovenija z Resolucijo o NPVCP sprejela izjavo o sprejemu Vizije nič kot dolgoročne vizije svojega razmišljanja in dela. Resorni organi, ki se jih prometna varnost neposredno ali posredno dotika, so v preteklosti ob manjših vložkih (finančni, človeški viri, materialno-tehnična sredstva) še uspeli z velikimi napori skozi aktivnosti izboljšati stanje prometne varnosti oziroma boljše stanje vsaj vzdrževati</w:t>
      </w:r>
      <w:r w:rsidRPr="00407341">
        <w:rPr>
          <w:rFonts w:ascii="Arial" w:hAnsi="Arial" w:cs="Arial"/>
          <w:sz w:val="20"/>
          <w:szCs w:val="20"/>
        </w:rPr>
        <w:t>.</w:t>
      </w:r>
    </w:p>
    <w:p w14:paraId="593D462B" w14:textId="77777777" w:rsidR="00C16CD9" w:rsidRPr="00407341" w:rsidRDefault="00C16CD9" w:rsidP="00C16CD9">
      <w:pPr>
        <w:autoSpaceDE w:val="0"/>
        <w:autoSpaceDN w:val="0"/>
        <w:adjustRightInd w:val="0"/>
        <w:spacing w:line="312" w:lineRule="auto"/>
        <w:jc w:val="both"/>
        <w:rPr>
          <w:rFonts w:ascii="Arial" w:hAnsi="Arial" w:cs="Arial"/>
          <w:sz w:val="20"/>
          <w:szCs w:val="20"/>
        </w:rPr>
      </w:pPr>
    </w:p>
    <w:p w14:paraId="1EB9C573" w14:textId="77777777" w:rsidR="00C16CD9" w:rsidRPr="00407341" w:rsidRDefault="00C16CD9" w:rsidP="00C16CD9">
      <w:pPr>
        <w:autoSpaceDE w:val="0"/>
        <w:autoSpaceDN w:val="0"/>
        <w:adjustRightInd w:val="0"/>
        <w:spacing w:line="312" w:lineRule="auto"/>
        <w:jc w:val="both"/>
        <w:rPr>
          <w:rFonts w:ascii="Arial" w:hAnsi="Arial" w:cs="Arial"/>
          <w:sz w:val="20"/>
          <w:szCs w:val="20"/>
        </w:rPr>
      </w:pPr>
      <w:r w:rsidRPr="00407341">
        <w:rPr>
          <w:rFonts w:ascii="Arial" w:hAnsi="Arial" w:cs="Arial"/>
          <w:sz w:val="20"/>
          <w:szCs w:val="20"/>
        </w:rPr>
        <w:t>Država glede na višino družbenoekonomskih stroškov prometnih nesreč na eni strani ter na drugi strani glede na višino finančnih sredstev, ki jih vlagajo resorna ministrstva za zagotavljanje varnosti cestnega prometa, ne omogoča izboljševanja stanja varnosti cestnega prometa in zagotavljanja uresničevanja ciljev nacionalnega programa do leta 2022, saj so vložena finančna sredstva resornih ministrstev premajhna. Kljub trenutno ugodnim trendom na področju prometne varnosti je potrebno opozoriti, da se stanje prometne varnosti v 2018 lahko poslabša.</w:t>
      </w:r>
    </w:p>
    <w:p w14:paraId="57D8A0D9" w14:textId="77777777" w:rsidR="00C16CD9" w:rsidRPr="00407341" w:rsidRDefault="00C16CD9" w:rsidP="00C16CD9">
      <w:pPr>
        <w:spacing w:line="288" w:lineRule="auto"/>
        <w:jc w:val="both"/>
        <w:rPr>
          <w:rFonts w:ascii="Arial" w:hAnsi="Arial" w:cs="Arial"/>
          <w:sz w:val="20"/>
          <w:szCs w:val="20"/>
        </w:rPr>
      </w:pPr>
    </w:p>
    <w:p w14:paraId="2C9F7708" w14:textId="77777777" w:rsidR="00C16CD9" w:rsidRPr="00407341" w:rsidRDefault="00C16CD9" w:rsidP="00C16CD9">
      <w:pPr>
        <w:pStyle w:val="Naslov"/>
        <w:spacing w:line="288" w:lineRule="auto"/>
        <w:jc w:val="both"/>
        <w:rPr>
          <w:rFonts w:ascii="Arial" w:hAnsi="Arial" w:cs="Arial"/>
          <w:b w:val="0"/>
          <w:sz w:val="20"/>
          <w:lang w:val="sl-SI"/>
        </w:rPr>
      </w:pPr>
      <w:r w:rsidRPr="00407341">
        <w:rPr>
          <w:rFonts w:ascii="Arial" w:hAnsi="Arial" w:cs="Arial"/>
          <w:sz w:val="20"/>
          <w:lang w:val="sl-SI"/>
        </w:rPr>
        <w:t>Če hočemo in si želimo stanje prometne varnosti izboljševati, je jasno, da bo v takšen cilj potrebno vložiti več naporov in sredstev, ob tem pa bodo rezultati ob večjem vložku v krajšem časovnem obdobju manjši, kot so bili v preteklosti, ko se je stanje vidno (statistično gledano) izboljševalo</w:t>
      </w:r>
      <w:r w:rsidRPr="00407341">
        <w:rPr>
          <w:rFonts w:ascii="Arial" w:hAnsi="Arial" w:cs="Arial"/>
          <w:b w:val="0"/>
          <w:sz w:val="20"/>
          <w:lang w:val="sl-SI"/>
        </w:rPr>
        <w:t xml:space="preserve">. </w:t>
      </w:r>
    </w:p>
    <w:p w14:paraId="7CA62B58" w14:textId="77777777" w:rsidR="00C16CD9" w:rsidRPr="00407341" w:rsidRDefault="00C16CD9" w:rsidP="00C16CD9">
      <w:pPr>
        <w:spacing w:line="300" w:lineRule="exact"/>
        <w:jc w:val="both"/>
        <w:rPr>
          <w:rFonts w:ascii="Arial" w:hAnsi="Arial" w:cs="Arial"/>
          <w:sz w:val="20"/>
          <w:szCs w:val="20"/>
        </w:rPr>
      </w:pPr>
    </w:p>
    <w:p w14:paraId="0DD9CD14" w14:textId="77777777" w:rsidR="00C16CD9" w:rsidRPr="00407341" w:rsidRDefault="00C16CD9" w:rsidP="00C16CD9">
      <w:pPr>
        <w:spacing w:line="300" w:lineRule="exact"/>
        <w:jc w:val="both"/>
        <w:rPr>
          <w:rFonts w:ascii="Arial" w:hAnsi="Arial" w:cs="Arial"/>
          <w:color w:val="000000" w:themeColor="text1"/>
          <w:sz w:val="20"/>
          <w:szCs w:val="20"/>
        </w:rPr>
      </w:pPr>
      <w:r w:rsidRPr="00407341">
        <w:rPr>
          <w:rFonts w:ascii="Arial" w:hAnsi="Arial" w:cs="Arial"/>
          <w:sz w:val="20"/>
          <w:szCs w:val="20"/>
        </w:rPr>
        <w:t>Zato je potrebno na področju varnosti cestnega prometa poleg preventivnih ukrepov sprejeti ključne sistemske ukrepe s ciljem omilitve oziroma preprečitve poslabšanja varnosti cestnega prometa.</w:t>
      </w:r>
      <w:r w:rsidRPr="00407341">
        <w:rPr>
          <w:rFonts w:ascii="Arial" w:hAnsi="Arial" w:cs="Arial"/>
          <w:color w:val="FF0000"/>
          <w:sz w:val="20"/>
          <w:szCs w:val="20"/>
        </w:rPr>
        <w:t xml:space="preserve"> </w:t>
      </w:r>
      <w:r w:rsidRPr="00407341">
        <w:rPr>
          <w:rFonts w:ascii="Arial" w:hAnsi="Arial" w:cs="Arial"/>
          <w:color w:val="000000" w:themeColor="text1"/>
          <w:sz w:val="20"/>
          <w:szCs w:val="20"/>
        </w:rPr>
        <w:t xml:space="preserve">Medresorska delovna skupina za izvajanje in spremljanje Resolucije o nacionalnem programu varnosti cestnega prometa za obdobje od 2013 do 2022 Vlado RS seznanja in poziva, da se do ključnih sistemskih ukrepov na področju prometne varnosti opredeli in zagotovi ustrezne resurse. </w:t>
      </w:r>
    </w:p>
    <w:p w14:paraId="779D2059" w14:textId="77777777" w:rsidR="00C16CD9" w:rsidRPr="00407341" w:rsidRDefault="00C16CD9" w:rsidP="00C16CD9">
      <w:pPr>
        <w:spacing w:line="300" w:lineRule="exact"/>
        <w:jc w:val="both"/>
        <w:rPr>
          <w:rFonts w:ascii="Arial" w:hAnsi="Arial" w:cs="Arial"/>
          <w:color w:val="000000" w:themeColor="text1"/>
          <w:sz w:val="20"/>
          <w:szCs w:val="20"/>
        </w:rPr>
      </w:pPr>
    </w:p>
    <w:p w14:paraId="61EEFD5A" w14:textId="77777777" w:rsidR="00C16CD9" w:rsidRPr="00407341" w:rsidRDefault="00C16CD9" w:rsidP="00C16CD9">
      <w:pPr>
        <w:pStyle w:val="Naslov"/>
        <w:spacing w:line="288" w:lineRule="auto"/>
        <w:jc w:val="both"/>
        <w:rPr>
          <w:rFonts w:ascii="Arial" w:hAnsi="Arial" w:cs="Arial"/>
          <w:b w:val="0"/>
          <w:sz w:val="20"/>
          <w:lang w:val="sl-SI"/>
        </w:rPr>
      </w:pPr>
      <w:r w:rsidRPr="00407341">
        <w:rPr>
          <w:rFonts w:ascii="Arial" w:hAnsi="Arial" w:cs="Arial"/>
          <w:b w:val="0"/>
          <w:sz w:val="20"/>
          <w:lang w:val="sl-SI"/>
        </w:rPr>
        <w:t>Da bi uresničili cilje, je na najvišji ravni potrebno povečati prizadevanja za večjo varnost cestnega prometa in sprejeti naslednje sistemske ukrepe:</w:t>
      </w:r>
    </w:p>
    <w:p w14:paraId="287A4BD3" w14:textId="77777777" w:rsidR="00C16CD9" w:rsidRPr="00407341" w:rsidRDefault="00C16CD9" w:rsidP="00C16CD9">
      <w:pPr>
        <w:pStyle w:val="Odstavekseznama"/>
        <w:numPr>
          <w:ilvl w:val="0"/>
          <w:numId w:val="25"/>
        </w:numPr>
        <w:suppressAutoHyphens w:val="0"/>
        <w:spacing w:line="300" w:lineRule="exact"/>
        <w:ind w:left="714" w:hanging="357"/>
        <w:contextualSpacing/>
        <w:jc w:val="both"/>
        <w:rPr>
          <w:rFonts w:ascii="Arial" w:hAnsi="Arial" w:cs="Arial"/>
          <w:sz w:val="20"/>
          <w:szCs w:val="20"/>
        </w:rPr>
      </w:pPr>
      <w:r w:rsidRPr="00407341">
        <w:rPr>
          <w:rFonts w:ascii="Arial" w:hAnsi="Arial" w:cs="Arial"/>
          <w:sz w:val="20"/>
          <w:szCs w:val="20"/>
        </w:rPr>
        <w:t>ureditev kadrovske podhranjenosti Inšpektorata Republike Slovenije za infrastrukturo in Policije za učinkovito izvajanje inšpekcijskega in policijskega nadzora,</w:t>
      </w:r>
    </w:p>
    <w:p w14:paraId="76BBA73B" w14:textId="77777777" w:rsidR="00C16CD9" w:rsidRPr="00407341" w:rsidRDefault="00C16CD9" w:rsidP="00C16CD9">
      <w:pPr>
        <w:pStyle w:val="Naslov"/>
        <w:numPr>
          <w:ilvl w:val="0"/>
          <w:numId w:val="25"/>
        </w:numPr>
        <w:spacing w:line="300" w:lineRule="exact"/>
        <w:ind w:left="714" w:hanging="357"/>
        <w:jc w:val="both"/>
        <w:rPr>
          <w:rFonts w:ascii="Arial" w:hAnsi="Arial" w:cs="Arial"/>
          <w:b w:val="0"/>
          <w:sz w:val="20"/>
          <w:lang w:val="sl-SI" w:eastAsia="ar-SA"/>
        </w:rPr>
      </w:pPr>
      <w:r w:rsidRPr="00407341">
        <w:rPr>
          <w:rFonts w:ascii="Arial" w:hAnsi="Arial" w:cs="Arial"/>
          <w:b w:val="0"/>
          <w:sz w:val="20"/>
          <w:lang w:val="sl-SI" w:eastAsia="ar-SA"/>
        </w:rPr>
        <w:t>ureditev izvajanja nadzora na avtocestnem omrežju (t. i. vzpostavitev avtocestne policije),</w:t>
      </w:r>
    </w:p>
    <w:p w14:paraId="180B6A83" w14:textId="77777777" w:rsidR="00C16CD9" w:rsidRPr="00407341" w:rsidRDefault="00C16CD9" w:rsidP="00C16CD9">
      <w:pPr>
        <w:pStyle w:val="Naslov"/>
        <w:numPr>
          <w:ilvl w:val="0"/>
          <w:numId w:val="25"/>
        </w:numPr>
        <w:spacing w:line="300" w:lineRule="exact"/>
        <w:ind w:left="714" w:hanging="357"/>
        <w:jc w:val="both"/>
        <w:rPr>
          <w:rFonts w:ascii="Arial" w:hAnsi="Arial" w:cs="Arial"/>
          <w:b w:val="0"/>
          <w:sz w:val="20"/>
          <w:lang w:val="sl-SI" w:eastAsia="ar-SA"/>
        </w:rPr>
      </w:pPr>
      <w:r w:rsidRPr="00407341">
        <w:rPr>
          <w:rFonts w:ascii="Arial" w:hAnsi="Arial" w:cs="Arial"/>
          <w:b w:val="0"/>
          <w:sz w:val="20"/>
          <w:lang w:val="sl-SI"/>
        </w:rPr>
        <w:t>vzpostavitev najmanj štirih infrastrukturnih nadzornih točk za potrebe opravljanja nadzora na avtocestnem omrežju,</w:t>
      </w:r>
    </w:p>
    <w:p w14:paraId="0901E29C" w14:textId="77777777" w:rsidR="00C16CD9" w:rsidRPr="00407341" w:rsidRDefault="00C16CD9" w:rsidP="00C16CD9">
      <w:pPr>
        <w:pStyle w:val="Naslov"/>
        <w:numPr>
          <w:ilvl w:val="0"/>
          <w:numId w:val="25"/>
        </w:numPr>
        <w:spacing w:line="300" w:lineRule="exact"/>
        <w:ind w:left="714" w:hanging="357"/>
        <w:jc w:val="both"/>
        <w:rPr>
          <w:rFonts w:ascii="Arial" w:hAnsi="Arial" w:cs="Arial"/>
          <w:b w:val="0"/>
          <w:sz w:val="20"/>
          <w:lang w:val="sl-SI" w:eastAsia="ar-SA"/>
        </w:rPr>
      </w:pPr>
      <w:r w:rsidRPr="00407341">
        <w:rPr>
          <w:rFonts w:ascii="Arial" w:hAnsi="Arial" w:cs="Arial"/>
          <w:b w:val="0"/>
          <w:sz w:val="20"/>
          <w:lang w:val="sl-SI"/>
        </w:rPr>
        <w:t>vzpostavitev sistemskega vira financiranja varnosti cestnega prometa v višini 1 % iz zavarovalne premije iz obveznega zavarovanja avtomobilske odgovornosti</w:t>
      </w:r>
      <w:r w:rsidRPr="00407341">
        <w:rPr>
          <w:rFonts w:ascii="Arial" w:hAnsi="Arial" w:cs="Arial"/>
          <w:b w:val="0"/>
          <w:sz w:val="20"/>
          <w:lang w:val="sl-SI" w:eastAsia="ar-SA"/>
        </w:rPr>
        <w:t>.</w:t>
      </w:r>
    </w:p>
    <w:p w14:paraId="285F24EF" w14:textId="77777777" w:rsidR="00C16CD9" w:rsidRPr="00407341" w:rsidRDefault="00C16CD9" w:rsidP="00C16CD9">
      <w:pPr>
        <w:spacing w:line="300" w:lineRule="exact"/>
        <w:jc w:val="both"/>
        <w:rPr>
          <w:rFonts w:ascii="Arial" w:hAnsi="Arial" w:cs="Arial"/>
          <w:sz w:val="20"/>
          <w:szCs w:val="20"/>
        </w:rPr>
      </w:pPr>
    </w:p>
    <w:p w14:paraId="6518A962" w14:textId="77777777" w:rsidR="00C16CD9" w:rsidRPr="00407341" w:rsidRDefault="00C16CD9" w:rsidP="00C16CD9">
      <w:pPr>
        <w:pStyle w:val="Naslov"/>
        <w:spacing w:line="288" w:lineRule="auto"/>
        <w:jc w:val="both"/>
        <w:rPr>
          <w:rFonts w:ascii="Arial" w:hAnsi="Arial" w:cs="Arial"/>
          <w:b w:val="0"/>
          <w:sz w:val="20"/>
          <w:lang w:val="sl-SI"/>
        </w:rPr>
      </w:pPr>
    </w:p>
    <w:p w14:paraId="7E26F628" w14:textId="77777777" w:rsidR="00C16CD9" w:rsidRPr="00407341" w:rsidRDefault="00C16CD9" w:rsidP="00C16CD9">
      <w:pPr>
        <w:pStyle w:val="Odstavekseznama"/>
        <w:suppressAutoHyphens w:val="0"/>
        <w:spacing w:line="300" w:lineRule="exact"/>
        <w:ind w:left="0"/>
        <w:contextualSpacing/>
        <w:jc w:val="both"/>
        <w:rPr>
          <w:rFonts w:ascii="Arial" w:hAnsi="Arial" w:cs="Arial"/>
          <w:b/>
          <w:sz w:val="20"/>
          <w:szCs w:val="20"/>
        </w:rPr>
      </w:pPr>
      <w:r w:rsidRPr="00407341">
        <w:rPr>
          <w:rFonts w:ascii="Arial" w:hAnsi="Arial" w:cs="Arial"/>
          <w:b/>
          <w:sz w:val="20"/>
          <w:szCs w:val="20"/>
        </w:rPr>
        <w:lastRenderedPageBreak/>
        <w:t>2.1.1 Kadrovska podhranjenost Inšpektorata Republike Slovenije za infrastrukturo in Policije ter pomanjkanje finančnih sredstev, potrebnih za učinkovito izvajanje inšpekcijskega in policijskega nadzora</w:t>
      </w:r>
    </w:p>
    <w:p w14:paraId="37BE4967" w14:textId="77777777" w:rsidR="00C16CD9" w:rsidRPr="00407341" w:rsidRDefault="00C16CD9" w:rsidP="00C16CD9">
      <w:pPr>
        <w:pStyle w:val="Odstavekseznama"/>
        <w:suppressAutoHyphens w:val="0"/>
        <w:spacing w:line="300" w:lineRule="exact"/>
        <w:ind w:left="0"/>
        <w:contextualSpacing/>
        <w:jc w:val="both"/>
        <w:rPr>
          <w:rFonts w:ascii="Arial" w:hAnsi="Arial" w:cs="Arial"/>
          <w:b/>
          <w:sz w:val="20"/>
          <w:szCs w:val="20"/>
        </w:rPr>
      </w:pPr>
    </w:p>
    <w:p w14:paraId="1A12CB6A" w14:textId="2530887B" w:rsidR="00C16CD9" w:rsidRPr="00407341" w:rsidRDefault="00C16CD9" w:rsidP="00C16CD9">
      <w:pPr>
        <w:pStyle w:val="Odstavekseznama"/>
        <w:suppressAutoHyphens w:val="0"/>
        <w:spacing w:line="300" w:lineRule="exact"/>
        <w:ind w:left="0"/>
        <w:contextualSpacing/>
        <w:jc w:val="both"/>
        <w:rPr>
          <w:rFonts w:ascii="Arial" w:hAnsi="Arial" w:cs="Arial"/>
          <w:sz w:val="20"/>
          <w:szCs w:val="20"/>
        </w:rPr>
      </w:pPr>
      <w:r w:rsidRPr="00407341">
        <w:rPr>
          <w:rFonts w:ascii="Arial" w:hAnsi="Arial" w:cs="Arial"/>
          <w:sz w:val="20"/>
          <w:szCs w:val="20"/>
        </w:rPr>
        <w:t xml:space="preserve">Policijski in inšpekcijski nadzor imata dokazano pozitivne učinke na spoštovanje prometnih pravil in obnašanje udeležencev v cestnem prometu ter spadata med ključne dejavnike zagotavljanja varnosti cestnega prometa. </w:t>
      </w:r>
      <w:r w:rsidR="00C859A2" w:rsidRPr="00407341">
        <w:rPr>
          <w:rFonts w:ascii="Arial" w:hAnsi="Arial" w:cs="Arial"/>
          <w:sz w:val="20"/>
          <w:szCs w:val="20"/>
        </w:rPr>
        <w:t>Potrebno je povečanje kadrovskega načrta Policije tako</w:t>
      </w:r>
      <w:r w:rsidRPr="00407341">
        <w:rPr>
          <w:rFonts w:ascii="Arial" w:hAnsi="Arial" w:cs="Arial"/>
          <w:sz w:val="20"/>
          <w:szCs w:val="20"/>
        </w:rPr>
        <w:t>, da se čim bolj približa številu sistemiziranih delovnih mest. Inšpektoratu RS za infrastrukturo se zagotovi 10 dodatnih delovnim mest inšpektorjev.</w:t>
      </w:r>
    </w:p>
    <w:p w14:paraId="5E125090" w14:textId="77777777" w:rsidR="00C16CD9" w:rsidRPr="00407341" w:rsidRDefault="00C16CD9" w:rsidP="00C16CD9">
      <w:pPr>
        <w:pStyle w:val="align-justify"/>
        <w:spacing w:before="0" w:beforeAutospacing="0" w:after="0" w:afterAutospacing="0" w:line="300" w:lineRule="exact"/>
        <w:jc w:val="both"/>
        <w:rPr>
          <w:rFonts w:ascii="Arial" w:hAnsi="Arial" w:cs="Arial"/>
          <w:sz w:val="20"/>
          <w:szCs w:val="20"/>
          <w:lang w:eastAsia="ar-SA"/>
        </w:rPr>
      </w:pPr>
    </w:p>
    <w:p w14:paraId="7FA980D8" w14:textId="77777777" w:rsidR="00C16CD9" w:rsidRPr="00407341" w:rsidRDefault="00C16CD9" w:rsidP="00C16CD9">
      <w:pPr>
        <w:pStyle w:val="Telobesedila"/>
        <w:spacing w:line="300" w:lineRule="exact"/>
        <w:jc w:val="both"/>
        <w:rPr>
          <w:rFonts w:ascii="Arial" w:hAnsi="Arial" w:cs="Arial"/>
          <w:sz w:val="20"/>
          <w:lang w:eastAsia="ar-SA"/>
        </w:rPr>
      </w:pPr>
      <w:r w:rsidRPr="00407341">
        <w:rPr>
          <w:rFonts w:ascii="Arial" w:hAnsi="Arial" w:cs="Arial"/>
          <w:sz w:val="20"/>
          <w:lang w:eastAsia="ar-SA"/>
        </w:rPr>
        <w:t xml:space="preserve">Pričakovati je le, da se bo lahko v prihodnje poslabšalo stanje varnosti cestnega prometa tudi zaradi nadaljnjega slabšanja stanja opreme Policije ter maloštevilnega kadra, namenjenega nadzoru prometa. </w:t>
      </w:r>
    </w:p>
    <w:p w14:paraId="24C0EB30" w14:textId="77777777" w:rsidR="00C16CD9" w:rsidRPr="00407341" w:rsidRDefault="00C16CD9" w:rsidP="00C16CD9">
      <w:pPr>
        <w:pStyle w:val="Telobesedila"/>
        <w:spacing w:line="300" w:lineRule="exact"/>
        <w:jc w:val="both"/>
        <w:rPr>
          <w:rFonts w:ascii="Arial" w:hAnsi="Arial" w:cs="Arial"/>
          <w:sz w:val="20"/>
          <w:lang w:eastAsia="ar-SA"/>
        </w:rPr>
      </w:pPr>
    </w:p>
    <w:p w14:paraId="180B48B6" w14:textId="77777777" w:rsidR="00C16CD9" w:rsidRPr="00407341" w:rsidRDefault="00C16CD9" w:rsidP="00C16CD9">
      <w:pPr>
        <w:pStyle w:val="align-justify"/>
        <w:spacing w:before="0" w:beforeAutospacing="0" w:after="0" w:afterAutospacing="0" w:line="300" w:lineRule="exact"/>
        <w:jc w:val="both"/>
        <w:rPr>
          <w:rFonts w:ascii="Arial" w:hAnsi="Arial" w:cs="Arial"/>
          <w:sz w:val="20"/>
          <w:szCs w:val="20"/>
          <w:lang w:eastAsia="ar-SA"/>
        </w:rPr>
      </w:pPr>
      <w:r w:rsidRPr="00407341">
        <w:rPr>
          <w:rFonts w:ascii="Arial" w:hAnsi="Arial" w:cs="Arial"/>
          <w:sz w:val="20"/>
          <w:szCs w:val="20"/>
          <w:lang w:eastAsia="ar-SA"/>
        </w:rPr>
        <w:t xml:space="preserve">Od leta 2007 se je obseg dela inšpektorjev za varnost cestnega prometa bistveno povečal, medtem ko je kadrovski potencial ostal nespremenjen oziroma se je celo zmanjšal. Število zasedenih delovnih mest za delo inšpektorjev za ceste in cestni promet je najnižje v zgodovini. Za celotno območje Republike Slovenije je na inšpektoratu za nadzor cest in cestnega prometa zaposlenih samo 31 inšpektorjev, ki opravljajo nadzor nad izvrševanjem mednarodnih sporazumov, zakonodaje EU, zakonov ter drugih predpisov, ki urejajo izvajanje prevozov v cestnem prometu, »socialne zakonodaje« ter prevozov nevarnega blaga, motornih vozil in voznikov. Inšpektorji za cestni promet so poleg prenesenih odprtih inšpekcijskih zadev iz preteklega obdobja v letu 2015 prejeli 199 prijav, uvedli 1973 novih inšpekcijskih zadev ter zaključili 1921 inšpekcijskih zadev. Skupno je bilo v letu 2015 izvedeno 2259 inšpekcijskih postopkov. Inšpektorji za ceste so poleg prenesenih odprtih inšpekcijskih zadev iz preteklega obdobja v letu 2015 prejeli 314 prijav in uvedli inšpekcijski postopek v 536 zadevah ter rešili 538 inšpekcijskih zadev. Skupno so inšpektorji za ceste v letu 2015 obravnavali 886 inšpekcijskih zadev. Skupno število izvedenih nadzorov v letu 2015 je za področje cest in cestnega prometa znašalo 3.359. </w:t>
      </w:r>
    </w:p>
    <w:p w14:paraId="03F13168" w14:textId="77777777" w:rsidR="00C16CD9" w:rsidRPr="00407341" w:rsidRDefault="00C16CD9" w:rsidP="00C16CD9">
      <w:pPr>
        <w:pStyle w:val="align-justify"/>
        <w:spacing w:before="0" w:beforeAutospacing="0" w:after="0" w:afterAutospacing="0" w:line="300" w:lineRule="exact"/>
        <w:jc w:val="both"/>
        <w:rPr>
          <w:rFonts w:ascii="Arial" w:hAnsi="Arial" w:cs="Arial"/>
          <w:sz w:val="20"/>
          <w:szCs w:val="20"/>
          <w:lang w:eastAsia="ar-SA"/>
        </w:rPr>
      </w:pPr>
    </w:p>
    <w:p w14:paraId="57011A9A" w14:textId="5D3A9950" w:rsidR="00C16CD9" w:rsidRPr="00407341" w:rsidRDefault="00C16CD9" w:rsidP="00C16CD9">
      <w:pPr>
        <w:pStyle w:val="align-justify"/>
        <w:spacing w:before="0" w:beforeAutospacing="0" w:after="0" w:afterAutospacing="0" w:line="300" w:lineRule="exact"/>
        <w:jc w:val="both"/>
        <w:rPr>
          <w:rFonts w:ascii="Arial" w:hAnsi="Arial" w:cs="Arial"/>
          <w:sz w:val="20"/>
          <w:szCs w:val="20"/>
          <w:lang w:eastAsia="ar-SA"/>
        </w:rPr>
      </w:pPr>
      <w:r w:rsidRPr="00407341">
        <w:rPr>
          <w:rFonts w:ascii="Arial" w:hAnsi="Arial" w:cs="Arial"/>
          <w:sz w:val="20"/>
          <w:szCs w:val="20"/>
          <w:lang w:eastAsia="ar-SA"/>
        </w:rPr>
        <w:t>V letu 2015 je Inšpekcija za infrastrukturo za področje varnosti cestnega prometa izvedla skupno 3.359 nadzorov, kar pomeni, da je v povprečju en inšpektor opravil letno skupaj 108 nadzorov oziroma 73 i</w:t>
      </w:r>
      <w:r w:rsidR="00C859A2" w:rsidRPr="00407341">
        <w:rPr>
          <w:rFonts w:ascii="Arial" w:hAnsi="Arial" w:cs="Arial"/>
          <w:sz w:val="20"/>
          <w:szCs w:val="20"/>
          <w:lang w:eastAsia="ar-SA"/>
        </w:rPr>
        <w:t>nšpekcijskih postopkov/inšpekcij</w:t>
      </w:r>
      <w:r w:rsidRPr="00407341">
        <w:rPr>
          <w:rFonts w:ascii="Arial" w:hAnsi="Arial" w:cs="Arial"/>
          <w:sz w:val="20"/>
          <w:szCs w:val="20"/>
          <w:lang w:eastAsia="ar-SA"/>
        </w:rPr>
        <w:t>. Inšpekcija za ceste in cestni promet se srečuje z izjemnim pomanjkanjem kadrov na tem področju, kar kaže tudi na to, da se lahko na drugi strani še naprej ustvarjajo sistemski pogoji za večja korupcijska in kriminalna tveganja na področju socialne zakonodaje, šol voženj in programov za voznike ter tehničnih pregledov, saj se ne zagotovi ustreznega in učinkovitega nadzora na izvajanju predpisov.</w:t>
      </w:r>
    </w:p>
    <w:p w14:paraId="60666C25" w14:textId="77777777" w:rsidR="00C16CD9" w:rsidRPr="00407341" w:rsidRDefault="00C16CD9" w:rsidP="00C16CD9">
      <w:pPr>
        <w:spacing w:line="300" w:lineRule="exact"/>
        <w:jc w:val="both"/>
        <w:rPr>
          <w:rFonts w:ascii="Arial" w:hAnsi="Arial" w:cs="Arial"/>
          <w:sz w:val="20"/>
          <w:szCs w:val="20"/>
        </w:rPr>
      </w:pPr>
    </w:p>
    <w:p w14:paraId="544FBE5A" w14:textId="77777777" w:rsidR="00C16CD9" w:rsidRPr="00407341" w:rsidRDefault="00C16CD9" w:rsidP="00C16CD9">
      <w:pPr>
        <w:spacing w:line="300" w:lineRule="exact"/>
        <w:jc w:val="both"/>
        <w:rPr>
          <w:rFonts w:ascii="Arial" w:hAnsi="Arial" w:cs="Arial"/>
          <w:sz w:val="20"/>
          <w:szCs w:val="20"/>
        </w:rPr>
      </w:pPr>
      <w:r w:rsidRPr="00407341">
        <w:rPr>
          <w:rFonts w:ascii="Arial" w:hAnsi="Arial" w:cs="Arial"/>
          <w:sz w:val="20"/>
          <w:szCs w:val="20"/>
        </w:rPr>
        <w:t xml:space="preserve">S podobnim stanjem se srečujemo tudi na področju dela Policije RS. Prometna policija, ki izvaja obdobne akcijske načrte, pripravljene na podlagi Resolucije NPVCP, in s svojimi nadzorstvenimi aktivnostmi bistveno prispeva k izboljšanju stanja prometne varnosti, je kadrovsko in materialno tehnično podhranjena. </w:t>
      </w:r>
    </w:p>
    <w:p w14:paraId="124666A7" w14:textId="77777777" w:rsidR="00C16CD9" w:rsidRPr="00407341" w:rsidRDefault="00C16CD9" w:rsidP="00C16CD9">
      <w:pPr>
        <w:spacing w:line="300" w:lineRule="exact"/>
        <w:jc w:val="both"/>
        <w:rPr>
          <w:rFonts w:ascii="Arial" w:hAnsi="Arial" w:cs="Arial"/>
          <w:sz w:val="20"/>
          <w:szCs w:val="20"/>
        </w:rPr>
      </w:pPr>
    </w:p>
    <w:p w14:paraId="31DCD3FC" w14:textId="77777777" w:rsidR="00C16CD9" w:rsidRPr="00407341" w:rsidRDefault="00C16CD9" w:rsidP="00C16CD9">
      <w:pPr>
        <w:spacing w:line="300" w:lineRule="exact"/>
        <w:jc w:val="both"/>
        <w:rPr>
          <w:rFonts w:ascii="Arial" w:hAnsi="Arial" w:cs="Arial"/>
          <w:sz w:val="20"/>
          <w:szCs w:val="20"/>
        </w:rPr>
      </w:pPr>
      <w:r w:rsidRPr="00407341">
        <w:rPr>
          <w:rFonts w:ascii="Arial" w:hAnsi="Arial" w:cs="Arial"/>
          <w:sz w:val="20"/>
          <w:szCs w:val="20"/>
        </w:rPr>
        <w:t>Število zasedenih delovnih mest na postajah prometne policije se od leta 2010 zmanjšuje. V letu 2015 se je v primerjavi z letom 2010 število zasedenih delovnih mest na PPP zmanjšalo za 16,9 % ali za 57 policistov, hkrati pa se je za 5 % zmanjšalo tudi število sistemiziranih delovnih mest. Delež zasedenosti delovnih mest je bil na PPP najvišji leta 2010 (73,3 %), letos pa je najnižji, in sicer le 63,7 %. Na PPP in SENP je sistemiziranih 455 delovnih mest, prostih oziroma nezasedenih pa je 174.</w:t>
      </w:r>
    </w:p>
    <w:p w14:paraId="7FBD30AD" w14:textId="77777777" w:rsidR="00C16CD9" w:rsidRPr="00407341" w:rsidRDefault="00C16CD9" w:rsidP="00C16CD9">
      <w:pPr>
        <w:spacing w:line="300" w:lineRule="exact"/>
        <w:jc w:val="both"/>
        <w:rPr>
          <w:rFonts w:ascii="Arial" w:hAnsi="Arial" w:cs="Arial"/>
          <w:sz w:val="20"/>
          <w:szCs w:val="20"/>
        </w:rPr>
      </w:pPr>
    </w:p>
    <w:p w14:paraId="18015DA7" w14:textId="77777777" w:rsidR="00C16CD9" w:rsidRPr="00407341" w:rsidRDefault="00C16CD9" w:rsidP="00C16CD9">
      <w:pPr>
        <w:spacing w:line="300" w:lineRule="exact"/>
        <w:jc w:val="both"/>
        <w:rPr>
          <w:rFonts w:ascii="Arial" w:hAnsi="Arial" w:cs="Arial"/>
          <w:sz w:val="20"/>
          <w:szCs w:val="20"/>
        </w:rPr>
      </w:pPr>
      <w:r w:rsidRPr="00407341">
        <w:rPr>
          <w:rFonts w:ascii="Arial" w:hAnsi="Arial" w:cs="Arial"/>
          <w:sz w:val="20"/>
          <w:szCs w:val="20"/>
        </w:rPr>
        <w:t xml:space="preserve">V Sloveniji je osem postaj prometne policije (v nadaljevanju: PPP), ki so bile ustanovljene za neposredno opravljanje nalog nadzora in urejanja prometa na območju policijske uprave, in Specializirana enota za nadzor prometa (v nadaljevanju SENP). Policisti PPP na avtocestah in drugih prometnih povezavah </w:t>
      </w:r>
      <w:r w:rsidRPr="00407341">
        <w:rPr>
          <w:rFonts w:ascii="Arial" w:hAnsi="Arial" w:cs="Arial"/>
          <w:sz w:val="20"/>
          <w:szCs w:val="20"/>
        </w:rPr>
        <w:lastRenderedPageBreak/>
        <w:t>(predvsem glavnih prometnicah) preiskujejo prometne nesreče ter urejajo in nadzorujejo promet, policisti enot s splošnim delovnim področjem pa te naloge opravljajo praviloma na postajnih območjih (regionalnih, lokalnih cestah in mestnih ulicah). Naloge policistov SENP so v glavnem posebne – strokovno zahtevnejše, saj jih v policiji opravljajo le policisti te enote, ki so za njihovo izvajanje nalog posebej usposobljeni. Pri delu uporabljajo posebno opremo, ki je druge policijske enote nimajo v uporabi. V tej enoti pa je zaposlenih le 10 operativnih policistov oziroma je 52 % kadrovsko zasedena.</w:t>
      </w:r>
    </w:p>
    <w:p w14:paraId="07728C70" w14:textId="77777777" w:rsidR="00C16CD9" w:rsidRPr="00407341" w:rsidRDefault="00C16CD9" w:rsidP="00C16CD9">
      <w:pPr>
        <w:tabs>
          <w:tab w:val="left" w:pos="708"/>
        </w:tabs>
        <w:jc w:val="both"/>
        <w:rPr>
          <w:rFonts w:ascii="Arial" w:hAnsi="Arial" w:cs="Arial"/>
          <w:sz w:val="20"/>
          <w:szCs w:val="20"/>
        </w:rPr>
      </w:pPr>
    </w:p>
    <w:p w14:paraId="50826413" w14:textId="77777777" w:rsidR="00C16CD9" w:rsidRPr="00407341" w:rsidRDefault="00C16CD9" w:rsidP="00C16CD9">
      <w:pPr>
        <w:tabs>
          <w:tab w:val="left" w:pos="708"/>
        </w:tabs>
        <w:spacing w:line="300" w:lineRule="exact"/>
        <w:jc w:val="both"/>
        <w:rPr>
          <w:rFonts w:ascii="Arial" w:hAnsi="Arial" w:cs="Arial"/>
          <w:sz w:val="20"/>
          <w:szCs w:val="20"/>
        </w:rPr>
      </w:pPr>
      <w:r w:rsidRPr="00407341">
        <w:rPr>
          <w:rFonts w:ascii="Arial" w:hAnsi="Arial" w:cs="Arial"/>
          <w:sz w:val="20"/>
          <w:szCs w:val="20"/>
        </w:rPr>
        <w:t xml:space="preserve">Število evidentiranih cestnoprometnih prekrškov je od leta 2010 do 2015 upadalo, kar kaže tudi na dejstvo, da se Policija srečuje z izjemnim pomanjkanjem kadra na področju varnosti cestnega prometa, saj ne more zagotavljati nadzora na ustrezni ravni, kot je to zagotavljala npr. leta 2006. </w:t>
      </w:r>
    </w:p>
    <w:p w14:paraId="3546205E" w14:textId="77777777" w:rsidR="00C16CD9" w:rsidRPr="00407341" w:rsidRDefault="00C16CD9" w:rsidP="00C16CD9">
      <w:pPr>
        <w:tabs>
          <w:tab w:val="left" w:pos="708"/>
        </w:tabs>
        <w:spacing w:line="300" w:lineRule="exact"/>
        <w:jc w:val="both"/>
        <w:rPr>
          <w:rFonts w:ascii="Arial" w:hAnsi="Arial" w:cs="Arial"/>
          <w:sz w:val="20"/>
          <w:szCs w:val="20"/>
        </w:rPr>
      </w:pPr>
    </w:p>
    <w:p w14:paraId="5E548C77" w14:textId="77777777" w:rsidR="00C16CD9" w:rsidRPr="00407341" w:rsidRDefault="00C16CD9" w:rsidP="00C16CD9">
      <w:pPr>
        <w:rPr>
          <w:rFonts w:ascii="Arial" w:hAnsi="Arial" w:cs="Arial"/>
          <w:sz w:val="20"/>
          <w:szCs w:val="20"/>
        </w:rPr>
      </w:pPr>
      <w:r w:rsidRPr="00407341">
        <w:rPr>
          <w:rFonts w:ascii="Arial" w:hAnsi="Arial" w:cs="Arial"/>
          <w:sz w:val="20"/>
          <w:szCs w:val="20"/>
        </w:rPr>
        <w:t xml:space="preserve">Tabela in graf: Število cestnoprometnih prekrškov </w:t>
      </w:r>
    </w:p>
    <w:p w14:paraId="6C9D94A8" w14:textId="77777777" w:rsidR="00C16CD9" w:rsidRPr="00407341" w:rsidRDefault="00C16CD9" w:rsidP="00C16CD9">
      <w:pPr>
        <w:jc w:val="cente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752"/>
        <w:gridCol w:w="1134"/>
        <w:gridCol w:w="1134"/>
        <w:gridCol w:w="1134"/>
        <w:gridCol w:w="1134"/>
        <w:gridCol w:w="1134"/>
        <w:gridCol w:w="1134"/>
      </w:tblGrid>
      <w:tr w:rsidR="00C16CD9" w:rsidRPr="00407341" w14:paraId="0D017DFA" w14:textId="77777777" w:rsidTr="008069FB">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45CF2A8" w14:textId="77777777" w:rsidR="00C16CD9" w:rsidRPr="00407341" w:rsidRDefault="00C16CD9" w:rsidP="008069FB">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noWrap/>
            <w:vAlign w:val="center"/>
          </w:tcPr>
          <w:p w14:paraId="2CD5FA2A" w14:textId="77777777" w:rsidR="00C16CD9" w:rsidRPr="00407341" w:rsidRDefault="00C16CD9" w:rsidP="008069FB">
            <w:pPr>
              <w:jc w:val="center"/>
              <w:rPr>
                <w:rFonts w:ascii="Arial" w:hAnsi="Arial" w:cs="Arial"/>
                <w:sz w:val="20"/>
                <w:szCs w:val="20"/>
              </w:rPr>
            </w:pPr>
            <w:r w:rsidRPr="00407341">
              <w:rPr>
                <w:rFonts w:ascii="Arial" w:hAnsi="Arial" w:cs="Arial"/>
                <w:sz w:val="20"/>
                <w:szCs w:val="20"/>
              </w:rPr>
              <w:t>2010</w:t>
            </w:r>
          </w:p>
        </w:tc>
        <w:tc>
          <w:tcPr>
            <w:tcW w:w="1134" w:type="dxa"/>
            <w:tcBorders>
              <w:top w:val="single" w:sz="4" w:space="0" w:color="auto"/>
              <w:left w:val="nil"/>
              <w:bottom w:val="single" w:sz="4" w:space="0" w:color="auto"/>
              <w:right w:val="single" w:sz="4" w:space="0" w:color="auto"/>
            </w:tcBorders>
            <w:noWrap/>
            <w:vAlign w:val="center"/>
          </w:tcPr>
          <w:p w14:paraId="27EADCB9" w14:textId="77777777" w:rsidR="00C16CD9" w:rsidRPr="00407341" w:rsidRDefault="00C16CD9" w:rsidP="008069FB">
            <w:pPr>
              <w:jc w:val="center"/>
              <w:rPr>
                <w:rFonts w:ascii="Arial" w:hAnsi="Arial" w:cs="Arial"/>
                <w:sz w:val="20"/>
                <w:szCs w:val="20"/>
              </w:rPr>
            </w:pPr>
            <w:r w:rsidRPr="00407341">
              <w:rPr>
                <w:rFonts w:ascii="Arial" w:hAnsi="Arial" w:cs="Arial"/>
                <w:sz w:val="20"/>
                <w:szCs w:val="20"/>
              </w:rPr>
              <w:t>2011</w:t>
            </w:r>
          </w:p>
        </w:tc>
        <w:tc>
          <w:tcPr>
            <w:tcW w:w="1134" w:type="dxa"/>
            <w:tcBorders>
              <w:top w:val="single" w:sz="4" w:space="0" w:color="auto"/>
              <w:left w:val="nil"/>
              <w:bottom w:val="single" w:sz="4" w:space="0" w:color="auto"/>
              <w:right w:val="single" w:sz="4" w:space="0" w:color="auto"/>
            </w:tcBorders>
            <w:noWrap/>
            <w:vAlign w:val="center"/>
          </w:tcPr>
          <w:p w14:paraId="78227946" w14:textId="77777777" w:rsidR="00C16CD9" w:rsidRPr="00407341" w:rsidRDefault="00C16CD9" w:rsidP="008069FB">
            <w:pPr>
              <w:jc w:val="center"/>
              <w:rPr>
                <w:rFonts w:ascii="Arial" w:hAnsi="Arial" w:cs="Arial"/>
                <w:sz w:val="20"/>
                <w:szCs w:val="20"/>
              </w:rPr>
            </w:pPr>
            <w:r w:rsidRPr="00407341">
              <w:rPr>
                <w:rFonts w:ascii="Arial" w:hAnsi="Arial" w:cs="Arial"/>
                <w:sz w:val="20"/>
                <w:szCs w:val="20"/>
              </w:rPr>
              <w:t>2012</w:t>
            </w:r>
          </w:p>
        </w:tc>
        <w:tc>
          <w:tcPr>
            <w:tcW w:w="1134" w:type="dxa"/>
            <w:tcBorders>
              <w:top w:val="single" w:sz="4" w:space="0" w:color="auto"/>
              <w:left w:val="nil"/>
              <w:bottom w:val="single" w:sz="4" w:space="0" w:color="auto"/>
              <w:right w:val="single" w:sz="4" w:space="0" w:color="auto"/>
            </w:tcBorders>
            <w:noWrap/>
            <w:vAlign w:val="center"/>
          </w:tcPr>
          <w:p w14:paraId="5D936AFD" w14:textId="77777777" w:rsidR="00C16CD9" w:rsidRPr="00407341" w:rsidRDefault="00C16CD9" w:rsidP="008069FB">
            <w:pPr>
              <w:jc w:val="center"/>
              <w:rPr>
                <w:rFonts w:ascii="Arial" w:hAnsi="Arial" w:cs="Arial"/>
                <w:sz w:val="20"/>
                <w:szCs w:val="20"/>
              </w:rPr>
            </w:pPr>
            <w:r w:rsidRPr="00407341">
              <w:rPr>
                <w:rFonts w:ascii="Arial" w:hAnsi="Arial" w:cs="Arial"/>
                <w:sz w:val="20"/>
                <w:szCs w:val="20"/>
              </w:rPr>
              <w:t>2013</w:t>
            </w:r>
          </w:p>
        </w:tc>
        <w:tc>
          <w:tcPr>
            <w:tcW w:w="1134" w:type="dxa"/>
            <w:tcBorders>
              <w:top w:val="single" w:sz="4" w:space="0" w:color="auto"/>
              <w:left w:val="nil"/>
              <w:bottom w:val="single" w:sz="4" w:space="0" w:color="auto"/>
              <w:right w:val="single" w:sz="4" w:space="0" w:color="auto"/>
            </w:tcBorders>
            <w:noWrap/>
            <w:vAlign w:val="center"/>
          </w:tcPr>
          <w:p w14:paraId="7B7C4FC9" w14:textId="77777777" w:rsidR="00C16CD9" w:rsidRPr="00407341" w:rsidRDefault="00C16CD9" w:rsidP="008069FB">
            <w:pPr>
              <w:jc w:val="center"/>
              <w:rPr>
                <w:rFonts w:ascii="Arial" w:hAnsi="Arial" w:cs="Arial"/>
                <w:sz w:val="20"/>
                <w:szCs w:val="20"/>
              </w:rPr>
            </w:pPr>
            <w:r w:rsidRPr="00407341">
              <w:rPr>
                <w:rFonts w:ascii="Arial" w:hAnsi="Arial" w:cs="Arial"/>
                <w:sz w:val="20"/>
                <w:szCs w:val="20"/>
              </w:rPr>
              <w:t>2014</w:t>
            </w:r>
          </w:p>
        </w:tc>
        <w:tc>
          <w:tcPr>
            <w:tcW w:w="1134" w:type="dxa"/>
            <w:tcBorders>
              <w:top w:val="single" w:sz="4" w:space="0" w:color="auto"/>
              <w:left w:val="nil"/>
              <w:bottom w:val="single" w:sz="4" w:space="0" w:color="auto"/>
              <w:right w:val="single" w:sz="4" w:space="0" w:color="auto"/>
            </w:tcBorders>
            <w:vAlign w:val="center"/>
          </w:tcPr>
          <w:p w14:paraId="6B0DD717" w14:textId="77777777" w:rsidR="00C16CD9" w:rsidRPr="00407341" w:rsidRDefault="00C16CD9" w:rsidP="008069FB">
            <w:pPr>
              <w:jc w:val="center"/>
              <w:rPr>
                <w:rFonts w:ascii="Arial" w:hAnsi="Arial" w:cs="Arial"/>
                <w:sz w:val="20"/>
                <w:szCs w:val="20"/>
              </w:rPr>
            </w:pPr>
            <w:r w:rsidRPr="00407341">
              <w:rPr>
                <w:rFonts w:ascii="Arial" w:hAnsi="Arial" w:cs="Arial"/>
                <w:sz w:val="20"/>
                <w:szCs w:val="20"/>
              </w:rPr>
              <w:t>2015</w:t>
            </w:r>
          </w:p>
        </w:tc>
      </w:tr>
      <w:tr w:rsidR="00C16CD9" w:rsidRPr="00407341" w14:paraId="6EA9A9A2" w14:textId="77777777" w:rsidTr="008069FB">
        <w:trPr>
          <w:trHeight w:val="284"/>
          <w:jc w:val="center"/>
        </w:trPr>
        <w:tc>
          <w:tcPr>
            <w:tcW w:w="0" w:type="auto"/>
            <w:tcBorders>
              <w:top w:val="nil"/>
              <w:left w:val="single" w:sz="4" w:space="0" w:color="auto"/>
              <w:bottom w:val="single" w:sz="4" w:space="0" w:color="auto"/>
              <w:right w:val="single" w:sz="4" w:space="0" w:color="auto"/>
            </w:tcBorders>
            <w:noWrap/>
            <w:vAlign w:val="center"/>
          </w:tcPr>
          <w:p w14:paraId="0D4A9399" w14:textId="77777777" w:rsidR="00C16CD9" w:rsidRPr="00407341" w:rsidRDefault="00C16CD9" w:rsidP="008069FB">
            <w:pPr>
              <w:rPr>
                <w:rFonts w:ascii="Arial" w:hAnsi="Arial" w:cs="Arial"/>
                <w:sz w:val="20"/>
                <w:szCs w:val="20"/>
              </w:rPr>
            </w:pPr>
            <w:r w:rsidRPr="00407341">
              <w:rPr>
                <w:rFonts w:ascii="Arial" w:hAnsi="Arial" w:cs="Arial"/>
                <w:sz w:val="20"/>
                <w:szCs w:val="20"/>
              </w:rPr>
              <w:t>PPP</w:t>
            </w:r>
          </w:p>
        </w:tc>
        <w:tc>
          <w:tcPr>
            <w:tcW w:w="1134" w:type="dxa"/>
            <w:tcBorders>
              <w:top w:val="nil"/>
              <w:left w:val="nil"/>
              <w:bottom w:val="single" w:sz="4" w:space="0" w:color="auto"/>
              <w:right w:val="single" w:sz="4" w:space="0" w:color="auto"/>
            </w:tcBorders>
            <w:noWrap/>
            <w:vAlign w:val="center"/>
          </w:tcPr>
          <w:p w14:paraId="010D1BC5"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153.150</w:t>
            </w:r>
          </w:p>
        </w:tc>
        <w:tc>
          <w:tcPr>
            <w:tcW w:w="1134" w:type="dxa"/>
            <w:tcBorders>
              <w:top w:val="nil"/>
              <w:left w:val="nil"/>
              <w:bottom w:val="single" w:sz="4" w:space="0" w:color="auto"/>
              <w:right w:val="single" w:sz="4" w:space="0" w:color="auto"/>
            </w:tcBorders>
            <w:noWrap/>
            <w:vAlign w:val="center"/>
          </w:tcPr>
          <w:p w14:paraId="6EEEF71B"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128.050</w:t>
            </w:r>
          </w:p>
        </w:tc>
        <w:tc>
          <w:tcPr>
            <w:tcW w:w="1134" w:type="dxa"/>
            <w:tcBorders>
              <w:top w:val="nil"/>
              <w:left w:val="nil"/>
              <w:bottom w:val="single" w:sz="4" w:space="0" w:color="auto"/>
              <w:right w:val="single" w:sz="4" w:space="0" w:color="auto"/>
            </w:tcBorders>
            <w:noWrap/>
            <w:vAlign w:val="center"/>
          </w:tcPr>
          <w:p w14:paraId="608ABCE5"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85.276</w:t>
            </w:r>
          </w:p>
        </w:tc>
        <w:tc>
          <w:tcPr>
            <w:tcW w:w="1134" w:type="dxa"/>
            <w:tcBorders>
              <w:top w:val="nil"/>
              <w:left w:val="nil"/>
              <w:bottom w:val="single" w:sz="4" w:space="0" w:color="auto"/>
              <w:right w:val="single" w:sz="4" w:space="0" w:color="auto"/>
            </w:tcBorders>
            <w:noWrap/>
            <w:vAlign w:val="center"/>
          </w:tcPr>
          <w:p w14:paraId="457D8CC2"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96.928</w:t>
            </w:r>
          </w:p>
        </w:tc>
        <w:tc>
          <w:tcPr>
            <w:tcW w:w="1134" w:type="dxa"/>
            <w:tcBorders>
              <w:top w:val="nil"/>
              <w:left w:val="nil"/>
              <w:bottom w:val="single" w:sz="4" w:space="0" w:color="auto"/>
              <w:right w:val="single" w:sz="4" w:space="0" w:color="auto"/>
            </w:tcBorders>
            <w:noWrap/>
            <w:vAlign w:val="center"/>
          </w:tcPr>
          <w:p w14:paraId="7C8DDA12"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106.822</w:t>
            </w:r>
          </w:p>
        </w:tc>
        <w:tc>
          <w:tcPr>
            <w:tcW w:w="1134" w:type="dxa"/>
            <w:tcBorders>
              <w:top w:val="nil"/>
              <w:left w:val="nil"/>
              <w:bottom w:val="single" w:sz="4" w:space="0" w:color="auto"/>
              <w:right w:val="single" w:sz="4" w:space="0" w:color="auto"/>
            </w:tcBorders>
            <w:vAlign w:val="center"/>
          </w:tcPr>
          <w:p w14:paraId="68F3DE72"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93.129</w:t>
            </w:r>
          </w:p>
        </w:tc>
      </w:tr>
      <w:tr w:rsidR="00C16CD9" w:rsidRPr="00407341" w14:paraId="6EC3D06B" w14:textId="77777777" w:rsidTr="008069FB">
        <w:trPr>
          <w:trHeight w:val="284"/>
          <w:jc w:val="center"/>
        </w:trPr>
        <w:tc>
          <w:tcPr>
            <w:tcW w:w="0" w:type="auto"/>
            <w:tcBorders>
              <w:top w:val="nil"/>
              <w:left w:val="single" w:sz="4" w:space="0" w:color="auto"/>
              <w:bottom w:val="single" w:sz="4" w:space="0" w:color="auto"/>
              <w:right w:val="single" w:sz="4" w:space="0" w:color="auto"/>
            </w:tcBorders>
            <w:noWrap/>
            <w:vAlign w:val="center"/>
          </w:tcPr>
          <w:p w14:paraId="7DDD8D1B" w14:textId="77777777" w:rsidR="00C16CD9" w:rsidRPr="00407341" w:rsidRDefault="00C16CD9" w:rsidP="008069FB">
            <w:pPr>
              <w:rPr>
                <w:rFonts w:ascii="Arial" w:hAnsi="Arial" w:cs="Arial"/>
                <w:sz w:val="20"/>
                <w:szCs w:val="20"/>
              </w:rPr>
            </w:pPr>
            <w:r w:rsidRPr="00407341">
              <w:rPr>
                <w:rFonts w:ascii="Arial" w:hAnsi="Arial" w:cs="Arial"/>
                <w:sz w:val="20"/>
                <w:szCs w:val="20"/>
              </w:rPr>
              <w:t>PP</w:t>
            </w:r>
          </w:p>
        </w:tc>
        <w:tc>
          <w:tcPr>
            <w:tcW w:w="1134" w:type="dxa"/>
            <w:tcBorders>
              <w:top w:val="nil"/>
              <w:left w:val="nil"/>
              <w:bottom w:val="single" w:sz="4" w:space="0" w:color="auto"/>
              <w:right w:val="single" w:sz="4" w:space="0" w:color="auto"/>
            </w:tcBorders>
            <w:noWrap/>
            <w:vAlign w:val="bottom"/>
          </w:tcPr>
          <w:p w14:paraId="377B3C52"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224.173</w:t>
            </w:r>
          </w:p>
        </w:tc>
        <w:tc>
          <w:tcPr>
            <w:tcW w:w="1134" w:type="dxa"/>
            <w:tcBorders>
              <w:top w:val="nil"/>
              <w:left w:val="nil"/>
              <w:bottom w:val="single" w:sz="4" w:space="0" w:color="auto"/>
              <w:right w:val="single" w:sz="4" w:space="0" w:color="auto"/>
            </w:tcBorders>
            <w:noWrap/>
            <w:vAlign w:val="bottom"/>
          </w:tcPr>
          <w:p w14:paraId="0DC5E4D8"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184.783</w:t>
            </w:r>
          </w:p>
        </w:tc>
        <w:tc>
          <w:tcPr>
            <w:tcW w:w="1134" w:type="dxa"/>
            <w:tcBorders>
              <w:top w:val="nil"/>
              <w:left w:val="nil"/>
              <w:bottom w:val="single" w:sz="4" w:space="0" w:color="auto"/>
              <w:right w:val="single" w:sz="4" w:space="0" w:color="auto"/>
            </w:tcBorders>
            <w:noWrap/>
            <w:vAlign w:val="bottom"/>
          </w:tcPr>
          <w:p w14:paraId="7BE8D7C8"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144.117</w:t>
            </w:r>
          </w:p>
        </w:tc>
        <w:tc>
          <w:tcPr>
            <w:tcW w:w="1134" w:type="dxa"/>
            <w:tcBorders>
              <w:top w:val="nil"/>
              <w:left w:val="nil"/>
              <w:bottom w:val="single" w:sz="4" w:space="0" w:color="auto"/>
              <w:right w:val="single" w:sz="4" w:space="0" w:color="auto"/>
            </w:tcBorders>
            <w:noWrap/>
            <w:vAlign w:val="bottom"/>
          </w:tcPr>
          <w:p w14:paraId="2EAAFF08"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169.750</w:t>
            </w:r>
          </w:p>
        </w:tc>
        <w:tc>
          <w:tcPr>
            <w:tcW w:w="1134" w:type="dxa"/>
            <w:tcBorders>
              <w:top w:val="nil"/>
              <w:left w:val="nil"/>
              <w:bottom w:val="single" w:sz="4" w:space="0" w:color="auto"/>
              <w:right w:val="single" w:sz="4" w:space="0" w:color="auto"/>
            </w:tcBorders>
            <w:noWrap/>
            <w:vAlign w:val="bottom"/>
          </w:tcPr>
          <w:p w14:paraId="7106949E"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176.030</w:t>
            </w:r>
          </w:p>
        </w:tc>
        <w:tc>
          <w:tcPr>
            <w:tcW w:w="1134" w:type="dxa"/>
            <w:tcBorders>
              <w:top w:val="nil"/>
              <w:left w:val="nil"/>
              <w:bottom w:val="single" w:sz="4" w:space="0" w:color="auto"/>
              <w:right w:val="single" w:sz="4" w:space="0" w:color="auto"/>
            </w:tcBorders>
            <w:vAlign w:val="center"/>
          </w:tcPr>
          <w:p w14:paraId="248072E0"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190.710</w:t>
            </w:r>
          </w:p>
        </w:tc>
      </w:tr>
      <w:tr w:rsidR="00C16CD9" w:rsidRPr="00407341" w14:paraId="79FDBA17" w14:textId="77777777" w:rsidTr="008069FB">
        <w:trPr>
          <w:trHeight w:val="284"/>
          <w:jc w:val="center"/>
        </w:trPr>
        <w:tc>
          <w:tcPr>
            <w:tcW w:w="0" w:type="auto"/>
            <w:tcBorders>
              <w:top w:val="nil"/>
              <w:left w:val="single" w:sz="4" w:space="0" w:color="auto"/>
              <w:bottom w:val="single" w:sz="4" w:space="0" w:color="auto"/>
              <w:right w:val="single" w:sz="4" w:space="0" w:color="auto"/>
            </w:tcBorders>
            <w:noWrap/>
            <w:vAlign w:val="center"/>
          </w:tcPr>
          <w:p w14:paraId="691F78ED" w14:textId="77777777" w:rsidR="00C16CD9" w:rsidRPr="00407341" w:rsidRDefault="00C16CD9" w:rsidP="008069FB">
            <w:pPr>
              <w:rPr>
                <w:rFonts w:ascii="Arial" w:hAnsi="Arial" w:cs="Arial"/>
                <w:sz w:val="20"/>
                <w:szCs w:val="20"/>
              </w:rPr>
            </w:pPr>
            <w:r w:rsidRPr="00407341">
              <w:rPr>
                <w:rFonts w:ascii="Arial" w:hAnsi="Arial" w:cs="Arial"/>
                <w:sz w:val="20"/>
                <w:szCs w:val="20"/>
              </w:rPr>
              <w:t>Skupaj</w:t>
            </w:r>
          </w:p>
        </w:tc>
        <w:tc>
          <w:tcPr>
            <w:tcW w:w="1134" w:type="dxa"/>
            <w:tcBorders>
              <w:top w:val="nil"/>
              <w:left w:val="nil"/>
              <w:bottom w:val="single" w:sz="4" w:space="0" w:color="auto"/>
              <w:right w:val="single" w:sz="4" w:space="0" w:color="auto"/>
            </w:tcBorders>
            <w:noWrap/>
            <w:vAlign w:val="bottom"/>
          </w:tcPr>
          <w:p w14:paraId="776F1734"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377.323</w:t>
            </w:r>
          </w:p>
        </w:tc>
        <w:tc>
          <w:tcPr>
            <w:tcW w:w="1134" w:type="dxa"/>
            <w:tcBorders>
              <w:top w:val="nil"/>
              <w:left w:val="nil"/>
              <w:bottom w:val="single" w:sz="4" w:space="0" w:color="auto"/>
              <w:right w:val="single" w:sz="4" w:space="0" w:color="auto"/>
            </w:tcBorders>
            <w:noWrap/>
            <w:vAlign w:val="bottom"/>
          </w:tcPr>
          <w:p w14:paraId="7BDA106F"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312.833</w:t>
            </w:r>
          </w:p>
        </w:tc>
        <w:tc>
          <w:tcPr>
            <w:tcW w:w="1134" w:type="dxa"/>
            <w:tcBorders>
              <w:top w:val="nil"/>
              <w:left w:val="nil"/>
              <w:bottom w:val="single" w:sz="4" w:space="0" w:color="auto"/>
              <w:right w:val="single" w:sz="4" w:space="0" w:color="auto"/>
            </w:tcBorders>
            <w:noWrap/>
            <w:vAlign w:val="bottom"/>
          </w:tcPr>
          <w:p w14:paraId="77B57DEA"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229.393</w:t>
            </w:r>
          </w:p>
        </w:tc>
        <w:tc>
          <w:tcPr>
            <w:tcW w:w="1134" w:type="dxa"/>
            <w:tcBorders>
              <w:top w:val="nil"/>
              <w:left w:val="nil"/>
              <w:bottom w:val="single" w:sz="4" w:space="0" w:color="auto"/>
              <w:right w:val="single" w:sz="4" w:space="0" w:color="auto"/>
            </w:tcBorders>
            <w:noWrap/>
            <w:vAlign w:val="bottom"/>
          </w:tcPr>
          <w:p w14:paraId="08AC6323"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266.678</w:t>
            </w:r>
          </w:p>
        </w:tc>
        <w:tc>
          <w:tcPr>
            <w:tcW w:w="1134" w:type="dxa"/>
            <w:tcBorders>
              <w:top w:val="nil"/>
              <w:left w:val="nil"/>
              <w:bottom w:val="single" w:sz="4" w:space="0" w:color="auto"/>
              <w:right w:val="single" w:sz="4" w:space="0" w:color="auto"/>
            </w:tcBorders>
            <w:noWrap/>
            <w:vAlign w:val="bottom"/>
          </w:tcPr>
          <w:p w14:paraId="5863E332"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282.852</w:t>
            </w:r>
          </w:p>
        </w:tc>
        <w:tc>
          <w:tcPr>
            <w:tcW w:w="1134" w:type="dxa"/>
            <w:tcBorders>
              <w:top w:val="nil"/>
              <w:left w:val="nil"/>
              <w:bottom w:val="single" w:sz="4" w:space="0" w:color="auto"/>
              <w:right w:val="single" w:sz="4" w:space="0" w:color="auto"/>
            </w:tcBorders>
            <w:vAlign w:val="bottom"/>
          </w:tcPr>
          <w:p w14:paraId="0B0FD8D2" w14:textId="77777777" w:rsidR="00C16CD9" w:rsidRPr="00407341" w:rsidRDefault="00C16CD9" w:rsidP="008069FB">
            <w:pPr>
              <w:jc w:val="right"/>
              <w:rPr>
                <w:rFonts w:ascii="Arial" w:hAnsi="Arial" w:cs="Arial"/>
                <w:sz w:val="20"/>
                <w:szCs w:val="20"/>
              </w:rPr>
            </w:pPr>
            <w:r w:rsidRPr="00407341">
              <w:rPr>
                <w:rFonts w:ascii="Arial" w:hAnsi="Arial" w:cs="Arial"/>
                <w:sz w:val="20"/>
                <w:szCs w:val="20"/>
              </w:rPr>
              <w:t>283.839</w:t>
            </w:r>
          </w:p>
        </w:tc>
      </w:tr>
    </w:tbl>
    <w:p w14:paraId="15D90157" w14:textId="77777777" w:rsidR="00C16CD9" w:rsidRPr="00407341" w:rsidRDefault="00C16CD9" w:rsidP="00C16CD9">
      <w:pPr>
        <w:jc w:val="both"/>
        <w:rPr>
          <w:rFonts w:ascii="Arial" w:hAnsi="Arial" w:cs="Arial"/>
          <w:sz w:val="20"/>
          <w:szCs w:val="20"/>
        </w:rPr>
      </w:pPr>
    </w:p>
    <w:p w14:paraId="4115192F" w14:textId="77777777" w:rsidR="00C16CD9" w:rsidRPr="00407341" w:rsidRDefault="00C16CD9" w:rsidP="00C16CD9">
      <w:pPr>
        <w:jc w:val="center"/>
        <w:rPr>
          <w:rFonts w:ascii="Arial" w:hAnsi="Arial" w:cs="Arial"/>
          <w:sz w:val="20"/>
          <w:szCs w:val="20"/>
        </w:rPr>
      </w:pPr>
      <w:r w:rsidRPr="00407341">
        <w:rPr>
          <w:rFonts w:ascii="Arial" w:hAnsi="Arial" w:cs="Arial"/>
          <w:noProof/>
          <w:sz w:val="20"/>
          <w:szCs w:val="20"/>
          <w:lang w:eastAsia="sl-SI"/>
        </w:rPr>
        <w:drawing>
          <wp:inline distT="0" distB="0" distL="0" distR="0" wp14:anchorId="009646FC" wp14:editId="202DDF7B">
            <wp:extent cx="4591050" cy="276225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14:paraId="6173EADA" w14:textId="77777777" w:rsidR="00C16CD9" w:rsidRPr="00407341" w:rsidRDefault="00C16CD9" w:rsidP="00C16CD9">
      <w:pPr>
        <w:jc w:val="both"/>
        <w:rPr>
          <w:rFonts w:ascii="Arial" w:hAnsi="Arial" w:cs="Arial"/>
          <w:sz w:val="20"/>
          <w:szCs w:val="20"/>
        </w:rPr>
      </w:pPr>
      <w:bookmarkStart w:id="1" w:name="_MON_1498552077"/>
      <w:bookmarkStart w:id="2" w:name="_MON_1498552085"/>
      <w:bookmarkStart w:id="3" w:name="_MON_1498552121"/>
      <w:bookmarkStart w:id="4" w:name="_MON_1498552143"/>
      <w:bookmarkStart w:id="5" w:name="_MON_1498552240"/>
      <w:bookmarkStart w:id="6" w:name="_MON_1498552298"/>
      <w:bookmarkStart w:id="7" w:name="_MON_1498552328"/>
      <w:bookmarkStart w:id="8" w:name="_MON_1498552425"/>
      <w:bookmarkStart w:id="9" w:name="_MON_1498552777"/>
      <w:bookmarkStart w:id="10" w:name="_MON_1498552818"/>
      <w:bookmarkStart w:id="11" w:name="_MON_1498552835"/>
      <w:bookmarkStart w:id="12" w:name="_MON_1498556345"/>
      <w:bookmarkStart w:id="13" w:name="_MON_1498556351"/>
      <w:bookmarkStart w:id="14" w:name="_MON_1498556425"/>
      <w:bookmarkStart w:id="15" w:name="_MON_1498556466"/>
      <w:bookmarkStart w:id="16" w:name="_MON_1498556514"/>
      <w:bookmarkStart w:id="17" w:name="_MON_1498556531"/>
      <w:bookmarkStart w:id="18" w:name="_MON_1498556718"/>
      <w:bookmarkStart w:id="19" w:name="_MON_1498556907"/>
      <w:bookmarkStart w:id="20" w:name="_MON_1498557968"/>
      <w:bookmarkStart w:id="21" w:name="_MON_1498631095"/>
      <w:bookmarkStart w:id="22" w:name="_MON_1498631106"/>
      <w:bookmarkStart w:id="23" w:name="_MON_1498631300"/>
      <w:bookmarkStart w:id="24" w:name="_MON_1498631307"/>
      <w:bookmarkStart w:id="25" w:name="_MON_1498631313"/>
      <w:bookmarkStart w:id="26" w:name="_MON_1498631319"/>
      <w:bookmarkStart w:id="27" w:name="_MON_1498631325"/>
      <w:bookmarkStart w:id="28" w:name="_MON_1498631334"/>
      <w:bookmarkStart w:id="29" w:name="_MON_14986346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70591AD" w14:textId="77777777" w:rsidR="00C16CD9" w:rsidRPr="00407341" w:rsidRDefault="00C16CD9" w:rsidP="00C16CD9">
      <w:pPr>
        <w:spacing w:line="300" w:lineRule="exact"/>
        <w:jc w:val="both"/>
        <w:rPr>
          <w:rFonts w:ascii="Arial" w:hAnsi="Arial" w:cs="Arial"/>
          <w:sz w:val="20"/>
          <w:szCs w:val="20"/>
        </w:rPr>
      </w:pPr>
    </w:p>
    <w:p w14:paraId="6BB26393" w14:textId="77777777" w:rsidR="00C16CD9" w:rsidRPr="00407341" w:rsidRDefault="00C16CD9" w:rsidP="00C16CD9">
      <w:pPr>
        <w:spacing w:line="300" w:lineRule="exact"/>
        <w:jc w:val="both"/>
        <w:rPr>
          <w:rFonts w:ascii="Arial" w:hAnsi="Arial" w:cs="Arial"/>
          <w:sz w:val="20"/>
          <w:szCs w:val="20"/>
        </w:rPr>
      </w:pPr>
      <w:r w:rsidRPr="00407341">
        <w:rPr>
          <w:rFonts w:ascii="Arial" w:hAnsi="Arial" w:cs="Arial"/>
          <w:sz w:val="20"/>
          <w:szCs w:val="20"/>
        </w:rPr>
        <w:t>Zato za področje dela Policije z namenom učinkovitega nadzora predlagamo, da se izboljša stanje prometne varnosti z naslednjim:</w:t>
      </w:r>
    </w:p>
    <w:p w14:paraId="35A2F46A" w14:textId="77777777" w:rsidR="00C16CD9" w:rsidRPr="00407341" w:rsidRDefault="00C16CD9" w:rsidP="00C16CD9">
      <w:pPr>
        <w:spacing w:line="300" w:lineRule="exact"/>
        <w:jc w:val="both"/>
        <w:rPr>
          <w:rFonts w:ascii="Arial" w:hAnsi="Arial" w:cs="Arial"/>
          <w:sz w:val="20"/>
          <w:szCs w:val="20"/>
        </w:rPr>
      </w:pPr>
    </w:p>
    <w:p w14:paraId="478763A5" w14:textId="77777777" w:rsidR="00C16CD9" w:rsidRPr="00407341" w:rsidRDefault="00C16CD9" w:rsidP="00C16CD9">
      <w:pPr>
        <w:pStyle w:val="Odstavekseznama"/>
        <w:numPr>
          <w:ilvl w:val="0"/>
          <w:numId w:val="34"/>
        </w:numPr>
        <w:suppressAutoHyphens w:val="0"/>
        <w:spacing w:line="300" w:lineRule="exact"/>
        <w:contextualSpacing/>
        <w:jc w:val="both"/>
        <w:rPr>
          <w:rFonts w:ascii="Arial" w:hAnsi="Arial" w:cs="Arial"/>
          <w:sz w:val="20"/>
          <w:szCs w:val="20"/>
        </w:rPr>
      </w:pPr>
      <w:r w:rsidRPr="00407341">
        <w:rPr>
          <w:rFonts w:ascii="Arial" w:hAnsi="Arial" w:cs="Arial"/>
          <w:sz w:val="20"/>
          <w:szCs w:val="20"/>
        </w:rPr>
        <w:t>z novimi zaposlitvami – takojšnja popolnitev sistemiziranih delovnih mest na PPP (160) in SENP (II. In III. Faza Pegaz), ki bi na območnih policijskih postajah zagotavljala 24-urno prisotnost patrulje (ali več) za nadzor in urejanje prometa na cestah območne policijske postaje, potrebna sredstva 2.400.000 EUR,¹</w:t>
      </w:r>
    </w:p>
    <w:p w14:paraId="30068251" w14:textId="77777777" w:rsidR="00C16CD9" w:rsidRPr="00407341" w:rsidRDefault="00C16CD9" w:rsidP="00C16CD9">
      <w:pPr>
        <w:pStyle w:val="Odstavekseznama"/>
        <w:numPr>
          <w:ilvl w:val="0"/>
          <w:numId w:val="34"/>
        </w:numPr>
        <w:suppressAutoHyphens w:val="0"/>
        <w:spacing w:line="300" w:lineRule="exact"/>
        <w:contextualSpacing/>
        <w:jc w:val="both"/>
        <w:rPr>
          <w:rFonts w:ascii="Arial" w:hAnsi="Arial" w:cs="Arial"/>
          <w:sz w:val="20"/>
          <w:szCs w:val="20"/>
        </w:rPr>
      </w:pPr>
      <w:r w:rsidRPr="00407341">
        <w:rPr>
          <w:rFonts w:ascii="Arial" w:hAnsi="Arial" w:cs="Arial"/>
          <w:sz w:val="20"/>
          <w:szCs w:val="20"/>
        </w:rPr>
        <w:t>povečanje kadrovskega načrta Policije tako, da se čim bolj približa številu sistemiziranih delovnih mest (10.453),</w:t>
      </w:r>
    </w:p>
    <w:p w14:paraId="04C21AF2" w14:textId="77777777" w:rsidR="00C16CD9" w:rsidRPr="00407341" w:rsidRDefault="00C16CD9" w:rsidP="00C16CD9">
      <w:pPr>
        <w:pStyle w:val="Odstavekseznama"/>
        <w:numPr>
          <w:ilvl w:val="0"/>
          <w:numId w:val="34"/>
        </w:numPr>
        <w:suppressAutoHyphens w:val="0"/>
        <w:spacing w:line="300" w:lineRule="exact"/>
        <w:contextualSpacing/>
        <w:jc w:val="both"/>
        <w:rPr>
          <w:rFonts w:ascii="Arial" w:hAnsi="Arial" w:cs="Arial"/>
          <w:sz w:val="20"/>
          <w:szCs w:val="20"/>
        </w:rPr>
      </w:pPr>
      <w:r w:rsidRPr="00407341">
        <w:rPr>
          <w:rFonts w:ascii="Arial" w:hAnsi="Arial" w:cs="Arial"/>
          <w:sz w:val="20"/>
          <w:szCs w:val="20"/>
        </w:rPr>
        <w:t>zagotoviti stalen vir financiranja za nabavo tehnične opreme za nadzor prometa (1.000.000,00 evrov na leto).</w:t>
      </w:r>
    </w:p>
    <w:p w14:paraId="25906E43" w14:textId="77777777" w:rsidR="00C16CD9" w:rsidRPr="00407341" w:rsidRDefault="00C16CD9" w:rsidP="00C16CD9">
      <w:pPr>
        <w:rPr>
          <w:rFonts w:ascii="Arial" w:hAnsi="Arial" w:cs="Arial"/>
          <w:sz w:val="20"/>
          <w:szCs w:val="20"/>
        </w:rPr>
      </w:pPr>
    </w:p>
    <w:p w14:paraId="30E2CA98" w14:textId="77777777" w:rsidR="00C16CD9" w:rsidRDefault="00C16CD9" w:rsidP="00C16CD9">
      <w:pPr>
        <w:pStyle w:val="Odstavekseznama"/>
        <w:spacing w:line="300" w:lineRule="exact"/>
        <w:ind w:left="1080"/>
        <w:jc w:val="both"/>
        <w:rPr>
          <w:rFonts w:ascii="Arial" w:hAnsi="Arial" w:cs="Arial"/>
          <w:sz w:val="20"/>
          <w:szCs w:val="20"/>
        </w:rPr>
      </w:pPr>
    </w:p>
    <w:p w14:paraId="5198EBA2" w14:textId="77777777" w:rsidR="009706CF" w:rsidRDefault="009706CF" w:rsidP="00C16CD9">
      <w:pPr>
        <w:pStyle w:val="Odstavekseznama"/>
        <w:spacing w:line="300" w:lineRule="exact"/>
        <w:ind w:left="1080"/>
        <w:jc w:val="both"/>
        <w:rPr>
          <w:rFonts w:ascii="Arial" w:hAnsi="Arial" w:cs="Arial"/>
          <w:sz w:val="20"/>
          <w:szCs w:val="20"/>
        </w:rPr>
      </w:pPr>
    </w:p>
    <w:p w14:paraId="7294927F" w14:textId="77777777" w:rsidR="009706CF" w:rsidRPr="00407341" w:rsidRDefault="009706CF" w:rsidP="00C16CD9">
      <w:pPr>
        <w:pStyle w:val="Odstavekseznama"/>
        <w:spacing w:line="300" w:lineRule="exact"/>
        <w:ind w:left="1080"/>
        <w:jc w:val="both"/>
        <w:rPr>
          <w:rFonts w:ascii="Arial" w:hAnsi="Arial" w:cs="Arial"/>
          <w:sz w:val="20"/>
          <w:szCs w:val="20"/>
        </w:rPr>
      </w:pPr>
    </w:p>
    <w:p w14:paraId="07830349" w14:textId="77777777" w:rsidR="00C16CD9" w:rsidRPr="00407341" w:rsidRDefault="00C16CD9" w:rsidP="00C16CD9">
      <w:pPr>
        <w:pStyle w:val="Naslov"/>
        <w:spacing w:line="300" w:lineRule="exact"/>
        <w:jc w:val="both"/>
        <w:rPr>
          <w:rFonts w:ascii="Arial" w:hAnsi="Arial" w:cs="Arial"/>
          <w:sz w:val="20"/>
          <w:lang w:val="sl-SI" w:eastAsia="ar-SA"/>
        </w:rPr>
      </w:pPr>
      <w:r w:rsidRPr="00407341">
        <w:rPr>
          <w:rFonts w:ascii="Arial" w:hAnsi="Arial" w:cs="Arial"/>
          <w:sz w:val="20"/>
          <w:lang w:val="sl-SI"/>
        </w:rPr>
        <w:lastRenderedPageBreak/>
        <w:t xml:space="preserve">2.1.2 </w:t>
      </w:r>
      <w:r w:rsidRPr="00407341">
        <w:rPr>
          <w:rFonts w:ascii="Arial" w:hAnsi="Arial" w:cs="Arial"/>
          <w:sz w:val="20"/>
          <w:lang w:val="sl-SI" w:eastAsia="ar-SA"/>
        </w:rPr>
        <w:t>Ureditev izvajanja nadzora na avtocestnem omrežju (t. i. vzpostavitev avtocestne policije)</w:t>
      </w:r>
    </w:p>
    <w:p w14:paraId="4821C7BC" w14:textId="77777777" w:rsidR="00C16CD9" w:rsidRPr="00407341" w:rsidRDefault="00C16CD9" w:rsidP="00C16CD9">
      <w:pPr>
        <w:pStyle w:val="Odstavekseznama"/>
        <w:suppressAutoHyphens w:val="0"/>
        <w:spacing w:line="300" w:lineRule="exact"/>
        <w:ind w:left="0"/>
        <w:contextualSpacing/>
        <w:jc w:val="both"/>
        <w:rPr>
          <w:rFonts w:ascii="Arial" w:hAnsi="Arial" w:cs="Arial"/>
          <w:b/>
          <w:sz w:val="20"/>
          <w:szCs w:val="20"/>
        </w:rPr>
      </w:pPr>
    </w:p>
    <w:p w14:paraId="696D8E9B" w14:textId="77777777" w:rsidR="00C561DA" w:rsidRPr="002D6006" w:rsidRDefault="00C561DA" w:rsidP="00C561DA">
      <w:pPr>
        <w:spacing w:line="300" w:lineRule="exact"/>
        <w:jc w:val="both"/>
        <w:rPr>
          <w:rFonts w:ascii="Arial" w:hAnsi="Arial" w:cs="Arial"/>
          <w:sz w:val="20"/>
          <w:szCs w:val="20"/>
        </w:rPr>
      </w:pPr>
      <w:r w:rsidRPr="002D6006">
        <w:rPr>
          <w:rFonts w:ascii="Arial" w:hAnsi="Arial" w:cs="Arial"/>
          <w:sz w:val="20"/>
          <w:szCs w:val="20"/>
        </w:rPr>
        <w:t>Delež avtocest in hitrih cest obsega 9</w:t>
      </w:r>
      <w:r>
        <w:rPr>
          <w:rFonts w:ascii="Arial" w:hAnsi="Arial" w:cs="Arial"/>
          <w:sz w:val="20"/>
          <w:szCs w:val="20"/>
        </w:rPr>
        <w:t xml:space="preserve"> </w:t>
      </w:r>
      <w:r w:rsidRPr="002D6006">
        <w:rPr>
          <w:rFonts w:ascii="Arial" w:hAnsi="Arial" w:cs="Arial"/>
          <w:sz w:val="20"/>
          <w:szCs w:val="20"/>
        </w:rPr>
        <w:t>% državnega cestnega omrežja. Na teh cestah je potekalo 48</w:t>
      </w:r>
      <w:r>
        <w:rPr>
          <w:rFonts w:ascii="Arial" w:hAnsi="Arial" w:cs="Arial"/>
          <w:sz w:val="20"/>
          <w:szCs w:val="20"/>
        </w:rPr>
        <w:t xml:space="preserve"> </w:t>
      </w:r>
      <w:r w:rsidRPr="002D6006">
        <w:rPr>
          <w:rFonts w:ascii="Arial" w:hAnsi="Arial" w:cs="Arial"/>
          <w:sz w:val="20"/>
          <w:szCs w:val="20"/>
        </w:rPr>
        <w:t>% vsega cestnega prometa v RS. Policijske uprave oz. postaje prometnih policij v skladu s kadrovskimi in materialno tehničnimi možnostmi bi morale zagotoviti stalno pristnost patrulj na cestnem križu. Zaradi velikega števila policijskih nalog oz. napotitve prometnih patrulj na opravljanje nalog izven avtocestnega omrežja (asistence, reševanje prometnih nesreč, intervencije</w:t>
      </w:r>
      <w:r>
        <w:rPr>
          <w:rFonts w:ascii="Arial" w:hAnsi="Arial" w:cs="Arial"/>
          <w:sz w:val="20"/>
          <w:szCs w:val="20"/>
        </w:rPr>
        <w:t xml:space="preserve"> </w:t>
      </w:r>
      <w:r w:rsidRPr="002D6006">
        <w:rPr>
          <w:rFonts w:ascii="Arial" w:hAnsi="Arial" w:cs="Arial"/>
          <w:sz w:val="20"/>
          <w:szCs w:val="20"/>
        </w:rPr>
        <w:t xml:space="preserve">…) in zaradi vsesplošne kadrovske problematike v Policiji se velikokrat zgodi, da policijske uprave tega ne morejo zagotoviti. To vpliva na zagotavljanje splošne in prometne varnosti na cestnem križu. </w:t>
      </w:r>
    </w:p>
    <w:p w14:paraId="2B04BCF5" w14:textId="77777777" w:rsidR="00C561DA" w:rsidRPr="002D6006" w:rsidRDefault="00C561DA" w:rsidP="00C561DA">
      <w:pPr>
        <w:spacing w:line="300" w:lineRule="exact"/>
        <w:jc w:val="both"/>
        <w:rPr>
          <w:rFonts w:ascii="Arial" w:hAnsi="Arial" w:cs="Arial"/>
          <w:sz w:val="20"/>
          <w:szCs w:val="20"/>
        </w:rPr>
      </w:pPr>
    </w:p>
    <w:p w14:paraId="6FD1C503" w14:textId="77777777" w:rsidR="00C561DA" w:rsidRPr="002D6006" w:rsidRDefault="00C561DA" w:rsidP="00C561DA">
      <w:pPr>
        <w:spacing w:line="300" w:lineRule="exact"/>
        <w:jc w:val="both"/>
        <w:rPr>
          <w:rFonts w:ascii="Arial" w:hAnsi="Arial" w:cs="Arial"/>
          <w:sz w:val="20"/>
          <w:szCs w:val="20"/>
        </w:rPr>
      </w:pPr>
      <w:r w:rsidRPr="002D6006">
        <w:rPr>
          <w:rFonts w:ascii="Arial" w:hAnsi="Arial" w:cs="Arial"/>
          <w:sz w:val="20"/>
          <w:szCs w:val="20"/>
        </w:rPr>
        <w:t xml:space="preserve">Najpogosteje gre za ustavitev vozil (storitev kaznivih dejanj, prekrškov) in sledenje vozil. Kot primer lahko navedemo, da bi na relaciji od Kopra do Ljubljane morali biti na cestnem križu prisotni vsaj dve patrulji, ki opravljata nadzor prometa v obe smeri. Če k temu dodamo še, da za nadzor na avtocestah in hitrih cestah zaradi večjih hitrosti niso primerna vsa vozila, se zgodi, da policisti ne morejo ustaviti vozila in opraviti svoje naloge, kot se od njih pričakuje. Tako tudi obstaja večja verjetnost, da se vozniki, ki bi morali biti ustavljeni, izognejo policijski kontroli. Glede na število vozil oz. gostoto prometa pa je verjetnost, da bi bil nekdo ustavljen in kontroliran na avtocestnem križu, izredno majhna.    </w:t>
      </w:r>
    </w:p>
    <w:p w14:paraId="5D800544" w14:textId="77777777" w:rsidR="00C561DA" w:rsidRPr="002D6006" w:rsidRDefault="00C561DA" w:rsidP="00C561DA">
      <w:pPr>
        <w:spacing w:line="300" w:lineRule="exact"/>
        <w:jc w:val="both"/>
        <w:rPr>
          <w:rFonts w:ascii="Arial" w:hAnsi="Arial" w:cs="Arial"/>
          <w:sz w:val="20"/>
          <w:szCs w:val="20"/>
        </w:rPr>
      </w:pPr>
    </w:p>
    <w:p w14:paraId="1356E13D" w14:textId="77777777" w:rsidR="00C561DA" w:rsidRPr="002D6006" w:rsidRDefault="00C561DA" w:rsidP="00C561DA">
      <w:pPr>
        <w:pStyle w:val="alineja"/>
        <w:numPr>
          <w:ilvl w:val="0"/>
          <w:numId w:val="0"/>
        </w:numPr>
        <w:spacing w:line="300" w:lineRule="exact"/>
        <w:rPr>
          <w:rFonts w:ascii="Arial" w:hAnsi="Arial" w:cs="Arial"/>
          <w:sz w:val="20"/>
          <w:szCs w:val="20"/>
          <w:lang w:eastAsia="ar-SA"/>
        </w:rPr>
      </w:pPr>
      <w:r w:rsidRPr="002D6006">
        <w:rPr>
          <w:rFonts w:ascii="Arial" w:hAnsi="Arial" w:cs="Arial"/>
          <w:sz w:val="20"/>
          <w:szCs w:val="20"/>
          <w:lang w:eastAsia="ar-SA"/>
        </w:rPr>
        <w:t>Zato z namenom</w:t>
      </w:r>
      <w:r>
        <w:rPr>
          <w:rFonts w:ascii="Arial" w:hAnsi="Arial" w:cs="Arial"/>
          <w:sz w:val="20"/>
          <w:szCs w:val="20"/>
          <w:lang w:eastAsia="ar-SA"/>
        </w:rPr>
        <w:t xml:space="preserve"> večjega in bolj</w:t>
      </w:r>
      <w:r w:rsidRPr="002D6006">
        <w:rPr>
          <w:rFonts w:ascii="Arial" w:hAnsi="Arial" w:cs="Arial"/>
          <w:sz w:val="20"/>
          <w:szCs w:val="20"/>
          <w:lang w:eastAsia="ar-SA"/>
        </w:rPr>
        <w:t xml:space="preserve"> učinkovitega nadzora </w:t>
      </w:r>
      <w:r>
        <w:rPr>
          <w:rFonts w:ascii="Arial" w:hAnsi="Arial" w:cs="Arial"/>
          <w:sz w:val="20"/>
          <w:szCs w:val="20"/>
          <w:lang w:eastAsia="ar-SA"/>
        </w:rPr>
        <w:t xml:space="preserve">na </w:t>
      </w:r>
      <w:r w:rsidRPr="002D6006">
        <w:rPr>
          <w:rFonts w:ascii="Arial" w:hAnsi="Arial" w:cs="Arial"/>
          <w:sz w:val="20"/>
          <w:szCs w:val="20"/>
          <w:lang w:eastAsia="ar-SA"/>
        </w:rPr>
        <w:t xml:space="preserve">avtocestnem križu predlagamo dva možna scenarija: </w:t>
      </w:r>
    </w:p>
    <w:p w14:paraId="070BAB58" w14:textId="77777777" w:rsidR="00C561DA" w:rsidRPr="002D6006" w:rsidRDefault="00C561DA" w:rsidP="00C561DA">
      <w:pPr>
        <w:pStyle w:val="alineja"/>
        <w:numPr>
          <w:ilvl w:val="0"/>
          <w:numId w:val="36"/>
        </w:numPr>
        <w:spacing w:line="300" w:lineRule="exact"/>
        <w:ind w:hanging="539"/>
        <w:rPr>
          <w:rFonts w:ascii="Arial" w:hAnsi="Arial" w:cs="Arial"/>
          <w:sz w:val="20"/>
          <w:szCs w:val="20"/>
          <w:lang w:eastAsia="ar-SA"/>
        </w:rPr>
      </w:pPr>
      <w:r w:rsidRPr="002D6006">
        <w:rPr>
          <w:rFonts w:ascii="Arial" w:hAnsi="Arial" w:cs="Arial"/>
          <w:sz w:val="20"/>
          <w:szCs w:val="20"/>
          <w:lang w:eastAsia="ar-SA"/>
        </w:rPr>
        <w:t>scenarij A: v sklopu obstoječih postaj prometnih policij</w:t>
      </w:r>
      <w:r>
        <w:rPr>
          <w:rFonts w:ascii="Arial" w:hAnsi="Arial" w:cs="Arial"/>
          <w:sz w:val="20"/>
          <w:szCs w:val="20"/>
          <w:lang w:eastAsia="ar-SA"/>
        </w:rPr>
        <w:t>skih postaj poveča kadrovsko strukturo policije</w:t>
      </w:r>
      <w:r w:rsidRPr="002D6006">
        <w:rPr>
          <w:rFonts w:ascii="Arial" w:hAnsi="Arial" w:cs="Arial"/>
          <w:sz w:val="20"/>
          <w:szCs w:val="20"/>
          <w:lang w:eastAsia="ar-SA"/>
        </w:rPr>
        <w:t xml:space="preserve"> (</w:t>
      </w:r>
      <w:r>
        <w:rPr>
          <w:rFonts w:ascii="Arial" w:hAnsi="Arial" w:cs="Arial"/>
          <w:sz w:val="20"/>
          <w:szCs w:val="20"/>
          <w:lang w:eastAsia="ar-SA"/>
        </w:rPr>
        <w:t>večje število policistov</w:t>
      </w:r>
      <w:r w:rsidRPr="002D6006">
        <w:rPr>
          <w:rFonts w:ascii="Arial" w:hAnsi="Arial" w:cs="Arial"/>
          <w:sz w:val="20"/>
          <w:szCs w:val="20"/>
          <w:lang w:eastAsia="ar-SA"/>
        </w:rPr>
        <w:t xml:space="preserve"> na obstoječih </w:t>
      </w:r>
      <w:r>
        <w:rPr>
          <w:rFonts w:ascii="Arial" w:hAnsi="Arial" w:cs="Arial"/>
          <w:sz w:val="20"/>
          <w:szCs w:val="20"/>
          <w:lang w:eastAsia="ar-SA"/>
        </w:rPr>
        <w:t>prometnih policijskih postajah</w:t>
      </w:r>
      <w:r w:rsidRPr="002D6006">
        <w:rPr>
          <w:rFonts w:ascii="Arial" w:hAnsi="Arial" w:cs="Arial"/>
          <w:sz w:val="20"/>
          <w:szCs w:val="20"/>
          <w:lang w:eastAsia="ar-SA"/>
        </w:rPr>
        <w:t>)</w:t>
      </w:r>
      <w:r>
        <w:rPr>
          <w:rFonts w:ascii="Arial" w:hAnsi="Arial" w:cs="Arial"/>
          <w:sz w:val="20"/>
          <w:szCs w:val="20"/>
          <w:lang w:eastAsia="ar-SA"/>
        </w:rPr>
        <w:t>,</w:t>
      </w:r>
    </w:p>
    <w:p w14:paraId="65B8FBB3" w14:textId="77777777" w:rsidR="00C561DA" w:rsidRPr="002D6006" w:rsidRDefault="00C561DA" w:rsidP="00C561DA">
      <w:pPr>
        <w:pStyle w:val="alineja"/>
        <w:numPr>
          <w:ilvl w:val="0"/>
          <w:numId w:val="36"/>
        </w:numPr>
        <w:spacing w:line="300" w:lineRule="exact"/>
        <w:ind w:hanging="539"/>
        <w:rPr>
          <w:rFonts w:ascii="Arial" w:hAnsi="Arial" w:cs="Arial"/>
          <w:sz w:val="20"/>
          <w:szCs w:val="20"/>
          <w:lang w:eastAsia="ar-SA"/>
        </w:rPr>
      </w:pPr>
      <w:r w:rsidRPr="002D6006">
        <w:rPr>
          <w:rFonts w:ascii="Arial" w:hAnsi="Arial" w:cs="Arial"/>
          <w:sz w:val="20"/>
          <w:szCs w:val="20"/>
          <w:lang w:eastAsia="ar-SA"/>
        </w:rPr>
        <w:t xml:space="preserve">scenarij B: samostojne postaje </w:t>
      </w:r>
      <w:r>
        <w:rPr>
          <w:rFonts w:ascii="Arial" w:hAnsi="Arial" w:cs="Arial"/>
          <w:sz w:val="20"/>
          <w:szCs w:val="20"/>
          <w:lang w:eastAsia="ar-SA"/>
        </w:rPr>
        <w:t>enoto</w:t>
      </w:r>
      <w:r w:rsidRPr="002D6006">
        <w:rPr>
          <w:rFonts w:ascii="Arial" w:hAnsi="Arial" w:cs="Arial"/>
          <w:sz w:val="20"/>
          <w:szCs w:val="20"/>
          <w:lang w:eastAsia="ar-SA"/>
        </w:rPr>
        <w:t xml:space="preserve"> policije na avtocestah (vzpostavitev šest</w:t>
      </w:r>
      <w:r>
        <w:rPr>
          <w:rFonts w:ascii="Arial" w:hAnsi="Arial" w:cs="Arial"/>
          <w:sz w:val="20"/>
          <w:szCs w:val="20"/>
          <w:lang w:eastAsia="ar-SA"/>
        </w:rPr>
        <w:t>ih</w:t>
      </w:r>
      <w:r w:rsidRPr="002D6006">
        <w:rPr>
          <w:rFonts w:ascii="Arial" w:hAnsi="Arial" w:cs="Arial"/>
          <w:sz w:val="20"/>
          <w:szCs w:val="20"/>
          <w:lang w:eastAsia="ar-SA"/>
        </w:rPr>
        <w:t xml:space="preserve"> povsem novih avtocestnih policijskih postaj za gorenjski, dolenjski, primorski, osrednji ter štajersko</w:t>
      </w:r>
      <w:r>
        <w:rPr>
          <w:rFonts w:ascii="Arial" w:hAnsi="Arial" w:cs="Arial"/>
          <w:sz w:val="20"/>
          <w:szCs w:val="20"/>
          <w:lang w:eastAsia="ar-SA"/>
        </w:rPr>
        <w:t>-</w:t>
      </w:r>
      <w:r w:rsidRPr="002D6006">
        <w:rPr>
          <w:rFonts w:ascii="Arial" w:hAnsi="Arial" w:cs="Arial"/>
          <w:sz w:val="20"/>
          <w:szCs w:val="20"/>
          <w:lang w:eastAsia="ar-SA"/>
        </w:rPr>
        <w:t>prekmurski del AC križa ob predpogoju zagotovitve ustrezne kadrovske strukture Policije).</w:t>
      </w:r>
    </w:p>
    <w:p w14:paraId="049CECBB" w14:textId="77777777" w:rsidR="00C561DA" w:rsidRDefault="00C561DA" w:rsidP="00C561DA">
      <w:pPr>
        <w:pStyle w:val="Odstavekseznama"/>
        <w:suppressAutoHyphens w:val="0"/>
        <w:spacing w:line="300" w:lineRule="exact"/>
        <w:ind w:left="0"/>
        <w:contextualSpacing/>
        <w:jc w:val="both"/>
        <w:rPr>
          <w:rFonts w:ascii="Arial" w:hAnsi="Arial" w:cs="Arial"/>
          <w:b/>
          <w:sz w:val="20"/>
          <w:szCs w:val="20"/>
        </w:rPr>
      </w:pPr>
    </w:p>
    <w:p w14:paraId="1332683A" w14:textId="77777777" w:rsidR="00C561DA" w:rsidRDefault="00C561DA" w:rsidP="00C561DA">
      <w:pPr>
        <w:pStyle w:val="Odstavekseznama"/>
        <w:suppressAutoHyphens w:val="0"/>
        <w:spacing w:line="300" w:lineRule="exact"/>
        <w:ind w:left="0"/>
        <w:contextualSpacing/>
        <w:jc w:val="both"/>
        <w:rPr>
          <w:rFonts w:ascii="Arial" w:hAnsi="Arial" w:cs="Arial"/>
          <w:b/>
          <w:sz w:val="20"/>
          <w:szCs w:val="20"/>
        </w:rPr>
      </w:pPr>
      <w:r>
        <w:rPr>
          <w:rFonts w:ascii="Arial" w:hAnsi="Arial" w:cs="Arial"/>
          <w:b/>
          <w:sz w:val="20"/>
          <w:szCs w:val="20"/>
        </w:rPr>
        <w:t>Za povečan in bolj učinkovit nadzor na avtocestnem križu je potrebno Policiji zagotoviti ustrezne kadrovske in tehnične pogoje, saj Policija z danimi resursi in materialno-tehničnimi pogoji večjega nadzora ne more zagotoviti.</w:t>
      </w:r>
    </w:p>
    <w:p w14:paraId="5260206D" w14:textId="77777777" w:rsidR="00C16CD9" w:rsidRDefault="00C16CD9" w:rsidP="00C16CD9">
      <w:pPr>
        <w:pStyle w:val="Odstavekseznama"/>
        <w:suppressAutoHyphens w:val="0"/>
        <w:spacing w:line="300" w:lineRule="exact"/>
        <w:ind w:left="0"/>
        <w:contextualSpacing/>
        <w:jc w:val="both"/>
        <w:rPr>
          <w:rFonts w:ascii="Arial" w:hAnsi="Arial" w:cs="Arial"/>
          <w:b/>
          <w:sz w:val="20"/>
          <w:szCs w:val="20"/>
        </w:rPr>
      </w:pPr>
    </w:p>
    <w:p w14:paraId="12A4A378" w14:textId="77777777" w:rsidR="005022A1" w:rsidRDefault="005022A1" w:rsidP="00C16CD9">
      <w:pPr>
        <w:pStyle w:val="Odstavekseznama"/>
        <w:suppressAutoHyphens w:val="0"/>
        <w:spacing w:line="300" w:lineRule="exact"/>
        <w:ind w:left="0"/>
        <w:contextualSpacing/>
        <w:jc w:val="both"/>
        <w:rPr>
          <w:rFonts w:ascii="Arial" w:hAnsi="Arial" w:cs="Arial"/>
          <w:b/>
          <w:sz w:val="20"/>
          <w:szCs w:val="20"/>
        </w:rPr>
      </w:pPr>
    </w:p>
    <w:p w14:paraId="511FEC5D" w14:textId="77777777" w:rsidR="005022A1" w:rsidRPr="00407341" w:rsidRDefault="005022A1" w:rsidP="00C16CD9">
      <w:pPr>
        <w:pStyle w:val="Odstavekseznama"/>
        <w:suppressAutoHyphens w:val="0"/>
        <w:spacing w:line="300" w:lineRule="exact"/>
        <w:ind w:left="0"/>
        <w:contextualSpacing/>
        <w:jc w:val="both"/>
        <w:rPr>
          <w:rFonts w:ascii="Arial" w:hAnsi="Arial" w:cs="Arial"/>
          <w:b/>
          <w:sz w:val="20"/>
          <w:szCs w:val="20"/>
        </w:rPr>
      </w:pPr>
    </w:p>
    <w:p w14:paraId="4CC8D402" w14:textId="77777777" w:rsidR="00C16CD9" w:rsidRPr="00407341" w:rsidRDefault="00C16CD9" w:rsidP="00C16CD9">
      <w:pPr>
        <w:pStyle w:val="Naslov"/>
        <w:spacing w:line="300" w:lineRule="exact"/>
        <w:jc w:val="both"/>
        <w:rPr>
          <w:rFonts w:ascii="Arial" w:hAnsi="Arial" w:cs="Arial"/>
          <w:sz w:val="20"/>
          <w:lang w:val="sl-SI" w:eastAsia="ar-SA"/>
        </w:rPr>
      </w:pPr>
      <w:r w:rsidRPr="00407341">
        <w:rPr>
          <w:rFonts w:ascii="Arial" w:hAnsi="Arial" w:cs="Arial"/>
          <w:sz w:val="20"/>
          <w:lang w:val="sl-SI"/>
        </w:rPr>
        <w:t>2.1.3 Vzpostavitev najmanj štirih infrastrukturnih nadzornih točk za potrebe opravljanja nadzora na avtocestnem omrežju</w:t>
      </w:r>
    </w:p>
    <w:p w14:paraId="4F7A2578" w14:textId="77777777" w:rsidR="00C16CD9" w:rsidRPr="00407341" w:rsidRDefault="00C16CD9" w:rsidP="00C16CD9">
      <w:pPr>
        <w:pStyle w:val="Naslov"/>
        <w:spacing w:line="300" w:lineRule="exact"/>
        <w:jc w:val="both"/>
        <w:rPr>
          <w:rFonts w:ascii="Arial" w:hAnsi="Arial" w:cs="Arial"/>
          <w:sz w:val="20"/>
          <w:lang w:val="sl-SI" w:eastAsia="ar-SA"/>
        </w:rPr>
      </w:pPr>
    </w:p>
    <w:p w14:paraId="1BFC5725" w14:textId="77777777" w:rsidR="00C16CD9" w:rsidRPr="00407341" w:rsidRDefault="00C16CD9" w:rsidP="00C16CD9">
      <w:pPr>
        <w:spacing w:line="300" w:lineRule="exact"/>
        <w:jc w:val="both"/>
        <w:rPr>
          <w:rFonts w:ascii="Arial" w:hAnsi="Arial" w:cs="Arial"/>
          <w:sz w:val="20"/>
          <w:szCs w:val="20"/>
        </w:rPr>
      </w:pPr>
      <w:r w:rsidRPr="00407341">
        <w:rPr>
          <w:rFonts w:ascii="Arial" w:hAnsi="Arial" w:cs="Arial"/>
          <w:sz w:val="20"/>
          <w:szCs w:val="20"/>
        </w:rPr>
        <w:t>Na AC/HC tudi ni zagotovljen celostni nadzor nad prometom, nad prometnimi dogajanji, nad stanjem vozil, tovora in voznikov, obstaja pa problematika prostora za opravljanje inšpekcijskega in policijskega nadzora na avtocestah. Pri nadzoru se točke gradiva dopolnjujejo in nadgrajujejo, zato jih je potrebno obravnavati sistemsko. Nadzorni organi nimajo zagotovljenega ustreznega prostora, da bi opravljali učinkovito delo na avtocestnem križu, še posebej odkar je Slovenija ukinila notranje meje z državami EU. Nadzorni organi morajo za izvajanje nadzora prometa na avtocestah uporabljati posebne metode dela, v prihodnosti pa bo treba te še izpopolniti, predvsem z ustreznimi tehničnimi rešitvami. Ena od takih rešitev bi bila izgradnja posebnih 4 kontrolnih točk za izvajanje nadzora cestnega prometa na avtocestah, kakšne poznajo v Avstriji.</w:t>
      </w:r>
    </w:p>
    <w:p w14:paraId="3AA7E528" w14:textId="77777777" w:rsidR="00C16CD9" w:rsidRPr="00407341" w:rsidRDefault="00C16CD9" w:rsidP="00C16CD9">
      <w:pPr>
        <w:spacing w:line="300" w:lineRule="exact"/>
        <w:jc w:val="both"/>
        <w:rPr>
          <w:rFonts w:ascii="Arial" w:hAnsi="Arial" w:cs="Arial"/>
          <w:sz w:val="20"/>
          <w:szCs w:val="20"/>
        </w:rPr>
      </w:pPr>
    </w:p>
    <w:p w14:paraId="560F0AA5" w14:textId="77777777" w:rsidR="00C16CD9" w:rsidRPr="00407341" w:rsidRDefault="00C16CD9" w:rsidP="00C16CD9">
      <w:pPr>
        <w:spacing w:line="300" w:lineRule="exact"/>
        <w:jc w:val="both"/>
        <w:rPr>
          <w:rFonts w:ascii="Arial" w:hAnsi="Arial" w:cs="Arial"/>
          <w:sz w:val="20"/>
          <w:szCs w:val="20"/>
        </w:rPr>
      </w:pPr>
      <w:r w:rsidRPr="00407341">
        <w:rPr>
          <w:rFonts w:ascii="Arial" w:hAnsi="Arial" w:cs="Arial"/>
          <w:sz w:val="20"/>
          <w:szCs w:val="20"/>
        </w:rPr>
        <w:t xml:space="preserve">Na slovenskem avtocestnem križu opravljajo nadzor tovornih vozil in avtobusov z vidika varnosti cestnega prometa prometni policisti področnih postaj prometnih policij. Večji del nalog v zvezi s kontrolo tovornih vozil in avtobusov opravlja SENP – Specializirana enota za nadzor prometa – GPU. Policisti in SENP kontrolirajo </w:t>
      </w:r>
      <w:r w:rsidRPr="00407341">
        <w:rPr>
          <w:rFonts w:ascii="Arial" w:hAnsi="Arial" w:cs="Arial"/>
          <w:sz w:val="20"/>
          <w:szCs w:val="20"/>
        </w:rPr>
        <w:lastRenderedPageBreak/>
        <w:t>predvsem psihofizično stanje voznikov, tehnično brezhibnost, opremo vozil, tehtanje vozil, preverjanje skupne teže, osne obremenitve vozil, pregled zapisovalne opreme (tahografa), upoštevanje zakonodaje glede hitrosti vožnje in počitkov voznikov, zavarovanje tovora, posebno pozornost namenjajo tudi vozilom, ki prevažajo nevarne snovi. Poleg naštetih nalog opravljajo predvsem kontrolo zakonitosti vstopa in bivanja tujcev v državi, odkrivanje tihotapljenja blaga, ukradenih vozil in druge mednarodne kriminalitete.</w:t>
      </w:r>
    </w:p>
    <w:p w14:paraId="1A1830FD" w14:textId="77777777" w:rsidR="00C16CD9" w:rsidRPr="00407341" w:rsidRDefault="00C16CD9" w:rsidP="00C16CD9">
      <w:pPr>
        <w:spacing w:line="300" w:lineRule="exact"/>
        <w:jc w:val="both"/>
        <w:rPr>
          <w:rFonts w:ascii="Arial" w:hAnsi="Arial" w:cs="Arial"/>
          <w:sz w:val="20"/>
          <w:szCs w:val="20"/>
        </w:rPr>
      </w:pPr>
    </w:p>
    <w:p w14:paraId="2D1C139B" w14:textId="176CB1C0" w:rsidR="00C16CD9" w:rsidRPr="00407341" w:rsidRDefault="00C16CD9" w:rsidP="00C16CD9">
      <w:pPr>
        <w:spacing w:line="300" w:lineRule="exact"/>
        <w:jc w:val="both"/>
        <w:rPr>
          <w:rFonts w:ascii="Arial" w:hAnsi="Arial" w:cs="Arial"/>
          <w:sz w:val="20"/>
          <w:szCs w:val="20"/>
        </w:rPr>
      </w:pPr>
      <w:r w:rsidRPr="00407341">
        <w:rPr>
          <w:rFonts w:ascii="Arial" w:hAnsi="Arial" w:cs="Arial"/>
          <w:sz w:val="20"/>
          <w:szCs w:val="20"/>
        </w:rPr>
        <w:t xml:space="preserve">Posebne naloge pri nadzoru tovornega prometa in avtobusov imajo tudi Inšpekcija RS za infrastrukturo ter finančna uprava (carina), delovna, tržna in veterinarska inšpekcija, ki so vključene le ob posebnih poostrenih nadzorih, ki jih </w:t>
      </w:r>
      <w:r w:rsidR="00E43F31">
        <w:rPr>
          <w:rFonts w:ascii="Arial" w:hAnsi="Arial" w:cs="Arial"/>
          <w:sz w:val="20"/>
          <w:szCs w:val="20"/>
        </w:rPr>
        <w:t>običajno</w:t>
      </w:r>
      <w:r w:rsidRPr="00407341">
        <w:rPr>
          <w:rFonts w:ascii="Arial" w:hAnsi="Arial" w:cs="Arial"/>
          <w:sz w:val="20"/>
          <w:szCs w:val="20"/>
        </w:rPr>
        <w:t xml:space="preserve"> organizira policija, ali če druge nadzorne službe zaznajo določeno kršitev, za katero so pristojne.</w:t>
      </w:r>
    </w:p>
    <w:p w14:paraId="2928F5E8" w14:textId="77777777" w:rsidR="00C16CD9" w:rsidRPr="00407341" w:rsidRDefault="00C16CD9" w:rsidP="00C16CD9">
      <w:pPr>
        <w:spacing w:line="300" w:lineRule="exact"/>
        <w:jc w:val="both"/>
        <w:rPr>
          <w:rFonts w:ascii="Arial" w:hAnsi="Arial" w:cs="Arial"/>
          <w:sz w:val="20"/>
          <w:szCs w:val="20"/>
        </w:rPr>
      </w:pPr>
    </w:p>
    <w:p w14:paraId="236E7B88" w14:textId="77777777" w:rsidR="00C16CD9" w:rsidRPr="00407341" w:rsidRDefault="00C16CD9" w:rsidP="00C16CD9">
      <w:pPr>
        <w:spacing w:line="300" w:lineRule="exact"/>
        <w:jc w:val="both"/>
        <w:rPr>
          <w:rFonts w:ascii="Arial" w:hAnsi="Arial" w:cs="Arial"/>
          <w:sz w:val="20"/>
          <w:szCs w:val="20"/>
        </w:rPr>
      </w:pPr>
      <w:r w:rsidRPr="00407341">
        <w:rPr>
          <w:rFonts w:ascii="Arial" w:hAnsi="Arial" w:cs="Arial"/>
          <w:sz w:val="20"/>
          <w:szCs w:val="20"/>
        </w:rPr>
        <w:t>Ob slovenskih avtocestah je trenutno 26 počivališč. V zadnjih letih se je pokazalo, da je teh počivališč za tovorna vozila absolutno premalo, kar se nanaša na problematiko avtoceste A1 na relaciji Dolga Vas–Sežana. Med tednom so tako zvečer vsa počivališča prenapolnjena, tovorna vozila so parkirana že na uvozih in izvozih počivališč. Podobno je tudi ob koncih tedna in praznikih. Drug problem počivališč ob avtocestah je v času turistične sezone, še posebej ob koncih tedna, ko je promet močno povečan, posledično pa so prenapolnjena počivališča tako čez dan kot tudi ponoči. V zimskem času, ko je manj prometa, pa nastane problem zaradi vremenskih razmer. Počivališča velikokrat zaradi parkiranih vozil niso primerno očiščena, nadzorni organi, ki opravljajo delo, pa imajo zaradi mraza, dežja in snega precej zahtevnejše delovne pogoje, kar posredno pripelje tudi do manjše aktivnosti nadzornikov.</w:t>
      </w:r>
    </w:p>
    <w:p w14:paraId="6085D75D" w14:textId="77777777" w:rsidR="00C16CD9" w:rsidRPr="00407341" w:rsidRDefault="00C16CD9" w:rsidP="00C16CD9">
      <w:pPr>
        <w:spacing w:line="300" w:lineRule="exact"/>
        <w:jc w:val="both"/>
        <w:rPr>
          <w:rFonts w:ascii="Arial" w:hAnsi="Arial" w:cs="Arial"/>
          <w:sz w:val="20"/>
          <w:szCs w:val="20"/>
        </w:rPr>
      </w:pPr>
    </w:p>
    <w:p w14:paraId="09A3E527" w14:textId="77777777" w:rsidR="00C16CD9" w:rsidRPr="00407341" w:rsidRDefault="00C16CD9" w:rsidP="00C16CD9">
      <w:pPr>
        <w:spacing w:line="300" w:lineRule="exact"/>
        <w:jc w:val="both"/>
        <w:rPr>
          <w:rFonts w:ascii="Arial" w:hAnsi="Arial" w:cs="Arial"/>
          <w:sz w:val="20"/>
          <w:szCs w:val="20"/>
        </w:rPr>
      </w:pPr>
      <w:r w:rsidRPr="00407341">
        <w:rPr>
          <w:rFonts w:ascii="Arial" w:hAnsi="Arial" w:cs="Arial"/>
          <w:sz w:val="20"/>
          <w:szCs w:val="20"/>
        </w:rPr>
        <w:t>Nadzorni organi, ki izvajajo kontrolo nad vozili na avtocesti, delo največkrat opravijo tako, da zapeljejo pred vozilo in ga pripeljejo na počivališče, včasih na izvoz iz avtoceste, velikokrat pa nimajo prostora, da bi vozilo lahko ustrezno parkirali in učinkovito opravili kontrolo, zato se dostikrat zgodi, da se opravi kontrola kar na odstavnem pasu. Na odstavnem pasu je ustavljanje vozil izredno nevarno za nadzornike (npr. prometna nesreča policistov na AC) in ostale udeležence v prometu:</w:t>
      </w:r>
    </w:p>
    <w:p w14:paraId="6F9ABEE4" w14:textId="77777777" w:rsidR="00C16CD9" w:rsidRPr="00407341" w:rsidRDefault="00C16CD9" w:rsidP="00C16CD9">
      <w:pPr>
        <w:pStyle w:val="Odstavekseznama"/>
        <w:numPr>
          <w:ilvl w:val="0"/>
          <w:numId w:val="33"/>
        </w:numPr>
        <w:suppressAutoHyphens w:val="0"/>
        <w:spacing w:line="300" w:lineRule="exact"/>
        <w:contextualSpacing/>
        <w:jc w:val="both"/>
        <w:rPr>
          <w:rFonts w:ascii="Arial" w:hAnsi="Arial" w:cs="Arial"/>
          <w:sz w:val="20"/>
          <w:szCs w:val="20"/>
        </w:rPr>
      </w:pPr>
      <w:r w:rsidRPr="00407341">
        <w:rPr>
          <w:rFonts w:ascii="Arial" w:hAnsi="Arial" w:cs="Arial"/>
          <w:sz w:val="20"/>
          <w:szCs w:val="20"/>
        </w:rPr>
        <w:t>pri ustavitvi vozila na odstavnem pasu obstaja nevarnost, da bi obe osebi izstopili iz vozila,</w:t>
      </w:r>
    </w:p>
    <w:p w14:paraId="1E9A13BC" w14:textId="77777777" w:rsidR="00C16CD9" w:rsidRPr="00407341" w:rsidRDefault="00C16CD9" w:rsidP="00C16CD9">
      <w:pPr>
        <w:pStyle w:val="Odstavekseznama"/>
        <w:numPr>
          <w:ilvl w:val="0"/>
          <w:numId w:val="33"/>
        </w:numPr>
        <w:suppressAutoHyphens w:val="0"/>
        <w:spacing w:line="300" w:lineRule="exact"/>
        <w:contextualSpacing/>
        <w:jc w:val="both"/>
        <w:rPr>
          <w:rFonts w:ascii="Arial" w:hAnsi="Arial" w:cs="Arial"/>
          <w:sz w:val="20"/>
          <w:szCs w:val="20"/>
        </w:rPr>
      </w:pPr>
      <w:r w:rsidRPr="00407341">
        <w:rPr>
          <w:rFonts w:ascii="Arial" w:hAnsi="Arial" w:cs="Arial"/>
          <w:sz w:val="20"/>
          <w:szCs w:val="20"/>
        </w:rPr>
        <w:t>na avtocesti so hitrosti izredno velike,</w:t>
      </w:r>
    </w:p>
    <w:p w14:paraId="17F3E426" w14:textId="77777777" w:rsidR="00C16CD9" w:rsidRPr="00407341" w:rsidRDefault="00C16CD9" w:rsidP="00C16CD9">
      <w:pPr>
        <w:pStyle w:val="Odstavekseznama"/>
        <w:numPr>
          <w:ilvl w:val="0"/>
          <w:numId w:val="33"/>
        </w:numPr>
        <w:suppressAutoHyphens w:val="0"/>
        <w:spacing w:line="300" w:lineRule="exact"/>
        <w:contextualSpacing/>
        <w:jc w:val="both"/>
        <w:rPr>
          <w:rFonts w:ascii="Arial" w:hAnsi="Arial" w:cs="Arial"/>
          <w:sz w:val="20"/>
          <w:szCs w:val="20"/>
        </w:rPr>
      </w:pPr>
      <w:r w:rsidRPr="00407341">
        <w:rPr>
          <w:rFonts w:ascii="Arial" w:hAnsi="Arial" w:cs="Arial"/>
          <w:sz w:val="20"/>
          <w:szCs w:val="20"/>
        </w:rPr>
        <w:t>marsikdaj se ugotovi, da voznik ali vozilo ne izpolnjuje pogojev za nadaljnjo vožnjo; če gre za tovorno vozilo ali avtobusov se ga ne da odstraniti z vlečno službo,</w:t>
      </w:r>
    </w:p>
    <w:p w14:paraId="028438E9" w14:textId="77777777" w:rsidR="00C16CD9" w:rsidRPr="00407341" w:rsidRDefault="00C16CD9" w:rsidP="00C16CD9">
      <w:pPr>
        <w:pStyle w:val="Odstavekseznama"/>
        <w:numPr>
          <w:ilvl w:val="0"/>
          <w:numId w:val="33"/>
        </w:numPr>
        <w:suppressAutoHyphens w:val="0"/>
        <w:spacing w:line="300" w:lineRule="exact"/>
        <w:contextualSpacing/>
        <w:jc w:val="both"/>
        <w:rPr>
          <w:rFonts w:ascii="Arial" w:hAnsi="Arial" w:cs="Arial"/>
          <w:sz w:val="20"/>
          <w:szCs w:val="20"/>
        </w:rPr>
      </w:pPr>
      <w:r w:rsidRPr="00407341">
        <w:rPr>
          <w:rFonts w:ascii="Arial" w:hAnsi="Arial" w:cs="Arial"/>
          <w:sz w:val="20"/>
          <w:szCs w:val="20"/>
        </w:rPr>
        <w:t>ostali vozniki, ki vozijo mimo, gledajo, kaj se je zgodilo in zmanjšajo pozornost na promet na cesti, voznik po končanem postopku spelje naravnost na vozni pas.</w:t>
      </w:r>
    </w:p>
    <w:p w14:paraId="2587F17A" w14:textId="77777777" w:rsidR="00C16CD9" w:rsidRPr="00407341" w:rsidRDefault="00C16CD9" w:rsidP="00C16CD9">
      <w:pPr>
        <w:pStyle w:val="Odstavekseznama"/>
        <w:spacing w:line="300" w:lineRule="exact"/>
        <w:jc w:val="both"/>
        <w:rPr>
          <w:rFonts w:ascii="Arial" w:hAnsi="Arial" w:cs="Arial"/>
          <w:sz w:val="20"/>
          <w:szCs w:val="20"/>
        </w:rPr>
      </w:pPr>
    </w:p>
    <w:p w14:paraId="6B479CF4" w14:textId="77777777" w:rsidR="00C16CD9" w:rsidRPr="00407341" w:rsidRDefault="00C16CD9" w:rsidP="00C16CD9">
      <w:pPr>
        <w:spacing w:line="300" w:lineRule="exact"/>
        <w:jc w:val="both"/>
        <w:rPr>
          <w:rFonts w:ascii="Arial" w:hAnsi="Arial" w:cs="Arial"/>
          <w:sz w:val="20"/>
          <w:szCs w:val="20"/>
        </w:rPr>
      </w:pPr>
      <w:r w:rsidRPr="00407341">
        <w:rPr>
          <w:rFonts w:ascii="Arial" w:hAnsi="Arial" w:cs="Arial"/>
          <w:sz w:val="20"/>
          <w:szCs w:val="20"/>
        </w:rPr>
        <w:t>Način dela nadzornih organov je na avtocesti specifičen, saj sta zaradi velikih hitrosti vozil na avtocesti ustavljanje in kontrola voznikov precej težji ter predvsem manj varni tako za ustavljene voznike kot tudi za nadzornike. Ko gre za ustavljanje in kontrolo vozila ali avtobusov, je zaradi velikosti vozil to še toliko bolj kompleksno. Ko govorimo o varnosti pri izvajanju postopka, je tako najpomembnejša lokacija ustavitve vozila.</w:t>
      </w:r>
    </w:p>
    <w:p w14:paraId="355D1FFF" w14:textId="77777777" w:rsidR="00C16CD9" w:rsidRPr="00407341" w:rsidRDefault="00C16CD9" w:rsidP="00C16CD9">
      <w:pPr>
        <w:spacing w:line="300" w:lineRule="exact"/>
        <w:jc w:val="both"/>
        <w:rPr>
          <w:rFonts w:ascii="Arial" w:hAnsi="Arial" w:cs="Arial"/>
          <w:sz w:val="20"/>
          <w:szCs w:val="20"/>
        </w:rPr>
      </w:pPr>
    </w:p>
    <w:p w14:paraId="50A14E15" w14:textId="77777777" w:rsidR="00C16CD9" w:rsidRPr="00407341" w:rsidRDefault="00C16CD9" w:rsidP="00C16CD9">
      <w:pPr>
        <w:spacing w:line="300" w:lineRule="exact"/>
        <w:jc w:val="both"/>
        <w:rPr>
          <w:rFonts w:ascii="Arial" w:hAnsi="Arial" w:cs="Arial"/>
          <w:sz w:val="20"/>
          <w:szCs w:val="20"/>
        </w:rPr>
      </w:pPr>
      <w:r w:rsidRPr="00407341">
        <w:rPr>
          <w:rFonts w:ascii="Arial" w:hAnsi="Arial" w:cs="Arial"/>
          <w:sz w:val="20"/>
          <w:szCs w:val="20"/>
        </w:rPr>
        <w:t>Zato za področje dela nadzornih organov z namenom učinkovitega nadzora predlagamo, da se izboljša stanje prometne varnosti z naslednjim:</w:t>
      </w:r>
    </w:p>
    <w:p w14:paraId="573D4A4D" w14:textId="77777777" w:rsidR="00C16CD9" w:rsidRPr="00407341" w:rsidRDefault="00C16CD9" w:rsidP="00C16CD9">
      <w:pPr>
        <w:spacing w:line="300" w:lineRule="exact"/>
        <w:jc w:val="both"/>
        <w:rPr>
          <w:rFonts w:ascii="Arial" w:hAnsi="Arial" w:cs="Arial"/>
          <w:sz w:val="20"/>
          <w:szCs w:val="20"/>
        </w:rPr>
      </w:pPr>
    </w:p>
    <w:p w14:paraId="65586188" w14:textId="77777777" w:rsidR="00C16CD9" w:rsidRPr="00407341" w:rsidRDefault="00C16CD9" w:rsidP="00C16CD9">
      <w:pPr>
        <w:pStyle w:val="Odstavekseznama"/>
        <w:numPr>
          <w:ilvl w:val="0"/>
          <w:numId w:val="33"/>
        </w:numPr>
        <w:suppressAutoHyphens w:val="0"/>
        <w:spacing w:line="300" w:lineRule="exact"/>
        <w:contextualSpacing/>
        <w:jc w:val="both"/>
        <w:rPr>
          <w:rFonts w:ascii="Arial" w:hAnsi="Arial" w:cs="Arial"/>
          <w:sz w:val="20"/>
          <w:szCs w:val="20"/>
        </w:rPr>
      </w:pPr>
      <w:r w:rsidRPr="00407341">
        <w:rPr>
          <w:rFonts w:ascii="Arial" w:hAnsi="Arial" w:cs="Arial"/>
          <w:sz w:val="20"/>
          <w:szCs w:val="20"/>
        </w:rPr>
        <w:t>vzpostavijo in zgradijo naj se štiri nadzorne kontrolne točke na avtocestnem križu za normalno opravljanje vseh vrst nadzora.</w:t>
      </w:r>
    </w:p>
    <w:p w14:paraId="0AA29E63" w14:textId="77777777" w:rsidR="00C16CD9" w:rsidRDefault="00C16CD9" w:rsidP="00C16CD9">
      <w:pPr>
        <w:spacing w:line="300" w:lineRule="exact"/>
        <w:jc w:val="both"/>
        <w:rPr>
          <w:rFonts w:ascii="Arial" w:hAnsi="Arial" w:cs="Arial"/>
          <w:sz w:val="20"/>
          <w:szCs w:val="20"/>
        </w:rPr>
      </w:pPr>
    </w:p>
    <w:p w14:paraId="50BB8759" w14:textId="77777777" w:rsidR="005022A1" w:rsidRDefault="005022A1" w:rsidP="00C16CD9">
      <w:pPr>
        <w:spacing w:line="300" w:lineRule="exact"/>
        <w:jc w:val="both"/>
        <w:rPr>
          <w:rFonts w:ascii="Arial" w:hAnsi="Arial" w:cs="Arial"/>
          <w:sz w:val="20"/>
          <w:szCs w:val="20"/>
        </w:rPr>
      </w:pPr>
    </w:p>
    <w:p w14:paraId="454439D3" w14:textId="77777777" w:rsidR="005022A1" w:rsidRPr="00407341" w:rsidRDefault="005022A1" w:rsidP="00C16CD9">
      <w:pPr>
        <w:spacing w:line="300" w:lineRule="exact"/>
        <w:jc w:val="both"/>
        <w:rPr>
          <w:rFonts w:ascii="Arial" w:hAnsi="Arial" w:cs="Arial"/>
          <w:sz w:val="20"/>
          <w:szCs w:val="20"/>
        </w:rPr>
      </w:pPr>
    </w:p>
    <w:p w14:paraId="1BA2F8BC" w14:textId="77777777" w:rsidR="00C16CD9" w:rsidRPr="00407341" w:rsidRDefault="00C16CD9" w:rsidP="00C16CD9">
      <w:pPr>
        <w:pStyle w:val="Odstavekseznama"/>
        <w:suppressAutoHyphens w:val="0"/>
        <w:spacing w:line="300" w:lineRule="exact"/>
        <w:ind w:left="0"/>
        <w:contextualSpacing/>
        <w:jc w:val="both"/>
        <w:rPr>
          <w:rFonts w:ascii="Arial" w:hAnsi="Arial" w:cs="Arial"/>
          <w:b/>
          <w:sz w:val="20"/>
          <w:szCs w:val="20"/>
        </w:rPr>
      </w:pPr>
      <w:r w:rsidRPr="00407341">
        <w:rPr>
          <w:rFonts w:ascii="Arial" w:hAnsi="Arial" w:cs="Arial"/>
          <w:b/>
          <w:sz w:val="20"/>
          <w:szCs w:val="20"/>
        </w:rPr>
        <w:lastRenderedPageBreak/>
        <w:t>2.1.4 Vzpostavitev sistemskega vira financiranja varnosti cestnega prometa v višini 1 % iz zavarovalne premije iz obveznega zavarovanja avtomobilske odgovornosti</w:t>
      </w:r>
    </w:p>
    <w:p w14:paraId="562D03AF" w14:textId="77777777" w:rsidR="00C16CD9" w:rsidRPr="00407341" w:rsidRDefault="00C16CD9" w:rsidP="00C16CD9">
      <w:pPr>
        <w:pStyle w:val="Odstavekseznama"/>
        <w:suppressAutoHyphens w:val="0"/>
        <w:spacing w:line="300" w:lineRule="exact"/>
        <w:ind w:left="0"/>
        <w:contextualSpacing/>
        <w:jc w:val="both"/>
        <w:rPr>
          <w:rFonts w:ascii="Arial" w:hAnsi="Arial" w:cs="Arial"/>
          <w:sz w:val="20"/>
          <w:szCs w:val="20"/>
        </w:rPr>
      </w:pPr>
    </w:p>
    <w:p w14:paraId="17F3440B" w14:textId="77777777" w:rsidR="00C16CD9" w:rsidRPr="00407341" w:rsidRDefault="00C16CD9" w:rsidP="00C16CD9">
      <w:pPr>
        <w:pStyle w:val="Odstavekseznama"/>
        <w:suppressAutoHyphens w:val="0"/>
        <w:spacing w:line="300" w:lineRule="exact"/>
        <w:ind w:left="0"/>
        <w:contextualSpacing/>
        <w:jc w:val="both"/>
        <w:rPr>
          <w:rFonts w:ascii="Arial" w:hAnsi="Arial" w:cs="Arial"/>
          <w:sz w:val="20"/>
          <w:szCs w:val="20"/>
        </w:rPr>
      </w:pPr>
      <w:r w:rsidRPr="00407341">
        <w:rPr>
          <w:rFonts w:ascii="Arial" w:hAnsi="Arial" w:cs="Arial"/>
          <w:sz w:val="20"/>
          <w:szCs w:val="20"/>
        </w:rPr>
        <w:t>Učinkovit sistem financiranja aktivnosti varnosti v cestnem prometu, ki obsega vpletenost javnega in privatnega sektorja, nevladnih organizacij ter ostalih deležnikov, lahko privede do uspešne implementacije politike varnosti v cestnem prometu.</w:t>
      </w:r>
    </w:p>
    <w:p w14:paraId="6A8609F3" w14:textId="77777777" w:rsidR="00C16CD9" w:rsidRPr="00407341" w:rsidRDefault="00C16CD9" w:rsidP="00C16CD9">
      <w:pPr>
        <w:spacing w:line="300" w:lineRule="exact"/>
        <w:jc w:val="both"/>
        <w:rPr>
          <w:rFonts w:ascii="Arial" w:hAnsi="Arial" w:cs="Arial"/>
          <w:sz w:val="20"/>
          <w:szCs w:val="20"/>
        </w:rPr>
      </w:pPr>
    </w:p>
    <w:p w14:paraId="333892B5"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r w:rsidRPr="00407341">
        <w:rPr>
          <w:rFonts w:ascii="Arial" w:hAnsi="Arial" w:cs="Arial"/>
          <w:sz w:val="20"/>
          <w:szCs w:val="20"/>
        </w:rPr>
        <w:t>Prometna varnost predstavlja pomemben družbeni vidik, saj prometna nesreča prizadene udeležence in njihove bližnje, hkrati pa povzroči ekonomsko škodo ne le njim, ampak tudi družbi kot celoti. V Sloveniji je v letu 2016 umrlo 130 in bilo hudo poškodovanih 850 udeležencev prometnih nesreč, ki skupaj z lažje poškodovanimi in materialnimi posledicami predstavljajo milijardo EUR družbenoekonomskih stroškov oziroma 2,5 % BDP-ja.</w:t>
      </w:r>
    </w:p>
    <w:p w14:paraId="1C610505" w14:textId="77777777" w:rsidR="00C16CD9" w:rsidRPr="00407341" w:rsidRDefault="00C16CD9" w:rsidP="00C16CD9">
      <w:pPr>
        <w:spacing w:line="300" w:lineRule="exact"/>
        <w:jc w:val="both"/>
        <w:rPr>
          <w:rFonts w:ascii="Arial" w:hAnsi="Arial" w:cs="Arial"/>
          <w:sz w:val="20"/>
          <w:szCs w:val="20"/>
        </w:rPr>
      </w:pPr>
    </w:p>
    <w:p w14:paraId="510A4D6F"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r w:rsidRPr="00407341">
        <w:rPr>
          <w:rFonts w:ascii="Arial" w:hAnsi="Arial" w:cs="Arial"/>
          <w:sz w:val="20"/>
          <w:szCs w:val="20"/>
        </w:rPr>
        <w:t xml:space="preserve">V Republiki Sloveniji je trenutno financiranje varnosti cestnega prometa razdeljeno na več segmentov, in sicer na preventivo v cestnem prometu ter na vzdrževanje državnih in lokalnih cest. Da bi izpolnili cilje, zastavljene z Resolucijo o nacionalnem programu varnosti cestnega prometa za obdobje od 2013 do 2022, je treba najti dolgoročno in sistemsko rešitev zagotavljanja potrebnih finančnim sredstev za izvajanje preventivnih aktivnosti na nacionalni in lokalni ravni. </w:t>
      </w:r>
    </w:p>
    <w:p w14:paraId="13497325"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p>
    <w:p w14:paraId="03D3016D"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r w:rsidRPr="00407341">
        <w:rPr>
          <w:rFonts w:ascii="Arial" w:hAnsi="Arial" w:cs="Arial"/>
          <w:sz w:val="20"/>
          <w:szCs w:val="20"/>
        </w:rPr>
        <w:t xml:space="preserve">Preventiva v cestnem prometu se izvaja preko programov in nacionalnih preventivnih akcij za prometno varnost, kar pa je v večji meri odvisno od letnih proračunov Javne agencije RS za varnost prometa. </w:t>
      </w:r>
    </w:p>
    <w:p w14:paraId="50EA61CD"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p>
    <w:p w14:paraId="4AB6DFF2"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r w:rsidRPr="00407341">
        <w:rPr>
          <w:rFonts w:ascii="Arial" w:hAnsi="Arial" w:cs="Arial"/>
          <w:sz w:val="20"/>
          <w:szCs w:val="20"/>
        </w:rPr>
        <w:t xml:space="preserve">Varnost cestnega prometa je umeščena med prioritete ministrstva, ki si prizadeva za dolgoročno in sistemsko rešitev zagotavljanja potrebnih finančnih sredstev za izvajanje preventivnih aktivnosti na nacionalni in lokalni ravni, da bi izpolnili cilje, zastavljene z Resolucijo o nacionalnem programu varnosti cestnega prometa za obdobje od 2013 do 2022. </w:t>
      </w:r>
    </w:p>
    <w:p w14:paraId="64BA2506"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p>
    <w:p w14:paraId="542B366A" w14:textId="77777777" w:rsidR="00C16CD9" w:rsidRPr="00407341" w:rsidRDefault="00C16CD9" w:rsidP="00C16CD9">
      <w:pPr>
        <w:shd w:val="clear" w:color="auto" w:fill="DBE5F1"/>
        <w:autoSpaceDE w:val="0"/>
        <w:autoSpaceDN w:val="0"/>
        <w:adjustRightInd w:val="0"/>
        <w:spacing w:line="300" w:lineRule="exact"/>
        <w:jc w:val="both"/>
        <w:rPr>
          <w:rFonts w:ascii="Arial" w:hAnsi="Arial" w:cs="Arial"/>
          <w:iCs/>
          <w:sz w:val="20"/>
          <w:szCs w:val="20"/>
        </w:rPr>
      </w:pPr>
      <w:r w:rsidRPr="00407341">
        <w:rPr>
          <w:rFonts w:ascii="Arial" w:hAnsi="Arial" w:cs="Arial"/>
          <w:sz w:val="20"/>
          <w:szCs w:val="20"/>
        </w:rPr>
        <w:t xml:space="preserve">Opravljena je bila študija financiranja varnosti cestnega prometa, ki je pokazala najsprejemljivejšo rešitev, in sicer uvedba prispevka v obliki deleža zavarovalnih premij iz obveznega zavarovanja avtomobilske odgovornosti, ki predlaga 1 % zavarovalne premije iz obveznega zavarovanja avtomobilske odgovornosti. Ta sredstva bi se ob ustrezni spremembi zakonodajnih predpisov nato kot namenska sredstva uporabila za preventivne aktivnosti, </w:t>
      </w:r>
      <w:r w:rsidRPr="00407341">
        <w:rPr>
          <w:rFonts w:ascii="Arial" w:hAnsi="Arial" w:cs="Arial"/>
          <w:iCs/>
          <w:sz w:val="20"/>
          <w:szCs w:val="20"/>
        </w:rPr>
        <w:t xml:space="preserve">saj pomeni manj prometnih nesreč večjo varnost na cestah in manj izplačanih škodnih zahtevkov, kar je v interesu zavarovalnic (več profita). </w:t>
      </w:r>
    </w:p>
    <w:p w14:paraId="18D3552E" w14:textId="77777777" w:rsidR="00C16CD9" w:rsidRPr="00407341" w:rsidRDefault="00C16CD9" w:rsidP="00C16CD9">
      <w:pPr>
        <w:shd w:val="clear" w:color="auto" w:fill="DBE5F1"/>
        <w:autoSpaceDE w:val="0"/>
        <w:autoSpaceDN w:val="0"/>
        <w:adjustRightInd w:val="0"/>
        <w:spacing w:line="300" w:lineRule="exact"/>
        <w:jc w:val="both"/>
        <w:rPr>
          <w:rFonts w:ascii="Arial" w:hAnsi="Arial" w:cs="Arial"/>
          <w:sz w:val="20"/>
          <w:szCs w:val="20"/>
        </w:rPr>
      </w:pPr>
    </w:p>
    <w:p w14:paraId="7E7782ED"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p>
    <w:p w14:paraId="49E6A74C"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r w:rsidRPr="00407341">
        <w:rPr>
          <w:rFonts w:ascii="Arial" w:hAnsi="Arial" w:cs="Arial"/>
          <w:sz w:val="20"/>
          <w:szCs w:val="20"/>
        </w:rPr>
        <w:t xml:space="preserve">V študiji, ki jo je za Javno agencijo RS za varnost prometa izdelala družba OMEGA </w:t>
      </w:r>
      <w:proofErr w:type="spellStart"/>
      <w:r w:rsidRPr="00407341">
        <w:rPr>
          <w:rFonts w:ascii="Arial" w:hAnsi="Arial" w:cs="Arial"/>
          <w:sz w:val="20"/>
          <w:szCs w:val="20"/>
        </w:rPr>
        <w:t>consult</w:t>
      </w:r>
      <w:proofErr w:type="spellEnd"/>
      <w:r w:rsidRPr="00407341">
        <w:rPr>
          <w:rFonts w:ascii="Arial" w:hAnsi="Arial" w:cs="Arial"/>
          <w:sz w:val="20"/>
          <w:szCs w:val="20"/>
        </w:rPr>
        <w:t>, d. o. o. Ljubljana, sta predstavljeni dve varianti financiranja preventive v cestnem prometu, vsaka izmed rešitev pa ima svoje prednosti oziroma tveganja, ki jih je možno z ustreznimi ukrepi obvladovati, in sicer:</w:t>
      </w:r>
    </w:p>
    <w:p w14:paraId="30ACE959"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p>
    <w:p w14:paraId="7480D3E5"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r w:rsidRPr="00407341">
        <w:rPr>
          <w:rFonts w:ascii="Arial" w:hAnsi="Arial" w:cs="Arial"/>
          <w:sz w:val="20"/>
          <w:szCs w:val="20"/>
        </w:rPr>
        <w:t>1.</w:t>
      </w:r>
      <w:r w:rsidRPr="00407341">
        <w:rPr>
          <w:rFonts w:ascii="Arial" w:hAnsi="Arial" w:cs="Arial"/>
          <w:sz w:val="20"/>
          <w:szCs w:val="20"/>
        </w:rPr>
        <w:tab/>
        <w:t xml:space="preserve">Prihodek na obstoječi račun AVP (varianta št. 1) </w:t>
      </w:r>
    </w:p>
    <w:p w14:paraId="0D4DECDC"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r w:rsidRPr="00407341">
        <w:rPr>
          <w:rFonts w:ascii="Arial" w:hAnsi="Arial" w:cs="Arial"/>
          <w:sz w:val="20"/>
          <w:szCs w:val="20"/>
        </w:rPr>
        <w:t>V tem primeru AVP omenjena sredstva (prispevek od zavarovalnih premij iz obveznega zavarovanja avtomobilske odgovornosti) pridobi na že obstoječi osnovni račun. To je možno na podlagi sprememb zakonov, ki urejajo financiranje agencije ter obvezna zavarovanja v prometu. Financiranje se v tem primeru izvede preko namenskih sredstev proračuna. Zaradi zagotavljanja enotnega nadzora nad javnimi financami bi morala biti ta sredstva nakazana direktno v proračun, in sicer kot namenska sredstva, ki bi se kasneje uporabila za preventivne aktivnosti. Namenskost se predpiše v aktih, ki urejajo delovanje javne agencije, v zakonu, ki ureja zavarovanja v prometu, ter v zakonu o izvrševanju proračunov za posamezna leta.</w:t>
      </w:r>
    </w:p>
    <w:p w14:paraId="0184605C"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p>
    <w:p w14:paraId="4E7151E2"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r w:rsidRPr="00407341">
        <w:rPr>
          <w:rFonts w:ascii="Arial" w:hAnsi="Arial" w:cs="Arial"/>
          <w:sz w:val="20"/>
          <w:szCs w:val="20"/>
        </w:rPr>
        <w:lastRenderedPageBreak/>
        <w:t>2.</w:t>
      </w:r>
      <w:r w:rsidRPr="00407341">
        <w:rPr>
          <w:rFonts w:ascii="Arial" w:hAnsi="Arial" w:cs="Arial"/>
          <w:sz w:val="20"/>
          <w:szCs w:val="20"/>
        </w:rPr>
        <w:tab/>
        <w:t>Javni sklad za financiranje preventivnih dejavnosti v prometu (varianta št. 2)</w:t>
      </w:r>
    </w:p>
    <w:p w14:paraId="6C5F283C"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r w:rsidRPr="00407341">
        <w:rPr>
          <w:rFonts w:ascii="Arial" w:hAnsi="Arial" w:cs="Arial"/>
          <w:sz w:val="20"/>
          <w:szCs w:val="20"/>
        </w:rPr>
        <w:t>V tem primeru se ustanovi javni sklad, ki se ukvarja izključno z dejavnostjo preventivnega delovanja na področju prometne varnosti. Realno je ta varianta težje izvedljiva, saj zakonodaja od ustanovitelja zahteva visoke vrednosti namenskega premoženja, ki ga mora zagotoviti država. Zakon o javnih skladih in Zakon o voznikih dajeta podlago za ustanovitev Javnega sklada za financiranje preventivnih dejavnosti na področju prometne varnosti, ki se ukvarja izključno s predvideno dejavnostjo in je tudi ločena pravna oseba javnega prava. Po Zakonu o javnih skladih ga lahko ustanovi država, ustanoviteljske pravice izvaja vlada, po delovnem področju pa spada pod ministrstvo, pristojno za promet. Premoženje sklada je namensko in se uporablja za doseganje namena javnega sklada. Za ta primer sklad pridobi sredstva iz določenega deleža zavarovalnin iz obveznega avtomobilskega zavarovanja, za kar je poleg akta o ustanovitvi sklada treba dopolniti tudi druge pravne akte. Velja opozoriti, da mora država po 7. členu Zakona o javnih skladih ob ustanovitvi zagotoviti namensko premoženje v vrednosti najmanj 30.000.000 €.</w:t>
      </w:r>
    </w:p>
    <w:p w14:paraId="19978900"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p>
    <w:p w14:paraId="656F7A92" w14:textId="77777777" w:rsidR="00C16CD9" w:rsidRPr="00407341" w:rsidRDefault="00C16CD9" w:rsidP="00C16CD9">
      <w:pPr>
        <w:autoSpaceDE w:val="0"/>
        <w:autoSpaceDN w:val="0"/>
        <w:adjustRightInd w:val="0"/>
        <w:spacing w:line="300" w:lineRule="exact"/>
        <w:jc w:val="both"/>
        <w:rPr>
          <w:rFonts w:ascii="Arial" w:hAnsi="Arial" w:cs="Arial"/>
          <w:sz w:val="20"/>
          <w:szCs w:val="20"/>
        </w:rPr>
      </w:pPr>
      <w:r w:rsidRPr="00407341">
        <w:rPr>
          <w:rFonts w:ascii="Arial" w:hAnsi="Arial" w:cs="Arial"/>
          <w:sz w:val="20"/>
          <w:szCs w:val="20"/>
        </w:rPr>
        <w:t>V mnogo državah se že poslužujejo financiranja preventivnih dejavnosti prometne varnosti v obliki deleža AO, odstotek in oblika uzakonitve prispevka pa sta različna. V državah EU se višina giblje okoli 1 % od obračunane kosmate zavarovalne premije za AO, drugje pa tudi več. Kot pionirja na področju sistemske ureditve financiranja prometne varnosti iz zavarovanja AO se izpostavlja Finsko, kjer poleg izvajanja preventivnih kampanj podrobno analizirajo tudi nesreče, kjer je prišlo do smrtnih žrtev ali pa so okoliščine le-teh nejasne. Financirajo se tudi zakonodajne spremembe, raziskave in razvoj na področju prometne varnosti, za izvajanje večjih ukrepov na cestni mreži pa je višina sredstev iz tovrstnega vira premajhna.</w:t>
      </w:r>
    </w:p>
    <w:p w14:paraId="00BE2E60" w14:textId="77777777" w:rsidR="00C16CD9" w:rsidRPr="00407341" w:rsidRDefault="00C16CD9" w:rsidP="00C16CD9">
      <w:pPr>
        <w:pStyle w:val="Naslov"/>
        <w:spacing w:line="288" w:lineRule="auto"/>
        <w:jc w:val="both"/>
        <w:rPr>
          <w:rFonts w:ascii="Arial" w:hAnsi="Arial" w:cs="Arial"/>
          <w:sz w:val="20"/>
          <w:lang w:val="sl-SI"/>
        </w:rPr>
      </w:pPr>
    </w:p>
    <w:p w14:paraId="1B05CB9B" w14:textId="77777777" w:rsidR="00C16CD9" w:rsidRPr="00407341" w:rsidRDefault="00C16CD9" w:rsidP="00C16CD9">
      <w:pPr>
        <w:pStyle w:val="Naslov"/>
        <w:spacing w:line="288" w:lineRule="auto"/>
        <w:jc w:val="both"/>
        <w:rPr>
          <w:rFonts w:ascii="Arial" w:hAnsi="Arial" w:cs="Arial"/>
          <w:b w:val="0"/>
          <w:sz w:val="20"/>
          <w:lang w:val="sl-SI"/>
        </w:rPr>
      </w:pPr>
    </w:p>
    <w:p w14:paraId="4860ABA9" w14:textId="77777777" w:rsidR="00EC7871" w:rsidRPr="00407341" w:rsidRDefault="00EC7871">
      <w:pPr>
        <w:rPr>
          <w:rFonts w:ascii="Arial" w:hAnsi="Arial" w:cs="Arial"/>
          <w:sz w:val="20"/>
          <w:szCs w:val="20"/>
        </w:rPr>
      </w:pPr>
    </w:p>
    <w:sectPr w:rsidR="00EC7871" w:rsidRPr="00407341" w:rsidSect="008069FB">
      <w:headerReference w:type="default" r:id="rId12"/>
      <w:footerReference w:type="default" r:id="rId13"/>
      <w:headerReference w:type="first" r:id="rId14"/>
      <w:footerReference w:type="first" r:id="rId15"/>
      <w:footnotePr>
        <w:pos w:val="beneathText"/>
      </w:footnotePr>
      <w:pgSz w:w="11905" w:h="16837" w:code="9"/>
      <w:pgMar w:top="1134" w:right="1134" w:bottom="1134" w:left="1134" w:header="482"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BEF82" w15:done="0"/>
  <w15:commentEx w15:paraId="43F72D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6E06" w14:textId="77777777" w:rsidR="00FF0624" w:rsidRDefault="00FF0624">
      <w:r>
        <w:separator/>
      </w:r>
    </w:p>
  </w:endnote>
  <w:endnote w:type="continuationSeparator" w:id="0">
    <w:p w14:paraId="183C9286" w14:textId="77777777" w:rsidR="00FF0624" w:rsidRDefault="00F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Times">
    <w:altName w:val="Times New Roman"/>
    <w:charset w:val="00"/>
    <w:family w:val="auto"/>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1FEA" w14:textId="77777777" w:rsidR="00FB53A1" w:rsidRPr="008A57C5" w:rsidRDefault="00FB53A1">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97594A">
      <w:rPr>
        <w:rFonts w:ascii="Arial" w:hAnsi="Arial" w:cs="Arial"/>
        <w:bCs/>
        <w:noProof/>
        <w:sz w:val="20"/>
        <w:szCs w:val="20"/>
      </w:rPr>
      <w:t>19</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97594A">
      <w:rPr>
        <w:rFonts w:ascii="Arial" w:hAnsi="Arial" w:cs="Arial"/>
        <w:bCs/>
        <w:noProof/>
        <w:sz w:val="20"/>
        <w:szCs w:val="20"/>
      </w:rPr>
      <w:t>19</w:t>
    </w:r>
    <w:r w:rsidRPr="008A57C5">
      <w:rPr>
        <w:rFonts w:ascii="Arial" w:hAnsi="Arial" w:cs="Arial"/>
        <w:bCs/>
        <w:sz w:val="20"/>
        <w:szCs w:val="20"/>
      </w:rPr>
      <w:fldChar w:fldCharType="end"/>
    </w:r>
  </w:p>
  <w:p w14:paraId="4F630CBA" w14:textId="77777777" w:rsidR="00FB53A1" w:rsidRDefault="00FB53A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32E9" w14:textId="77777777" w:rsidR="00FB53A1" w:rsidRDefault="00FB53A1" w:rsidP="008069FB">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FDAC8" w14:textId="77777777" w:rsidR="00FF0624" w:rsidRDefault="00FF0624">
      <w:r>
        <w:separator/>
      </w:r>
    </w:p>
  </w:footnote>
  <w:footnote w:type="continuationSeparator" w:id="0">
    <w:p w14:paraId="5C2AE101" w14:textId="77777777" w:rsidR="00FF0624" w:rsidRDefault="00FF0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202C" w14:textId="77777777" w:rsidR="00FB53A1" w:rsidRPr="001B1D79" w:rsidRDefault="00FB53A1">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ED94" w14:textId="77777777" w:rsidR="00FB53A1" w:rsidRPr="00125A68" w:rsidRDefault="00FB53A1" w:rsidP="008069FB">
    <w:pPr>
      <w:spacing w:before="40"/>
      <w:ind w:right="-3"/>
      <w:rPr>
        <w:sz w:val="22"/>
        <w:szCs w:val="22"/>
      </w:rPr>
    </w:pPr>
    <w:r>
      <w:rPr>
        <w:noProof/>
        <w:sz w:val="22"/>
        <w:szCs w:val="22"/>
        <w:lang w:eastAsia="sl-SI"/>
      </w:rPr>
      <mc:AlternateContent>
        <mc:Choice Requires="wps">
          <w:drawing>
            <wp:anchor distT="0" distB="0" distL="0" distR="0" simplePos="0" relativeHeight="251659264" behindDoc="0" locked="0" layoutInCell="1" allowOverlap="1" wp14:anchorId="1340F7AE" wp14:editId="3E6A7DDE">
              <wp:simplePos x="0" y="0"/>
              <wp:positionH relativeFrom="column">
                <wp:posOffset>1493520</wp:posOffset>
              </wp:positionH>
              <wp:positionV relativeFrom="paragraph">
                <wp:posOffset>54610</wp:posOffset>
              </wp:positionV>
              <wp:extent cx="4702175" cy="394335"/>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B1791" w14:textId="77777777" w:rsidR="00FB53A1" w:rsidRPr="00106C6A" w:rsidRDefault="00FB53A1" w:rsidP="008069FB">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4673F0B7" w14:textId="77777777" w:rsidR="00FB53A1" w:rsidRPr="00106C6A" w:rsidRDefault="00FB53A1" w:rsidP="008069FB">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14:paraId="2B6B1791" w14:textId="77777777" w:rsidR="00630694" w:rsidRPr="00106C6A" w:rsidRDefault="00630694" w:rsidP="008069FB">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4673F0B7" w14:textId="77777777" w:rsidR="00630694" w:rsidRPr="00106C6A" w:rsidRDefault="00630694" w:rsidP="008069FB">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181"/>
    <w:multiLevelType w:val="hybridMultilevel"/>
    <w:tmpl w:val="051C54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F863645"/>
    <w:multiLevelType w:val="hybridMultilevel"/>
    <w:tmpl w:val="19AC4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B12620"/>
    <w:multiLevelType w:val="hybridMultilevel"/>
    <w:tmpl w:val="22FC90AE"/>
    <w:lvl w:ilvl="0" w:tplc="1FA44700">
      <w:numFmt w:val="bullet"/>
      <w:lvlText w:val="-"/>
      <w:lvlJc w:val="left"/>
      <w:pPr>
        <w:tabs>
          <w:tab w:val="num" w:pos="720"/>
        </w:tabs>
        <w:ind w:left="720" w:hanging="360"/>
      </w:pPr>
      <w:rPr>
        <w:rFonts w:ascii="Century Gothic" w:eastAsia="Times New Roman" w:hAnsi="Century Gothic"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5186148"/>
    <w:multiLevelType w:val="hybridMultilevel"/>
    <w:tmpl w:val="97FC2A8E"/>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nsid w:val="1D8E163E"/>
    <w:multiLevelType w:val="hybridMultilevel"/>
    <w:tmpl w:val="19AC4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6181283"/>
    <w:multiLevelType w:val="hybridMultilevel"/>
    <w:tmpl w:val="B6960D54"/>
    <w:lvl w:ilvl="0" w:tplc="0424000F">
      <w:start w:val="1"/>
      <w:numFmt w:val="decimal"/>
      <w:lvlText w:val="%1."/>
      <w:lvlJc w:val="left"/>
      <w:pPr>
        <w:tabs>
          <w:tab w:val="num" w:pos="1260"/>
        </w:tabs>
        <w:ind w:left="1260" w:hanging="360"/>
      </w:pPr>
    </w:lvl>
    <w:lvl w:ilvl="1" w:tplc="04240019" w:tentative="1">
      <w:start w:val="1"/>
      <w:numFmt w:val="lowerLetter"/>
      <w:lvlText w:val="%2."/>
      <w:lvlJc w:val="left"/>
      <w:pPr>
        <w:tabs>
          <w:tab w:val="num" w:pos="1980"/>
        </w:tabs>
        <w:ind w:left="1980" w:hanging="360"/>
      </w:p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13">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FF87C4E"/>
    <w:multiLevelType w:val="hybridMultilevel"/>
    <w:tmpl w:val="F2E011B4"/>
    <w:lvl w:ilvl="0" w:tplc="1A3E3BE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32C43E98"/>
    <w:multiLevelType w:val="hybridMultilevel"/>
    <w:tmpl w:val="19AC4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76139F1"/>
    <w:multiLevelType w:val="hybridMultilevel"/>
    <w:tmpl w:val="AFB2C9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0C5A40"/>
    <w:multiLevelType w:val="hybridMultilevel"/>
    <w:tmpl w:val="391AE520"/>
    <w:lvl w:ilvl="0" w:tplc="1A3E3BE0">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88467AF"/>
    <w:multiLevelType w:val="hybridMultilevel"/>
    <w:tmpl w:val="F99A4936"/>
    <w:lvl w:ilvl="0" w:tplc="1A3E3BE0">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44610CFD"/>
    <w:multiLevelType w:val="hybridMultilevel"/>
    <w:tmpl w:val="D2E653F4"/>
    <w:lvl w:ilvl="0" w:tplc="3184E410">
      <w:numFmt w:val="bullet"/>
      <w:pStyle w:val="alineja"/>
      <w:lvlText w:val="-"/>
      <w:lvlJc w:val="left"/>
      <w:pPr>
        <w:tabs>
          <w:tab w:val="num" w:pos="540"/>
        </w:tabs>
        <w:ind w:left="540" w:hanging="54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AB509CF4">
      <w:start w:val="2"/>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4F4756A"/>
    <w:multiLevelType w:val="hybridMultilevel"/>
    <w:tmpl w:val="53020D3A"/>
    <w:lvl w:ilvl="0" w:tplc="BBCCF162">
      <w:numFmt w:val="bullet"/>
      <w:lvlText w:val="-"/>
      <w:lvlJc w:val="left"/>
      <w:pPr>
        <w:ind w:left="720" w:hanging="360"/>
      </w:pPr>
      <w:rPr>
        <w:rFonts w:ascii="Calibri" w:eastAsia="Symbol"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790871"/>
    <w:multiLevelType w:val="hybridMultilevel"/>
    <w:tmpl w:val="A2B208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5BA384E"/>
    <w:multiLevelType w:val="hybridMultilevel"/>
    <w:tmpl w:val="755E38FA"/>
    <w:lvl w:ilvl="0" w:tplc="510E0AC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1A03F47"/>
    <w:multiLevelType w:val="hybridMultilevel"/>
    <w:tmpl w:val="2BDE5A08"/>
    <w:lvl w:ilvl="0" w:tplc="45985A7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86365D0"/>
    <w:multiLevelType w:val="hybridMultilevel"/>
    <w:tmpl w:val="453A421E"/>
    <w:lvl w:ilvl="0" w:tplc="04240019">
      <w:start w:val="1"/>
      <w:numFmt w:val="lowerLetter"/>
      <w:lvlText w:val="%1."/>
      <w:lvlJc w:val="left"/>
      <w:pPr>
        <w:tabs>
          <w:tab w:val="num" w:pos="1248"/>
        </w:tabs>
        <w:ind w:left="1248" w:hanging="540"/>
      </w:pPr>
      <w:rPr>
        <w:rFonts w:hint="default"/>
      </w:rPr>
    </w:lvl>
    <w:lvl w:ilvl="1" w:tplc="04090003">
      <w:start w:val="1"/>
      <w:numFmt w:val="bullet"/>
      <w:lvlText w:val="o"/>
      <w:lvlJc w:val="left"/>
      <w:pPr>
        <w:tabs>
          <w:tab w:val="num" w:pos="2148"/>
        </w:tabs>
        <w:ind w:left="2148" w:hanging="360"/>
      </w:pPr>
      <w:rPr>
        <w:rFonts w:ascii="Courier New" w:hAnsi="Courier New" w:hint="default"/>
      </w:rPr>
    </w:lvl>
    <w:lvl w:ilvl="2" w:tplc="AB509CF4">
      <w:start w:val="2"/>
      <w:numFmt w:val="bullet"/>
      <w:lvlText w:val="-"/>
      <w:lvlJc w:val="left"/>
      <w:pPr>
        <w:tabs>
          <w:tab w:val="num" w:pos="2868"/>
        </w:tabs>
        <w:ind w:left="2868" w:hanging="360"/>
      </w:pPr>
      <w:rPr>
        <w:rFonts w:ascii="Times New Roman" w:hAnsi="Times New Roman"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8">
    <w:nsid w:val="6B2C3EC7"/>
    <w:multiLevelType w:val="hybridMultilevel"/>
    <w:tmpl w:val="229642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F5F6C77"/>
    <w:multiLevelType w:val="hybridMultilevel"/>
    <w:tmpl w:val="19AC4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0D033FA"/>
    <w:multiLevelType w:val="hybridMultilevel"/>
    <w:tmpl w:val="81064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86C13BD"/>
    <w:multiLevelType w:val="hybridMultilevel"/>
    <w:tmpl w:val="D15EAB70"/>
    <w:lvl w:ilvl="0" w:tplc="F56E0AB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A28150D"/>
    <w:multiLevelType w:val="hybridMultilevel"/>
    <w:tmpl w:val="A906E116"/>
    <w:lvl w:ilvl="0" w:tplc="50786130">
      <w:start w:val="5"/>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num>
  <w:num w:numId="4">
    <w:abstractNumId w:val="32"/>
  </w:num>
  <w:num w:numId="5">
    <w:abstractNumId w:val="21"/>
    <w:lvlOverride w:ilvl="0">
      <w:startOverride w:val="1"/>
    </w:lvlOverride>
  </w:num>
  <w:num w:numId="6">
    <w:abstractNumId w:val="22"/>
  </w:num>
  <w:num w:numId="7">
    <w:abstractNumId w:val="10"/>
  </w:num>
  <w:num w:numId="8">
    <w:abstractNumId w:val="2"/>
  </w:num>
  <w:num w:numId="9">
    <w:abstractNumId w:val="31"/>
  </w:num>
  <w:num w:numId="10">
    <w:abstractNumId w:val="34"/>
  </w:num>
  <w:num w:numId="11">
    <w:abstractNumId w:val="6"/>
  </w:num>
  <w:num w:numId="12">
    <w:abstractNumId w:val="9"/>
  </w:num>
  <w:num w:numId="13">
    <w:abstractNumId w:val="1"/>
  </w:num>
  <w:num w:numId="14">
    <w:abstractNumId w:val="7"/>
  </w:num>
  <w:num w:numId="15">
    <w:abstractNumId w:val="35"/>
  </w:num>
  <w:num w:numId="16">
    <w:abstractNumId w:val="33"/>
  </w:num>
  <w:num w:numId="17">
    <w:abstractNumId w:val="36"/>
  </w:num>
  <w:num w:numId="18">
    <w:abstractNumId w:val="43"/>
  </w:num>
  <w:num w:numId="19">
    <w:abstractNumId w:val="23"/>
  </w:num>
  <w:num w:numId="20">
    <w:abstractNumId w:val="14"/>
  </w:num>
  <w:num w:numId="21">
    <w:abstractNumId w:val="17"/>
  </w:num>
  <w:num w:numId="22">
    <w:abstractNumId w:val="28"/>
  </w:num>
  <w:num w:numId="23">
    <w:abstractNumId w:val="13"/>
  </w:num>
  <w:num w:numId="24">
    <w:abstractNumId w:val="30"/>
  </w:num>
  <w:num w:numId="25">
    <w:abstractNumId w:val="29"/>
  </w:num>
  <w:num w:numId="26">
    <w:abstractNumId w:val="41"/>
  </w:num>
  <w:num w:numId="27">
    <w:abstractNumId w:val="38"/>
  </w:num>
  <w:num w:numId="28">
    <w:abstractNumId w:val="11"/>
  </w:num>
  <w:num w:numId="29">
    <w:abstractNumId w:val="27"/>
  </w:num>
  <w:num w:numId="30">
    <w:abstractNumId w:val="8"/>
  </w:num>
  <w:num w:numId="31">
    <w:abstractNumId w:val="12"/>
  </w:num>
  <w:num w:numId="32">
    <w:abstractNumId w:val="0"/>
  </w:num>
  <w:num w:numId="33">
    <w:abstractNumId w:val="5"/>
  </w:num>
  <w:num w:numId="34">
    <w:abstractNumId w:val="15"/>
  </w:num>
  <w:num w:numId="35">
    <w:abstractNumId w:val="25"/>
  </w:num>
  <w:num w:numId="36">
    <w:abstractNumId w:val="37"/>
  </w:num>
  <w:num w:numId="37">
    <w:abstractNumId w:val="40"/>
  </w:num>
  <w:num w:numId="38">
    <w:abstractNumId w:val="39"/>
  </w:num>
  <w:num w:numId="39">
    <w:abstractNumId w:val="18"/>
  </w:num>
  <w:num w:numId="40">
    <w:abstractNumId w:val="20"/>
  </w:num>
  <w:num w:numId="41">
    <w:abstractNumId w:val="42"/>
  </w:num>
  <w:num w:numId="42">
    <w:abstractNumId w:val="4"/>
  </w:num>
  <w:num w:numId="43">
    <w:abstractNumId w:val="16"/>
  </w:num>
  <w:num w:numId="44">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ina">
    <w15:presenceInfo w15:providerId="None" w15:userId="Kat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94"/>
    <w:rsid w:val="00046194"/>
    <w:rsid w:val="000500E7"/>
    <w:rsid w:val="000748FB"/>
    <w:rsid w:val="00161662"/>
    <w:rsid w:val="0018204A"/>
    <w:rsid w:val="002061AD"/>
    <w:rsid w:val="002237AE"/>
    <w:rsid w:val="00272B3D"/>
    <w:rsid w:val="00304581"/>
    <w:rsid w:val="00407341"/>
    <w:rsid w:val="005022A1"/>
    <w:rsid w:val="00575556"/>
    <w:rsid w:val="005B186E"/>
    <w:rsid w:val="00630694"/>
    <w:rsid w:val="006700C5"/>
    <w:rsid w:val="00704B68"/>
    <w:rsid w:val="00716739"/>
    <w:rsid w:val="00716BA5"/>
    <w:rsid w:val="00720560"/>
    <w:rsid w:val="00786075"/>
    <w:rsid w:val="007A1DDE"/>
    <w:rsid w:val="008057F5"/>
    <w:rsid w:val="008069FB"/>
    <w:rsid w:val="008B3824"/>
    <w:rsid w:val="00910422"/>
    <w:rsid w:val="00946CF3"/>
    <w:rsid w:val="0096360C"/>
    <w:rsid w:val="009706CF"/>
    <w:rsid w:val="0097594A"/>
    <w:rsid w:val="009B1605"/>
    <w:rsid w:val="009C2F7B"/>
    <w:rsid w:val="00A43C1A"/>
    <w:rsid w:val="00A5630A"/>
    <w:rsid w:val="00A640EE"/>
    <w:rsid w:val="00A84A52"/>
    <w:rsid w:val="00AA09EE"/>
    <w:rsid w:val="00AD7EDA"/>
    <w:rsid w:val="00B105F7"/>
    <w:rsid w:val="00B94850"/>
    <w:rsid w:val="00BA06D9"/>
    <w:rsid w:val="00C13852"/>
    <w:rsid w:val="00C16CD9"/>
    <w:rsid w:val="00C334C7"/>
    <w:rsid w:val="00C4367B"/>
    <w:rsid w:val="00C52082"/>
    <w:rsid w:val="00C561DA"/>
    <w:rsid w:val="00C859A2"/>
    <w:rsid w:val="00D159AE"/>
    <w:rsid w:val="00D8607C"/>
    <w:rsid w:val="00DB2755"/>
    <w:rsid w:val="00E43F31"/>
    <w:rsid w:val="00EC3907"/>
    <w:rsid w:val="00EC7871"/>
    <w:rsid w:val="00FB53A1"/>
    <w:rsid w:val="00FF06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6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6CD9"/>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aliases w:val="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6700C5"/>
    <w:pPr>
      <w:keepLines/>
      <w:widowControl w:val="0"/>
      <w:tabs>
        <w:tab w:val="left" w:pos="360"/>
      </w:tabs>
      <w:spacing w:line="276" w:lineRule="auto"/>
      <w:jc w:val="center"/>
      <w:outlineLvl w:val="0"/>
    </w:pPr>
    <w:rPr>
      <w:rFonts w:ascii="Arial" w:eastAsiaTheme="majorEastAsia" w:hAnsi="Arial" w:cs="Arial"/>
      <w:b/>
      <w:bCs/>
      <w:sz w:val="20"/>
      <w:szCs w:val="20"/>
    </w:rPr>
  </w:style>
  <w:style w:type="paragraph" w:styleId="Naslov2">
    <w:name w:val="heading 2"/>
    <w:basedOn w:val="Navaden"/>
    <w:next w:val="Navaden"/>
    <w:link w:val="Naslov2Znak"/>
    <w:autoRedefine/>
    <w:uiPriority w:val="9"/>
    <w:qFormat/>
    <w:rsid w:val="00716BA5"/>
    <w:pPr>
      <w:keepNext/>
      <w:spacing w:before="240" w:after="60" w:line="276" w:lineRule="auto"/>
      <w:outlineLvl w:val="1"/>
    </w:pPr>
    <w:rPr>
      <w:rFonts w:cs="Arial"/>
      <w:b/>
      <w:bCs/>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1 Char1 Znak,Heading 1 Char Char Char1 Znak,Heading 1 Char1 Char1 Char Char Znak,Heading 1 Char Char Char1 Char Char Znak,Heading 1 Char Char1 Znak,Heading 1 Char1 Char1 Char1 Znak,Heading 1 Char Char Char1 Char1 Znak"/>
    <w:basedOn w:val="Privzetapisavaodstavka"/>
    <w:link w:val="Naslov1"/>
    <w:rsid w:val="006700C5"/>
    <w:rPr>
      <w:rFonts w:ascii="Arial" w:eastAsiaTheme="majorEastAsia" w:hAnsi="Arial" w:cs="Arial"/>
      <w:b/>
      <w:bCs/>
      <w:sz w:val="20"/>
      <w:szCs w:val="20"/>
      <w:lang w:eastAsia="ar-SA"/>
    </w:rPr>
  </w:style>
  <w:style w:type="character" w:customStyle="1" w:styleId="Naslov2Znak">
    <w:name w:val="Naslov 2 Znak"/>
    <w:link w:val="Naslov2"/>
    <w:uiPriority w:val="9"/>
    <w:rsid w:val="00716BA5"/>
    <w:rPr>
      <w:rFonts w:cs="Arial"/>
      <w:b/>
      <w:bCs/>
      <w:iCs/>
      <w:sz w:val="28"/>
      <w:szCs w:val="28"/>
    </w:rPr>
  </w:style>
  <w:style w:type="character" w:styleId="Hiperpovezava">
    <w:name w:val="Hyperlink"/>
    <w:rsid w:val="00C16CD9"/>
    <w:rPr>
      <w:color w:val="000080"/>
      <w:u w:val="single"/>
    </w:rPr>
  </w:style>
  <w:style w:type="paragraph" w:styleId="Noga">
    <w:name w:val="footer"/>
    <w:basedOn w:val="Navaden"/>
    <w:link w:val="NogaZnak"/>
    <w:uiPriority w:val="99"/>
    <w:rsid w:val="00C16CD9"/>
    <w:pPr>
      <w:tabs>
        <w:tab w:val="center" w:pos="4536"/>
        <w:tab w:val="right" w:pos="9072"/>
      </w:tabs>
    </w:pPr>
  </w:style>
  <w:style w:type="character" w:customStyle="1" w:styleId="NogaZnak">
    <w:name w:val="Noga Znak"/>
    <w:basedOn w:val="Privzetapisavaodstavka"/>
    <w:link w:val="Noga"/>
    <w:uiPriority w:val="99"/>
    <w:rsid w:val="00C16CD9"/>
    <w:rPr>
      <w:rFonts w:ascii="Times New Roman" w:eastAsia="Times New Roman" w:hAnsi="Times New Roman" w:cs="Times New Roman"/>
      <w:sz w:val="24"/>
      <w:szCs w:val="24"/>
      <w:lang w:eastAsia="ar-SA"/>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C16CD9"/>
    <w:rPr>
      <w:rFonts w:ascii="Arial" w:hAnsi="Arial" w:cs="Arial"/>
      <w:b/>
      <w:bCs/>
      <w:kern w:val="32"/>
      <w:sz w:val="32"/>
      <w:szCs w:val="32"/>
      <w:lang w:val="sl-SI" w:eastAsia="en-US" w:bidi="ar-SA"/>
    </w:rPr>
  </w:style>
  <w:style w:type="paragraph" w:customStyle="1" w:styleId="Odstavekseznama1">
    <w:name w:val="Odstavek seznama1"/>
    <w:basedOn w:val="Navaden"/>
    <w:qFormat/>
    <w:rsid w:val="00C16CD9"/>
    <w:pPr>
      <w:suppressAutoHyphens w:val="0"/>
      <w:ind w:left="720"/>
      <w:contextualSpacing/>
    </w:pPr>
    <w:rPr>
      <w:lang w:eastAsia="sl-SI"/>
    </w:rPr>
  </w:style>
  <w:style w:type="paragraph" w:customStyle="1" w:styleId="Vrstapredpisa">
    <w:name w:val="Vrsta predpisa"/>
    <w:basedOn w:val="Navaden"/>
    <w:link w:val="VrstapredpisaZnak"/>
    <w:qFormat/>
    <w:rsid w:val="00C16CD9"/>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C16CD9"/>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C16CD9"/>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C16CD9"/>
    <w:rPr>
      <w:rFonts w:ascii="Arial" w:eastAsia="Times New Roman" w:hAnsi="Arial" w:cs="Arial"/>
      <w:b/>
      <w:lang w:eastAsia="sl-SI"/>
    </w:rPr>
  </w:style>
  <w:style w:type="paragraph" w:customStyle="1" w:styleId="Poglavje">
    <w:name w:val="Poglavje"/>
    <w:basedOn w:val="Navaden"/>
    <w:qFormat/>
    <w:rsid w:val="00C16CD9"/>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C16CD9"/>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C16CD9"/>
    <w:rPr>
      <w:rFonts w:ascii="Arial" w:eastAsia="Times New Roman" w:hAnsi="Arial" w:cs="Arial"/>
      <w:lang w:eastAsia="sl-SI"/>
    </w:rPr>
  </w:style>
  <w:style w:type="paragraph" w:customStyle="1" w:styleId="Oddelek">
    <w:name w:val="Oddelek"/>
    <w:basedOn w:val="Navaden"/>
    <w:link w:val="OddelekZnak1"/>
    <w:qFormat/>
    <w:rsid w:val="00C16CD9"/>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C16CD9"/>
    <w:rPr>
      <w:rFonts w:ascii="Arial" w:eastAsia="Times New Roman" w:hAnsi="Arial" w:cs="Arial"/>
      <w:b/>
      <w:lang w:eastAsia="sl-SI"/>
    </w:rPr>
  </w:style>
  <w:style w:type="paragraph" w:customStyle="1" w:styleId="Alineazatoko">
    <w:name w:val="Alinea za točko"/>
    <w:basedOn w:val="Navaden"/>
    <w:link w:val="AlineazatokoZnak"/>
    <w:qFormat/>
    <w:rsid w:val="00C16CD9"/>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C16CD9"/>
    <w:rPr>
      <w:rFonts w:ascii="Arial" w:eastAsia="Times New Roman" w:hAnsi="Arial" w:cs="Arial"/>
      <w:lang w:eastAsia="sl-SI"/>
    </w:rPr>
  </w:style>
  <w:style w:type="character" w:customStyle="1" w:styleId="rkovnatokazaodstavkomZnak">
    <w:name w:val="Črkovna točka_za odstavkom Znak"/>
    <w:link w:val="rkovnatokazaodstavkom"/>
    <w:rsid w:val="00C16CD9"/>
    <w:rPr>
      <w:rFonts w:ascii="Arial" w:hAnsi="Arial"/>
      <w:lang w:eastAsia="sl-SI"/>
    </w:rPr>
  </w:style>
  <w:style w:type="paragraph" w:customStyle="1" w:styleId="rkovnatokazaodstavkom">
    <w:name w:val="Črkovna točka_za odstavkom"/>
    <w:basedOn w:val="Navaden"/>
    <w:link w:val="rkovnatokazaodstavkomZnak"/>
    <w:qFormat/>
    <w:rsid w:val="00C16CD9"/>
    <w:pPr>
      <w:numPr>
        <w:numId w:val="5"/>
      </w:numPr>
      <w:suppressAutoHyphens w:val="0"/>
      <w:overflowPunct w:val="0"/>
      <w:autoSpaceDE w:val="0"/>
      <w:autoSpaceDN w:val="0"/>
      <w:adjustRightInd w:val="0"/>
      <w:spacing w:line="200" w:lineRule="exact"/>
      <w:jc w:val="both"/>
      <w:textAlignment w:val="baseline"/>
    </w:pPr>
    <w:rPr>
      <w:rFonts w:ascii="Arial" w:eastAsiaTheme="minorHAnsi" w:hAnsi="Arial" w:cstheme="minorBidi"/>
      <w:sz w:val="22"/>
      <w:szCs w:val="22"/>
      <w:lang w:eastAsia="sl-SI"/>
    </w:rPr>
  </w:style>
  <w:style w:type="paragraph" w:customStyle="1" w:styleId="Alineazaodstavkom">
    <w:name w:val="Alinea za odstavkom"/>
    <w:basedOn w:val="Alineazatoko"/>
    <w:link w:val="AlineazaodstavkomZnak"/>
    <w:qFormat/>
    <w:rsid w:val="00C16CD9"/>
    <w:pPr>
      <w:ind w:left="709" w:hanging="284"/>
    </w:pPr>
  </w:style>
  <w:style w:type="character" w:customStyle="1" w:styleId="AlineazaodstavkomZnak">
    <w:name w:val="Alinea za odstavkom Znak"/>
    <w:link w:val="Alineazaodstavkom"/>
    <w:rsid w:val="00C16CD9"/>
    <w:rPr>
      <w:rFonts w:ascii="Arial" w:eastAsia="Times New Roman" w:hAnsi="Arial" w:cs="Arial"/>
      <w:lang w:eastAsia="sl-SI"/>
    </w:rPr>
  </w:style>
  <w:style w:type="paragraph" w:customStyle="1" w:styleId="Odsek">
    <w:name w:val="Odsek"/>
    <w:basedOn w:val="Oddelek"/>
    <w:link w:val="OdsekZnak"/>
    <w:qFormat/>
    <w:rsid w:val="00C16CD9"/>
  </w:style>
  <w:style w:type="character" w:customStyle="1" w:styleId="OdsekZnak">
    <w:name w:val="Odsek Znak"/>
    <w:link w:val="Odsek"/>
    <w:rsid w:val="00C16CD9"/>
    <w:rPr>
      <w:rFonts w:ascii="Arial" w:eastAsia="Times New Roman" w:hAnsi="Arial" w:cs="Arial"/>
      <w:b/>
      <w:lang w:eastAsia="sl-SI"/>
    </w:rPr>
  </w:style>
  <w:style w:type="table" w:styleId="Tabelamrea">
    <w:name w:val="Table Grid"/>
    <w:basedOn w:val="Navadnatabela"/>
    <w:rsid w:val="00C16CD9"/>
    <w:pPr>
      <w:suppressAutoHyphens/>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C16CD9"/>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basedOn w:val="Privzetapisavaodstavka"/>
    <w:link w:val="Glava"/>
    <w:rsid w:val="00C16CD9"/>
    <w:rPr>
      <w:rFonts w:ascii="Arial" w:eastAsia="Times New Roman" w:hAnsi="Arial" w:cs="Times New Roman"/>
      <w:sz w:val="20"/>
      <w:szCs w:val="24"/>
      <w:lang w:val="en-US"/>
    </w:rPr>
  </w:style>
  <w:style w:type="paragraph" w:styleId="Besedilooblaka">
    <w:name w:val="Balloon Text"/>
    <w:basedOn w:val="Navaden"/>
    <w:link w:val="BesedilooblakaZnak"/>
    <w:semiHidden/>
    <w:rsid w:val="00C16CD9"/>
    <w:rPr>
      <w:rFonts w:ascii="Tahoma" w:hAnsi="Tahoma" w:cs="Tahoma"/>
      <w:sz w:val="16"/>
      <w:szCs w:val="16"/>
    </w:rPr>
  </w:style>
  <w:style w:type="character" w:customStyle="1" w:styleId="BesedilooblakaZnak">
    <w:name w:val="Besedilo oblačka Znak"/>
    <w:basedOn w:val="Privzetapisavaodstavka"/>
    <w:link w:val="Besedilooblaka"/>
    <w:semiHidden/>
    <w:rsid w:val="00C16CD9"/>
    <w:rPr>
      <w:rFonts w:ascii="Tahoma" w:eastAsia="Times New Roman" w:hAnsi="Tahoma" w:cs="Tahoma"/>
      <w:sz w:val="16"/>
      <w:szCs w:val="16"/>
      <w:lang w:eastAsia="ar-SA"/>
    </w:rPr>
  </w:style>
  <w:style w:type="character" w:customStyle="1" w:styleId="apple-converted-space">
    <w:name w:val="apple-converted-space"/>
    <w:rsid w:val="00C16CD9"/>
  </w:style>
  <w:style w:type="paragraph" w:styleId="Naslov">
    <w:name w:val="Title"/>
    <w:basedOn w:val="Navaden"/>
    <w:link w:val="NaslovZnak"/>
    <w:qFormat/>
    <w:rsid w:val="00C16CD9"/>
    <w:pPr>
      <w:suppressAutoHyphens w:val="0"/>
      <w:jc w:val="center"/>
    </w:pPr>
    <w:rPr>
      <w:rFonts w:ascii="STTimes" w:hAnsi="STTimes"/>
      <w:b/>
      <w:szCs w:val="20"/>
      <w:lang w:val="en-GB" w:eastAsia="x-none"/>
    </w:rPr>
  </w:style>
  <w:style w:type="character" w:customStyle="1" w:styleId="NaslovZnak">
    <w:name w:val="Naslov Znak"/>
    <w:basedOn w:val="Privzetapisavaodstavka"/>
    <w:link w:val="Naslov"/>
    <w:rsid w:val="00C16CD9"/>
    <w:rPr>
      <w:rFonts w:ascii="STTimes" w:eastAsia="Times New Roman" w:hAnsi="STTimes" w:cs="Times New Roman"/>
      <w:b/>
      <w:sz w:val="24"/>
      <w:szCs w:val="20"/>
      <w:lang w:val="en-GB" w:eastAsia="x-none"/>
    </w:rPr>
  </w:style>
  <w:style w:type="paragraph" w:styleId="Odstavekseznama">
    <w:name w:val="List Paragraph"/>
    <w:basedOn w:val="Navaden"/>
    <w:uiPriority w:val="34"/>
    <w:qFormat/>
    <w:rsid w:val="00C16CD9"/>
    <w:pPr>
      <w:ind w:left="708"/>
    </w:pPr>
  </w:style>
  <w:style w:type="paragraph" w:customStyle="1" w:styleId="align-justify">
    <w:name w:val="align-justify"/>
    <w:basedOn w:val="Navaden"/>
    <w:rsid w:val="00C16CD9"/>
    <w:pPr>
      <w:suppressAutoHyphens w:val="0"/>
      <w:spacing w:before="100" w:beforeAutospacing="1" w:after="100" w:afterAutospacing="1"/>
    </w:pPr>
    <w:rPr>
      <w:lang w:eastAsia="sl-SI"/>
    </w:rPr>
  </w:style>
  <w:style w:type="paragraph" w:styleId="Telobesedila">
    <w:name w:val="Body Text"/>
    <w:basedOn w:val="Navaden"/>
    <w:link w:val="TelobesedilaZnak"/>
    <w:uiPriority w:val="99"/>
    <w:rsid w:val="00C16CD9"/>
    <w:pPr>
      <w:suppressAutoHyphens w:val="0"/>
    </w:pPr>
    <w:rPr>
      <w:szCs w:val="20"/>
      <w:lang w:eastAsia="sl-SI"/>
    </w:rPr>
  </w:style>
  <w:style w:type="character" w:customStyle="1" w:styleId="TelobesedilaZnak">
    <w:name w:val="Telo besedila Znak"/>
    <w:basedOn w:val="Privzetapisavaodstavka"/>
    <w:link w:val="Telobesedila"/>
    <w:uiPriority w:val="99"/>
    <w:rsid w:val="00C16CD9"/>
    <w:rPr>
      <w:rFonts w:ascii="Times New Roman" w:eastAsia="Times New Roman" w:hAnsi="Times New Roman" w:cs="Times New Roman"/>
      <w:sz w:val="24"/>
      <w:szCs w:val="20"/>
      <w:lang w:eastAsia="sl-SI"/>
    </w:rPr>
  </w:style>
  <w:style w:type="paragraph" w:customStyle="1" w:styleId="normaltekst">
    <w:name w:val="normal tekst"/>
    <w:basedOn w:val="Navaden"/>
    <w:rsid w:val="00C16CD9"/>
    <w:pPr>
      <w:tabs>
        <w:tab w:val="left" w:pos="180"/>
      </w:tabs>
      <w:suppressAutoHyphens w:val="0"/>
      <w:spacing w:before="60" w:after="60"/>
      <w:jc w:val="both"/>
    </w:pPr>
    <w:rPr>
      <w:sz w:val="22"/>
      <w:lang w:eastAsia="en-US"/>
    </w:rPr>
  </w:style>
  <w:style w:type="paragraph" w:customStyle="1" w:styleId="alineja">
    <w:name w:val="alineja"/>
    <w:basedOn w:val="normaltekst"/>
    <w:rsid w:val="00C16CD9"/>
    <w:pPr>
      <w:numPr>
        <w:numId w:val="35"/>
      </w:numPr>
      <w:ind w:left="180" w:hanging="180"/>
    </w:pPr>
  </w:style>
  <w:style w:type="character" w:styleId="Poudarek">
    <w:name w:val="Emphasis"/>
    <w:uiPriority w:val="20"/>
    <w:qFormat/>
    <w:rsid w:val="00C16CD9"/>
    <w:rPr>
      <w:i/>
      <w:iCs/>
    </w:rPr>
  </w:style>
  <w:style w:type="character" w:styleId="Pripombasklic">
    <w:name w:val="annotation reference"/>
    <w:basedOn w:val="Privzetapisavaodstavka"/>
    <w:semiHidden/>
    <w:unhideWhenUsed/>
    <w:rsid w:val="00C16CD9"/>
    <w:rPr>
      <w:sz w:val="16"/>
      <w:szCs w:val="16"/>
    </w:rPr>
  </w:style>
  <w:style w:type="paragraph" w:styleId="Pripombabesedilo">
    <w:name w:val="annotation text"/>
    <w:basedOn w:val="Navaden"/>
    <w:link w:val="PripombabesediloZnak"/>
    <w:semiHidden/>
    <w:unhideWhenUsed/>
    <w:rsid w:val="00C16CD9"/>
    <w:rPr>
      <w:sz w:val="20"/>
      <w:szCs w:val="20"/>
    </w:rPr>
  </w:style>
  <w:style w:type="character" w:customStyle="1" w:styleId="PripombabesediloZnak">
    <w:name w:val="Pripomba – besedilo Znak"/>
    <w:basedOn w:val="Privzetapisavaodstavka"/>
    <w:link w:val="Pripombabesedilo"/>
    <w:semiHidden/>
    <w:rsid w:val="00C16CD9"/>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semiHidden/>
    <w:unhideWhenUsed/>
    <w:rsid w:val="00C16CD9"/>
    <w:rPr>
      <w:b/>
      <w:bCs/>
    </w:rPr>
  </w:style>
  <w:style w:type="character" w:customStyle="1" w:styleId="ZadevapripombeZnak">
    <w:name w:val="Zadeva pripombe Znak"/>
    <w:basedOn w:val="PripombabesediloZnak"/>
    <w:link w:val="Zadevapripombe"/>
    <w:semiHidden/>
    <w:rsid w:val="00C16CD9"/>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6CD9"/>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aliases w:val="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6700C5"/>
    <w:pPr>
      <w:keepLines/>
      <w:widowControl w:val="0"/>
      <w:tabs>
        <w:tab w:val="left" w:pos="360"/>
      </w:tabs>
      <w:spacing w:line="276" w:lineRule="auto"/>
      <w:jc w:val="center"/>
      <w:outlineLvl w:val="0"/>
    </w:pPr>
    <w:rPr>
      <w:rFonts w:ascii="Arial" w:eastAsiaTheme="majorEastAsia" w:hAnsi="Arial" w:cs="Arial"/>
      <w:b/>
      <w:bCs/>
      <w:sz w:val="20"/>
      <w:szCs w:val="20"/>
    </w:rPr>
  </w:style>
  <w:style w:type="paragraph" w:styleId="Naslov2">
    <w:name w:val="heading 2"/>
    <w:basedOn w:val="Navaden"/>
    <w:next w:val="Navaden"/>
    <w:link w:val="Naslov2Znak"/>
    <w:autoRedefine/>
    <w:uiPriority w:val="9"/>
    <w:qFormat/>
    <w:rsid w:val="00716BA5"/>
    <w:pPr>
      <w:keepNext/>
      <w:spacing w:before="240" w:after="60" w:line="276" w:lineRule="auto"/>
      <w:outlineLvl w:val="1"/>
    </w:pPr>
    <w:rPr>
      <w:rFonts w:cs="Arial"/>
      <w:b/>
      <w:bCs/>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1 Char1 Znak,Heading 1 Char Char Char1 Znak,Heading 1 Char1 Char1 Char Char Znak,Heading 1 Char Char Char1 Char Char Znak,Heading 1 Char Char1 Znak,Heading 1 Char1 Char1 Char1 Znak,Heading 1 Char Char Char1 Char1 Znak"/>
    <w:basedOn w:val="Privzetapisavaodstavka"/>
    <w:link w:val="Naslov1"/>
    <w:rsid w:val="006700C5"/>
    <w:rPr>
      <w:rFonts w:ascii="Arial" w:eastAsiaTheme="majorEastAsia" w:hAnsi="Arial" w:cs="Arial"/>
      <w:b/>
      <w:bCs/>
      <w:sz w:val="20"/>
      <w:szCs w:val="20"/>
      <w:lang w:eastAsia="ar-SA"/>
    </w:rPr>
  </w:style>
  <w:style w:type="character" w:customStyle="1" w:styleId="Naslov2Znak">
    <w:name w:val="Naslov 2 Znak"/>
    <w:link w:val="Naslov2"/>
    <w:uiPriority w:val="9"/>
    <w:rsid w:val="00716BA5"/>
    <w:rPr>
      <w:rFonts w:cs="Arial"/>
      <w:b/>
      <w:bCs/>
      <w:iCs/>
      <w:sz w:val="28"/>
      <w:szCs w:val="28"/>
    </w:rPr>
  </w:style>
  <w:style w:type="character" w:styleId="Hiperpovezava">
    <w:name w:val="Hyperlink"/>
    <w:rsid w:val="00C16CD9"/>
    <w:rPr>
      <w:color w:val="000080"/>
      <w:u w:val="single"/>
    </w:rPr>
  </w:style>
  <w:style w:type="paragraph" w:styleId="Noga">
    <w:name w:val="footer"/>
    <w:basedOn w:val="Navaden"/>
    <w:link w:val="NogaZnak"/>
    <w:uiPriority w:val="99"/>
    <w:rsid w:val="00C16CD9"/>
    <w:pPr>
      <w:tabs>
        <w:tab w:val="center" w:pos="4536"/>
        <w:tab w:val="right" w:pos="9072"/>
      </w:tabs>
    </w:pPr>
  </w:style>
  <w:style w:type="character" w:customStyle="1" w:styleId="NogaZnak">
    <w:name w:val="Noga Znak"/>
    <w:basedOn w:val="Privzetapisavaodstavka"/>
    <w:link w:val="Noga"/>
    <w:uiPriority w:val="99"/>
    <w:rsid w:val="00C16CD9"/>
    <w:rPr>
      <w:rFonts w:ascii="Times New Roman" w:eastAsia="Times New Roman" w:hAnsi="Times New Roman" w:cs="Times New Roman"/>
      <w:sz w:val="24"/>
      <w:szCs w:val="24"/>
      <w:lang w:eastAsia="ar-SA"/>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C16CD9"/>
    <w:rPr>
      <w:rFonts w:ascii="Arial" w:hAnsi="Arial" w:cs="Arial"/>
      <w:b/>
      <w:bCs/>
      <w:kern w:val="32"/>
      <w:sz w:val="32"/>
      <w:szCs w:val="32"/>
      <w:lang w:val="sl-SI" w:eastAsia="en-US" w:bidi="ar-SA"/>
    </w:rPr>
  </w:style>
  <w:style w:type="paragraph" w:customStyle="1" w:styleId="Odstavekseznama1">
    <w:name w:val="Odstavek seznama1"/>
    <w:basedOn w:val="Navaden"/>
    <w:qFormat/>
    <w:rsid w:val="00C16CD9"/>
    <w:pPr>
      <w:suppressAutoHyphens w:val="0"/>
      <w:ind w:left="720"/>
      <w:contextualSpacing/>
    </w:pPr>
    <w:rPr>
      <w:lang w:eastAsia="sl-SI"/>
    </w:rPr>
  </w:style>
  <w:style w:type="paragraph" w:customStyle="1" w:styleId="Vrstapredpisa">
    <w:name w:val="Vrsta predpisa"/>
    <w:basedOn w:val="Navaden"/>
    <w:link w:val="VrstapredpisaZnak"/>
    <w:qFormat/>
    <w:rsid w:val="00C16CD9"/>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C16CD9"/>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C16CD9"/>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C16CD9"/>
    <w:rPr>
      <w:rFonts w:ascii="Arial" w:eastAsia="Times New Roman" w:hAnsi="Arial" w:cs="Arial"/>
      <w:b/>
      <w:lang w:eastAsia="sl-SI"/>
    </w:rPr>
  </w:style>
  <w:style w:type="paragraph" w:customStyle="1" w:styleId="Poglavje">
    <w:name w:val="Poglavje"/>
    <w:basedOn w:val="Navaden"/>
    <w:qFormat/>
    <w:rsid w:val="00C16CD9"/>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C16CD9"/>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C16CD9"/>
    <w:rPr>
      <w:rFonts w:ascii="Arial" w:eastAsia="Times New Roman" w:hAnsi="Arial" w:cs="Arial"/>
      <w:lang w:eastAsia="sl-SI"/>
    </w:rPr>
  </w:style>
  <w:style w:type="paragraph" w:customStyle="1" w:styleId="Oddelek">
    <w:name w:val="Oddelek"/>
    <w:basedOn w:val="Navaden"/>
    <w:link w:val="OddelekZnak1"/>
    <w:qFormat/>
    <w:rsid w:val="00C16CD9"/>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C16CD9"/>
    <w:rPr>
      <w:rFonts w:ascii="Arial" w:eastAsia="Times New Roman" w:hAnsi="Arial" w:cs="Arial"/>
      <w:b/>
      <w:lang w:eastAsia="sl-SI"/>
    </w:rPr>
  </w:style>
  <w:style w:type="paragraph" w:customStyle="1" w:styleId="Alineazatoko">
    <w:name w:val="Alinea za točko"/>
    <w:basedOn w:val="Navaden"/>
    <w:link w:val="AlineazatokoZnak"/>
    <w:qFormat/>
    <w:rsid w:val="00C16CD9"/>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C16CD9"/>
    <w:rPr>
      <w:rFonts w:ascii="Arial" w:eastAsia="Times New Roman" w:hAnsi="Arial" w:cs="Arial"/>
      <w:lang w:eastAsia="sl-SI"/>
    </w:rPr>
  </w:style>
  <w:style w:type="character" w:customStyle="1" w:styleId="rkovnatokazaodstavkomZnak">
    <w:name w:val="Črkovna točka_za odstavkom Znak"/>
    <w:link w:val="rkovnatokazaodstavkom"/>
    <w:rsid w:val="00C16CD9"/>
    <w:rPr>
      <w:rFonts w:ascii="Arial" w:hAnsi="Arial"/>
      <w:lang w:eastAsia="sl-SI"/>
    </w:rPr>
  </w:style>
  <w:style w:type="paragraph" w:customStyle="1" w:styleId="rkovnatokazaodstavkom">
    <w:name w:val="Črkovna točka_za odstavkom"/>
    <w:basedOn w:val="Navaden"/>
    <w:link w:val="rkovnatokazaodstavkomZnak"/>
    <w:qFormat/>
    <w:rsid w:val="00C16CD9"/>
    <w:pPr>
      <w:numPr>
        <w:numId w:val="5"/>
      </w:numPr>
      <w:suppressAutoHyphens w:val="0"/>
      <w:overflowPunct w:val="0"/>
      <w:autoSpaceDE w:val="0"/>
      <w:autoSpaceDN w:val="0"/>
      <w:adjustRightInd w:val="0"/>
      <w:spacing w:line="200" w:lineRule="exact"/>
      <w:jc w:val="both"/>
      <w:textAlignment w:val="baseline"/>
    </w:pPr>
    <w:rPr>
      <w:rFonts w:ascii="Arial" w:eastAsiaTheme="minorHAnsi" w:hAnsi="Arial" w:cstheme="minorBidi"/>
      <w:sz w:val="22"/>
      <w:szCs w:val="22"/>
      <w:lang w:eastAsia="sl-SI"/>
    </w:rPr>
  </w:style>
  <w:style w:type="paragraph" w:customStyle="1" w:styleId="Alineazaodstavkom">
    <w:name w:val="Alinea za odstavkom"/>
    <w:basedOn w:val="Alineazatoko"/>
    <w:link w:val="AlineazaodstavkomZnak"/>
    <w:qFormat/>
    <w:rsid w:val="00C16CD9"/>
    <w:pPr>
      <w:ind w:left="709" w:hanging="284"/>
    </w:pPr>
  </w:style>
  <w:style w:type="character" w:customStyle="1" w:styleId="AlineazaodstavkomZnak">
    <w:name w:val="Alinea za odstavkom Znak"/>
    <w:link w:val="Alineazaodstavkom"/>
    <w:rsid w:val="00C16CD9"/>
    <w:rPr>
      <w:rFonts w:ascii="Arial" w:eastAsia="Times New Roman" w:hAnsi="Arial" w:cs="Arial"/>
      <w:lang w:eastAsia="sl-SI"/>
    </w:rPr>
  </w:style>
  <w:style w:type="paragraph" w:customStyle="1" w:styleId="Odsek">
    <w:name w:val="Odsek"/>
    <w:basedOn w:val="Oddelek"/>
    <w:link w:val="OdsekZnak"/>
    <w:qFormat/>
    <w:rsid w:val="00C16CD9"/>
  </w:style>
  <w:style w:type="character" w:customStyle="1" w:styleId="OdsekZnak">
    <w:name w:val="Odsek Znak"/>
    <w:link w:val="Odsek"/>
    <w:rsid w:val="00C16CD9"/>
    <w:rPr>
      <w:rFonts w:ascii="Arial" w:eastAsia="Times New Roman" w:hAnsi="Arial" w:cs="Arial"/>
      <w:b/>
      <w:lang w:eastAsia="sl-SI"/>
    </w:rPr>
  </w:style>
  <w:style w:type="table" w:styleId="Tabelamrea">
    <w:name w:val="Table Grid"/>
    <w:basedOn w:val="Navadnatabela"/>
    <w:rsid w:val="00C16CD9"/>
    <w:pPr>
      <w:suppressAutoHyphens/>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C16CD9"/>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basedOn w:val="Privzetapisavaodstavka"/>
    <w:link w:val="Glava"/>
    <w:rsid w:val="00C16CD9"/>
    <w:rPr>
      <w:rFonts w:ascii="Arial" w:eastAsia="Times New Roman" w:hAnsi="Arial" w:cs="Times New Roman"/>
      <w:sz w:val="20"/>
      <w:szCs w:val="24"/>
      <w:lang w:val="en-US"/>
    </w:rPr>
  </w:style>
  <w:style w:type="paragraph" w:styleId="Besedilooblaka">
    <w:name w:val="Balloon Text"/>
    <w:basedOn w:val="Navaden"/>
    <w:link w:val="BesedilooblakaZnak"/>
    <w:semiHidden/>
    <w:rsid w:val="00C16CD9"/>
    <w:rPr>
      <w:rFonts w:ascii="Tahoma" w:hAnsi="Tahoma" w:cs="Tahoma"/>
      <w:sz w:val="16"/>
      <w:szCs w:val="16"/>
    </w:rPr>
  </w:style>
  <w:style w:type="character" w:customStyle="1" w:styleId="BesedilooblakaZnak">
    <w:name w:val="Besedilo oblačka Znak"/>
    <w:basedOn w:val="Privzetapisavaodstavka"/>
    <w:link w:val="Besedilooblaka"/>
    <w:semiHidden/>
    <w:rsid w:val="00C16CD9"/>
    <w:rPr>
      <w:rFonts w:ascii="Tahoma" w:eastAsia="Times New Roman" w:hAnsi="Tahoma" w:cs="Tahoma"/>
      <w:sz w:val="16"/>
      <w:szCs w:val="16"/>
      <w:lang w:eastAsia="ar-SA"/>
    </w:rPr>
  </w:style>
  <w:style w:type="character" w:customStyle="1" w:styleId="apple-converted-space">
    <w:name w:val="apple-converted-space"/>
    <w:rsid w:val="00C16CD9"/>
  </w:style>
  <w:style w:type="paragraph" w:styleId="Naslov">
    <w:name w:val="Title"/>
    <w:basedOn w:val="Navaden"/>
    <w:link w:val="NaslovZnak"/>
    <w:qFormat/>
    <w:rsid w:val="00C16CD9"/>
    <w:pPr>
      <w:suppressAutoHyphens w:val="0"/>
      <w:jc w:val="center"/>
    </w:pPr>
    <w:rPr>
      <w:rFonts w:ascii="STTimes" w:hAnsi="STTimes"/>
      <w:b/>
      <w:szCs w:val="20"/>
      <w:lang w:val="en-GB" w:eastAsia="x-none"/>
    </w:rPr>
  </w:style>
  <w:style w:type="character" w:customStyle="1" w:styleId="NaslovZnak">
    <w:name w:val="Naslov Znak"/>
    <w:basedOn w:val="Privzetapisavaodstavka"/>
    <w:link w:val="Naslov"/>
    <w:rsid w:val="00C16CD9"/>
    <w:rPr>
      <w:rFonts w:ascii="STTimes" w:eastAsia="Times New Roman" w:hAnsi="STTimes" w:cs="Times New Roman"/>
      <w:b/>
      <w:sz w:val="24"/>
      <w:szCs w:val="20"/>
      <w:lang w:val="en-GB" w:eastAsia="x-none"/>
    </w:rPr>
  </w:style>
  <w:style w:type="paragraph" w:styleId="Odstavekseznama">
    <w:name w:val="List Paragraph"/>
    <w:basedOn w:val="Navaden"/>
    <w:uiPriority w:val="34"/>
    <w:qFormat/>
    <w:rsid w:val="00C16CD9"/>
    <w:pPr>
      <w:ind w:left="708"/>
    </w:pPr>
  </w:style>
  <w:style w:type="paragraph" w:customStyle="1" w:styleId="align-justify">
    <w:name w:val="align-justify"/>
    <w:basedOn w:val="Navaden"/>
    <w:rsid w:val="00C16CD9"/>
    <w:pPr>
      <w:suppressAutoHyphens w:val="0"/>
      <w:spacing w:before="100" w:beforeAutospacing="1" w:after="100" w:afterAutospacing="1"/>
    </w:pPr>
    <w:rPr>
      <w:lang w:eastAsia="sl-SI"/>
    </w:rPr>
  </w:style>
  <w:style w:type="paragraph" w:styleId="Telobesedila">
    <w:name w:val="Body Text"/>
    <w:basedOn w:val="Navaden"/>
    <w:link w:val="TelobesedilaZnak"/>
    <w:uiPriority w:val="99"/>
    <w:rsid w:val="00C16CD9"/>
    <w:pPr>
      <w:suppressAutoHyphens w:val="0"/>
    </w:pPr>
    <w:rPr>
      <w:szCs w:val="20"/>
      <w:lang w:eastAsia="sl-SI"/>
    </w:rPr>
  </w:style>
  <w:style w:type="character" w:customStyle="1" w:styleId="TelobesedilaZnak">
    <w:name w:val="Telo besedila Znak"/>
    <w:basedOn w:val="Privzetapisavaodstavka"/>
    <w:link w:val="Telobesedila"/>
    <w:uiPriority w:val="99"/>
    <w:rsid w:val="00C16CD9"/>
    <w:rPr>
      <w:rFonts w:ascii="Times New Roman" w:eastAsia="Times New Roman" w:hAnsi="Times New Roman" w:cs="Times New Roman"/>
      <w:sz w:val="24"/>
      <w:szCs w:val="20"/>
      <w:lang w:eastAsia="sl-SI"/>
    </w:rPr>
  </w:style>
  <w:style w:type="paragraph" w:customStyle="1" w:styleId="normaltekst">
    <w:name w:val="normal tekst"/>
    <w:basedOn w:val="Navaden"/>
    <w:rsid w:val="00C16CD9"/>
    <w:pPr>
      <w:tabs>
        <w:tab w:val="left" w:pos="180"/>
      </w:tabs>
      <w:suppressAutoHyphens w:val="0"/>
      <w:spacing w:before="60" w:after="60"/>
      <w:jc w:val="both"/>
    </w:pPr>
    <w:rPr>
      <w:sz w:val="22"/>
      <w:lang w:eastAsia="en-US"/>
    </w:rPr>
  </w:style>
  <w:style w:type="paragraph" w:customStyle="1" w:styleId="alineja">
    <w:name w:val="alineja"/>
    <w:basedOn w:val="normaltekst"/>
    <w:rsid w:val="00C16CD9"/>
    <w:pPr>
      <w:numPr>
        <w:numId w:val="35"/>
      </w:numPr>
      <w:ind w:left="180" w:hanging="180"/>
    </w:pPr>
  </w:style>
  <w:style w:type="character" w:styleId="Poudarek">
    <w:name w:val="Emphasis"/>
    <w:uiPriority w:val="20"/>
    <w:qFormat/>
    <w:rsid w:val="00C16CD9"/>
    <w:rPr>
      <w:i/>
      <w:iCs/>
    </w:rPr>
  </w:style>
  <w:style w:type="character" w:styleId="Pripombasklic">
    <w:name w:val="annotation reference"/>
    <w:basedOn w:val="Privzetapisavaodstavka"/>
    <w:semiHidden/>
    <w:unhideWhenUsed/>
    <w:rsid w:val="00C16CD9"/>
    <w:rPr>
      <w:sz w:val="16"/>
      <w:szCs w:val="16"/>
    </w:rPr>
  </w:style>
  <w:style w:type="paragraph" w:styleId="Pripombabesedilo">
    <w:name w:val="annotation text"/>
    <w:basedOn w:val="Navaden"/>
    <w:link w:val="PripombabesediloZnak"/>
    <w:semiHidden/>
    <w:unhideWhenUsed/>
    <w:rsid w:val="00C16CD9"/>
    <w:rPr>
      <w:sz w:val="20"/>
      <w:szCs w:val="20"/>
    </w:rPr>
  </w:style>
  <w:style w:type="character" w:customStyle="1" w:styleId="PripombabesediloZnak">
    <w:name w:val="Pripomba – besedilo Znak"/>
    <w:basedOn w:val="Privzetapisavaodstavka"/>
    <w:link w:val="Pripombabesedilo"/>
    <w:semiHidden/>
    <w:rsid w:val="00C16CD9"/>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semiHidden/>
    <w:unhideWhenUsed/>
    <w:rsid w:val="00C16CD9"/>
    <w:rPr>
      <w:b/>
      <w:bCs/>
    </w:rPr>
  </w:style>
  <w:style w:type="character" w:customStyle="1" w:styleId="ZadevapripombeZnak">
    <w:name w:val="Zadeva pripombe Znak"/>
    <w:basedOn w:val="PripombabesediloZnak"/>
    <w:link w:val="Zadevapripombe"/>
    <w:semiHidden/>
    <w:rsid w:val="00C16CD9"/>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16-01-1995"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7108</Words>
  <Characters>40520</Characters>
  <Application>Microsoft Office Word</Application>
  <DocSecurity>0</DocSecurity>
  <Lines>337</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47533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Nemanja Joksimović</cp:lastModifiedBy>
  <cp:revision>2</cp:revision>
  <cp:lastPrinted>2018-01-10T09:40:00Z</cp:lastPrinted>
  <dcterms:created xsi:type="dcterms:W3CDTF">2018-01-11T07:43:00Z</dcterms:created>
  <dcterms:modified xsi:type="dcterms:W3CDTF">2018-01-11T07:43:00Z</dcterms:modified>
</cp:coreProperties>
</file>