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F9" w:rsidRDefault="00E21FF9" w:rsidP="003E1C74">
      <w:pPr>
        <w:pStyle w:val="podpisi"/>
        <w:rPr>
          <w:lang w:val="sl-SI"/>
        </w:rPr>
      </w:pPr>
    </w:p>
    <w:p w:rsidR="00303E1F" w:rsidRDefault="00303E1F" w:rsidP="00B36404">
      <w:pPr>
        <w:pStyle w:val="Header"/>
        <w:tabs>
          <w:tab w:val="clear" w:pos="4320"/>
          <w:tab w:val="clear" w:pos="8640"/>
          <w:tab w:val="left" w:pos="5112"/>
        </w:tabs>
        <w:spacing w:before="120" w:line="240" w:lineRule="exact"/>
        <w:rPr>
          <w:rFonts w:cs="Arial"/>
          <w:sz w:val="16"/>
        </w:rPr>
      </w:pPr>
    </w:p>
    <w:p w:rsidR="00303E1F" w:rsidRDefault="00303E1F" w:rsidP="00B36404">
      <w:pPr>
        <w:pStyle w:val="Header"/>
        <w:tabs>
          <w:tab w:val="clear" w:pos="4320"/>
          <w:tab w:val="clear" w:pos="8640"/>
          <w:tab w:val="left" w:pos="5112"/>
        </w:tabs>
        <w:spacing w:before="120" w:line="240" w:lineRule="exact"/>
        <w:rPr>
          <w:rFonts w:cs="Arial"/>
          <w:sz w:val="16"/>
        </w:rPr>
      </w:pPr>
    </w:p>
    <w:p w:rsidR="00B36404" w:rsidRPr="008F3500" w:rsidRDefault="00B36404" w:rsidP="00B36404">
      <w:pPr>
        <w:pStyle w:val="Header"/>
        <w:tabs>
          <w:tab w:val="clear" w:pos="4320"/>
          <w:tab w:val="clear" w:pos="8640"/>
          <w:tab w:val="left" w:pos="5112"/>
        </w:tabs>
        <w:spacing w:before="120" w:line="240" w:lineRule="exact"/>
        <w:rPr>
          <w:rFonts w:cs="Arial"/>
          <w:sz w:val="16"/>
        </w:rPr>
      </w:pPr>
      <w:r>
        <w:rPr>
          <w:rFonts w:cs="Arial"/>
          <w:sz w:val="16"/>
        </w:rPr>
        <w:t xml:space="preserve">      Župančičeva ulica 3, p.p. 644a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01-369-6600</w:t>
      </w:r>
    </w:p>
    <w:p w:rsidR="00B36404" w:rsidRPr="008F3500" w:rsidRDefault="00B36404" w:rsidP="00B36404">
      <w:pPr>
        <w:pStyle w:val="Header"/>
        <w:tabs>
          <w:tab w:val="clear" w:pos="4320"/>
          <w:tab w:val="clear" w:pos="8640"/>
          <w:tab w:val="left" w:pos="5112"/>
        </w:tabs>
        <w:spacing w:line="240" w:lineRule="exact"/>
        <w:rPr>
          <w:rFonts w:cs="Arial"/>
          <w:sz w:val="16"/>
        </w:rPr>
      </w:pPr>
      <w:r>
        <w:rPr>
          <w:rFonts w:cs="Arial"/>
          <w:sz w:val="16"/>
        </w:rPr>
        <w:tab/>
        <w:t>F: 01-369-6609</w:t>
      </w:r>
    </w:p>
    <w:p w:rsidR="00B36404" w:rsidRPr="008F3500" w:rsidRDefault="00B36404" w:rsidP="00B36404">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rsidR="00B36404" w:rsidRPr="008F3500" w:rsidRDefault="00B36404" w:rsidP="00B36404">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www.mf.gov.si</w:t>
      </w:r>
    </w:p>
    <w:p w:rsidR="00B36404" w:rsidRDefault="00B36404" w:rsidP="00B36404">
      <w:pPr>
        <w:pStyle w:val="Odstavekseznama1"/>
        <w:spacing w:line="260" w:lineRule="exact"/>
        <w:ind w:left="0"/>
        <w:rPr>
          <w:rFonts w:ascii="Arial" w:hAnsi="Arial" w:cs="Arial"/>
          <w:b/>
          <w:sz w:val="20"/>
          <w:szCs w:val="20"/>
        </w:rPr>
      </w:pPr>
    </w:p>
    <w:p w:rsidR="00B36404" w:rsidRDefault="00B36404" w:rsidP="00B36404">
      <w:pPr>
        <w:pStyle w:val="Odstavekseznama1"/>
        <w:spacing w:line="260" w:lineRule="exact"/>
        <w:ind w:left="0"/>
        <w:rPr>
          <w:rFonts w:ascii="Arial" w:hAnsi="Arial" w:cs="Arial"/>
          <w:b/>
          <w:sz w:val="20"/>
          <w:szCs w:val="20"/>
        </w:rPr>
      </w:pPr>
    </w:p>
    <w:p w:rsidR="00632A35" w:rsidRDefault="00632A35" w:rsidP="00B36404">
      <w:pPr>
        <w:pStyle w:val="Odstavekseznama1"/>
        <w:spacing w:line="260" w:lineRule="exact"/>
        <w:ind w:left="0"/>
        <w:rPr>
          <w:rFonts w:ascii="Arial" w:hAnsi="Arial" w:cs="Arial"/>
          <w:b/>
          <w:sz w:val="20"/>
          <w:szCs w:val="20"/>
        </w:rPr>
      </w:pPr>
    </w:p>
    <w:p w:rsidR="00D731F3" w:rsidRPr="005B4049" w:rsidRDefault="00DE5302" w:rsidP="00632A35">
      <w:pPr>
        <w:pStyle w:val="Odstavekseznama1"/>
        <w:spacing w:line="260" w:lineRule="exact"/>
        <w:ind w:left="0"/>
        <w:jc w:val="center"/>
        <w:rPr>
          <w:rFonts w:ascii="Arial" w:hAnsi="Arial" w:cs="Arial"/>
          <w:b/>
          <w:sz w:val="20"/>
          <w:szCs w:val="20"/>
        </w:rPr>
      </w:pPr>
      <w:r>
        <w:rPr>
          <w:rFonts w:ascii="Arial" w:hAnsi="Arial" w:cs="Arial"/>
          <w:b/>
          <w:noProof/>
          <w:sz w:val="20"/>
          <w:szCs w:val="20"/>
        </w:rPr>
        <w:drawing>
          <wp:anchor distT="0" distB="0" distL="114300" distR="114300" simplePos="0" relativeHeight="251657728" behindDoc="0" locked="0" layoutInCell="1" allowOverlap="1" wp14:anchorId="00D4404A" wp14:editId="69B312E6">
            <wp:simplePos x="0" y="0"/>
            <wp:positionH relativeFrom="page">
              <wp:posOffset>0</wp:posOffset>
            </wp:positionH>
            <wp:positionV relativeFrom="page">
              <wp:posOffset>0</wp:posOffset>
            </wp:positionV>
            <wp:extent cx="4321810" cy="972185"/>
            <wp:effectExtent l="0" t="0" r="0" b="0"/>
            <wp:wrapSquare wrapText="bothSides"/>
            <wp:docPr id="2" name="Slika 2" descr="00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004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14"/>
        <w:gridCol w:w="4648"/>
        <w:gridCol w:w="796"/>
        <w:gridCol w:w="2271"/>
      </w:tblGrid>
      <w:tr w:rsidR="00D731F3" w:rsidRPr="008D1759" w:rsidTr="005F456B">
        <w:trPr>
          <w:gridAfter w:val="2"/>
          <w:wAfter w:w="3067" w:type="dxa"/>
        </w:trPr>
        <w:tc>
          <w:tcPr>
            <w:tcW w:w="6096" w:type="dxa"/>
            <w:gridSpan w:val="3"/>
          </w:tcPr>
          <w:p w:rsidR="00D30510" w:rsidRPr="008D1759" w:rsidRDefault="00D731F3" w:rsidP="00196F80">
            <w:pPr>
              <w:pStyle w:val="Neotevilenodstavek"/>
              <w:spacing w:before="0" w:after="0" w:line="260" w:lineRule="exact"/>
              <w:jc w:val="left"/>
              <w:rPr>
                <w:sz w:val="20"/>
                <w:szCs w:val="20"/>
              </w:rPr>
            </w:pPr>
            <w:r>
              <w:rPr>
                <w:sz w:val="20"/>
                <w:szCs w:val="20"/>
              </w:rPr>
              <w:t xml:space="preserve">Številka: </w:t>
            </w:r>
            <w:r w:rsidR="00885BE7" w:rsidRPr="00885BE7">
              <w:rPr>
                <w:sz w:val="20"/>
                <w:szCs w:val="20"/>
              </w:rPr>
              <w:t>007-624/2017</w:t>
            </w:r>
            <w:r w:rsidR="00680639">
              <w:rPr>
                <w:sz w:val="20"/>
                <w:szCs w:val="20"/>
              </w:rPr>
              <w:t>/5</w:t>
            </w:r>
            <w:bookmarkStart w:id="0" w:name="_GoBack"/>
            <w:bookmarkEnd w:id="0"/>
          </w:p>
        </w:tc>
      </w:tr>
      <w:tr w:rsidR="00D731F3" w:rsidRPr="008D1759" w:rsidTr="005F456B">
        <w:trPr>
          <w:gridAfter w:val="2"/>
          <w:wAfter w:w="3067" w:type="dxa"/>
        </w:trPr>
        <w:tc>
          <w:tcPr>
            <w:tcW w:w="6096" w:type="dxa"/>
            <w:gridSpan w:val="3"/>
          </w:tcPr>
          <w:p w:rsidR="00D731F3" w:rsidRPr="008D1759" w:rsidRDefault="00D731F3" w:rsidP="00B562B9">
            <w:pPr>
              <w:pStyle w:val="Neotevilenodstavek"/>
              <w:spacing w:before="0" w:after="0" w:line="260" w:lineRule="exact"/>
              <w:jc w:val="left"/>
              <w:rPr>
                <w:sz w:val="20"/>
                <w:szCs w:val="20"/>
              </w:rPr>
            </w:pPr>
            <w:r>
              <w:rPr>
                <w:sz w:val="20"/>
                <w:szCs w:val="20"/>
              </w:rPr>
              <w:t>Ljubljana</w:t>
            </w:r>
            <w:r w:rsidR="00BF28C3">
              <w:rPr>
                <w:sz w:val="20"/>
                <w:szCs w:val="20"/>
              </w:rPr>
              <w:t xml:space="preserve">, </w:t>
            </w:r>
            <w:r w:rsidR="00411840">
              <w:rPr>
                <w:sz w:val="20"/>
                <w:szCs w:val="20"/>
              </w:rPr>
              <w:t>5</w:t>
            </w:r>
            <w:r w:rsidR="00805265">
              <w:rPr>
                <w:sz w:val="20"/>
                <w:szCs w:val="20"/>
              </w:rPr>
              <w:t>.10.2017</w:t>
            </w:r>
          </w:p>
        </w:tc>
      </w:tr>
      <w:tr w:rsidR="00D731F3" w:rsidRPr="008D1759" w:rsidTr="005F456B">
        <w:trPr>
          <w:gridAfter w:val="2"/>
          <w:wAfter w:w="3067" w:type="dxa"/>
        </w:trPr>
        <w:tc>
          <w:tcPr>
            <w:tcW w:w="6096" w:type="dxa"/>
            <w:gridSpan w:val="3"/>
          </w:tcPr>
          <w:p w:rsidR="00D731F3" w:rsidRPr="00594B90" w:rsidRDefault="009A3B6A" w:rsidP="00B562B9">
            <w:pPr>
              <w:pStyle w:val="Neotevilenodstavek"/>
              <w:spacing w:before="0" w:after="0" w:line="260" w:lineRule="exact"/>
              <w:jc w:val="left"/>
              <w:rPr>
                <w:sz w:val="20"/>
                <w:szCs w:val="20"/>
              </w:rPr>
            </w:pPr>
            <w:r>
              <w:rPr>
                <w:iCs/>
                <w:sz w:val="20"/>
                <w:szCs w:val="20"/>
              </w:rPr>
              <w:t>EVA</w:t>
            </w:r>
            <w:r w:rsidR="00B562B9">
              <w:rPr>
                <w:iCs/>
                <w:sz w:val="20"/>
                <w:szCs w:val="20"/>
              </w:rPr>
              <w:t xml:space="preserve"> </w:t>
            </w:r>
            <w:r>
              <w:rPr>
                <w:iCs/>
                <w:sz w:val="20"/>
                <w:szCs w:val="20"/>
              </w:rPr>
              <w:t xml:space="preserve"> </w:t>
            </w:r>
            <w:r w:rsidR="00805265" w:rsidRPr="00805265">
              <w:rPr>
                <w:iCs/>
                <w:sz w:val="20"/>
                <w:szCs w:val="20"/>
              </w:rPr>
              <w:t>2017-1611-0092</w:t>
            </w:r>
          </w:p>
        </w:tc>
      </w:tr>
      <w:tr w:rsidR="00D731F3" w:rsidRPr="008D1759" w:rsidTr="005F456B">
        <w:trPr>
          <w:gridAfter w:val="2"/>
          <w:wAfter w:w="3067" w:type="dxa"/>
        </w:trPr>
        <w:tc>
          <w:tcPr>
            <w:tcW w:w="6096" w:type="dxa"/>
            <w:gridSpan w:val="3"/>
          </w:tcPr>
          <w:p w:rsidR="00D731F3" w:rsidRPr="008D1759" w:rsidRDefault="00D731F3" w:rsidP="005F456B">
            <w:pPr>
              <w:rPr>
                <w:rFonts w:cs="Arial"/>
                <w:szCs w:val="20"/>
              </w:rPr>
            </w:pPr>
          </w:p>
          <w:p w:rsidR="00D731F3" w:rsidRPr="008D1759" w:rsidRDefault="00D731F3" w:rsidP="005F456B">
            <w:pPr>
              <w:rPr>
                <w:rFonts w:cs="Arial"/>
                <w:szCs w:val="20"/>
              </w:rPr>
            </w:pPr>
            <w:r w:rsidRPr="008D1759">
              <w:rPr>
                <w:rFonts w:cs="Arial"/>
                <w:szCs w:val="20"/>
              </w:rPr>
              <w:t>GENERALNI SEKRETARIAT VLADE REPUBLIKE SLOVENIJE</w:t>
            </w:r>
          </w:p>
          <w:p w:rsidR="00D731F3" w:rsidRPr="008D1759" w:rsidRDefault="008743C5" w:rsidP="005F456B">
            <w:pPr>
              <w:rPr>
                <w:rFonts w:cs="Arial"/>
                <w:szCs w:val="20"/>
              </w:rPr>
            </w:pPr>
            <w:hyperlink r:id="rId10" w:history="1">
              <w:r w:rsidR="00D731F3" w:rsidRPr="008D1759">
                <w:rPr>
                  <w:rStyle w:val="Hyperlink"/>
                  <w:szCs w:val="20"/>
                </w:rPr>
                <w:t>Gp.gs@gov.si</w:t>
              </w:r>
            </w:hyperlink>
          </w:p>
          <w:p w:rsidR="00D731F3" w:rsidRPr="008D1759" w:rsidRDefault="00D731F3" w:rsidP="005F456B">
            <w:pPr>
              <w:rPr>
                <w:rFonts w:cs="Arial"/>
                <w:szCs w:val="20"/>
              </w:rPr>
            </w:pPr>
          </w:p>
        </w:tc>
      </w:tr>
      <w:tr w:rsidR="00264C2F" w:rsidRPr="008D1759" w:rsidTr="00264C2F">
        <w:tc>
          <w:tcPr>
            <w:tcW w:w="1134" w:type="dxa"/>
            <w:tcBorders>
              <w:right w:val="nil"/>
            </w:tcBorders>
          </w:tcPr>
          <w:p w:rsidR="00264C2F" w:rsidRPr="008D1759" w:rsidRDefault="00264C2F" w:rsidP="00264C2F">
            <w:pPr>
              <w:pStyle w:val="Naslovpredpisa"/>
              <w:spacing w:before="0" w:after="0" w:line="260" w:lineRule="exact"/>
              <w:ind w:left="34" w:hanging="34"/>
              <w:jc w:val="both"/>
              <w:rPr>
                <w:sz w:val="20"/>
                <w:szCs w:val="20"/>
              </w:rPr>
            </w:pPr>
            <w:r>
              <w:rPr>
                <w:sz w:val="20"/>
                <w:szCs w:val="20"/>
              </w:rPr>
              <w:t xml:space="preserve">ZADEVA: </w:t>
            </w:r>
          </w:p>
        </w:tc>
        <w:tc>
          <w:tcPr>
            <w:tcW w:w="8029" w:type="dxa"/>
            <w:gridSpan w:val="4"/>
            <w:tcBorders>
              <w:left w:val="nil"/>
            </w:tcBorders>
          </w:tcPr>
          <w:p w:rsidR="00264C2F" w:rsidRPr="008D1759" w:rsidRDefault="009A3B6A" w:rsidP="00805265">
            <w:pPr>
              <w:pStyle w:val="Naslovpredpisa"/>
              <w:spacing w:before="0" w:after="0" w:line="260" w:lineRule="exact"/>
              <w:ind w:hanging="11"/>
              <w:jc w:val="both"/>
              <w:rPr>
                <w:sz w:val="20"/>
                <w:szCs w:val="20"/>
              </w:rPr>
            </w:pPr>
            <w:r w:rsidRPr="009A3B6A">
              <w:rPr>
                <w:sz w:val="20"/>
                <w:szCs w:val="20"/>
              </w:rPr>
              <w:t xml:space="preserve">Predlog </w:t>
            </w:r>
            <w:r w:rsidR="001421EB">
              <w:rPr>
                <w:sz w:val="20"/>
                <w:szCs w:val="20"/>
              </w:rPr>
              <w:t>Zakona o</w:t>
            </w:r>
            <w:r w:rsidR="00196F80">
              <w:rPr>
                <w:sz w:val="20"/>
                <w:szCs w:val="20"/>
              </w:rPr>
              <w:t xml:space="preserve"> dopolnitvi Zakona o</w:t>
            </w:r>
            <w:r w:rsidRPr="009A3B6A">
              <w:rPr>
                <w:sz w:val="20"/>
                <w:szCs w:val="20"/>
              </w:rPr>
              <w:t xml:space="preserve"> izvrševanju proračunov Republike Slovenije za leti 201</w:t>
            </w:r>
            <w:r w:rsidR="00196F80">
              <w:rPr>
                <w:sz w:val="20"/>
                <w:szCs w:val="20"/>
              </w:rPr>
              <w:t>7</w:t>
            </w:r>
            <w:r w:rsidRPr="009A3B6A">
              <w:rPr>
                <w:sz w:val="20"/>
                <w:szCs w:val="20"/>
              </w:rPr>
              <w:t xml:space="preserve"> in 201</w:t>
            </w:r>
            <w:r w:rsidR="00196F80">
              <w:rPr>
                <w:sz w:val="20"/>
                <w:szCs w:val="20"/>
              </w:rPr>
              <w:t>8</w:t>
            </w:r>
            <w:r w:rsidR="00A750C7">
              <w:rPr>
                <w:sz w:val="20"/>
                <w:szCs w:val="20"/>
              </w:rPr>
              <w:t xml:space="preserve"> </w:t>
            </w:r>
            <w:r w:rsidR="00805265">
              <w:rPr>
                <w:sz w:val="20"/>
                <w:szCs w:val="20"/>
              </w:rPr>
              <w:t>– predlog za obravnavo</w:t>
            </w:r>
            <w:r w:rsidR="00B451AD">
              <w:rPr>
                <w:sz w:val="20"/>
                <w:szCs w:val="20"/>
              </w:rPr>
              <w:t xml:space="preserve"> – Novo </w:t>
            </w:r>
            <w:r w:rsidR="0087783D">
              <w:rPr>
                <w:sz w:val="20"/>
                <w:szCs w:val="20"/>
              </w:rPr>
              <w:t xml:space="preserve">gradivo </w:t>
            </w:r>
            <w:r w:rsidR="00B451AD">
              <w:rPr>
                <w:sz w:val="20"/>
                <w:szCs w:val="20"/>
              </w:rPr>
              <w:t>št. 1</w:t>
            </w:r>
          </w:p>
        </w:tc>
      </w:tr>
      <w:tr w:rsidR="00D731F3" w:rsidRPr="008D1759" w:rsidTr="005F456B">
        <w:tc>
          <w:tcPr>
            <w:tcW w:w="9163" w:type="dxa"/>
            <w:gridSpan w:val="5"/>
          </w:tcPr>
          <w:p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rsidTr="005F456B">
        <w:tc>
          <w:tcPr>
            <w:tcW w:w="9163" w:type="dxa"/>
            <w:gridSpan w:val="5"/>
          </w:tcPr>
          <w:p w:rsidR="00EE576C" w:rsidRDefault="00607A96" w:rsidP="002527F2">
            <w:r>
              <w:t>Sklep je</w:t>
            </w:r>
            <w:r w:rsidR="009A3B6A" w:rsidRPr="009A3B6A">
              <w:t xml:space="preserve"> v prilogi.</w:t>
            </w:r>
          </w:p>
          <w:p w:rsidR="00D731F3" w:rsidRPr="008D1759" w:rsidRDefault="00D731F3" w:rsidP="009A3B6A">
            <w:pPr>
              <w:jc w:val="both"/>
              <w:rPr>
                <w:iCs/>
                <w:szCs w:val="20"/>
              </w:rPr>
            </w:pPr>
          </w:p>
        </w:tc>
      </w:tr>
      <w:tr w:rsidR="00D731F3" w:rsidRPr="008D1759" w:rsidTr="005F456B">
        <w:tc>
          <w:tcPr>
            <w:tcW w:w="9163" w:type="dxa"/>
            <w:gridSpan w:val="5"/>
          </w:tcPr>
          <w:p w:rsidR="00D731F3" w:rsidRPr="00D43F59" w:rsidRDefault="00D731F3" w:rsidP="005F456B">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D731F3" w:rsidRPr="008D1759" w:rsidTr="005F456B">
        <w:tc>
          <w:tcPr>
            <w:tcW w:w="9163" w:type="dxa"/>
            <w:gridSpan w:val="5"/>
          </w:tcPr>
          <w:p w:rsidR="00D731F3" w:rsidRPr="00303E1F" w:rsidRDefault="009A3B6A" w:rsidP="005F456B">
            <w:pPr>
              <w:pStyle w:val="Neotevilenodstavek"/>
              <w:spacing w:before="0" w:after="0" w:line="260" w:lineRule="exact"/>
              <w:rPr>
                <w:iCs/>
                <w:sz w:val="20"/>
                <w:szCs w:val="20"/>
              </w:rPr>
            </w:pPr>
            <w:r w:rsidRPr="009A3B6A">
              <w:rPr>
                <w:sz w:val="20"/>
                <w:szCs w:val="20"/>
              </w:rPr>
              <w:t>Predlog zakona se predlaga v sprejem po nujnem postopku, ker 164. člen Poslovnika Državnega zbora Republike Slovenije določa, da se za obravnavo in sprejem zakona o izvrševanju proračuna Republike Slovenije uporabljajo določbe o obravnavi zakona po nujnem postopku.</w:t>
            </w:r>
          </w:p>
        </w:tc>
      </w:tr>
      <w:tr w:rsidR="00D731F3" w:rsidRPr="008D1759" w:rsidTr="005F456B">
        <w:tc>
          <w:tcPr>
            <w:tcW w:w="9163" w:type="dxa"/>
            <w:gridSpan w:val="5"/>
          </w:tcPr>
          <w:p w:rsidR="00D731F3" w:rsidRPr="00D43F59" w:rsidRDefault="00D731F3" w:rsidP="005F456B">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D731F3" w:rsidRPr="008D1759" w:rsidTr="005F456B">
        <w:tc>
          <w:tcPr>
            <w:tcW w:w="9163" w:type="dxa"/>
            <w:gridSpan w:val="5"/>
          </w:tcPr>
          <w:p w:rsidR="009A3B6A" w:rsidRPr="009A3B6A" w:rsidRDefault="009A3B6A" w:rsidP="009A3B6A">
            <w:pPr>
              <w:pStyle w:val="Neotevilenodstavek"/>
              <w:rPr>
                <w:iCs/>
                <w:sz w:val="20"/>
                <w:szCs w:val="20"/>
              </w:rPr>
            </w:pPr>
            <w:r w:rsidRPr="009A3B6A">
              <w:rPr>
                <w:iCs/>
                <w:sz w:val="20"/>
                <w:szCs w:val="20"/>
              </w:rPr>
              <w:t>mag. Irena Roštan, generaln</w:t>
            </w:r>
            <w:r w:rsidR="00B562B9">
              <w:rPr>
                <w:iCs/>
                <w:sz w:val="20"/>
                <w:szCs w:val="20"/>
              </w:rPr>
              <w:t>a</w:t>
            </w:r>
            <w:r w:rsidRPr="009A3B6A">
              <w:rPr>
                <w:iCs/>
                <w:sz w:val="20"/>
                <w:szCs w:val="20"/>
              </w:rPr>
              <w:t xml:space="preserve"> direktoric</w:t>
            </w:r>
            <w:r w:rsidR="00B562B9">
              <w:rPr>
                <w:iCs/>
                <w:sz w:val="20"/>
                <w:szCs w:val="20"/>
              </w:rPr>
              <w:t>a</w:t>
            </w:r>
          </w:p>
          <w:p w:rsidR="00CF0E2E" w:rsidRPr="008D1759" w:rsidRDefault="009A3B6A" w:rsidP="009A3B6A">
            <w:pPr>
              <w:pStyle w:val="Neotevilenodstavek"/>
              <w:spacing w:before="0" w:after="0" w:line="260" w:lineRule="exact"/>
              <w:rPr>
                <w:iCs/>
                <w:sz w:val="20"/>
                <w:szCs w:val="20"/>
              </w:rPr>
            </w:pPr>
            <w:r w:rsidRPr="009A3B6A">
              <w:rPr>
                <w:iCs/>
                <w:sz w:val="20"/>
                <w:szCs w:val="20"/>
              </w:rPr>
              <w:t>Marija Arnuš, sekretarka</w:t>
            </w:r>
          </w:p>
        </w:tc>
      </w:tr>
      <w:tr w:rsidR="00D731F3" w:rsidRPr="008D1759" w:rsidTr="005F456B">
        <w:tc>
          <w:tcPr>
            <w:tcW w:w="9163" w:type="dxa"/>
            <w:gridSpan w:val="5"/>
          </w:tcPr>
          <w:p w:rsidR="00D731F3" w:rsidRPr="005F3DC6" w:rsidRDefault="00D731F3" w:rsidP="005F456B">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D731F3" w:rsidRPr="008D1759" w:rsidTr="005F456B">
        <w:tc>
          <w:tcPr>
            <w:tcW w:w="9163" w:type="dxa"/>
            <w:gridSpan w:val="5"/>
          </w:tcPr>
          <w:p w:rsidR="00D731F3" w:rsidRPr="008D1759" w:rsidRDefault="00CF0E2E" w:rsidP="005F456B">
            <w:pPr>
              <w:pStyle w:val="Neotevilenodstavek"/>
              <w:spacing w:before="0" w:after="0" w:line="260" w:lineRule="exact"/>
              <w:rPr>
                <w:iCs/>
                <w:sz w:val="20"/>
                <w:szCs w:val="20"/>
              </w:rPr>
            </w:pPr>
            <w:r>
              <w:rPr>
                <w:iCs/>
                <w:sz w:val="20"/>
                <w:szCs w:val="20"/>
              </w:rPr>
              <w:t>/</w:t>
            </w:r>
          </w:p>
        </w:tc>
      </w:tr>
      <w:tr w:rsidR="00D731F3" w:rsidRPr="008D1759" w:rsidTr="005F456B">
        <w:tc>
          <w:tcPr>
            <w:tcW w:w="9163" w:type="dxa"/>
            <w:gridSpan w:val="5"/>
          </w:tcPr>
          <w:p w:rsidR="00D731F3" w:rsidRPr="00D43F59" w:rsidRDefault="00D731F3" w:rsidP="005F456B">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D731F3" w:rsidRPr="008D1759" w:rsidTr="005F456B">
        <w:tc>
          <w:tcPr>
            <w:tcW w:w="9163" w:type="dxa"/>
            <w:gridSpan w:val="5"/>
          </w:tcPr>
          <w:p w:rsidR="001421EB" w:rsidRDefault="009A3B6A" w:rsidP="009A3B6A">
            <w:pPr>
              <w:pStyle w:val="Neotevilenodstavek"/>
              <w:rPr>
                <w:iCs/>
                <w:sz w:val="20"/>
              </w:rPr>
            </w:pPr>
            <w:r w:rsidRPr="009A3B6A">
              <w:rPr>
                <w:iCs/>
                <w:sz w:val="20"/>
              </w:rPr>
              <w:t>mag. Mateja Vr</w:t>
            </w:r>
            <w:r w:rsidR="00A40011">
              <w:rPr>
                <w:iCs/>
                <w:sz w:val="20"/>
              </w:rPr>
              <w:t>aničar Erman, ministrica</w:t>
            </w:r>
            <w:r w:rsidR="00607A96">
              <w:rPr>
                <w:iCs/>
                <w:sz w:val="20"/>
              </w:rPr>
              <w:t xml:space="preserve"> za finance</w:t>
            </w:r>
          </w:p>
          <w:p w:rsidR="00607A96" w:rsidRDefault="00607A96" w:rsidP="009A3B6A">
            <w:pPr>
              <w:pStyle w:val="Neotevilenodstavek"/>
              <w:rPr>
                <w:iCs/>
                <w:sz w:val="20"/>
              </w:rPr>
            </w:pPr>
            <w:r w:rsidRPr="00607A96">
              <w:rPr>
                <w:iCs/>
                <w:sz w:val="20"/>
              </w:rPr>
              <w:t>Milojka Kolar Celarc, ministrica za zdravje</w:t>
            </w:r>
          </w:p>
          <w:p w:rsidR="003312F8" w:rsidRDefault="003312F8" w:rsidP="009A3B6A">
            <w:pPr>
              <w:pStyle w:val="Neotevilenodstavek"/>
              <w:rPr>
                <w:iCs/>
                <w:sz w:val="20"/>
              </w:rPr>
            </w:pPr>
            <w:r>
              <w:rPr>
                <w:iCs/>
                <w:sz w:val="20"/>
              </w:rPr>
              <w:t xml:space="preserve">mag. Saša Jazbec, </w:t>
            </w:r>
            <w:r w:rsidR="001421EB">
              <w:rPr>
                <w:iCs/>
                <w:sz w:val="20"/>
              </w:rPr>
              <w:t>državn</w:t>
            </w:r>
            <w:r>
              <w:rPr>
                <w:iCs/>
                <w:sz w:val="20"/>
              </w:rPr>
              <w:t>a</w:t>
            </w:r>
            <w:r w:rsidR="001421EB">
              <w:rPr>
                <w:iCs/>
                <w:sz w:val="20"/>
              </w:rPr>
              <w:t xml:space="preserve"> sekretar</w:t>
            </w:r>
            <w:r>
              <w:rPr>
                <w:iCs/>
                <w:sz w:val="20"/>
              </w:rPr>
              <w:t>ka</w:t>
            </w:r>
            <w:r w:rsidR="001421EB">
              <w:rPr>
                <w:iCs/>
                <w:sz w:val="20"/>
              </w:rPr>
              <w:t xml:space="preserve"> Ministrstva za finance</w:t>
            </w:r>
          </w:p>
          <w:p w:rsidR="009A3B6A" w:rsidRDefault="00244221" w:rsidP="009A3B6A">
            <w:pPr>
              <w:pStyle w:val="Neotevilenodstavek"/>
              <w:rPr>
                <w:iCs/>
                <w:sz w:val="20"/>
              </w:rPr>
            </w:pPr>
            <w:r>
              <w:rPr>
                <w:iCs/>
                <w:sz w:val="20"/>
              </w:rPr>
              <w:t xml:space="preserve">mag. Miranda </w:t>
            </w:r>
            <w:r w:rsidR="003312F8">
              <w:rPr>
                <w:iCs/>
                <w:sz w:val="20"/>
              </w:rPr>
              <w:t>Groff</w:t>
            </w:r>
            <w:r w:rsidR="0043362D">
              <w:rPr>
                <w:iCs/>
                <w:sz w:val="20"/>
              </w:rPr>
              <w:t xml:space="preserve"> </w:t>
            </w:r>
            <w:r w:rsidR="0043362D" w:rsidRPr="0043362D">
              <w:rPr>
                <w:iCs/>
                <w:sz w:val="20"/>
              </w:rPr>
              <w:t>Ferjančič</w:t>
            </w:r>
            <w:r w:rsidR="003312F8">
              <w:rPr>
                <w:iCs/>
                <w:sz w:val="20"/>
              </w:rPr>
              <w:t xml:space="preserve">, </w:t>
            </w:r>
            <w:r w:rsidR="003312F8" w:rsidRPr="003312F8">
              <w:rPr>
                <w:iCs/>
                <w:sz w:val="20"/>
              </w:rPr>
              <w:t>državna sekretarka Ministrstva za finance</w:t>
            </w:r>
            <w:r w:rsidR="009A3B6A" w:rsidRPr="009A3B6A">
              <w:rPr>
                <w:iCs/>
                <w:sz w:val="20"/>
              </w:rPr>
              <w:t xml:space="preserve"> </w:t>
            </w:r>
          </w:p>
          <w:p w:rsidR="003312F8" w:rsidRDefault="003312F8" w:rsidP="009A3B6A">
            <w:pPr>
              <w:pStyle w:val="Neotevilenodstavek"/>
              <w:rPr>
                <w:iCs/>
                <w:sz w:val="20"/>
              </w:rPr>
            </w:pPr>
            <w:r>
              <w:rPr>
                <w:iCs/>
                <w:sz w:val="20"/>
              </w:rPr>
              <w:t>Gorazd Renčelj, državni sekretar</w:t>
            </w:r>
            <w:r w:rsidRPr="003312F8">
              <w:rPr>
                <w:iCs/>
                <w:sz w:val="20"/>
              </w:rPr>
              <w:t xml:space="preserve"> Ministrstva za finance</w:t>
            </w:r>
          </w:p>
          <w:p w:rsidR="003312F8" w:rsidRPr="009A3B6A" w:rsidRDefault="003312F8" w:rsidP="009A3B6A">
            <w:pPr>
              <w:pStyle w:val="Neotevilenodstavek"/>
              <w:rPr>
                <w:iCs/>
                <w:sz w:val="20"/>
              </w:rPr>
            </w:pPr>
            <w:r>
              <w:rPr>
                <w:iCs/>
                <w:sz w:val="20"/>
              </w:rPr>
              <w:t xml:space="preserve">Tilen Božič, </w:t>
            </w:r>
            <w:r w:rsidRPr="003312F8">
              <w:rPr>
                <w:iCs/>
                <w:sz w:val="20"/>
              </w:rPr>
              <w:t>državni sekretar Ministrstva za finance</w:t>
            </w:r>
          </w:p>
          <w:p w:rsidR="009A3B6A" w:rsidRPr="009A3B6A" w:rsidRDefault="009A3B6A" w:rsidP="009A3B6A">
            <w:pPr>
              <w:pStyle w:val="Neotevilenodstavek"/>
              <w:rPr>
                <w:iCs/>
                <w:sz w:val="20"/>
              </w:rPr>
            </w:pPr>
            <w:r w:rsidRPr="009A3B6A">
              <w:rPr>
                <w:iCs/>
                <w:sz w:val="20"/>
              </w:rPr>
              <w:t>mag. Irena Roštan, generaln</w:t>
            </w:r>
            <w:r w:rsidR="00B562B9">
              <w:rPr>
                <w:iCs/>
                <w:sz w:val="20"/>
              </w:rPr>
              <w:t>a</w:t>
            </w:r>
            <w:r w:rsidRPr="009A3B6A">
              <w:rPr>
                <w:iCs/>
                <w:sz w:val="20"/>
              </w:rPr>
              <w:t xml:space="preserve"> direktoric</w:t>
            </w:r>
            <w:r w:rsidR="00B562B9">
              <w:rPr>
                <w:iCs/>
                <w:sz w:val="20"/>
              </w:rPr>
              <w:t>a</w:t>
            </w:r>
          </w:p>
          <w:p w:rsidR="00D731F3" w:rsidRPr="00303E1F" w:rsidRDefault="009A3B6A" w:rsidP="009A3B6A">
            <w:pPr>
              <w:pStyle w:val="Neotevilenodstavek"/>
              <w:rPr>
                <w:iCs/>
                <w:sz w:val="20"/>
              </w:rPr>
            </w:pPr>
            <w:r w:rsidRPr="009A3B6A">
              <w:rPr>
                <w:iCs/>
                <w:sz w:val="20"/>
              </w:rPr>
              <w:t>Marija Arnuš, sekretarka</w:t>
            </w:r>
          </w:p>
        </w:tc>
      </w:tr>
      <w:tr w:rsidR="00D731F3" w:rsidRPr="008D1759" w:rsidTr="005F456B">
        <w:tc>
          <w:tcPr>
            <w:tcW w:w="9163" w:type="dxa"/>
            <w:gridSpan w:val="5"/>
          </w:tcPr>
          <w:p w:rsidR="00D731F3" w:rsidRPr="00ED72C7" w:rsidRDefault="00D731F3" w:rsidP="005F456B">
            <w:pPr>
              <w:pStyle w:val="Oddelek"/>
              <w:numPr>
                <w:ilvl w:val="0"/>
                <w:numId w:val="0"/>
              </w:numPr>
              <w:spacing w:before="0" w:after="0" w:line="260" w:lineRule="exact"/>
              <w:jc w:val="left"/>
              <w:rPr>
                <w:rFonts w:cs="Arial"/>
                <w:sz w:val="20"/>
                <w:szCs w:val="20"/>
                <w:lang w:val="sl-SI" w:eastAsia="sl-SI"/>
              </w:rPr>
            </w:pPr>
            <w:r w:rsidRPr="00ED72C7">
              <w:rPr>
                <w:rFonts w:cs="Arial"/>
                <w:sz w:val="20"/>
                <w:szCs w:val="20"/>
                <w:lang w:val="sl-SI" w:eastAsia="sl-SI"/>
              </w:rPr>
              <w:t>5. Kratek povzetek gradiva:</w:t>
            </w:r>
          </w:p>
        </w:tc>
      </w:tr>
      <w:tr w:rsidR="00D731F3" w:rsidRPr="008D1759" w:rsidTr="005F456B">
        <w:tc>
          <w:tcPr>
            <w:tcW w:w="9163" w:type="dxa"/>
            <w:gridSpan w:val="5"/>
          </w:tcPr>
          <w:p w:rsidR="009F694A" w:rsidRDefault="00B8704D" w:rsidP="001421EB">
            <w:pPr>
              <w:jc w:val="both"/>
            </w:pPr>
            <w:r>
              <w:t>Predlagani zakon podeljuje</w:t>
            </w:r>
            <w:r w:rsidR="00196F80">
              <w:t xml:space="preserve"> pooblastilo Ministrstvu za finance za preraz</w:t>
            </w:r>
            <w:r>
              <w:t>poreditev pravic porabe za izvedbo</w:t>
            </w:r>
            <w:r w:rsidR="00196F80">
              <w:t xml:space="preserve"> </w:t>
            </w:r>
            <w:r w:rsidR="00196F80" w:rsidRPr="00196F80">
              <w:t>17. člena Zakona o interventnih ukrepih za zagotovitev finančne stabilnosti javnih zdravstvenih zavodov, katerih ustanovitelj je Republika Slovenija (Uradni list RS, št 54/17</w:t>
            </w:r>
            <w:r w:rsidR="00196F80">
              <w:t>)</w:t>
            </w:r>
            <w:r>
              <w:t>.</w:t>
            </w:r>
          </w:p>
          <w:p w:rsidR="00B451AD" w:rsidRDefault="00B451AD" w:rsidP="001421EB">
            <w:pPr>
              <w:jc w:val="both"/>
            </w:pPr>
          </w:p>
          <w:p w:rsidR="00B451AD" w:rsidRPr="00B451AD" w:rsidRDefault="00B451AD" w:rsidP="00B451AD">
            <w:pPr>
              <w:overflowPunct w:val="0"/>
              <w:autoSpaceDE w:val="0"/>
              <w:autoSpaceDN w:val="0"/>
              <w:adjustRightInd w:val="0"/>
              <w:spacing w:line="240" w:lineRule="auto"/>
              <w:jc w:val="both"/>
              <w:textAlignment w:val="baseline"/>
            </w:pPr>
            <w:r>
              <w:t xml:space="preserve">V novem gradivu je v točki - </w:t>
            </w:r>
            <w:r w:rsidRPr="00B451AD">
              <w:t>4. OCENA FINANČNIH POSLEDIC PREDLOGA ZAKONA ZA DRŽAVNI PRORAČUN IN DRUGA JAVNA FINANČNA SREDSTVA</w:t>
            </w:r>
            <w:r>
              <w:t xml:space="preserve"> dodan stavek »</w:t>
            </w:r>
            <w:r w:rsidRPr="00B451AD">
              <w:t>Finančne posledice na druga javno finančna sredstva ne bodo nastala«.</w:t>
            </w:r>
            <w:r w:rsidR="00305768">
              <w:t xml:space="preserve"> Upoštevane so bile tudi nomotehnične pripombe Službe Vlade RS za zakonodajo.</w:t>
            </w:r>
          </w:p>
          <w:p w:rsidR="00B451AD" w:rsidRPr="008510CF" w:rsidRDefault="00B451AD" w:rsidP="001421EB">
            <w:pPr>
              <w:jc w:val="both"/>
            </w:pPr>
          </w:p>
        </w:tc>
      </w:tr>
      <w:tr w:rsidR="00D731F3" w:rsidRPr="008D1759" w:rsidTr="005F456B">
        <w:tc>
          <w:tcPr>
            <w:tcW w:w="9163" w:type="dxa"/>
            <w:gridSpan w:val="5"/>
          </w:tcPr>
          <w:p w:rsidR="00D731F3" w:rsidRPr="00ED72C7" w:rsidRDefault="00D731F3" w:rsidP="005F456B">
            <w:pPr>
              <w:pStyle w:val="Oddelek"/>
              <w:numPr>
                <w:ilvl w:val="0"/>
                <w:numId w:val="0"/>
              </w:numPr>
              <w:spacing w:before="0" w:after="0" w:line="260" w:lineRule="exact"/>
              <w:jc w:val="left"/>
              <w:rPr>
                <w:rFonts w:cs="Arial"/>
                <w:sz w:val="20"/>
                <w:szCs w:val="20"/>
                <w:lang w:val="sl-SI" w:eastAsia="sl-SI"/>
              </w:rPr>
            </w:pPr>
            <w:r w:rsidRPr="00ED72C7">
              <w:rPr>
                <w:rFonts w:cs="Arial"/>
                <w:sz w:val="20"/>
                <w:szCs w:val="20"/>
                <w:lang w:val="sl-SI" w:eastAsia="sl-SI"/>
              </w:rPr>
              <w:t>6. Presoja posledic za:</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D731F3" w:rsidRPr="008D1759" w:rsidRDefault="00D731F3" w:rsidP="005F456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 xml:space="preserve">000 EUR v tekočem in </w:t>
            </w:r>
            <w:r w:rsidRPr="008D1759">
              <w:rPr>
                <w:sz w:val="20"/>
                <w:szCs w:val="20"/>
              </w:rPr>
              <w:lastRenderedPageBreak/>
              <w:t>naslednjih treh letih</w:t>
            </w:r>
          </w:p>
        </w:tc>
        <w:tc>
          <w:tcPr>
            <w:tcW w:w="2271" w:type="dxa"/>
            <w:vAlign w:val="center"/>
          </w:tcPr>
          <w:p w:rsidR="00D731F3" w:rsidRPr="008D1759" w:rsidRDefault="00196F80" w:rsidP="005F456B">
            <w:pPr>
              <w:pStyle w:val="Neotevilenodstavek"/>
              <w:spacing w:before="0" w:after="0" w:line="260" w:lineRule="exact"/>
              <w:jc w:val="center"/>
              <w:rPr>
                <w:iCs/>
                <w:sz w:val="20"/>
                <w:szCs w:val="20"/>
              </w:rPr>
            </w:pPr>
            <w:r>
              <w:rPr>
                <w:sz w:val="20"/>
                <w:szCs w:val="20"/>
              </w:rPr>
              <w:lastRenderedPageBreak/>
              <w:t>NE</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lastRenderedPageBreak/>
              <w:t>b)</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D731F3" w:rsidRPr="00A24E98" w:rsidRDefault="00D731F3" w:rsidP="005F456B">
            <w:pPr>
              <w:pStyle w:val="Neotevilenodstavek"/>
              <w:spacing w:before="0" w:after="0" w:line="260" w:lineRule="exact"/>
              <w:jc w:val="center"/>
              <w:rPr>
                <w:sz w:val="20"/>
                <w:szCs w:val="20"/>
              </w:rPr>
            </w:pPr>
            <w:r w:rsidRPr="008D1759">
              <w:rPr>
                <w:sz w:val="20"/>
                <w:szCs w:val="20"/>
              </w:rPr>
              <w:t>NE</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gridSpan w:val="2"/>
            <w:tcBorders>
              <w:bottom w:val="single" w:sz="4" w:space="0" w:color="auto"/>
            </w:tcBorders>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731F3" w:rsidRPr="008D1759" w:rsidRDefault="00D731F3" w:rsidP="006A7509">
            <w:pPr>
              <w:pStyle w:val="Neotevilenodstavek"/>
              <w:numPr>
                <w:ilvl w:val="0"/>
                <w:numId w:val="6"/>
              </w:numPr>
              <w:spacing w:before="0" w:after="0" w:line="260" w:lineRule="exact"/>
              <w:rPr>
                <w:bCs/>
                <w:sz w:val="20"/>
                <w:szCs w:val="20"/>
              </w:rPr>
            </w:pPr>
            <w:r w:rsidRPr="008D1759">
              <w:rPr>
                <w:bCs/>
                <w:sz w:val="20"/>
                <w:szCs w:val="20"/>
              </w:rPr>
              <w:t>nacionalne d</w:t>
            </w:r>
            <w:r>
              <w:rPr>
                <w:bCs/>
                <w:sz w:val="20"/>
                <w:szCs w:val="20"/>
              </w:rPr>
              <w:t>okumente razvojnega načrtovanja</w:t>
            </w:r>
          </w:p>
          <w:p w:rsidR="00D731F3" w:rsidRPr="008D1759" w:rsidRDefault="00D731F3" w:rsidP="006A7509">
            <w:pPr>
              <w:pStyle w:val="Neotevilenodstavek"/>
              <w:numPr>
                <w:ilvl w:val="0"/>
                <w:numId w:val="6"/>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731F3" w:rsidRPr="008D1759" w:rsidRDefault="00D731F3" w:rsidP="006A7509">
            <w:pPr>
              <w:pStyle w:val="Neotevilenodstavek"/>
              <w:numPr>
                <w:ilvl w:val="0"/>
                <w:numId w:val="6"/>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D731F3" w:rsidRPr="008D1759" w:rsidRDefault="00303E1F" w:rsidP="005F456B">
            <w:pPr>
              <w:pStyle w:val="Neotevilenodstavek"/>
              <w:spacing w:before="0" w:after="0" w:line="260" w:lineRule="exact"/>
              <w:jc w:val="center"/>
              <w:rPr>
                <w:iCs/>
                <w:sz w:val="20"/>
                <w:szCs w:val="20"/>
              </w:rPr>
            </w:pPr>
            <w:r>
              <w:rPr>
                <w:iCs/>
                <w:sz w:val="20"/>
                <w:szCs w:val="20"/>
              </w:rPr>
              <w:t>DA</w:t>
            </w:r>
          </w:p>
        </w:tc>
      </w:tr>
      <w:tr w:rsidR="00D731F3" w:rsidRPr="008D1759" w:rsidTr="005F456B">
        <w:tc>
          <w:tcPr>
            <w:tcW w:w="9163" w:type="dxa"/>
            <w:gridSpan w:val="5"/>
            <w:tcBorders>
              <w:top w:val="single" w:sz="4" w:space="0" w:color="auto"/>
              <w:left w:val="single" w:sz="4" w:space="0" w:color="auto"/>
              <w:bottom w:val="single" w:sz="4" w:space="0" w:color="auto"/>
              <w:right w:val="single" w:sz="4" w:space="0" w:color="auto"/>
            </w:tcBorders>
          </w:tcPr>
          <w:p w:rsidR="00D731F3" w:rsidRPr="00ED72C7" w:rsidRDefault="00D731F3" w:rsidP="005F456B">
            <w:pPr>
              <w:pStyle w:val="Oddelek"/>
              <w:widowControl w:val="0"/>
              <w:numPr>
                <w:ilvl w:val="0"/>
                <w:numId w:val="0"/>
              </w:numPr>
              <w:spacing w:before="0" w:after="0" w:line="260" w:lineRule="exact"/>
              <w:jc w:val="left"/>
              <w:rPr>
                <w:rFonts w:cs="Arial"/>
                <w:sz w:val="20"/>
                <w:szCs w:val="20"/>
                <w:lang w:val="sl-SI" w:eastAsia="sl-SI"/>
              </w:rPr>
            </w:pPr>
            <w:r w:rsidRPr="00ED72C7">
              <w:rPr>
                <w:rFonts w:cs="Arial"/>
                <w:sz w:val="20"/>
                <w:szCs w:val="20"/>
                <w:lang w:val="sl-SI" w:eastAsia="sl-SI"/>
              </w:rPr>
              <w:t>7.a Predstavitev ocene finančnih posledic nad 40.000 EUR:</w:t>
            </w:r>
          </w:p>
          <w:p w:rsidR="009A3B6A" w:rsidRPr="009A3B6A" w:rsidRDefault="00196F80" w:rsidP="009A3B6A">
            <w:pPr>
              <w:rPr>
                <w:rFonts w:cs="Arial"/>
                <w:szCs w:val="20"/>
                <w:lang w:eastAsia="sl-SI"/>
              </w:rPr>
            </w:pPr>
            <w:r>
              <w:rPr>
                <w:rFonts w:cs="Arial"/>
                <w:szCs w:val="20"/>
                <w:lang w:eastAsia="sl-SI"/>
              </w:rPr>
              <w:t>Predlagani zakon ne določa finančnih posledic za državni proračun ampak podeljuje pooblastilo Ministrstvu za finance, da v okviru sprejetega proračuna prerazporedi pravice porabe.</w:t>
            </w:r>
          </w:p>
          <w:p w:rsidR="00D731F3" w:rsidRPr="00ED72C7" w:rsidRDefault="00D731F3" w:rsidP="005F456B">
            <w:pPr>
              <w:pStyle w:val="Oddelek"/>
              <w:widowControl w:val="0"/>
              <w:numPr>
                <w:ilvl w:val="0"/>
                <w:numId w:val="0"/>
              </w:numPr>
              <w:spacing w:before="0" w:after="0" w:line="260" w:lineRule="exact"/>
              <w:jc w:val="left"/>
              <w:rPr>
                <w:rFonts w:cs="Arial"/>
                <w:b w:val="0"/>
                <w:sz w:val="20"/>
                <w:szCs w:val="20"/>
                <w:lang w:val="sl-SI" w:eastAsia="sl-SI"/>
              </w:rPr>
            </w:pPr>
          </w:p>
        </w:tc>
      </w:tr>
    </w:tbl>
    <w:p w:rsidR="00D731F3" w:rsidRPr="008D1759"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8D1759"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ED72C7" w:rsidRDefault="00D731F3" w:rsidP="005F456B">
            <w:pPr>
              <w:pStyle w:val="Heading1"/>
              <w:keepNext w:val="0"/>
              <w:pageBreakBefore/>
              <w:widowControl w:val="0"/>
              <w:tabs>
                <w:tab w:val="left" w:pos="2340"/>
              </w:tabs>
              <w:spacing w:before="0" w:after="0"/>
              <w:ind w:left="142" w:hanging="142"/>
              <w:rPr>
                <w:rFonts w:cs="Arial"/>
                <w:sz w:val="20"/>
                <w:szCs w:val="20"/>
                <w:lang w:val="sl-SI" w:eastAsia="sl-SI"/>
              </w:rPr>
            </w:pPr>
            <w:r w:rsidRPr="00ED72C7">
              <w:rPr>
                <w:rFonts w:cs="Arial"/>
                <w:sz w:val="20"/>
                <w:szCs w:val="20"/>
                <w:lang w:val="sl-SI" w:eastAsia="sl-SI"/>
              </w:rPr>
              <w:lastRenderedPageBreak/>
              <w:t>I. Ocena finančnih posledic, ki niso načrtovane v sprejetem proračunu</w:t>
            </w:r>
          </w:p>
        </w:tc>
      </w:tr>
      <w:tr w:rsidR="00D731F3" w:rsidRPr="008D1759"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val="sl-SI" w:eastAsia="sl-SI"/>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val="sl-SI" w:eastAsia="sl-SI"/>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val="sl-SI" w:eastAsia="sl-SI"/>
              </w:rPr>
            </w:pP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ind w:left="142" w:hanging="142"/>
              <w:rPr>
                <w:rFonts w:cs="Arial"/>
                <w:sz w:val="20"/>
                <w:szCs w:val="20"/>
                <w:lang w:val="sl-SI" w:eastAsia="sl-SI"/>
              </w:rPr>
            </w:pPr>
            <w:r w:rsidRPr="00ED72C7">
              <w:rPr>
                <w:rFonts w:cs="Arial"/>
                <w:sz w:val="20"/>
                <w:szCs w:val="20"/>
                <w:lang w:val="sl-SI" w:eastAsia="sl-SI"/>
              </w:rPr>
              <w:t>II. Finančne posledice za državni proračun</w:t>
            </w: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ind w:left="142" w:hanging="142"/>
              <w:rPr>
                <w:rFonts w:cs="Arial"/>
                <w:sz w:val="20"/>
                <w:szCs w:val="20"/>
                <w:lang w:val="sl-SI" w:eastAsia="sl-SI"/>
              </w:rPr>
            </w:pPr>
            <w:r w:rsidRPr="00ED72C7">
              <w:rPr>
                <w:rFonts w:cs="Arial"/>
                <w:sz w:val="20"/>
                <w:szCs w:val="20"/>
                <w:lang w:val="sl-SI" w:eastAsia="sl-SI"/>
              </w:rPr>
              <w:t>II.a Pravice porabe za izvedbo predlaganih rešitev so zagotovljene:</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val="sl-SI" w:eastAsia="sl-SI"/>
              </w:rPr>
            </w:pPr>
            <w:r w:rsidRPr="00ED72C7">
              <w:rPr>
                <w:rFonts w:cs="Arial"/>
                <w:sz w:val="20"/>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val="sl-SI" w:eastAsia="sl-SI"/>
              </w:rPr>
            </w:pPr>
          </w:p>
        </w:tc>
      </w:tr>
      <w:tr w:rsidR="00D731F3" w:rsidRPr="008D1759"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rPr>
                <w:rFonts w:cs="Arial"/>
                <w:sz w:val="20"/>
                <w:szCs w:val="20"/>
                <w:lang w:val="sl-SI" w:eastAsia="sl-SI"/>
              </w:rPr>
            </w:pPr>
            <w:r w:rsidRPr="00ED72C7">
              <w:rPr>
                <w:rFonts w:cs="Arial"/>
                <w:sz w:val="20"/>
                <w:szCs w:val="20"/>
                <w:lang w:val="sl-SI" w:eastAsia="sl-SI"/>
              </w:rPr>
              <w:t>II.b Manjkajoče pravice porabe bodo zagotovljene s prerazporeditvijo:</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val="sl-SI" w:eastAsia="sl-SI"/>
              </w:rPr>
            </w:pPr>
            <w:r w:rsidRPr="00ED72C7">
              <w:rPr>
                <w:rFonts w:cs="Arial"/>
                <w:sz w:val="20"/>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val="sl-SI" w:eastAsia="sl-SI"/>
              </w:rPr>
            </w:pPr>
          </w:p>
        </w:tc>
      </w:tr>
      <w:tr w:rsidR="00D731F3" w:rsidRPr="008D1759"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rPr>
                <w:rFonts w:cs="Arial"/>
                <w:sz w:val="20"/>
                <w:szCs w:val="20"/>
                <w:lang w:val="sl-SI" w:eastAsia="sl-SI"/>
              </w:rPr>
            </w:pPr>
            <w:r w:rsidRPr="00ED72C7">
              <w:rPr>
                <w:rFonts w:cs="Arial"/>
                <w:sz w:val="20"/>
                <w:szCs w:val="20"/>
                <w:lang w:val="sl-SI" w:eastAsia="sl-SI"/>
              </w:rPr>
              <w:t>II.c Načrtovana nadomestitev zmanjšanih prihodkov in povečanih odhodkov proračuna:</w:t>
            </w:r>
          </w:p>
        </w:tc>
      </w:tr>
      <w:tr w:rsidR="00D731F3" w:rsidRPr="008D1759"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val="sl-SI" w:eastAsia="sl-SI"/>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val="sl-SI" w:eastAsia="sl-SI"/>
              </w:rPr>
            </w:pPr>
            <w:r w:rsidRPr="00ED72C7">
              <w:rPr>
                <w:rFonts w:cs="Arial"/>
                <w:sz w:val="20"/>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val="sl-SI" w:eastAsia="sl-SI"/>
              </w:rPr>
            </w:pPr>
          </w:p>
        </w:tc>
      </w:tr>
      <w:tr w:rsidR="00D731F3" w:rsidRPr="008D1759"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731F3" w:rsidRPr="008D1759" w:rsidRDefault="00D731F3" w:rsidP="005F456B">
            <w:pPr>
              <w:widowControl w:val="0"/>
              <w:rPr>
                <w:rFonts w:cs="Arial"/>
                <w:b/>
                <w:szCs w:val="20"/>
              </w:rPr>
            </w:pPr>
          </w:p>
          <w:p w:rsidR="00D731F3" w:rsidRPr="008D1759" w:rsidRDefault="00D731F3" w:rsidP="005F456B">
            <w:pPr>
              <w:widowControl w:val="0"/>
              <w:rPr>
                <w:rFonts w:cs="Arial"/>
                <w:b/>
                <w:szCs w:val="20"/>
              </w:rPr>
            </w:pPr>
            <w:r w:rsidRPr="008D1759">
              <w:rPr>
                <w:rFonts w:cs="Arial"/>
                <w:b/>
                <w:szCs w:val="20"/>
              </w:rPr>
              <w:t>OBRAZLOŽITEV:</w:t>
            </w:r>
          </w:p>
          <w:p w:rsidR="00D731F3" w:rsidRPr="008D1759" w:rsidRDefault="00D731F3" w:rsidP="006A7509">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D731F3" w:rsidRPr="008D1759" w:rsidRDefault="00D731F3" w:rsidP="005F456B">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D731F3" w:rsidRPr="008D1759" w:rsidRDefault="00D731F3" w:rsidP="006A7509">
            <w:pPr>
              <w:widowControl w:val="0"/>
              <w:numPr>
                <w:ilvl w:val="0"/>
                <w:numId w:val="7"/>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D731F3" w:rsidRPr="008D1759" w:rsidRDefault="00D731F3" w:rsidP="006A7509">
            <w:pPr>
              <w:widowControl w:val="0"/>
              <w:numPr>
                <w:ilvl w:val="0"/>
                <w:numId w:val="7"/>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D731F3" w:rsidRPr="008D1759" w:rsidRDefault="00D731F3" w:rsidP="006A7509">
            <w:pPr>
              <w:widowControl w:val="0"/>
              <w:numPr>
                <w:ilvl w:val="0"/>
                <w:numId w:val="7"/>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D731F3" w:rsidRPr="008D1759" w:rsidRDefault="00D731F3" w:rsidP="005F456B">
            <w:pPr>
              <w:widowControl w:val="0"/>
              <w:ind w:left="284"/>
              <w:rPr>
                <w:rFonts w:cs="Arial"/>
                <w:szCs w:val="20"/>
                <w:lang w:eastAsia="sl-SI"/>
              </w:rPr>
            </w:pPr>
          </w:p>
          <w:p w:rsidR="00D731F3" w:rsidRPr="008D1759" w:rsidRDefault="00D731F3" w:rsidP="006A7509">
            <w:pPr>
              <w:widowControl w:val="0"/>
              <w:numPr>
                <w:ilvl w:val="0"/>
                <w:numId w:val="2"/>
              </w:numPr>
              <w:suppressAutoHyphens/>
              <w:ind w:left="284" w:hanging="284"/>
              <w:jc w:val="both"/>
              <w:rPr>
                <w:rFonts w:cs="Arial"/>
                <w:b/>
                <w:szCs w:val="20"/>
                <w:lang w:eastAsia="sl-SI"/>
              </w:rPr>
            </w:pPr>
            <w:r w:rsidRPr="008D1759">
              <w:rPr>
                <w:rFonts w:cs="Arial"/>
                <w:b/>
                <w:szCs w:val="20"/>
                <w:lang w:eastAsia="sl-SI"/>
              </w:rPr>
              <w:lastRenderedPageBreak/>
              <w:t>Finan</w:t>
            </w:r>
            <w:r>
              <w:rPr>
                <w:rFonts w:cs="Arial"/>
                <w:b/>
                <w:szCs w:val="20"/>
                <w:lang w:eastAsia="sl-SI"/>
              </w:rPr>
              <w:t xml:space="preserve">čne posledice </w:t>
            </w:r>
            <w:r w:rsidRPr="008D1759">
              <w:rPr>
                <w:rFonts w:cs="Arial"/>
                <w:b/>
                <w:szCs w:val="20"/>
                <w:lang w:eastAsia="sl-SI"/>
              </w:rPr>
              <w:t>za državni proračun</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D731F3" w:rsidRPr="008D1759" w:rsidRDefault="00D731F3" w:rsidP="005F456B">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D731F3" w:rsidRPr="008D1759" w:rsidRDefault="00D731F3" w:rsidP="006A7509">
            <w:pPr>
              <w:widowControl w:val="0"/>
              <w:numPr>
                <w:ilvl w:val="0"/>
                <w:numId w:val="8"/>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D731F3" w:rsidRPr="008D1759" w:rsidRDefault="00D731F3" w:rsidP="006A7509">
            <w:pPr>
              <w:widowControl w:val="0"/>
              <w:numPr>
                <w:ilvl w:val="0"/>
                <w:numId w:val="8"/>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D731F3" w:rsidRPr="008D1759" w:rsidRDefault="00D731F3" w:rsidP="006A7509">
            <w:pPr>
              <w:widowControl w:val="0"/>
              <w:numPr>
                <w:ilvl w:val="0"/>
                <w:numId w:val="8"/>
              </w:numPr>
              <w:suppressAutoHyphens/>
              <w:jc w:val="both"/>
              <w:rPr>
                <w:rFonts w:cs="Arial"/>
                <w:szCs w:val="20"/>
                <w:lang w:eastAsia="sl-SI"/>
              </w:rPr>
            </w:pPr>
            <w:r w:rsidRPr="008D1759">
              <w:rPr>
                <w:rFonts w:cs="Arial"/>
                <w:szCs w:val="20"/>
                <w:lang w:eastAsia="sl-SI"/>
              </w:rPr>
              <w:t>proračunske postavke.</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D731F3" w:rsidRPr="008D1759" w:rsidRDefault="00D731F3" w:rsidP="005F456B">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D731F3" w:rsidRPr="008D1759" w:rsidRDefault="00D731F3" w:rsidP="005F456B">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D731F3" w:rsidRPr="008D1759" w:rsidRDefault="00D731F3" w:rsidP="005F456B">
            <w:pPr>
              <w:pStyle w:val="Vrstapredpisa"/>
              <w:widowControl w:val="0"/>
              <w:spacing w:before="0" w:line="260" w:lineRule="exact"/>
              <w:jc w:val="both"/>
              <w:rPr>
                <w:color w:val="auto"/>
                <w:sz w:val="20"/>
                <w:szCs w:val="20"/>
              </w:rPr>
            </w:pPr>
          </w:p>
        </w:tc>
      </w:tr>
      <w:tr w:rsidR="00D731F3" w:rsidRPr="00D063BD"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D731F3" w:rsidRDefault="00D731F3" w:rsidP="00D731F3">
            <w:pPr>
              <w:rPr>
                <w:rFonts w:cs="Arial"/>
                <w:b/>
                <w:szCs w:val="20"/>
              </w:rPr>
            </w:pPr>
            <w:r w:rsidRPr="00D731F3">
              <w:rPr>
                <w:rFonts w:cs="Arial"/>
                <w:b/>
                <w:szCs w:val="20"/>
              </w:rPr>
              <w:lastRenderedPageBreak/>
              <w:t>7.b Predstavitev ocene finančnih posledic pod 40.000 EUR:</w:t>
            </w:r>
          </w:p>
          <w:p w:rsidR="00D731F3" w:rsidRPr="00171E3B" w:rsidRDefault="00D731F3" w:rsidP="00D731F3">
            <w:pPr>
              <w:rPr>
                <w:rFonts w:cs="Arial"/>
                <w:szCs w:val="20"/>
              </w:rPr>
            </w:pPr>
            <w:r w:rsidRPr="00171E3B">
              <w:rPr>
                <w:rFonts w:cs="Arial"/>
                <w:szCs w:val="20"/>
              </w:rPr>
              <w:t>(Samo če izberete NE pod točko 6.a.)</w:t>
            </w:r>
          </w:p>
          <w:p w:rsidR="00D731F3" w:rsidRDefault="00D731F3" w:rsidP="00D731F3">
            <w:pPr>
              <w:rPr>
                <w:rFonts w:cs="Arial"/>
                <w:b/>
                <w:szCs w:val="20"/>
              </w:rPr>
            </w:pPr>
            <w:r w:rsidRPr="00D731F3">
              <w:rPr>
                <w:rFonts w:cs="Arial"/>
                <w:b/>
                <w:szCs w:val="20"/>
              </w:rPr>
              <w:t>Kratka obrazložitev</w:t>
            </w:r>
          </w:p>
          <w:p w:rsidR="00E83519" w:rsidRPr="00CF0E2E" w:rsidRDefault="009A3B6A" w:rsidP="00F13070">
            <w:pPr>
              <w:rPr>
                <w:rFonts w:cs="Arial"/>
                <w:szCs w:val="20"/>
              </w:rPr>
            </w:pPr>
            <w:r w:rsidRPr="009A3B6A">
              <w:rPr>
                <w:rFonts w:cs="Arial"/>
                <w:szCs w:val="20"/>
              </w:rPr>
              <w:t xml:space="preserve">Z uveljavitvijo tega zakona </w:t>
            </w:r>
            <w:r w:rsidR="00196F80">
              <w:rPr>
                <w:rFonts w:cs="Arial"/>
                <w:szCs w:val="20"/>
              </w:rPr>
              <w:t xml:space="preserve">ne </w:t>
            </w:r>
            <w:r w:rsidR="001421EB">
              <w:rPr>
                <w:rFonts w:cs="Arial"/>
                <w:szCs w:val="20"/>
              </w:rPr>
              <w:t>bodo nastale finančne po</w:t>
            </w:r>
            <w:r w:rsidR="001A3CC9">
              <w:rPr>
                <w:rFonts w:cs="Arial"/>
                <w:szCs w:val="20"/>
              </w:rPr>
              <w:t>s</w:t>
            </w:r>
            <w:r w:rsidR="001421EB">
              <w:rPr>
                <w:rFonts w:cs="Arial"/>
                <w:szCs w:val="20"/>
              </w:rPr>
              <w:t>l</w:t>
            </w:r>
            <w:r w:rsidR="00196F80">
              <w:rPr>
                <w:rFonts w:cs="Arial"/>
                <w:szCs w:val="20"/>
              </w:rPr>
              <w:t>edice za državni proračun</w:t>
            </w:r>
          </w:p>
        </w:tc>
      </w:tr>
      <w:tr w:rsidR="00D731F3" w:rsidRPr="00D063BD"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rsidR="00D731F3" w:rsidRDefault="00D731F3" w:rsidP="006A7509">
            <w:pPr>
              <w:pStyle w:val="Neotevilenodstavek"/>
              <w:widowControl w:val="0"/>
              <w:numPr>
                <w:ilvl w:val="1"/>
                <w:numId w:val="7"/>
              </w:numPr>
              <w:spacing w:before="0" w:after="0" w:line="260" w:lineRule="exact"/>
              <w:rPr>
                <w:iCs/>
                <w:sz w:val="20"/>
                <w:szCs w:val="20"/>
              </w:rPr>
            </w:pPr>
            <w:r w:rsidRPr="00171E3B">
              <w:rPr>
                <w:iCs/>
                <w:sz w:val="20"/>
                <w:szCs w:val="20"/>
              </w:rPr>
              <w:t>pristojnosti občin,</w:t>
            </w:r>
          </w:p>
          <w:p w:rsidR="003F4D18" w:rsidRPr="00171E3B" w:rsidRDefault="003F4D18" w:rsidP="006A7509">
            <w:pPr>
              <w:pStyle w:val="Neotevilenodstavek"/>
              <w:widowControl w:val="0"/>
              <w:numPr>
                <w:ilvl w:val="1"/>
                <w:numId w:val="7"/>
              </w:numPr>
              <w:spacing w:before="0" w:after="0" w:line="260" w:lineRule="exact"/>
              <w:rPr>
                <w:iCs/>
                <w:sz w:val="20"/>
                <w:szCs w:val="20"/>
              </w:rPr>
            </w:pPr>
            <w:r>
              <w:rPr>
                <w:iCs/>
                <w:sz w:val="20"/>
                <w:szCs w:val="20"/>
              </w:rPr>
              <w:t>delovanje občin</w:t>
            </w:r>
            <w:r w:rsidR="00FE1B5A">
              <w:rPr>
                <w:iCs/>
                <w:sz w:val="20"/>
                <w:szCs w:val="20"/>
              </w:rPr>
              <w:t>,</w:t>
            </w:r>
          </w:p>
          <w:p w:rsidR="00D731F3" w:rsidRPr="00171E3B" w:rsidRDefault="00FE1B5A" w:rsidP="006A7509">
            <w:pPr>
              <w:pStyle w:val="Neotevilenodstavek"/>
              <w:widowControl w:val="0"/>
              <w:numPr>
                <w:ilvl w:val="1"/>
                <w:numId w:val="7"/>
              </w:numPr>
              <w:spacing w:before="0" w:after="0" w:line="260" w:lineRule="exact"/>
              <w:rPr>
                <w:iCs/>
                <w:sz w:val="20"/>
                <w:szCs w:val="20"/>
              </w:rPr>
            </w:pPr>
            <w:r>
              <w:rPr>
                <w:iCs/>
                <w:sz w:val="20"/>
                <w:szCs w:val="20"/>
              </w:rPr>
              <w:t>financiranje občin.</w:t>
            </w:r>
          </w:p>
          <w:p w:rsidR="00D731F3" w:rsidRPr="00171E3B" w:rsidRDefault="00D731F3" w:rsidP="003F4D18">
            <w:pPr>
              <w:pStyle w:val="Neotevilenodstavek"/>
              <w:widowControl w:val="0"/>
              <w:spacing w:before="0" w:after="0" w:line="260" w:lineRule="exact"/>
              <w:ind w:left="1440"/>
              <w:rPr>
                <w:iCs/>
                <w:sz w:val="20"/>
                <w:szCs w:val="20"/>
              </w:rPr>
            </w:pPr>
          </w:p>
        </w:tc>
        <w:tc>
          <w:tcPr>
            <w:tcW w:w="2431" w:type="dxa"/>
            <w:gridSpan w:val="2"/>
          </w:tcPr>
          <w:p w:rsidR="00D731F3" w:rsidRPr="00171E3B" w:rsidRDefault="00196F80" w:rsidP="005F456B">
            <w:pPr>
              <w:pStyle w:val="Neotevilenodstavek"/>
              <w:widowControl w:val="0"/>
              <w:spacing w:before="0" w:after="0" w:line="260" w:lineRule="exact"/>
              <w:jc w:val="center"/>
              <w:rPr>
                <w:sz w:val="20"/>
                <w:szCs w:val="20"/>
              </w:rPr>
            </w:pPr>
            <w:r>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731F3" w:rsidRPr="00F13070" w:rsidRDefault="00FE1B5A" w:rsidP="005F456B">
            <w:pPr>
              <w:pStyle w:val="Neotevilenodstavek"/>
              <w:widowControl w:val="0"/>
              <w:spacing w:before="0" w:after="0" w:line="260" w:lineRule="exact"/>
              <w:rPr>
                <w:iCs/>
                <w:sz w:val="20"/>
                <w:szCs w:val="20"/>
              </w:rPr>
            </w:pPr>
            <w:r w:rsidRPr="00F13070">
              <w:rPr>
                <w:iCs/>
                <w:sz w:val="20"/>
                <w:szCs w:val="20"/>
              </w:rPr>
              <w:t>G</w:t>
            </w:r>
            <w:r w:rsidR="00F45BB5" w:rsidRPr="00F13070">
              <w:rPr>
                <w:iCs/>
                <w:sz w:val="20"/>
                <w:szCs w:val="20"/>
              </w:rPr>
              <w:t>radivo (predpis)</w:t>
            </w:r>
            <w:r w:rsidR="0018551D" w:rsidRPr="00F13070">
              <w:rPr>
                <w:iCs/>
                <w:sz w:val="20"/>
                <w:szCs w:val="20"/>
              </w:rPr>
              <w:t xml:space="preserve"> </w:t>
            </w:r>
            <w:r w:rsidRPr="00F13070">
              <w:rPr>
                <w:iCs/>
                <w:sz w:val="20"/>
                <w:szCs w:val="20"/>
              </w:rPr>
              <w:t xml:space="preserve">je bilo </w:t>
            </w:r>
            <w:r w:rsidR="0018551D" w:rsidRPr="00F13070">
              <w:rPr>
                <w:iCs/>
                <w:sz w:val="20"/>
                <w:szCs w:val="20"/>
              </w:rPr>
              <w:t>poslan</w:t>
            </w:r>
            <w:r w:rsidR="00F45BB5" w:rsidRPr="00F13070">
              <w:rPr>
                <w:iCs/>
                <w:sz w:val="20"/>
                <w:szCs w:val="20"/>
              </w:rPr>
              <w:t>o</w:t>
            </w:r>
            <w:r w:rsidR="0018551D" w:rsidRPr="00F13070">
              <w:rPr>
                <w:iCs/>
                <w:sz w:val="20"/>
                <w:szCs w:val="20"/>
              </w:rPr>
              <w:t xml:space="preserve"> v mnenje</w:t>
            </w:r>
            <w:r w:rsidR="00D731F3" w:rsidRPr="00F13070">
              <w:rPr>
                <w:iCs/>
                <w:sz w:val="20"/>
                <w:szCs w:val="20"/>
              </w:rPr>
              <w:t xml:space="preserve">: </w:t>
            </w:r>
          </w:p>
          <w:p w:rsidR="000A5303" w:rsidRPr="00F13070" w:rsidRDefault="00196F80" w:rsidP="005F456B">
            <w:pPr>
              <w:pStyle w:val="Neotevilenodstavek"/>
              <w:widowControl w:val="0"/>
              <w:spacing w:before="0" w:after="0" w:line="260" w:lineRule="exact"/>
              <w:rPr>
                <w:iCs/>
                <w:sz w:val="20"/>
                <w:szCs w:val="20"/>
              </w:rPr>
            </w:pPr>
            <w:r>
              <w:rPr>
                <w:iCs/>
                <w:sz w:val="20"/>
                <w:szCs w:val="20"/>
              </w:rPr>
              <w:t>/</w:t>
            </w:r>
          </w:p>
          <w:p w:rsidR="00D731F3" w:rsidRPr="00F13070" w:rsidRDefault="00D731F3" w:rsidP="005F456B">
            <w:pPr>
              <w:pStyle w:val="Neotevilenodstavek"/>
              <w:widowControl w:val="0"/>
              <w:spacing w:before="0" w:after="0" w:line="260" w:lineRule="exact"/>
              <w:rPr>
                <w:iCs/>
                <w:sz w:val="20"/>
                <w:szCs w:val="20"/>
              </w:rPr>
            </w:pPr>
            <w:r w:rsidRPr="00F13070">
              <w:rPr>
                <w:iCs/>
                <w:sz w:val="20"/>
                <w:szCs w:val="20"/>
              </w:rPr>
              <w:t>Predlogi in pripombe združenj so bili upoštevani:</w:t>
            </w:r>
          </w:p>
          <w:p w:rsidR="00D731F3"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v celoti,</w:t>
            </w:r>
          </w:p>
          <w:p w:rsidR="00D731F3"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večinoma,</w:t>
            </w:r>
          </w:p>
          <w:p w:rsidR="00D731F3"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delno,</w:t>
            </w:r>
          </w:p>
          <w:p w:rsidR="0018551D"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niso bili upoštevani.</w:t>
            </w:r>
          </w:p>
          <w:p w:rsidR="0018551D" w:rsidRPr="00F13070" w:rsidRDefault="0018551D" w:rsidP="0018551D">
            <w:pPr>
              <w:pStyle w:val="Neotevilenodstavek"/>
              <w:widowControl w:val="0"/>
              <w:spacing w:before="0" w:after="0" w:line="260" w:lineRule="exact"/>
              <w:ind w:left="360"/>
              <w:rPr>
                <w:iCs/>
                <w:sz w:val="20"/>
                <w:szCs w:val="20"/>
              </w:rPr>
            </w:pPr>
          </w:p>
          <w:p w:rsidR="00D731F3" w:rsidRPr="00F13070" w:rsidRDefault="0018551D" w:rsidP="0018551D">
            <w:pPr>
              <w:pStyle w:val="Neotevilenodstavek"/>
              <w:widowControl w:val="0"/>
              <w:spacing w:before="0" w:after="0" w:line="260" w:lineRule="exact"/>
              <w:rPr>
                <w:iCs/>
                <w:sz w:val="20"/>
                <w:szCs w:val="20"/>
              </w:rPr>
            </w:pPr>
            <w:r w:rsidRPr="00F13070">
              <w:rPr>
                <w:iCs/>
                <w:sz w:val="20"/>
                <w:szCs w:val="20"/>
              </w:rPr>
              <w:t>Bistveni predlogi in pripombe, ki niso bili upoštevani.</w:t>
            </w:r>
          </w:p>
          <w:p w:rsidR="00D731F3" w:rsidRPr="00F13070" w:rsidRDefault="00D731F3" w:rsidP="005F456B">
            <w:pPr>
              <w:pStyle w:val="Neotevilenodstavek"/>
              <w:widowControl w:val="0"/>
              <w:spacing w:before="0" w:after="0" w:line="260" w:lineRule="exact"/>
              <w:rPr>
                <w:iCs/>
                <w:sz w:val="20"/>
                <w:szCs w:val="20"/>
              </w:rPr>
            </w:pP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D063BD" w:rsidRDefault="00D731F3"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731F3" w:rsidRDefault="00D731F3" w:rsidP="005F456B">
            <w:pPr>
              <w:pStyle w:val="Neotevilenodstavek"/>
              <w:widowControl w:val="0"/>
              <w:spacing w:before="0" w:after="0" w:line="260" w:lineRule="exact"/>
              <w:rPr>
                <w:iCs/>
                <w:sz w:val="20"/>
                <w:szCs w:val="20"/>
              </w:rPr>
            </w:pPr>
            <w:r w:rsidRPr="00D063BD">
              <w:rPr>
                <w:iCs/>
                <w:sz w:val="20"/>
                <w:szCs w:val="20"/>
              </w:rPr>
              <w:t>(Če je odgovor NE, navedite, zakaj ni bilo objavljeno.)</w:t>
            </w:r>
          </w:p>
          <w:p w:rsidR="00D2728E" w:rsidRPr="00D063BD" w:rsidRDefault="00D2728E" w:rsidP="007817A0">
            <w:pPr>
              <w:pStyle w:val="Neotevilenodstavek"/>
              <w:widowControl w:val="0"/>
              <w:spacing w:before="0" w:after="0" w:line="260" w:lineRule="exact"/>
              <w:rPr>
                <w:iCs/>
                <w:sz w:val="20"/>
                <w:szCs w:val="20"/>
              </w:rPr>
            </w:pPr>
            <w:r>
              <w:rPr>
                <w:iCs/>
                <w:sz w:val="20"/>
                <w:szCs w:val="20"/>
              </w:rPr>
              <w:t>G</w:t>
            </w:r>
            <w:r w:rsidR="00196F80">
              <w:rPr>
                <w:iCs/>
                <w:sz w:val="20"/>
                <w:szCs w:val="20"/>
              </w:rPr>
              <w:t xml:space="preserve">radivo je del postopka izvrševanja </w:t>
            </w:r>
            <w:r>
              <w:rPr>
                <w:iCs/>
                <w:sz w:val="20"/>
                <w:szCs w:val="20"/>
              </w:rPr>
              <w:t>državnega pr</w:t>
            </w:r>
            <w:r w:rsidR="00196F80">
              <w:rPr>
                <w:iCs/>
                <w:sz w:val="20"/>
                <w:szCs w:val="20"/>
              </w:rPr>
              <w:t xml:space="preserve">oračuna, za katerega </w:t>
            </w:r>
            <w:r>
              <w:rPr>
                <w:iCs/>
                <w:sz w:val="20"/>
                <w:szCs w:val="20"/>
              </w:rPr>
              <w:t xml:space="preserve">ni predvideno, da bi </w:t>
            </w:r>
            <w:r w:rsidR="007817A0">
              <w:rPr>
                <w:iCs/>
                <w:sz w:val="20"/>
                <w:szCs w:val="20"/>
              </w:rPr>
              <w:t>bila vanj vključena javnost.</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lastRenderedPageBreak/>
              <w:t>(Če je odgovor DA, navedite:</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Datum objave: ………</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 xml:space="preserve">V razpravo so bili vključeni: </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 xml:space="preserve">nevladne organizacije, </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predstavniki zainteresirane javnosti,</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predstavniki strokovne javnosti.</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Upoštevani so bili:</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v celoti,</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večinoma,</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delno,</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niso bili upoštevani.</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Poročilo je bilo dano ……………..</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D731F3" w:rsidRPr="00D063BD" w:rsidRDefault="00D731F3" w:rsidP="005F456B">
            <w:pPr>
              <w:pStyle w:val="Neotevilenodstavek"/>
              <w:widowControl w:val="0"/>
              <w:spacing w:before="0" w:after="0" w:line="260" w:lineRule="exact"/>
              <w:rPr>
                <w:iCs/>
                <w:sz w:val="20"/>
                <w:szCs w:val="20"/>
              </w:rPr>
            </w:pP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D731F3" w:rsidRPr="00D063BD" w:rsidRDefault="00D731F3" w:rsidP="005F456B">
            <w:pPr>
              <w:pStyle w:val="Neotevilenodstavek"/>
              <w:widowControl w:val="0"/>
              <w:spacing w:before="0" w:after="0" w:line="260" w:lineRule="exact"/>
              <w:jc w:val="center"/>
              <w:rPr>
                <w:sz w:val="20"/>
                <w:szCs w:val="20"/>
              </w:rPr>
            </w:pPr>
            <w:r w:rsidRPr="00D063BD">
              <w:rPr>
                <w:sz w:val="20"/>
                <w:szCs w:val="20"/>
              </w:rPr>
              <w:t>NE</w:t>
            </w:r>
          </w:p>
        </w:tc>
      </w:tr>
      <w:tr w:rsidR="00D731F3" w:rsidRPr="00D063BD" w:rsidTr="00AD59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731F3" w:rsidRPr="00D063BD" w:rsidRDefault="00D731F3" w:rsidP="005F456B">
            <w:pPr>
              <w:pStyle w:val="Poglavje"/>
              <w:widowControl w:val="0"/>
              <w:spacing w:before="0" w:after="0" w:line="260" w:lineRule="exact"/>
              <w:ind w:left="3400"/>
              <w:jc w:val="left"/>
              <w:rPr>
                <w:sz w:val="20"/>
                <w:szCs w:val="20"/>
              </w:rPr>
            </w:pPr>
          </w:p>
          <w:p w:rsidR="00303E1F" w:rsidRDefault="00303E1F" w:rsidP="00B60304">
            <w:pPr>
              <w:jc w:val="both"/>
              <w:rPr>
                <w:b/>
                <w:lang w:eastAsia="sl-SI"/>
              </w:rPr>
            </w:pPr>
            <w:r>
              <w:rPr>
                <w:lang w:eastAsia="sl-SI"/>
              </w:rPr>
              <w:t xml:space="preserve">                                                                               </w:t>
            </w:r>
            <w:r w:rsidR="00B60304">
              <w:rPr>
                <w:b/>
                <w:lang w:eastAsia="sl-SI"/>
              </w:rPr>
              <w:t>mag. Mateja VRANIČAR ERMAN</w:t>
            </w:r>
          </w:p>
          <w:p w:rsidR="00B60304" w:rsidRPr="00303E1F" w:rsidRDefault="00B60304" w:rsidP="00B60304">
            <w:pPr>
              <w:jc w:val="both"/>
              <w:rPr>
                <w:b/>
                <w:lang w:eastAsia="sl-SI"/>
              </w:rPr>
            </w:pPr>
            <w:r>
              <w:rPr>
                <w:b/>
                <w:lang w:eastAsia="sl-SI"/>
              </w:rPr>
              <w:t xml:space="preserve">                                                                       </w:t>
            </w:r>
            <w:r w:rsidR="00A40011">
              <w:rPr>
                <w:b/>
                <w:lang w:eastAsia="sl-SI"/>
              </w:rPr>
              <w:t xml:space="preserve">                          MINISTRICA</w:t>
            </w:r>
          </w:p>
          <w:p w:rsidR="00B36404" w:rsidRPr="00D063BD" w:rsidRDefault="00B36404" w:rsidP="00303E1F">
            <w:pPr>
              <w:pStyle w:val="Poglavje"/>
              <w:widowControl w:val="0"/>
              <w:spacing w:before="0" w:after="0" w:line="260" w:lineRule="exact"/>
              <w:ind w:left="3400"/>
              <w:rPr>
                <w:szCs w:val="20"/>
              </w:rPr>
            </w:pPr>
          </w:p>
        </w:tc>
      </w:tr>
    </w:tbl>
    <w:p w:rsidR="00303E1F" w:rsidRDefault="00303E1F" w:rsidP="00303E1F">
      <w:pPr>
        <w:jc w:val="both"/>
        <w:rPr>
          <w:lang w:eastAsia="sl-SI"/>
        </w:rPr>
      </w:pPr>
    </w:p>
    <w:p w:rsidR="00303E1F" w:rsidRPr="00D37645" w:rsidRDefault="00303E1F" w:rsidP="00303E1F">
      <w:pPr>
        <w:jc w:val="both"/>
        <w:rPr>
          <w:lang w:eastAsia="sl-SI"/>
        </w:rPr>
      </w:pPr>
      <w:r w:rsidRPr="00D37645">
        <w:rPr>
          <w:lang w:eastAsia="sl-SI"/>
        </w:rPr>
        <w:t>PRILOG</w:t>
      </w:r>
      <w:r>
        <w:rPr>
          <w:lang w:eastAsia="sl-SI"/>
        </w:rPr>
        <w:t>E</w:t>
      </w:r>
      <w:r w:rsidRPr="00D37645">
        <w:rPr>
          <w:lang w:eastAsia="sl-SI"/>
        </w:rPr>
        <w:t xml:space="preserve">: </w:t>
      </w:r>
    </w:p>
    <w:p w:rsidR="00303E1F" w:rsidRPr="00D37645" w:rsidRDefault="00303E1F" w:rsidP="00303E1F">
      <w:pPr>
        <w:jc w:val="both"/>
      </w:pPr>
    </w:p>
    <w:p w:rsidR="00303E1F" w:rsidRDefault="00B8704D" w:rsidP="00303E1F">
      <w:pPr>
        <w:pStyle w:val="ListParagraph"/>
        <w:numPr>
          <w:ilvl w:val="1"/>
          <w:numId w:val="7"/>
        </w:numPr>
        <w:overflowPunct/>
        <w:autoSpaceDE/>
        <w:autoSpaceDN/>
        <w:adjustRightInd/>
        <w:spacing w:after="200" w:line="276" w:lineRule="auto"/>
        <w:textAlignment w:val="auto"/>
        <w:rPr>
          <w:rFonts w:ascii="Arial" w:hAnsi="Arial" w:cs="Arial"/>
          <w:sz w:val="20"/>
        </w:rPr>
      </w:pPr>
      <w:r>
        <w:rPr>
          <w:rFonts w:ascii="Arial" w:hAnsi="Arial" w:cs="Arial"/>
          <w:sz w:val="20"/>
        </w:rPr>
        <w:t>Predlog sklep</w:t>
      </w:r>
      <w:r>
        <w:rPr>
          <w:rFonts w:ascii="Arial" w:hAnsi="Arial" w:cs="Arial"/>
          <w:sz w:val="20"/>
          <w:lang w:val="sl-SI"/>
        </w:rPr>
        <w:t>a</w:t>
      </w:r>
      <w:r w:rsidR="00303E1F">
        <w:rPr>
          <w:rFonts w:ascii="Arial" w:hAnsi="Arial" w:cs="Arial"/>
          <w:sz w:val="20"/>
        </w:rPr>
        <w:t xml:space="preserve"> vlade</w:t>
      </w:r>
    </w:p>
    <w:p w:rsidR="00303E1F" w:rsidRDefault="00303E1F" w:rsidP="009A3B6A">
      <w:pPr>
        <w:overflowPunct w:val="0"/>
        <w:autoSpaceDE w:val="0"/>
        <w:autoSpaceDN w:val="0"/>
        <w:adjustRightInd w:val="0"/>
        <w:spacing w:before="60" w:after="60" w:line="240" w:lineRule="auto"/>
        <w:jc w:val="right"/>
        <w:textAlignment w:val="baseline"/>
        <w:rPr>
          <w:szCs w:val="20"/>
        </w:rPr>
      </w:pPr>
      <w:r>
        <w:br w:type="page"/>
      </w:r>
    </w:p>
    <w:p w:rsidR="001421EB" w:rsidRDefault="009A3B6A" w:rsidP="009A3B6A">
      <w:pPr>
        <w:overflowPunct w:val="0"/>
        <w:autoSpaceDE w:val="0"/>
        <w:autoSpaceDN w:val="0"/>
        <w:adjustRightInd w:val="0"/>
        <w:spacing w:before="60" w:after="60" w:line="240" w:lineRule="auto"/>
        <w:jc w:val="both"/>
        <w:textAlignment w:val="baseline"/>
        <w:rPr>
          <w:bCs/>
          <w:szCs w:val="20"/>
        </w:rPr>
      </w:pPr>
      <w:r w:rsidRPr="009A3B6A">
        <w:rPr>
          <w:bCs/>
          <w:szCs w:val="20"/>
        </w:rPr>
        <w:lastRenderedPageBreak/>
        <w:t xml:space="preserve">Številka: </w:t>
      </w:r>
      <w:r w:rsidR="00280868">
        <w:rPr>
          <w:bCs/>
          <w:szCs w:val="20"/>
        </w:rPr>
        <w:t>007-624/2017/4</w:t>
      </w:r>
    </w:p>
    <w:p w:rsidR="009A3B6A" w:rsidRPr="009A3B6A" w:rsidRDefault="001421EB" w:rsidP="009A3B6A">
      <w:pPr>
        <w:overflowPunct w:val="0"/>
        <w:autoSpaceDE w:val="0"/>
        <w:autoSpaceDN w:val="0"/>
        <w:adjustRightInd w:val="0"/>
        <w:spacing w:before="60" w:after="60" w:line="240" w:lineRule="auto"/>
        <w:jc w:val="both"/>
        <w:textAlignment w:val="baseline"/>
        <w:rPr>
          <w:bCs/>
          <w:szCs w:val="20"/>
        </w:rPr>
      </w:pPr>
      <w:r>
        <w:rPr>
          <w:bCs/>
          <w:szCs w:val="20"/>
        </w:rPr>
        <w:t xml:space="preserve">Datum: </w:t>
      </w:r>
      <w:r w:rsidR="00411840">
        <w:rPr>
          <w:bCs/>
          <w:szCs w:val="20"/>
        </w:rPr>
        <w:t>5</w:t>
      </w:r>
      <w:r w:rsidR="00805265">
        <w:rPr>
          <w:bCs/>
          <w:szCs w:val="20"/>
        </w:rPr>
        <w:t>.10.2017</w:t>
      </w:r>
    </w:p>
    <w:p w:rsidR="00303E1F" w:rsidRDefault="00303E1F" w:rsidP="00303E1F">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r w:rsidRPr="009A5E54">
        <w:rPr>
          <w:szCs w:val="20"/>
        </w:rPr>
        <w:t>Na podlagi 5. točke prvega odstavka 13. člena Zakona o javnih financah (Uradni list RS, št. 11/11 – uradno prečiščeno besedilo,</w:t>
      </w:r>
      <w:r w:rsidR="001421EB" w:rsidRPr="009A5E54">
        <w:t xml:space="preserve"> </w:t>
      </w:r>
      <w:r w:rsidR="001421EB" w:rsidRPr="009A5E54">
        <w:rPr>
          <w:szCs w:val="20"/>
        </w:rPr>
        <w:t xml:space="preserve">14/13 – popr., 101/13, 55/15 – ZFisP in 96/15 – ZIPRS1617) </w:t>
      </w:r>
      <w:r w:rsidRPr="009A5E54">
        <w:rPr>
          <w:szCs w:val="20"/>
        </w:rPr>
        <w:t xml:space="preserve"> in 2. člena Zakona o Vladi Republike Slovenije (Uradni list RS, št. 24/05 – uradno prečiščeno besedilo, 109/08, 38/10-ZUKN, 8/12, 21/13, 47/13 - ZDU-1G in 65/14) je Vlada Republike Slovenije na ....seji dne....sprejela naslednji</w:t>
      </w:r>
      <w:r w:rsidRPr="009A3B6A">
        <w:rPr>
          <w:szCs w:val="20"/>
        </w:rPr>
        <w:t xml:space="preserve"> </w:t>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center"/>
        <w:textAlignment w:val="baseline"/>
        <w:rPr>
          <w:szCs w:val="20"/>
        </w:rPr>
      </w:pPr>
      <w:r w:rsidRPr="009A3B6A">
        <w:rPr>
          <w:szCs w:val="20"/>
        </w:rPr>
        <w:t>S K L E P</w:t>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r w:rsidRPr="009A3B6A">
        <w:rPr>
          <w:szCs w:val="20"/>
        </w:rPr>
        <w:t xml:space="preserve">Vlada Republike Slovenije je </w:t>
      </w:r>
      <w:r w:rsidR="00151F3F">
        <w:rPr>
          <w:szCs w:val="20"/>
        </w:rPr>
        <w:t>določi</w:t>
      </w:r>
      <w:r w:rsidRPr="009A3B6A">
        <w:rPr>
          <w:szCs w:val="20"/>
        </w:rPr>
        <w:t>la besedilo predloga</w:t>
      </w:r>
      <w:r w:rsidR="001421EB">
        <w:rPr>
          <w:szCs w:val="20"/>
        </w:rPr>
        <w:t xml:space="preserve"> Zakona</w:t>
      </w:r>
      <w:r w:rsidRPr="009A3B6A">
        <w:rPr>
          <w:szCs w:val="20"/>
        </w:rPr>
        <w:t xml:space="preserve"> o</w:t>
      </w:r>
      <w:r w:rsidR="00196F80">
        <w:rPr>
          <w:szCs w:val="20"/>
        </w:rPr>
        <w:t xml:space="preserve"> dopolnitvi Zakona o</w:t>
      </w:r>
      <w:r w:rsidRPr="009A3B6A">
        <w:rPr>
          <w:szCs w:val="20"/>
        </w:rPr>
        <w:t xml:space="preserve"> izvrševanju proračunov Republike Slovenije za </w:t>
      </w:r>
      <w:r w:rsidRPr="00805265">
        <w:rPr>
          <w:szCs w:val="20"/>
        </w:rPr>
        <w:t>leti 201</w:t>
      </w:r>
      <w:r w:rsidR="00196F80" w:rsidRPr="00805265">
        <w:rPr>
          <w:szCs w:val="20"/>
        </w:rPr>
        <w:t>7</w:t>
      </w:r>
      <w:r w:rsidRPr="00805265">
        <w:rPr>
          <w:szCs w:val="20"/>
        </w:rPr>
        <w:t xml:space="preserve"> in 201</w:t>
      </w:r>
      <w:r w:rsidR="00196F80" w:rsidRPr="00805265">
        <w:rPr>
          <w:szCs w:val="20"/>
        </w:rPr>
        <w:t>8</w:t>
      </w:r>
      <w:r w:rsidRPr="00805265">
        <w:rPr>
          <w:szCs w:val="20"/>
        </w:rPr>
        <w:t xml:space="preserve"> (</w:t>
      </w:r>
      <w:r w:rsidR="00B562B9" w:rsidRPr="00805265">
        <w:rPr>
          <w:szCs w:val="20"/>
        </w:rPr>
        <w:t>EVA</w:t>
      </w:r>
      <w:r w:rsidR="00805265" w:rsidRPr="00805265">
        <w:rPr>
          <w:szCs w:val="20"/>
        </w:rPr>
        <w:t xml:space="preserve"> 2017-1611-0092</w:t>
      </w:r>
      <w:r w:rsidR="00B562B9" w:rsidRPr="00805265">
        <w:rPr>
          <w:szCs w:val="20"/>
        </w:rPr>
        <w:t>)</w:t>
      </w:r>
      <w:r w:rsidR="00B562B9">
        <w:rPr>
          <w:szCs w:val="20"/>
        </w:rPr>
        <w:t xml:space="preserve"> in ga posreduje Državnemu z</w:t>
      </w:r>
      <w:r w:rsidRPr="009A3B6A">
        <w:rPr>
          <w:szCs w:val="20"/>
        </w:rPr>
        <w:t xml:space="preserve">boru Republike Slovenije v sprejem. </w:t>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r w:rsidRPr="009A3B6A">
        <w:rPr>
          <w:szCs w:val="20"/>
        </w:rPr>
        <w:tab/>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r w:rsidRPr="009A3B6A">
        <w:rPr>
          <w:szCs w:val="20"/>
        </w:rPr>
        <w:t xml:space="preserve">                                                                       </w:t>
      </w:r>
      <w:r w:rsidR="001421EB">
        <w:rPr>
          <w:szCs w:val="20"/>
        </w:rPr>
        <w:t xml:space="preserve">              mag. </w:t>
      </w:r>
      <w:r w:rsidR="001421EB" w:rsidRPr="001421EB">
        <w:rPr>
          <w:szCs w:val="20"/>
        </w:rPr>
        <w:t>Lilijana Kozlovič</w:t>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r w:rsidRPr="009A3B6A">
        <w:rPr>
          <w:szCs w:val="20"/>
        </w:rPr>
        <w:t xml:space="preserve">                                                       </w:t>
      </w:r>
      <w:r w:rsidR="001421EB">
        <w:rPr>
          <w:szCs w:val="20"/>
        </w:rPr>
        <w:t xml:space="preserve">                      generalna sekretarka</w:t>
      </w:r>
      <w:r w:rsidRPr="009A3B6A">
        <w:rPr>
          <w:szCs w:val="20"/>
        </w:rPr>
        <w:t xml:space="preserve"> Vlade RS</w:t>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303E1F" w:rsidRDefault="00303E1F" w:rsidP="00303E1F">
      <w:pPr>
        <w:overflowPunct w:val="0"/>
        <w:autoSpaceDE w:val="0"/>
        <w:autoSpaceDN w:val="0"/>
        <w:adjustRightInd w:val="0"/>
        <w:spacing w:before="60" w:after="60" w:line="240" w:lineRule="auto"/>
        <w:jc w:val="both"/>
        <w:textAlignment w:val="baseline"/>
        <w:rPr>
          <w:szCs w:val="20"/>
        </w:rPr>
      </w:pPr>
    </w:p>
    <w:p w:rsidR="00303E1F" w:rsidRDefault="00303E1F" w:rsidP="00303E1F">
      <w:pPr>
        <w:overflowPunct w:val="0"/>
        <w:autoSpaceDE w:val="0"/>
        <w:autoSpaceDN w:val="0"/>
        <w:adjustRightInd w:val="0"/>
        <w:spacing w:before="60" w:after="60" w:line="240" w:lineRule="auto"/>
        <w:jc w:val="both"/>
        <w:textAlignment w:val="baseline"/>
        <w:rPr>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Pr="009A3B6A" w:rsidRDefault="009A3B6A" w:rsidP="001421EB">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textAlignment w:val="baseline"/>
        <w:outlineLvl w:val="0"/>
        <w:rPr>
          <w:rFonts w:eastAsia="Calibri" w:cs="Arial"/>
          <w:bCs/>
          <w:iCs/>
          <w:szCs w:val="20"/>
        </w:rPr>
      </w:pPr>
    </w:p>
    <w:p w:rsidR="009A3B6A" w:rsidRPr="009A3B6A" w:rsidRDefault="009A3B6A" w:rsidP="009A3B6A">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jc w:val="both"/>
        <w:textAlignment w:val="baseline"/>
        <w:outlineLvl w:val="0"/>
        <w:rPr>
          <w:rFonts w:cs="Arial"/>
          <w:b/>
          <w:bCs/>
          <w:kern w:val="28"/>
          <w:sz w:val="22"/>
          <w:szCs w:val="22"/>
          <w:lang w:val="x-none"/>
        </w:rPr>
      </w:pPr>
      <w:r w:rsidRPr="009A3B6A">
        <w:rPr>
          <w:rFonts w:cs="Arial"/>
          <w:b/>
          <w:bCs/>
          <w:kern w:val="28"/>
          <w:sz w:val="22"/>
          <w:szCs w:val="22"/>
          <w:lang w:val="x-none"/>
        </w:rPr>
        <w:t xml:space="preserve"> </w:t>
      </w:r>
    </w:p>
    <w:p w:rsidR="009A3B6A" w:rsidRPr="009A3B6A" w:rsidRDefault="009A3B6A"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9A3B6A" w:rsidRPr="009A3B6A" w:rsidRDefault="009A3B6A" w:rsidP="009A3B6A">
      <w:pPr>
        <w:overflowPunct w:val="0"/>
        <w:autoSpaceDE w:val="0"/>
        <w:autoSpaceDN w:val="0"/>
        <w:adjustRightInd w:val="0"/>
        <w:jc w:val="both"/>
        <w:textAlignment w:val="baseline"/>
        <w:rPr>
          <w:rFonts w:eastAsia="Calibri" w:cs="Arial"/>
          <w:vanish/>
          <w:szCs w:val="20"/>
        </w:rPr>
      </w:pPr>
    </w:p>
    <w:p w:rsidR="009A3B6A" w:rsidRPr="009A3B6A" w:rsidRDefault="009A3B6A" w:rsidP="009A3B6A">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jc w:val="right"/>
        <w:textAlignment w:val="baseline"/>
        <w:outlineLvl w:val="0"/>
        <w:rPr>
          <w:rFonts w:cs="Arial"/>
          <w:b/>
          <w:bCs/>
          <w:kern w:val="28"/>
          <w:sz w:val="22"/>
          <w:szCs w:val="22"/>
          <w:lang w:val="x-none"/>
        </w:rPr>
      </w:pPr>
      <w:r w:rsidRPr="009A3B6A">
        <w:rPr>
          <w:rFonts w:cs="Arial"/>
          <w:b/>
          <w:bCs/>
          <w:kern w:val="28"/>
          <w:sz w:val="22"/>
          <w:szCs w:val="22"/>
          <w:lang w:val="x-none"/>
        </w:rPr>
        <w:t>VLADA REPUBLIKE SLOVENIJE</w:t>
      </w:r>
    </w:p>
    <w:p w:rsidR="009A3B6A" w:rsidRPr="009A3B6A" w:rsidRDefault="009A3B6A" w:rsidP="009A3B6A">
      <w:pPr>
        <w:tabs>
          <w:tab w:val="left" w:pos="-240"/>
          <w:tab w:val="left" w:pos="54"/>
          <w:tab w:val="left" w:pos="717"/>
          <w:tab w:val="center" w:pos="1393"/>
          <w:tab w:val="left" w:pos="1437"/>
          <w:tab w:val="left" w:pos="2157"/>
          <w:tab w:val="left" w:pos="2877"/>
          <w:tab w:val="left" w:pos="3597"/>
          <w:tab w:val="left" w:pos="4317"/>
          <w:tab w:val="left" w:pos="5037"/>
          <w:tab w:val="left" w:pos="5757"/>
          <w:tab w:val="left" w:pos="6477"/>
          <w:tab w:val="left" w:pos="7008"/>
          <w:tab w:val="left" w:pos="7197"/>
          <w:tab w:val="center" w:pos="7740"/>
          <w:tab w:val="left" w:pos="7917"/>
          <w:tab w:val="left" w:pos="8640"/>
        </w:tabs>
        <w:spacing w:line="240" w:lineRule="auto"/>
        <w:jc w:val="right"/>
        <w:rPr>
          <w:rFonts w:cs="Arial"/>
          <w:sz w:val="22"/>
          <w:szCs w:val="22"/>
        </w:rPr>
      </w:pPr>
      <w:r w:rsidRPr="009A3B6A">
        <w:rPr>
          <w:rFonts w:cs="Arial"/>
          <w:sz w:val="22"/>
          <w:szCs w:val="22"/>
        </w:rPr>
        <w:t>PREDLOG</w:t>
      </w:r>
    </w:p>
    <w:p w:rsidR="009A3B6A" w:rsidRPr="009A3B6A" w:rsidRDefault="00B562B9" w:rsidP="009A3B6A">
      <w:pPr>
        <w:tabs>
          <w:tab w:val="left" w:pos="-240"/>
          <w:tab w:val="left" w:pos="54"/>
          <w:tab w:val="left" w:pos="717"/>
          <w:tab w:val="center" w:pos="1393"/>
          <w:tab w:val="left" w:pos="1437"/>
          <w:tab w:val="left" w:pos="2157"/>
          <w:tab w:val="left" w:pos="2877"/>
          <w:tab w:val="left" w:pos="3597"/>
          <w:tab w:val="left" w:pos="4317"/>
          <w:tab w:val="left" w:pos="5037"/>
          <w:tab w:val="left" w:pos="5757"/>
          <w:tab w:val="left" w:pos="6477"/>
          <w:tab w:val="left" w:pos="7008"/>
          <w:tab w:val="left" w:pos="7197"/>
          <w:tab w:val="center" w:pos="7740"/>
          <w:tab w:val="left" w:pos="7917"/>
          <w:tab w:val="left" w:pos="8640"/>
        </w:tabs>
        <w:spacing w:line="240" w:lineRule="auto"/>
        <w:jc w:val="right"/>
        <w:rPr>
          <w:rFonts w:cs="Arial"/>
          <w:bCs/>
          <w:sz w:val="22"/>
          <w:szCs w:val="22"/>
        </w:rPr>
      </w:pPr>
      <w:r w:rsidRPr="00805265">
        <w:rPr>
          <w:rFonts w:cs="Arial"/>
          <w:iCs/>
          <w:sz w:val="22"/>
          <w:szCs w:val="22"/>
        </w:rPr>
        <w:t>EVA</w:t>
      </w:r>
      <w:r w:rsidR="00805265">
        <w:rPr>
          <w:rFonts w:cs="Arial"/>
          <w:iCs/>
          <w:sz w:val="22"/>
          <w:szCs w:val="22"/>
        </w:rPr>
        <w:t xml:space="preserve"> </w:t>
      </w:r>
      <w:r w:rsidR="00805265" w:rsidRPr="00805265">
        <w:rPr>
          <w:rFonts w:cs="Arial"/>
          <w:iCs/>
          <w:sz w:val="22"/>
          <w:szCs w:val="22"/>
        </w:rPr>
        <w:t>2017-1611-0092</w:t>
      </w:r>
      <w:r w:rsidRPr="00B562B9">
        <w:rPr>
          <w:rFonts w:cs="Arial"/>
          <w:iCs/>
          <w:sz w:val="22"/>
          <w:szCs w:val="22"/>
        </w:rPr>
        <w:t xml:space="preserve"> </w:t>
      </w:r>
    </w:p>
    <w:p w:rsidR="009A3B6A" w:rsidRPr="009A3B6A" w:rsidRDefault="009A3B6A" w:rsidP="009A3B6A">
      <w:pPr>
        <w:rPr>
          <w:rFonts w:cs="Arial"/>
          <w:b/>
          <w:bCs/>
          <w:i/>
          <w:iCs/>
          <w:sz w:val="22"/>
          <w:szCs w:val="22"/>
        </w:rPr>
      </w:pPr>
    </w:p>
    <w:p w:rsidR="009A3B6A" w:rsidRPr="009A3B6A" w:rsidRDefault="009A3B6A" w:rsidP="009A3B6A">
      <w:pPr>
        <w:rPr>
          <w:rFonts w:cs="Arial"/>
          <w:b/>
          <w:bCs/>
          <w:i/>
          <w:iCs/>
          <w:sz w:val="22"/>
          <w:szCs w:val="22"/>
        </w:rPr>
      </w:pPr>
    </w:p>
    <w:p w:rsidR="009A3B6A" w:rsidRPr="009A3B6A" w:rsidRDefault="00196F80" w:rsidP="009A3B6A">
      <w:pPr>
        <w:keepNext/>
        <w:overflowPunct w:val="0"/>
        <w:autoSpaceDE w:val="0"/>
        <w:autoSpaceDN w:val="0"/>
        <w:adjustRightInd w:val="0"/>
        <w:spacing w:before="240" w:after="60" w:line="240" w:lineRule="auto"/>
        <w:jc w:val="center"/>
        <w:textAlignment w:val="baseline"/>
        <w:outlineLvl w:val="1"/>
        <w:rPr>
          <w:rFonts w:cs="Arial"/>
          <w:b/>
          <w:bCs/>
          <w:i/>
          <w:iCs/>
          <w:sz w:val="22"/>
          <w:szCs w:val="22"/>
        </w:rPr>
      </w:pPr>
      <w:r>
        <w:rPr>
          <w:rFonts w:cs="Arial"/>
          <w:b/>
          <w:bCs/>
          <w:i/>
          <w:iCs/>
          <w:sz w:val="22"/>
          <w:szCs w:val="22"/>
        </w:rPr>
        <w:t>Zakon</w:t>
      </w:r>
      <w:r w:rsidR="001421EB">
        <w:rPr>
          <w:rFonts w:cs="Arial"/>
          <w:b/>
          <w:bCs/>
          <w:i/>
          <w:iCs/>
          <w:sz w:val="22"/>
          <w:szCs w:val="22"/>
        </w:rPr>
        <w:t xml:space="preserve"> </w:t>
      </w:r>
      <w:r w:rsidR="00B562B9">
        <w:rPr>
          <w:rFonts w:cs="Arial"/>
          <w:b/>
          <w:bCs/>
          <w:i/>
          <w:iCs/>
          <w:sz w:val="22"/>
          <w:szCs w:val="22"/>
        </w:rPr>
        <w:t>o</w:t>
      </w:r>
      <w:r w:rsidR="00253043">
        <w:rPr>
          <w:rFonts w:cs="Arial"/>
          <w:b/>
          <w:bCs/>
          <w:i/>
          <w:iCs/>
          <w:sz w:val="22"/>
          <w:szCs w:val="22"/>
        </w:rPr>
        <w:t xml:space="preserve"> dopolnitvi</w:t>
      </w:r>
      <w:r>
        <w:rPr>
          <w:rFonts w:cs="Arial"/>
          <w:b/>
          <w:bCs/>
          <w:i/>
          <w:iCs/>
          <w:sz w:val="22"/>
          <w:szCs w:val="22"/>
        </w:rPr>
        <w:t xml:space="preserve"> Zakona o</w:t>
      </w:r>
      <w:r w:rsidR="009A3B6A" w:rsidRPr="009A3B6A">
        <w:rPr>
          <w:rFonts w:cs="Arial"/>
          <w:b/>
          <w:bCs/>
          <w:i/>
          <w:iCs/>
          <w:sz w:val="22"/>
          <w:szCs w:val="22"/>
        </w:rPr>
        <w:t xml:space="preserve"> izvrševanju proračunov </w:t>
      </w:r>
      <w:r>
        <w:rPr>
          <w:rFonts w:cs="Arial"/>
          <w:b/>
          <w:bCs/>
          <w:i/>
          <w:iCs/>
          <w:sz w:val="22"/>
          <w:szCs w:val="22"/>
        </w:rPr>
        <w:t>Republike Slovenije za leti 2017 in 2018</w:t>
      </w:r>
      <w:r w:rsidR="009A3B6A" w:rsidRPr="009A3B6A">
        <w:rPr>
          <w:rFonts w:cs="Arial"/>
          <w:b/>
          <w:bCs/>
          <w:i/>
          <w:iCs/>
          <w:sz w:val="22"/>
          <w:szCs w:val="22"/>
        </w:rPr>
        <w:t xml:space="preserve"> </w:t>
      </w:r>
    </w:p>
    <w:p w:rsidR="009A3B6A" w:rsidRPr="009A3B6A" w:rsidRDefault="0043362D" w:rsidP="009A3B6A">
      <w:pPr>
        <w:keepNext/>
        <w:overflowPunct w:val="0"/>
        <w:autoSpaceDE w:val="0"/>
        <w:autoSpaceDN w:val="0"/>
        <w:adjustRightInd w:val="0"/>
        <w:spacing w:before="240" w:after="60" w:line="240" w:lineRule="auto"/>
        <w:jc w:val="center"/>
        <w:textAlignment w:val="baseline"/>
        <w:outlineLvl w:val="1"/>
        <w:rPr>
          <w:rFonts w:cs="Arial"/>
          <w:b/>
          <w:bCs/>
          <w:i/>
          <w:iCs/>
          <w:sz w:val="22"/>
          <w:szCs w:val="22"/>
        </w:rPr>
      </w:pPr>
      <w:r>
        <w:rPr>
          <w:rFonts w:cs="Arial"/>
          <w:b/>
          <w:bCs/>
          <w:i/>
          <w:iCs/>
          <w:sz w:val="22"/>
          <w:szCs w:val="22"/>
        </w:rPr>
        <w:t>(</w:t>
      </w:r>
      <w:r w:rsidR="009A3B6A" w:rsidRPr="009A3B6A">
        <w:rPr>
          <w:rFonts w:cs="Arial"/>
          <w:b/>
          <w:bCs/>
          <w:i/>
          <w:iCs/>
          <w:sz w:val="22"/>
          <w:szCs w:val="22"/>
        </w:rPr>
        <w:t>nujni postopek</w:t>
      </w:r>
      <w:r>
        <w:rPr>
          <w:rFonts w:cs="Arial"/>
          <w:b/>
          <w:bCs/>
          <w:i/>
          <w:iCs/>
          <w:sz w:val="22"/>
          <w:szCs w:val="22"/>
        </w:rPr>
        <w:t>)</w:t>
      </w:r>
    </w:p>
    <w:p w:rsidR="009A3B6A" w:rsidRPr="009A3B6A" w:rsidRDefault="009A3B6A" w:rsidP="009A3B6A">
      <w:pPr>
        <w:keepNext/>
        <w:overflowPunct w:val="0"/>
        <w:autoSpaceDE w:val="0"/>
        <w:autoSpaceDN w:val="0"/>
        <w:adjustRightInd w:val="0"/>
        <w:spacing w:before="240" w:after="60" w:line="240" w:lineRule="auto"/>
        <w:jc w:val="center"/>
        <w:textAlignment w:val="baseline"/>
        <w:outlineLvl w:val="1"/>
        <w:rPr>
          <w:rFonts w:cs="Arial"/>
          <w:sz w:val="22"/>
          <w:szCs w:val="22"/>
        </w:rPr>
      </w:pPr>
    </w:p>
    <w:p w:rsidR="009A3B6A" w:rsidRPr="009A3B6A" w:rsidRDefault="009A3B6A" w:rsidP="00C56FDF">
      <w:pPr>
        <w:numPr>
          <w:ilvl w:val="0"/>
          <w:numId w:val="13"/>
        </w:numPr>
        <w:overflowPunct w:val="0"/>
        <w:autoSpaceDE w:val="0"/>
        <w:autoSpaceDN w:val="0"/>
        <w:adjustRightInd w:val="0"/>
        <w:spacing w:before="100" w:beforeAutospacing="1" w:after="100" w:afterAutospacing="1" w:line="240" w:lineRule="auto"/>
        <w:jc w:val="both"/>
        <w:textAlignment w:val="baseline"/>
        <w:outlineLvl w:val="1"/>
        <w:rPr>
          <w:rFonts w:cs="Arial"/>
          <w:b/>
          <w:iCs/>
          <w:sz w:val="22"/>
          <w:szCs w:val="22"/>
        </w:rPr>
      </w:pPr>
      <w:r w:rsidRPr="009A3B6A">
        <w:rPr>
          <w:rFonts w:cs="Arial"/>
          <w:b/>
          <w:iCs/>
          <w:sz w:val="22"/>
          <w:szCs w:val="22"/>
        </w:rPr>
        <w:t>UVOD</w:t>
      </w:r>
    </w:p>
    <w:p w:rsidR="001421EB" w:rsidRDefault="009A3B6A" w:rsidP="001421EB">
      <w:pPr>
        <w:keepNext/>
        <w:tabs>
          <w:tab w:val="left" w:pos="360"/>
        </w:tabs>
        <w:overflowPunct w:val="0"/>
        <w:autoSpaceDE w:val="0"/>
        <w:autoSpaceDN w:val="0"/>
        <w:adjustRightInd w:val="0"/>
        <w:spacing w:before="240" w:after="60" w:line="240" w:lineRule="auto"/>
        <w:jc w:val="both"/>
        <w:textAlignment w:val="baseline"/>
        <w:outlineLvl w:val="1"/>
        <w:rPr>
          <w:rFonts w:cs="Arial"/>
          <w:b/>
          <w:iCs/>
          <w:sz w:val="22"/>
          <w:szCs w:val="22"/>
        </w:rPr>
      </w:pPr>
      <w:r w:rsidRPr="009A3B6A">
        <w:rPr>
          <w:rFonts w:cs="Arial"/>
          <w:b/>
          <w:iCs/>
          <w:sz w:val="22"/>
          <w:szCs w:val="22"/>
        </w:rPr>
        <w:t xml:space="preserve">1. </w:t>
      </w:r>
      <w:r w:rsidRPr="009A3B6A">
        <w:rPr>
          <w:rFonts w:cs="Arial"/>
          <w:b/>
          <w:iCs/>
          <w:sz w:val="22"/>
          <w:szCs w:val="22"/>
        </w:rPr>
        <w:tab/>
        <w:t>Ocena stanj</w:t>
      </w:r>
      <w:r w:rsidR="001421EB">
        <w:rPr>
          <w:rFonts w:cs="Arial"/>
          <w:b/>
          <w:iCs/>
          <w:sz w:val="22"/>
          <w:szCs w:val="22"/>
        </w:rPr>
        <w:t xml:space="preserve">a in razlogi za sprejem zakona </w:t>
      </w:r>
    </w:p>
    <w:p w:rsidR="005201F4" w:rsidRDefault="005201F4" w:rsidP="00196F80">
      <w:pPr>
        <w:suppressAutoHyphens/>
        <w:spacing w:line="240" w:lineRule="auto"/>
        <w:jc w:val="both"/>
        <w:rPr>
          <w:rFonts w:cs="Arial"/>
          <w:sz w:val="22"/>
          <w:szCs w:val="22"/>
        </w:rPr>
      </w:pPr>
    </w:p>
    <w:p w:rsidR="005201F4" w:rsidRDefault="005201F4" w:rsidP="005201F4">
      <w:pPr>
        <w:suppressAutoHyphens/>
        <w:spacing w:line="240" w:lineRule="auto"/>
        <w:jc w:val="both"/>
        <w:rPr>
          <w:rFonts w:cs="Arial"/>
          <w:sz w:val="22"/>
          <w:szCs w:val="22"/>
        </w:rPr>
      </w:pPr>
      <w:r w:rsidRPr="003157B4">
        <w:rPr>
          <w:rFonts w:cs="Arial"/>
          <w:sz w:val="22"/>
          <w:szCs w:val="22"/>
        </w:rPr>
        <w:t>Vlada R</w:t>
      </w:r>
      <w:r w:rsidR="003157B4">
        <w:rPr>
          <w:rFonts w:cs="Arial"/>
          <w:sz w:val="22"/>
          <w:szCs w:val="22"/>
        </w:rPr>
        <w:t>epublike Slovenije je dne 27. julija</w:t>
      </w:r>
      <w:r w:rsidRPr="003157B4">
        <w:rPr>
          <w:rFonts w:cs="Arial"/>
          <w:sz w:val="22"/>
          <w:szCs w:val="22"/>
        </w:rPr>
        <w:t xml:space="preserve"> 2017 sprejela sklep št. 41005-5/2017/6, s katerim se je zavezala, da bo do 31. 8. 2017 sprejela načrt ukrepov za zagotovitev finančne in poslovne stabilnosti javnih zavodov v zdravstvu, katerih ustanoviteljica je Republika Slovenija, in za poplačilo neporavnanih zapadlih obveznosti.</w:t>
      </w:r>
      <w:r w:rsidR="003157B4" w:rsidRPr="003157B4">
        <w:rPr>
          <w:rFonts w:cs="Arial"/>
          <w:sz w:val="22"/>
          <w:szCs w:val="22"/>
        </w:rPr>
        <w:t xml:space="preserve"> Na tej podlagi</w:t>
      </w:r>
      <w:r w:rsidRPr="003157B4">
        <w:rPr>
          <w:rFonts w:cs="Arial"/>
          <w:sz w:val="22"/>
          <w:szCs w:val="22"/>
        </w:rPr>
        <w:t xml:space="preserve"> je</w:t>
      </w:r>
      <w:r w:rsidRPr="005201F4">
        <w:rPr>
          <w:rFonts w:cs="Arial"/>
          <w:sz w:val="22"/>
          <w:szCs w:val="22"/>
        </w:rPr>
        <w:t xml:space="preserve"> </w:t>
      </w:r>
      <w:r>
        <w:rPr>
          <w:rFonts w:cs="Arial"/>
          <w:sz w:val="22"/>
          <w:szCs w:val="22"/>
        </w:rPr>
        <w:t>Državni zbor Republike Slovenije v septembru 2017 sprejel Zakon</w:t>
      </w:r>
      <w:r w:rsidRPr="00196F80">
        <w:rPr>
          <w:rFonts w:cs="Arial"/>
          <w:sz w:val="22"/>
          <w:szCs w:val="22"/>
        </w:rPr>
        <w:t xml:space="preserve"> o interventnih ukrepih za zagotovitev finančne stabilnosti javnih zdravstvenih zavodov, katerih ustanovitelj je Republika Slovenija (Uradni list RS, št 54/17, v nadaljnjem besedilu: ZIUFSZZ)</w:t>
      </w:r>
      <w:r>
        <w:rPr>
          <w:rFonts w:cs="Arial"/>
          <w:sz w:val="22"/>
          <w:szCs w:val="22"/>
        </w:rPr>
        <w:t>, ki</w:t>
      </w:r>
      <w:r w:rsidR="003157B4">
        <w:rPr>
          <w:rFonts w:cs="Arial"/>
          <w:sz w:val="22"/>
          <w:szCs w:val="22"/>
        </w:rPr>
        <w:t xml:space="preserve"> </w:t>
      </w:r>
      <w:r w:rsidRPr="003157B4">
        <w:rPr>
          <w:rFonts w:cs="Arial"/>
          <w:sz w:val="22"/>
          <w:szCs w:val="22"/>
        </w:rPr>
        <w:t xml:space="preserve">predvideva enkratne ukrepe za takojšnjo finančno sanacijo poslovanja javnih zdravstvenih zavodov, spremembo plačilnih rokov ter sanacijo javnih zdravstvenih zavodov z uvedbo sanacijskega odbora in sanacijskih uprav. </w:t>
      </w:r>
      <w:r w:rsidR="0043526B" w:rsidRPr="003157B4">
        <w:rPr>
          <w:rFonts w:cs="Arial"/>
          <w:sz w:val="22"/>
          <w:szCs w:val="22"/>
        </w:rPr>
        <w:t xml:space="preserve">Kot enkratni ukrep je v </w:t>
      </w:r>
      <w:r w:rsidR="0043526B">
        <w:rPr>
          <w:rFonts w:cs="Arial"/>
          <w:sz w:val="22"/>
          <w:szCs w:val="22"/>
        </w:rPr>
        <w:t xml:space="preserve">17. členu </w:t>
      </w:r>
      <w:r w:rsidR="003157B4" w:rsidRPr="003157B4">
        <w:rPr>
          <w:rFonts w:cs="Arial"/>
          <w:sz w:val="22"/>
          <w:szCs w:val="22"/>
        </w:rPr>
        <w:t xml:space="preserve">ZIUFSZZ </w:t>
      </w:r>
      <w:r w:rsidR="0043526B">
        <w:rPr>
          <w:rFonts w:cs="Arial"/>
          <w:sz w:val="22"/>
          <w:szCs w:val="22"/>
        </w:rPr>
        <w:t xml:space="preserve">določeno tudi izplačilo </w:t>
      </w:r>
      <w:r w:rsidR="0043526B" w:rsidRPr="00196F80">
        <w:rPr>
          <w:rFonts w:cs="Arial"/>
          <w:sz w:val="22"/>
          <w:szCs w:val="22"/>
        </w:rPr>
        <w:t>s</w:t>
      </w:r>
      <w:r w:rsidR="0043526B">
        <w:rPr>
          <w:rFonts w:cs="Arial"/>
          <w:sz w:val="22"/>
          <w:szCs w:val="22"/>
        </w:rPr>
        <w:t xml:space="preserve">redstev za pokrivanje presežkov </w:t>
      </w:r>
      <w:r w:rsidR="0043526B" w:rsidRPr="00196F80">
        <w:rPr>
          <w:rFonts w:cs="Arial"/>
          <w:sz w:val="22"/>
          <w:szCs w:val="22"/>
        </w:rPr>
        <w:t>odhodkov nad prihodki iz preteklih let iz 4. člen</w:t>
      </w:r>
      <w:r w:rsidR="003157B4">
        <w:rPr>
          <w:rFonts w:cs="Arial"/>
          <w:sz w:val="22"/>
          <w:szCs w:val="22"/>
        </w:rPr>
        <w:t>a navedenega</w:t>
      </w:r>
      <w:r w:rsidR="0043526B">
        <w:rPr>
          <w:rFonts w:cs="Arial"/>
          <w:sz w:val="22"/>
          <w:szCs w:val="22"/>
        </w:rPr>
        <w:t xml:space="preserve"> zakona najkasneje do 29. </w:t>
      </w:r>
      <w:r w:rsidR="0043526B" w:rsidRPr="00196F80">
        <w:rPr>
          <w:rFonts w:cs="Arial"/>
          <w:sz w:val="22"/>
          <w:szCs w:val="22"/>
        </w:rPr>
        <w:t>decembra 2017.</w:t>
      </w:r>
      <w:r w:rsidR="0043526B">
        <w:rPr>
          <w:rFonts w:cs="Arial"/>
          <w:sz w:val="22"/>
          <w:szCs w:val="22"/>
        </w:rPr>
        <w:t xml:space="preserve"> Glede na dejstvo, da je sredstva za izvedbo </w:t>
      </w:r>
      <w:r w:rsidR="003157B4" w:rsidRPr="003157B4">
        <w:rPr>
          <w:rFonts w:cs="Arial"/>
          <w:sz w:val="22"/>
          <w:szCs w:val="22"/>
        </w:rPr>
        <w:t xml:space="preserve">ZIUFSZZ </w:t>
      </w:r>
      <w:r w:rsidR="0043526B">
        <w:rPr>
          <w:rFonts w:cs="Arial"/>
          <w:sz w:val="22"/>
          <w:szCs w:val="22"/>
        </w:rPr>
        <w:t xml:space="preserve">mogoče zagotoviti s prerazporeditvami pravic porabe v okviru sprejetega proračuna, se s predlaganim zakonom podeljuje posebno pooblastilo Ministrstvu za finance, da v obsegu, ki izhaja iz </w:t>
      </w:r>
      <w:r w:rsidR="0043526B" w:rsidRPr="00196F80">
        <w:rPr>
          <w:rFonts w:cs="Arial"/>
          <w:sz w:val="22"/>
          <w:szCs w:val="22"/>
        </w:rPr>
        <w:t>ZIUFSZZ</w:t>
      </w:r>
      <w:r w:rsidR="0043526B">
        <w:rPr>
          <w:rFonts w:cs="Arial"/>
          <w:sz w:val="22"/>
          <w:szCs w:val="22"/>
        </w:rPr>
        <w:t>, samostojno prerazporedi pravice porabe iz tistih proračunskih postavk, pri katerih se je med izvrševanjem proračuna za</w:t>
      </w:r>
      <w:r w:rsidR="00C021D3">
        <w:rPr>
          <w:rFonts w:cs="Arial"/>
          <w:sz w:val="22"/>
          <w:szCs w:val="22"/>
        </w:rPr>
        <w:t xml:space="preserve"> leto 2017 ugotovilo, da</w:t>
      </w:r>
      <w:r w:rsidR="0043526B">
        <w:rPr>
          <w:rFonts w:cs="Arial"/>
          <w:sz w:val="22"/>
          <w:szCs w:val="22"/>
        </w:rPr>
        <w:t xml:space="preserve"> pravice porabe ne bodo realizirane v načrtovani višini.  </w:t>
      </w:r>
    </w:p>
    <w:p w:rsidR="005201F4" w:rsidRDefault="005201F4" w:rsidP="005201F4">
      <w:pPr>
        <w:suppressAutoHyphens/>
        <w:spacing w:line="240" w:lineRule="auto"/>
        <w:jc w:val="both"/>
        <w:rPr>
          <w:rFonts w:cs="Arial"/>
          <w:sz w:val="22"/>
          <w:szCs w:val="22"/>
        </w:rPr>
      </w:pPr>
    </w:p>
    <w:p w:rsidR="009A3B6A" w:rsidRDefault="009A3B6A" w:rsidP="00196F80">
      <w:pPr>
        <w:suppressAutoHyphens/>
        <w:spacing w:line="240" w:lineRule="auto"/>
        <w:jc w:val="both"/>
        <w:rPr>
          <w:rFonts w:cs="Arial"/>
          <w:sz w:val="22"/>
          <w:szCs w:val="22"/>
        </w:rPr>
      </w:pPr>
    </w:p>
    <w:p w:rsidR="00196F80" w:rsidRPr="009A3B6A" w:rsidRDefault="00196F80" w:rsidP="00196F80">
      <w:pPr>
        <w:suppressAutoHyphens/>
        <w:spacing w:line="240" w:lineRule="auto"/>
        <w:jc w:val="both"/>
        <w:rPr>
          <w:rFonts w:cs="Arial"/>
          <w:sz w:val="22"/>
          <w:szCs w:val="22"/>
        </w:rPr>
      </w:pPr>
    </w:p>
    <w:p w:rsidR="009A3B6A" w:rsidRDefault="009A3B6A" w:rsidP="009A3B6A">
      <w:pPr>
        <w:spacing w:line="260" w:lineRule="atLeast"/>
        <w:jc w:val="both"/>
        <w:rPr>
          <w:rFonts w:cs="Arial"/>
          <w:b/>
          <w:iCs/>
          <w:sz w:val="22"/>
          <w:szCs w:val="22"/>
        </w:rPr>
      </w:pPr>
      <w:r w:rsidRPr="009A3B6A">
        <w:rPr>
          <w:rFonts w:cs="Arial"/>
          <w:b/>
          <w:iCs/>
          <w:sz w:val="22"/>
          <w:szCs w:val="22"/>
        </w:rPr>
        <w:t>2. Cilji, načela in poglavitne rešitve predloga zakona</w:t>
      </w:r>
    </w:p>
    <w:p w:rsidR="00B562B9" w:rsidRDefault="00B562B9" w:rsidP="009A3B6A">
      <w:pPr>
        <w:spacing w:line="260" w:lineRule="atLeast"/>
        <w:jc w:val="both"/>
        <w:rPr>
          <w:rFonts w:cs="Arial"/>
          <w:b/>
          <w:iCs/>
          <w:sz w:val="22"/>
          <w:szCs w:val="22"/>
        </w:rPr>
      </w:pPr>
    </w:p>
    <w:p w:rsidR="007A6B3A" w:rsidRDefault="00B562B9" w:rsidP="00196F80">
      <w:pPr>
        <w:jc w:val="both"/>
        <w:rPr>
          <w:rFonts w:cs="Arial"/>
          <w:sz w:val="22"/>
          <w:szCs w:val="22"/>
        </w:rPr>
      </w:pPr>
      <w:r w:rsidRPr="00B562B9">
        <w:rPr>
          <w:rFonts w:cs="Arial"/>
          <w:sz w:val="22"/>
          <w:szCs w:val="22"/>
        </w:rPr>
        <w:t>Osnovni cilj zakona je uzakon</w:t>
      </w:r>
      <w:r w:rsidR="00196F80">
        <w:rPr>
          <w:rFonts w:cs="Arial"/>
          <w:sz w:val="22"/>
          <w:szCs w:val="22"/>
        </w:rPr>
        <w:t>iti rešitve, ki bodo omogočile</w:t>
      </w:r>
      <w:r w:rsidRPr="00B562B9">
        <w:rPr>
          <w:rFonts w:cs="Arial"/>
          <w:sz w:val="22"/>
          <w:szCs w:val="22"/>
        </w:rPr>
        <w:t xml:space="preserve"> nemoteno i</w:t>
      </w:r>
      <w:r w:rsidR="00B8704D">
        <w:rPr>
          <w:rFonts w:cs="Arial"/>
          <w:sz w:val="22"/>
          <w:szCs w:val="22"/>
        </w:rPr>
        <w:t>zvrševanje sprejetega proračuna</w:t>
      </w:r>
      <w:r w:rsidR="00196F80">
        <w:rPr>
          <w:rFonts w:cs="Arial"/>
          <w:sz w:val="22"/>
          <w:szCs w:val="22"/>
        </w:rPr>
        <w:t xml:space="preserve"> tudi ob upoštevanju</w:t>
      </w:r>
      <w:r w:rsidR="00B8704D">
        <w:rPr>
          <w:rFonts w:cs="Arial"/>
          <w:sz w:val="22"/>
          <w:szCs w:val="22"/>
        </w:rPr>
        <w:t xml:space="preserve"> dejstva</w:t>
      </w:r>
      <w:r w:rsidR="00196F80">
        <w:rPr>
          <w:rFonts w:cs="Arial"/>
          <w:sz w:val="22"/>
          <w:szCs w:val="22"/>
        </w:rPr>
        <w:t xml:space="preserve">, da je bil v septembru 2017 sprejet </w:t>
      </w:r>
      <w:r w:rsidR="00196F80" w:rsidRPr="00196F80">
        <w:rPr>
          <w:rFonts w:cs="Arial"/>
          <w:sz w:val="22"/>
          <w:szCs w:val="22"/>
        </w:rPr>
        <w:t>ZIUFSZZ</w:t>
      </w:r>
      <w:r w:rsidR="00196F80">
        <w:rPr>
          <w:rFonts w:cs="Arial"/>
          <w:sz w:val="22"/>
          <w:szCs w:val="22"/>
        </w:rPr>
        <w:t xml:space="preserve">, ki je določil </w:t>
      </w:r>
      <w:r w:rsidR="00196F80" w:rsidRPr="00196F80">
        <w:rPr>
          <w:rFonts w:cs="Arial"/>
          <w:sz w:val="22"/>
          <w:szCs w:val="22"/>
        </w:rPr>
        <w:t>interventne ukrepe za z</w:t>
      </w:r>
      <w:r w:rsidR="00196F80">
        <w:rPr>
          <w:rFonts w:cs="Arial"/>
          <w:sz w:val="22"/>
          <w:szCs w:val="22"/>
        </w:rPr>
        <w:t xml:space="preserve">agotovitev finančne stabilnosti </w:t>
      </w:r>
      <w:r w:rsidR="00196F80" w:rsidRPr="00196F80">
        <w:rPr>
          <w:rFonts w:cs="Arial"/>
          <w:sz w:val="22"/>
          <w:szCs w:val="22"/>
        </w:rPr>
        <w:t>javnih zdravstvenih zavodov, katerih ustanovitelj je Re</w:t>
      </w:r>
      <w:r w:rsidR="00196F80">
        <w:rPr>
          <w:rFonts w:cs="Arial"/>
          <w:sz w:val="22"/>
          <w:szCs w:val="22"/>
        </w:rPr>
        <w:t xml:space="preserve">publika Slovenija in opravljajo </w:t>
      </w:r>
      <w:r w:rsidR="00196F80" w:rsidRPr="00196F80">
        <w:rPr>
          <w:rFonts w:cs="Arial"/>
          <w:sz w:val="22"/>
          <w:szCs w:val="22"/>
        </w:rPr>
        <w:t>zdravstveno dejavnost na sekundarni in terciarni ravni</w:t>
      </w:r>
      <w:r w:rsidR="00196F80">
        <w:rPr>
          <w:rFonts w:cs="Arial"/>
          <w:sz w:val="22"/>
          <w:szCs w:val="22"/>
        </w:rPr>
        <w:t xml:space="preserve"> </w:t>
      </w:r>
      <w:r w:rsidR="00B8704D">
        <w:rPr>
          <w:rFonts w:cs="Arial"/>
          <w:sz w:val="22"/>
          <w:szCs w:val="22"/>
        </w:rPr>
        <w:t xml:space="preserve">ter </w:t>
      </w:r>
      <w:r w:rsidR="00196F80">
        <w:rPr>
          <w:rFonts w:cs="Arial"/>
          <w:sz w:val="22"/>
          <w:szCs w:val="22"/>
        </w:rPr>
        <w:t>imajo finančne posledice za državni proračun.</w:t>
      </w:r>
    </w:p>
    <w:p w:rsidR="00196F80" w:rsidRDefault="00196F80" w:rsidP="00196F80">
      <w:pPr>
        <w:jc w:val="both"/>
        <w:rPr>
          <w:rFonts w:cs="Arial"/>
          <w:sz w:val="22"/>
          <w:szCs w:val="22"/>
        </w:rPr>
      </w:pPr>
    </w:p>
    <w:p w:rsidR="00196F80" w:rsidRDefault="00C1618C" w:rsidP="00196F80">
      <w:pPr>
        <w:jc w:val="both"/>
        <w:rPr>
          <w:rFonts w:cs="Arial"/>
          <w:sz w:val="22"/>
          <w:szCs w:val="22"/>
        </w:rPr>
      </w:pPr>
      <w:r>
        <w:rPr>
          <w:rFonts w:cs="Arial"/>
          <w:sz w:val="22"/>
          <w:szCs w:val="22"/>
        </w:rPr>
        <w:t xml:space="preserve">Predlagani zakon </w:t>
      </w:r>
      <w:r w:rsidR="00607A96">
        <w:rPr>
          <w:rFonts w:cs="Arial"/>
          <w:sz w:val="22"/>
          <w:szCs w:val="22"/>
        </w:rPr>
        <w:t xml:space="preserve">izhaja iz proračunskih </w:t>
      </w:r>
      <w:r>
        <w:rPr>
          <w:rFonts w:cs="Arial"/>
          <w:sz w:val="22"/>
          <w:szCs w:val="22"/>
        </w:rPr>
        <w:t xml:space="preserve">načel </w:t>
      </w:r>
      <w:r w:rsidR="00196F80">
        <w:rPr>
          <w:rFonts w:cs="Arial"/>
          <w:sz w:val="22"/>
          <w:szCs w:val="22"/>
        </w:rPr>
        <w:t xml:space="preserve">iz 2. člena </w:t>
      </w:r>
      <w:r w:rsidR="00196F80" w:rsidRPr="00196F80">
        <w:rPr>
          <w:rFonts w:cs="Arial"/>
          <w:sz w:val="22"/>
          <w:szCs w:val="22"/>
        </w:rPr>
        <w:t>Zakon</w:t>
      </w:r>
      <w:r w:rsidR="00196F80">
        <w:rPr>
          <w:rFonts w:cs="Arial"/>
          <w:sz w:val="22"/>
          <w:szCs w:val="22"/>
        </w:rPr>
        <w:t>a</w:t>
      </w:r>
      <w:r w:rsidR="00196F80" w:rsidRPr="00196F80">
        <w:rPr>
          <w:rFonts w:cs="Arial"/>
          <w:sz w:val="22"/>
          <w:szCs w:val="22"/>
        </w:rPr>
        <w:t xml:space="preserve"> o javnih financah (Uradni list RS, št. 11/11 – uradno prečiščeno besedilo, 14/13 – popr., 101/13, 55/15 – ZFisP in 96/15 – ZIPRS1617</w:t>
      </w:r>
      <w:r w:rsidR="00196F80">
        <w:rPr>
          <w:rFonts w:cs="Arial"/>
          <w:sz w:val="22"/>
          <w:szCs w:val="22"/>
        </w:rPr>
        <w:t>, v nadaljnjem besedilu: ZJF</w:t>
      </w:r>
      <w:r w:rsidR="00196F80" w:rsidRPr="00196F80">
        <w:rPr>
          <w:rFonts w:cs="Arial"/>
          <w:sz w:val="22"/>
          <w:szCs w:val="22"/>
        </w:rPr>
        <w:t>)</w:t>
      </w:r>
      <w:r w:rsidR="00607A96">
        <w:rPr>
          <w:rFonts w:cs="Arial"/>
          <w:sz w:val="22"/>
          <w:szCs w:val="22"/>
        </w:rPr>
        <w:t xml:space="preserve"> in ne uveljavlja novih oziroma drugih načel</w:t>
      </w:r>
      <w:r w:rsidR="00196F80">
        <w:rPr>
          <w:rFonts w:cs="Arial"/>
          <w:sz w:val="22"/>
          <w:szCs w:val="22"/>
        </w:rPr>
        <w:t>.</w:t>
      </w:r>
    </w:p>
    <w:p w:rsidR="00196F80" w:rsidRDefault="00196F80" w:rsidP="00196F80">
      <w:pPr>
        <w:jc w:val="both"/>
        <w:rPr>
          <w:rFonts w:cs="Arial"/>
          <w:sz w:val="22"/>
          <w:szCs w:val="22"/>
        </w:rPr>
      </w:pPr>
    </w:p>
    <w:p w:rsidR="00607A96" w:rsidRDefault="00196F80" w:rsidP="00196F80">
      <w:pPr>
        <w:jc w:val="both"/>
        <w:rPr>
          <w:rFonts w:cs="Arial"/>
          <w:sz w:val="22"/>
          <w:szCs w:val="22"/>
        </w:rPr>
      </w:pPr>
      <w:r>
        <w:rPr>
          <w:rFonts w:cs="Arial"/>
          <w:sz w:val="22"/>
          <w:szCs w:val="22"/>
        </w:rPr>
        <w:t>41. člen ZJF med drugim določa, da č</w:t>
      </w:r>
      <w:r w:rsidRPr="00196F80">
        <w:rPr>
          <w:rFonts w:cs="Arial"/>
          <w:sz w:val="22"/>
          <w:szCs w:val="22"/>
        </w:rPr>
        <w:t>e se po sprejemu proračuna sprejme zakon, na podlagi katerega nastanejo nove obveznosti za proračun, vključi vlada te obveznosti v proračun in določi obseg izdatkov za ta namen v okviru večjih pričakovanih prejemkov in obsega zadolžitve, ki je določen s proračunom, ali s prerazporeditvijo sredstev v ok</w:t>
      </w:r>
      <w:r>
        <w:rPr>
          <w:rFonts w:cs="Arial"/>
          <w:sz w:val="22"/>
          <w:szCs w:val="22"/>
        </w:rPr>
        <w:t xml:space="preserve">viru možnih prihrankov sredstev. Ob upoštevanju sprejetega obsega izdatkov za državni proračun v </w:t>
      </w:r>
      <w:r w:rsidRPr="00196F80">
        <w:rPr>
          <w:rFonts w:cs="Arial"/>
          <w:sz w:val="22"/>
          <w:szCs w:val="22"/>
        </w:rPr>
        <w:t>Odlok</w:t>
      </w:r>
      <w:r>
        <w:rPr>
          <w:rFonts w:cs="Arial"/>
          <w:sz w:val="22"/>
          <w:szCs w:val="22"/>
        </w:rPr>
        <w:t>u</w:t>
      </w:r>
      <w:r w:rsidRPr="00196F80">
        <w:rPr>
          <w:rFonts w:cs="Arial"/>
          <w:sz w:val="22"/>
          <w:szCs w:val="22"/>
        </w:rPr>
        <w:t xml:space="preserve"> o okviru za pripravo proračunov sektorja država za obdobje od 2017</w:t>
      </w:r>
      <w:r w:rsidR="00B8704D">
        <w:rPr>
          <w:rFonts w:cs="Arial"/>
          <w:sz w:val="22"/>
          <w:szCs w:val="22"/>
        </w:rPr>
        <w:t xml:space="preserve"> do 2019</w:t>
      </w:r>
      <w:r w:rsidR="00C021D3">
        <w:rPr>
          <w:rFonts w:cs="Arial"/>
          <w:sz w:val="22"/>
          <w:szCs w:val="22"/>
        </w:rPr>
        <w:t xml:space="preserve"> </w:t>
      </w:r>
      <w:r w:rsidR="00C021D3" w:rsidRPr="00C021D3">
        <w:rPr>
          <w:rFonts w:cs="Arial"/>
          <w:sz w:val="22"/>
          <w:szCs w:val="22"/>
        </w:rPr>
        <w:t xml:space="preserve">(Uradni </w:t>
      </w:r>
      <w:r w:rsidR="00C021D3" w:rsidRPr="00C021D3">
        <w:rPr>
          <w:rFonts w:cs="Arial"/>
          <w:sz w:val="22"/>
          <w:szCs w:val="22"/>
        </w:rPr>
        <w:lastRenderedPageBreak/>
        <w:t>list RS, št. 30/16, 74/16, 21/17 – OdPSD18-20 in 26/17)</w:t>
      </w:r>
      <w:r>
        <w:rPr>
          <w:rFonts w:cs="Arial"/>
          <w:sz w:val="22"/>
          <w:szCs w:val="22"/>
        </w:rPr>
        <w:t xml:space="preserve"> </w:t>
      </w:r>
      <w:r w:rsidR="00B8704D">
        <w:rPr>
          <w:rFonts w:cs="Arial"/>
          <w:sz w:val="22"/>
          <w:szCs w:val="22"/>
        </w:rPr>
        <w:t>in ob upoštevanju, da so bila na</w:t>
      </w:r>
      <w:r>
        <w:rPr>
          <w:rFonts w:cs="Arial"/>
          <w:sz w:val="22"/>
          <w:szCs w:val="22"/>
        </w:rPr>
        <w:t xml:space="preserve"> posameznih namenih pri pripravi proračuna za leto 2017</w:t>
      </w:r>
      <w:r w:rsidRPr="00196F80">
        <w:rPr>
          <w:rFonts w:cs="Arial"/>
          <w:sz w:val="22"/>
          <w:szCs w:val="22"/>
        </w:rPr>
        <w:t xml:space="preserve"> pri načrtovanju in ocenjevanju obsega prihodkov in izdatkov </w:t>
      </w:r>
      <w:r>
        <w:rPr>
          <w:rFonts w:cs="Arial"/>
          <w:sz w:val="22"/>
          <w:szCs w:val="22"/>
        </w:rPr>
        <w:t xml:space="preserve">sredstva načrtovana z veliko stopnjo previdnosti, je v zadnjem četrtletju leta </w:t>
      </w:r>
      <w:r w:rsidR="00BB770C">
        <w:rPr>
          <w:rFonts w:cs="Arial"/>
          <w:sz w:val="22"/>
          <w:szCs w:val="22"/>
        </w:rPr>
        <w:t xml:space="preserve">2017 </w:t>
      </w:r>
      <w:r>
        <w:rPr>
          <w:rFonts w:cs="Arial"/>
          <w:sz w:val="22"/>
          <w:szCs w:val="22"/>
        </w:rPr>
        <w:t>mog</w:t>
      </w:r>
      <w:r w:rsidR="00BB770C">
        <w:rPr>
          <w:rFonts w:cs="Arial"/>
          <w:sz w:val="22"/>
          <w:szCs w:val="22"/>
        </w:rPr>
        <w:t xml:space="preserve">oče z gotovostjo trditi, da je obseg sredstev </w:t>
      </w:r>
      <w:r>
        <w:rPr>
          <w:rFonts w:cs="Arial"/>
          <w:sz w:val="22"/>
          <w:szCs w:val="22"/>
        </w:rPr>
        <w:t xml:space="preserve">za izvedbo </w:t>
      </w:r>
      <w:r w:rsidRPr="00196F80">
        <w:rPr>
          <w:rFonts w:cs="Arial"/>
          <w:sz w:val="22"/>
          <w:szCs w:val="22"/>
        </w:rPr>
        <w:t>ZIUFSZZ</w:t>
      </w:r>
      <w:r w:rsidR="00BB770C">
        <w:rPr>
          <w:rFonts w:cs="Arial"/>
          <w:sz w:val="22"/>
          <w:szCs w:val="22"/>
        </w:rPr>
        <w:t xml:space="preserve"> mogoče v državnem proračunu zagotoviti</w:t>
      </w:r>
      <w:r>
        <w:rPr>
          <w:rFonts w:cs="Arial"/>
          <w:sz w:val="22"/>
          <w:szCs w:val="22"/>
        </w:rPr>
        <w:t xml:space="preserve"> s prerazporeditvami. </w:t>
      </w:r>
    </w:p>
    <w:p w:rsidR="00607A96" w:rsidRDefault="00607A96" w:rsidP="00196F80">
      <w:pPr>
        <w:jc w:val="both"/>
        <w:rPr>
          <w:rFonts w:cs="Arial"/>
          <w:sz w:val="22"/>
          <w:szCs w:val="22"/>
        </w:rPr>
      </w:pPr>
    </w:p>
    <w:p w:rsidR="00196F80" w:rsidRDefault="00196F80" w:rsidP="00196F80">
      <w:pPr>
        <w:jc w:val="both"/>
        <w:rPr>
          <w:rFonts w:cs="Arial"/>
          <w:sz w:val="22"/>
          <w:szCs w:val="22"/>
        </w:rPr>
      </w:pPr>
      <w:r>
        <w:rPr>
          <w:rFonts w:cs="Arial"/>
          <w:sz w:val="22"/>
          <w:szCs w:val="22"/>
        </w:rPr>
        <w:t xml:space="preserve">Glede na to, da </w:t>
      </w:r>
      <w:r w:rsidR="00B8704D">
        <w:rPr>
          <w:rFonts w:cs="Arial"/>
          <w:sz w:val="22"/>
          <w:szCs w:val="22"/>
        </w:rPr>
        <w:t xml:space="preserve">ima </w:t>
      </w:r>
      <w:r w:rsidRPr="00196F80">
        <w:rPr>
          <w:rFonts w:cs="Arial"/>
          <w:sz w:val="22"/>
          <w:szCs w:val="22"/>
        </w:rPr>
        <w:t>ZIUFSZZ</w:t>
      </w:r>
      <w:r w:rsidR="00B8704D">
        <w:rPr>
          <w:rFonts w:cs="Arial"/>
          <w:sz w:val="22"/>
          <w:szCs w:val="22"/>
        </w:rPr>
        <w:t xml:space="preserve"> </w:t>
      </w:r>
      <w:r>
        <w:rPr>
          <w:rFonts w:cs="Arial"/>
          <w:sz w:val="22"/>
          <w:szCs w:val="22"/>
        </w:rPr>
        <w:t>velike finančne posledice za državni proračun</w:t>
      </w:r>
      <w:r w:rsidR="00B8704D">
        <w:rPr>
          <w:rFonts w:cs="Arial"/>
          <w:sz w:val="22"/>
          <w:szCs w:val="22"/>
        </w:rPr>
        <w:t>, je vlada</w:t>
      </w:r>
      <w:r>
        <w:rPr>
          <w:rFonts w:cs="Arial"/>
          <w:sz w:val="22"/>
          <w:szCs w:val="22"/>
        </w:rPr>
        <w:t xml:space="preserve"> n</w:t>
      </w:r>
      <w:r w:rsidR="00B8704D">
        <w:rPr>
          <w:rFonts w:cs="Arial"/>
          <w:sz w:val="22"/>
          <w:szCs w:val="22"/>
        </w:rPr>
        <w:t>a predlog ministrice za finance</w:t>
      </w:r>
      <w:r>
        <w:rPr>
          <w:rFonts w:cs="Arial"/>
          <w:sz w:val="22"/>
          <w:szCs w:val="22"/>
        </w:rPr>
        <w:t xml:space="preserve"> pri sprejemu navedenega zakona</w:t>
      </w:r>
      <w:r w:rsidR="00607A96">
        <w:rPr>
          <w:rFonts w:cs="Arial"/>
          <w:sz w:val="22"/>
          <w:szCs w:val="22"/>
        </w:rPr>
        <w:t xml:space="preserve"> v skladu s 40. členom zakona, ki ureja javne finance</w:t>
      </w:r>
      <w:r>
        <w:rPr>
          <w:rFonts w:cs="Arial"/>
          <w:sz w:val="22"/>
          <w:szCs w:val="22"/>
        </w:rPr>
        <w:t xml:space="preserve"> sprejela tudi sklep, s katerim</w:t>
      </w:r>
      <w:r w:rsidR="00607A96">
        <w:rPr>
          <w:rFonts w:cs="Arial"/>
          <w:sz w:val="22"/>
          <w:szCs w:val="22"/>
        </w:rPr>
        <w:t xml:space="preserve"> se</w:t>
      </w:r>
      <w:r>
        <w:rPr>
          <w:rFonts w:cs="Arial"/>
          <w:sz w:val="22"/>
          <w:szCs w:val="22"/>
        </w:rPr>
        <w:t xml:space="preserve"> je </w:t>
      </w:r>
      <w:r w:rsidR="00B8704D">
        <w:rPr>
          <w:rFonts w:cs="Arial"/>
          <w:sz w:val="22"/>
          <w:szCs w:val="22"/>
        </w:rPr>
        <w:t>začasno zadrž</w:t>
      </w:r>
      <w:r w:rsidR="00607A96">
        <w:rPr>
          <w:rFonts w:cs="Arial"/>
          <w:sz w:val="22"/>
          <w:szCs w:val="22"/>
        </w:rPr>
        <w:t>alo</w:t>
      </w:r>
      <w:r>
        <w:rPr>
          <w:rFonts w:cs="Arial"/>
          <w:sz w:val="22"/>
          <w:szCs w:val="22"/>
        </w:rPr>
        <w:t xml:space="preserve"> prevzemanje obveznosti</w:t>
      </w:r>
      <w:r w:rsidR="00607A96">
        <w:rPr>
          <w:rFonts w:cs="Arial"/>
          <w:sz w:val="22"/>
          <w:szCs w:val="22"/>
        </w:rPr>
        <w:t xml:space="preserve"> v breme državnega proračuna</w:t>
      </w:r>
      <w:r>
        <w:rPr>
          <w:rFonts w:cs="Arial"/>
          <w:sz w:val="22"/>
          <w:szCs w:val="22"/>
        </w:rPr>
        <w:t>.</w:t>
      </w:r>
      <w:r w:rsidR="00607A96">
        <w:rPr>
          <w:rFonts w:cs="Arial"/>
          <w:sz w:val="22"/>
          <w:szCs w:val="22"/>
        </w:rPr>
        <w:t xml:space="preserve"> </w:t>
      </w:r>
      <w:r w:rsidR="00607A96" w:rsidRPr="00607A96">
        <w:rPr>
          <w:rFonts w:cs="Arial"/>
          <w:sz w:val="22"/>
          <w:szCs w:val="22"/>
        </w:rPr>
        <w:t>Ob upoštevanju uveljavljenih rešitev ZIUFSZZ, ob upoštevanju učinkov začasnega zadržanja prevzemanja novih obveznosti ter ob upoštevanju realizacije prihodkov ter odhodkov državnega proračuna v mesecu avgustu in septembru, skupaj z novimi ocenami realizacije do konca letošnjega leta, se  ugotavlja, da so prihodki in odhodki državnega proračuna uravnoteženi klju</w:t>
      </w:r>
      <w:r w:rsidR="00607A96">
        <w:rPr>
          <w:rFonts w:cs="Arial"/>
          <w:sz w:val="22"/>
          <w:szCs w:val="22"/>
        </w:rPr>
        <w:t>b prevzemanju novih obveznosti.</w:t>
      </w:r>
      <w:r>
        <w:rPr>
          <w:rFonts w:cs="Arial"/>
          <w:sz w:val="22"/>
          <w:szCs w:val="22"/>
        </w:rPr>
        <w:t xml:space="preserve"> Ne glede na nave</w:t>
      </w:r>
      <w:r w:rsidR="00B8704D">
        <w:rPr>
          <w:rFonts w:cs="Arial"/>
          <w:sz w:val="22"/>
          <w:szCs w:val="22"/>
        </w:rPr>
        <w:t>deno</w:t>
      </w:r>
      <w:r w:rsidR="00BB770C">
        <w:rPr>
          <w:rFonts w:cs="Arial"/>
          <w:sz w:val="22"/>
          <w:szCs w:val="22"/>
        </w:rPr>
        <w:t xml:space="preserve"> pa</w:t>
      </w:r>
      <w:r>
        <w:rPr>
          <w:rFonts w:cs="Arial"/>
          <w:sz w:val="22"/>
          <w:szCs w:val="22"/>
        </w:rPr>
        <w:t xml:space="preserve"> ob upoštevanju obsega sredstev, ki ga je treba zagotoviti za namen izvedbe </w:t>
      </w:r>
      <w:r w:rsidRPr="00196F80">
        <w:rPr>
          <w:rFonts w:cs="Arial"/>
          <w:sz w:val="22"/>
          <w:szCs w:val="22"/>
        </w:rPr>
        <w:t>ZIUFSZZ</w:t>
      </w:r>
      <w:r>
        <w:rPr>
          <w:rFonts w:cs="Arial"/>
          <w:sz w:val="22"/>
          <w:szCs w:val="22"/>
        </w:rPr>
        <w:t xml:space="preserve">, sredstev ni mogoče zagotoviti samo s prerazporeditvami, za katere letni zakon, ki ureja izvrševanje proračuna, pooblašča vlado oziroma druge uporabnike proračuna. Posledično se s predlaganim zakonom določa pravna podlaga po kateri bo Ministrstvo za finance lahko izvedlo prerazporeditve za izvedbo </w:t>
      </w:r>
      <w:r w:rsidRPr="00196F80">
        <w:rPr>
          <w:rFonts w:cs="Arial"/>
          <w:sz w:val="22"/>
          <w:szCs w:val="22"/>
        </w:rPr>
        <w:t>ZIUFSZZ</w:t>
      </w:r>
      <w:r>
        <w:rPr>
          <w:rFonts w:cs="Arial"/>
          <w:sz w:val="22"/>
          <w:szCs w:val="22"/>
        </w:rPr>
        <w:t>. Predlagana podelitev pooblastila Ministrstvu za finance ne more biti sporna, saj določba zakona natančno določa</w:t>
      </w:r>
      <w:r w:rsidR="00B8704D">
        <w:rPr>
          <w:rFonts w:cs="Arial"/>
          <w:sz w:val="22"/>
          <w:szCs w:val="22"/>
        </w:rPr>
        <w:t>,</w:t>
      </w:r>
      <w:r>
        <w:rPr>
          <w:rFonts w:cs="Arial"/>
          <w:sz w:val="22"/>
          <w:szCs w:val="22"/>
        </w:rPr>
        <w:t xml:space="preserve"> iz katerih namenov se sredstva lahko prerazporedijo za namen izvedbe </w:t>
      </w:r>
      <w:r w:rsidRPr="00196F80">
        <w:rPr>
          <w:rFonts w:cs="Arial"/>
          <w:sz w:val="22"/>
          <w:szCs w:val="22"/>
        </w:rPr>
        <w:t>ZIUFSZZ</w:t>
      </w:r>
      <w:r>
        <w:rPr>
          <w:rFonts w:cs="Arial"/>
          <w:sz w:val="22"/>
          <w:szCs w:val="22"/>
        </w:rPr>
        <w:t>, prav tako pa je</w:t>
      </w:r>
      <w:r w:rsidR="00B8704D">
        <w:rPr>
          <w:rFonts w:cs="Arial"/>
          <w:sz w:val="22"/>
          <w:szCs w:val="22"/>
        </w:rPr>
        <w:t xml:space="preserve"> natančno določen tudi najvišji </w:t>
      </w:r>
      <w:r>
        <w:rPr>
          <w:rFonts w:cs="Arial"/>
          <w:sz w:val="22"/>
          <w:szCs w:val="22"/>
        </w:rPr>
        <w:t xml:space="preserve">obseg sredstev, ki ga je dopustno prerazporediti.   </w:t>
      </w:r>
    </w:p>
    <w:p w:rsidR="00196F80" w:rsidRDefault="00196F80" w:rsidP="00196F80">
      <w:pPr>
        <w:jc w:val="both"/>
        <w:rPr>
          <w:rFonts w:cs="Arial"/>
          <w:sz w:val="22"/>
          <w:szCs w:val="22"/>
        </w:rPr>
      </w:pPr>
    </w:p>
    <w:p w:rsidR="007A6B3A" w:rsidRDefault="00196F80" w:rsidP="00196F80">
      <w:pPr>
        <w:jc w:val="both"/>
        <w:rPr>
          <w:rFonts w:cs="Arial"/>
          <w:sz w:val="22"/>
          <w:szCs w:val="22"/>
        </w:rPr>
      </w:pPr>
      <w:r w:rsidRPr="00196F80">
        <w:rPr>
          <w:rFonts w:cs="Arial"/>
          <w:sz w:val="22"/>
          <w:szCs w:val="22"/>
        </w:rPr>
        <w:t xml:space="preserve">    </w:t>
      </w:r>
    </w:p>
    <w:p w:rsidR="009A3B6A" w:rsidRDefault="009A3B6A" w:rsidP="009A3B6A">
      <w:pPr>
        <w:overflowPunct w:val="0"/>
        <w:autoSpaceDE w:val="0"/>
        <w:autoSpaceDN w:val="0"/>
        <w:adjustRightInd w:val="0"/>
        <w:spacing w:line="240" w:lineRule="auto"/>
        <w:jc w:val="both"/>
        <w:textAlignment w:val="baseline"/>
        <w:rPr>
          <w:rFonts w:cs="Arial"/>
          <w:b/>
          <w:sz w:val="22"/>
          <w:szCs w:val="22"/>
        </w:rPr>
      </w:pPr>
      <w:r w:rsidRPr="009A3B6A">
        <w:rPr>
          <w:rFonts w:cs="Arial"/>
          <w:b/>
          <w:sz w:val="22"/>
          <w:szCs w:val="22"/>
        </w:rPr>
        <w:t>3. Prikaz ureditve v drugih pravnih sistemih in prilagojenosti predlagane ureditve   pravu EU</w:t>
      </w:r>
    </w:p>
    <w:p w:rsidR="00B562B9" w:rsidRDefault="00B562B9" w:rsidP="009A3B6A">
      <w:pPr>
        <w:overflowPunct w:val="0"/>
        <w:autoSpaceDE w:val="0"/>
        <w:autoSpaceDN w:val="0"/>
        <w:adjustRightInd w:val="0"/>
        <w:spacing w:line="240" w:lineRule="auto"/>
        <w:jc w:val="both"/>
        <w:textAlignment w:val="baseline"/>
        <w:rPr>
          <w:rFonts w:cs="Arial"/>
          <w:b/>
          <w:sz w:val="22"/>
          <w:szCs w:val="22"/>
        </w:rPr>
      </w:pPr>
    </w:p>
    <w:p w:rsidR="00B562B9" w:rsidRPr="00B562B9" w:rsidRDefault="00B562B9" w:rsidP="00B562B9">
      <w:pPr>
        <w:overflowPunct w:val="0"/>
        <w:autoSpaceDE w:val="0"/>
        <w:autoSpaceDN w:val="0"/>
        <w:adjustRightInd w:val="0"/>
        <w:spacing w:line="240" w:lineRule="auto"/>
        <w:jc w:val="both"/>
        <w:textAlignment w:val="baseline"/>
        <w:rPr>
          <w:rFonts w:cs="Arial"/>
          <w:sz w:val="22"/>
          <w:szCs w:val="22"/>
        </w:rPr>
      </w:pPr>
      <w:r w:rsidRPr="00B562B9">
        <w:rPr>
          <w:rFonts w:cs="Arial"/>
          <w:sz w:val="22"/>
          <w:szCs w:val="22"/>
        </w:rPr>
        <w:t xml:space="preserve">Zakon o izvrševanju proračuna Republike Slovenije ni predmet prilagajanja slovenske ureditve pravu EU. Za razliko od sistemskih proračunskih zakonov držav iz EU, ki urejajo podobne vsebine kot ZJF, je ureditev, da se proračun države in zakon o izvrševanju državnega proračuna sprejemata v oblikah dveh različnih pravnih aktov, poznana predvsem v germanskih pravnih sistemih (Avstrija in Nemčija). Tega razlikovanja ne poznajo v anglosaksonskem (Velika Britanija) in skandinavskem (Švedska) pravnem sistemu. </w:t>
      </w:r>
    </w:p>
    <w:p w:rsidR="00B562B9" w:rsidRPr="00B562B9" w:rsidRDefault="00B562B9" w:rsidP="00B562B9">
      <w:pPr>
        <w:overflowPunct w:val="0"/>
        <w:autoSpaceDE w:val="0"/>
        <w:autoSpaceDN w:val="0"/>
        <w:adjustRightInd w:val="0"/>
        <w:spacing w:line="240" w:lineRule="auto"/>
        <w:jc w:val="both"/>
        <w:textAlignment w:val="baseline"/>
        <w:rPr>
          <w:rFonts w:cs="Arial"/>
          <w:sz w:val="22"/>
          <w:szCs w:val="22"/>
        </w:rPr>
      </w:pPr>
      <w:r w:rsidRPr="00B562B9">
        <w:rPr>
          <w:rFonts w:cs="Arial"/>
          <w:sz w:val="22"/>
          <w:szCs w:val="22"/>
        </w:rPr>
        <w:t>Tako na primer tudi avstrijski in nemški zakon o izvrševanju proračuna urej</w:t>
      </w:r>
      <w:r w:rsidR="00B8704D">
        <w:rPr>
          <w:rFonts w:cs="Arial"/>
          <w:sz w:val="22"/>
          <w:szCs w:val="22"/>
        </w:rPr>
        <w:t>ata obseg zadolževanja države ter</w:t>
      </w:r>
      <w:r w:rsidRPr="00B562B9">
        <w:rPr>
          <w:rFonts w:cs="Arial"/>
          <w:sz w:val="22"/>
          <w:szCs w:val="22"/>
        </w:rPr>
        <w:t xml:space="preserve"> različna pooblastila vladi in ministru za finance pri izvrševanju proračuna. Proračuni pa vsebujejo tabelarne prikaze razreza proračunskih sredstev po proračunskih uporabnikih. </w:t>
      </w:r>
    </w:p>
    <w:p w:rsidR="00B562B9" w:rsidRPr="00B562B9" w:rsidRDefault="00B562B9" w:rsidP="00B562B9">
      <w:pPr>
        <w:overflowPunct w:val="0"/>
        <w:autoSpaceDE w:val="0"/>
        <w:autoSpaceDN w:val="0"/>
        <w:adjustRightInd w:val="0"/>
        <w:spacing w:line="240" w:lineRule="auto"/>
        <w:jc w:val="both"/>
        <w:textAlignment w:val="baseline"/>
        <w:rPr>
          <w:rFonts w:cs="Arial"/>
          <w:sz w:val="22"/>
          <w:szCs w:val="22"/>
        </w:rPr>
      </w:pPr>
    </w:p>
    <w:p w:rsidR="00B562B9" w:rsidRPr="00B562B9" w:rsidRDefault="00B562B9" w:rsidP="00B562B9">
      <w:pPr>
        <w:overflowPunct w:val="0"/>
        <w:autoSpaceDE w:val="0"/>
        <w:autoSpaceDN w:val="0"/>
        <w:adjustRightInd w:val="0"/>
        <w:spacing w:line="240" w:lineRule="auto"/>
        <w:jc w:val="both"/>
        <w:textAlignment w:val="baseline"/>
        <w:rPr>
          <w:rFonts w:cs="Arial"/>
          <w:sz w:val="22"/>
          <w:szCs w:val="22"/>
        </w:rPr>
      </w:pPr>
      <w:r w:rsidRPr="00B562B9">
        <w:rPr>
          <w:rFonts w:cs="Arial"/>
          <w:sz w:val="22"/>
          <w:szCs w:val="22"/>
        </w:rPr>
        <w:t xml:space="preserve">Švedski parlament sprejme samo proračun, ki po področjih proračunske porabe določa cilje in naloge ter okviren razrez sredstev, in daje vladi določena pooblastila za spreminjanje proračuna, kar je v našem pravnem sistemu vsebina zakona o izvrševanju proračuna. </w:t>
      </w:r>
    </w:p>
    <w:p w:rsidR="00B562B9" w:rsidRPr="00B562B9" w:rsidRDefault="00B562B9" w:rsidP="00B562B9">
      <w:pPr>
        <w:overflowPunct w:val="0"/>
        <w:autoSpaceDE w:val="0"/>
        <w:autoSpaceDN w:val="0"/>
        <w:adjustRightInd w:val="0"/>
        <w:spacing w:line="240" w:lineRule="auto"/>
        <w:jc w:val="both"/>
        <w:textAlignment w:val="baseline"/>
        <w:rPr>
          <w:rFonts w:cs="Arial"/>
          <w:sz w:val="22"/>
          <w:szCs w:val="22"/>
        </w:rPr>
      </w:pPr>
    </w:p>
    <w:p w:rsidR="00B562B9" w:rsidRPr="00B562B9" w:rsidRDefault="00B562B9" w:rsidP="00B562B9">
      <w:pPr>
        <w:overflowPunct w:val="0"/>
        <w:autoSpaceDE w:val="0"/>
        <w:autoSpaceDN w:val="0"/>
        <w:adjustRightInd w:val="0"/>
        <w:spacing w:line="240" w:lineRule="auto"/>
        <w:jc w:val="both"/>
        <w:textAlignment w:val="baseline"/>
        <w:rPr>
          <w:rFonts w:cs="Arial"/>
          <w:sz w:val="22"/>
          <w:szCs w:val="22"/>
        </w:rPr>
      </w:pPr>
      <w:r w:rsidRPr="00B562B9">
        <w:rPr>
          <w:rFonts w:cs="Arial"/>
          <w:sz w:val="22"/>
          <w:szCs w:val="22"/>
        </w:rPr>
        <w:t xml:space="preserve">Francija ima obširen pravni okvir za državni proračun in ustavo, ki izvršni veji oblasti zagotavlja velika pooblastila pri proračunski politiki. Ustava vsebuje tudi nekatera temeljna načela za državni proračun in od leta 1996 dalje tudi za organizacije socialnega zavarovanja. </w:t>
      </w:r>
    </w:p>
    <w:p w:rsidR="00B562B9" w:rsidRPr="00B562B9" w:rsidRDefault="00B562B9" w:rsidP="00B562B9">
      <w:pPr>
        <w:overflowPunct w:val="0"/>
        <w:autoSpaceDE w:val="0"/>
        <w:autoSpaceDN w:val="0"/>
        <w:adjustRightInd w:val="0"/>
        <w:spacing w:line="240" w:lineRule="auto"/>
        <w:jc w:val="both"/>
        <w:textAlignment w:val="baseline"/>
        <w:rPr>
          <w:rFonts w:cs="Arial"/>
          <w:sz w:val="22"/>
          <w:szCs w:val="22"/>
        </w:rPr>
      </w:pPr>
    </w:p>
    <w:p w:rsidR="009A3B6A" w:rsidRPr="009A3B6A" w:rsidRDefault="009A3B6A" w:rsidP="009A3B6A">
      <w:pPr>
        <w:overflowPunct w:val="0"/>
        <w:autoSpaceDE w:val="0"/>
        <w:autoSpaceDN w:val="0"/>
        <w:adjustRightInd w:val="0"/>
        <w:spacing w:after="120" w:line="240" w:lineRule="auto"/>
        <w:jc w:val="both"/>
        <w:textAlignment w:val="baseline"/>
        <w:rPr>
          <w:rFonts w:cs="Arial"/>
          <w:sz w:val="22"/>
          <w:szCs w:val="22"/>
        </w:rPr>
      </w:pPr>
    </w:p>
    <w:p w:rsidR="00B562B9" w:rsidRDefault="009A3B6A" w:rsidP="00B562B9">
      <w:pPr>
        <w:overflowPunct w:val="0"/>
        <w:autoSpaceDE w:val="0"/>
        <w:autoSpaceDN w:val="0"/>
        <w:adjustRightInd w:val="0"/>
        <w:spacing w:line="240" w:lineRule="auto"/>
        <w:jc w:val="both"/>
        <w:textAlignment w:val="baseline"/>
        <w:rPr>
          <w:rFonts w:cs="Arial"/>
          <w:b/>
          <w:sz w:val="22"/>
          <w:szCs w:val="22"/>
        </w:rPr>
      </w:pPr>
      <w:r w:rsidRPr="009A3B6A">
        <w:rPr>
          <w:rFonts w:cs="Arial"/>
          <w:b/>
          <w:sz w:val="22"/>
          <w:szCs w:val="22"/>
        </w:rPr>
        <w:t>4. OCENA FINANČNIH POSLEDIC PREDLOGA ZAKONA ZA DRŽAVNI PRORAČUN IN DRUGA JAVNA FINANČNA SREDSTVA</w:t>
      </w:r>
    </w:p>
    <w:p w:rsidR="00607A96" w:rsidRDefault="00607A96" w:rsidP="00607A96">
      <w:pPr>
        <w:overflowPunct w:val="0"/>
        <w:autoSpaceDE w:val="0"/>
        <w:autoSpaceDN w:val="0"/>
        <w:adjustRightInd w:val="0"/>
        <w:spacing w:line="240" w:lineRule="auto"/>
        <w:jc w:val="both"/>
        <w:textAlignment w:val="baseline"/>
        <w:rPr>
          <w:rFonts w:cs="Arial"/>
          <w:sz w:val="22"/>
          <w:szCs w:val="22"/>
        </w:rPr>
      </w:pPr>
      <w:r w:rsidRPr="00B562B9">
        <w:rPr>
          <w:rFonts w:cs="Arial"/>
          <w:sz w:val="22"/>
          <w:szCs w:val="22"/>
        </w:rPr>
        <w:t xml:space="preserve">Z uveljavitvijo tega zakona </w:t>
      </w:r>
      <w:r>
        <w:rPr>
          <w:rFonts w:cs="Arial"/>
          <w:sz w:val="22"/>
          <w:szCs w:val="22"/>
        </w:rPr>
        <w:t xml:space="preserve">finančne posledice v smislu povišanja dopustne splošne ravni odhodkov državnega proračuna ne bodo nastale, bo pa spremenjena struktura odhodkov, saj se bodo dodatna sredstva za transfer javnim zdravstvenim zavodom zagotovila s prerazporeditvijo. Obseg prerazporeditev je določen že z ZIUFSZZ, kar pomeni, da ta predlog zakona le omogoča tehnično izvedbo zagotovitve sredstev za izvedbo </w:t>
      </w:r>
      <w:r w:rsidRPr="00196F80">
        <w:rPr>
          <w:rFonts w:cs="Arial"/>
          <w:sz w:val="22"/>
          <w:szCs w:val="22"/>
        </w:rPr>
        <w:t>ZIUFSZZ</w:t>
      </w:r>
      <w:r>
        <w:rPr>
          <w:rFonts w:cs="Arial"/>
          <w:sz w:val="22"/>
          <w:szCs w:val="22"/>
        </w:rPr>
        <w:t>.</w:t>
      </w:r>
    </w:p>
    <w:p w:rsidR="00056439" w:rsidRPr="00B562B9" w:rsidRDefault="00056439" w:rsidP="00607A96">
      <w:pPr>
        <w:overflowPunct w:val="0"/>
        <w:autoSpaceDE w:val="0"/>
        <w:autoSpaceDN w:val="0"/>
        <w:adjustRightInd w:val="0"/>
        <w:spacing w:line="240" w:lineRule="auto"/>
        <w:jc w:val="both"/>
        <w:textAlignment w:val="baseline"/>
        <w:rPr>
          <w:rFonts w:cs="Arial"/>
          <w:sz w:val="22"/>
          <w:szCs w:val="22"/>
        </w:rPr>
      </w:pPr>
      <w:r>
        <w:rPr>
          <w:rFonts w:cs="Arial"/>
          <w:sz w:val="22"/>
          <w:szCs w:val="22"/>
        </w:rPr>
        <w:t>Finančne posledice na druga javno f</w:t>
      </w:r>
      <w:r w:rsidR="00305768">
        <w:rPr>
          <w:rFonts w:cs="Arial"/>
          <w:sz w:val="22"/>
          <w:szCs w:val="22"/>
        </w:rPr>
        <w:t>inančna sredstva ne bodo nastale</w:t>
      </w:r>
      <w:r>
        <w:rPr>
          <w:rFonts w:cs="Arial"/>
          <w:sz w:val="22"/>
          <w:szCs w:val="22"/>
        </w:rPr>
        <w:t xml:space="preserve">. </w:t>
      </w:r>
    </w:p>
    <w:p w:rsidR="009A3B6A" w:rsidRPr="009A3B6A" w:rsidRDefault="009A3B6A" w:rsidP="009A3B6A">
      <w:pPr>
        <w:suppressAutoHyphens/>
        <w:overflowPunct w:val="0"/>
        <w:autoSpaceDE w:val="0"/>
        <w:autoSpaceDN w:val="0"/>
        <w:adjustRightInd w:val="0"/>
        <w:textAlignment w:val="baseline"/>
        <w:outlineLvl w:val="3"/>
        <w:rPr>
          <w:rFonts w:cs="Arial"/>
          <w:sz w:val="22"/>
          <w:szCs w:val="22"/>
        </w:rPr>
      </w:pPr>
    </w:p>
    <w:p w:rsidR="009A3B6A" w:rsidRPr="009A3B6A" w:rsidRDefault="009A3B6A" w:rsidP="009A3B6A">
      <w:pPr>
        <w:suppressAutoHyphens/>
        <w:overflowPunct w:val="0"/>
        <w:autoSpaceDE w:val="0"/>
        <w:autoSpaceDN w:val="0"/>
        <w:adjustRightInd w:val="0"/>
        <w:jc w:val="both"/>
        <w:textAlignment w:val="baseline"/>
        <w:outlineLvl w:val="3"/>
        <w:rPr>
          <w:rFonts w:eastAsia="Calibri" w:cs="Arial"/>
          <w:b/>
          <w:szCs w:val="20"/>
          <w:lang w:eastAsia="sl-SI"/>
        </w:rPr>
      </w:pPr>
      <w:r w:rsidRPr="009A3B6A">
        <w:rPr>
          <w:rFonts w:eastAsia="Calibri" w:cs="Arial"/>
          <w:b/>
          <w:szCs w:val="20"/>
          <w:lang w:eastAsia="sl-SI"/>
        </w:rPr>
        <w:t>5. NAVEDBA, DA SO SREDSTVA ZA IZVAJANJE ZAKONA V DRŽAVNEM PRORAČUNU ZAGOTOVLJENA, ČE PREDLOG ZAKONA PREDVIDEVA PORABO PRORAČUNSKIH SREDSTEV V OBDOBJU, ZA KATERO JE BIL DRŽAVNI PRORAČUN ŽE SPREJET</w:t>
      </w:r>
    </w:p>
    <w:p w:rsidR="009A3B6A" w:rsidRPr="009A3B6A" w:rsidRDefault="009A3B6A" w:rsidP="009A3B6A">
      <w:pPr>
        <w:jc w:val="both"/>
        <w:rPr>
          <w:rFonts w:cs="Arial"/>
          <w:sz w:val="22"/>
          <w:szCs w:val="22"/>
        </w:rPr>
      </w:pPr>
    </w:p>
    <w:p w:rsidR="003B4B1F" w:rsidRDefault="009A3B6A" w:rsidP="003B4B1F">
      <w:pPr>
        <w:jc w:val="both"/>
        <w:rPr>
          <w:rFonts w:cs="Arial"/>
          <w:sz w:val="22"/>
          <w:szCs w:val="22"/>
        </w:rPr>
      </w:pPr>
      <w:r w:rsidRPr="009A3B6A">
        <w:rPr>
          <w:rFonts w:cs="Arial"/>
          <w:sz w:val="22"/>
          <w:szCs w:val="22"/>
        </w:rPr>
        <w:t>Za</w:t>
      </w:r>
      <w:r w:rsidR="007A161D">
        <w:rPr>
          <w:rFonts w:cs="Arial"/>
          <w:sz w:val="22"/>
          <w:szCs w:val="22"/>
        </w:rPr>
        <w:t xml:space="preserve"> izvedbo prerazporeditev v skladu s tem zakonom so sredstva </w:t>
      </w:r>
      <w:r w:rsidR="001421EB">
        <w:rPr>
          <w:rFonts w:cs="Arial"/>
          <w:sz w:val="22"/>
          <w:szCs w:val="22"/>
        </w:rPr>
        <w:t xml:space="preserve">zagotovljena v </w:t>
      </w:r>
      <w:r w:rsidR="00196F80">
        <w:rPr>
          <w:rFonts w:cs="Arial"/>
          <w:sz w:val="22"/>
          <w:szCs w:val="22"/>
        </w:rPr>
        <w:t>sprej</w:t>
      </w:r>
      <w:r w:rsidR="00C1618C">
        <w:rPr>
          <w:rFonts w:cs="Arial"/>
          <w:sz w:val="22"/>
          <w:szCs w:val="22"/>
        </w:rPr>
        <w:t>e</w:t>
      </w:r>
      <w:r w:rsidR="00196F80">
        <w:rPr>
          <w:rFonts w:cs="Arial"/>
          <w:sz w:val="22"/>
          <w:szCs w:val="22"/>
        </w:rPr>
        <w:t>tem proračunu za leto 2017</w:t>
      </w:r>
      <w:r w:rsidR="003B4B1F">
        <w:rPr>
          <w:rFonts w:cs="Arial"/>
          <w:sz w:val="22"/>
          <w:szCs w:val="22"/>
        </w:rPr>
        <w:t xml:space="preserve"> in sicer na </w:t>
      </w:r>
    </w:p>
    <w:p w:rsidR="003B4B1F" w:rsidRPr="003B4B1F" w:rsidRDefault="003B4B1F" w:rsidP="003B4B1F">
      <w:pPr>
        <w:jc w:val="both"/>
        <w:rPr>
          <w:rFonts w:cs="Arial"/>
          <w:sz w:val="22"/>
          <w:szCs w:val="22"/>
        </w:rPr>
      </w:pPr>
      <w:r>
        <w:rPr>
          <w:rFonts w:cs="Arial"/>
          <w:sz w:val="22"/>
          <w:szCs w:val="22"/>
        </w:rPr>
        <w:t xml:space="preserve">-          </w:t>
      </w:r>
      <w:r w:rsidRPr="003B4B1F">
        <w:rPr>
          <w:rFonts w:cs="Arial"/>
          <w:sz w:val="22"/>
          <w:szCs w:val="22"/>
        </w:rPr>
        <w:t>postavk</w:t>
      </w:r>
      <w:r>
        <w:rPr>
          <w:rFonts w:cs="Arial"/>
          <w:sz w:val="22"/>
          <w:szCs w:val="22"/>
        </w:rPr>
        <w:t>i</w:t>
      </w:r>
      <w:r w:rsidRPr="003B4B1F">
        <w:rPr>
          <w:rFonts w:cs="Arial"/>
          <w:sz w:val="22"/>
          <w:szCs w:val="22"/>
        </w:rPr>
        <w:t xml:space="preserve"> v politiki 09 – Pravosodje;</w:t>
      </w:r>
    </w:p>
    <w:p w:rsidR="003B4B1F" w:rsidRPr="003B4B1F" w:rsidRDefault="003B4B1F" w:rsidP="003B4B1F">
      <w:pPr>
        <w:jc w:val="both"/>
        <w:rPr>
          <w:rFonts w:cs="Arial"/>
          <w:sz w:val="22"/>
          <w:szCs w:val="22"/>
        </w:rPr>
      </w:pPr>
      <w:r w:rsidRPr="003B4B1F">
        <w:rPr>
          <w:rFonts w:cs="Arial"/>
          <w:sz w:val="22"/>
          <w:szCs w:val="22"/>
        </w:rPr>
        <w:t>-</w:t>
      </w:r>
      <w:r w:rsidRPr="003B4B1F">
        <w:rPr>
          <w:rFonts w:cs="Arial"/>
          <w:sz w:val="22"/>
          <w:szCs w:val="22"/>
        </w:rPr>
        <w:tab/>
        <w:t>postavk</w:t>
      </w:r>
      <w:r>
        <w:rPr>
          <w:rFonts w:cs="Arial"/>
          <w:sz w:val="22"/>
          <w:szCs w:val="22"/>
        </w:rPr>
        <w:t>ah</w:t>
      </w:r>
      <w:r w:rsidRPr="003B4B1F">
        <w:rPr>
          <w:rFonts w:cs="Arial"/>
          <w:sz w:val="22"/>
          <w:szCs w:val="22"/>
        </w:rPr>
        <w:t xml:space="preserve"> v politiki 21 – Pokojninsko varstvo;</w:t>
      </w:r>
    </w:p>
    <w:p w:rsidR="003B4B1F" w:rsidRPr="009A3B6A" w:rsidRDefault="003B4B1F" w:rsidP="003B4B1F">
      <w:pPr>
        <w:jc w:val="both"/>
        <w:rPr>
          <w:rFonts w:cs="Arial"/>
          <w:sz w:val="22"/>
          <w:szCs w:val="22"/>
        </w:rPr>
      </w:pPr>
      <w:r w:rsidRPr="003B4B1F">
        <w:rPr>
          <w:rFonts w:cs="Arial"/>
          <w:sz w:val="22"/>
          <w:szCs w:val="22"/>
        </w:rPr>
        <w:t>-</w:t>
      </w:r>
      <w:r w:rsidRPr="003B4B1F">
        <w:rPr>
          <w:rFonts w:cs="Arial"/>
          <w:sz w:val="22"/>
          <w:szCs w:val="22"/>
        </w:rPr>
        <w:tab/>
        <w:t>postavk</w:t>
      </w:r>
      <w:r>
        <w:rPr>
          <w:rFonts w:cs="Arial"/>
          <w:sz w:val="22"/>
          <w:szCs w:val="22"/>
        </w:rPr>
        <w:t>i v politiki 24 – Plačila v EU.</w:t>
      </w:r>
    </w:p>
    <w:p w:rsidR="009A3B6A" w:rsidRPr="009A3B6A" w:rsidRDefault="009A3B6A" w:rsidP="009A3B6A">
      <w:pPr>
        <w:jc w:val="both"/>
        <w:rPr>
          <w:rFonts w:cs="Arial"/>
          <w:sz w:val="22"/>
          <w:szCs w:val="22"/>
        </w:rPr>
      </w:pPr>
    </w:p>
    <w:p w:rsidR="009A3B6A" w:rsidRPr="009A3B6A" w:rsidRDefault="009A3B6A" w:rsidP="009A3B6A">
      <w:pPr>
        <w:rPr>
          <w:rFonts w:cs="Arial"/>
          <w:b/>
          <w:sz w:val="22"/>
          <w:szCs w:val="22"/>
        </w:rPr>
      </w:pPr>
    </w:p>
    <w:tbl>
      <w:tblPr>
        <w:tblW w:w="0" w:type="auto"/>
        <w:tblLook w:val="04A0" w:firstRow="1" w:lastRow="0" w:firstColumn="1" w:lastColumn="0" w:noHBand="0" w:noVBand="1"/>
      </w:tblPr>
      <w:tblGrid>
        <w:gridCol w:w="9213"/>
      </w:tblGrid>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 PRESOJA POSLEDIC, KI JIH BO IMEL SPREJEM ZAKONA</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 xml:space="preserve">6.1 Presoja administrativnih posledic </w:t>
            </w: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 xml:space="preserve">a) v postopkih oziroma poslovanju javne uprave ali pravosodnih organov: </w:t>
            </w:r>
          </w:p>
        </w:tc>
      </w:tr>
      <w:tr w:rsidR="009A3B6A" w:rsidRPr="009A3B6A" w:rsidTr="00C56FDF">
        <w:tc>
          <w:tcPr>
            <w:tcW w:w="9213" w:type="dxa"/>
          </w:tcPr>
          <w:p w:rsidR="009A3B6A" w:rsidRPr="009A3B6A" w:rsidRDefault="00B948ED" w:rsidP="009A3B6A">
            <w:pPr>
              <w:overflowPunct w:val="0"/>
              <w:autoSpaceDE w:val="0"/>
              <w:autoSpaceDN w:val="0"/>
              <w:adjustRightInd w:val="0"/>
              <w:jc w:val="both"/>
              <w:textAlignment w:val="baseline"/>
              <w:rPr>
                <w:rFonts w:cs="Arial"/>
                <w:szCs w:val="20"/>
                <w:lang w:eastAsia="sl-SI"/>
              </w:rPr>
            </w:pPr>
            <w:r>
              <w:rPr>
                <w:rFonts w:cs="Arial"/>
                <w:szCs w:val="20"/>
                <w:lang w:eastAsia="sl-SI"/>
              </w:rPr>
              <w:t xml:space="preserve"> -</w:t>
            </w:r>
            <w:r w:rsidRPr="00A750C7">
              <w:rPr>
                <w:rFonts w:cs="Arial"/>
                <w:sz w:val="22"/>
                <w:szCs w:val="22"/>
              </w:rPr>
              <w:t xml:space="preserve"> predlagani zakon nima administrativnih posledic v postopku oziroma poslovanju javne uprave in pravosodnih organov, navedenim subjektom pa se z njim zagotavlja normalno finančno poslovanje.</w:t>
            </w:r>
          </w:p>
          <w:p w:rsidR="009A3B6A" w:rsidRPr="009A3B6A" w:rsidRDefault="009A3B6A" w:rsidP="009A3B6A">
            <w:pPr>
              <w:overflowPunct w:val="0"/>
              <w:autoSpaceDE w:val="0"/>
              <w:autoSpaceDN w:val="0"/>
              <w:adjustRightInd w:val="0"/>
              <w:jc w:val="both"/>
              <w:textAlignment w:val="baseline"/>
              <w:rPr>
                <w:rFonts w:eastAsia="Calibri" w:cs="Arial"/>
                <w:b/>
                <w:szCs w:val="20"/>
                <w:lang w:eastAsia="sl-SI"/>
              </w:rPr>
            </w:pPr>
            <w:r w:rsidRPr="009A3B6A">
              <w:rPr>
                <w:rFonts w:eastAsia="Calibri" w:cs="Arial"/>
                <w:b/>
                <w:szCs w:val="20"/>
                <w:lang w:eastAsia="sl-SI"/>
              </w:rPr>
              <w:t>b) pri obveznostih strank do javne uprave ali pravosodnih organov:</w:t>
            </w:r>
          </w:p>
          <w:p w:rsidR="009A3B6A" w:rsidRPr="009A3B6A" w:rsidRDefault="00A750C7" w:rsidP="009A3B6A">
            <w:pPr>
              <w:overflowPunct w:val="0"/>
              <w:autoSpaceDE w:val="0"/>
              <w:autoSpaceDN w:val="0"/>
              <w:adjustRightInd w:val="0"/>
              <w:jc w:val="both"/>
              <w:textAlignment w:val="baseline"/>
              <w:rPr>
                <w:rFonts w:cs="Arial"/>
                <w:szCs w:val="20"/>
                <w:lang w:eastAsia="sl-SI"/>
              </w:rPr>
            </w:pPr>
            <w:r w:rsidRPr="00A750C7">
              <w:rPr>
                <w:rFonts w:cs="Arial"/>
                <w:sz w:val="22"/>
                <w:szCs w:val="22"/>
              </w:rPr>
              <w:t>- predlagani zakon prav tako nima administrativnih posledic pri obvezn</w:t>
            </w:r>
            <w:r w:rsidR="00196F80">
              <w:rPr>
                <w:rFonts w:cs="Arial"/>
                <w:sz w:val="22"/>
                <w:szCs w:val="22"/>
              </w:rPr>
              <w:t>os</w:t>
            </w:r>
            <w:r w:rsidRPr="00A750C7">
              <w:rPr>
                <w:rFonts w:cs="Arial"/>
                <w:sz w:val="22"/>
                <w:szCs w:val="22"/>
              </w:rPr>
              <w:t>ti</w:t>
            </w:r>
            <w:r w:rsidR="00196F80">
              <w:rPr>
                <w:rFonts w:cs="Arial"/>
                <w:sz w:val="22"/>
                <w:szCs w:val="22"/>
              </w:rPr>
              <w:t>h</w:t>
            </w:r>
            <w:r w:rsidRPr="00A750C7">
              <w:rPr>
                <w:rFonts w:cs="Arial"/>
                <w:sz w:val="22"/>
                <w:szCs w:val="22"/>
              </w:rPr>
              <w:t xml:space="preserve"> strank do javne uprave in pravosodnih organov.</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6.2 Presoja posledic za okolje, vključno s prostorskimi in varstvenimi vidiki, in sicer za:</w:t>
            </w:r>
          </w:p>
        </w:tc>
      </w:tr>
      <w:tr w:rsidR="009A3B6A" w:rsidRPr="009A3B6A" w:rsidTr="00C56FDF">
        <w:tc>
          <w:tcPr>
            <w:tcW w:w="9213" w:type="dxa"/>
          </w:tcPr>
          <w:p w:rsidR="009A3B6A" w:rsidRPr="00A750C7" w:rsidRDefault="00A750C7" w:rsidP="00A750C7">
            <w:pPr>
              <w:rPr>
                <w:rFonts w:cs="Arial"/>
                <w:lang w:eastAsia="sl-SI"/>
              </w:rPr>
            </w:pPr>
            <w:r w:rsidRPr="00A750C7">
              <w:rPr>
                <w:rFonts w:cs="Arial"/>
                <w:sz w:val="22"/>
                <w:szCs w:val="22"/>
              </w:rPr>
              <w:t>-</w:t>
            </w:r>
            <w:r>
              <w:rPr>
                <w:rFonts w:cs="Arial"/>
                <w:sz w:val="22"/>
                <w:szCs w:val="22"/>
              </w:rPr>
              <w:t xml:space="preserve"> </w:t>
            </w:r>
            <w:r w:rsidRPr="00A750C7">
              <w:rPr>
                <w:rFonts w:cs="Arial"/>
                <w:sz w:val="22"/>
                <w:szCs w:val="22"/>
              </w:rPr>
              <w:t>predlagani zakon nima posledic na kakovost okolja in narave, kakovost življenja in zdravja</w:t>
            </w:r>
            <w:r w:rsidR="00196F80">
              <w:rPr>
                <w:rFonts w:cs="Arial"/>
                <w:sz w:val="22"/>
                <w:szCs w:val="22"/>
              </w:rPr>
              <w:t>.</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6.3 Presoja posledic za gospodarstvo, in sicer za:</w:t>
            </w:r>
          </w:p>
        </w:tc>
      </w:tr>
      <w:tr w:rsidR="009A3B6A" w:rsidRPr="009A3B6A" w:rsidTr="00C56FDF">
        <w:tc>
          <w:tcPr>
            <w:tcW w:w="9213" w:type="dxa"/>
          </w:tcPr>
          <w:p w:rsidR="009A3B6A" w:rsidRPr="00A750C7" w:rsidRDefault="00A750C7" w:rsidP="00A750C7">
            <w:pPr>
              <w:rPr>
                <w:rFonts w:cs="Arial"/>
                <w:szCs w:val="20"/>
                <w:lang w:eastAsia="sl-SI"/>
              </w:rPr>
            </w:pPr>
            <w:r w:rsidRPr="00A750C7">
              <w:rPr>
                <w:rFonts w:cs="Arial"/>
                <w:sz w:val="22"/>
                <w:szCs w:val="22"/>
              </w:rPr>
              <w:t>-</w:t>
            </w:r>
            <w:r>
              <w:rPr>
                <w:rFonts w:cs="Arial"/>
                <w:sz w:val="22"/>
                <w:szCs w:val="22"/>
              </w:rPr>
              <w:t xml:space="preserve"> </w:t>
            </w:r>
            <w:r w:rsidRPr="00A750C7">
              <w:rPr>
                <w:rFonts w:cs="Arial"/>
                <w:sz w:val="22"/>
                <w:szCs w:val="22"/>
              </w:rPr>
              <w:t>predlagani zakon nima posledic na razvoj gospodarstva, nacionalno konkurenčnost, potrošnike, in podjetja.</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6.4 Presoja posledic za socialno področje, in sicer za:</w:t>
            </w:r>
          </w:p>
        </w:tc>
      </w:tr>
      <w:tr w:rsidR="009A3B6A" w:rsidRPr="009A3B6A" w:rsidTr="00C56FDF">
        <w:tc>
          <w:tcPr>
            <w:tcW w:w="9213" w:type="dxa"/>
          </w:tcPr>
          <w:p w:rsidR="009A3B6A" w:rsidRPr="009A3B6A" w:rsidRDefault="00A750C7" w:rsidP="00607A96">
            <w:pPr>
              <w:overflowPunct w:val="0"/>
              <w:autoSpaceDE w:val="0"/>
              <w:autoSpaceDN w:val="0"/>
              <w:adjustRightInd w:val="0"/>
              <w:jc w:val="both"/>
              <w:textAlignment w:val="baseline"/>
              <w:rPr>
                <w:rFonts w:cs="Arial"/>
                <w:szCs w:val="20"/>
                <w:lang w:eastAsia="sl-SI"/>
              </w:rPr>
            </w:pPr>
            <w:r>
              <w:rPr>
                <w:rFonts w:cs="Arial"/>
                <w:sz w:val="22"/>
                <w:szCs w:val="22"/>
              </w:rPr>
              <w:t xml:space="preserve">- </w:t>
            </w:r>
            <w:r w:rsidR="00607A96">
              <w:rPr>
                <w:rFonts w:cs="Arial"/>
                <w:sz w:val="22"/>
                <w:szCs w:val="22"/>
              </w:rPr>
              <w:t xml:space="preserve">s </w:t>
            </w:r>
            <w:r w:rsidR="00607A96" w:rsidRPr="00A750C7">
              <w:rPr>
                <w:rFonts w:cs="Arial"/>
                <w:sz w:val="22"/>
                <w:szCs w:val="22"/>
              </w:rPr>
              <w:t>predlagani</w:t>
            </w:r>
            <w:r w:rsidR="00607A96">
              <w:rPr>
                <w:rFonts w:cs="Arial"/>
                <w:sz w:val="22"/>
                <w:szCs w:val="22"/>
              </w:rPr>
              <w:t>m</w:t>
            </w:r>
            <w:r w:rsidR="00607A96" w:rsidRPr="00A750C7">
              <w:rPr>
                <w:rFonts w:cs="Arial"/>
                <w:sz w:val="22"/>
                <w:szCs w:val="22"/>
              </w:rPr>
              <w:t xml:space="preserve"> zakon</w:t>
            </w:r>
            <w:r w:rsidR="00607A96">
              <w:rPr>
                <w:rFonts w:cs="Arial"/>
                <w:sz w:val="22"/>
                <w:szCs w:val="22"/>
              </w:rPr>
              <w:t xml:space="preserve">om se zagotavlja sredstva za izvedbo </w:t>
            </w:r>
            <w:r w:rsidR="00185789">
              <w:rPr>
                <w:rFonts w:cs="Arial"/>
                <w:sz w:val="22"/>
                <w:szCs w:val="22"/>
              </w:rPr>
              <w:t>interventnega</w:t>
            </w:r>
            <w:r w:rsidR="00607A96">
              <w:rPr>
                <w:rFonts w:cs="Arial"/>
                <w:sz w:val="22"/>
                <w:szCs w:val="22"/>
              </w:rPr>
              <w:t xml:space="preserve"> ukrepa za finančno sanacijo javnih zdravstvenih zavodov v skladu z ZIUFSZZ, s čimer se bo saniralo vpliv presežkov odhodkov nad prihodki iz preteklih let na tekoče finančno poslovanje javnih zdravstvenih zavodov. Gre za enega od ukrepov za finančno in poslovno sanacijo javnih zdravstvenih zavodov.</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6.5 Presoja posledic za dokumente razvojnega načrtovanja, in sicer za:</w:t>
            </w:r>
          </w:p>
          <w:p w:rsidR="009A3B6A" w:rsidRPr="00A750C7" w:rsidRDefault="00A750C7" w:rsidP="00196F80">
            <w:pPr>
              <w:suppressAutoHyphens/>
              <w:overflowPunct w:val="0"/>
              <w:autoSpaceDE w:val="0"/>
              <w:autoSpaceDN w:val="0"/>
              <w:adjustRightInd w:val="0"/>
              <w:textAlignment w:val="baseline"/>
              <w:outlineLvl w:val="3"/>
              <w:rPr>
                <w:rFonts w:cs="Arial"/>
                <w:szCs w:val="20"/>
                <w:lang w:eastAsia="sl-SI"/>
              </w:rPr>
            </w:pPr>
            <w:r w:rsidRPr="00A750C7">
              <w:rPr>
                <w:rFonts w:cs="Arial"/>
                <w:sz w:val="22"/>
                <w:szCs w:val="22"/>
              </w:rPr>
              <w:t>-</w:t>
            </w:r>
            <w:r w:rsidR="00196F80">
              <w:rPr>
                <w:rFonts w:cs="Arial"/>
                <w:sz w:val="22"/>
                <w:szCs w:val="22"/>
              </w:rPr>
              <w:t xml:space="preserve"> predlagani zakon nima posledic na dokumente razvojnega načrtovanja.</w:t>
            </w:r>
          </w:p>
        </w:tc>
      </w:tr>
      <w:tr w:rsidR="009A3B6A" w:rsidRPr="009A3B6A" w:rsidTr="00C56FDF">
        <w:tc>
          <w:tcPr>
            <w:tcW w:w="9213" w:type="dxa"/>
          </w:tcPr>
          <w:p w:rsidR="009A3B6A" w:rsidRPr="009A3B6A" w:rsidRDefault="009A3B6A" w:rsidP="009A3B6A">
            <w:pPr>
              <w:overflowPunct w:val="0"/>
              <w:autoSpaceDE w:val="0"/>
              <w:autoSpaceDN w:val="0"/>
              <w:adjustRightInd w:val="0"/>
              <w:jc w:val="both"/>
              <w:textAlignment w:val="baseline"/>
              <w:rPr>
                <w:rFonts w:cs="Arial"/>
                <w:b/>
                <w:szCs w:val="20"/>
                <w:lang w:eastAsia="sl-SI"/>
              </w:rPr>
            </w:pPr>
            <w:r w:rsidRPr="009A3B6A">
              <w:rPr>
                <w:rFonts w:cs="Arial"/>
                <w:b/>
                <w:szCs w:val="20"/>
                <w:lang w:eastAsia="sl-SI"/>
              </w:rPr>
              <w:t>6.6 Presoja posledic za druga področja:</w:t>
            </w:r>
          </w:p>
          <w:p w:rsidR="009A3B6A" w:rsidRPr="009A3B6A" w:rsidRDefault="009A3B6A" w:rsidP="009A3B6A">
            <w:pPr>
              <w:overflowPunct w:val="0"/>
              <w:autoSpaceDE w:val="0"/>
              <w:autoSpaceDN w:val="0"/>
              <w:adjustRightInd w:val="0"/>
              <w:jc w:val="both"/>
              <w:textAlignment w:val="baseline"/>
              <w:rPr>
                <w:rFonts w:cs="Arial"/>
                <w:b/>
                <w:szCs w:val="20"/>
                <w:lang w:eastAsia="sl-SI"/>
              </w:rPr>
            </w:pPr>
            <w:r w:rsidRPr="009A3B6A">
              <w:rPr>
                <w:rFonts w:cs="Arial"/>
                <w:b/>
                <w:szCs w:val="20"/>
                <w:lang w:eastAsia="sl-SI"/>
              </w:rPr>
              <w:t>/</w:t>
            </w:r>
          </w:p>
          <w:p w:rsidR="009A3B6A" w:rsidRPr="00263297" w:rsidRDefault="009A3B6A" w:rsidP="009A3B6A">
            <w:pPr>
              <w:overflowPunct w:val="0"/>
              <w:autoSpaceDE w:val="0"/>
              <w:autoSpaceDN w:val="0"/>
              <w:adjustRightInd w:val="0"/>
              <w:jc w:val="both"/>
              <w:textAlignment w:val="baseline"/>
              <w:rPr>
                <w:rFonts w:cs="Arial"/>
                <w:b/>
                <w:szCs w:val="20"/>
                <w:lang w:eastAsia="sl-SI"/>
              </w:rPr>
            </w:pPr>
            <w:r w:rsidRPr="00263297">
              <w:rPr>
                <w:rFonts w:cs="Arial"/>
                <w:b/>
                <w:szCs w:val="20"/>
                <w:lang w:eastAsia="sl-SI"/>
              </w:rPr>
              <w:t>6.7 Izvajanje sprejetega predpisa:</w:t>
            </w:r>
          </w:p>
          <w:p w:rsidR="009A3B6A" w:rsidRDefault="00A750C7" w:rsidP="009A3B6A">
            <w:pPr>
              <w:overflowPunct w:val="0"/>
              <w:autoSpaceDE w:val="0"/>
              <w:autoSpaceDN w:val="0"/>
              <w:adjustRightInd w:val="0"/>
              <w:jc w:val="both"/>
              <w:textAlignment w:val="baseline"/>
              <w:rPr>
                <w:rFonts w:cs="Arial"/>
                <w:sz w:val="22"/>
                <w:szCs w:val="22"/>
              </w:rPr>
            </w:pPr>
            <w:r>
              <w:rPr>
                <w:rFonts w:ascii="Times New Roman" w:eastAsia="Calibri" w:hAnsi="Times New Roman" w:cs="Arial"/>
                <w:szCs w:val="20"/>
                <w:lang w:eastAsia="sl-SI"/>
              </w:rPr>
              <w:t xml:space="preserve">- </w:t>
            </w:r>
            <w:r w:rsidR="00196F80">
              <w:rPr>
                <w:rFonts w:cs="Arial"/>
                <w:sz w:val="22"/>
                <w:szCs w:val="22"/>
              </w:rPr>
              <w:t xml:space="preserve"> izvedba predlaganega zakona oziroma preraz</w:t>
            </w:r>
            <w:r w:rsidR="00C1618C">
              <w:rPr>
                <w:rFonts w:cs="Arial"/>
                <w:sz w:val="22"/>
                <w:szCs w:val="22"/>
              </w:rPr>
              <w:t>poreditev sredstev mora biti sk</w:t>
            </w:r>
            <w:r w:rsidR="00196F80">
              <w:rPr>
                <w:rFonts w:cs="Arial"/>
                <w:sz w:val="22"/>
                <w:szCs w:val="22"/>
              </w:rPr>
              <w:t>l</w:t>
            </w:r>
            <w:r w:rsidR="00C1618C">
              <w:rPr>
                <w:rFonts w:cs="Arial"/>
                <w:sz w:val="22"/>
                <w:szCs w:val="22"/>
              </w:rPr>
              <w:t>a</w:t>
            </w:r>
            <w:r w:rsidR="00196F80">
              <w:rPr>
                <w:rFonts w:cs="Arial"/>
                <w:sz w:val="22"/>
                <w:szCs w:val="22"/>
              </w:rPr>
              <w:t>dno s 17. členom</w:t>
            </w:r>
            <w:r w:rsidR="00196F80">
              <w:t xml:space="preserve"> </w:t>
            </w:r>
            <w:r w:rsidR="00196F80" w:rsidRPr="00196F80">
              <w:rPr>
                <w:rFonts w:cs="Arial"/>
                <w:sz w:val="22"/>
                <w:szCs w:val="22"/>
              </w:rPr>
              <w:t>ZIUFSZZ</w:t>
            </w:r>
            <w:r w:rsidR="00196F80">
              <w:rPr>
                <w:rFonts w:cs="Arial"/>
                <w:sz w:val="22"/>
                <w:szCs w:val="22"/>
              </w:rPr>
              <w:t xml:space="preserve"> opravljena najkasneje do 29.</w:t>
            </w:r>
            <w:r w:rsidR="00C1618C">
              <w:rPr>
                <w:rFonts w:cs="Arial"/>
                <w:sz w:val="22"/>
                <w:szCs w:val="22"/>
              </w:rPr>
              <w:t xml:space="preserve"> </w:t>
            </w:r>
            <w:r w:rsidR="00196F80">
              <w:rPr>
                <w:rFonts w:cs="Arial"/>
                <w:sz w:val="22"/>
                <w:szCs w:val="22"/>
              </w:rPr>
              <w:t xml:space="preserve">decembra 2017. </w:t>
            </w:r>
            <w:r w:rsidRPr="00A750C7">
              <w:rPr>
                <w:rFonts w:cs="Arial"/>
                <w:sz w:val="22"/>
                <w:szCs w:val="22"/>
              </w:rPr>
              <w:t xml:space="preserve"> </w:t>
            </w:r>
          </w:p>
          <w:p w:rsidR="00196F80" w:rsidRPr="00A750C7" w:rsidRDefault="00196F80" w:rsidP="009A3B6A">
            <w:pPr>
              <w:overflowPunct w:val="0"/>
              <w:autoSpaceDE w:val="0"/>
              <w:autoSpaceDN w:val="0"/>
              <w:adjustRightInd w:val="0"/>
              <w:jc w:val="both"/>
              <w:textAlignment w:val="baseline"/>
              <w:rPr>
                <w:rFonts w:ascii="Times New Roman" w:eastAsia="Calibri" w:hAnsi="Times New Roman" w:cs="Arial"/>
                <w:szCs w:val="20"/>
                <w:lang w:eastAsia="sl-SI"/>
              </w:rPr>
            </w:pP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6.8 Druge pomembne okoliščine v zvezi z vprašanji, ki jih ureja predlog zakona</w:t>
            </w: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w:t>
            </w:r>
          </w:p>
        </w:tc>
      </w:tr>
    </w:tbl>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7. Prikaz sodelovanja javnosti pri pripravi predloga zakona:</w:t>
      </w:r>
    </w:p>
    <w:p w:rsidR="00B562B9" w:rsidRDefault="009A3B6A" w:rsidP="009A3B6A">
      <w:pPr>
        <w:jc w:val="both"/>
        <w:rPr>
          <w:rFonts w:cs="Arial"/>
          <w:sz w:val="22"/>
          <w:szCs w:val="22"/>
        </w:rPr>
      </w:pPr>
      <w:r w:rsidRPr="009A3B6A">
        <w:rPr>
          <w:rFonts w:cs="Arial"/>
          <w:sz w:val="22"/>
          <w:szCs w:val="22"/>
        </w:rPr>
        <w:t xml:space="preserve">Javnost pri pripravi zakona ni sodelovala. </w:t>
      </w:r>
      <w:r w:rsidR="00A750C7">
        <w:rPr>
          <w:rFonts w:cs="Arial"/>
          <w:sz w:val="22"/>
          <w:szCs w:val="22"/>
        </w:rPr>
        <w:t>Predlagani zakon je tehnične narave</w:t>
      </w:r>
      <w:r w:rsidR="00196F80">
        <w:rPr>
          <w:rFonts w:cs="Arial"/>
          <w:sz w:val="22"/>
          <w:szCs w:val="22"/>
        </w:rPr>
        <w:t>,</w:t>
      </w:r>
      <w:r w:rsidR="00A750C7">
        <w:rPr>
          <w:rFonts w:cs="Arial"/>
          <w:sz w:val="22"/>
          <w:szCs w:val="22"/>
        </w:rPr>
        <w:t xml:space="preserve"> ki določa </w:t>
      </w:r>
      <w:r w:rsidR="00196F80">
        <w:rPr>
          <w:rFonts w:cs="Arial"/>
          <w:sz w:val="22"/>
          <w:szCs w:val="22"/>
        </w:rPr>
        <w:t>zgolj pooblastilo Ministrs</w:t>
      </w:r>
      <w:r w:rsidR="00C1618C">
        <w:rPr>
          <w:rFonts w:cs="Arial"/>
          <w:sz w:val="22"/>
          <w:szCs w:val="22"/>
        </w:rPr>
        <w:t>t</w:t>
      </w:r>
      <w:r w:rsidR="00196F80">
        <w:rPr>
          <w:rFonts w:cs="Arial"/>
          <w:sz w:val="22"/>
          <w:szCs w:val="22"/>
        </w:rPr>
        <w:t xml:space="preserve">vu za finance, da za namen izvedbe </w:t>
      </w:r>
      <w:r w:rsidR="00196F80" w:rsidRPr="00196F80">
        <w:rPr>
          <w:rFonts w:cs="Arial"/>
          <w:sz w:val="22"/>
          <w:szCs w:val="22"/>
        </w:rPr>
        <w:t xml:space="preserve">ZIUFSZZ </w:t>
      </w:r>
      <w:r w:rsidR="00196F80">
        <w:rPr>
          <w:rFonts w:cs="Arial"/>
          <w:sz w:val="22"/>
          <w:szCs w:val="22"/>
        </w:rPr>
        <w:t xml:space="preserve">opravi prerazporeditev pravic porabe. </w:t>
      </w:r>
    </w:p>
    <w:p w:rsidR="00196F80" w:rsidRDefault="00196F80" w:rsidP="009A3B6A">
      <w:pPr>
        <w:jc w:val="both"/>
        <w:rPr>
          <w:rFonts w:cs="Arial"/>
          <w:sz w:val="22"/>
          <w:szCs w:val="22"/>
        </w:rPr>
      </w:pPr>
    </w:p>
    <w:p w:rsidR="00B562B9" w:rsidRPr="00263297" w:rsidRDefault="00B562B9" w:rsidP="009A3B6A">
      <w:pPr>
        <w:jc w:val="both"/>
        <w:rPr>
          <w:rFonts w:cs="Arial"/>
          <w:b/>
          <w:sz w:val="22"/>
          <w:szCs w:val="22"/>
        </w:rPr>
      </w:pPr>
      <w:r w:rsidRPr="00263297">
        <w:rPr>
          <w:rFonts w:cs="Arial"/>
          <w:b/>
          <w:sz w:val="22"/>
          <w:szCs w:val="22"/>
        </w:rPr>
        <w:t>8. Podatek o zunanjem strokovnjaku oziroma pravni osebi, ki je sodelovala pri pripravi predloga zakona (osebno ime in naziv fizične osebe ali firma in naslov pravne osebe):</w:t>
      </w:r>
    </w:p>
    <w:p w:rsidR="00B562B9" w:rsidRDefault="00B948ED" w:rsidP="009A3B6A">
      <w:pPr>
        <w:jc w:val="both"/>
        <w:rPr>
          <w:rFonts w:cs="Arial"/>
          <w:sz w:val="22"/>
          <w:szCs w:val="22"/>
        </w:rPr>
      </w:pPr>
      <w:r>
        <w:rPr>
          <w:rFonts w:cs="Arial"/>
          <w:sz w:val="22"/>
          <w:szCs w:val="22"/>
        </w:rPr>
        <w:t>Zunanji strokovnjaki pri pripravi zakona niso sodelovali.</w:t>
      </w:r>
    </w:p>
    <w:p w:rsidR="00196F80" w:rsidRDefault="00196F80" w:rsidP="009A3B6A">
      <w:pPr>
        <w:jc w:val="both"/>
        <w:rPr>
          <w:rFonts w:cs="Arial"/>
          <w:sz w:val="22"/>
          <w:szCs w:val="22"/>
        </w:rPr>
      </w:pPr>
    </w:p>
    <w:p w:rsidR="00B562B9" w:rsidRPr="00263297" w:rsidRDefault="00B562B9" w:rsidP="00B562B9">
      <w:pPr>
        <w:jc w:val="both"/>
        <w:rPr>
          <w:rFonts w:cs="Arial"/>
          <w:b/>
          <w:sz w:val="22"/>
          <w:szCs w:val="22"/>
        </w:rPr>
      </w:pPr>
      <w:r w:rsidRPr="00263297">
        <w:rPr>
          <w:rFonts w:cs="Arial"/>
          <w:b/>
          <w:sz w:val="22"/>
          <w:szCs w:val="22"/>
        </w:rPr>
        <w:t xml:space="preserve">9. </w:t>
      </w:r>
      <w:r w:rsidR="001A3CC9" w:rsidRPr="00263297">
        <w:rPr>
          <w:rFonts w:cs="Arial"/>
          <w:b/>
          <w:sz w:val="22"/>
          <w:szCs w:val="22"/>
        </w:rPr>
        <w:t>Z</w:t>
      </w:r>
      <w:r w:rsidRPr="00263297">
        <w:rPr>
          <w:rFonts w:cs="Arial"/>
          <w:b/>
          <w:sz w:val="22"/>
          <w:szCs w:val="22"/>
        </w:rPr>
        <w:t>nesek plačila, ki ga je oseba iz prejšnje alineje v ta namen prejela:</w:t>
      </w:r>
    </w:p>
    <w:p w:rsidR="009A3B6A" w:rsidRPr="009A3B6A" w:rsidRDefault="00B562B9" w:rsidP="00B562B9">
      <w:pPr>
        <w:jc w:val="both"/>
        <w:rPr>
          <w:rFonts w:cs="Arial"/>
          <w:sz w:val="22"/>
          <w:szCs w:val="22"/>
        </w:rPr>
      </w:pPr>
      <w:r>
        <w:rPr>
          <w:rFonts w:cs="Arial"/>
          <w:sz w:val="22"/>
          <w:szCs w:val="22"/>
        </w:rPr>
        <w:t>/</w:t>
      </w:r>
    </w:p>
    <w:p w:rsidR="009A3B6A" w:rsidRPr="009A3B6A" w:rsidRDefault="00B562B9" w:rsidP="009A3B6A">
      <w:pPr>
        <w:suppressAutoHyphens/>
        <w:overflowPunct w:val="0"/>
        <w:autoSpaceDE w:val="0"/>
        <w:autoSpaceDN w:val="0"/>
        <w:adjustRightInd w:val="0"/>
        <w:jc w:val="both"/>
        <w:textAlignment w:val="baseline"/>
        <w:outlineLvl w:val="3"/>
        <w:rPr>
          <w:rFonts w:cs="Arial"/>
          <w:b/>
          <w:sz w:val="22"/>
          <w:szCs w:val="22"/>
        </w:rPr>
      </w:pPr>
      <w:r>
        <w:rPr>
          <w:rFonts w:cs="Arial"/>
          <w:b/>
          <w:sz w:val="22"/>
          <w:szCs w:val="22"/>
        </w:rPr>
        <w:lastRenderedPageBreak/>
        <w:t>10</w:t>
      </w:r>
      <w:r w:rsidR="009A3B6A" w:rsidRPr="009A3B6A">
        <w:rPr>
          <w:rFonts w:cs="Arial"/>
          <w:b/>
          <w:sz w:val="22"/>
          <w:szCs w:val="22"/>
        </w:rPr>
        <w:t>. Navedba, kateri predstavniki predlagatelja bodo sodelovali pri delu državnega zbora in delovnih teles</w:t>
      </w:r>
    </w:p>
    <w:p w:rsidR="001421EB" w:rsidRDefault="009A3B6A" w:rsidP="009A3B6A">
      <w:pPr>
        <w:overflowPunct w:val="0"/>
        <w:autoSpaceDE w:val="0"/>
        <w:autoSpaceDN w:val="0"/>
        <w:adjustRightInd w:val="0"/>
        <w:spacing w:before="60" w:after="60" w:line="200" w:lineRule="exact"/>
        <w:jc w:val="both"/>
        <w:rPr>
          <w:rFonts w:cs="Arial"/>
          <w:bCs/>
          <w:sz w:val="22"/>
          <w:szCs w:val="22"/>
        </w:rPr>
      </w:pPr>
      <w:r w:rsidRPr="009A3B6A">
        <w:rPr>
          <w:rFonts w:cs="Arial"/>
          <w:bCs/>
          <w:sz w:val="22"/>
          <w:szCs w:val="22"/>
        </w:rPr>
        <w:t>mag. Mateja Vraničar Erman,</w:t>
      </w:r>
      <w:r w:rsidR="00A40011">
        <w:rPr>
          <w:rFonts w:cs="Arial"/>
          <w:bCs/>
          <w:sz w:val="22"/>
          <w:szCs w:val="22"/>
        </w:rPr>
        <w:t>ministrica</w:t>
      </w:r>
      <w:r w:rsidRPr="009A3B6A">
        <w:rPr>
          <w:rFonts w:cs="Arial"/>
          <w:bCs/>
          <w:sz w:val="22"/>
          <w:szCs w:val="22"/>
        </w:rPr>
        <w:t xml:space="preserve"> </w:t>
      </w:r>
    </w:p>
    <w:p w:rsidR="00B948ED" w:rsidRPr="00B948ED" w:rsidRDefault="00B948ED" w:rsidP="00B948ED">
      <w:pPr>
        <w:overflowPunct w:val="0"/>
        <w:autoSpaceDE w:val="0"/>
        <w:autoSpaceDN w:val="0"/>
        <w:adjustRightInd w:val="0"/>
        <w:spacing w:before="60" w:after="60" w:line="200" w:lineRule="exact"/>
        <w:jc w:val="both"/>
        <w:rPr>
          <w:rFonts w:cs="Arial"/>
          <w:bCs/>
          <w:sz w:val="22"/>
          <w:szCs w:val="22"/>
        </w:rPr>
      </w:pPr>
      <w:r w:rsidRPr="00B948ED">
        <w:rPr>
          <w:rFonts w:cs="Arial"/>
          <w:bCs/>
          <w:sz w:val="22"/>
          <w:szCs w:val="22"/>
        </w:rPr>
        <w:t>mag. Saša Jazbec, državna sekretarka Ministrstva za finance</w:t>
      </w:r>
    </w:p>
    <w:p w:rsidR="00B948ED" w:rsidRPr="00B948ED" w:rsidRDefault="00B948ED" w:rsidP="00B948ED">
      <w:pPr>
        <w:overflowPunct w:val="0"/>
        <w:autoSpaceDE w:val="0"/>
        <w:autoSpaceDN w:val="0"/>
        <w:adjustRightInd w:val="0"/>
        <w:spacing w:before="60" w:after="60" w:line="200" w:lineRule="exact"/>
        <w:jc w:val="both"/>
        <w:rPr>
          <w:rFonts w:cs="Arial"/>
          <w:bCs/>
          <w:sz w:val="22"/>
          <w:szCs w:val="22"/>
        </w:rPr>
      </w:pPr>
      <w:r w:rsidRPr="00B948ED">
        <w:rPr>
          <w:rFonts w:cs="Arial"/>
          <w:bCs/>
          <w:sz w:val="22"/>
          <w:szCs w:val="22"/>
        </w:rPr>
        <w:t xml:space="preserve">mag. Miranda </w:t>
      </w:r>
      <w:r w:rsidR="00B91BB6">
        <w:rPr>
          <w:rFonts w:cs="Arial"/>
          <w:bCs/>
          <w:sz w:val="22"/>
          <w:szCs w:val="22"/>
        </w:rPr>
        <w:t>F</w:t>
      </w:r>
      <w:r w:rsidRPr="00B948ED">
        <w:rPr>
          <w:rFonts w:cs="Arial"/>
          <w:bCs/>
          <w:sz w:val="22"/>
          <w:szCs w:val="22"/>
        </w:rPr>
        <w:t>erjanči</w:t>
      </w:r>
      <w:r w:rsidR="00B91BB6">
        <w:rPr>
          <w:rFonts w:cs="Arial"/>
          <w:bCs/>
          <w:sz w:val="22"/>
          <w:szCs w:val="22"/>
        </w:rPr>
        <w:t>č</w:t>
      </w:r>
      <w:r w:rsidRPr="00B948ED">
        <w:rPr>
          <w:rFonts w:cs="Arial"/>
          <w:bCs/>
          <w:sz w:val="22"/>
          <w:szCs w:val="22"/>
        </w:rPr>
        <w:t xml:space="preserve"> Groff, državna sekretarka Ministrstva za finance </w:t>
      </w:r>
    </w:p>
    <w:p w:rsidR="00B948ED" w:rsidRPr="00B948ED" w:rsidRDefault="00B948ED" w:rsidP="00B948ED">
      <w:pPr>
        <w:overflowPunct w:val="0"/>
        <w:autoSpaceDE w:val="0"/>
        <w:autoSpaceDN w:val="0"/>
        <w:adjustRightInd w:val="0"/>
        <w:spacing w:before="60" w:after="60" w:line="200" w:lineRule="exact"/>
        <w:jc w:val="both"/>
        <w:rPr>
          <w:rFonts w:cs="Arial"/>
          <w:bCs/>
          <w:sz w:val="22"/>
          <w:szCs w:val="22"/>
        </w:rPr>
      </w:pPr>
      <w:r w:rsidRPr="00B948ED">
        <w:rPr>
          <w:rFonts w:cs="Arial"/>
          <w:bCs/>
          <w:sz w:val="22"/>
          <w:szCs w:val="22"/>
        </w:rPr>
        <w:t>Gorazd Renčelj, državni sekretar Ministrstva za finance</w:t>
      </w:r>
    </w:p>
    <w:p w:rsidR="00B948ED" w:rsidRDefault="00B948ED" w:rsidP="00B948ED">
      <w:pPr>
        <w:overflowPunct w:val="0"/>
        <w:autoSpaceDE w:val="0"/>
        <w:autoSpaceDN w:val="0"/>
        <w:adjustRightInd w:val="0"/>
        <w:spacing w:before="60" w:after="60" w:line="200" w:lineRule="exact"/>
        <w:jc w:val="both"/>
        <w:rPr>
          <w:rFonts w:cs="Arial"/>
          <w:bCs/>
          <w:sz w:val="22"/>
          <w:szCs w:val="22"/>
        </w:rPr>
      </w:pPr>
      <w:r w:rsidRPr="00B948ED">
        <w:rPr>
          <w:rFonts w:cs="Arial"/>
          <w:bCs/>
          <w:sz w:val="22"/>
          <w:szCs w:val="22"/>
        </w:rPr>
        <w:t>Tilen Božič, državni sekretar Ministrstva za finance</w:t>
      </w:r>
    </w:p>
    <w:p w:rsidR="009A3B6A" w:rsidRPr="009A3B6A" w:rsidRDefault="00B562B9" w:rsidP="009A3B6A">
      <w:pPr>
        <w:overflowPunct w:val="0"/>
        <w:autoSpaceDE w:val="0"/>
        <w:autoSpaceDN w:val="0"/>
        <w:adjustRightInd w:val="0"/>
        <w:spacing w:before="60" w:after="60" w:line="200" w:lineRule="exact"/>
        <w:jc w:val="both"/>
        <w:rPr>
          <w:rFonts w:cs="Arial"/>
          <w:bCs/>
          <w:sz w:val="22"/>
          <w:szCs w:val="22"/>
        </w:rPr>
      </w:pPr>
      <w:r>
        <w:rPr>
          <w:rFonts w:cs="Arial"/>
          <w:bCs/>
          <w:sz w:val="22"/>
          <w:szCs w:val="22"/>
        </w:rPr>
        <w:t>mag. Irena Roštan, generalna direktorica</w:t>
      </w:r>
    </w:p>
    <w:p w:rsidR="009A3B6A" w:rsidRPr="009A3B6A" w:rsidRDefault="009A3B6A" w:rsidP="009A3B6A">
      <w:pPr>
        <w:rPr>
          <w:rFonts w:cs="Arial"/>
          <w:sz w:val="22"/>
          <w:szCs w:val="22"/>
        </w:rPr>
      </w:pPr>
      <w:r w:rsidRPr="009A3B6A">
        <w:rPr>
          <w:rFonts w:cs="Arial"/>
          <w:bCs/>
          <w:sz w:val="22"/>
          <w:szCs w:val="22"/>
        </w:rPr>
        <w:t>Marija Arnuš, sekretarka</w:t>
      </w:r>
    </w:p>
    <w:p w:rsidR="009A3B6A" w:rsidRPr="009A3B6A" w:rsidRDefault="009A3B6A" w:rsidP="009A3B6A">
      <w:pPr>
        <w:rPr>
          <w:rFonts w:cs="Arial"/>
          <w:sz w:val="22"/>
          <w:szCs w:val="22"/>
        </w:rPr>
      </w:pPr>
    </w:p>
    <w:p w:rsidR="009A3B6A" w:rsidRDefault="009A3B6A"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3157B4" w:rsidRDefault="003157B4"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B562B9" w:rsidRDefault="00B562B9" w:rsidP="00B562B9">
      <w:pPr>
        <w:jc w:val="center"/>
        <w:rPr>
          <w:rFonts w:cs="Arial"/>
          <w:b/>
          <w:sz w:val="22"/>
          <w:szCs w:val="22"/>
        </w:rPr>
      </w:pPr>
      <w:r>
        <w:rPr>
          <w:rFonts w:cs="Arial"/>
          <w:b/>
          <w:sz w:val="22"/>
          <w:szCs w:val="22"/>
        </w:rPr>
        <w:t>ZAKON</w:t>
      </w:r>
    </w:p>
    <w:p w:rsidR="00EA1D25" w:rsidRDefault="00BB770C" w:rsidP="00B562B9">
      <w:pPr>
        <w:jc w:val="center"/>
        <w:rPr>
          <w:rFonts w:cs="Arial"/>
          <w:b/>
          <w:sz w:val="22"/>
          <w:szCs w:val="22"/>
        </w:rPr>
      </w:pPr>
      <w:r>
        <w:rPr>
          <w:rFonts w:cs="Arial"/>
          <w:b/>
          <w:sz w:val="22"/>
          <w:szCs w:val="22"/>
        </w:rPr>
        <w:t xml:space="preserve">O </w:t>
      </w:r>
      <w:r w:rsidR="00196F80">
        <w:rPr>
          <w:rFonts w:cs="Arial"/>
          <w:b/>
          <w:sz w:val="22"/>
          <w:szCs w:val="22"/>
        </w:rPr>
        <w:t xml:space="preserve">DOPOLNITVI ZAKONA O </w:t>
      </w:r>
      <w:r w:rsidR="00B8704D">
        <w:rPr>
          <w:rFonts w:cs="Arial"/>
          <w:b/>
          <w:sz w:val="22"/>
          <w:szCs w:val="22"/>
        </w:rPr>
        <w:t>I</w:t>
      </w:r>
      <w:r w:rsidR="00B562B9" w:rsidRPr="00B562B9">
        <w:rPr>
          <w:rFonts w:cs="Arial"/>
          <w:b/>
          <w:sz w:val="22"/>
          <w:szCs w:val="22"/>
        </w:rPr>
        <w:t xml:space="preserve">ZVRŠEVANJU PRORAČUNOV </w:t>
      </w:r>
      <w:r w:rsidR="00196F80">
        <w:rPr>
          <w:rFonts w:cs="Arial"/>
          <w:b/>
          <w:sz w:val="22"/>
          <w:szCs w:val="22"/>
        </w:rPr>
        <w:t>REPUBLIKE SLOVENIJE ZA LETI 2017 IN 2018</w:t>
      </w:r>
      <w:r w:rsidR="00A750C7">
        <w:rPr>
          <w:rFonts w:cs="Arial"/>
          <w:b/>
          <w:sz w:val="22"/>
          <w:szCs w:val="22"/>
        </w:rPr>
        <w:t xml:space="preserve"> </w:t>
      </w:r>
      <w:r w:rsidR="00196F80">
        <w:rPr>
          <w:rFonts w:cs="Arial"/>
          <w:b/>
          <w:sz w:val="22"/>
          <w:szCs w:val="22"/>
        </w:rPr>
        <w:t>(ZIPRS1718</w:t>
      </w:r>
      <w:r w:rsidR="00B562B9" w:rsidRPr="00B562B9">
        <w:rPr>
          <w:rFonts w:cs="Arial"/>
          <w:b/>
          <w:sz w:val="22"/>
          <w:szCs w:val="22"/>
        </w:rPr>
        <w:t>)</w:t>
      </w:r>
    </w:p>
    <w:p w:rsidR="00BF28C3" w:rsidRDefault="00BF28C3" w:rsidP="00B562B9">
      <w:pPr>
        <w:jc w:val="center"/>
        <w:rPr>
          <w:rFonts w:cs="Arial"/>
          <w:b/>
          <w:sz w:val="22"/>
          <w:szCs w:val="22"/>
        </w:rPr>
      </w:pPr>
    </w:p>
    <w:p w:rsidR="00BF28C3" w:rsidRDefault="00BF28C3" w:rsidP="00BF28C3">
      <w:pPr>
        <w:jc w:val="both"/>
        <w:rPr>
          <w:b/>
        </w:rPr>
      </w:pPr>
    </w:p>
    <w:p w:rsidR="000B481C" w:rsidRDefault="00196F80" w:rsidP="00196F80">
      <w:pPr>
        <w:jc w:val="center"/>
      </w:pPr>
      <w:r>
        <w:t>1. člen</w:t>
      </w:r>
    </w:p>
    <w:p w:rsidR="00196F80" w:rsidRDefault="00196F80" w:rsidP="00196F80">
      <w:pPr>
        <w:jc w:val="center"/>
      </w:pPr>
    </w:p>
    <w:p w:rsidR="00196F80" w:rsidRDefault="00196F80" w:rsidP="00196F80">
      <w:pPr>
        <w:jc w:val="center"/>
      </w:pPr>
    </w:p>
    <w:p w:rsidR="00196F80" w:rsidRDefault="00C021D3" w:rsidP="00196F80">
      <w:pPr>
        <w:jc w:val="both"/>
      </w:pPr>
      <w:r>
        <w:t xml:space="preserve">V </w:t>
      </w:r>
      <w:r w:rsidR="00196F80" w:rsidRPr="00196F80">
        <w:t>Zakon</w:t>
      </w:r>
      <w:r>
        <w:t>u</w:t>
      </w:r>
      <w:r w:rsidR="00196F80" w:rsidRPr="00196F80">
        <w:t xml:space="preserve"> o izvrševanju proračunov Republike Slovenije za leti 2017 in 2018 (Uradni list RS, št. 80/16 in 33/17)</w:t>
      </w:r>
      <w:r w:rsidR="00196F80">
        <w:t xml:space="preserve"> se</w:t>
      </w:r>
      <w:r>
        <w:t xml:space="preserve"> z</w:t>
      </w:r>
      <w:r w:rsidRPr="00C021D3">
        <w:t>a drugim odstavkom 27. člena</w:t>
      </w:r>
      <w:r w:rsidR="00196F80">
        <w:t xml:space="preserve"> doda nov tretji odstavek, ki se glasi:</w:t>
      </w:r>
    </w:p>
    <w:p w:rsidR="00196F80" w:rsidRDefault="00196F80" w:rsidP="00196F80">
      <w:pPr>
        <w:jc w:val="both"/>
      </w:pPr>
    </w:p>
    <w:p w:rsidR="00196F80" w:rsidRDefault="00196F80" w:rsidP="00196F80">
      <w:pPr>
        <w:jc w:val="both"/>
      </w:pPr>
      <w:r>
        <w:t>»(3) Ministrst</w:t>
      </w:r>
      <w:r w:rsidR="00BB770C">
        <w:t xml:space="preserve">vo v letu 2017 za namen iz 17. člena </w:t>
      </w:r>
      <w:r>
        <w:t>Zakona o interventnih ukrepih za zagotovitev finančne stabilnosti javnih zdravstvenih zavodov, katerih ustanovitelj je Repub</w:t>
      </w:r>
      <w:r w:rsidR="00C021D3">
        <w:t xml:space="preserve">lika Slovenija (Uradni list RS, </w:t>
      </w:r>
      <w:r>
        <w:t>št</w:t>
      </w:r>
      <w:r w:rsidR="00C021D3">
        <w:t>.</w:t>
      </w:r>
      <w:r>
        <w:t xml:space="preserve"> 54/17), </w:t>
      </w:r>
      <w:r w:rsidR="00BB770C" w:rsidRPr="00BB770C">
        <w:t>v politiki 17  – Zdravstveno varstvo</w:t>
      </w:r>
      <w:r w:rsidR="003157B4">
        <w:t>,</w:t>
      </w:r>
      <w:r w:rsidR="00BB770C" w:rsidRPr="00BB770C">
        <w:t xml:space="preserve"> odpre podprogram 170302 – Dejavnost sekundarnega in terciarnega zdravstvenega varstva</w:t>
      </w:r>
      <w:r w:rsidR="003157B4">
        <w:t>,</w:t>
      </w:r>
      <w:r w:rsidR="00BB770C" w:rsidRPr="00BB770C">
        <w:t xml:space="preserve"> </w:t>
      </w:r>
      <w:r w:rsidR="00BB770C">
        <w:t xml:space="preserve">ter na postavko v tem podprogramu </w:t>
      </w:r>
      <w:r w:rsidR="003157B4">
        <w:t>samostojno prerazporedi</w:t>
      </w:r>
      <w:r>
        <w:t xml:space="preserve"> pravic</w:t>
      </w:r>
      <w:r w:rsidR="003157B4">
        <w:t>e</w:t>
      </w:r>
      <w:r>
        <w:t xml:space="preserve"> porab</w:t>
      </w:r>
      <w:r w:rsidR="00C021D3">
        <w:t>e do višine 136.240.000 eurov s</w:t>
      </w:r>
      <w:r>
        <w:t xml:space="preserve">: </w:t>
      </w:r>
    </w:p>
    <w:p w:rsidR="00196F80" w:rsidRDefault="00196F80" w:rsidP="00196F80">
      <w:pPr>
        <w:jc w:val="both"/>
      </w:pPr>
      <w:r>
        <w:t>-</w:t>
      </w:r>
      <w:r>
        <w:tab/>
        <w:t>postavke v politiki</w:t>
      </w:r>
      <w:r w:rsidR="00BB770C">
        <w:t xml:space="preserve"> 09 – Pravosodje</w:t>
      </w:r>
      <w:r>
        <w:t>;</w:t>
      </w:r>
    </w:p>
    <w:p w:rsidR="00196F80" w:rsidRDefault="00196F80" w:rsidP="00196F80">
      <w:pPr>
        <w:jc w:val="both"/>
      </w:pPr>
      <w:r>
        <w:t>-</w:t>
      </w:r>
      <w:r>
        <w:tab/>
        <w:t>postavk v politiki 21 – Pok</w:t>
      </w:r>
      <w:r w:rsidR="00BB770C">
        <w:t>ojninsko varstvo</w:t>
      </w:r>
      <w:r>
        <w:t>;</w:t>
      </w:r>
    </w:p>
    <w:p w:rsidR="00BB770C" w:rsidRDefault="00196F80" w:rsidP="00196F80">
      <w:pPr>
        <w:jc w:val="both"/>
      </w:pPr>
      <w:r>
        <w:t>-</w:t>
      </w:r>
      <w:r>
        <w:tab/>
        <w:t>postavke v politiki 24 – Plačila v</w:t>
      </w:r>
      <w:r w:rsidR="00BB770C">
        <w:t xml:space="preserve"> EU</w:t>
      </w:r>
      <w:r>
        <w:t>.</w:t>
      </w:r>
      <w:r w:rsidR="00BB770C">
        <w:t>«.</w:t>
      </w:r>
    </w:p>
    <w:p w:rsidR="00196F80" w:rsidRDefault="00196F80" w:rsidP="00196F80">
      <w:pPr>
        <w:jc w:val="both"/>
      </w:pPr>
    </w:p>
    <w:p w:rsidR="00196F80" w:rsidRDefault="00196F80" w:rsidP="00196F80">
      <w:pPr>
        <w:jc w:val="both"/>
      </w:pPr>
    </w:p>
    <w:p w:rsidR="00196F80" w:rsidRDefault="00196F80" w:rsidP="00196F80">
      <w:pPr>
        <w:jc w:val="both"/>
      </w:pPr>
    </w:p>
    <w:p w:rsidR="00196F80" w:rsidRDefault="00196F80" w:rsidP="00196F80">
      <w:pPr>
        <w:jc w:val="center"/>
      </w:pPr>
      <w:r>
        <w:t>2</w:t>
      </w:r>
      <w:r w:rsidRPr="00196F80">
        <w:t>. člen</w:t>
      </w:r>
    </w:p>
    <w:p w:rsidR="00196F80" w:rsidRDefault="00196F80" w:rsidP="00196F80">
      <w:pPr>
        <w:jc w:val="both"/>
      </w:pPr>
    </w:p>
    <w:p w:rsidR="00196F80" w:rsidRDefault="00196F80" w:rsidP="00196F80">
      <w:pPr>
        <w:jc w:val="both"/>
      </w:pPr>
      <w:r>
        <w:t>Ta zakon začne veljati nasledn</w:t>
      </w:r>
      <w:r w:rsidR="00C1618C">
        <w:t>j</w:t>
      </w:r>
      <w:r>
        <w:t>i dan po objavi v Uradnem listu Republike Slovenije.</w:t>
      </w:r>
    </w:p>
    <w:p w:rsidR="00196F80" w:rsidRDefault="00196F80" w:rsidP="00196F80">
      <w:pPr>
        <w:jc w:val="both"/>
      </w:pPr>
    </w:p>
    <w:p w:rsidR="00196F80" w:rsidRDefault="00196F80" w:rsidP="00196F80">
      <w:pPr>
        <w:jc w:val="both"/>
      </w:pPr>
    </w:p>
    <w:p w:rsidR="00196F80" w:rsidRDefault="00196F80" w:rsidP="00196F80">
      <w:pPr>
        <w:jc w:val="both"/>
      </w:pPr>
    </w:p>
    <w:p w:rsidR="00196F80" w:rsidRDefault="00196F80" w:rsidP="00196F80">
      <w:pPr>
        <w:jc w:val="both"/>
      </w:pPr>
    </w:p>
    <w:p w:rsidR="00BF28C3" w:rsidRDefault="00BF28C3"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B770C" w:rsidRDefault="00BB770C" w:rsidP="00BF28C3">
      <w:pPr>
        <w:jc w:val="both"/>
      </w:pPr>
    </w:p>
    <w:p w:rsidR="00BF28C3" w:rsidRDefault="00BF28C3" w:rsidP="00BF28C3">
      <w:pPr>
        <w:jc w:val="both"/>
        <w:rPr>
          <w:b/>
        </w:rPr>
      </w:pPr>
      <w:r w:rsidRPr="00BF28C3">
        <w:rPr>
          <w:b/>
        </w:rPr>
        <w:t xml:space="preserve">III. OBRAZLOŽITEV </w:t>
      </w:r>
    </w:p>
    <w:p w:rsidR="00BB770C" w:rsidRPr="00BF28C3" w:rsidRDefault="00BB770C" w:rsidP="00BF28C3">
      <w:pPr>
        <w:jc w:val="both"/>
        <w:rPr>
          <w:b/>
        </w:rPr>
      </w:pPr>
      <w:r>
        <w:rPr>
          <w:b/>
        </w:rPr>
        <w:t>K 1. členu</w:t>
      </w:r>
    </w:p>
    <w:p w:rsidR="00B8704D" w:rsidRDefault="00C021D3" w:rsidP="00BF28C3">
      <w:pPr>
        <w:jc w:val="both"/>
      </w:pPr>
      <w:r>
        <w:t xml:space="preserve">S predlagano </w:t>
      </w:r>
      <w:r w:rsidRPr="00C021D3">
        <w:t>dopolnitvijo 27. člena Zakona o izvrševanju proračunov Republike Slovenije za leti 2017 in 2018 (Uradni list RS,</w:t>
      </w:r>
      <w:r>
        <w:t xml:space="preserve"> št. 80/16 in 33/17)</w:t>
      </w:r>
      <w:r w:rsidR="00BB770C">
        <w:t xml:space="preserve"> se Ministrstvu za finance podeljuje pooblastilo</w:t>
      </w:r>
      <w:r>
        <w:t>,</w:t>
      </w:r>
      <w:r w:rsidR="00BB770C">
        <w:t xml:space="preserve"> na podlagi katerega lahko v proračunu države izvrši prerazporeditve pravic porabe v obsegu, ki je potreben za izvedbo </w:t>
      </w:r>
      <w:r w:rsidR="00BB770C" w:rsidRPr="00BB770C">
        <w:t>Zakona o interventnih ukrepih za zagotovitev finančne stabilnosti javnih zdravstvenih zavodov, katerih ustanovitelj je Republika Slov</w:t>
      </w:r>
      <w:r>
        <w:t>enija (Uradni list RS, št 54/17;</w:t>
      </w:r>
      <w:r w:rsidR="00BB770C" w:rsidRPr="00BB770C">
        <w:t xml:space="preserve"> v nadaljnjem besedilu: ZIUFSZZ)</w:t>
      </w:r>
      <w:r w:rsidR="00BB770C">
        <w:t xml:space="preserve">. Kot </w:t>
      </w:r>
      <w:r>
        <w:t>že v uvodnem delu tega</w:t>
      </w:r>
      <w:r w:rsidR="00BB770C">
        <w:t xml:space="preserve"> zakona povedano, je vlada pri pripravi proračuna za leto 2017 prihodke in odhodke načrtovala z veliko stopnjo previdnosti. </w:t>
      </w:r>
      <w:r w:rsidR="00B8704D">
        <w:t xml:space="preserve">Zaradi boljšega stanja v gospodarstvu (višje število zaposlenih, višja </w:t>
      </w:r>
      <w:r w:rsidR="00185789">
        <w:t>gospodarska</w:t>
      </w:r>
      <w:r w:rsidR="00B8704D">
        <w:t xml:space="preserve"> rast) bo </w:t>
      </w:r>
      <w:r w:rsidR="00BB770C">
        <w:t>zaradi večjega obsega prihodkov od načrtovanega v pokojninsko blagajno treba iz proračuna države zagotovi</w:t>
      </w:r>
      <w:r w:rsidR="00B8704D">
        <w:t xml:space="preserve">ti manj sredstev od načrtovanih. Zaradi počasnejšega črpanja kohezijskih </w:t>
      </w:r>
      <w:r w:rsidR="00185789">
        <w:t>sredstev</w:t>
      </w:r>
      <w:r w:rsidR="00B8704D">
        <w:t xml:space="preserve"> na ravni EU bo treba v proračun EU vplačati manj, kot se je načrtoval</w:t>
      </w:r>
      <w:r w:rsidR="00607A96">
        <w:t>o pri pripravi proračuna 2017. P</w:t>
      </w:r>
      <w:r w:rsidR="00B8704D">
        <w:t xml:space="preserve">rav tako v letošnjem letu ni prišlo do zaključka sodnih postopkov, ki bi zahtevali plačilo odškodnin, zato ostajajo pravice porabe v proračunu neporabljene. </w:t>
      </w:r>
      <w:r w:rsidR="00BB770C">
        <w:t xml:space="preserve"> Ob upoštevanju, da zaradi finančni</w:t>
      </w:r>
      <w:r>
        <w:t>h</w:t>
      </w:r>
      <w:r w:rsidR="00BB770C">
        <w:t xml:space="preserve"> posledic novega </w:t>
      </w:r>
      <w:r w:rsidR="00BB770C" w:rsidRPr="00BB770C">
        <w:t>ZIUFSZZ</w:t>
      </w:r>
      <w:r w:rsidR="00BB770C">
        <w:t xml:space="preserve"> ni prišlo do neuravnoteženosti proračuna države, da pa sredstva za izvajanje </w:t>
      </w:r>
      <w:r w:rsidR="00BB770C" w:rsidRPr="00BB770C">
        <w:t>ZIUFSZZ</w:t>
      </w:r>
      <w:r w:rsidR="00BB770C">
        <w:t xml:space="preserve"> v proračunu države za leto 2017 niso bila načrtovana, se s predlaganim členom določa način zagotovitve sredstev, saj zgolj na podlagi pooblastil v veljavnem letnem zakonu, prerazporeditev ni mogoče izvršiti. </w:t>
      </w:r>
    </w:p>
    <w:p w:rsidR="00BF28C3" w:rsidRDefault="00B8704D" w:rsidP="00BF28C3">
      <w:pPr>
        <w:jc w:val="both"/>
      </w:pPr>
      <w:r w:rsidRPr="00B8704D">
        <w:t>Cilji fiskalne politike oz. pot do srednjeročne uravnoteženosti javnih financ ostaja</w:t>
      </w:r>
      <w:r w:rsidR="00C021D3">
        <w:t>jo nespremenjeni</w:t>
      </w:r>
      <w:r w:rsidRPr="00B8704D">
        <w:t>.</w:t>
      </w:r>
      <w:r w:rsidR="00BB770C">
        <w:t xml:space="preserve"> </w:t>
      </w:r>
    </w:p>
    <w:p w:rsidR="00B8704D" w:rsidRDefault="00B8704D" w:rsidP="00BF28C3">
      <w:pPr>
        <w:jc w:val="both"/>
      </w:pPr>
    </w:p>
    <w:p w:rsidR="00B8704D" w:rsidRDefault="00B8704D" w:rsidP="00BF28C3">
      <w:pPr>
        <w:jc w:val="both"/>
      </w:pPr>
      <w:r>
        <w:t>K 2. členu</w:t>
      </w:r>
    </w:p>
    <w:p w:rsidR="00B8704D" w:rsidRDefault="00B8704D" w:rsidP="00BF28C3">
      <w:pPr>
        <w:jc w:val="both"/>
      </w:pPr>
      <w:r>
        <w:t>S predlaganim členom se določa, da zakon začne veljati naslednji dan po objavi v Uradnem listu Republike Slovenije.</w:t>
      </w:r>
    </w:p>
    <w:p w:rsidR="00BF28C3" w:rsidRPr="00B562B9" w:rsidRDefault="00BF28C3" w:rsidP="00B562B9">
      <w:pPr>
        <w:jc w:val="both"/>
        <w:rPr>
          <w:rFonts w:cs="Arial"/>
          <w:sz w:val="22"/>
          <w:szCs w:val="22"/>
        </w:rPr>
      </w:pPr>
    </w:p>
    <w:p w:rsidR="00B562B9" w:rsidRPr="00BF28C3" w:rsidRDefault="00B562B9" w:rsidP="00B562B9">
      <w:pPr>
        <w:jc w:val="both"/>
        <w:rPr>
          <w:rFonts w:cs="Arial"/>
          <w:b/>
          <w:sz w:val="22"/>
          <w:szCs w:val="22"/>
        </w:rPr>
      </w:pPr>
      <w:r w:rsidRPr="00BF28C3">
        <w:rPr>
          <w:rFonts w:cs="Arial"/>
          <w:b/>
          <w:sz w:val="22"/>
          <w:szCs w:val="22"/>
        </w:rPr>
        <w:t>V. Obrazložitev razloga za obravnavo predloga zakona po nujnem postopku</w:t>
      </w:r>
    </w:p>
    <w:p w:rsidR="00B562B9" w:rsidRPr="00BF28C3" w:rsidRDefault="00B562B9" w:rsidP="00B562B9">
      <w:pPr>
        <w:jc w:val="both"/>
        <w:rPr>
          <w:rFonts w:cs="Arial"/>
          <w:b/>
          <w:sz w:val="22"/>
          <w:szCs w:val="22"/>
        </w:rPr>
      </w:pPr>
    </w:p>
    <w:p w:rsidR="00B562B9" w:rsidRPr="00AB0B1C" w:rsidRDefault="00B562B9" w:rsidP="00B562B9">
      <w:pPr>
        <w:jc w:val="both"/>
      </w:pPr>
      <w:r w:rsidRPr="00AB0B1C">
        <w:t xml:space="preserve">Predlog zakona se predlaga v sprejem po nujnem postopku, ker 164. člen Poslovnika državnega zbora določa, da se za obravnavo in sprejem zakona o izvrševanju proračuna Republike Slovenije uporabljajo določbe o obravnavi zakona po nujnem postopku. </w:t>
      </w:r>
    </w:p>
    <w:p w:rsidR="00B562B9" w:rsidRDefault="00B562B9" w:rsidP="00B562B9">
      <w:pPr>
        <w:jc w:val="both"/>
        <w:rPr>
          <w:rFonts w:cs="Arial"/>
          <w:sz w:val="22"/>
          <w:szCs w:val="22"/>
        </w:rPr>
      </w:pPr>
    </w:p>
    <w:p w:rsidR="003F6DAE" w:rsidRDefault="003F6DAE" w:rsidP="00B562B9">
      <w:pPr>
        <w:jc w:val="both"/>
        <w:rPr>
          <w:rFonts w:cs="Arial"/>
          <w:sz w:val="22"/>
          <w:szCs w:val="22"/>
        </w:rPr>
      </w:pPr>
    </w:p>
    <w:p w:rsidR="003F6DAE" w:rsidRDefault="003F6DAE" w:rsidP="00B562B9">
      <w:pPr>
        <w:jc w:val="both"/>
        <w:rPr>
          <w:rFonts w:cs="Arial"/>
          <w:sz w:val="22"/>
          <w:szCs w:val="22"/>
        </w:rPr>
      </w:pPr>
    </w:p>
    <w:p w:rsidR="003F6DAE" w:rsidRDefault="003F6DAE" w:rsidP="00B562B9">
      <w:pPr>
        <w:jc w:val="both"/>
        <w:rPr>
          <w:rFonts w:cs="Arial"/>
          <w:b/>
          <w:sz w:val="22"/>
          <w:szCs w:val="22"/>
        </w:rPr>
      </w:pPr>
      <w:r>
        <w:rPr>
          <w:rFonts w:cs="Arial"/>
          <w:b/>
          <w:sz w:val="22"/>
          <w:szCs w:val="22"/>
        </w:rPr>
        <w:t xml:space="preserve">BESEDILO </w:t>
      </w:r>
      <w:r w:rsidRPr="003F6DAE">
        <w:rPr>
          <w:rFonts w:cs="Arial"/>
          <w:b/>
          <w:sz w:val="22"/>
          <w:szCs w:val="22"/>
        </w:rPr>
        <w:t>ČLEN</w:t>
      </w:r>
      <w:r>
        <w:rPr>
          <w:rFonts w:cs="Arial"/>
          <w:b/>
          <w:sz w:val="22"/>
          <w:szCs w:val="22"/>
        </w:rPr>
        <w:t>A</w:t>
      </w:r>
      <w:r w:rsidRPr="003F6DAE">
        <w:rPr>
          <w:rFonts w:cs="Arial"/>
          <w:b/>
          <w:sz w:val="22"/>
          <w:szCs w:val="22"/>
        </w:rPr>
        <w:t>, KI SE SPREMINJA:</w:t>
      </w:r>
    </w:p>
    <w:p w:rsidR="003F6DAE" w:rsidRPr="003F6DAE" w:rsidRDefault="003F6DAE" w:rsidP="00B562B9">
      <w:pPr>
        <w:jc w:val="both"/>
        <w:rPr>
          <w:rFonts w:cs="Arial"/>
          <w:b/>
          <w:sz w:val="22"/>
          <w:szCs w:val="22"/>
        </w:rPr>
      </w:pPr>
    </w:p>
    <w:p w:rsidR="003F6DAE" w:rsidRPr="00B562B9" w:rsidRDefault="003F6DAE" w:rsidP="00B562B9">
      <w:pPr>
        <w:jc w:val="both"/>
        <w:rPr>
          <w:rFonts w:cs="Arial"/>
          <w:sz w:val="22"/>
          <w:szCs w:val="22"/>
        </w:rPr>
      </w:pPr>
    </w:p>
    <w:p w:rsidR="003F6DAE" w:rsidRPr="003F6DAE" w:rsidRDefault="003F6DAE" w:rsidP="003F6DAE">
      <w:pPr>
        <w:jc w:val="center"/>
        <w:rPr>
          <w:rFonts w:cs="Arial"/>
          <w:sz w:val="22"/>
          <w:szCs w:val="22"/>
        </w:rPr>
      </w:pPr>
      <w:r w:rsidRPr="003F6DAE">
        <w:rPr>
          <w:rFonts w:cs="Arial"/>
          <w:sz w:val="22"/>
          <w:szCs w:val="22"/>
        </w:rPr>
        <w:t>27. člen</w:t>
      </w:r>
    </w:p>
    <w:p w:rsidR="003F6DAE" w:rsidRPr="003F6DAE" w:rsidRDefault="003F6DAE" w:rsidP="003F6DAE">
      <w:pPr>
        <w:jc w:val="center"/>
        <w:rPr>
          <w:rFonts w:cs="Arial"/>
          <w:sz w:val="22"/>
          <w:szCs w:val="22"/>
        </w:rPr>
      </w:pPr>
      <w:r w:rsidRPr="003F6DAE">
        <w:rPr>
          <w:rFonts w:cs="Arial"/>
          <w:sz w:val="22"/>
          <w:szCs w:val="22"/>
        </w:rPr>
        <w:t>(prerazporeditve, o katerih odloča ministrstvo)</w:t>
      </w:r>
    </w:p>
    <w:p w:rsidR="003F6DAE" w:rsidRPr="003F6DAE" w:rsidRDefault="003F6DAE" w:rsidP="003F6DAE">
      <w:pPr>
        <w:jc w:val="both"/>
        <w:rPr>
          <w:rFonts w:cs="Arial"/>
          <w:sz w:val="22"/>
          <w:szCs w:val="22"/>
        </w:rPr>
      </w:pPr>
    </w:p>
    <w:p w:rsidR="003F6DAE" w:rsidRPr="003F6DAE" w:rsidRDefault="003F6DAE" w:rsidP="003F6DAE">
      <w:pPr>
        <w:jc w:val="both"/>
        <w:rPr>
          <w:rFonts w:cs="Arial"/>
          <w:sz w:val="22"/>
          <w:szCs w:val="22"/>
        </w:rPr>
      </w:pPr>
      <w:r w:rsidRPr="003F6DAE">
        <w:rPr>
          <w:rFonts w:cs="Arial"/>
          <w:sz w:val="22"/>
          <w:szCs w:val="22"/>
        </w:rPr>
        <w:t>(1) Ministrstvo lahko samostojno in brez omejitev po 24. in 25. členu tega zakona izvaja prerazporeditve znotraj finančnega načrta tega ministrstva in organov v njegovi sestavi, ki so potrebne za plačila obveznosti politike 22 – Servisiranje javnega dolga in upravljanje z denarnimi sredstvi.</w:t>
      </w:r>
    </w:p>
    <w:p w:rsidR="003F6DAE" w:rsidRPr="003F6DAE" w:rsidRDefault="003F6DAE" w:rsidP="003F6DAE">
      <w:pPr>
        <w:jc w:val="both"/>
        <w:rPr>
          <w:rFonts w:cs="Arial"/>
          <w:sz w:val="22"/>
          <w:szCs w:val="22"/>
        </w:rPr>
      </w:pPr>
    </w:p>
    <w:p w:rsidR="00B562B9" w:rsidRPr="003F6DAE" w:rsidRDefault="003F6DAE" w:rsidP="003F6DAE">
      <w:pPr>
        <w:jc w:val="both"/>
        <w:rPr>
          <w:rFonts w:cs="Arial"/>
          <w:sz w:val="22"/>
          <w:szCs w:val="22"/>
        </w:rPr>
      </w:pPr>
      <w:r w:rsidRPr="003F6DAE">
        <w:rPr>
          <w:rFonts w:cs="Arial"/>
          <w:sz w:val="22"/>
          <w:szCs w:val="22"/>
        </w:rPr>
        <w:t>(2) Na predlog predlagatelja finančnega načrta, ki znotraj istega podprograma zagotavlja pravice porabe drugemu predlagatelju finančnega načrta, o prerazporeditvi pravic porabe odloča ministrstvo.</w:t>
      </w:r>
    </w:p>
    <w:p w:rsidR="00EA1D25" w:rsidRPr="003F6DAE" w:rsidRDefault="00EA1D25" w:rsidP="009A3B6A">
      <w:pPr>
        <w:rPr>
          <w:rFonts w:cs="Arial"/>
          <w:sz w:val="22"/>
          <w:szCs w:val="22"/>
        </w:rPr>
      </w:pPr>
    </w:p>
    <w:p w:rsidR="00EA1D25" w:rsidRPr="003F6DAE"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9A3B6A" w:rsidRDefault="009A3B6A" w:rsidP="00A40011">
      <w:pPr>
        <w:pStyle w:val="pravnapodlaga1"/>
        <w:spacing w:before="0"/>
        <w:ind w:firstLine="0"/>
        <w:rPr>
          <w:b/>
          <w:szCs w:val="20"/>
        </w:rPr>
      </w:pPr>
    </w:p>
    <w:sectPr w:rsidR="009A3B6A" w:rsidSect="005F456B">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C5" w:rsidRDefault="008743C5">
      <w:r>
        <w:separator/>
      </w:r>
    </w:p>
  </w:endnote>
  <w:endnote w:type="continuationSeparator" w:id="0">
    <w:p w:rsidR="008743C5" w:rsidRDefault="0087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C5" w:rsidRDefault="008743C5">
      <w:r>
        <w:separator/>
      </w:r>
    </w:p>
  </w:footnote>
  <w:footnote w:type="continuationSeparator" w:id="0">
    <w:p w:rsidR="008743C5" w:rsidRDefault="00874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6B" w:rsidRPr="008F3500" w:rsidRDefault="005F456B" w:rsidP="005F456B">
    <w:pPr>
      <w:pStyle w:val="Header"/>
      <w:tabs>
        <w:tab w:val="clear" w:pos="4320"/>
        <w:tab w:val="clear" w:pos="8640"/>
        <w:tab w:val="left" w:pos="5112"/>
      </w:tabs>
      <w:spacing w:line="240" w:lineRule="exact"/>
      <w:rPr>
        <w:rFonts w:cs="Arial"/>
        <w:sz w:val="16"/>
      </w:rPr>
    </w:pPr>
    <w:r w:rsidRPr="008F3500">
      <w:rPr>
        <w:rFonts w:cs="Arial"/>
        <w:sz w:val="16"/>
      </w:rPr>
      <w:tab/>
    </w:r>
  </w:p>
  <w:p w:rsidR="005F456B" w:rsidRPr="008F3500" w:rsidRDefault="005F456B" w:rsidP="005F456B">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0C3A"/>
    <w:multiLevelType w:val="multilevel"/>
    <w:tmpl w:val="7A4AF212"/>
    <w:lvl w:ilvl="0">
      <w:start w:val="1"/>
      <w:numFmt w:val="bullet"/>
      <w:pStyle w:val="Alineazatoko"/>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5756570D"/>
    <w:multiLevelType w:val="hybridMultilevel"/>
    <w:tmpl w:val="F8F6AF88"/>
    <w:lvl w:ilvl="0" w:tplc="74706D9A">
      <w:start w:val="1"/>
      <w:numFmt w:val="bullet"/>
      <w:pStyle w:val="Alineazaodstavkom"/>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6797949"/>
    <w:multiLevelType w:val="hybridMultilevel"/>
    <w:tmpl w:val="57523550"/>
    <w:lvl w:ilvl="0" w:tplc="337A394E">
      <w:start w:val="1"/>
      <w:numFmt w:val="upperRoman"/>
      <w:lvlText w:val="%1."/>
      <w:lvlJc w:val="left"/>
      <w:pPr>
        <w:tabs>
          <w:tab w:val="num" w:pos="720"/>
        </w:tabs>
        <w:ind w:left="720" w:hanging="720"/>
      </w:pPr>
      <w:rPr>
        <w:rFonts w:cs="Times New Roman" w:hint="default"/>
      </w:rPr>
    </w:lvl>
    <w:lvl w:ilvl="1" w:tplc="A83818D2">
      <w:start w:val="1"/>
      <w:numFmt w:val="decimal"/>
      <w:lvlText w:val="(%2)"/>
      <w:lvlJc w:val="left"/>
      <w:pPr>
        <w:tabs>
          <w:tab w:val="num" w:pos="1080"/>
        </w:tabs>
        <w:ind w:left="1080" w:hanging="360"/>
      </w:pPr>
      <w:rPr>
        <w:rFonts w:cs="Times New Roman" w:hint="default"/>
      </w:rPr>
    </w:lvl>
    <w:lvl w:ilvl="2" w:tplc="8A70842E">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lvlOverride w:ilvl="0">
      <w:startOverride w:val="1"/>
    </w:lvlOverride>
  </w:num>
  <w:num w:numId="5">
    <w:abstractNumId w:val="0"/>
  </w:num>
  <w:num w:numId="6">
    <w:abstractNumId w:val="10"/>
  </w:num>
  <w:num w:numId="7">
    <w:abstractNumId w:val="12"/>
  </w:num>
  <w:num w:numId="8">
    <w:abstractNumId w:val="13"/>
  </w:num>
  <w:num w:numId="9">
    <w:abstractNumId w:val="5"/>
  </w:num>
  <w:num w:numId="10">
    <w:abstractNumId w:val="2"/>
  </w:num>
  <w:num w:numId="11">
    <w:abstractNumId w:val="9"/>
  </w:num>
  <w:num w:numId="12">
    <w:abstractNumId w:val="8"/>
  </w:num>
  <w:num w:numId="13">
    <w:abstractNumId w:val="11"/>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082"/>
    <w:rsid w:val="00001E7C"/>
    <w:rsid w:val="00013108"/>
    <w:rsid w:val="000151E4"/>
    <w:rsid w:val="00023A88"/>
    <w:rsid w:val="00025D7B"/>
    <w:rsid w:val="000308E2"/>
    <w:rsid w:val="00033B5F"/>
    <w:rsid w:val="00036784"/>
    <w:rsid w:val="00042A7A"/>
    <w:rsid w:val="00044C0D"/>
    <w:rsid w:val="00056439"/>
    <w:rsid w:val="00066002"/>
    <w:rsid w:val="00071072"/>
    <w:rsid w:val="0007453D"/>
    <w:rsid w:val="00075384"/>
    <w:rsid w:val="000803BC"/>
    <w:rsid w:val="00083A9B"/>
    <w:rsid w:val="00087181"/>
    <w:rsid w:val="000A2A5C"/>
    <w:rsid w:val="000A5303"/>
    <w:rsid w:val="000A5D00"/>
    <w:rsid w:val="000A6744"/>
    <w:rsid w:val="000A6850"/>
    <w:rsid w:val="000A7238"/>
    <w:rsid w:val="000B1395"/>
    <w:rsid w:val="000B481C"/>
    <w:rsid w:val="000B5552"/>
    <w:rsid w:val="000C5227"/>
    <w:rsid w:val="000D7387"/>
    <w:rsid w:val="001021AF"/>
    <w:rsid w:val="00103872"/>
    <w:rsid w:val="00104B9B"/>
    <w:rsid w:val="001112C3"/>
    <w:rsid w:val="001123A8"/>
    <w:rsid w:val="00132B27"/>
    <w:rsid w:val="00134748"/>
    <w:rsid w:val="001357B2"/>
    <w:rsid w:val="0013635C"/>
    <w:rsid w:val="001421EB"/>
    <w:rsid w:val="00144488"/>
    <w:rsid w:val="001448EA"/>
    <w:rsid w:val="001467D2"/>
    <w:rsid w:val="00146DF6"/>
    <w:rsid w:val="001478DB"/>
    <w:rsid w:val="00150815"/>
    <w:rsid w:val="001509AF"/>
    <w:rsid w:val="00151396"/>
    <w:rsid w:val="001514A9"/>
    <w:rsid w:val="00151F3F"/>
    <w:rsid w:val="00156AB1"/>
    <w:rsid w:val="0016022F"/>
    <w:rsid w:val="00161BEC"/>
    <w:rsid w:val="001667FC"/>
    <w:rsid w:val="00170BD8"/>
    <w:rsid w:val="00171E3B"/>
    <w:rsid w:val="00172B0F"/>
    <w:rsid w:val="00173493"/>
    <w:rsid w:val="0017391C"/>
    <w:rsid w:val="0017478F"/>
    <w:rsid w:val="001749BE"/>
    <w:rsid w:val="001764EA"/>
    <w:rsid w:val="0018551D"/>
    <w:rsid w:val="00185789"/>
    <w:rsid w:val="001876FC"/>
    <w:rsid w:val="001903C2"/>
    <w:rsid w:val="00194850"/>
    <w:rsid w:val="001951FD"/>
    <w:rsid w:val="0019610B"/>
    <w:rsid w:val="00196F80"/>
    <w:rsid w:val="001A3CC9"/>
    <w:rsid w:val="001A423A"/>
    <w:rsid w:val="001A5720"/>
    <w:rsid w:val="001C1220"/>
    <w:rsid w:val="001E3A94"/>
    <w:rsid w:val="001F45D4"/>
    <w:rsid w:val="00200786"/>
    <w:rsid w:val="00202A77"/>
    <w:rsid w:val="00203361"/>
    <w:rsid w:val="00215AE6"/>
    <w:rsid w:val="00221117"/>
    <w:rsid w:val="00232578"/>
    <w:rsid w:val="00244221"/>
    <w:rsid w:val="0025155B"/>
    <w:rsid w:val="00251EB9"/>
    <w:rsid w:val="002527F2"/>
    <w:rsid w:val="00253043"/>
    <w:rsid w:val="002578BC"/>
    <w:rsid w:val="00263297"/>
    <w:rsid w:val="00263ED0"/>
    <w:rsid w:val="00264C2F"/>
    <w:rsid w:val="00271CE5"/>
    <w:rsid w:val="00274884"/>
    <w:rsid w:val="00275667"/>
    <w:rsid w:val="00280868"/>
    <w:rsid w:val="0028175F"/>
    <w:rsid w:val="00282020"/>
    <w:rsid w:val="00285BD5"/>
    <w:rsid w:val="002A14AF"/>
    <w:rsid w:val="002A15F4"/>
    <w:rsid w:val="002A2B69"/>
    <w:rsid w:val="002A5718"/>
    <w:rsid w:val="002A5A81"/>
    <w:rsid w:val="002A5B52"/>
    <w:rsid w:val="002B7D03"/>
    <w:rsid w:val="002C1FA5"/>
    <w:rsid w:val="002C2184"/>
    <w:rsid w:val="002C71C1"/>
    <w:rsid w:val="002D5EB8"/>
    <w:rsid w:val="002E302D"/>
    <w:rsid w:val="002E3727"/>
    <w:rsid w:val="002E4CF4"/>
    <w:rsid w:val="002E7AA7"/>
    <w:rsid w:val="00303E1F"/>
    <w:rsid w:val="00304B5C"/>
    <w:rsid w:val="00305768"/>
    <w:rsid w:val="00306186"/>
    <w:rsid w:val="00306811"/>
    <w:rsid w:val="00307256"/>
    <w:rsid w:val="00310945"/>
    <w:rsid w:val="00312752"/>
    <w:rsid w:val="003157B4"/>
    <w:rsid w:val="00317954"/>
    <w:rsid w:val="003220A0"/>
    <w:rsid w:val="003312F8"/>
    <w:rsid w:val="0034061E"/>
    <w:rsid w:val="0035277D"/>
    <w:rsid w:val="003574A8"/>
    <w:rsid w:val="00362DEA"/>
    <w:rsid w:val="003636BF"/>
    <w:rsid w:val="00370232"/>
    <w:rsid w:val="00371442"/>
    <w:rsid w:val="003751D6"/>
    <w:rsid w:val="003845B4"/>
    <w:rsid w:val="003849A6"/>
    <w:rsid w:val="00386DF3"/>
    <w:rsid w:val="00387B1A"/>
    <w:rsid w:val="00394221"/>
    <w:rsid w:val="003943B6"/>
    <w:rsid w:val="00395BCF"/>
    <w:rsid w:val="003A2C32"/>
    <w:rsid w:val="003A4BBA"/>
    <w:rsid w:val="003A66CC"/>
    <w:rsid w:val="003B39E4"/>
    <w:rsid w:val="003B4B1F"/>
    <w:rsid w:val="003C17A0"/>
    <w:rsid w:val="003C1C16"/>
    <w:rsid w:val="003C5EE5"/>
    <w:rsid w:val="003D1D90"/>
    <w:rsid w:val="003D47DD"/>
    <w:rsid w:val="003E1C74"/>
    <w:rsid w:val="003E38D0"/>
    <w:rsid w:val="003E796A"/>
    <w:rsid w:val="003F10D9"/>
    <w:rsid w:val="003F1A88"/>
    <w:rsid w:val="003F4D18"/>
    <w:rsid w:val="003F6DAE"/>
    <w:rsid w:val="00402E42"/>
    <w:rsid w:val="00403497"/>
    <w:rsid w:val="00411840"/>
    <w:rsid w:val="00412FCB"/>
    <w:rsid w:val="0041578C"/>
    <w:rsid w:val="00417247"/>
    <w:rsid w:val="0042256A"/>
    <w:rsid w:val="00425726"/>
    <w:rsid w:val="0043362D"/>
    <w:rsid w:val="0043526B"/>
    <w:rsid w:val="00437668"/>
    <w:rsid w:val="00440941"/>
    <w:rsid w:val="004657EE"/>
    <w:rsid w:val="004740E2"/>
    <w:rsid w:val="0048094A"/>
    <w:rsid w:val="0049026E"/>
    <w:rsid w:val="004924F8"/>
    <w:rsid w:val="0049286C"/>
    <w:rsid w:val="004A011B"/>
    <w:rsid w:val="004A189F"/>
    <w:rsid w:val="004A3D55"/>
    <w:rsid w:val="004B3DB7"/>
    <w:rsid w:val="004C20C7"/>
    <w:rsid w:val="004C5D28"/>
    <w:rsid w:val="004D26AB"/>
    <w:rsid w:val="004D3368"/>
    <w:rsid w:val="004D3AB0"/>
    <w:rsid w:val="004E473A"/>
    <w:rsid w:val="004E4A29"/>
    <w:rsid w:val="004E52C1"/>
    <w:rsid w:val="004E60D9"/>
    <w:rsid w:val="004F0A1D"/>
    <w:rsid w:val="004F4657"/>
    <w:rsid w:val="00500B3B"/>
    <w:rsid w:val="005020C8"/>
    <w:rsid w:val="00503444"/>
    <w:rsid w:val="00505188"/>
    <w:rsid w:val="005069E9"/>
    <w:rsid w:val="00517E77"/>
    <w:rsid w:val="005201F4"/>
    <w:rsid w:val="0052048B"/>
    <w:rsid w:val="00525EAB"/>
    <w:rsid w:val="00526246"/>
    <w:rsid w:val="00531F9C"/>
    <w:rsid w:val="00534657"/>
    <w:rsid w:val="00536793"/>
    <w:rsid w:val="00537037"/>
    <w:rsid w:val="00544BD0"/>
    <w:rsid w:val="00544C9D"/>
    <w:rsid w:val="00550BEB"/>
    <w:rsid w:val="005515F8"/>
    <w:rsid w:val="0055168F"/>
    <w:rsid w:val="00555F3A"/>
    <w:rsid w:val="005602EE"/>
    <w:rsid w:val="00563DE9"/>
    <w:rsid w:val="00567106"/>
    <w:rsid w:val="00571FE6"/>
    <w:rsid w:val="00573BD7"/>
    <w:rsid w:val="00575002"/>
    <w:rsid w:val="00585B38"/>
    <w:rsid w:val="00597F0B"/>
    <w:rsid w:val="005B3300"/>
    <w:rsid w:val="005B378B"/>
    <w:rsid w:val="005B4546"/>
    <w:rsid w:val="005B62CF"/>
    <w:rsid w:val="005D4B00"/>
    <w:rsid w:val="005E1D3C"/>
    <w:rsid w:val="005E5685"/>
    <w:rsid w:val="005E6C50"/>
    <w:rsid w:val="005E7C7A"/>
    <w:rsid w:val="005E7DDF"/>
    <w:rsid w:val="005F456B"/>
    <w:rsid w:val="005F5AAB"/>
    <w:rsid w:val="00607A96"/>
    <w:rsid w:val="00623527"/>
    <w:rsid w:val="0062359C"/>
    <w:rsid w:val="0062456C"/>
    <w:rsid w:val="00625AE6"/>
    <w:rsid w:val="00627AE1"/>
    <w:rsid w:val="00631D1D"/>
    <w:rsid w:val="00632253"/>
    <w:rsid w:val="00632A35"/>
    <w:rsid w:val="00642714"/>
    <w:rsid w:val="006437A2"/>
    <w:rsid w:val="006437DA"/>
    <w:rsid w:val="006455CE"/>
    <w:rsid w:val="006530BE"/>
    <w:rsid w:val="00655841"/>
    <w:rsid w:val="006623D8"/>
    <w:rsid w:val="00663DDC"/>
    <w:rsid w:val="006651DC"/>
    <w:rsid w:val="00667111"/>
    <w:rsid w:val="00671DDA"/>
    <w:rsid w:val="006773ED"/>
    <w:rsid w:val="00680540"/>
    <w:rsid w:val="00680639"/>
    <w:rsid w:val="006947EE"/>
    <w:rsid w:val="006A7509"/>
    <w:rsid w:val="006C1DDD"/>
    <w:rsid w:val="006D6D6D"/>
    <w:rsid w:val="006E0B57"/>
    <w:rsid w:val="006E5653"/>
    <w:rsid w:val="00700881"/>
    <w:rsid w:val="0070090C"/>
    <w:rsid w:val="007109CB"/>
    <w:rsid w:val="00710F8A"/>
    <w:rsid w:val="007134AE"/>
    <w:rsid w:val="0071360D"/>
    <w:rsid w:val="00730AAF"/>
    <w:rsid w:val="00733017"/>
    <w:rsid w:val="00741610"/>
    <w:rsid w:val="007454AA"/>
    <w:rsid w:val="00745FBD"/>
    <w:rsid w:val="007523CB"/>
    <w:rsid w:val="00756A6E"/>
    <w:rsid w:val="00763E14"/>
    <w:rsid w:val="00771A28"/>
    <w:rsid w:val="007817A0"/>
    <w:rsid w:val="00783310"/>
    <w:rsid w:val="00784323"/>
    <w:rsid w:val="00785EA9"/>
    <w:rsid w:val="00787ABA"/>
    <w:rsid w:val="007958EE"/>
    <w:rsid w:val="0079779C"/>
    <w:rsid w:val="00797EB0"/>
    <w:rsid w:val="007A161D"/>
    <w:rsid w:val="007A434B"/>
    <w:rsid w:val="007A4A6D"/>
    <w:rsid w:val="007A6B3A"/>
    <w:rsid w:val="007B422C"/>
    <w:rsid w:val="007C3DB4"/>
    <w:rsid w:val="007C5AC5"/>
    <w:rsid w:val="007D1BCF"/>
    <w:rsid w:val="007D75CF"/>
    <w:rsid w:val="007E0440"/>
    <w:rsid w:val="007E52E6"/>
    <w:rsid w:val="007E6DC5"/>
    <w:rsid w:val="007E7A4B"/>
    <w:rsid w:val="007F34F0"/>
    <w:rsid w:val="007F3DE4"/>
    <w:rsid w:val="00803060"/>
    <w:rsid w:val="00804EE0"/>
    <w:rsid w:val="00805265"/>
    <w:rsid w:val="00814FD0"/>
    <w:rsid w:val="0082009C"/>
    <w:rsid w:val="00820E41"/>
    <w:rsid w:val="0082220A"/>
    <w:rsid w:val="00822DDC"/>
    <w:rsid w:val="00835818"/>
    <w:rsid w:val="00835BA2"/>
    <w:rsid w:val="00837832"/>
    <w:rsid w:val="00846E7B"/>
    <w:rsid w:val="00850B77"/>
    <w:rsid w:val="008510CF"/>
    <w:rsid w:val="008743C5"/>
    <w:rsid w:val="008762A6"/>
    <w:rsid w:val="0087783D"/>
    <w:rsid w:val="0088043C"/>
    <w:rsid w:val="00884889"/>
    <w:rsid w:val="00885BE7"/>
    <w:rsid w:val="00885C47"/>
    <w:rsid w:val="008906C9"/>
    <w:rsid w:val="00890A62"/>
    <w:rsid w:val="00890BBD"/>
    <w:rsid w:val="00893AE1"/>
    <w:rsid w:val="008972DE"/>
    <w:rsid w:val="008A2D01"/>
    <w:rsid w:val="008A5788"/>
    <w:rsid w:val="008A6171"/>
    <w:rsid w:val="008B4935"/>
    <w:rsid w:val="008C1AA7"/>
    <w:rsid w:val="008C5738"/>
    <w:rsid w:val="008D04F0"/>
    <w:rsid w:val="008E4E39"/>
    <w:rsid w:val="008F2C99"/>
    <w:rsid w:val="008F310E"/>
    <w:rsid w:val="008F31A7"/>
    <w:rsid w:val="008F3500"/>
    <w:rsid w:val="00923C1B"/>
    <w:rsid w:val="009243B9"/>
    <w:rsid w:val="00924E3C"/>
    <w:rsid w:val="00925CE6"/>
    <w:rsid w:val="009356EE"/>
    <w:rsid w:val="00936B7C"/>
    <w:rsid w:val="009406F2"/>
    <w:rsid w:val="009534FE"/>
    <w:rsid w:val="009612BB"/>
    <w:rsid w:val="00961ECB"/>
    <w:rsid w:val="009843EF"/>
    <w:rsid w:val="0099522C"/>
    <w:rsid w:val="00995D19"/>
    <w:rsid w:val="009968C7"/>
    <w:rsid w:val="00996AAC"/>
    <w:rsid w:val="009A3B6A"/>
    <w:rsid w:val="009A53F9"/>
    <w:rsid w:val="009A5E54"/>
    <w:rsid w:val="009A5FCF"/>
    <w:rsid w:val="009B004B"/>
    <w:rsid w:val="009C0517"/>
    <w:rsid w:val="009C6443"/>
    <w:rsid w:val="009C740A"/>
    <w:rsid w:val="009D1DEE"/>
    <w:rsid w:val="009D42D7"/>
    <w:rsid w:val="009D5FB1"/>
    <w:rsid w:val="009D64E4"/>
    <w:rsid w:val="009E382C"/>
    <w:rsid w:val="009E580D"/>
    <w:rsid w:val="009F694A"/>
    <w:rsid w:val="00A036F2"/>
    <w:rsid w:val="00A10FD9"/>
    <w:rsid w:val="00A125C5"/>
    <w:rsid w:val="00A13C1E"/>
    <w:rsid w:val="00A16EC2"/>
    <w:rsid w:val="00A229E2"/>
    <w:rsid w:val="00A2451C"/>
    <w:rsid w:val="00A40011"/>
    <w:rsid w:val="00A41B26"/>
    <w:rsid w:val="00A56F19"/>
    <w:rsid w:val="00A610DC"/>
    <w:rsid w:val="00A65EE7"/>
    <w:rsid w:val="00A66E3B"/>
    <w:rsid w:val="00A70133"/>
    <w:rsid w:val="00A7399D"/>
    <w:rsid w:val="00A750C7"/>
    <w:rsid w:val="00A770A6"/>
    <w:rsid w:val="00A77411"/>
    <w:rsid w:val="00A77F23"/>
    <w:rsid w:val="00A813B1"/>
    <w:rsid w:val="00A8632B"/>
    <w:rsid w:val="00A91154"/>
    <w:rsid w:val="00A94E8A"/>
    <w:rsid w:val="00A9618B"/>
    <w:rsid w:val="00AA0ACB"/>
    <w:rsid w:val="00AA105C"/>
    <w:rsid w:val="00AA261D"/>
    <w:rsid w:val="00AA2D49"/>
    <w:rsid w:val="00AA35F4"/>
    <w:rsid w:val="00AA5095"/>
    <w:rsid w:val="00AA7265"/>
    <w:rsid w:val="00AA773F"/>
    <w:rsid w:val="00AA795E"/>
    <w:rsid w:val="00AB064F"/>
    <w:rsid w:val="00AB0B1C"/>
    <w:rsid w:val="00AB36C4"/>
    <w:rsid w:val="00AC32B2"/>
    <w:rsid w:val="00AD07CB"/>
    <w:rsid w:val="00AD24F2"/>
    <w:rsid w:val="00AD3D5F"/>
    <w:rsid w:val="00AD59CE"/>
    <w:rsid w:val="00AE0314"/>
    <w:rsid w:val="00AE3285"/>
    <w:rsid w:val="00AE3D33"/>
    <w:rsid w:val="00AF2992"/>
    <w:rsid w:val="00B01660"/>
    <w:rsid w:val="00B02D40"/>
    <w:rsid w:val="00B17141"/>
    <w:rsid w:val="00B21E82"/>
    <w:rsid w:val="00B229C7"/>
    <w:rsid w:val="00B31575"/>
    <w:rsid w:val="00B36404"/>
    <w:rsid w:val="00B451AD"/>
    <w:rsid w:val="00B50D5E"/>
    <w:rsid w:val="00B562B9"/>
    <w:rsid w:val="00B60304"/>
    <w:rsid w:val="00B729B0"/>
    <w:rsid w:val="00B7577B"/>
    <w:rsid w:val="00B8547D"/>
    <w:rsid w:val="00B8704D"/>
    <w:rsid w:val="00B91BB6"/>
    <w:rsid w:val="00B948ED"/>
    <w:rsid w:val="00B95BF8"/>
    <w:rsid w:val="00BB10A0"/>
    <w:rsid w:val="00BB6A45"/>
    <w:rsid w:val="00BB770C"/>
    <w:rsid w:val="00BC06AD"/>
    <w:rsid w:val="00BC1E58"/>
    <w:rsid w:val="00BC250A"/>
    <w:rsid w:val="00BC3AC3"/>
    <w:rsid w:val="00BD56C7"/>
    <w:rsid w:val="00BE5EEC"/>
    <w:rsid w:val="00BF28C3"/>
    <w:rsid w:val="00C021D3"/>
    <w:rsid w:val="00C05FAD"/>
    <w:rsid w:val="00C11B30"/>
    <w:rsid w:val="00C14D2E"/>
    <w:rsid w:val="00C1618C"/>
    <w:rsid w:val="00C20DB6"/>
    <w:rsid w:val="00C20E13"/>
    <w:rsid w:val="00C250D5"/>
    <w:rsid w:val="00C33EDB"/>
    <w:rsid w:val="00C35666"/>
    <w:rsid w:val="00C3717E"/>
    <w:rsid w:val="00C518DF"/>
    <w:rsid w:val="00C51EA3"/>
    <w:rsid w:val="00C53464"/>
    <w:rsid w:val="00C56FDF"/>
    <w:rsid w:val="00C57F66"/>
    <w:rsid w:val="00C637FD"/>
    <w:rsid w:val="00C63FC2"/>
    <w:rsid w:val="00C64292"/>
    <w:rsid w:val="00C65D25"/>
    <w:rsid w:val="00C671E5"/>
    <w:rsid w:val="00C73357"/>
    <w:rsid w:val="00C737FD"/>
    <w:rsid w:val="00C76894"/>
    <w:rsid w:val="00C92898"/>
    <w:rsid w:val="00C95F6B"/>
    <w:rsid w:val="00CA38D6"/>
    <w:rsid w:val="00CA4340"/>
    <w:rsid w:val="00CB009A"/>
    <w:rsid w:val="00CB5587"/>
    <w:rsid w:val="00CB575E"/>
    <w:rsid w:val="00CC55DD"/>
    <w:rsid w:val="00CD5157"/>
    <w:rsid w:val="00CD5E23"/>
    <w:rsid w:val="00CE5238"/>
    <w:rsid w:val="00CE7514"/>
    <w:rsid w:val="00CF0E2E"/>
    <w:rsid w:val="00CF352C"/>
    <w:rsid w:val="00CF6190"/>
    <w:rsid w:val="00D04605"/>
    <w:rsid w:val="00D05312"/>
    <w:rsid w:val="00D21A71"/>
    <w:rsid w:val="00D248DE"/>
    <w:rsid w:val="00D2728E"/>
    <w:rsid w:val="00D30510"/>
    <w:rsid w:val="00D40AF9"/>
    <w:rsid w:val="00D54C16"/>
    <w:rsid w:val="00D554E7"/>
    <w:rsid w:val="00D57060"/>
    <w:rsid w:val="00D65130"/>
    <w:rsid w:val="00D6522F"/>
    <w:rsid w:val="00D71357"/>
    <w:rsid w:val="00D71A14"/>
    <w:rsid w:val="00D731F3"/>
    <w:rsid w:val="00D8542D"/>
    <w:rsid w:val="00D868C3"/>
    <w:rsid w:val="00DB3437"/>
    <w:rsid w:val="00DB7B82"/>
    <w:rsid w:val="00DC1BEF"/>
    <w:rsid w:val="00DC2BF7"/>
    <w:rsid w:val="00DC6A71"/>
    <w:rsid w:val="00DD37D4"/>
    <w:rsid w:val="00DE20FF"/>
    <w:rsid w:val="00DE5302"/>
    <w:rsid w:val="00DF0E6B"/>
    <w:rsid w:val="00E01330"/>
    <w:rsid w:val="00E0357D"/>
    <w:rsid w:val="00E07F08"/>
    <w:rsid w:val="00E162EF"/>
    <w:rsid w:val="00E16F83"/>
    <w:rsid w:val="00E21FF9"/>
    <w:rsid w:val="00E220AB"/>
    <w:rsid w:val="00E23B38"/>
    <w:rsid w:val="00E34D30"/>
    <w:rsid w:val="00E52A08"/>
    <w:rsid w:val="00E568FB"/>
    <w:rsid w:val="00E61335"/>
    <w:rsid w:val="00E62B40"/>
    <w:rsid w:val="00E70C96"/>
    <w:rsid w:val="00E83519"/>
    <w:rsid w:val="00E83827"/>
    <w:rsid w:val="00E9518E"/>
    <w:rsid w:val="00E95FC6"/>
    <w:rsid w:val="00E9728F"/>
    <w:rsid w:val="00EA1D25"/>
    <w:rsid w:val="00EB12E7"/>
    <w:rsid w:val="00EB52BE"/>
    <w:rsid w:val="00EB5E7E"/>
    <w:rsid w:val="00ED03AD"/>
    <w:rsid w:val="00ED1C3E"/>
    <w:rsid w:val="00ED72C7"/>
    <w:rsid w:val="00EE576C"/>
    <w:rsid w:val="00EE7E92"/>
    <w:rsid w:val="00EF0C51"/>
    <w:rsid w:val="00F05103"/>
    <w:rsid w:val="00F074C8"/>
    <w:rsid w:val="00F13070"/>
    <w:rsid w:val="00F1460A"/>
    <w:rsid w:val="00F240BB"/>
    <w:rsid w:val="00F31E5E"/>
    <w:rsid w:val="00F35142"/>
    <w:rsid w:val="00F3709E"/>
    <w:rsid w:val="00F40CC6"/>
    <w:rsid w:val="00F42B88"/>
    <w:rsid w:val="00F44CF7"/>
    <w:rsid w:val="00F45BB5"/>
    <w:rsid w:val="00F52F2F"/>
    <w:rsid w:val="00F57FED"/>
    <w:rsid w:val="00F601E2"/>
    <w:rsid w:val="00F64D2B"/>
    <w:rsid w:val="00F71F18"/>
    <w:rsid w:val="00F821BE"/>
    <w:rsid w:val="00F920A1"/>
    <w:rsid w:val="00F95484"/>
    <w:rsid w:val="00FA3288"/>
    <w:rsid w:val="00FA3B88"/>
    <w:rsid w:val="00FB5509"/>
    <w:rsid w:val="00FC2677"/>
    <w:rsid w:val="00FD520D"/>
    <w:rsid w:val="00FD581D"/>
    <w:rsid w:val="00FD7C86"/>
    <w:rsid w:val="00FE1B5A"/>
    <w:rsid w:val="00FE3D50"/>
    <w:rsid w:val="00FE4404"/>
    <w:rsid w:val="00FE6B38"/>
    <w:rsid w:val="00FE78F6"/>
    <w:rsid w:val="00FF00B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iPriority="2"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78C"/>
    <w:pPr>
      <w:spacing w:line="260" w:lineRule="exact"/>
    </w:pPr>
    <w:rPr>
      <w:rFonts w:ascii="Arial" w:hAnsi="Arial"/>
      <w:szCs w:val="24"/>
      <w:lang w:eastAsia="en-US"/>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
    <w:basedOn w:val="Normal"/>
    <w:next w:val="Normal"/>
    <w:link w:val="Heading1Char1"/>
    <w:autoRedefine/>
    <w:uiPriority w:val="99"/>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semiHidden/>
    <w:unhideWhenUsed/>
    <w:qFormat/>
    <w:rsid w:val="009A3B6A"/>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rPr>
      <w:lang w:val="en-US"/>
    </w:rPr>
  </w:style>
  <w:style w:type="paragraph" w:styleId="Footer">
    <w:name w:val="footer"/>
    <w:basedOn w:val="Normal"/>
    <w:link w:val="FooterChar"/>
    <w:rsid w:val="00AD2B87"/>
    <w:pPr>
      <w:tabs>
        <w:tab w:val="center" w:pos="4320"/>
        <w:tab w:val="right" w:pos="8640"/>
      </w:tabs>
    </w:pPr>
    <w:rPr>
      <w:lang w:val="x-none"/>
    </w:rPr>
  </w:style>
  <w:style w:type="paragraph" w:styleId="DocumentMap">
    <w:name w:val="Document Map"/>
    <w:basedOn w:val="Normal"/>
    <w:link w:val="DocumentMapChar"/>
    <w:rsid w:val="00B31575"/>
    <w:rPr>
      <w:rFonts w:ascii="Tahoma" w:hAnsi="Tahoma"/>
      <w:sz w:val="16"/>
      <w:szCs w:val="16"/>
      <w:lang w:val="en-US"/>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ormal"/>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uiPriority w:val="99"/>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2C2184"/>
    <w:rPr>
      <w:rFonts w:ascii="Arial" w:hAnsi="Arial" w:cs="Arial"/>
      <w:sz w:val="22"/>
      <w:szCs w:val="22"/>
      <w:lang w:val="sl-SI" w:eastAsia="sl-SI" w:bidi="ar-SA"/>
    </w:rPr>
  </w:style>
  <w:style w:type="paragraph" w:customStyle="1" w:styleId="Oddelek">
    <w:name w:val="Oddelek"/>
    <w:basedOn w:val="Normal"/>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ormal"/>
    <w:link w:val="AlineazaodstavkomZnak"/>
    <w:qFormat/>
    <w:rsid w:val="00C76894"/>
    <w:pPr>
      <w:numPr>
        <w:numId w:val="11"/>
      </w:numPr>
      <w:jc w:val="both"/>
    </w:pPr>
    <w:rPr>
      <w:lang w:val="x-none"/>
    </w:rPr>
  </w:style>
  <w:style w:type="character" w:customStyle="1" w:styleId="AlineazaodstavkomZnak">
    <w:name w:val="Alinea za odstavkom Znak"/>
    <w:link w:val="Alineazaodstavkom"/>
    <w:rsid w:val="00C76894"/>
    <w:rPr>
      <w:rFonts w:ascii="Arial" w:hAnsi="Arial"/>
      <w:szCs w:val="24"/>
      <w:lang w:eastAsia="en-US"/>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0151E4"/>
    <w:pPr>
      <w:numPr>
        <w:numId w:val="5"/>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ormal"/>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x-none"/>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HeaderChar">
    <w:name w:val="Header Char"/>
    <w:link w:val="Header"/>
    <w:rsid w:val="00E83827"/>
    <w:rPr>
      <w:rFonts w:ascii="Arial" w:hAnsi="Arial"/>
      <w:szCs w:val="24"/>
      <w:lang w:val="en-US" w:eastAsia="en-US"/>
    </w:rPr>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
    <w:link w:val="Heading1"/>
    <w:uiPriority w:val="99"/>
    <w:rsid w:val="00D731F3"/>
    <w:rPr>
      <w:rFonts w:ascii="Arial" w:hAnsi="Arial"/>
      <w:b/>
      <w:kern w:val="32"/>
      <w:sz w:val="28"/>
      <w:szCs w:val="32"/>
    </w:rPr>
  </w:style>
  <w:style w:type="character" w:styleId="CommentReference">
    <w:name w:val="annotation reference"/>
    <w:uiPriority w:val="99"/>
    <w:rsid w:val="00D731F3"/>
    <w:rPr>
      <w:sz w:val="16"/>
      <w:szCs w:val="16"/>
    </w:rPr>
  </w:style>
  <w:style w:type="paragraph" w:styleId="CommentText">
    <w:name w:val="annotation text"/>
    <w:basedOn w:val="Normal"/>
    <w:link w:val="CommentTextChar"/>
    <w:uiPriority w:val="99"/>
    <w:rsid w:val="00D731F3"/>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link w:val="CommentText"/>
    <w:uiPriority w:val="99"/>
    <w:rsid w:val="00D731F3"/>
    <w:rPr>
      <w:lang w:eastAsia="en-US"/>
    </w:rPr>
  </w:style>
  <w:style w:type="paragraph" w:styleId="BalloonText">
    <w:name w:val="Balloon Text"/>
    <w:basedOn w:val="Normal"/>
    <w:link w:val="BalloonTextChar"/>
    <w:uiPriority w:val="99"/>
    <w:rsid w:val="00D731F3"/>
    <w:pPr>
      <w:spacing w:line="240" w:lineRule="auto"/>
    </w:pPr>
    <w:rPr>
      <w:rFonts w:ascii="Tahoma" w:hAnsi="Tahoma"/>
      <w:sz w:val="16"/>
      <w:szCs w:val="16"/>
      <w:lang w:val="x-none"/>
    </w:rPr>
  </w:style>
  <w:style w:type="character" w:customStyle="1" w:styleId="BalloonTextChar">
    <w:name w:val="Balloon Text Char"/>
    <w:link w:val="BalloonText"/>
    <w:uiPriority w:val="99"/>
    <w:rsid w:val="00D731F3"/>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671DDA"/>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rsid w:val="00671DDA"/>
    <w:rPr>
      <w:rFonts w:ascii="Arial" w:hAnsi="Arial"/>
      <w:b/>
      <w:bCs/>
      <w:lang w:eastAsia="en-US"/>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qFormat/>
    <w:rsid w:val="0048094A"/>
    <w:rPr>
      <w:szCs w:val="20"/>
      <w:lang w:val="x-none"/>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link w:val="FootnoteText"/>
    <w:uiPriority w:val="99"/>
    <w:rsid w:val="0048094A"/>
    <w:rPr>
      <w:rFonts w:ascii="Arial" w:hAnsi="Arial"/>
      <w:lang w:eastAsia="en-US"/>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uiPriority w:val="99"/>
    <w:qFormat/>
    <w:rsid w:val="0048094A"/>
    <w:rPr>
      <w:vertAlign w:val="superscript"/>
    </w:rPr>
  </w:style>
  <w:style w:type="paragraph" w:customStyle="1" w:styleId="Opombepodrto">
    <w:name w:val="Opombe pod črto"/>
    <w:basedOn w:val="FootnoteText"/>
    <w:link w:val="OpombepodrtoChar"/>
    <w:qFormat/>
    <w:rsid w:val="000308E2"/>
    <w:rPr>
      <w:sz w:val="18"/>
      <w:szCs w:val="18"/>
    </w:rPr>
  </w:style>
  <w:style w:type="paragraph" w:styleId="Caption">
    <w:name w:val="caption"/>
    <w:aliases w:val="Caption Char1,Caption Char Char"/>
    <w:basedOn w:val="Normal"/>
    <w:next w:val="Normal"/>
    <w:link w:val="CaptionChar"/>
    <w:uiPriority w:val="2"/>
    <w:qFormat/>
    <w:rsid w:val="000308E2"/>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0308E2"/>
    <w:rPr>
      <w:rFonts w:ascii="Arial" w:hAnsi="Arial"/>
      <w:sz w:val="18"/>
      <w:szCs w:val="18"/>
      <w:lang w:eastAsia="en-US"/>
    </w:rPr>
  </w:style>
  <w:style w:type="character" w:customStyle="1" w:styleId="CaptionChar">
    <w:name w:val="Caption Char"/>
    <w:aliases w:val="Caption Char1 Char,Caption Char Char Char"/>
    <w:link w:val="Caption"/>
    <w:uiPriority w:val="2"/>
    <w:locked/>
    <w:rsid w:val="000308E2"/>
    <w:rPr>
      <w:rFonts w:ascii="Arial" w:hAnsi="Arial" w:cs="Arial"/>
    </w:rPr>
  </w:style>
  <w:style w:type="paragraph" w:customStyle="1" w:styleId="Legenda">
    <w:name w:val="Legenda"/>
    <w:basedOn w:val="Normal"/>
    <w:link w:val="LegendaChar"/>
    <w:qFormat/>
    <w:rsid w:val="000308E2"/>
    <w:pPr>
      <w:spacing w:line="240" w:lineRule="auto"/>
      <w:jc w:val="center"/>
    </w:pPr>
    <w:rPr>
      <w:sz w:val="16"/>
      <w:szCs w:val="16"/>
      <w:lang w:val="x-none" w:eastAsia="x-none"/>
    </w:rPr>
  </w:style>
  <w:style w:type="character" w:customStyle="1" w:styleId="LegendaChar">
    <w:name w:val="Legenda Char"/>
    <w:link w:val="Legenda"/>
    <w:rsid w:val="000308E2"/>
    <w:rPr>
      <w:rFonts w:ascii="Arial" w:hAnsi="Arial"/>
      <w:sz w:val="16"/>
      <w:szCs w:val="16"/>
    </w:rPr>
  </w:style>
  <w:style w:type="character" w:customStyle="1" w:styleId="CaptionChar2">
    <w:name w:val="Caption Char2"/>
    <w:aliases w:val="Caption Char1 Char1,Caption Char Char Char1"/>
    <w:uiPriority w:val="2"/>
    <w:locked/>
    <w:rsid w:val="00AE0314"/>
    <w:rPr>
      <w:rFonts w:ascii="Arial" w:eastAsia="Times New Roman" w:hAnsi="Arial" w:cs="Arial"/>
      <w:sz w:val="20"/>
      <w:szCs w:val="20"/>
      <w:lang w:eastAsia="sl-SI"/>
    </w:rPr>
  </w:style>
  <w:style w:type="paragraph" w:styleId="ListParagraph">
    <w:name w:val="List Paragraph"/>
    <w:aliases w:val="numbered list"/>
    <w:basedOn w:val="Normal"/>
    <w:link w:val="ListParagraphChar"/>
    <w:uiPriority w:val="99"/>
    <w:qFormat/>
    <w:rsid w:val="002A5718"/>
    <w:pPr>
      <w:overflowPunct w:val="0"/>
      <w:autoSpaceDE w:val="0"/>
      <w:autoSpaceDN w:val="0"/>
      <w:adjustRightInd w:val="0"/>
      <w:spacing w:line="240" w:lineRule="auto"/>
      <w:ind w:left="708"/>
      <w:jc w:val="both"/>
      <w:textAlignment w:val="baseline"/>
    </w:pPr>
    <w:rPr>
      <w:rFonts w:ascii="Times New Roman" w:hAnsi="Times New Roman"/>
      <w:sz w:val="24"/>
      <w:szCs w:val="20"/>
      <w:lang w:val="x-none"/>
    </w:rPr>
  </w:style>
  <w:style w:type="character" w:customStyle="1" w:styleId="ListParagraphChar">
    <w:name w:val="List Paragraph Char"/>
    <w:aliases w:val="numbered list Char"/>
    <w:link w:val="ListParagraph"/>
    <w:uiPriority w:val="99"/>
    <w:rsid w:val="00303E1F"/>
    <w:rPr>
      <w:sz w:val="24"/>
      <w:lang w:eastAsia="en-US"/>
    </w:rPr>
  </w:style>
  <w:style w:type="paragraph" w:customStyle="1" w:styleId="pravnapodlaga1">
    <w:name w:val="pravnapodlaga1"/>
    <w:basedOn w:val="Normal"/>
    <w:rsid w:val="00303E1F"/>
    <w:pPr>
      <w:spacing w:before="480" w:line="240" w:lineRule="auto"/>
      <w:ind w:firstLine="1021"/>
      <w:jc w:val="both"/>
    </w:pPr>
    <w:rPr>
      <w:rFonts w:cs="Arial"/>
      <w:sz w:val="22"/>
      <w:szCs w:val="22"/>
      <w:lang w:eastAsia="sl-SI"/>
    </w:rPr>
  </w:style>
  <w:style w:type="character" w:customStyle="1" w:styleId="Heading2Char">
    <w:name w:val="Heading 2 Char"/>
    <w:link w:val="Heading2"/>
    <w:semiHidden/>
    <w:rsid w:val="009A3B6A"/>
    <w:rPr>
      <w:rFonts w:ascii="Cambria" w:hAnsi="Cambria"/>
      <w:b/>
      <w:bCs/>
      <w:i/>
      <w:iCs/>
      <w:sz w:val="28"/>
      <w:szCs w:val="28"/>
      <w:lang w:val="x-none" w:eastAsia="en-US"/>
    </w:rPr>
  </w:style>
  <w:style w:type="numbering" w:customStyle="1" w:styleId="Brezseznama1">
    <w:name w:val="Brez seznama1"/>
    <w:next w:val="NoList"/>
    <w:uiPriority w:val="99"/>
    <w:semiHidden/>
    <w:unhideWhenUsed/>
    <w:rsid w:val="009A3B6A"/>
  </w:style>
  <w:style w:type="character" w:customStyle="1" w:styleId="FooterChar">
    <w:name w:val="Footer Char"/>
    <w:link w:val="Footer"/>
    <w:rsid w:val="009A3B6A"/>
    <w:rPr>
      <w:rFonts w:ascii="Arial" w:hAnsi="Arial"/>
      <w:szCs w:val="24"/>
      <w:lang w:eastAsia="en-US"/>
    </w:rPr>
  </w:style>
  <w:style w:type="paragraph" w:styleId="BodyText">
    <w:name w:val="Body Text"/>
    <w:basedOn w:val="Normal"/>
    <w:link w:val="BodyTextChar"/>
    <w:rsid w:val="009A3B6A"/>
    <w:pPr>
      <w:spacing w:line="240" w:lineRule="auto"/>
      <w:jc w:val="both"/>
    </w:pPr>
    <w:rPr>
      <w:sz w:val="22"/>
      <w:lang w:val="x-none"/>
    </w:rPr>
  </w:style>
  <w:style w:type="character" w:customStyle="1" w:styleId="BodyTextChar">
    <w:name w:val="Body Text Char"/>
    <w:link w:val="BodyText"/>
    <w:rsid w:val="009A3B6A"/>
    <w:rPr>
      <w:rFonts w:ascii="Arial" w:hAnsi="Arial" w:cs="Arial"/>
      <w:sz w:val="22"/>
      <w:szCs w:val="24"/>
      <w:lang w:eastAsia="en-US"/>
    </w:rPr>
  </w:style>
  <w:style w:type="paragraph" w:styleId="BodyTextIndent">
    <w:name w:val="Body Text Indent"/>
    <w:basedOn w:val="Normal"/>
    <w:link w:val="BodyTextIndent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link w:val="BodyTextIndent"/>
    <w:rsid w:val="009A3B6A"/>
    <w:rPr>
      <w:rFonts w:eastAsia="Calibri"/>
      <w:sz w:val="24"/>
      <w:lang w:val="x-none" w:eastAsia="en-US"/>
    </w:rPr>
  </w:style>
  <w:style w:type="paragraph" w:styleId="BodyTextIndent3">
    <w:name w:val="Body Text Indent 3"/>
    <w:basedOn w:val="Normal"/>
    <w:link w:val="BodyTextIndent3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link w:val="BodyTextIndent3"/>
    <w:rsid w:val="009A3B6A"/>
    <w:rPr>
      <w:rFonts w:eastAsia="Calibri"/>
      <w:sz w:val="16"/>
      <w:szCs w:val="16"/>
      <w:lang w:val="x-none" w:eastAsia="en-US"/>
    </w:rPr>
  </w:style>
  <w:style w:type="paragraph" w:styleId="Title">
    <w:name w:val="Title"/>
    <w:basedOn w:val="Normal"/>
    <w:next w:val="Normal"/>
    <w:link w:val="TitleChar"/>
    <w:qFormat/>
    <w:rsid w:val="009A3B6A"/>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link w:val="Title"/>
    <w:rsid w:val="009A3B6A"/>
    <w:rPr>
      <w:rFonts w:ascii="Cambria" w:hAnsi="Cambria"/>
      <w:b/>
      <w:bCs/>
      <w:kern w:val="28"/>
      <w:sz w:val="32"/>
      <w:szCs w:val="32"/>
      <w:lang w:val="x-none" w:eastAsia="en-US"/>
    </w:rPr>
  </w:style>
  <w:style w:type="paragraph" w:styleId="NormalWeb">
    <w:name w:val="Normal (Web)"/>
    <w:basedOn w:val="Normal"/>
    <w:uiPriority w:val="99"/>
    <w:unhideWhenUsed/>
    <w:rsid w:val="009A3B6A"/>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uiPriority w:val="99"/>
    <w:semiHidden/>
    <w:rsid w:val="009A3B6A"/>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9A3B6A"/>
  </w:style>
  <w:style w:type="character" w:customStyle="1" w:styleId="mrppsc">
    <w:name w:val="mrppsc"/>
    <w:rsid w:val="009A3B6A"/>
  </w:style>
  <w:style w:type="paragraph" w:customStyle="1" w:styleId="Default">
    <w:name w:val="Default"/>
    <w:basedOn w:val="Normal"/>
    <w:rsid w:val="009A3B6A"/>
    <w:pPr>
      <w:autoSpaceDE w:val="0"/>
      <w:autoSpaceDN w:val="0"/>
      <w:spacing w:line="240" w:lineRule="auto"/>
    </w:pPr>
    <w:rPr>
      <w:rFonts w:eastAsia="Calibri" w:cs="Arial"/>
      <w:color w:val="000000"/>
      <w:sz w:val="24"/>
    </w:rPr>
  </w:style>
  <w:style w:type="paragraph" w:customStyle="1" w:styleId="len1">
    <w:name w:val="len1"/>
    <w:basedOn w:val="Normal"/>
    <w:rsid w:val="009A3B6A"/>
    <w:pPr>
      <w:spacing w:before="480" w:line="240" w:lineRule="auto"/>
      <w:jc w:val="center"/>
    </w:pPr>
    <w:rPr>
      <w:rFonts w:cs="Arial"/>
      <w:b/>
      <w:bCs/>
      <w:sz w:val="22"/>
      <w:szCs w:val="22"/>
      <w:lang w:eastAsia="sl-SI"/>
    </w:rPr>
  </w:style>
  <w:style w:type="paragraph" w:customStyle="1" w:styleId="odstavek1">
    <w:name w:val="odstavek1"/>
    <w:basedOn w:val="Normal"/>
    <w:rsid w:val="009A3B6A"/>
    <w:pPr>
      <w:spacing w:before="240" w:line="240" w:lineRule="auto"/>
      <w:ind w:firstLine="1021"/>
      <w:jc w:val="both"/>
    </w:pPr>
    <w:rPr>
      <w:rFonts w:cs="Arial"/>
      <w:sz w:val="22"/>
      <w:szCs w:val="22"/>
      <w:lang w:eastAsia="sl-SI"/>
    </w:rPr>
  </w:style>
  <w:style w:type="paragraph" w:customStyle="1" w:styleId="lennaslov1">
    <w:name w:val="lennaslov1"/>
    <w:basedOn w:val="Normal"/>
    <w:rsid w:val="009A3B6A"/>
    <w:pPr>
      <w:spacing w:line="240" w:lineRule="auto"/>
      <w:jc w:val="center"/>
    </w:pPr>
    <w:rPr>
      <w:rFonts w:cs="Arial"/>
      <w:b/>
      <w:bCs/>
      <w:sz w:val="22"/>
      <w:szCs w:val="22"/>
      <w:lang w:eastAsia="sl-SI"/>
    </w:rPr>
  </w:style>
  <w:style w:type="paragraph" w:customStyle="1" w:styleId="tevilnatoka1">
    <w:name w:val="tevilnatoka1"/>
    <w:basedOn w:val="Normal"/>
    <w:rsid w:val="009A3B6A"/>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9A3B6A"/>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9A3B6A"/>
    <w:pPr>
      <w:widowControl w:val="0"/>
      <w:numPr>
        <w:ilvl w:val="2"/>
        <w:numId w:val="1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9A3B6A"/>
    <w:pPr>
      <w:numPr>
        <w:numId w:val="14"/>
      </w:numPr>
      <w:spacing w:line="240" w:lineRule="auto"/>
      <w:jc w:val="both"/>
    </w:pPr>
    <w:rPr>
      <w:sz w:val="22"/>
      <w:szCs w:val="22"/>
      <w:lang w:val="x-none" w:eastAsia="x-none"/>
    </w:rPr>
  </w:style>
  <w:style w:type="character" w:customStyle="1" w:styleId="tevilnatokaZnak">
    <w:name w:val="Številčna točka Znak"/>
    <w:link w:val="tevilnatoka"/>
    <w:rsid w:val="009A3B6A"/>
    <w:rPr>
      <w:rFonts w:ascii="Arial" w:hAnsi="Arial"/>
      <w:sz w:val="22"/>
      <w:szCs w:val="22"/>
      <w:lang w:val="x-none" w:eastAsia="x-none"/>
    </w:rPr>
  </w:style>
  <w:style w:type="paragraph" w:customStyle="1" w:styleId="tevilnatoka11Nova">
    <w:name w:val="Številčna točka 1.1 Nova"/>
    <w:basedOn w:val="tevilnatoka"/>
    <w:qFormat/>
    <w:rsid w:val="009A3B6A"/>
    <w:pPr>
      <w:numPr>
        <w:ilvl w:val="1"/>
      </w:numPr>
      <w:tabs>
        <w:tab w:val="clear" w:pos="425"/>
        <w:tab w:val="num" w:pos="360"/>
      </w:tabs>
      <w:ind w:left="1440" w:hanging="360"/>
    </w:pPr>
  </w:style>
  <w:style w:type="paragraph" w:customStyle="1" w:styleId="len">
    <w:name w:val="Člen"/>
    <w:basedOn w:val="Normal"/>
    <w:link w:val="lenZnak"/>
    <w:qFormat/>
    <w:rsid w:val="009A3B6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A3B6A"/>
    <w:rPr>
      <w:rFonts w:ascii="Arial" w:hAnsi="Arial"/>
      <w:b/>
      <w:sz w:val="22"/>
      <w:szCs w:val="22"/>
      <w:lang w:val="x-none" w:eastAsia="x-none"/>
    </w:rPr>
  </w:style>
  <w:style w:type="paragraph" w:customStyle="1" w:styleId="Odstavek">
    <w:name w:val="Odstavek"/>
    <w:basedOn w:val="Normal"/>
    <w:link w:val="OdstavekZnak"/>
    <w:qFormat/>
    <w:rsid w:val="009A3B6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A3B6A"/>
    <w:rPr>
      <w:rFonts w:ascii="Arial" w:hAnsi="Arial"/>
      <w:sz w:val="22"/>
      <w:szCs w:val="22"/>
      <w:lang w:val="x-none" w:eastAsia="x-none"/>
    </w:rPr>
  </w:style>
  <w:style w:type="paragraph" w:customStyle="1" w:styleId="lennaslov">
    <w:name w:val="Člen_naslov"/>
    <w:basedOn w:val="len"/>
    <w:qFormat/>
    <w:rsid w:val="009A3B6A"/>
    <w:pPr>
      <w:spacing w:before="0"/>
    </w:pPr>
  </w:style>
  <w:style w:type="character" w:customStyle="1" w:styleId="st1">
    <w:name w:val="st1"/>
    <w:rsid w:val="009A3B6A"/>
  </w:style>
  <w:style w:type="character" w:customStyle="1" w:styleId="apple-converted-space">
    <w:name w:val="apple-converted-space"/>
    <w:rsid w:val="009A3B6A"/>
  </w:style>
  <w:style w:type="paragraph" w:customStyle="1" w:styleId="len0">
    <w:name w:val="len"/>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9A3B6A"/>
    <w:pPr>
      <w:spacing w:line="240" w:lineRule="auto"/>
      <w:ind w:left="425" w:hanging="425"/>
      <w:jc w:val="both"/>
    </w:pPr>
    <w:rPr>
      <w:rFonts w:cs="Arial"/>
      <w:sz w:val="22"/>
      <w:szCs w:val="22"/>
      <w:lang w:eastAsia="sl-SI"/>
    </w:rPr>
  </w:style>
  <w:style w:type="paragraph" w:customStyle="1" w:styleId="oddelek1">
    <w:name w:val="oddelek1"/>
    <w:basedOn w:val="Normal"/>
    <w:rsid w:val="009A3B6A"/>
    <w:pPr>
      <w:spacing w:before="480" w:line="240" w:lineRule="auto"/>
      <w:jc w:val="center"/>
    </w:pPr>
    <w:rPr>
      <w:rFonts w:cs="Arial"/>
      <w:sz w:val="22"/>
      <w:szCs w:val="22"/>
      <w:lang w:eastAsia="sl-SI"/>
    </w:rPr>
  </w:style>
  <w:style w:type="paragraph" w:customStyle="1" w:styleId="poglavje1">
    <w:name w:val="poglavje1"/>
    <w:basedOn w:val="Normal"/>
    <w:rsid w:val="009A3B6A"/>
    <w:pPr>
      <w:spacing w:before="480" w:line="240" w:lineRule="auto"/>
      <w:jc w:val="center"/>
    </w:pPr>
    <w:rPr>
      <w:rFonts w:cs="Arial"/>
      <w:sz w:val="22"/>
      <w:szCs w:val="22"/>
      <w:lang w:eastAsia="sl-SI"/>
    </w:rPr>
  </w:style>
  <w:style w:type="paragraph" w:customStyle="1" w:styleId="CM1">
    <w:name w:val="CM1"/>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4">
    <w:name w:val="CM4"/>
    <w:basedOn w:val="Default"/>
    <w:next w:val="Default"/>
    <w:uiPriority w:val="99"/>
    <w:rsid w:val="009A3B6A"/>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9A3B6A"/>
    <w:pPr>
      <w:spacing w:line="240" w:lineRule="auto"/>
    </w:pPr>
    <w:rPr>
      <w:rFonts w:ascii="Consolas" w:hAnsi="Consolas"/>
      <w:sz w:val="21"/>
      <w:szCs w:val="21"/>
      <w:lang w:val="x-none"/>
    </w:rPr>
  </w:style>
  <w:style w:type="character" w:customStyle="1" w:styleId="PlainTextChar">
    <w:name w:val="Plain Text Char"/>
    <w:link w:val="PlainText"/>
    <w:uiPriority w:val="99"/>
    <w:rsid w:val="009A3B6A"/>
    <w:rPr>
      <w:rFonts w:ascii="Consolas" w:hAnsi="Consolas"/>
      <w:sz w:val="21"/>
      <w:szCs w:val="21"/>
      <w:lang w:val="x-none" w:eastAsia="en-US"/>
    </w:rPr>
  </w:style>
  <w:style w:type="paragraph" w:styleId="Revision">
    <w:name w:val="Revision"/>
    <w:hidden/>
    <w:uiPriority w:val="99"/>
    <w:semiHidden/>
    <w:rsid w:val="009A3B6A"/>
    <w:rPr>
      <w:rFonts w:ascii="Arial" w:eastAsia="Calibri" w:hAnsi="Arial"/>
      <w:sz w:val="22"/>
      <w:szCs w:val="22"/>
      <w:lang w:eastAsia="en-US"/>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9A3B6A"/>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iPriority="2"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78C"/>
    <w:pPr>
      <w:spacing w:line="260" w:lineRule="exact"/>
    </w:pPr>
    <w:rPr>
      <w:rFonts w:ascii="Arial" w:hAnsi="Arial"/>
      <w:szCs w:val="24"/>
      <w:lang w:eastAsia="en-US"/>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
    <w:basedOn w:val="Normal"/>
    <w:next w:val="Normal"/>
    <w:link w:val="Heading1Char1"/>
    <w:autoRedefine/>
    <w:uiPriority w:val="99"/>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semiHidden/>
    <w:unhideWhenUsed/>
    <w:qFormat/>
    <w:rsid w:val="009A3B6A"/>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rPr>
      <w:lang w:val="en-US"/>
    </w:rPr>
  </w:style>
  <w:style w:type="paragraph" w:styleId="Footer">
    <w:name w:val="footer"/>
    <w:basedOn w:val="Normal"/>
    <w:link w:val="FooterChar"/>
    <w:rsid w:val="00AD2B87"/>
    <w:pPr>
      <w:tabs>
        <w:tab w:val="center" w:pos="4320"/>
        <w:tab w:val="right" w:pos="8640"/>
      </w:tabs>
    </w:pPr>
    <w:rPr>
      <w:lang w:val="x-none"/>
    </w:rPr>
  </w:style>
  <w:style w:type="paragraph" w:styleId="DocumentMap">
    <w:name w:val="Document Map"/>
    <w:basedOn w:val="Normal"/>
    <w:link w:val="DocumentMapChar"/>
    <w:rsid w:val="00B31575"/>
    <w:rPr>
      <w:rFonts w:ascii="Tahoma" w:hAnsi="Tahoma"/>
      <w:sz w:val="16"/>
      <w:szCs w:val="16"/>
      <w:lang w:val="en-US"/>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ormal"/>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uiPriority w:val="99"/>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2C2184"/>
    <w:rPr>
      <w:rFonts w:ascii="Arial" w:hAnsi="Arial" w:cs="Arial"/>
      <w:sz w:val="22"/>
      <w:szCs w:val="22"/>
      <w:lang w:val="sl-SI" w:eastAsia="sl-SI" w:bidi="ar-SA"/>
    </w:rPr>
  </w:style>
  <w:style w:type="paragraph" w:customStyle="1" w:styleId="Oddelek">
    <w:name w:val="Oddelek"/>
    <w:basedOn w:val="Normal"/>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ormal"/>
    <w:link w:val="AlineazaodstavkomZnak"/>
    <w:qFormat/>
    <w:rsid w:val="00C76894"/>
    <w:pPr>
      <w:numPr>
        <w:numId w:val="11"/>
      </w:numPr>
      <w:jc w:val="both"/>
    </w:pPr>
    <w:rPr>
      <w:lang w:val="x-none"/>
    </w:rPr>
  </w:style>
  <w:style w:type="character" w:customStyle="1" w:styleId="AlineazaodstavkomZnak">
    <w:name w:val="Alinea za odstavkom Znak"/>
    <w:link w:val="Alineazaodstavkom"/>
    <w:rsid w:val="00C76894"/>
    <w:rPr>
      <w:rFonts w:ascii="Arial" w:hAnsi="Arial"/>
      <w:szCs w:val="24"/>
      <w:lang w:eastAsia="en-US"/>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0151E4"/>
    <w:pPr>
      <w:numPr>
        <w:numId w:val="5"/>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ormal"/>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x-none"/>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HeaderChar">
    <w:name w:val="Header Char"/>
    <w:link w:val="Header"/>
    <w:rsid w:val="00E83827"/>
    <w:rPr>
      <w:rFonts w:ascii="Arial" w:hAnsi="Arial"/>
      <w:szCs w:val="24"/>
      <w:lang w:val="en-US" w:eastAsia="en-US"/>
    </w:rPr>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
    <w:link w:val="Heading1"/>
    <w:uiPriority w:val="99"/>
    <w:rsid w:val="00D731F3"/>
    <w:rPr>
      <w:rFonts w:ascii="Arial" w:hAnsi="Arial"/>
      <w:b/>
      <w:kern w:val="32"/>
      <w:sz w:val="28"/>
      <w:szCs w:val="32"/>
    </w:rPr>
  </w:style>
  <w:style w:type="character" w:styleId="CommentReference">
    <w:name w:val="annotation reference"/>
    <w:uiPriority w:val="99"/>
    <w:rsid w:val="00D731F3"/>
    <w:rPr>
      <w:sz w:val="16"/>
      <w:szCs w:val="16"/>
    </w:rPr>
  </w:style>
  <w:style w:type="paragraph" w:styleId="CommentText">
    <w:name w:val="annotation text"/>
    <w:basedOn w:val="Normal"/>
    <w:link w:val="CommentTextChar"/>
    <w:uiPriority w:val="99"/>
    <w:rsid w:val="00D731F3"/>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link w:val="CommentText"/>
    <w:uiPriority w:val="99"/>
    <w:rsid w:val="00D731F3"/>
    <w:rPr>
      <w:lang w:eastAsia="en-US"/>
    </w:rPr>
  </w:style>
  <w:style w:type="paragraph" w:styleId="BalloonText">
    <w:name w:val="Balloon Text"/>
    <w:basedOn w:val="Normal"/>
    <w:link w:val="BalloonTextChar"/>
    <w:uiPriority w:val="99"/>
    <w:rsid w:val="00D731F3"/>
    <w:pPr>
      <w:spacing w:line="240" w:lineRule="auto"/>
    </w:pPr>
    <w:rPr>
      <w:rFonts w:ascii="Tahoma" w:hAnsi="Tahoma"/>
      <w:sz w:val="16"/>
      <w:szCs w:val="16"/>
      <w:lang w:val="x-none"/>
    </w:rPr>
  </w:style>
  <w:style w:type="character" w:customStyle="1" w:styleId="BalloonTextChar">
    <w:name w:val="Balloon Text Char"/>
    <w:link w:val="BalloonText"/>
    <w:uiPriority w:val="99"/>
    <w:rsid w:val="00D731F3"/>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671DDA"/>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rsid w:val="00671DDA"/>
    <w:rPr>
      <w:rFonts w:ascii="Arial" w:hAnsi="Arial"/>
      <w:b/>
      <w:bCs/>
      <w:lang w:eastAsia="en-US"/>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qFormat/>
    <w:rsid w:val="0048094A"/>
    <w:rPr>
      <w:szCs w:val="20"/>
      <w:lang w:val="x-none"/>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link w:val="FootnoteText"/>
    <w:uiPriority w:val="99"/>
    <w:rsid w:val="0048094A"/>
    <w:rPr>
      <w:rFonts w:ascii="Arial" w:hAnsi="Arial"/>
      <w:lang w:eastAsia="en-US"/>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uiPriority w:val="99"/>
    <w:qFormat/>
    <w:rsid w:val="0048094A"/>
    <w:rPr>
      <w:vertAlign w:val="superscript"/>
    </w:rPr>
  </w:style>
  <w:style w:type="paragraph" w:customStyle="1" w:styleId="Opombepodrto">
    <w:name w:val="Opombe pod črto"/>
    <w:basedOn w:val="FootnoteText"/>
    <w:link w:val="OpombepodrtoChar"/>
    <w:qFormat/>
    <w:rsid w:val="000308E2"/>
    <w:rPr>
      <w:sz w:val="18"/>
      <w:szCs w:val="18"/>
    </w:rPr>
  </w:style>
  <w:style w:type="paragraph" w:styleId="Caption">
    <w:name w:val="caption"/>
    <w:aliases w:val="Caption Char1,Caption Char Char"/>
    <w:basedOn w:val="Normal"/>
    <w:next w:val="Normal"/>
    <w:link w:val="CaptionChar"/>
    <w:uiPriority w:val="2"/>
    <w:qFormat/>
    <w:rsid w:val="000308E2"/>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0308E2"/>
    <w:rPr>
      <w:rFonts w:ascii="Arial" w:hAnsi="Arial"/>
      <w:sz w:val="18"/>
      <w:szCs w:val="18"/>
      <w:lang w:eastAsia="en-US"/>
    </w:rPr>
  </w:style>
  <w:style w:type="character" w:customStyle="1" w:styleId="CaptionChar">
    <w:name w:val="Caption Char"/>
    <w:aliases w:val="Caption Char1 Char,Caption Char Char Char"/>
    <w:link w:val="Caption"/>
    <w:uiPriority w:val="2"/>
    <w:locked/>
    <w:rsid w:val="000308E2"/>
    <w:rPr>
      <w:rFonts w:ascii="Arial" w:hAnsi="Arial" w:cs="Arial"/>
    </w:rPr>
  </w:style>
  <w:style w:type="paragraph" w:customStyle="1" w:styleId="Legenda">
    <w:name w:val="Legenda"/>
    <w:basedOn w:val="Normal"/>
    <w:link w:val="LegendaChar"/>
    <w:qFormat/>
    <w:rsid w:val="000308E2"/>
    <w:pPr>
      <w:spacing w:line="240" w:lineRule="auto"/>
      <w:jc w:val="center"/>
    </w:pPr>
    <w:rPr>
      <w:sz w:val="16"/>
      <w:szCs w:val="16"/>
      <w:lang w:val="x-none" w:eastAsia="x-none"/>
    </w:rPr>
  </w:style>
  <w:style w:type="character" w:customStyle="1" w:styleId="LegendaChar">
    <w:name w:val="Legenda Char"/>
    <w:link w:val="Legenda"/>
    <w:rsid w:val="000308E2"/>
    <w:rPr>
      <w:rFonts w:ascii="Arial" w:hAnsi="Arial"/>
      <w:sz w:val="16"/>
      <w:szCs w:val="16"/>
    </w:rPr>
  </w:style>
  <w:style w:type="character" w:customStyle="1" w:styleId="CaptionChar2">
    <w:name w:val="Caption Char2"/>
    <w:aliases w:val="Caption Char1 Char1,Caption Char Char Char1"/>
    <w:uiPriority w:val="2"/>
    <w:locked/>
    <w:rsid w:val="00AE0314"/>
    <w:rPr>
      <w:rFonts w:ascii="Arial" w:eastAsia="Times New Roman" w:hAnsi="Arial" w:cs="Arial"/>
      <w:sz w:val="20"/>
      <w:szCs w:val="20"/>
      <w:lang w:eastAsia="sl-SI"/>
    </w:rPr>
  </w:style>
  <w:style w:type="paragraph" w:styleId="ListParagraph">
    <w:name w:val="List Paragraph"/>
    <w:aliases w:val="numbered list"/>
    <w:basedOn w:val="Normal"/>
    <w:link w:val="ListParagraphChar"/>
    <w:uiPriority w:val="99"/>
    <w:qFormat/>
    <w:rsid w:val="002A5718"/>
    <w:pPr>
      <w:overflowPunct w:val="0"/>
      <w:autoSpaceDE w:val="0"/>
      <w:autoSpaceDN w:val="0"/>
      <w:adjustRightInd w:val="0"/>
      <w:spacing w:line="240" w:lineRule="auto"/>
      <w:ind w:left="708"/>
      <w:jc w:val="both"/>
      <w:textAlignment w:val="baseline"/>
    </w:pPr>
    <w:rPr>
      <w:rFonts w:ascii="Times New Roman" w:hAnsi="Times New Roman"/>
      <w:sz w:val="24"/>
      <w:szCs w:val="20"/>
      <w:lang w:val="x-none"/>
    </w:rPr>
  </w:style>
  <w:style w:type="character" w:customStyle="1" w:styleId="ListParagraphChar">
    <w:name w:val="List Paragraph Char"/>
    <w:aliases w:val="numbered list Char"/>
    <w:link w:val="ListParagraph"/>
    <w:uiPriority w:val="99"/>
    <w:rsid w:val="00303E1F"/>
    <w:rPr>
      <w:sz w:val="24"/>
      <w:lang w:eastAsia="en-US"/>
    </w:rPr>
  </w:style>
  <w:style w:type="paragraph" w:customStyle="1" w:styleId="pravnapodlaga1">
    <w:name w:val="pravnapodlaga1"/>
    <w:basedOn w:val="Normal"/>
    <w:rsid w:val="00303E1F"/>
    <w:pPr>
      <w:spacing w:before="480" w:line="240" w:lineRule="auto"/>
      <w:ind w:firstLine="1021"/>
      <w:jc w:val="both"/>
    </w:pPr>
    <w:rPr>
      <w:rFonts w:cs="Arial"/>
      <w:sz w:val="22"/>
      <w:szCs w:val="22"/>
      <w:lang w:eastAsia="sl-SI"/>
    </w:rPr>
  </w:style>
  <w:style w:type="character" w:customStyle="1" w:styleId="Heading2Char">
    <w:name w:val="Heading 2 Char"/>
    <w:link w:val="Heading2"/>
    <w:semiHidden/>
    <w:rsid w:val="009A3B6A"/>
    <w:rPr>
      <w:rFonts w:ascii="Cambria" w:hAnsi="Cambria"/>
      <w:b/>
      <w:bCs/>
      <w:i/>
      <w:iCs/>
      <w:sz w:val="28"/>
      <w:szCs w:val="28"/>
      <w:lang w:val="x-none" w:eastAsia="en-US"/>
    </w:rPr>
  </w:style>
  <w:style w:type="numbering" w:customStyle="1" w:styleId="Brezseznama1">
    <w:name w:val="Brez seznama1"/>
    <w:next w:val="NoList"/>
    <w:uiPriority w:val="99"/>
    <w:semiHidden/>
    <w:unhideWhenUsed/>
    <w:rsid w:val="009A3B6A"/>
  </w:style>
  <w:style w:type="character" w:customStyle="1" w:styleId="FooterChar">
    <w:name w:val="Footer Char"/>
    <w:link w:val="Footer"/>
    <w:rsid w:val="009A3B6A"/>
    <w:rPr>
      <w:rFonts w:ascii="Arial" w:hAnsi="Arial"/>
      <w:szCs w:val="24"/>
      <w:lang w:eastAsia="en-US"/>
    </w:rPr>
  </w:style>
  <w:style w:type="paragraph" w:styleId="BodyText">
    <w:name w:val="Body Text"/>
    <w:basedOn w:val="Normal"/>
    <w:link w:val="BodyTextChar"/>
    <w:rsid w:val="009A3B6A"/>
    <w:pPr>
      <w:spacing w:line="240" w:lineRule="auto"/>
      <w:jc w:val="both"/>
    </w:pPr>
    <w:rPr>
      <w:sz w:val="22"/>
      <w:lang w:val="x-none"/>
    </w:rPr>
  </w:style>
  <w:style w:type="character" w:customStyle="1" w:styleId="BodyTextChar">
    <w:name w:val="Body Text Char"/>
    <w:link w:val="BodyText"/>
    <w:rsid w:val="009A3B6A"/>
    <w:rPr>
      <w:rFonts w:ascii="Arial" w:hAnsi="Arial" w:cs="Arial"/>
      <w:sz w:val="22"/>
      <w:szCs w:val="24"/>
      <w:lang w:eastAsia="en-US"/>
    </w:rPr>
  </w:style>
  <w:style w:type="paragraph" w:styleId="BodyTextIndent">
    <w:name w:val="Body Text Indent"/>
    <w:basedOn w:val="Normal"/>
    <w:link w:val="BodyTextIndent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link w:val="BodyTextIndent"/>
    <w:rsid w:val="009A3B6A"/>
    <w:rPr>
      <w:rFonts w:eastAsia="Calibri"/>
      <w:sz w:val="24"/>
      <w:lang w:val="x-none" w:eastAsia="en-US"/>
    </w:rPr>
  </w:style>
  <w:style w:type="paragraph" w:styleId="BodyTextIndent3">
    <w:name w:val="Body Text Indent 3"/>
    <w:basedOn w:val="Normal"/>
    <w:link w:val="BodyTextIndent3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link w:val="BodyTextIndent3"/>
    <w:rsid w:val="009A3B6A"/>
    <w:rPr>
      <w:rFonts w:eastAsia="Calibri"/>
      <w:sz w:val="16"/>
      <w:szCs w:val="16"/>
      <w:lang w:val="x-none" w:eastAsia="en-US"/>
    </w:rPr>
  </w:style>
  <w:style w:type="paragraph" w:styleId="Title">
    <w:name w:val="Title"/>
    <w:basedOn w:val="Normal"/>
    <w:next w:val="Normal"/>
    <w:link w:val="TitleChar"/>
    <w:qFormat/>
    <w:rsid w:val="009A3B6A"/>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link w:val="Title"/>
    <w:rsid w:val="009A3B6A"/>
    <w:rPr>
      <w:rFonts w:ascii="Cambria" w:hAnsi="Cambria"/>
      <w:b/>
      <w:bCs/>
      <w:kern w:val="28"/>
      <w:sz w:val="32"/>
      <w:szCs w:val="32"/>
      <w:lang w:val="x-none" w:eastAsia="en-US"/>
    </w:rPr>
  </w:style>
  <w:style w:type="paragraph" w:styleId="NormalWeb">
    <w:name w:val="Normal (Web)"/>
    <w:basedOn w:val="Normal"/>
    <w:uiPriority w:val="99"/>
    <w:unhideWhenUsed/>
    <w:rsid w:val="009A3B6A"/>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uiPriority w:val="99"/>
    <w:semiHidden/>
    <w:rsid w:val="009A3B6A"/>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9A3B6A"/>
  </w:style>
  <w:style w:type="character" w:customStyle="1" w:styleId="mrppsc">
    <w:name w:val="mrppsc"/>
    <w:rsid w:val="009A3B6A"/>
  </w:style>
  <w:style w:type="paragraph" w:customStyle="1" w:styleId="Default">
    <w:name w:val="Default"/>
    <w:basedOn w:val="Normal"/>
    <w:rsid w:val="009A3B6A"/>
    <w:pPr>
      <w:autoSpaceDE w:val="0"/>
      <w:autoSpaceDN w:val="0"/>
      <w:spacing w:line="240" w:lineRule="auto"/>
    </w:pPr>
    <w:rPr>
      <w:rFonts w:eastAsia="Calibri" w:cs="Arial"/>
      <w:color w:val="000000"/>
      <w:sz w:val="24"/>
    </w:rPr>
  </w:style>
  <w:style w:type="paragraph" w:customStyle="1" w:styleId="len1">
    <w:name w:val="len1"/>
    <w:basedOn w:val="Normal"/>
    <w:rsid w:val="009A3B6A"/>
    <w:pPr>
      <w:spacing w:before="480" w:line="240" w:lineRule="auto"/>
      <w:jc w:val="center"/>
    </w:pPr>
    <w:rPr>
      <w:rFonts w:cs="Arial"/>
      <w:b/>
      <w:bCs/>
      <w:sz w:val="22"/>
      <w:szCs w:val="22"/>
      <w:lang w:eastAsia="sl-SI"/>
    </w:rPr>
  </w:style>
  <w:style w:type="paragraph" w:customStyle="1" w:styleId="odstavek1">
    <w:name w:val="odstavek1"/>
    <w:basedOn w:val="Normal"/>
    <w:rsid w:val="009A3B6A"/>
    <w:pPr>
      <w:spacing w:before="240" w:line="240" w:lineRule="auto"/>
      <w:ind w:firstLine="1021"/>
      <w:jc w:val="both"/>
    </w:pPr>
    <w:rPr>
      <w:rFonts w:cs="Arial"/>
      <w:sz w:val="22"/>
      <w:szCs w:val="22"/>
      <w:lang w:eastAsia="sl-SI"/>
    </w:rPr>
  </w:style>
  <w:style w:type="paragraph" w:customStyle="1" w:styleId="lennaslov1">
    <w:name w:val="lennaslov1"/>
    <w:basedOn w:val="Normal"/>
    <w:rsid w:val="009A3B6A"/>
    <w:pPr>
      <w:spacing w:line="240" w:lineRule="auto"/>
      <w:jc w:val="center"/>
    </w:pPr>
    <w:rPr>
      <w:rFonts w:cs="Arial"/>
      <w:b/>
      <w:bCs/>
      <w:sz w:val="22"/>
      <w:szCs w:val="22"/>
      <w:lang w:eastAsia="sl-SI"/>
    </w:rPr>
  </w:style>
  <w:style w:type="paragraph" w:customStyle="1" w:styleId="tevilnatoka1">
    <w:name w:val="tevilnatoka1"/>
    <w:basedOn w:val="Normal"/>
    <w:rsid w:val="009A3B6A"/>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9A3B6A"/>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9A3B6A"/>
    <w:pPr>
      <w:widowControl w:val="0"/>
      <w:numPr>
        <w:ilvl w:val="2"/>
        <w:numId w:val="1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9A3B6A"/>
    <w:pPr>
      <w:numPr>
        <w:numId w:val="14"/>
      </w:numPr>
      <w:spacing w:line="240" w:lineRule="auto"/>
      <w:jc w:val="both"/>
    </w:pPr>
    <w:rPr>
      <w:sz w:val="22"/>
      <w:szCs w:val="22"/>
      <w:lang w:val="x-none" w:eastAsia="x-none"/>
    </w:rPr>
  </w:style>
  <w:style w:type="character" w:customStyle="1" w:styleId="tevilnatokaZnak">
    <w:name w:val="Številčna točka Znak"/>
    <w:link w:val="tevilnatoka"/>
    <w:rsid w:val="009A3B6A"/>
    <w:rPr>
      <w:rFonts w:ascii="Arial" w:hAnsi="Arial"/>
      <w:sz w:val="22"/>
      <w:szCs w:val="22"/>
      <w:lang w:val="x-none" w:eastAsia="x-none"/>
    </w:rPr>
  </w:style>
  <w:style w:type="paragraph" w:customStyle="1" w:styleId="tevilnatoka11Nova">
    <w:name w:val="Številčna točka 1.1 Nova"/>
    <w:basedOn w:val="tevilnatoka"/>
    <w:qFormat/>
    <w:rsid w:val="009A3B6A"/>
    <w:pPr>
      <w:numPr>
        <w:ilvl w:val="1"/>
      </w:numPr>
      <w:tabs>
        <w:tab w:val="clear" w:pos="425"/>
        <w:tab w:val="num" w:pos="360"/>
      </w:tabs>
      <w:ind w:left="1440" w:hanging="360"/>
    </w:pPr>
  </w:style>
  <w:style w:type="paragraph" w:customStyle="1" w:styleId="len">
    <w:name w:val="Člen"/>
    <w:basedOn w:val="Normal"/>
    <w:link w:val="lenZnak"/>
    <w:qFormat/>
    <w:rsid w:val="009A3B6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A3B6A"/>
    <w:rPr>
      <w:rFonts w:ascii="Arial" w:hAnsi="Arial"/>
      <w:b/>
      <w:sz w:val="22"/>
      <w:szCs w:val="22"/>
      <w:lang w:val="x-none" w:eastAsia="x-none"/>
    </w:rPr>
  </w:style>
  <w:style w:type="paragraph" w:customStyle="1" w:styleId="Odstavek">
    <w:name w:val="Odstavek"/>
    <w:basedOn w:val="Normal"/>
    <w:link w:val="OdstavekZnak"/>
    <w:qFormat/>
    <w:rsid w:val="009A3B6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A3B6A"/>
    <w:rPr>
      <w:rFonts w:ascii="Arial" w:hAnsi="Arial"/>
      <w:sz w:val="22"/>
      <w:szCs w:val="22"/>
      <w:lang w:val="x-none" w:eastAsia="x-none"/>
    </w:rPr>
  </w:style>
  <w:style w:type="paragraph" w:customStyle="1" w:styleId="lennaslov">
    <w:name w:val="Člen_naslov"/>
    <w:basedOn w:val="len"/>
    <w:qFormat/>
    <w:rsid w:val="009A3B6A"/>
    <w:pPr>
      <w:spacing w:before="0"/>
    </w:pPr>
  </w:style>
  <w:style w:type="character" w:customStyle="1" w:styleId="st1">
    <w:name w:val="st1"/>
    <w:rsid w:val="009A3B6A"/>
  </w:style>
  <w:style w:type="character" w:customStyle="1" w:styleId="apple-converted-space">
    <w:name w:val="apple-converted-space"/>
    <w:rsid w:val="009A3B6A"/>
  </w:style>
  <w:style w:type="paragraph" w:customStyle="1" w:styleId="len0">
    <w:name w:val="len"/>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9A3B6A"/>
    <w:pPr>
      <w:spacing w:line="240" w:lineRule="auto"/>
      <w:ind w:left="425" w:hanging="425"/>
      <w:jc w:val="both"/>
    </w:pPr>
    <w:rPr>
      <w:rFonts w:cs="Arial"/>
      <w:sz w:val="22"/>
      <w:szCs w:val="22"/>
      <w:lang w:eastAsia="sl-SI"/>
    </w:rPr>
  </w:style>
  <w:style w:type="paragraph" w:customStyle="1" w:styleId="oddelek1">
    <w:name w:val="oddelek1"/>
    <w:basedOn w:val="Normal"/>
    <w:rsid w:val="009A3B6A"/>
    <w:pPr>
      <w:spacing w:before="480" w:line="240" w:lineRule="auto"/>
      <w:jc w:val="center"/>
    </w:pPr>
    <w:rPr>
      <w:rFonts w:cs="Arial"/>
      <w:sz w:val="22"/>
      <w:szCs w:val="22"/>
      <w:lang w:eastAsia="sl-SI"/>
    </w:rPr>
  </w:style>
  <w:style w:type="paragraph" w:customStyle="1" w:styleId="poglavje1">
    <w:name w:val="poglavje1"/>
    <w:basedOn w:val="Normal"/>
    <w:rsid w:val="009A3B6A"/>
    <w:pPr>
      <w:spacing w:before="480" w:line="240" w:lineRule="auto"/>
      <w:jc w:val="center"/>
    </w:pPr>
    <w:rPr>
      <w:rFonts w:cs="Arial"/>
      <w:sz w:val="22"/>
      <w:szCs w:val="22"/>
      <w:lang w:eastAsia="sl-SI"/>
    </w:rPr>
  </w:style>
  <w:style w:type="paragraph" w:customStyle="1" w:styleId="CM1">
    <w:name w:val="CM1"/>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4">
    <w:name w:val="CM4"/>
    <w:basedOn w:val="Default"/>
    <w:next w:val="Default"/>
    <w:uiPriority w:val="99"/>
    <w:rsid w:val="009A3B6A"/>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9A3B6A"/>
    <w:pPr>
      <w:spacing w:line="240" w:lineRule="auto"/>
    </w:pPr>
    <w:rPr>
      <w:rFonts w:ascii="Consolas" w:hAnsi="Consolas"/>
      <w:sz w:val="21"/>
      <w:szCs w:val="21"/>
      <w:lang w:val="x-none"/>
    </w:rPr>
  </w:style>
  <w:style w:type="character" w:customStyle="1" w:styleId="PlainTextChar">
    <w:name w:val="Plain Text Char"/>
    <w:link w:val="PlainText"/>
    <w:uiPriority w:val="99"/>
    <w:rsid w:val="009A3B6A"/>
    <w:rPr>
      <w:rFonts w:ascii="Consolas" w:hAnsi="Consolas"/>
      <w:sz w:val="21"/>
      <w:szCs w:val="21"/>
      <w:lang w:val="x-none" w:eastAsia="en-US"/>
    </w:rPr>
  </w:style>
  <w:style w:type="paragraph" w:styleId="Revision">
    <w:name w:val="Revision"/>
    <w:hidden/>
    <w:uiPriority w:val="99"/>
    <w:semiHidden/>
    <w:rsid w:val="009A3B6A"/>
    <w:rPr>
      <w:rFonts w:ascii="Arial" w:eastAsia="Calibri" w:hAnsi="Arial"/>
      <w:sz w:val="22"/>
      <w:szCs w:val="22"/>
      <w:lang w:eastAsia="en-US"/>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9A3B6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2203">
      <w:bodyDiv w:val="1"/>
      <w:marLeft w:val="0"/>
      <w:marRight w:val="0"/>
      <w:marTop w:val="0"/>
      <w:marBottom w:val="0"/>
      <w:divBdr>
        <w:top w:val="none" w:sz="0" w:space="0" w:color="auto"/>
        <w:left w:val="none" w:sz="0" w:space="0" w:color="auto"/>
        <w:bottom w:val="none" w:sz="0" w:space="0" w:color="auto"/>
        <w:right w:val="none" w:sz="0" w:space="0" w:color="auto"/>
      </w:divBdr>
      <w:divsChild>
        <w:div w:id="1405756626">
          <w:marLeft w:val="0"/>
          <w:marRight w:val="0"/>
          <w:marTop w:val="0"/>
          <w:marBottom w:val="0"/>
          <w:divBdr>
            <w:top w:val="none" w:sz="0" w:space="0" w:color="auto"/>
            <w:left w:val="none" w:sz="0" w:space="0" w:color="auto"/>
            <w:bottom w:val="none" w:sz="0" w:space="0" w:color="auto"/>
            <w:right w:val="none" w:sz="0" w:space="0" w:color="auto"/>
          </w:divBdr>
          <w:divsChild>
            <w:div w:id="493104377">
              <w:marLeft w:val="0"/>
              <w:marRight w:val="0"/>
              <w:marTop w:val="100"/>
              <w:marBottom w:val="100"/>
              <w:divBdr>
                <w:top w:val="none" w:sz="0" w:space="0" w:color="auto"/>
                <w:left w:val="none" w:sz="0" w:space="0" w:color="auto"/>
                <w:bottom w:val="none" w:sz="0" w:space="0" w:color="auto"/>
                <w:right w:val="none" w:sz="0" w:space="0" w:color="auto"/>
              </w:divBdr>
              <w:divsChild>
                <w:div w:id="595675579">
                  <w:marLeft w:val="0"/>
                  <w:marRight w:val="0"/>
                  <w:marTop w:val="0"/>
                  <w:marBottom w:val="0"/>
                  <w:divBdr>
                    <w:top w:val="none" w:sz="0" w:space="0" w:color="auto"/>
                    <w:left w:val="none" w:sz="0" w:space="0" w:color="auto"/>
                    <w:bottom w:val="none" w:sz="0" w:space="0" w:color="auto"/>
                    <w:right w:val="none" w:sz="0" w:space="0" w:color="auto"/>
                  </w:divBdr>
                  <w:divsChild>
                    <w:div w:id="1939021196">
                      <w:marLeft w:val="0"/>
                      <w:marRight w:val="0"/>
                      <w:marTop w:val="0"/>
                      <w:marBottom w:val="0"/>
                      <w:divBdr>
                        <w:top w:val="none" w:sz="0" w:space="0" w:color="auto"/>
                        <w:left w:val="none" w:sz="0" w:space="0" w:color="auto"/>
                        <w:bottom w:val="none" w:sz="0" w:space="0" w:color="auto"/>
                        <w:right w:val="none" w:sz="0" w:space="0" w:color="auto"/>
                      </w:divBdr>
                      <w:divsChild>
                        <w:div w:id="1408721873">
                          <w:marLeft w:val="0"/>
                          <w:marRight w:val="0"/>
                          <w:marTop w:val="0"/>
                          <w:marBottom w:val="0"/>
                          <w:divBdr>
                            <w:top w:val="none" w:sz="0" w:space="0" w:color="auto"/>
                            <w:left w:val="none" w:sz="0" w:space="0" w:color="auto"/>
                            <w:bottom w:val="none" w:sz="0" w:space="0" w:color="auto"/>
                            <w:right w:val="none" w:sz="0" w:space="0" w:color="auto"/>
                          </w:divBdr>
                          <w:divsChild>
                            <w:div w:id="1355109084">
                              <w:marLeft w:val="0"/>
                              <w:marRight w:val="0"/>
                              <w:marTop w:val="0"/>
                              <w:marBottom w:val="0"/>
                              <w:divBdr>
                                <w:top w:val="none" w:sz="0" w:space="0" w:color="auto"/>
                                <w:left w:val="none" w:sz="0" w:space="0" w:color="auto"/>
                                <w:bottom w:val="none" w:sz="0" w:space="0" w:color="auto"/>
                                <w:right w:val="none" w:sz="0" w:space="0" w:color="auto"/>
                              </w:divBdr>
                              <w:divsChild>
                                <w:div w:id="345637703">
                                  <w:marLeft w:val="0"/>
                                  <w:marRight w:val="0"/>
                                  <w:marTop w:val="0"/>
                                  <w:marBottom w:val="0"/>
                                  <w:divBdr>
                                    <w:top w:val="none" w:sz="0" w:space="0" w:color="auto"/>
                                    <w:left w:val="none" w:sz="0" w:space="0" w:color="auto"/>
                                    <w:bottom w:val="none" w:sz="0" w:space="0" w:color="auto"/>
                                    <w:right w:val="none" w:sz="0" w:space="0" w:color="auto"/>
                                  </w:divBdr>
                                  <w:divsChild>
                                    <w:div w:id="1358655299">
                                      <w:marLeft w:val="0"/>
                                      <w:marRight w:val="0"/>
                                      <w:marTop w:val="0"/>
                                      <w:marBottom w:val="0"/>
                                      <w:divBdr>
                                        <w:top w:val="none" w:sz="0" w:space="0" w:color="auto"/>
                                        <w:left w:val="none" w:sz="0" w:space="0" w:color="auto"/>
                                        <w:bottom w:val="none" w:sz="0" w:space="0" w:color="auto"/>
                                        <w:right w:val="none" w:sz="0" w:space="0" w:color="auto"/>
                                      </w:divBdr>
                                      <w:divsChild>
                                        <w:div w:id="7544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2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04C8-07C0-40F0-89FF-26676248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3515</Words>
  <Characters>20038</Characters>
  <Application>Microsoft Office Word</Application>
  <DocSecurity>0</DocSecurity>
  <Lines>166</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SVZ</Company>
  <LinksUpToDate>false</LinksUpToDate>
  <CharactersWithSpaces>23506</CharactersWithSpaces>
  <SharedDoc>false</SharedDoc>
  <HLinks>
    <vt:vector size="18" baseType="variant">
      <vt:variant>
        <vt:i4>7471146</vt:i4>
      </vt:variant>
      <vt:variant>
        <vt:i4>6</vt:i4>
      </vt:variant>
      <vt:variant>
        <vt:i4>0</vt:i4>
      </vt:variant>
      <vt:variant>
        <vt:i4>5</vt:i4>
      </vt:variant>
      <vt:variant>
        <vt:lpwstr>http://www.uradni-list.si/1/objava.jsp?sop=2015-01-3772</vt:lpwstr>
      </vt:variant>
      <vt:variant>
        <vt:lpwstr/>
      </vt:variant>
      <vt:variant>
        <vt:i4>7536687</vt:i4>
      </vt:variant>
      <vt:variant>
        <vt:i4>3</vt:i4>
      </vt:variant>
      <vt:variant>
        <vt:i4>0</vt:i4>
      </vt:variant>
      <vt:variant>
        <vt:i4>5</vt:i4>
      </vt:variant>
      <vt:variant>
        <vt:lpwstr>http://www.uradni-list.si/1/objava.jsp?sop=2015-01-2277</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Administrator</cp:lastModifiedBy>
  <cp:revision>5</cp:revision>
  <cp:lastPrinted>2017-09-26T15:41:00Z</cp:lastPrinted>
  <dcterms:created xsi:type="dcterms:W3CDTF">2017-10-05T07:02:00Z</dcterms:created>
  <dcterms:modified xsi:type="dcterms:W3CDTF">2017-10-05T07:54:00Z</dcterms:modified>
</cp:coreProperties>
</file>