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698F91" w14:textId="77777777" w:rsidR="00CE6633" w:rsidRDefault="008515D1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A4E6EA6" wp14:editId="4DF78DD3">
            <wp:simplePos x="0" y="0"/>
            <wp:positionH relativeFrom="page">
              <wp:posOffset>612140</wp:posOffset>
            </wp:positionH>
            <wp:positionV relativeFrom="page">
              <wp:posOffset>648335</wp:posOffset>
            </wp:positionV>
            <wp:extent cx="2372360" cy="313055"/>
            <wp:effectExtent l="0" t="0" r="0" b="0"/>
            <wp:wrapNone/>
            <wp:docPr id="3" name="Slika 8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8" descr="MJ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2360" cy="313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2D08C859" wp14:editId="44FAB900">
                <wp:simplePos x="0" y="0"/>
                <wp:positionH relativeFrom="column">
                  <wp:posOffset>-463550</wp:posOffset>
                </wp:positionH>
                <wp:positionV relativeFrom="page">
                  <wp:posOffset>3600449</wp:posOffset>
                </wp:positionV>
                <wp:extent cx="215265" cy="0"/>
                <wp:effectExtent l="0" t="0" r="13335" b="0"/>
                <wp:wrapNone/>
                <wp:docPr id="4" name="Raven puščični povezovalnik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5265" cy="0"/>
                        </a:xfrm>
                        <a:prstGeom prst="straightConnector1">
                          <a:avLst/>
                        </a:prstGeom>
                        <a:noFill/>
                        <a:ln w="6345" cap="flat">
                          <a:solidFill>
                            <a:srgbClr val="529DBA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DF6B0F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en puščični povezovalnik 7" o:spid="_x0000_s1026" type="#_x0000_t32" style="position:absolute;margin-left:-36.5pt;margin-top:283.5pt;width:16.95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" strokecolor="#529dba" strokeweight=".17625mm">
                <o:lock v:ext="edit" shapetype="f"/>
                <w10:wrap anchory="page"/>
              </v:shape>
            </w:pict>
          </mc:Fallback>
        </mc:AlternateContent>
      </w:r>
    </w:p>
    <w:tbl>
      <w:tblPr>
        <w:tblW w:w="9498" w:type="dxa"/>
        <w:tblInd w:w="-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8"/>
        <w:gridCol w:w="4648"/>
        <w:gridCol w:w="796"/>
        <w:gridCol w:w="2606"/>
      </w:tblGrid>
      <w:tr w:rsidR="00CE6633" w14:paraId="6FC8C93A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B5929B" w14:textId="517B2783" w:rsidR="00CE6633" w:rsidRDefault="00CE6633" w:rsidP="00192FA7">
            <w:pPr>
              <w:pStyle w:val="Neotevilenodstavek"/>
              <w:spacing w:before="0" w:after="0" w:line="260" w:lineRule="exact"/>
              <w:jc w:val="left"/>
            </w:pPr>
            <w:r>
              <w:rPr>
                <w:sz w:val="20"/>
                <w:szCs w:val="20"/>
              </w:rPr>
              <w:t>Številka</w:t>
            </w:r>
            <w:r w:rsidRPr="00C67F31">
              <w:rPr>
                <w:sz w:val="20"/>
                <w:szCs w:val="20"/>
              </w:rPr>
              <w:t xml:space="preserve">: </w:t>
            </w:r>
            <w:bookmarkStart w:id="0" w:name="_GoBack"/>
            <w:r w:rsidR="00DF452C" w:rsidRPr="008F5830">
              <w:rPr>
                <w:sz w:val="20"/>
                <w:szCs w:val="20"/>
              </w:rPr>
              <w:t>007-148/2017/</w:t>
            </w:r>
            <w:r w:rsidR="008F5830" w:rsidRPr="008F5830">
              <w:rPr>
                <w:sz w:val="20"/>
                <w:szCs w:val="20"/>
              </w:rPr>
              <w:t>79</w:t>
            </w:r>
            <w:bookmarkEnd w:id="0"/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CC6118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9C7F34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69994286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DCA006" w14:textId="1FB343B9" w:rsidR="00CE6633" w:rsidRDefault="00CE6633" w:rsidP="00192FA7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Ljubljana, </w:t>
            </w:r>
            <w:r w:rsidR="00392C1B">
              <w:rPr>
                <w:sz w:val="20"/>
                <w:szCs w:val="20"/>
              </w:rPr>
              <w:t>5</w:t>
            </w:r>
            <w:r w:rsidR="00460499">
              <w:rPr>
                <w:sz w:val="20"/>
                <w:szCs w:val="20"/>
              </w:rPr>
              <w:t xml:space="preserve">. </w:t>
            </w:r>
            <w:r w:rsidR="0091567E">
              <w:rPr>
                <w:sz w:val="20"/>
                <w:szCs w:val="20"/>
              </w:rPr>
              <w:t>2</w:t>
            </w:r>
            <w:r w:rsidR="00B80755">
              <w:rPr>
                <w:sz w:val="20"/>
                <w:szCs w:val="20"/>
              </w:rPr>
              <w:t>. 201</w:t>
            </w:r>
            <w:r w:rsidR="0091567E">
              <w:rPr>
                <w:sz w:val="20"/>
                <w:szCs w:val="20"/>
              </w:rPr>
              <w:t>8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1EF3B3AA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403E0E" w14:textId="77777777" w:rsidR="00CE6633" w:rsidRDefault="00CE6633">
            <w:pPr>
              <w:pStyle w:val="Neotevilenodstavek"/>
              <w:spacing w:before="0" w:after="0" w:line="260" w:lineRule="exact"/>
              <w:jc w:val="left"/>
              <w:rPr>
                <w:sz w:val="20"/>
                <w:szCs w:val="20"/>
              </w:rPr>
            </w:pPr>
          </w:p>
        </w:tc>
      </w:tr>
      <w:tr w:rsidR="00CE6633" w14:paraId="16449D4C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A0BA9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  <w:r>
              <w:rPr>
                <w:iCs/>
                <w:sz w:val="20"/>
                <w:szCs w:val="20"/>
              </w:rPr>
              <w:t>EVA (če se akt objavi v Uradnem listu RS)</w:t>
            </w: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BBE2B56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14D05" w14:textId="77777777" w:rsidR="00CE6633" w:rsidRDefault="00CE6633">
            <w:pPr>
              <w:pStyle w:val="Neotevilenodstavek"/>
              <w:spacing w:before="0" w:after="0" w:line="260" w:lineRule="exact"/>
              <w:jc w:val="left"/>
            </w:pPr>
          </w:p>
        </w:tc>
      </w:tr>
      <w:tr w:rsidR="00A80917" w:rsidRPr="00A80917" w14:paraId="23CD4208" w14:textId="77777777">
        <w:tc>
          <w:tcPr>
            <w:tcW w:w="609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533656" w14:textId="77777777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  <w:p w14:paraId="50587741" w14:textId="77777777" w:rsidR="00CE6633" w:rsidRPr="0066133B" w:rsidRDefault="00CE6633">
            <w:pPr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GENERALNI SEKRETARIAT VLADE REPUBLIKE SLOVENIJE</w:t>
            </w:r>
          </w:p>
          <w:p w14:paraId="6CE3D5AC" w14:textId="77777777" w:rsidR="00CE6633" w:rsidRPr="0066133B" w:rsidRDefault="008F5830">
            <w:hyperlink r:id="rId8" w:history="1">
              <w:r w:rsidR="00CE6633" w:rsidRPr="0066133B">
                <w:rPr>
                  <w:rStyle w:val="Hiperpovezava"/>
                  <w:color w:val="auto"/>
                  <w:szCs w:val="20"/>
                </w:rPr>
                <w:t>Gp.gs@gov.si</w:t>
              </w:r>
            </w:hyperlink>
          </w:p>
          <w:p w14:paraId="7B891840" w14:textId="7FFBE032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796" w:type="dxa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55743753" w14:textId="77777777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</w:tc>
        <w:tc>
          <w:tcPr>
            <w:tcW w:w="26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5087" w14:textId="77777777" w:rsidR="00CE6633" w:rsidRPr="00A80917" w:rsidRDefault="00CE6633">
            <w:pPr>
              <w:rPr>
                <w:rFonts w:cs="Arial"/>
                <w:color w:val="FF0000"/>
                <w:szCs w:val="20"/>
              </w:rPr>
            </w:pPr>
          </w:p>
        </w:tc>
      </w:tr>
      <w:tr w:rsidR="00A80917" w:rsidRPr="00A80917" w14:paraId="65BE43C9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6AF178" w14:textId="6919773B" w:rsidR="00CE6633" w:rsidRPr="00A80917" w:rsidRDefault="0001389F" w:rsidP="00500EE2">
            <w:pPr>
              <w:pStyle w:val="Naslovpredpisa"/>
              <w:tabs>
                <w:tab w:val="left" w:pos="892"/>
              </w:tabs>
              <w:jc w:val="both"/>
              <w:rPr>
                <w:color w:val="FF0000"/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ZADEVA: </w:t>
            </w:r>
            <w:bookmarkStart w:id="1" w:name="_Hlk500141938"/>
            <w:r w:rsidR="00583DA3" w:rsidRPr="0066133B">
              <w:rPr>
                <w:sz w:val="20"/>
                <w:szCs w:val="20"/>
              </w:rPr>
              <w:t>Informacija o</w:t>
            </w:r>
            <w:r w:rsidRPr="0066133B">
              <w:rPr>
                <w:sz w:val="20"/>
                <w:szCs w:val="20"/>
              </w:rPr>
              <w:t xml:space="preserve"> </w:t>
            </w:r>
            <w:r w:rsidR="00504A9D">
              <w:rPr>
                <w:sz w:val="20"/>
                <w:szCs w:val="20"/>
              </w:rPr>
              <w:t>udeležbi</w:t>
            </w:r>
            <w:r w:rsidR="00B80755" w:rsidRPr="0066133B">
              <w:rPr>
                <w:sz w:val="20"/>
                <w:szCs w:val="20"/>
              </w:rPr>
              <w:t xml:space="preserve"> državnega sekretarja na Ministrstvu za javno upravo dr. Nejca Brezovarja na </w:t>
            </w:r>
            <w:r w:rsidRPr="0066133B">
              <w:rPr>
                <w:sz w:val="20"/>
                <w:szCs w:val="20"/>
              </w:rPr>
              <w:t xml:space="preserve">konferenci </w:t>
            </w:r>
            <w:r w:rsidR="0091567E" w:rsidRPr="0091567E">
              <w:rPr>
                <w:i/>
                <w:sz w:val="20"/>
                <w:szCs w:val="20"/>
              </w:rPr>
              <w:t>»Izmenjava izkušenj pri odpiranju podatkov javnega sektorja«</w:t>
            </w:r>
            <w:r w:rsidR="0091567E" w:rsidRPr="0091567E">
              <w:rPr>
                <w:sz w:val="20"/>
                <w:szCs w:val="20"/>
              </w:rPr>
              <w:t xml:space="preserve"> v Beogradu v Srbiji, 28. februarja 2018 </w:t>
            </w:r>
            <w:r w:rsidRPr="0066133B">
              <w:rPr>
                <w:sz w:val="20"/>
                <w:szCs w:val="20"/>
              </w:rPr>
              <w:t>- predlog za obravnavo</w:t>
            </w:r>
            <w:bookmarkEnd w:id="1"/>
          </w:p>
        </w:tc>
      </w:tr>
      <w:tr w:rsidR="00A80917" w:rsidRPr="00A80917" w14:paraId="344D9BB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B62E4" w14:textId="77777777" w:rsidR="00CE6633" w:rsidRPr="00A80917" w:rsidRDefault="00CE6633">
            <w:pPr>
              <w:pStyle w:val="Poglavje"/>
              <w:spacing w:before="0" w:after="0" w:line="260" w:lineRule="exact"/>
              <w:jc w:val="left"/>
              <w:rPr>
                <w:color w:val="FF0000"/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1. Predlog sklepov vlade:</w:t>
            </w:r>
          </w:p>
        </w:tc>
      </w:tr>
      <w:tr w:rsidR="00A80917" w:rsidRPr="00A80917" w14:paraId="42491AED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5CBCD7" w14:textId="41477D2E" w:rsidR="00CE6633" w:rsidRPr="0066133B" w:rsidRDefault="00CE6633">
            <w:pPr>
              <w:pStyle w:val="Neotevilenodstavek"/>
              <w:spacing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Na podlagi 21. člena Zakona o Vladi Republike Slovenije (Uradni list RS, št. 24/05 – uradno prečiščeno besedilo, 109/08, 38/10-ZUKN, 8/12, 21/13, 47/13-ZDU-1G in 65/14) je Vlada Republike Slovenije na……… s</w:t>
            </w:r>
            <w:r w:rsidR="00B378DC" w:rsidRPr="0066133B">
              <w:rPr>
                <w:iCs/>
                <w:sz w:val="20"/>
                <w:szCs w:val="20"/>
              </w:rPr>
              <w:t>eji dne …………. sprejela naslednja</w:t>
            </w:r>
          </w:p>
          <w:p w14:paraId="20C53E67" w14:textId="77777777" w:rsidR="00CE6633" w:rsidRPr="00A80917" w:rsidRDefault="00CE6633">
            <w:pPr>
              <w:pStyle w:val="Neotevilenodstavek"/>
              <w:spacing w:line="260" w:lineRule="exact"/>
              <w:rPr>
                <w:iCs/>
                <w:color w:val="FF0000"/>
                <w:sz w:val="20"/>
              </w:rPr>
            </w:pPr>
          </w:p>
          <w:p w14:paraId="49F7B508" w14:textId="39D43E37" w:rsidR="00CE6633" w:rsidRPr="00953D7C" w:rsidRDefault="00CE6633">
            <w:pPr>
              <w:pStyle w:val="Neotevilenodstavek"/>
              <w:spacing w:line="260" w:lineRule="exact"/>
              <w:jc w:val="center"/>
              <w:rPr>
                <w:b/>
                <w:iCs/>
                <w:spacing w:val="40"/>
                <w:sz w:val="20"/>
              </w:rPr>
            </w:pPr>
            <w:r w:rsidRPr="00953D7C">
              <w:rPr>
                <w:b/>
                <w:iCs/>
                <w:spacing w:val="40"/>
                <w:sz w:val="20"/>
              </w:rPr>
              <w:t>SKLEP</w:t>
            </w:r>
            <w:r w:rsidR="00B378DC" w:rsidRPr="00953D7C">
              <w:rPr>
                <w:b/>
                <w:iCs/>
                <w:spacing w:val="40"/>
                <w:sz w:val="20"/>
              </w:rPr>
              <w:t>A</w:t>
            </w:r>
            <w:r w:rsidRPr="00953D7C">
              <w:rPr>
                <w:b/>
                <w:iCs/>
                <w:spacing w:val="40"/>
                <w:sz w:val="20"/>
              </w:rPr>
              <w:t>:</w:t>
            </w:r>
          </w:p>
          <w:p w14:paraId="3EE8D5EA" w14:textId="77777777" w:rsidR="00CE6633" w:rsidRPr="00A80917" w:rsidRDefault="00CE6633">
            <w:pPr>
              <w:pStyle w:val="Neotevilenodstavek"/>
              <w:spacing w:line="260" w:lineRule="exact"/>
              <w:rPr>
                <w:b/>
                <w:iCs/>
                <w:color w:val="FF0000"/>
                <w:spacing w:val="40"/>
                <w:sz w:val="20"/>
              </w:rPr>
            </w:pPr>
          </w:p>
          <w:p w14:paraId="4C8015F9" w14:textId="253BFA66" w:rsidR="0001389F" w:rsidRPr="00B00FED" w:rsidRDefault="0001389F" w:rsidP="00B00FED">
            <w:pPr>
              <w:pStyle w:val="Poglavje"/>
              <w:widowControl w:val="0"/>
              <w:numPr>
                <w:ilvl w:val="0"/>
                <w:numId w:val="17"/>
              </w:numPr>
              <w:adjustRightInd w:val="0"/>
              <w:spacing w:before="0" w:after="0" w:line="280" w:lineRule="atLeast"/>
              <w:jc w:val="both"/>
              <w:rPr>
                <w:b w:val="0"/>
                <w:color w:val="FF0000"/>
                <w:sz w:val="20"/>
                <w:szCs w:val="20"/>
              </w:rPr>
            </w:pPr>
            <w:r w:rsidRPr="00953D7C">
              <w:rPr>
                <w:b w:val="0"/>
                <w:iCs/>
                <w:sz w:val="20"/>
                <w:szCs w:val="20"/>
              </w:rPr>
              <w:t>Vlada Republike Slovenije se je seznanila z</w:t>
            </w:r>
            <w:r w:rsidR="00A30504" w:rsidRPr="00953D7C">
              <w:rPr>
                <w:b w:val="0"/>
                <w:iCs/>
                <w:sz w:val="20"/>
                <w:szCs w:val="20"/>
              </w:rPr>
              <w:t xml:space="preserve"> </w:t>
            </w:r>
            <w:r w:rsidR="00583DA3" w:rsidRPr="00953D7C">
              <w:rPr>
                <w:b w:val="0"/>
                <w:iCs/>
                <w:sz w:val="20"/>
                <w:szCs w:val="20"/>
              </w:rPr>
              <w:t>informacijo</w:t>
            </w:r>
            <w:r w:rsidR="00953D7C" w:rsidRPr="00953D7C">
              <w:rPr>
                <w:b w:val="0"/>
                <w:iCs/>
                <w:sz w:val="20"/>
                <w:szCs w:val="20"/>
              </w:rPr>
              <w:t xml:space="preserve"> o </w:t>
            </w:r>
            <w:r w:rsidR="00504A9D">
              <w:rPr>
                <w:b w:val="0"/>
                <w:iCs/>
                <w:sz w:val="20"/>
                <w:szCs w:val="20"/>
              </w:rPr>
              <w:t>udeležbi</w:t>
            </w:r>
            <w:r w:rsidR="00953D7C" w:rsidRPr="00953D7C">
              <w:rPr>
                <w:b w:val="0"/>
                <w:iCs/>
                <w:sz w:val="20"/>
                <w:szCs w:val="20"/>
              </w:rPr>
              <w:t xml:space="preserve"> državnega sekretarja na Ministrstvu za javno upravo dr. Nejca Brezovarja na konferenci </w:t>
            </w:r>
            <w:r w:rsidR="00953D7C" w:rsidRPr="00953D7C">
              <w:rPr>
                <w:b w:val="0"/>
                <w:i/>
                <w:iCs/>
                <w:sz w:val="20"/>
                <w:szCs w:val="20"/>
              </w:rPr>
              <w:t>»</w:t>
            </w:r>
            <w:r w:rsidR="00B00FED">
              <w:rPr>
                <w:b w:val="0"/>
                <w:i/>
                <w:iCs/>
                <w:sz w:val="20"/>
                <w:szCs w:val="20"/>
              </w:rPr>
              <w:t xml:space="preserve">Izmenjava izkušenj </w:t>
            </w:r>
            <w:r w:rsidR="00110BCA">
              <w:rPr>
                <w:b w:val="0"/>
                <w:i/>
                <w:iCs/>
                <w:sz w:val="20"/>
                <w:szCs w:val="20"/>
              </w:rPr>
              <w:t>pri</w:t>
            </w:r>
            <w:r w:rsidR="00B00FED">
              <w:rPr>
                <w:b w:val="0"/>
                <w:i/>
                <w:iCs/>
                <w:sz w:val="20"/>
                <w:szCs w:val="20"/>
              </w:rPr>
              <w:t xml:space="preserve"> od</w:t>
            </w:r>
            <w:r w:rsidR="00110BCA">
              <w:rPr>
                <w:b w:val="0"/>
                <w:i/>
                <w:iCs/>
                <w:sz w:val="20"/>
                <w:szCs w:val="20"/>
              </w:rPr>
              <w:t xml:space="preserve">piranju podatkov </w:t>
            </w:r>
            <w:r w:rsidR="00B00FED">
              <w:rPr>
                <w:b w:val="0"/>
                <w:i/>
                <w:iCs/>
                <w:sz w:val="20"/>
                <w:szCs w:val="20"/>
              </w:rPr>
              <w:t>javnega sektorja</w:t>
            </w:r>
            <w:r w:rsidR="00953D7C" w:rsidRPr="00953D7C">
              <w:rPr>
                <w:b w:val="0"/>
                <w:i/>
                <w:iCs/>
                <w:sz w:val="20"/>
                <w:szCs w:val="20"/>
              </w:rPr>
              <w:t>«</w:t>
            </w:r>
            <w:r w:rsidR="00953D7C" w:rsidRPr="00953D7C">
              <w:rPr>
                <w:b w:val="0"/>
                <w:iCs/>
                <w:sz w:val="20"/>
                <w:szCs w:val="20"/>
              </w:rPr>
              <w:t xml:space="preserve"> v </w:t>
            </w:r>
            <w:r w:rsidR="00B00FED">
              <w:rPr>
                <w:b w:val="0"/>
                <w:iCs/>
                <w:sz w:val="20"/>
                <w:szCs w:val="20"/>
              </w:rPr>
              <w:t xml:space="preserve">Beogradu </w:t>
            </w:r>
            <w:r w:rsidR="00953D7C" w:rsidRPr="00953D7C">
              <w:rPr>
                <w:b w:val="0"/>
                <w:iCs/>
                <w:sz w:val="20"/>
                <w:szCs w:val="20"/>
              </w:rPr>
              <w:t xml:space="preserve">v </w:t>
            </w:r>
            <w:r w:rsidR="00B00FED">
              <w:rPr>
                <w:b w:val="0"/>
                <w:iCs/>
                <w:sz w:val="20"/>
                <w:szCs w:val="20"/>
              </w:rPr>
              <w:t>Srbiji</w:t>
            </w:r>
            <w:r w:rsidR="00953D7C" w:rsidRPr="00953D7C">
              <w:rPr>
                <w:b w:val="0"/>
                <w:iCs/>
                <w:sz w:val="20"/>
                <w:szCs w:val="20"/>
              </w:rPr>
              <w:t xml:space="preserve">, </w:t>
            </w:r>
            <w:r w:rsidR="00B00FED">
              <w:rPr>
                <w:b w:val="0"/>
                <w:iCs/>
                <w:sz w:val="20"/>
                <w:szCs w:val="20"/>
              </w:rPr>
              <w:t xml:space="preserve">28. februarja </w:t>
            </w:r>
            <w:r w:rsidR="00B00FED" w:rsidRPr="00B00FED">
              <w:rPr>
                <w:b w:val="0"/>
                <w:iCs/>
                <w:sz w:val="20"/>
                <w:szCs w:val="20"/>
              </w:rPr>
              <w:t>2018</w:t>
            </w:r>
            <w:r w:rsidR="00953D7C" w:rsidRPr="00B00FED">
              <w:rPr>
                <w:b w:val="0"/>
                <w:iCs/>
                <w:sz w:val="20"/>
                <w:szCs w:val="20"/>
              </w:rPr>
              <w:t>.</w:t>
            </w:r>
            <w:r w:rsidR="00583DA3" w:rsidRPr="00B00FED">
              <w:rPr>
                <w:b w:val="0"/>
                <w:iCs/>
                <w:sz w:val="20"/>
                <w:szCs w:val="20"/>
              </w:rPr>
              <w:t xml:space="preserve"> </w:t>
            </w:r>
          </w:p>
          <w:p w14:paraId="12161951" w14:textId="77777777" w:rsidR="00953D7C" w:rsidRPr="00953D7C" w:rsidRDefault="00953D7C" w:rsidP="00953D7C">
            <w:pPr>
              <w:pStyle w:val="Poglavje"/>
              <w:widowControl w:val="0"/>
              <w:adjustRightInd w:val="0"/>
              <w:spacing w:before="0" w:after="0" w:line="280" w:lineRule="atLeast"/>
              <w:ind w:left="720"/>
              <w:jc w:val="both"/>
              <w:rPr>
                <w:b w:val="0"/>
                <w:color w:val="FF0000"/>
                <w:sz w:val="20"/>
                <w:szCs w:val="20"/>
              </w:rPr>
            </w:pPr>
          </w:p>
          <w:p w14:paraId="68D7D449" w14:textId="77777777" w:rsidR="0001389F" w:rsidRPr="003321C6" w:rsidRDefault="0001389F" w:rsidP="0001389F">
            <w:pPr>
              <w:pStyle w:val="Poglavje"/>
              <w:widowControl w:val="0"/>
              <w:numPr>
                <w:ilvl w:val="0"/>
                <w:numId w:val="17"/>
              </w:numPr>
              <w:adjustRightInd w:val="0"/>
              <w:spacing w:before="0" w:after="0" w:line="280" w:lineRule="atLeast"/>
              <w:jc w:val="both"/>
              <w:rPr>
                <w:b w:val="0"/>
                <w:sz w:val="20"/>
                <w:szCs w:val="20"/>
              </w:rPr>
            </w:pPr>
            <w:r w:rsidRPr="003321C6">
              <w:rPr>
                <w:b w:val="0"/>
                <w:sz w:val="20"/>
                <w:szCs w:val="20"/>
              </w:rPr>
              <w:t xml:space="preserve">Vlada Republike Slovenije je imenovala delegacijo v naslednji sestavi: </w:t>
            </w:r>
          </w:p>
          <w:p w14:paraId="3AF7E4C3" w14:textId="077FDF63" w:rsidR="0001389F" w:rsidRPr="003321C6" w:rsidRDefault="001721EA" w:rsidP="0001389F">
            <w:pPr>
              <w:numPr>
                <w:ilvl w:val="0"/>
                <w:numId w:val="16"/>
              </w:numPr>
              <w:suppressAutoHyphens w:val="0"/>
              <w:autoSpaceDN/>
              <w:spacing w:line="260" w:lineRule="atLeast"/>
              <w:jc w:val="both"/>
              <w:textAlignment w:val="auto"/>
              <w:rPr>
                <w:rFonts w:cs="Arial"/>
                <w:szCs w:val="20"/>
              </w:rPr>
            </w:pPr>
            <w:r w:rsidRPr="003321C6">
              <w:rPr>
                <w:rFonts w:cs="Arial"/>
                <w:szCs w:val="20"/>
              </w:rPr>
              <w:t>d</w:t>
            </w:r>
            <w:r w:rsidR="00B378DC" w:rsidRPr="003321C6">
              <w:rPr>
                <w:rFonts w:cs="Arial"/>
                <w:szCs w:val="20"/>
              </w:rPr>
              <w:t>r. Nejc Brezovar, državni sekretar na Ministrstvu za javno upravo</w:t>
            </w:r>
          </w:p>
          <w:p w14:paraId="150CE892" w14:textId="679F3862" w:rsidR="002A33EC" w:rsidRPr="00A80917" w:rsidRDefault="002A33EC" w:rsidP="002A33EC">
            <w:pPr>
              <w:suppressAutoHyphens w:val="0"/>
              <w:autoSpaceDN/>
              <w:spacing w:line="260" w:lineRule="atLeast"/>
              <w:jc w:val="both"/>
              <w:textAlignment w:val="auto"/>
              <w:rPr>
                <w:rFonts w:cs="Arial"/>
                <w:color w:val="FF0000"/>
                <w:szCs w:val="20"/>
              </w:rPr>
            </w:pPr>
          </w:p>
          <w:p w14:paraId="24A12C6B" w14:textId="77777777" w:rsidR="0001389F" w:rsidRPr="00A80917" w:rsidRDefault="0001389F" w:rsidP="0001389F">
            <w:pPr>
              <w:tabs>
                <w:tab w:val="num" w:pos="900"/>
                <w:tab w:val="left" w:pos="9720"/>
                <w:tab w:val="left" w:pos="10204"/>
              </w:tabs>
              <w:ind w:left="5592" w:right="304"/>
              <w:rPr>
                <w:rFonts w:cs="Arial"/>
                <w:color w:val="FF0000"/>
                <w:szCs w:val="20"/>
              </w:rPr>
            </w:pPr>
            <w:r w:rsidRPr="00A80917">
              <w:rPr>
                <w:rFonts w:cs="Arial"/>
                <w:bCs/>
                <w:color w:val="FF0000"/>
                <w:szCs w:val="20"/>
              </w:rPr>
              <w:t xml:space="preserve">                                                                                         </w:t>
            </w:r>
            <w:r w:rsidRPr="00A80917">
              <w:rPr>
                <w:rFonts w:cs="Arial"/>
                <w:color w:val="FF0000"/>
                <w:szCs w:val="20"/>
              </w:rPr>
              <w:t xml:space="preserve">   </w:t>
            </w:r>
            <w:r w:rsidRPr="00BC45A9">
              <w:rPr>
                <w:rFonts w:cs="Arial"/>
                <w:szCs w:val="20"/>
              </w:rPr>
              <w:t>mag. Lilijana Kozlovič                                                                              GENERALNA SEKRETARKA</w:t>
            </w:r>
          </w:p>
          <w:p w14:paraId="5631D006" w14:textId="77777777" w:rsidR="0001389F" w:rsidRPr="00A80917" w:rsidRDefault="0001389F" w:rsidP="0001389F">
            <w:pPr>
              <w:pStyle w:val="Neotevilenodstavek"/>
              <w:spacing w:after="0" w:line="260" w:lineRule="exact"/>
              <w:rPr>
                <w:iCs/>
                <w:color w:val="FF0000"/>
                <w:sz w:val="20"/>
                <w:szCs w:val="20"/>
              </w:rPr>
            </w:pPr>
          </w:p>
          <w:p w14:paraId="50065723" w14:textId="77777777" w:rsidR="0001389F" w:rsidRPr="00BC45A9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BC45A9">
              <w:rPr>
                <w:iCs/>
                <w:sz w:val="20"/>
                <w:szCs w:val="20"/>
              </w:rPr>
              <w:t>Sklep prejmejo:</w:t>
            </w:r>
          </w:p>
          <w:p w14:paraId="0CB95D6B" w14:textId="77777777" w:rsidR="0001389F" w:rsidRPr="00BC45A9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BC45A9">
              <w:rPr>
                <w:iCs/>
                <w:sz w:val="20"/>
                <w:szCs w:val="20"/>
              </w:rPr>
              <w:t>- Ministrstvo za zunanje zadeve</w:t>
            </w:r>
          </w:p>
          <w:p w14:paraId="3E4176F6" w14:textId="77777777" w:rsidR="0001389F" w:rsidRPr="00BC45A9" w:rsidRDefault="0001389F" w:rsidP="0001389F">
            <w:pPr>
              <w:pStyle w:val="Neotevilenodstavek"/>
              <w:spacing w:after="0" w:line="260" w:lineRule="exact"/>
              <w:rPr>
                <w:iCs/>
                <w:sz w:val="20"/>
                <w:szCs w:val="20"/>
              </w:rPr>
            </w:pPr>
            <w:r w:rsidRPr="00BC45A9">
              <w:rPr>
                <w:iCs/>
                <w:sz w:val="20"/>
                <w:szCs w:val="20"/>
              </w:rPr>
              <w:t>- Ministrstvo za javno upravo</w:t>
            </w:r>
          </w:p>
          <w:p w14:paraId="0CF8DD29" w14:textId="77777777" w:rsidR="00CE6633" w:rsidRPr="00A80917" w:rsidRDefault="00CE6633" w:rsidP="0001389F">
            <w:pPr>
              <w:rPr>
                <w:rFonts w:cs="Arial"/>
                <w:color w:val="FF0000"/>
                <w:szCs w:val="20"/>
                <w:lang w:eastAsia="sl-SI"/>
              </w:rPr>
            </w:pPr>
          </w:p>
        </w:tc>
      </w:tr>
      <w:tr w:rsidR="00A80917" w:rsidRPr="00A80917" w14:paraId="141C50D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9AD64F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sz w:val="20"/>
                <w:szCs w:val="20"/>
              </w:rPr>
              <w:t>2. Predlog za obravnavo predloga zakona po nujnem ali skrajšanem postopku v državnem zboru z obrazložitvijo razlogov:</w:t>
            </w:r>
          </w:p>
        </w:tc>
      </w:tr>
      <w:tr w:rsidR="00A80917" w:rsidRPr="00A80917" w14:paraId="33CD6C86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72905" w14:textId="77777777" w:rsidR="00CE6633" w:rsidRPr="00A80917" w:rsidRDefault="00CE6633">
            <w:pPr>
              <w:pStyle w:val="Neotevilenodstavek"/>
              <w:spacing w:before="0" w:after="0" w:line="260" w:lineRule="exact"/>
              <w:rPr>
                <w:iCs/>
                <w:color w:val="FF0000"/>
                <w:sz w:val="20"/>
                <w:szCs w:val="20"/>
              </w:rPr>
            </w:pPr>
            <w:r w:rsidRPr="00A80917">
              <w:rPr>
                <w:iCs/>
                <w:color w:val="FF0000"/>
                <w:sz w:val="20"/>
                <w:szCs w:val="20"/>
              </w:rPr>
              <w:t>-</w:t>
            </w:r>
          </w:p>
        </w:tc>
      </w:tr>
      <w:tr w:rsidR="00A80917" w:rsidRPr="00A80917" w14:paraId="4176ED3D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C923FF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sz w:val="20"/>
                <w:szCs w:val="20"/>
              </w:rPr>
              <w:t>3.a Osebe, odgovorne za strokovno pripravo in usklajenost gradiva:</w:t>
            </w:r>
          </w:p>
        </w:tc>
      </w:tr>
      <w:tr w:rsidR="00A80917" w:rsidRPr="00A80917" w14:paraId="08C3917B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68C111" w14:textId="0298043A" w:rsidR="00CE6633" w:rsidRPr="0066133B" w:rsidRDefault="00B00FED" w:rsidP="00B60623">
            <w:pPr>
              <w:numPr>
                <w:ilvl w:val="0"/>
                <w:numId w:val="3"/>
              </w:numPr>
              <w:rPr>
                <w:rFonts w:cs="Arial"/>
                <w:bCs/>
                <w:szCs w:val="20"/>
              </w:rPr>
            </w:pPr>
            <w:r>
              <w:rPr>
                <w:rFonts w:cs="Arial"/>
                <w:bCs/>
                <w:szCs w:val="20"/>
              </w:rPr>
              <w:t>Manja Mašek</w:t>
            </w:r>
            <w:r w:rsidR="00CE6633" w:rsidRPr="0066133B">
              <w:rPr>
                <w:rFonts w:cs="Arial"/>
                <w:bCs/>
                <w:szCs w:val="20"/>
              </w:rPr>
              <w:t>, Kabinet ministra, Ministrstvo za javno upravo</w:t>
            </w:r>
          </w:p>
        </w:tc>
      </w:tr>
      <w:tr w:rsidR="00A80917" w:rsidRPr="00A80917" w14:paraId="062233EB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B0C92A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iCs/>
                <w:sz w:val="20"/>
                <w:szCs w:val="20"/>
              </w:rPr>
              <w:t xml:space="preserve">3.b Zunanji strokovnjaki, ki so </w:t>
            </w:r>
            <w:r w:rsidRPr="0066133B">
              <w:rPr>
                <w:b/>
                <w:sz w:val="20"/>
                <w:szCs w:val="20"/>
              </w:rPr>
              <w:t>sodelovali pri pripravi dela ali celotnega gradiva:</w:t>
            </w:r>
          </w:p>
        </w:tc>
      </w:tr>
      <w:tr w:rsidR="00A80917" w:rsidRPr="00A80917" w14:paraId="336B3F2E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2E61CF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-</w:t>
            </w:r>
          </w:p>
        </w:tc>
      </w:tr>
      <w:tr w:rsidR="00A80917" w:rsidRPr="00A80917" w14:paraId="6D16F172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63A0A7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/>
                <w:sz w:val="20"/>
                <w:szCs w:val="20"/>
              </w:rPr>
              <w:t>4. Predstavniki vlade, ki bodo sodelovali pri delu državnega zbora:</w:t>
            </w:r>
          </w:p>
        </w:tc>
      </w:tr>
      <w:tr w:rsidR="00A80917" w:rsidRPr="00A80917" w14:paraId="4DF8C8F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3986E5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t>-</w:t>
            </w:r>
          </w:p>
        </w:tc>
      </w:tr>
      <w:tr w:rsidR="00A80917" w:rsidRPr="00A80917" w14:paraId="2C8D578E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43B541" w14:textId="77777777" w:rsidR="00CE6633" w:rsidRPr="00A80917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color w:val="FF0000"/>
                <w:sz w:val="20"/>
                <w:szCs w:val="20"/>
              </w:rPr>
            </w:pPr>
            <w:r w:rsidRPr="00684C20">
              <w:rPr>
                <w:sz w:val="20"/>
                <w:szCs w:val="20"/>
              </w:rPr>
              <w:t>5. Kratek povzetek gradiva:</w:t>
            </w:r>
          </w:p>
        </w:tc>
      </w:tr>
      <w:tr w:rsidR="00A80917" w:rsidRPr="00A80917" w14:paraId="5212D36F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BAD44" w14:textId="41004B48" w:rsidR="00FF209C" w:rsidRPr="004B3570" w:rsidRDefault="00684C20" w:rsidP="004B3570">
            <w:pPr>
              <w:pStyle w:val="Golobesedilo"/>
              <w:spacing w:line="280" w:lineRule="atLeast"/>
              <w:jc w:val="both"/>
              <w:rPr>
                <w:rFonts w:ascii="Arial" w:hAnsi="Arial" w:cs="Arial"/>
                <w:sz w:val="20"/>
                <w:szCs w:val="20"/>
              </w:rPr>
            </w:pPr>
            <w:bookmarkStart w:id="2" w:name="_Hlk505588289"/>
            <w:r w:rsidRPr="000C07F1">
              <w:rPr>
                <w:rFonts w:ascii="Arial" w:hAnsi="Arial" w:cs="Arial"/>
                <w:sz w:val="20"/>
                <w:szCs w:val="20"/>
              </w:rPr>
              <w:t xml:space="preserve">Državni sekretar na Ministrstvu za javno upravo dr. Nejc Brezovar se bo </w:t>
            </w:r>
            <w:r w:rsidR="00B00FED">
              <w:rPr>
                <w:rFonts w:ascii="Arial" w:hAnsi="Arial" w:cs="Arial"/>
                <w:sz w:val="20"/>
                <w:szCs w:val="20"/>
              </w:rPr>
              <w:t>28. februarja</w:t>
            </w:r>
            <w:r w:rsidRPr="000C07F1">
              <w:rPr>
                <w:rFonts w:ascii="Arial" w:hAnsi="Arial" w:cs="Arial"/>
                <w:sz w:val="20"/>
                <w:szCs w:val="20"/>
              </w:rPr>
              <w:t xml:space="preserve"> 201</w:t>
            </w:r>
            <w:r w:rsidR="00B00FED">
              <w:rPr>
                <w:rFonts w:ascii="Arial" w:hAnsi="Arial" w:cs="Arial"/>
                <w:sz w:val="20"/>
                <w:szCs w:val="20"/>
              </w:rPr>
              <w:t>8</w:t>
            </w:r>
            <w:r w:rsidRPr="000C07F1">
              <w:rPr>
                <w:rFonts w:ascii="Arial" w:hAnsi="Arial" w:cs="Arial"/>
                <w:sz w:val="20"/>
                <w:szCs w:val="20"/>
              </w:rPr>
              <w:t xml:space="preserve"> v </w:t>
            </w:r>
            <w:r w:rsidR="00B00FED">
              <w:rPr>
                <w:rFonts w:ascii="Arial" w:hAnsi="Arial" w:cs="Arial"/>
                <w:sz w:val="20"/>
                <w:szCs w:val="20"/>
              </w:rPr>
              <w:t>Beogradu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udeležil konference z naslovom </w:t>
            </w:r>
            <w:r w:rsidRPr="000C07F1">
              <w:rPr>
                <w:rFonts w:ascii="Arial" w:hAnsi="Arial" w:cs="Arial"/>
                <w:sz w:val="20"/>
                <w:szCs w:val="20"/>
              </w:rPr>
              <w:t>»</w:t>
            </w:r>
            <w:r w:rsidR="00B00FED" w:rsidRPr="00B00FED">
              <w:rPr>
                <w:rFonts w:ascii="Arial" w:hAnsi="Arial" w:cs="Arial"/>
                <w:i/>
                <w:sz w:val="20"/>
                <w:szCs w:val="20"/>
              </w:rPr>
              <w:t xml:space="preserve">Izmenjava izkušenj </w:t>
            </w:r>
            <w:r w:rsidR="00110BCA">
              <w:rPr>
                <w:rFonts w:ascii="Arial" w:hAnsi="Arial" w:cs="Arial"/>
                <w:i/>
                <w:sz w:val="20"/>
                <w:szCs w:val="20"/>
              </w:rPr>
              <w:t xml:space="preserve">pri odpiranju podatkov </w:t>
            </w:r>
            <w:r w:rsidR="00B00FED" w:rsidRPr="00B00FED">
              <w:rPr>
                <w:rFonts w:ascii="Arial" w:hAnsi="Arial" w:cs="Arial"/>
                <w:i/>
                <w:sz w:val="20"/>
                <w:szCs w:val="20"/>
              </w:rPr>
              <w:t>javnega sektorja</w:t>
            </w:r>
            <w:r w:rsidRPr="000C07F1">
              <w:rPr>
                <w:rFonts w:ascii="Arial" w:hAnsi="Arial" w:cs="Arial"/>
                <w:sz w:val="20"/>
                <w:szCs w:val="20"/>
              </w:rPr>
              <w:t>«</w:t>
            </w:r>
            <w:r w:rsidR="00B00FED">
              <w:rPr>
                <w:rFonts w:ascii="Arial" w:hAnsi="Arial" w:cs="Arial"/>
                <w:sz w:val="20"/>
                <w:szCs w:val="20"/>
              </w:rPr>
              <w:t xml:space="preserve">, kjer </w:t>
            </w:r>
            <w:r w:rsidR="00504A9D">
              <w:rPr>
                <w:rFonts w:ascii="Arial" w:hAnsi="Arial" w:cs="Arial"/>
                <w:sz w:val="20"/>
                <w:szCs w:val="20"/>
              </w:rPr>
              <w:t xml:space="preserve">bo kot </w:t>
            </w:r>
            <w:r w:rsidR="00504A9D">
              <w:rPr>
                <w:rFonts w:ascii="Arial" w:hAnsi="Arial" w:cs="Arial"/>
                <w:sz w:val="20"/>
                <w:szCs w:val="20"/>
              </w:rPr>
              <w:lastRenderedPageBreak/>
              <w:t>uvodni govorec predstavil slovenske izkušnje in najboljše prakse na področju odpiranja podatkov javnega sektorja.</w:t>
            </w:r>
            <w:r w:rsidR="00B00FE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F43F4" w:rsidRPr="004F43F4">
              <w:rPr>
                <w:rFonts w:ascii="Arial" w:hAnsi="Arial" w:cs="Arial"/>
                <w:sz w:val="20"/>
                <w:szCs w:val="20"/>
              </w:rPr>
              <w:t>Konferenca se organizira v okviru programa uradnega razvojnega sodelovanja med Republik</w:t>
            </w:r>
            <w:r w:rsidR="004F43F4">
              <w:rPr>
                <w:rFonts w:ascii="Arial" w:hAnsi="Arial" w:cs="Arial"/>
                <w:sz w:val="20"/>
                <w:szCs w:val="20"/>
              </w:rPr>
              <w:t>o Slovenijo in Republiko Srbijo; tam</w:t>
            </w:r>
            <w:r w:rsidR="004F43F4" w:rsidRPr="004F43F4">
              <w:rPr>
                <w:rFonts w:ascii="Arial" w:hAnsi="Arial" w:cs="Arial"/>
                <w:sz w:val="20"/>
                <w:szCs w:val="20"/>
              </w:rPr>
              <w:t xml:space="preserve"> se bodo zbirale in promovirale nove ideje za krepitev odprte, transparentne in vključujoče javne uprave ter spodbujalo nadaljnje odpiranje podatkov javnega sektorja</w:t>
            </w:r>
            <w:bookmarkEnd w:id="2"/>
            <w:r w:rsidR="004F43F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80917" w:rsidRPr="00A80917" w14:paraId="1738E585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4618F9" w14:textId="77777777" w:rsidR="00CE6633" w:rsidRPr="0066133B" w:rsidRDefault="00CE6633">
            <w:pPr>
              <w:pStyle w:val="Oddelek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lastRenderedPageBreak/>
              <w:t>6. Presoja posledic za:</w:t>
            </w:r>
          </w:p>
        </w:tc>
      </w:tr>
      <w:tr w:rsidR="00A80917" w:rsidRPr="00A80917" w14:paraId="2555CF9D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C9E9B8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a)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181FD8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javnofinančna sredstva nad 40.000 EUR v tekočem in naslednjih treh letih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8A7FCD" w14:textId="32CB4ED6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7FC7CF99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8257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7284E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bCs/>
                <w:sz w:val="20"/>
                <w:szCs w:val="20"/>
              </w:rPr>
              <w:t>usklajenost slovenskega pravnega reda s pravnim redom Evropske unije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123D56" w14:textId="77777777" w:rsidR="00CE6633" w:rsidRPr="0066133B" w:rsidRDefault="00CE6633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3D4A09ED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742C1A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c)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CC9D51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sz w:val="20"/>
                <w:szCs w:val="20"/>
              </w:rPr>
              <w:t>administrativne posledice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BBE4EC" w14:textId="39AD6C71" w:rsidR="00CE6633" w:rsidRPr="0066133B" w:rsidRDefault="00FF209C">
            <w:pPr>
              <w:pStyle w:val="Neotevilenodstavek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667D6497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6B9AEB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č)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2310B3" w14:textId="77777777" w:rsidR="00CE6633" w:rsidRPr="0066133B" w:rsidRDefault="00CE6633">
            <w:pPr>
              <w:pStyle w:val="Neotevilenodstavek"/>
              <w:spacing w:before="0" w:after="0" w:line="260" w:lineRule="exact"/>
            </w:pPr>
            <w:r w:rsidRPr="0066133B">
              <w:rPr>
                <w:sz w:val="20"/>
                <w:szCs w:val="20"/>
              </w:rPr>
              <w:t>gospodarstvo, zlasti</w:t>
            </w:r>
            <w:r w:rsidRPr="0066133B">
              <w:rPr>
                <w:bCs/>
                <w:sz w:val="20"/>
                <w:szCs w:val="20"/>
              </w:rPr>
              <w:t xml:space="preserve"> mala in srednja podjetja ter konkurenčnost podjetij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446904" w14:textId="4593BC24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2E823431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8E026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0C1633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okolje, vključno s prostorskimi in varstvenimi vidiki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CA13C" w14:textId="1AD541CF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009CB600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191AE2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e)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293D32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socialno področje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92FC" w14:textId="782A6680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32F978C7" w14:textId="77777777"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FED96C" w14:textId="77777777" w:rsidR="00CE6633" w:rsidRPr="0066133B" w:rsidRDefault="00CE6633">
            <w:pPr>
              <w:pStyle w:val="Neotevilenodstavek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f)</w:t>
            </w:r>
          </w:p>
        </w:tc>
        <w:tc>
          <w:tcPr>
            <w:tcW w:w="54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E7B949" w14:textId="77777777" w:rsidR="00CE6633" w:rsidRPr="0066133B" w:rsidRDefault="00CE6633">
            <w:pPr>
              <w:pStyle w:val="Neotevilenodstavek"/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dokumente razvojnega načrtovanja:</w:t>
            </w:r>
          </w:p>
          <w:p w14:paraId="59BBFB93" w14:textId="77777777" w:rsidR="00CE6633" w:rsidRPr="0066133B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nacionalne dokumente razvojnega načrtovanja</w:t>
            </w:r>
          </w:p>
          <w:p w14:paraId="1BAF14AA" w14:textId="77777777" w:rsidR="00CE6633" w:rsidRPr="0066133B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razvojne politike na ravni programov po strukturi razvojne klasifikacije programskega proračuna</w:t>
            </w:r>
          </w:p>
          <w:p w14:paraId="26B88491" w14:textId="77777777" w:rsidR="00CE6633" w:rsidRPr="0066133B" w:rsidRDefault="00CE6633">
            <w:pPr>
              <w:pStyle w:val="Neotevilenodstavek"/>
              <w:numPr>
                <w:ilvl w:val="0"/>
                <w:numId w:val="4"/>
              </w:numPr>
              <w:spacing w:before="0" w:after="0" w:line="260" w:lineRule="exact"/>
              <w:rPr>
                <w:bCs/>
                <w:sz w:val="20"/>
                <w:szCs w:val="20"/>
              </w:rPr>
            </w:pPr>
            <w:r w:rsidRPr="0066133B">
              <w:rPr>
                <w:bCs/>
                <w:sz w:val="20"/>
                <w:szCs w:val="20"/>
              </w:rPr>
              <w:t>razvojne dokumente Evropske unije in mednarodnih organizacij</w:t>
            </w:r>
          </w:p>
        </w:tc>
        <w:tc>
          <w:tcPr>
            <w:tcW w:w="2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C27B1B" w14:textId="7C0E3C08" w:rsidR="00CE6633" w:rsidRPr="0066133B" w:rsidRDefault="00FF209C">
            <w:pPr>
              <w:pStyle w:val="Neotevilenodstavek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531C476A" w14:textId="77777777">
        <w:tc>
          <w:tcPr>
            <w:tcW w:w="94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9B2616" w14:textId="77777777" w:rsidR="00CE6633" w:rsidRPr="0066133B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7.a Predstavitev ocene finančnih posledic nad 40.000 EUR:</w:t>
            </w:r>
          </w:p>
          <w:p w14:paraId="0610F1E3" w14:textId="77777777" w:rsidR="00CE6633" w:rsidRPr="0066133B" w:rsidRDefault="00CE6633">
            <w:pPr>
              <w:pStyle w:val="Oddelek"/>
              <w:widowControl w:val="0"/>
              <w:numPr>
                <w:ilvl w:val="0"/>
                <w:numId w:val="0"/>
              </w:numPr>
              <w:spacing w:before="0" w:after="0" w:line="260" w:lineRule="exact"/>
              <w:ind w:left="360" w:hanging="360"/>
              <w:jc w:val="left"/>
              <w:outlineLvl w:val="9"/>
              <w:rPr>
                <w:b w:val="0"/>
                <w:sz w:val="20"/>
                <w:szCs w:val="20"/>
              </w:rPr>
            </w:pPr>
            <w:r w:rsidRPr="0066133B">
              <w:rPr>
                <w:b w:val="0"/>
                <w:sz w:val="20"/>
                <w:szCs w:val="20"/>
              </w:rPr>
              <w:t>(Samo če izberete DA pod točko 6.a.)</w:t>
            </w:r>
          </w:p>
        </w:tc>
      </w:tr>
    </w:tbl>
    <w:p w14:paraId="7EEC7EF4" w14:textId="77777777" w:rsidR="00CE6633" w:rsidRPr="00A80917" w:rsidRDefault="00CE6633">
      <w:pPr>
        <w:rPr>
          <w:rFonts w:cs="Arial"/>
          <w:vanish/>
          <w:color w:val="FF0000"/>
          <w:szCs w:val="20"/>
        </w:rPr>
      </w:pPr>
    </w:p>
    <w:tbl>
      <w:tblPr>
        <w:tblW w:w="9485" w:type="dxa"/>
        <w:tblInd w:w="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054"/>
        <w:gridCol w:w="876"/>
        <w:gridCol w:w="1403"/>
        <w:gridCol w:w="440"/>
        <w:gridCol w:w="955"/>
        <w:gridCol w:w="681"/>
        <w:gridCol w:w="383"/>
        <w:gridCol w:w="695"/>
        <w:gridCol w:w="1998"/>
      </w:tblGrid>
      <w:tr w:rsidR="00A80917" w:rsidRPr="00A80917" w14:paraId="17103327" w14:textId="77777777">
        <w:trPr>
          <w:cantSplit/>
          <w:trHeight w:val="35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1CF417D" w14:textId="77777777" w:rsidR="00CE6633" w:rsidRPr="0066133B" w:rsidRDefault="00CE6633" w:rsidP="0066133B">
            <w:pPr>
              <w:pStyle w:val="Naslov1"/>
            </w:pPr>
            <w:r w:rsidRPr="0066133B">
              <w:t>I. Ocena finančnih posledic, ki niso načrtovane v sprejetem proračunu</w:t>
            </w:r>
          </w:p>
        </w:tc>
      </w:tr>
      <w:tr w:rsidR="00A80917" w:rsidRPr="00A80917" w14:paraId="75750959" w14:textId="77777777">
        <w:trPr>
          <w:cantSplit/>
          <w:trHeight w:val="276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87115E" w14:textId="77777777" w:rsidR="00CE6633" w:rsidRPr="0066133B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237D0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Tekoče leto (t)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13F94A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+ 1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4F2D61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+ 2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C9D22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t + 3</w:t>
            </w:r>
          </w:p>
        </w:tc>
      </w:tr>
      <w:tr w:rsidR="00A80917" w:rsidRPr="00A80917" w14:paraId="21BF1498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4A008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prihodkov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AC20C2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7181C0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B8354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3A32E4" w14:textId="77777777" w:rsidR="00CE6633" w:rsidRPr="0066133B" w:rsidRDefault="00CE6633" w:rsidP="0066133B">
            <w:pPr>
              <w:pStyle w:val="Naslov1"/>
            </w:pPr>
          </w:p>
        </w:tc>
      </w:tr>
      <w:tr w:rsidR="00A80917" w:rsidRPr="00A80917" w14:paraId="000B5133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5D4CD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prihodkov občinskih proračunov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7E2F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92B660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B70E4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D6C9DF" w14:textId="77777777" w:rsidR="00CE6633" w:rsidRPr="0066133B" w:rsidRDefault="00CE6633" w:rsidP="0066133B">
            <w:pPr>
              <w:pStyle w:val="Naslov1"/>
            </w:pPr>
          </w:p>
        </w:tc>
      </w:tr>
      <w:tr w:rsidR="00A80917" w:rsidRPr="00A80917" w14:paraId="65630993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6B531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 xml:space="preserve">) odhodkov državnega proračuna 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D20453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FCBE5F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FEA4C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C50C2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80917" w:rsidRPr="00A80917" w14:paraId="3AED577F" w14:textId="77777777">
        <w:trPr>
          <w:cantSplit/>
          <w:trHeight w:val="6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734A36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>) odhodkov občinskih proračunov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2AC1F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1E513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7DCC24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0D4A70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</w:p>
        </w:tc>
      </w:tr>
      <w:tr w:rsidR="00A80917" w:rsidRPr="00A80917" w14:paraId="631E8C99" w14:textId="77777777">
        <w:trPr>
          <w:cantSplit/>
          <w:trHeight w:val="423"/>
        </w:trPr>
        <w:tc>
          <w:tcPr>
            <w:tcW w:w="2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26E71" w14:textId="77777777" w:rsidR="00CE6633" w:rsidRPr="0066133B" w:rsidRDefault="00CE6633">
            <w:pPr>
              <w:widowControl w:val="0"/>
            </w:pPr>
            <w:r w:rsidRPr="0066133B">
              <w:rPr>
                <w:rFonts w:cs="Arial"/>
                <w:bCs/>
                <w:szCs w:val="20"/>
              </w:rPr>
              <w:t>Predvideno povečanje (+) ali zmanjšanje (</w:t>
            </w:r>
            <w:r w:rsidRPr="0066133B">
              <w:rPr>
                <w:b/>
                <w:szCs w:val="20"/>
              </w:rPr>
              <w:t>–</w:t>
            </w:r>
            <w:r w:rsidRPr="0066133B">
              <w:rPr>
                <w:rFonts w:cs="Arial"/>
                <w:bCs/>
                <w:szCs w:val="20"/>
              </w:rPr>
              <w:t>) obveznosti za druga javnofinančna sredstva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93AD96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77005F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63526" w14:textId="77777777" w:rsidR="00CE6633" w:rsidRPr="0066133B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1B737" w14:textId="77777777" w:rsidR="00CE6633" w:rsidRPr="0066133B" w:rsidRDefault="00CE6633" w:rsidP="0066133B">
            <w:pPr>
              <w:pStyle w:val="Naslov1"/>
            </w:pPr>
          </w:p>
        </w:tc>
      </w:tr>
      <w:tr w:rsidR="00A80917" w:rsidRPr="00A80917" w14:paraId="1F1488D5" w14:textId="77777777">
        <w:trPr>
          <w:cantSplit/>
          <w:trHeight w:val="25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2604BEB2" w14:textId="77777777" w:rsidR="00CE6633" w:rsidRPr="0066133B" w:rsidRDefault="00CE6633" w:rsidP="0066133B">
            <w:pPr>
              <w:pStyle w:val="Naslov1"/>
            </w:pPr>
            <w:r w:rsidRPr="0066133B">
              <w:t>II. Finančne posledice za državni proračun</w:t>
            </w:r>
          </w:p>
        </w:tc>
      </w:tr>
      <w:tr w:rsidR="00A80917" w:rsidRPr="00A80917" w14:paraId="2676D685" w14:textId="77777777">
        <w:trPr>
          <w:cantSplit/>
          <w:trHeight w:val="25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71D228DF" w14:textId="77777777" w:rsidR="00CE6633" w:rsidRPr="0066133B" w:rsidRDefault="00CE6633" w:rsidP="0066133B">
            <w:pPr>
              <w:pStyle w:val="Naslov1"/>
            </w:pPr>
            <w:proofErr w:type="spellStart"/>
            <w:r w:rsidRPr="0066133B">
              <w:t>II.a</w:t>
            </w:r>
            <w:proofErr w:type="spellEnd"/>
            <w:r w:rsidRPr="0066133B">
              <w:t xml:space="preserve"> Pravice porabe za izvedbo predlaganih rešitev so zagotovljene:</w:t>
            </w:r>
          </w:p>
        </w:tc>
      </w:tr>
      <w:tr w:rsidR="00A80917" w:rsidRPr="00A80917" w14:paraId="1E94FD76" w14:textId="77777777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0682F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9B1EE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ABF604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Šifra in naziv proračunske postavke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9C947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B69C1" w14:textId="77777777" w:rsidR="00CE6633" w:rsidRPr="0066133B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Znesek za t + 1</w:t>
            </w:r>
          </w:p>
        </w:tc>
      </w:tr>
      <w:tr w:rsidR="00A80917" w:rsidRPr="00A80917" w14:paraId="690DA039" w14:textId="77777777">
        <w:trPr>
          <w:cantSplit/>
          <w:trHeight w:val="328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CC645E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335572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1D474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0180C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4736CA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4227570A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C8976D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61FF2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E4373E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282570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30D9FB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48A28309" w14:textId="77777777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42F7D7" w14:textId="77777777" w:rsidR="00CE6633" w:rsidRPr="00A80917" w:rsidRDefault="00CE6633" w:rsidP="0066133B">
            <w:pPr>
              <w:pStyle w:val="Naslov1"/>
            </w:pPr>
            <w:r w:rsidRPr="00A80917"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AF1CE" w14:textId="77777777" w:rsidR="00CE6633" w:rsidRPr="00A80917" w:rsidRDefault="00CE6633">
            <w:pPr>
              <w:widowControl w:val="0"/>
              <w:jc w:val="center"/>
              <w:rPr>
                <w:rFonts w:cs="Arial"/>
                <w:b/>
                <w:color w:val="FF0000"/>
                <w:szCs w:val="20"/>
              </w:rPr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8B7208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47ABA1E8" w14:textId="77777777">
        <w:trPr>
          <w:cantSplit/>
          <w:trHeight w:val="294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1D89B9DA" w14:textId="77777777" w:rsidR="00CE6633" w:rsidRPr="00A80917" w:rsidRDefault="00CE6633" w:rsidP="0066133B">
            <w:pPr>
              <w:pStyle w:val="Naslov1"/>
            </w:pPr>
            <w:proofErr w:type="spellStart"/>
            <w:r w:rsidRPr="00A80917">
              <w:t>II.b</w:t>
            </w:r>
            <w:proofErr w:type="spellEnd"/>
            <w:r w:rsidRPr="00A80917">
              <w:t xml:space="preserve"> Manjkajoče pravice porabe bodo zagotovljene s prerazporeditvijo:</w:t>
            </w:r>
          </w:p>
        </w:tc>
      </w:tr>
      <w:tr w:rsidR="00A80917" w:rsidRPr="00A80917" w14:paraId="3552DCE4" w14:textId="77777777">
        <w:trPr>
          <w:cantSplit/>
          <w:trHeight w:val="100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6F2696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lastRenderedPageBreak/>
              <w:t xml:space="preserve">Ime proračunskega uporabnika </w:t>
            </w: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281226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Šifra in naziv ukrepa, projekta</w:t>
            </w: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4D047D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Šifra in naziv proračunske postavke 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1EA3C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73A376" w14:textId="77777777" w:rsidR="00CE6633" w:rsidRPr="00405D79" w:rsidRDefault="00CE6633">
            <w:pPr>
              <w:widowControl w:val="0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 xml:space="preserve">Znesek za t + 1 </w:t>
            </w:r>
          </w:p>
        </w:tc>
      </w:tr>
      <w:tr w:rsidR="00A80917" w:rsidRPr="00A80917" w14:paraId="07571243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F0DB16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C70A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DA1A0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E4C8C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B4D08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238EA795" w14:textId="77777777">
        <w:trPr>
          <w:cantSplit/>
          <w:trHeight w:val="95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644C9D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2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DBE652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FB5FA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94F7A8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DDEF1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4D087386" w14:textId="77777777">
        <w:trPr>
          <w:cantSplit/>
          <w:trHeight w:val="95"/>
        </w:trPr>
        <w:tc>
          <w:tcPr>
            <w:tcW w:w="572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BFC56A" w14:textId="77777777" w:rsidR="00CE6633" w:rsidRPr="00405D79" w:rsidRDefault="00CE6633" w:rsidP="0066133B">
            <w:pPr>
              <w:pStyle w:val="Naslov1"/>
            </w:pPr>
            <w:r w:rsidRPr="00405D79">
              <w:t>SKUPAJ</w:t>
            </w:r>
          </w:p>
        </w:tc>
        <w:tc>
          <w:tcPr>
            <w:tcW w:w="1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053586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1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E30A22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600E3450" w14:textId="77777777">
        <w:trPr>
          <w:cantSplit/>
          <w:trHeight w:val="207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14:paraId="5844BCDC" w14:textId="77777777" w:rsidR="00CE6633" w:rsidRPr="00405D79" w:rsidRDefault="00CE6633" w:rsidP="0066133B">
            <w:pPr>
              <w:pStyle w:val="Naslov1"/>
            </w:pPr>
            <w:proofErr w:type="spellStart"/>
            <w:r w:rsidRPr="00405D79">
              <w:t>II.c</w:t>
            </w:r>
            <w:proofErr w:type="spellEnd"/>
            <w:r w:rsidRPr="00405D79">
              <w:t xml:space="preserve"> Načrtovana nadomestitev zmanjšanih prihodkov in povečanih odhodkov proračuna:</w:t>
            </w:r>
          </w:p>
        </w:tc>
      </w:tr>
      <w:tr w:rsidR="00A80917" w:rsidRPr="00A80917" w14:paraId="66D149F6" w14:textId="77777777">
        <w:trPr>
          <w:cantSplit/>
          <w:trHeight w:val="100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F9CC96" w14:textId="77777777" w:rsidR="00CE6633" w:rsidRPr="00405D79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Novi prihodki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2A6311" w14:textId="77777777" w:rsidR="00CE6633" w:rsidRPr="00405D79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tekoče leto (t)</w:t>
            </w: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277571" w14:textId="77777777" w:rsidR="00CE6633" w:rsidRPr="00405D79" w:rsidRDefault="00CE6633">
            <w:pPr>
              <w:widowControl w:val="0"/>
              <w:ind w:left="-122" w:right="-112"/>
              <w:jc w:val="center"/>
              <w:rPr>
                <w:rFonts w:cs="Arial"/>
                <w:szCs w:val="20"/>
              </w:rPr>
            </w:pPr>
            <w:r w:rsidRPr="00405D79">
              <w:rPr>
                <w:rFonts w:cs="Arial"/>
                <w:szCs w:val="20"/>
              </w:rPr>
              <w:t>Znesek za t + 1</w:t>
            </w:r>
          </w:p>
        </w:tc>
      </w:tr>
      <w:tr w:rsidR="00A80917" w:rsidRPr="00A80917" w14:paraId="5B0D3535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F6160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74EC8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361D41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12A3829E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F0FFE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D53FAA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84609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7586B35F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6957B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315E5C" w14:textId="77777777" w:rsidR="00CE6633" w:rsidRPr="00405D79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DBE9F" w14:textId="77777777" w:rsidR="00CE6633" w:rsidRPr="00405D79" w:rsidRDefault="00CE6633" w:rsidP="0066133B">
            <w:pPr>
              <w:pStyle w:val="Naslov1"/>
            </w:pPr>
          </w:p>
        </w:tc>
      </w:tr>
      <w:tr w:rsidR="00A80917" w:rsidRPr="00A80917" w14:paraId="5033C935" w14:textId="77777777">
        <w:trPr>
          <w:cantSplit/>
          <w:trHeight w:val="95"/>
        </w:trPr>
        <w:tc>
          <w:tcPr>
            <w:tcW w:w="433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C4D01" w14:textId="77777777" w:rsidR="00CE6633" w:rsidRPr="0066133B" w:rsidRDefault="00CE6633" w:rsidP="0066133B">
            <w:pPr>
              <w:pStyle w:val="Naslov1"/>
            </w:pPr>
            <w:r w:rsidRPr="0066133B">
              <w:t>SKUPAJ</w:t>
            </w:r>
          </w:p>
        </w:tc>
        <w:tc>
          <w:tcPr>
            <w:tcW w:w="2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430531" w14:textId="77777777" w:rsidR="00CE6633" w:rsidRPr="00A80917" w:rsidRDefault="00CE6633" w:rsidP="0066133B">
            <w:pPr>
              <w:pStyle w:val="Naslov1"/>
            </w:pPr>
          </w:p>
        </w:tc>
        <w:tc>
          <w:tcPr>
            <w:tcW w:w="30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AFCE0" w14:textId="77777777" w:rsidR="00CE6633" w:rsidRPr="00A80917" w:rsidRDefault="00CE6633" w:rsidP="0066133B">
            <w:pPr>
              <w:pStyle w:val="Naslov1"/>
            </w:pPr>
          </w:p>
        </w:tc>
      </w:tr>
      <w:tr w:rsidR="00A80917" w:rsidRPr="00A80917" w14:paraId="532256CB" w14:textId="77777777" w:rsidTr="00A00EBA">
        <w:trPr>
          <w:trHeight w:val="558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BADA0E" w14:textId="77777777" w:rsidR="00CE6633" w:rsidRPr="0066133B" w:rsidRDefault="00CE6633">
            <w:pPr>
              <w:widowControl w:val="0"/>
              <w:rPr>
                <w:rFonts w:cs="Arial"/>
                <w:b/>
                <w:szCs w:val="20"/>
              </w:rPr>
            </w:pPr>
          </w:p>
          <w:p w14:paraId="344C4931" w14:textId="77777777" w:rsidR="00CE6633" w:rsidRPr="0066133B" w:rsidRDefault="00CE6633">
            <w:pPr>
              <w:widowControl w:val="0"/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OBRAZLOŽITEV:</w:t>
            </w:r>
          </w:p>
          <w:p w14:paraId="6DA0AB40" w14:textId="77777777" w:rsidR="00CE6633" w:rsidRPr="0066133B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66133B">
              <w:rPr>
                <w:rFonts w:cs="Arial"/>
                <w:b/>
                <w:szCs w:val="20"/>
                <w:lang w:eastAsia="sl-SI"/>
              </w:rPr>
              <w:t>Ocena finančnih posledic, ki niso načrtovane v sprejetem proračunu</w:t>
            </w:r>
          </w:p>
          <w:p w14:paraId="47D696E8" w14:textId="77777777" w:rsidR="00CE6633" w:rsidRPr="0066133B" w:rsidRDefault="00CE6633">
            <w:pPr>
              <w:widowControl w:val="0"/>
              <w:ind w:left="360" w:hanging="76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V zvezi s predlaganim vladnim gradivom se navedejo predvidene spremembe (povečanje, zmanjšanje):</w:t>
            </w:r>
          </w:p>
          <w:p w14:paraId="0E682869" w14:textId="77777777" w:rsidR="00CE6633" w:rsidRPr="0066133B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66133B">
              <w:rPr>
                <w:rFonts w:cs="Arial"/>
                <w:szCs w:val="20"/>
                <w:lang w:eastAsia="sl-SI"/>
              </w:rPr>
              <w:t>prihodkov državnega proračuna in občinskih proračunov,</w:t>
            </w:r>
          </w:p>
          <w:p w14:paraId="4CE30DB9" w14:textId="77777777" w:rsidR="00CE6633" w:rsidRPr="0066133B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66133B">
              <w:rPr>
                <w:rFonts w:cs="Arial"/>
                <w:szCs w:val="20"/>
                <w:lang w:eastAsia="sl-SI"/>
              </w:rPr>
              <w:t>odhodkov državnega proračuna, ki niso načrtovani na ukrepih oziroma projektih sprejetih proračunov,</w:t>
            </w:r>
          </w:p>
          <w:p w14:paraId="3D925A48" w14:textId="77777777" w:rsidR="00CE6633" w:rsidRPr="0066133B" w:rsidRDefault="00CE6633">
            <w:pPr>
              <w:widowControl w:val="0"/>
              <w:numPr>
                <w:ilvl w:val="0"/>
                <w:numId w:val="6"/>
              </w:numPr>
              <w:jc w:val="both"/>
            </w:pPr>
            <w:r w:rsidRPr="0066133B">
              <w:rPr>
                <w:rFonts w:cs="Arial"/>
                <w:szCs w:val="20"/>
                <w:lang w:eastAsia="sl-SI"/>
              </w:rPr>
              <w:t>obveznosti za druga javnofinančna sredstva (drugi viri), ki niso načrtovana na ukrepih oziroma projektih sprejetih proračunov.</w:t>
            </w:r>
          </w:p>
          <w:p w14:paraId="329E6176" w14:textId="77777777" w:rsidR="00CE6633" w:rsidRPr="0066133B" w:rsidRDefault="00CE6633">
            <w:pPr>
              <w:widowControl w:val="0"/>
              <w:ind w:left="284"/>
              <w:rPr>
                <w:rFonts w:cs="Arial"/>
                <w:szCs w:val="20"/>
                <w:lang w:eastAsia="sl-SI"/>
              </w:rPr>
            </w:pPr>
          </w:p>
          <w:p w14:paraId="010DB587" w14:textId="77777777" w:rsidR="00CE6633" w:rsidRPr="0066133B" w:rsidRDefault="00CE6633">
            <w:pPr>
              <w:widowControl w:val="0"/>
              <w:numPr>
                <w:ilvl w:val="0"/>
                <w:numId w:val="5"/>
              </w:numPr>
              <w:ind w:left="284" w:hanging="284"/>
              <w:jc w:val="both"/>
              <w:rPr>
                <w:rFonts w:cs="Arial"/>
                <w:b/>
                <w:szCs w:val="20"/>
                <w:lang w:eastAsia="sl-SI"/>
              </w:rPr>
            </w:pPr>
            <w:r w:rsidRPr="0066133B">
              <w:rPr>
                <w:rFonts w:cs="Arial"/>
                <w:b/>
                <w:szCs w:val="20"/>
                <w:lang w:eastAsia="sl-SI"/>
              </w:rPr>
              <w:t>Finančne posledice za državni proračun</w:t>
            </w:r>
          </w:p>
          <w:p w14:paraId="05F99E5D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Prikazane morajo biti finančne posledice za državni proračun, ki so na proračunskih postavkah načrtovane v dinamiki projektov oziroma ukrepov:</w:t>
            </w:r>
          </w:p>
          <w:p w14:paraId="543D109B" w14:textId="77777777" w:rsidR="00CE6633" w:rsidRPr="0066133B" w:rsidRDefault="00CE6633">
            <w:pPr>
              <w:widowControl w:val="0"/>
              <w:ind w:left="720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Pravice porabe za izvedbo predlaganih rešitev so zagotovljene:</w:t>
            </w:r>
          </w:p>
          <w:p w14:paraId="45B2DFD6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Navedejo se proračunski uporabnik, ki financira projekt oziroma ukrep; projekt oziroma ukrep, s katerim se bodo dosegli cilji vladnega gradiva, in proračunske postavke (kot proračunski vir financiranja), na katerih so v celoti ali delno zagotovljene pravice porabe (v tem primeru je nujna povezava s točko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). Pri uvrstitvi novega projekta oziroma ukrepa v načrt razvojnih programov se navedejo:</w:t>
            </w:r>
          </w:p>
          <w:p w14:paraId="7A41E0F1" w14:textId="77777777" w:rsidR="00CE6633" w:rsidRPr="0066133B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proračunski uporabnik, ki bo financiral novi projekt oziroma ukrep,</w:t>
            </w:r>
          </w:p>
          <w:p w14:paraId="4C5F7356" w14:textId="77777777" w:rsidR="00CE6633" w:rsidRPr="0066133B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projekt oziroma ukrep, s katerim se bodo dosegli cilji vladnega gradiva, in </w:t>
            </w:r>
          </w:p>
          <w:p w14:paraId="04D898C4" w14:textId="77777777" w:rsidR="00CE6633" w:rsidRPr="0066133B" w:rsidRDefault="00CE6633">
            <w:pPr>
              <w:widowControl w:val="0"/>
              <w:numPr>
                <w:ilvl w:val="0"/>
                <w:numId w:val="7"/>
              </w:numPr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>proračunske postavke.</w:t>
            </w:r>
          </w:p>
          <w:p w14:paraId="0469479C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Za zagotovitev pravic porabe na proračunskih postavkah, s katerih se bo financiral novi projekt oziroma ukrep, je treba izpolniti tudi točko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, saj je za novi projekt oziroma ukrep mogoče zagotoviti pravice porabe le s prerazporeditvijo s proračunskih postavk, s katerih se financirajo že sprejeti oziroma veljavni projekti in ukrepi.</w:t>
            </w:r>
          </w:p>
          <w:p w14:paraId="55ECEC2F" w14:textId="77777777" w:rsidR="00CE6633" w:rsidRPr="0066133B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Manjkajoče pravice porabe bodo zagotovljene s prerazporeditvijo:</w:t>
            </w:r>
          </w:p>
          <w:p w14:paraId="7D2DAFF8" w14:textId="77777777" w:rsidR="00CE6633" w:rsidRPr="0066133B" w:rsidRDefault="00CE6633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Navedejo se proračunski uporabniki, sprejeti (veljavni) ukrepi oziroma projekti, ki jih proračunski uporabnik izvaja, in proračunske postavke tega proračunskega uporabnika, ki so v dinamiki teh projektov oziroma ukrepov ter s katerih se bodo s prerazporeditvijo zagotovile pravice porabe za dodatne aktivnosti pri obstoječih projektih oziroma ukrepih ali novih projektih oziroma ukrepih, navedenih v točki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>.</w:t>
            </w:r>
          </w:p>
          <w:p w14:paraId="5CC4C8AF" w14:textId="77777777" w:rsidR="00CE6633" w:rsidRPr="0066133B" w:rsidRDefault="00CE6633">
            <w:pPr>
              <w:widowControl w:val="0"/>
              <w:ind w:left="714"/>
              <w:jc w:val="both"/>
              <w:rPr>
                <w:rFonts w:cs="Arial"/>
                <w:b/>
                <w:szCs w:val="20"/>
                <w:lang w:eastAsia="sl-SI"/>
              </w:rPr>
            </w:pPr>
            <w:proofErr w:type="spellStart"/>
            <w:r w:rsidRPr="0066133B">
              <w:rPr>
                <w:rFonts w:cs="Arial"/>
                <w:b/>
                <w:szCs w:val="20"/>
                <w:lang w:eastAsia="sl-SI"/>
              </w:rPr>
              <w:t>II.c</w:t>
            </w:r>
            <w:proofErr w:type="spellEnd"/>
            <w:r w:rsidRPr="0066133B">
              <w:rPr>
                <w:rFonts w:cs="Arial"/>
                <w:b/>
                <w:szCs w:val="20"/>
                <w:lang w:eastAsia="sl-SI"/>
              </w:rPr>
              <w:t xml:space="preserve"> Načrtovana nadomestitev zmanjšanih prihodkov in povečanih odhodkov proračuna:</w:t>
            </w:r>
          </w:p>
          <w:p w14:paraId="1D9408CD" w14:textId="0CCCA30B" w:rsidR="00CE6633" w:rsidRPr="0066133B" w:rsidRDefault="00CE6633" w:rsidP="0018261E">
            <w:pPr>
              <w:widowControl w:val="0"/>
              <w:ind w:left="284"/>
              <w:jc w:val="both"/>
              <w:rPr>
                <w:rFonts w:cs="Arial"/>
                <w:szCs w:val="20"/>
                <w:lang w:eastAsia="sl-SI"/>
              </w:rPr>
            </w:pPr>
            <w:r w:rsidRPr="0066133B">
              <w:rPr>
                <w:rFonts w:cs="Arial"/>
                <w:szCs w:val="20"/>
                <w:lang w:eastAsia="sl-SI"/>
              </w:rPr>
              <w:t xml:space="preserve">Če se povečani odhodki (pravice porabe) ne bodo zagotovili tako, kot je določeno v točkah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II.a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 xml:space="preserve"> in </w:t>
            </w:r>
            <w:proofErr w:type="spellStart"/>
            <w:r w:rsidRPr="0066133B">
              <w:rPr>
                <w:rFonts w:cs="Arial"/>
                <w:szCs w:val="20"/>
                <w:lang w:eastAsia="sl-SI"/>
              </w:rPr>
              <w:t>II.b</w:t>
            </w:r>
            <w:proofErr w:type="spellEnd"/>
            <w:r w:rsidRPr="0066133B">
              <w:rPr>
                <w:rFonts w:cs="Arial"/>
                <w:szCs w:val="20"/>
                <w:lang w:eastAsia="sl-SI"/>
              </w:rPr>
              <w:t xml:space="preserve">, je povečanje odhodkov in izdatkov proračuna mogoče na podlagi zakona, ki ureja izvrševanje državnega proračuna (npr. priliv namenskih sredstev EU). Ukrepanje ob zmanjšanju prihodkov in prejemkov proračuna je določeno z zakonom, ki ureja javne finance, in zakonom, ki ureja izvrševanje </w:t>
            </w:r>
            <w:r w:rsidR="00A00EBA">
              <w:rPr>
                <w:rFonts w:cs="Arial"/>
                <w:szCs w:val="20"/>
                <w:lang w:eastAsia="sl-SI"/>
              </w:rPr>
              <w:t>državnega p</w:t>
            </w:r>
            <w:r w:rsidRPr="0066133B">
              <w:rPr>
                <w:rFonts w:cs="Arial"/>
                <w:szCs w:val="20"/>
                <w:lang w:eastAsia="sl-SI"/>
              </w:rPr>
              <w:t>roračuna.</w:t>
            </w:r>
          </w:p>
        </w:tc>
      </w:tr>
      <w:tr w:rsidR="00A80917" w:rsidRPr="00A80917" w14:paraId="4C7CB86B" w14:textId="77777777">
        <w:trPr>
          <w:trHeight w:val="1152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689E08" w14:textId="77777777" w:rsidR="00CE6633" w:rsidRPr="0066133B" w:rsidRDefault="00CE6633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lastRenderedPageBreak/>
              <w:t>7.b Predstavitev ocene finančnih posledic pod 40.000 EUR:</w:t>
            </w:r>
          </w:p>
          <w:p w14:paraId="33839583" w14:textId="77777777" w:rsidR="00CE6633" w:rsidRPr="0066133B" w:rsidRDefault="00CE6633">
            <w:pPr>
              <w:rPr>
                <w:rFonts w:cs="Arial"/>
                <w:szCs w:val="20"/>
              </w:rPr>
            </w:pPr>
            <w:r w:rsidRPr="0066133B">
              <w:rPr>
                <w:rFonts w:cs="Arial"/>
                <w:szCs w:val="20"/>
              </w:rPr>
              <w:t>(Samo če izberete NE pod točko 6.a.)</w:t>
            </w:r>
          </w:p>
          <w:p w14:paraId="5A0B9F0D" w14:textId="77777777" w:rsidR="00CE6633" w:rsidRPr="0066133B" w:rsidRDefault="00CE6633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Kratka obrazložitev</w:t>
            </w:r>
          </w:p>
          <w:p w14:paraId="0AE1951C" w14:textId="77777777" w:rsidR="00B30129" w:rsidRPr="0066133B" w:rsidRDefault="00B30129">
            <w:pPr>
              <w:rPr>
                <w:rFonts w:cs="Arial"/>
                <w:b/>
                <w:szCs w:val="20"/>
              </w:rPr>
            </w:pPr>
          </w:p>
          <w:p w14:paraId="0B220F6B" w14:textId="3D414E41" w:rsidR="00B30129" w:rsidRPr="0066133B" w:rsidRDefault="009E6467" w:rsidP="00192FA7">
            <w:pPr>
              <w:jc w:val="both"/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szCs w:val="20"/>
              </w:rPr>
              <w:t>S</w:t>
            </w:r>
            <w:r w:rsidR="009B692C" w:rsidRPr="0066133B">
              <w:rPr>
                <w:rFonts w:cs="Arial"/>
                <w:szCs w:val="20"/>
              </w:rPr>
              <w:t>troške</w:t>
            </w:r>
            <w:r w:rsidR="0066133B" w:rsidRPr="0066133B">
              <w:rPr>
                <w:rFonts w:cs="Arial"/>
                <w:szCs w:val="20"/>
              </w:rPr>
              <w:t xml:space="preserve"> poti in</w:t>
            </w:r>
            <w:r w:rsidR="009B692C" w:rsidRPr="0066133B">
              <w:rPr>
                <w:rFonts w:cs="Arial"/>
                <w:szCs w:val="20"/>
              </w:rPr>
              <w:t xml:space="preserve"> </w:t>
            </w:r>
            <w:r w:rsidR="009E6507" w:rsidRPr="0066133B">
              <w:rPr>
                <w:rFonts w:cs="Arial"/>
                <w:szCs w:val="20"/>
              </w:rPr>
              <w:t>hotelske namestitve</w:t>
            </w:r>
            <w:r w:rsidRPr="0066133B">
              <w:rPr>
                <w:rFonts w:cs="Arial"/>
                <w:szCs w:val="20"/>
              </w:rPr>
              <w:t xml:space="preserve"> </w:t>
            </w:r>
            <w:r w:rsidR="00504A9D">
              <w:rPr>
                <w:rFonts w:cs="Arial"/>
                <w:szCs w:val="20"/>
              </w:rPr>
              <w:t>krije organizator.</w:t>
            </w:r>
          </w:p>
          <w:p w14:paraId="34B630D9" w14:textId="77777777" w:rsidR="00B30129" w:rsidRPr="00A80917" w:rsidRDefault="00B30129">
            <w:pPr>
              <w:rPr>
                <w:rFonts w:cs="Arial"/>
                <w:b/>
                <w:color w:val="FF0000"/>
                <w:szCs w:val="20"/>
              </w:rPr>
            </w:pPr>
          </w:p>
        </w:tc>
      </w:tr>
      <w:tr w:rsidR="00A80917" w:rsidRPr="00A80917" w14:paraId="270AF465" w14:textId="77777777">
        <w:trPr>
          <w:trHeight w:val="371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BBB490" w14:textId="77777777" w:rsidR="00CE6633" w:rsidRPr="0066133B" w:rsidRDefault="00CE6633">
            <w:pPr>
              <w:rPr>
                <w:rFonts w:cs="Arial"/>
                <w:b/>
                <w:szCs w:val="20"/>
              </w:rPr>
            </w:pPr>
            <w:r w:rsidRPr="0066133B">
              <w:rPr>
                <w:rFonts w:cs="Arial"/>
                <w:b/>
                <w:szCs w:val="20"/>
              </w:rPr>
              <w:t>8. Predstavitev sodelovanja z združenji občin:</w:t>
            </w:r>
          </w:p>
        </w:tc>
      </w:tr>
      <w:tr w:rsidR="00A80917" w:rsidRPr="00A80917" w14:paraId="3629259D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4E98BC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Vsebina predloženega gradiva (predpisa) vpliva na:</w:t>
            </w:r>
          </w:p>
          <w:p w14:paraId="64466087" w14:textId="77777777" w:rsidR="00CE6633" w:rsidRPr="0066133B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pristojnosti občin,</w:t>
            </w:r>
          </w:p>
          <w:p w14:paraId="7AF1FB06" w14:textId="77777777" w:rsidR="00CE6633" w:rsidRPr="0066133B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delovanje občin,</w:t>
            </w:r>
          </w:p>
          <w:p w14:paraId="3038092C" w14:textId="77777777" w:rsidR="00CE6633" w:rsidRPr="0066133B" w:rsidRDefault="00CE6633">
            <w:pPr>
              <w:pStyle w:val="Neotevilenodstavek"/>
              <w:widowControl w:val="0"/>
              <w:numPr>
                <w:ilvl w:val="1"/>
                <w:numId w:val="6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financiranje občin.</w:t>
            </w:r>
          </w:p>
          <w:p w14:paraId="70C4975A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ind w:left="1440"/>
              <w:rPr>
                <w:iCs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EF44A4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544A9804" w14:textId="77777777">
        <w:trPr>
          <w:trHeight w:val="274"/>
        </w:trPr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94D04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Gradivo (predpis) je bilo poslano v mnenje: </w:t>
            </w:r>
          </w:p>
          <w:p w14:paraId="5F07F2C3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Skupnosti občin Slovenije SOS: NE</w:t>
            </w:r>
          </w:p>
          <w:p w14:paraId="4EF9060B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Združenju občin Slovenije ZOS: NE</w:t>
            </w:r>
          </w:p>
          <w:p w14:paraId="4269C0B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Združenju mestnih občin Slovenije ZMOS: NE</w:t>
            </w:r>
          </w:p>
          <w:p w14:paraId="6E131BD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6E1F445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Predlogi in pripombe združenj so bili upoštevani:</w:t>
            </w:r>
          </w:p>
          <w:p w14:paraId="408DC3F4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 celoti,</w:t>
            </w:r>
          </w:p>
          <w:p w14:paraId="19A3355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večinoma,</w:t>
            </w:r>
          </w:p>
          <w:p w14:paraId="2542324F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delno,</w:t>
            </w:r>
          </w:p>
          <w:p w14:paraId="7790C32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niso bili upoštevani.</w:t>
            </w:r>
          </w:p>
          <w:p w14:paraId="079BDA2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ind w:left="360"/>
              <w:rPr>
                <w:iCs/>
                <w:sz w:val="20"/>
                <w:szCs w:val="20"/>
              </w:rPr>
            </w:pPr>
          </w:p>
          <w:p w14:paraId="010CF77E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Bistveni predlogi in pripombe, ki niso bili upoštevani.</w:t>
            </w:r>
          </w:p>
          <w:p w14:paraId="697F50C5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A80917" w:rsidRPr="00A80917" w14:paraId="19E9CA7C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6BFD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133B">
              <w:rPr>
                <w:b/>
                <w:sz w:val="20"/>
                <w:szCs w:val="20"/>
              </w:rPr>
              <w:t>9. Predstavitev sodelovanja javnosti:</w:t>
            </w:r>
          </w:p>
        </w:tc>
      </w:tr>
      <w:tr w:rsidR="00A80917" w:rsidRPr="00A80917" w14:paraId="6F67D708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09BFCE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</w:pPr>
            <w:r w:rsidRPr="0066133B">
              <w:rPr>
                <w:iCs/>
                <w:sz w:val="20"/>
                <w:szCs w:val="20"/>
              </w:rPr>
              <w:t>Gradivo je bilo predhodno objavljeno na spletni strani predlagatelja: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10039F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A80917" w:rsidRPr="00A80917" w14:paraId="13035CE5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B139C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(Če je odgovor NE, navedite, zakaj ni bilo objavljeno.)</w:t>
            </w:r>
          </w:p>
        </w:tc>
      </w:tr>
      <w:tr w:rsidR="00A80917" w:rsidRPr="00A80917" w14:paraId="7700D5FE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0F749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(Če je odgovor DA, navedite:</w:t>
            </w:r>
          </w:p>
          <w:p w14:paraId="02F79B1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Datum objave: ………</w:t>
            </w:r>
          </w:p>
          <w:p w14:paraId="7004C473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V razpravo so bili vključeni: </w:t>
            </w:r>
          </w:p>
          <w:p w14:paraId="01F1687C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 xml:space="preserve">nevladne organizacije, </w:t>
            </w:r>
          </w:p>
          <w:p w14:paraId="254220DC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predstavniki zainteresirane javnosti,</w:t>
            </w:r>
          </w:p>
          <w:p w14:paraId="74F35A28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predstavniki strokovne javnosti.</w:t>
            </w:r>
          </w:p>
          <w:p w14:paraId="36D6B741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8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.</w:t>
            </w:r>
          </w:p>
          <w:p w14:paraId="664102D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</w:pPr>
            <w:r w:rsidRPr="0066133B">
              <w:rPr>
                <w:iCs/>
                <w:sz w:val="20"/>
                <w:szCs w:val="20"/>
              </w:rPr>
              <w:t xml:space="preserve">Mnenja, predlogi in pripombe z navedbo predlagateljev </w:t>
            </w:r>
            <w:r w:rsidRPr="0066133B">
              <w:rPr>
                <w:sz w:val="20"/>
                <w:szCs w:val="20"/>
              </w:rPr>
              <w:t>(imen in priimkov fizičnih oseb, ki niso poslovni subjekti, ne navajajte</w:t>
            </w:r>
            <w:r w:rsidRPr="0066133B">
              <w:rPr>
                <w:iCs/>
                <w:sz w:val="20"/>
                <w:szCs w:val="20"/>
              </w:rPr>
              <w:t>):</w:t>
            </w:r>
          </w:p>
          <w:p w14:paraId="18E1A4B2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3780DB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Upoštevani so bili:</w:t>
            </w:r>
          </w:p>
          <w:p w14:paraId="4FB20EA6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 celoti,</w:t>
            </w:r>
          </w:p>
          <w:p w14:paraId="7CE8DDDA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večinoma,</w:t>
            </w:r>
          </w:p>
          <w:p w14:paraId="0C93F573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delno,</w:t>
            </w:r>
          </w:p>
          <w:p w14:paraId="233BFCFE" w14:textId="77777777" w:rsidR="00CE6633" w:rsidRPr="0066133B" w:rsidRDefault="00CE6633">
            <w:pPr>
              <w:pStyle w:val="Neotevilenodstavek"/>
              <w:widowControl w:val="0"/>
              <w:numPr>
                <w:ilvl w:val="0"/>
                <w:numId w:val="9"/>
              </w:numPr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niso bili upoštevani.</w:t>
            </w:r>
          </w:p>
          <w:p w14:paraId="4F65694D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00857E53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Bistvena mnenja, predlogi in pripombe, ki niso bili upoštevani, ter razlogi za neupoštevanje:</w:t>
            </w:r>
          </w:p>
          <w:p w14:paraId="1C4BF75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  <w:p w14:paraId="295C9F7F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Poročilo je bilo dano ……………..</w:t>
            </w:r>
          </w:p>
          <w:p w14:paraId="2B282500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  <w:r w:rsidRPr="0066133B">
              <w:rPr>
                <w:iCs/>
                <w:sz w:val="20"/>
                <w:szCs w:val="20"/>
              </w:rPr>
              <w:t>Javnost je bila vključena v pripravo gradiva v skladu z Zakonom o …, kar je navedeno v predlogu predpisa.)</w:t>
            </w:r>
          </w:p>
          <w:p w14:paraId="3E2044EC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iCs/>
                <w:sz w:val="20"/>
                <w:szCs w:val="20"/>
              </w:rPr>
            </w:pPr>
          </w:p>
        </w:tc>
      </w:tr>
      <w:tr w:rsidR="00A80917" w:rsidRPr="00A80917" w14:paraId="399132E4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1E5D5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left"/>
            </w:pPr>
            <w:r w:rsidRPr="0066133B">
              <w:rPr>
                <w:b/>
                <w:sz w:val="20"/>
                <w:szCs w:val="20"/>
              </w:rPr>
              <w:t>10. Pri pripravi gradiva so bile upoštevane zahteve iz Resolucije o normativni dejavnosti: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EE9EF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  <w:r w:rsidRPr="0066133B">
              <w:rPr>
                <w:sz w:val="20"/>
                <w:szCs w:val="20"/>
              </w:rPr>
              <w:t>DA</w:t>
            </w:r>
          </w:p>
        </w:tc>
      </w:tr>
      <w:tr w:rsidR="00A80917" w:rsidRPr="00A80917" w14:paraId="2AE64C0F" w14:textId="77777777">
        <w:tc>
          <w:tcPr>
            <w:tcW w:w="6792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5A3018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left"/>
              <w:rPr>
                <w:b/>
                <w:sz w:val="20"/>
                <w:szCs w:val="20"/>
              </w:rPr>
            </w:pPr>
            <w:r w:rsidRPr="0066133B">
              <w:rPr>
                <w:b/>
                <w:sz w:val="20"/>
                <w:szCs w:val="20"/>
              </w:rPr>
              <w:lastRenderedPageBreak/>
              <w:t>11. Gradivo je uvrščeno v delovni program vlade: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3C556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>NE</w:t>
            </w:r>
          </w:p>
        </w:tc>
      </w:tr>
      <w:tr w:rsidR="00CE6633" w:rsidRPr="00A80917" w14:paraId="7A669BF8" w14:textId="77777777">
        <w:tc>
          <w:tcPr>
            <w:tcW w:w="94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00B0CA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</w:pPr>
          </w:p>
          <w:p w14:paraId="158B3151" w14:textId="779617D3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                                 </w:t>
            </w:r>
            <w:r w:rsidR="001913DB">
              <w:rPr>
                <w:sz w:val="20"/>
                <w:szCs w:val="20"/>
              </w:rPr>
              <w:t xml:space="preserve">           </w:t>
            </w:r>
            <w:r w:rsidR="009D189B">
              <w:rPr>
                <w:sz w:val="20"/>
                <w:szCs w:val="20"/>
              </w:rPr>
              <w:t>Boris Koprivnikar</w:t>
            </w:r>
          </w:p>
          <w:p w14:paraId="17EFB48A" w14:textId="04F50BEC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rPr>
                <w:sz w:val="20"/>
                <w:szCs w:val="20"/>
              </w:rPr>
            </w:pPr>
            <w:r w:rsidRPr="0066133B">
              <w:rPr>
                <w:sz w:val="20"/>
                <w:szCs w:val="20"/>
              </w:rPr>
              <w:t xml:space="preserve">                                                                                    </w:t>
            </w:r>
            <w:r w:rsidR="005835BD" w:rsidRPr="0066133B">
              <w:rPr>
                <w:sz w:val="20"/>
                <w:szCs w:val="20"/>
              </w:rPr>
              <w:t xml:space="preserve">  </w:t>
            </w:r>
            <w:r w:rsidR="009D189B">
              <w:rPr>
                <w:sz w:val="20"/>
                <w:szCs w:val="20"/>
              </w:rPr>
              <w:t xml:space="preserve">          MINISTER</w:t>
            </w:r>
          </w:p>
          <w:p w14:paraId="61EDC9E1" w14:textId="77777777" w:rsidR="00CE6633" w:rsidRPr="0066133B" w:rsidRDefault="00CE6633">
            <w:pPr>
              <w:pStyle w:val="Neotevilenodstavek"/>
              <w:widowControl w:val="0"/>
              <w:spacing w:before="0" w:after="0" w:line="260" w:lineRule="exact"/>
              <w:jc w:val="center"/>
              <w:rPr>
                <w:sz w:val="20"/>
                <w:szCs w:val="20"/>
              </w:rPr>
            </w:pPr>
          </w:p>
        </w:tc>
      </w:tr>
    </w:tbl>
    <w:p w14:paraId="4D7A7420" w14:textId="77777777" w:rsidR="00CE6633" w:rsidRPr="00A80917" w:rsidRDefault="00CE6633">
      <w:pPr>
        <w:pStyle w:val="Poglavje"/>
        <w:widowControl w:val="0"/>
        <w:spacing w:before="0" w:after="0" w:line="260" w:lineRule="exact"/>
        <w:ind w:left="3400"/>
        <w:jc w:val="left"/>
        <w:rPr>
          <w:color w:val="FF0000"/>
          <w:sz w:val="20"/>
          <w:szCs w:val="20"/>
        </w:rPr>
      </w:pPr>
    </w:p>
    <w:p w14:paraId="6DC5D35A" w14:textId="77777777" w:rsidR="00CE6633" w:rsidRPr="00A80917" w:rsidRDefault="00CE6633">
      <w:pPr>
        <w:suppressAutoHyphens w:val="0"/>
        <w:spacing w:line="240" w:lineRule="auto"/>
        <w:rPr>
          <w:rFonts w:cs="Arial"/>
          <w:iCs/>
          <w:color w:val="FF0000"/>
          <w:szCs w:val="20"/>
          <w:lang w:eastAsia="sl-SI"/>
        </w:rPr>
      </w:pPr>
    </w:p>
    <w:p w14:paraId="594A1AD5" w14:textId="77777777" w:rsidR="00B30129" w:rsidRPr="00A80917" w:rsidRDefault="00B30129" w:rsidP="00B30129">
      <w:pPr>
        <w:tabs>
          <w:tab w:val="left" w:pos="5812"/>
        </w:tabs>
        <w:jc w:val="center"/>
        <w:rPr>
          <w:color w:val="FF0000"/>
        </w:rPr>
      </w:pPr>
    </w:p>
    <w:p w14:paraId="0AF43007" w14:textId="77777777" w:rsidR="009E6467" w:rsidRPr="00A80917" w:rsidRDefault="009E6467" w:rsidP="00B95A66">
      <w:pPr>
        <w:jc w:val="both"/>
        <w:rPr>
          <w:rFonts w:cs="Arial"/>
          <w:bCs/>
          <w:color w:val="FF0000"/>
          <w:szCs w:val="20"/>
        </w:rPr>
      </w:pPr>
    </w:p>
    <w:p w14:paraId="54E33D6E" w14:textId="77777777" w:rsidR="009E6467" w:rsidRPr="00A8091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color w:val="FF0000"/>
          <w:szCs w:val="20"/>
        </w:rPr>
      </w:pPr>
    </w:p>
    <w:p w14:paraId="2CB88A57" w14:textId="77777777" w:rsidR="009E6467" w:rsidRPr="00A80917" w:rsidRDefault="009E6467" w:rsidP="00B95A66">
      <w:pPr>
        <w:suppressAutoHyphens w:val="0"/>
        <w:autoSpaceDN/>
        <w:spacing w:line="240" w:lineRule="auto"/>
        <w:jc w:val="both"/>
        <w:textAlignment w:val="auto"/>
        <w:rPr>
          <w:b/>
          <w:color w:val="FF0000"/>
          <w:szCs w:val="20"/>
        </w:rPr>
      </w:pPr>
      <w:r w:rsidRPr="00A80917">
        <w:rPr>
          <w:b/>
          <w:color w:val="FF0000"/>
          <w:szCs w:val="20"/>
        </w:rPr>
        <w:br w:type="page"/>
      </w:r>
    </w:p>
    <w:p w14:paraId="3E9FFC3B" w14:textId="28E00A8E" w:rsidR="00192FA7" w:rsidRPr="00C95710" w:rsidRDefault="00192FA7" w:rsidP="00192FA7">
      <w:pPr>
        <w:pStyle w:val="Neotevilenodstavek"/>
        <w:spacing w:line="260" w:lineRule="exact"/>
        <w:rPr>
          <w:iCs/>
          <w:sz w:val="20"/>
          <w:szCs w:val="20"/>
        </w:rPr>
      </w:pPr>
      <w:r w:rsidRPr="00C95710">
        <w:rPr>
          <w:iCs/>
          <w:sz w:val="20"/>
          <w:szCs w:val="20"/>
        </w:rPr>
        <w:lastRenderedPageBreak/>
        <w:t>Na podlagi 21. člena Zakona o Vladi Republike Slovenije (Uradni list RS, št. 24/05 – uradno prečiščeno besedilo, 109/08, 38/10-ZUKN, 8/12, 21/13, 47/13-ZDU-1G in 65/14) je Vlada Republike Slovenije na……… seji dne …………. sprejela naslednja</w:t>
      </w:r>
    </w:p>
    <w:p w14:paraId="3601B5F0" w14:textId="6E5C884C" w:rsidR="00060C95" w:rsidRPr="00A80917" w:rsidRDefault="00060C95" w:rsidP="00192FA7">
      <w:pPr>
        <w:pStyle w:val="Neotevilenodstavek"/>
        <w:spacing w:line="260" w:lineRule="exact"/>
        <w:rPr>
          <w:iCs/>
          <w:color w:val="FF0000"/>
          <w:sz w:val="20"/>
          <w:szCs w:val="20"/>
        </w:rPr>
      </w:pPr>
    </w:p>
    <w:p w14:paraId="6EE5C331" w14:textId="75D37A42" w:rsidR="00060C95" w:rsidRPr="00A80917" w:rsidRDefault="00060C95" w:rsidP="00192FA7">
      <w:pPr>
        <w:pStyle w:val="Neotevilenodstavek"/>
        <w:spacing w:line="260" w:lineRule="exact"/>
        <w:rPr>
          <w:iCs/>
          <w:color w:val="FF0000"/>
          <w:sz w:val="20"/>
          <w:szCs w:val="20"/>
        </w:rPr>
      </w:pPr>
    </w:p>
    <w:p w14:paraId="4D063CFF" w14:textId="77777777" w:rsidR="00060C95" w:rsidRPr="00A80917" w:rsidRDefault="00060C95" w:rsidP="00192FA7">
      <w:pPr>
        <w:pStyle w:val="Neotevilenodstavek"/>
        <w:spacing w:line="260" w:lineRule="exact"/>
        <w:rPr>
          <w:iCs/>
          <w:color w:val="FF0000"/>
          <w:sz w:val="20"/>
          <w:szCs w:val="20"/>
        </w:rPr>
      </w:pPr>
    </w:p>
    <w:p w14:paraId="1A9C27FF" w14:textId="77777777" w:rsidR="00192FA7" w:rsidRPr="00A80917" w:rsidRDefault="00192FA7" w:rsidP="00192FA7">
      <w:pPr>
        <w:pStyle w:val="Neotevilenodstavek"/>
        <w:spacing w:line="260" w:lineRule="exact"/>
        <w:rPr>
          <w:iCs/>
          <w:color w:val="FF0000"/>
          <w:sz w:val="20"/>
        </w:rPr>
      </w:pPr>
    </w:p>
    <w:p w14:paraId="73B71CD4" w14:textId="77777777" w:rsidR="00192FA7" w:rsidRPr="001D1156" w:rsidRDefault="00192FA7" w:rsidP="00192FA7">
      <w:pPr>
        <w:pStyle w:val="Neotevilenodstavek"/>
        <w:spacing w:line="260" w:lineRule="exact"/>
        <w:jc w:val="center"/>
        <w:rPr>
          <w:b/>
          <w:iCs/>
          <w:spacing w:val="40"/>
          <w:sz w:val="20"/>
        </w:rPr>
      </w:pPr>
      <w:r w:rsidRPr="001D1156">
        <w:rPr>
          <w:b/>
          <w:iCs/>
          <w:spacing w:val="40"/>
          <w:sz w:val="20"/>
        </w:rPr>
        <w:t>SKLEPA:</w:t>
      </w:r>
    </w:p>
    <w:p w14:paraId="52D9DDE3" w14:textId="77777777" w:rsidR="00192FA7" w:rsidRPr="00A80917" w:rsidRDefault="00192FA7" w:rsidP="00192FA7">
      <w:pPr>
        <w:pStyle w:val="Neotevilenodstavek"/>
        <w:spacing w:line="260" w:lineRule="exact"/>
        <w:rPr>
          <w:b/>
          <w:iCs/>
          <w:color w:val="FF0000"/>
          <w:spacing w:val="40"/>
          <w:sz w:val="20"/>
        </w:rPr>
      </w:pPr>
    </w:p>
    <w:p w14:paraId="1668DB1F" w14:textId="24644FE1" w:rsidR="001D1156" w:rsidRPr="00953D7C" w:rsidRDefault="001D1156" w:rsidP="00110BCA">
      <w:pPr>
        <w:pStyle w:val="Poglavje"/>
        <w:widowControl w:val="0"/>
        <w:numPr>
          <w:ilvl w:val="0"/>
          <w:numId w:val="28"/>
        </w:numPr>
        <w:adjustRightInd w:val="0"/>
        <w:spacing w:before="0" w:after="0" w:line="280" w:lineRule="atLeast"/>
        <w:jc w:val="both"/>
        <w:rPr>
          <w:b w:val="0"/>
          <w:color w:val="FF0000"/>
          <w:sz w:val="20"/>
          <w:szCs w:val="20"/>
        </w:rPr>
      </w:pPr>
      <w:r w:rsidRPr="00953D7C">
        <w:rPr>
          <w:b w:val="0"/>
          <w:iCs/>
          <w:sz w:val="20"/>
          <w:szCs w:val="20"/>
        </w:rPr>
        <w:t xml:space="preserve">Vlada Republike Slovenije se je seznanila z informacijo o </w:t>
      </w:r>
      <w:r w:rsidR="00504A9D">
        <w:rPr>
          <w:b w:val="0"/>
          <w:iCs/>
          <w:sz w:val="20"/>
          <w:szCs w:val="20"/>
        </w:rPr>
        <w:t>udeležbi</w:t>
      </w:r>
      <w:r w:rsidRPr="00953D7C">
        <w:rPr>
          <w:b w:val="0"/>
          <w:iCs/>
          <w:sz w:val="20"/>
          <w:szCs w:val="20"/>
        </w:rPr>
        <w:t xml:space="preserve"> državnega sekretarja na Ministrstvu za javno upravo dr. Nejca Brezovarja na konferenci </w:t>
      </w:r>
      <w:r w:rsidR="00110BCA" w:rsidRPr="00110BCA">
        <w:rPr>
          <w:b w:val="0"/>
          <w:i/>
          <w:iCs/>
          <w:sz w:val="20"/>
          <w:szCs w:val="20"/>
        </w:rPr>
        <w:t>»Izmenjava i</w:t>
      </w:r>
      <w:r w:rsidR="00110BCA">
        <w:rPr>
          <w:b w:val="0"/>
          <w:i/>
          <w:iCs/>
          <w:sz w:val="20"/>
          <w:szCs w:val="20"/>
        </w:rPr>
        <w:t xml:space="preserve">zkušenj pri odpiranju podatkov </w:t>
      </w:r>
      <w:r w:rsidR="00110BCA" w:rsidRPr="00110BCA">
        <w:rPr>
          <w:b w:val="0"/>
          <w:i/>
          <w:iCs/>
          <w:sz w:val="20"/>
          <w:szCs w:val="20"/>
        </w:rPr>
        <w:t xml:space="preserve">javnega sektorja« </w:t>
      </w:r>
      <w:r w:rsidR="00110BCA" w:rsidRPr="00110BCA">
        <w:rPr>
          <w:b w:val="0"/>
          <w:iCs/>
          <w:sz w:val="20"/>
          <w:szCs w:val="20"/>
        </w:rPr>
        <w:t>v Beogradu v Srbiji, 28. februarja 2018</w:t>
      </w:r>
      <w:r w:rsidRPr="00953D7C">
        <w:rPr>
          <w:b w:val="0"/>
          <w:iCs/>
          <w:sz w:val="20"/>
          <w:szCs w:val="20"/>
        </w:rPr>
        <w:t xml:space="preserve">. </w:t>
      </w:r>
    </w:p>
    <w:p w14:paraId="4FAAE6FD" w14:textId="77777777" w:rsidR="001D1156" w:rsidRPr="00953D7C" w:rsidRDefault="001D1156" w:rsidP="001D1156">
      <w:pPr>
        <w:pStyle w:val="Poglavje"/>
        <w:widowControl w:val="0"/>
        <w:adjustRightInd w:val="0"/>
        <w:spacing w:before="0" w:after="0" w:line="280" w:lineRule="atLeast"/>
        <w:ind w:left="720"/>
        <w:jc w:val="both"/>
        <w:rPr>
          <w:b w:val="0"/>
          <w:color w:val="FF0000"/>
          <w:sz w:val="20"/>
          <w:szCs w:val="20"/>
        </w:rPr>
      </w:pPr>
    </w:p>
    <w:p w14:paraId="6A6C509F" w14:textId="77777777" w:rsidR="001D1156" w:rsidRPr="003321C6" w:rsidRDefault="001D1156" w:rsidP="001D1156">
      <w:pPr>
        <w:pStyle w:val="Poglavje"/>
        <w:widowControl w:val="0"/>
        <w:numPr>
          <w:ilvl w:val="0"/>
          <w:numId w:val="28"/>
        </w:numPr>
        <w:adjustRightInd w:val="0"/>
        <w:spacing w:before="0" w:after="0" w:line="280" w:lineRule="atLeast"/>
        <w:jc w:val="both"/>
        <w:rPr>
          <w:b w:val="0"/>
          <w:sz w:val="20"/>
          <w:szCs w:val="20"/>
        </w:rPr>
      </w:pPr>
      <w:r w:rsidRPr="003321C6">
        <w:rPr>
          <w:b w:val="0"/>
          <w:sz w:val="20"/>
          <w:szCs w:val="20"/>
        </w:rPr>
        <w:t xml:space="preserve">Vlada Republike Slovenije je imenovala delegacijo v naslednji sestavi: </w:t>
      </w:r>
    </w:p>
    <w:p w14:paraId="585DE65C" w14:textId="77777777" w:rsidR="001D1156" w:rsidRPr="003321C6" w:rsidRDefault="001D1156" w:rsidP="001D1156">
      <w:pPr>
        <w:numPr>
          <w:ilvl w:val="0"/>
          <w:numId w:val="16"/>
        </w:numPr>
        <w:suppressAutoHyphens w:val="0"/>
        <w:autoSpaceDN/>
        <w:spacing w:line="260" w:lineRule="atLeast"/>
        <w:jc w:val="both"/>
        <w:textAlignment w:val="auto"/>
        <w:rPr>
          <w:rFonts w:cs="Arial"/>
          <w:szCs w:val="20"/>
        </w:rPr>
      </w:pPr>
      <w:r w:rsidRPr="003321C6">
        <w:rPr>
          <w:rFonts w:cs="Arial"/>
          <w:szCs w:val="20"/>
        </w:rPr>
        <w:t>dr. Nejc Brezovar, državni sekretar na Ministrstvu za javno upravo</w:t>
      </w:r>
    </w:p>
    <w:p w14:paraId="69B824E7" w14:textId="77777777" w:rsidR="00C84320" w:rsidRPr="00A80917" w:rsidRDefault="003A1E14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color w:val="FF0000"/>
          <w:szCs w:val="20"/>
        </w:rPr>
      </w:pPr>
      <w:r w:rsidRPr="00A80917">
        <w:rPr>
          <w:rFonts w:cs="Arial"/>
          <w:bCs/>
          <w:color w:val="FF0000"/>
          <w:szCs w:val="20"/>
        </w:rPr>
        <w:t xml:space="preserve">                                   </w:t>
      </w:r>
    </w:p>
    <w:p w14:paraId="2D13A32D" w14:textId="77777777" w:rsidR="00C84320" w:rsidRPr="00A80917" w:rsidRDefault="00C84320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color w:val="FF0000"/>
          <w:szCs w:val="20"/>
        </w:rPr>
      </w:pPr>
    </w:p>
    <w:p w14:paraId="5B63743B" w14:textId="77777777" w:rsidR="00C84320" w:rsidRPr="00A80917" w:rsidRDefault="00C84320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color w:val="FF0000"/>
          <w:szCs w:val="20"/>
        </w:rPr>
      </w:pPr>
    </w:p>
    <w:p w14:paraId="66ACD360" w14:textId="77777777" w:rsidR="00C84320" w:rsidRPr="00A80917" w:rsidRDefault="00C84320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bCs/>
          <w:color w:val="FF0000"/>
          <w:szCs w:val="20"/>
        </w:rPr>
      </w:pPr>
    </w:p>
    <w:p w14:paraId="5ED7037C" w14:textId="44D97D68" w:rsidR="003A1E14" w:rsidRPr="00156F26" w:rsidRDefault="003A1E14" w:rsidP="003A1E14">
      <w:pPr>
        <w:tabs>
          <w:tab w:val="num" w:pos="900"/>
          <w:tab w:val="left" w:pos="9720"/>
          <w:tab w:val="left" w:pos="10204"/>
        </w:tabs>
        <w:ind w:left="5529" w:right="304" w:firstLine="63"/>
        <w:rPr>
          <w:rFonts w:cs="Arial"/>
          <w:szCs w:val="20"/>
        </w:rPr>
      </w:pPr>
      <w:r w:rsidRPr="00A80917">
        <w:rPr>
          <w:rFonts w:cs="Arial"/>
          <w:bCs/>
          <w:color w:val="FF0000"/>
          <w:szCs w:val="20"/>
        </w:rPr>
        <w:t xml:space="preserve">                                                      </w:t>
      </w:r>
      <w:r w:rsidRPr="00A80917">
        <w:rPr>
          <w:rFonts w:cs="Arial"/>
          <w:color w:val="FF0000"/>
          <w:szCs w:val="20"/>
        </w:rPr>
        <w:t xml:space="preserve">  </w:t>
      </w:r>
      <w:r w:rsidRPr="00156F26">
        <w:rPr>
          <w:rFonts w:cs="Arial"/>
          <w:szCs w:val="20"/>
        </w:rPr>
        <w:t>mag. Lilijana Kozlovič                                                                              GENERALNA SEKRETARKA</w:t>
      </w:r>
    </w:p>
    <w:p w14:paraId="0FB8E506" w14:textId="5A54388E" w:rsidR="00192FA7" w:rsidRPr="00156F26" w:rsidRDefault="00192FA7" w:rsidP="00192FA7">
      <w:pPr>
        <w:jc w:val="both"/>
        <w:rPr>
          <w:rFonts w:cs="Arial"/>
          <w:bCs/>
          <w:szCs w:val="20"/>
        </w:rPr>
      </w:pPr>
    </w:p>
    <w:p w14:paraId="57CE3A07" w14:textId="2DE1BDBB" w:rsidR="00060C95" w:rsidRPr="00156F26" w:rsidRDefault="00060C95" w:rsidP="00192FA7">
      <w:pPr>
        <w:jc w:val="both"/>
        <w:rPr>
          <w:rFonts w:cs="Arial"/>
          <w:bCs/>
          <w:szCs w:val="20"/>
        </w:rPr>
      </w:pPr>
    </w:p>
    <w:p w14:paraId="48386A34" w14:textId="77777777" w:rsidR="00060C95" w:rsidRPr="00156F26" w:rsidRDefault="00060C95" w:rsidP="00192FA7">
      <w:pPr>
        <w:jc w:val="both"/>
        <w:rPr>
          <w:rFonts w:cs="Arial"/>
          <w:bCs/>
          <w:szCs w:val="20"/>
        </w:rPr>
      </w:pPr>
    </w:p>
    <w:p w14:paraId="68D6E448" w14:textId="77777777" w:rsidR="008F60C7" w:rsidRPr="00156F26" w:rsidRDefault="008F60C7" w:rsidP="008F60C7">
      <w:pPr>
        <w:pStyle w:val="Neotevilenodstavek"/>
        <w:spacing w:after="0" w:line="260" w:lineRule="exact"/>
        <w:rPr>
          <w:iCs/>
          <w:sz w:val="20"/>
          <w:szCs w:val="20"/>
        </w:rPr>
      </w:pPr>
      <w:r w:rsidRPr="00156F26">
        <w:rPr>
          <w:iCs/>
          <w:sz w:val="20"/>
          <w:szCs w:val="20"/>
        </w:rPr>
        <w:t>Sklep prejmejo:</w:t>
      </w:r>
    </w:p>
    <w:p w14:paraId="09DCCE3B" w14:textId="193739EF" w:rsidR="008F60C7" w:rsidRPr="00156F26" w:rsidRDefault="008F60C7" w:rsidP="008F60C7">
      <w:pPr>
        <w:pStyle w:val="Neotevilenodstavek"/>
        <w:spacing w:after="0" w:line="260" w:lineRule="exact"/>
        <w:rPr>
          <w:iCs/>
          <w:sz w:val="20"/>
          <w:szCs w:val="20"/>
        </w:rPr>
      </w:pPr>
      <w:r w:rsidRPr="00156F26">
        <w:rPr>
          <w:iCs/>
          <w:sz w:val="20"/>
          <w:szCs w:val="20"/>
        </w:rPr>
        <w:t>- Ministrstvo za zunanje zadeve</w:t>
      </w:r>
    </w:p>
    <w:p w14:paraId="76E07344" w14:textId="77777777" w:rsidR="008F60C7" w:rsidRPr="00156F26" w:rsidRDefault="008F60C7" w:rsidP="008F60C7">
      <w:pPr>
        <w:pStyle w:val="Neotevilenodstavek"/>
        <w:spacing w:after="0" w:line="260" w:lineRule="exact"/>
        <w:rPr>
          <w:iCs/>
          <w:sz w:val="20"/>
          <w:szCs w:val="20"/>
        </w:rPr>
      </w:pPr>
      <w:r w:rsidRPr="00156F26">
        <w:rPr>
          <w:iCs/>
          <w:sz w:val="20"/>
          <w:szCs w:val="20"/>
        </w:rPr>
        <w:t>- Ministrstvo za javno upravo</w:t>
      </w:r>
    </w:p>
    <w:p w14:paraId="31E386B4" w14:textId="77777777" w:rsidR="00192FA7" w:rsidRPr="00156F26" w:rsidRDefault="00192FA7" w:rsidP="00192FA7">
      <w:pPr>
        <w:jc w:val="both"/>
        <w:rPr>
          <w:rFonts w:cs="Arial"/>
          <w:bCs/>
          <w:szCs w:val="20"/>
        </w:rPr>
      </w:pPr>
    </w:p>
    <w:p w14:paraId="3A9019E0" w14:textId="77777777" w:rsidR="007158AF" w:rsidRPr="00A80917" w:rsidRDefault="007158AF">
      <w:pPr>
        <w:suppressAutoHyphens w:val="0"/>
        <w:autoSpaceDN/>
        <w:spacing w:line="240" w:lineRule="auto"/>
        <w:textAlignment w:val="auto"/>
        <w:rPr>
          <w:rFonts w:cs="Arial"/>
          <w:b/>
          <w:color w:val="FF0000"/>
          <w:szCs w:val="20"/>
        </w:rPr>
      </w:pPr>
      <w:r w:rsidRPr="00A80917">
        <w:rPr>
          <w:rFonts w:cs="Arial"/>
          <w:b/>
          <w:color w:val="FF0000"/>
          <w:szCs w:val="20"/>
        </w:rPr>
        <w:br w:type="page"/>
      </w:r>
    </w:p>
    <w:p w14:paraId="7E46F613" w14:textId="63331A98" w:rsidR="00192FA7" w:rsidRPr="00955018" w:rsidRDefault="00192FA7" w:rsidP="00EB0D71">
      <w:pPr>
        <w:suppressAutoHyphens w:val="0"/>
        <w:autoSpaceDN/>
        <w:spacing w:line="240" w:lineRule="auto"/>
        <w:textAlignment w:val="auto"/>
        <w:rPr>
          <w:rFonts w:cs="Arial"/>
          <w:b/>
          <w:szCs w:val="20"/>
        </w:rPr>
      </w:pPr>
      <w:r w:rsidRPr="00955018">
        <w:rPr>
          <w:rFonts w:cs="Arial"/>
          <w:b/>
          <w:szCs w:val="20"/>
        </w:rPr>
        <w:lastRenderedPageBreak/>
        <w:t>OBRAZLOŽITEV</w:t>
      </w:r>
    </w:p>
    <w:p w14:paraId="035B2A2F" w14:textId="77777777" w:rsidR="00192FA7" w:rsidRPr="00955018" w:rsidRDefault="00192FA7" w:rsidP="001F30E9">
      <w:pPr>
        <w:tabs>
          <w:tab w:val="left" w:pos="5812"/>
        </w:tabs>
        <w:spacing w:line="280" w:lineRule="atLeast"/>
        <w:jc w:val="both"/>
        <w:rPr>
          <w:rFonts w:cs="Arial"/>
          <w:b/>
          <w:szCs w:val="20"/>
        </w:rPr>
      </w:pPr>
    </w:p>
    <w:p w14:paraId="213828E5" w14:textId="5C73D662" w:rsidR="00955018" w:rsidRPr="00955018" w:rsidRDefault="00955018" w:rsidP="001F30E9">
      <w:pPr>
        <w:pStyle w:val="Golobesedilo"/>
        <w:spacing w:line="280" w:lineRule="atLeast"/>
        <w:jc w:val="both"/>
        <w:rPr>
          <w:rFonts w:ascii="Arial" w:eastAsia="Times New Roman" w:hAnsi="Arial" w:cs="Arial"/>
          <w:b/>
          <w:sz w:val="20"/>
          <w:szCs w:val="20"/>
        </w:rPr>
      </w:pPr>
      <w:r w:rsidRPr="00955018">
        <w:rPr>
          <w:rFonts w:ascii="Arial" w:eastAsia="Times New Roman" w:hAnsi="Arial" w:cs="Arial"/>
          <w:b/>
          <w:sz w:val="20"/>
          <w:szCs w:val="20"/>
        </w:rPr>
        <w:t xml:space="preserve">Informacija o </w:t>
      </w:r>
      <w:r w:rsidR="00504A9D">
        <w:rPr>
          <w:rFonts w:ascii="Arial" w:eastAsia="Times New Roman" w:hAnsi="Arial" w:cs="Arial"/>
          <w:b/>
          <w:sz w:val="20"/>
          <w:szCs w:val="20"/>
        </w:rPr>
        <w:t>udeležbi</w:t>
      </w:r>
      <w:r w:rsidRPr="00955018">
        <w:rPr>
          <w:rFonts w:ascii="Arial" w:eastAsia="Times New Roman" w:hAnsi="Arial" w:cs="Arial"/>
          <w:b/>
          <w:sz w:val="20"/>
          <w:szCs w:val="20"/>
        </w:rPr>
        <w:t xml:space="preserve"> državnega sekretarja na Ministrstvu za javno upravo dr. Nejca Brezovarja na konferenci »</w:t>
      </w:r>
      <w:r w:rsidR="00110BCA" w:rsidRPr="00110BCA">
        <w:rPr>
          <w:rFonts w:ascii="Arial" w:eastAsia="Times New Roman" w:hAnsi="Arial" w:cs="Arial"/>
          <w:b/>
          <w:sz w:val="20"/>
          <w:szCs w:val="20"/>
        </w:rPr>
        <w:t>Izmenjava iz</w:t>
      </w:r>
      <w:r w:rsidR="00110BCA">
        <w:rPr>
          <w:rFonts w:ascii="Arial" w:eastAsia="Times New Roman" w:hAnsi="Arial" w:cs="Arial"/>
          <w:b/>
          <w:sz w:val="20"/>
          <w:szCs w:val="20"/>
        </w:rPr>
        <w:t>kušenj pri odpiranju podatkov</w:t>
      </w:r>
      <w:r w:rsidR="00110BCA" w:rsidRPr="00110BCA">
        <w:rPr>
          <w:rFonts w:ascii="Arial" w:eastAsia="Times New Roman" w:hAnsi="Arial" w:cs="Arial"/>
          <w:b/>
          <w:sz w:val="20"/>
          <w:szCs w:val="20"/>
        </w:rPr>
        <w:t xml:space="preserve"> javnega sektorja« v Beogradu v Srbiji, 28. februarja 2018</w:t>
      </w:r>
      <w:r w:rsidRPr="00955018">
        <w:rPr>
          <w:rFonts w:ascii="Arial" w:eastAsia="Times New Roman" w:hAnsi="Arial" w:cs="Arial"/>
          <w:b/>
          <w:sz w:val="20"/>
          <w:szCs w:val="20"/>
        </w:rPr>
        <w:t xml:space="preserve">  - predlog za obravnavo</w:t>
      </w:r>
    </w:p>
    <w:p w14:paraId="132EFFAD" w14:textId="77777777" w:rsidR="00751423" w:rsidRPr="00A80917" w:rsidRDefault="00751423" w:rsidP="001F30E9">
      <w:pPr>
        <w:pStyle w:val="Golobesedilo"/>
        <w:spacing w:line="280" w:lineRule="atLeast"/>
        <w:jc w:val="both"/>
        <w:rPr>
          <w:rFonts w:ascii="Arial" w:hAnsi="Arial" w:cs="Arial"/>
          <w:color w:val="FF0000"/>
          <w:sz w:val="20"/>
          <w:szCs w:val="20"/>
          <w:lang w:eastAsia="sl-SI"/>
        </w:rPr>
      </w:pPr>
    </w:p>
    <w:p w14:paraId="7C5B0E06" w14:textId="77777777" w:rsidR="00292BD1" w:rsidRPr="001D1156" w:rsidRDefault="00292BD1" w:rsidP="001F30E9">
      <w:pPr>
        <w:suppressAutoHyphens w:val="0"/>
        <w:autoSpaceDE w:val="0"/>
        <w:adjustRightInd w:val="0"/>
        <w:spacing w:line="280" w:lineRule="atLeast"/>
        <w:textAlignment w:val="auto"/>
        <w:rPr>
          <w:rFonts w:cs="Arial"/>
          <w:b/>
          <w:szCs w:val="20"/>
        </w:rPr>
      </w:pPr>
      <w:r w:rsidRPr="001D1156">
        <w:rPr>
          <w:rFonts w:cs="Arial"/>
          <w:b/>
          <w:szCs w:val="20"/>
        </w:rPr>
        <w:t>1. Namen obiska</w:t>
      </w:r>
    </w:p>
    <w:p w14:paraId="4C35EC1F" w14:textId="77777777" w:rsidR="00292BD1" w:rsidRPr="00A80917" w:rsidRDefault="00292BD1" w:rsidP="001F30E9">
      <w:pPr>
        <w:pStyle w:val="Golobesedilo"/>
        <w:spacing w:line="280" w:lineRule="atLeast"/>
        <w:jc w:val="both"/>
        <w:rPr>
          <w:rFonts w:ascii="Arial" w:hAnsi="Arial" w:cs="Arial"/>
          <w:color w:val="FF0000"/>
          <w:sz w:val="20"/>
          <w:szCs w:val="20"/>
          <w:lang w:eastAsia="sl-SI"/>
        </w:rPr>
      </w:pPr>
    </w:p>
    <w:p w14:paraId="1272ACBB" w14:textId="596B7999" w:rsidR="005F73FB" w:rsidRDefault="00751423" w:rsidP="001F30E9">
      <w:pPr>
        <w:pStyle w:val="Golobesedilo"/>
        <w:spacing w:line="280" w:lineRule="atLeast"/>
        <w:jc w:val="both"/>
        <w:rPr>
          <w:rFonts w:ascii="Arial" w:hAnsi="Arial" w:cs="Arial"/>
          <w:sz w:val="20"/>
          <w:szCs w:val="20"/>
        </w:rPr>
      </w:pPr>
      <w:r w:rsidRPr="000C07F1">
        <w:rPr>
          <w:rFonts w:ascii="Arial" w:hAnsi="Arial" w:cs="Arial"/>
          <w:sz w:val="20"/>
          <w:szCs w:val="20"/>
        </w:rPr>
        <w:t xml:space="preserve">Državni sekretar na Ministrstvu za javno upravo dr. Nejc Brezovar se bo </w:t>
      </w:r>
      <w:r w:rsidR="00110BCA">
        <w:rPr>
          <w:rFonts w:ascii="Arial" w:hAnsi="Arial" w:cs="Arial"/>
          <w:sz w:val="20"/>
          <w:szCs w:val="20"/>
        </w:rPr>
        <w:t>2</w:t>
      </w:r>
      <w:r w:rsidR="000C07F1" w:rsidRPr="000C07F1">
        <w:rPr>
          <w:rFonts w:ascii="Arial" w:hAnsi="Arial" w:cs="Arial"/>
          <w:sz w:val="20"/>
          <w:szCs w:val="20"/>
        </w:rPr>
        <w:t xml:space="preserve">8. </w:t>
      </w:r>
      <w:r w:rsidR="00110BCA">
        <w:rPr>
          <w:rFonts w:ascii="Arial" w:hAnsi="Arial" w:cs="Arial"/>
          <w:sz w:val="20"/>
          <w:szCs w:val="20"/>
        </w:rPr>
        <w:t>februarja 2018</w:t>
      </w:r>
      <w:r w:rsidR="000C07F1" w:rsidRPr="000C07F1">
        <w:rPr>
          <w:rFonts w:ascii="Arial" w:hAnsi="Arial" w:cs="Arial"/>
          <w:sz w:val="20"/>
          <w:szCs w:val="20"/>
        </w:rPr>
        <w:t xml:space="preserve"> v </w:t>
      </w:r>
      <w:r w:rsidR="00110BCA">
        <w:rPr>
          <w:rFonts w:ascii="Arial" w:hAnsi="Arial" w:cs="Arial"/>
          <w:sz w:val="20"/>
          <w:szCs w:val="20"/>
        </w:rPr>
        <w:t>Beogradu</w:t>
      </w:r>
      <w:r w:rsidR="000C07F1">
        <w:rPr>
          <w:rFonts w:ascii="Arial" w:hAnsi="Arial" w:cs="Arial"/>
          <w:color w:val="FF0000"/>
          <w:sz w:val="20"/>
          <w:szCs w:val="20"/>
        </w:rPr>
        <w:t xml:space="preserve"> </w:t>
      </w:r>
      <w:r w:rsidR="000C07F1">
        <w:rPr>
          <w:rFonts w:ascii="Arial" w:hAnsi="Arial" w:cs="Arial"/>
          <w:sz w:val="20"/>
          <w:szCs w:val="20"/>
        </w:rPr>
        <w:t xml:space="preserve">udeležil konference z naslovom </w:t>
      </w:r>
      <w:r w:rsidR="000C07F1" w:rsidRPr="000C07F1">
        <w:rPr>
          <w:rFonts w:ascii="Arial" w:hAnsi="Arial" w:cs="Arial"/>
          <w:sz w:val="20"/>
          <w:szCs w:val="20"/>
        </w:rPr>
        <w:t>»</w:t>
      </w:r>
      <w:r w:rsidR="00110BCA">
        <w:rPr>
          <w:rFonts w:ascii="Arial" w:hAnsi="Arial" w:cs="Arial"/>
          <w:i/>
          <w:sz w:val="20"/>
          <w:szCs w:val="20"/>
        </w:rPr>
        <w:t>Izmenjava izkušenj pri odpiranju podatkov javnega sektorja</w:t>
      </w:r>
      <w:r w:rsidR="000C07F1" w:rsidRPr="000C07F1">
        <w:rPr>
          <w:rFonts w:ascii="Arial" w:hAnsi="Arial" w:cs="Arial"/>
          <w:sz w:val="20"/>
          <w:szCs w:val="20"/>
        </w:rPr>
        <w:t>«</w:t>
      </w:r>
      <w:r w:rsidR="000C07F1">
        <w:rPr>
          <w:rFonts w:ascii="Arial" w:hAnsi="Arial" w:cs="Arial"/>
          <w:sz w:val="20"/>
          <w:szCs w:val="20"/>
        </w:rPr>
        <w:t>,</w:t>
      </w:r>
      <w:r w:rsidR="00504A9D">
        <w:rPr>
          <w:rFonts w:ascii="Arial" w:hAnsi="Arial" w:cs="Arial"/>
          <w:sz w:val="20"/>
          <w:szCs w:val="20"/>
        </w:rPr>
        <w:t xml:space="preserve"> </w:t>
      </w:r>
      <w:r w:rsidR="00504A9D" w:rsidRPr="00504A9D">
        <w:rPr>
          <w:rFonts w:ascii="Arial" w:hAnsi="Arial" w:cs="Arial"/>
          <w:sz w:val="20"/>
          <w:szCs w:val="20"/>
        </w:rPr>
        <w:t xml:space="preserve">kjer bo kot uvodni govorec predstavil slovenske izkušnje in najboljše </w:t>
      </w:r>
      <w:r w:rsidR="00504A9D">
        <w:rPr>
          <w:rFonts w:ascii="Arial" w:hAnsi="Arial" w:cs="Arial"/>
          <w:sz w:val="20"/>
          <w:szCs w:val="20"/>
        </w:rPr>
        <w:t>prakse na področju odpiranja po</w:t>
      </w:r>
      <w:r w:rsidR="00504A9D" w:rsidRPr="00504A9D">
        <w:rPr>
          <w:rFonts w:ascii="Arial" w:hAnsi="Arial" w:cs="Arial"/>
          <w:sz w:val="20"/>
          <w:szCs w:val="20"/>
        </w:rPr>
        <w:t>datkov javnega sektorja.</w:t>
      </w:r>
      <w:r w:rsidR="005F73FB">
        <w:rPr>
          <w:rFonts w:ascii="Arial" w:hAnsi="Arial" w:cs="Arial"/>
          <w:sz w:val="20"/>
          <w:szCs w:val="20"/>
        </w:rPr>
        <w:t xml:space="preserve"> Konferenca se organizira v okviru programa uradnega razvojnega sodelovanja med Republiko Slovenijo in Republiko Srbij</w:t>
      </w:r>
      <w:r w:rsidR="004F43F4">
        <w:rPr>
          <w:rFonts w:ascii="Arial" w:hAnsi="Arial" w:cs="Arial"/>
          <w:sz w:val="20"/>
          <w:szCs w:val="20"/>
        </w:rPr>
        <w:t>o; tam</w:t>
      </w:r>
      <w:r w:rsidR="005F73FB">
        <w:rPr>
          <w:rFonts w:ascii="Arial" w:hAnsi="Arial" w:cs="Arial"/>
          <w:sz w:val="20"/>
          <w:szCs w:val="20"/>
        </w:rPr>
        <w:t xml:space="preserve"> se bodo zbirale in promovirale nove ideje za krepitev odprte, transparentne in vključujoče javne uprave ter spodbujalo nadaljnje odpiranje podatkov javnega sektorja. </w:t>
      </w:r>
      <w:r w:rsidR="000C07F1">
        <w:rPr>
          <w:rFonts w:ascii="Arial" w:hAnsi="Arial" w:cs="Arial"/>
          <w:sz w:val="20"/>
          <w:szCs w:val="20"/>
        </w:rPr>
        <w:t xml:space="preserve"> </w:t>
      </w:r>
    </w:p>
    <w:p w14:paraId="1B4B40D5" w14:textId="77777777" w:rsidR="005F73FB" w:rsidRDefault="005F73FB" w:rsidP="001F30E9">
      <w:pPr>
        <w:pStyle w:val="Golobesedilo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48CB672A" w14:textId="48EF939D" w:rsidR="009F3BE5" w:rsidRDefault="003A6D4E" w:rsidP="009F3BE5">
      <w:pPr>
        <w:pStyle w:val="Golobesedilo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Konferenc</w:t>
      </w:r>
      <w:r w:rsidR="009968BF">
        <w:rPr>
          <w:rFonts w:ascii="Arial" w:hAnsi="Arial" w:cs="Arial"/>
          <w:sz w:val="20"/>
          <w:szCs w:val="20"/>
        </w:rPr>
        <w:t>o bo</w:t>
      </w:r>
      <w:r w:rsidR="00504A9D">
        <w:rPr>
          <w:rFonts w:ascii="Arial" w:hAnsi="Arial" w:cs="Arial"/>
          <w:sz w:val="20"/>
          <w:szCs w:val="20"/>
        </w:rPr>
        <w:t xml:space="preserve"> poleg dr. Nejca Brezovarja oprl tudi </w:t>
      </w:r>
      <w:r w:rsidR="009968BF">
        <w:rPr>
          <w:rFonts w:ascii="Arial" w:hAnsi="Arial" w:cs="Arial"/>
          <w:sz w:val="20"/>
          <w:szCs w:val="20"/>
        </w:rPr>
        <w:t>srbski minister za javno upravo in lokalno samoupravo g. Branko</w:t>
      </w:r>
      <w:r w:rsidR="00504A9D">
        <w:rPr>
          <w:rFonts w:ascii="Arial" w:hAnsi="Arial" w:cs="Arial"/>
          <w:sz w:val="20"/>
          <w:szCs w:val="20"/>
        </w:rPr>
        <w:t xml:space="preserve"> Ružić. Oba bosta</w:t>
      </w:r>
      <w:r w:rsidR="009968BF">
        <w:rPr>
          <w:rFonts w:ascii="Arial" w:hAnsi="Arial" w:cs="Arial"/>
          <w:sz w:val="20"/>
          <w:szCs w:val="20"/>
        </w:rPr>
        <w:t xml:space="preserve"> v svojih uvodnih nagovorih razpravljala o razlogih za odpiranje in izmenjavo podatkov javnega sektorja. V nadaljevanju bodo slovenski in srbski strokovnjaki razpravljali o tej temi in pogojih za odpiranje podatkov ter pozitivnih učinkih le-tega.</w:t>
      </w:r>
      <w:r w:rsidR="009F3BE5">
        <w:rPr>
          <w:rFonts w:ascii="Arial" w:hAnsi="Arial" w:cs="Arial"/>
          <w:sz w:val="20"/>
          <w:szCs w:val="20"/>
        </w:rPr>
        <w:t xml:space="preserve"> V popoldanskem delu dogodka bo</w:t>
      </w:r>
      <w:r w:rsidR="009968BF">
        <w:rPr>
          <w:rFonts w:ascii="Arial" w:hAnsi="Arial" w:cs="Arial"/>
          <w:sz w:val="20"/>
          <w:szCs w:val="20"/>
        </w:rPr>
        <w:t>do strokovnjaki razpravljali o ciljih odpiranja podatkov. V večernem delu konference se bodo udeleženci razdelili na srbski in slovenski del ter v skupinah razpravljali o temi delavnice in se povezovali s srbskimi eksperti.</w:t>
      </w:r>
      <w:r w:rsidR="00ED2643">
        <w:rPr>
          <w:rFonts w:ascii="Arial" w:hAnsi="Arial" w:cs="Arial"/>
          <w:sz w:val="20"/>
          <w:szCs w:val="20"/>
        </w:rPr>
        <w:t xml:space="preserve"> </w:t>
      </w:r>
      <w:r w:rsidR="009968BF">
        <w:rPr>
          <w:rFonts w:ascii="Arial" w:hAnsi="Arial" w:cs="Arial"/>
          <w:sz w:val="20"/>
          <w:szCs w:val="20"/>
        </w:rPr>
        <w:t xml:space="preserve"> </w:t>
      </w:r>
      <w:r w:rsidR="009F3BE5">
        <w:rPr>
          <w:rFonts w:ascii="Arial" w:hAnsi="Arial" w:cs="Arial"/>
          <w:sz w:val="20"/>
          <w:szCs w:val="20"/>
        </w:rPr>
        <w:t xml:space="preserve"> </w:t>
      </w:r>
    </w:p>
    <w:p w14:paraId="376A49B4" w14:textId="68146F7A" w:rsidR="005E7217" w:rsidRDefault="005E7217" w:rsidP="009F3BE5">
      <w:pPr>
        <w:pStyle w:val="Golobesedilo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73058125" w14:textId="3C0D41B8" w:rsidR="005E7217" w:rsidRDefault="00ED2643" w:rsidP="009F3BE5">
      <w:pPr>
        <w:pStyle w:val="Golobesedilo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Podatki javnega sektorja so novo odkriti gonilniki razvoja</w:t>
      </w:r>
      <w:r w:rsidR="004F43F4">
        <w:rPr>
          <w:rFonts w:ascii="Arial" w:hAnsi="Arial" w:cs="Arial"/>
          <w:sz w:val="20"/>
          <w:szCs w:val="20"/>
        </w:rPr>
        <w:t xml:space="preserve"> držav</w:t>
      </w:r>
      <w:r>
        <w:rPr>
          <w:rFonts w:ascii="Arial" w:hAnsi="Arial" w:cs="Arial"/>
          <w:sz w:val="20"/>
          <w:szCs w:val="20"/>
        </w:rPr>
        <w:t xml:space="preserve">, ki niso koristni samo znotraj sistema javne uprave, ampak prinašajo </w:t>
      </w:r>
      <w:r w:rsidR="003C6216">
        <w:rPr>
          <w:rFonts w:ascii="Arial" w:hAnsi="Arial" w:cs="Arial"/>
          <w:sz w:val="20"/>
          <w:szCs w:val="20"/>
        </w:rPr>
        <w:t xml:space="preserve">številne koristi tudi na področju gospodarstva, znanosti in družbe kot celote. </w:t>
      </w:r>
      <w:r w:rsidR="002840A1" w:rsidRPr="002840A1">
        <w:rPr>
          <w:rFonts w:ascii="Arial" w:hAnsi="Arial" w:cs="Arial"/>
          <w:sz w:val="20"/>
          <w:szCs w:val="20"/>
        </w:rPr>
        <w:t>V zadnjem poročilu E</w:t>
      </w:r>
      <w:r w:rsidR="002840A1">
        <w:rPr>
          <w:rFonts w:ascii="Arial" w:hAnsi="Arial" w:cs="Arial"/>
          <w:sz w:val="20"/>
          <w:szCs w:val="20"/>
        </w:rPr>
        <w:t>vropske unije</w:t>
      </w:r>
      <w:r w:rsidR="004F43F4">
        <w:rPr>
          <w:rFonts w:ascii="Arial" w:hAnsi="Arial" w:cs="Arial"/>
          <w:sz w:val="20"/>
          <w:szCs w:val="20"/>
        </w:rPr>
        <w:t xml:space="preserve"> o zrelosti </w:t>
      </w:r>
      <w:r w:rsidR="002840A1" w:rsidRPr="002840A1">
        <w:rPr>
          <w:rFonts w:ascii="Arial" w:hAnsi="Arial" w:cs="Arial"/>
          <w:sz w:val="20"/>
          <w:szCs w:val="20"/>
        </w:rPr>
        <w:t>odprtih podatkov 2017</w:t>
      </w:r>
      <w:r w:rsidR="00863689">
        <w:rPr>
          <w:rFonts w:ascii="Arial" w:hAnsi="Arial" w:cs="Arial"/>
          <w:sz w:val="20"/>
          <w:szCs w:val="20"/>
        </w:rPr>
        <w:t xml:space="preserve"> (</w:t>
      </w:r>
      <w:r w:rsidR="00863689">
        <w:rPr>
          <w:rFonts w:ascii="Arial" w:hAnsi="Arial" w:cs="Arial"/>
          <w:i/>
          <w:sz w:val="20"/>
          <w:szCs w:val="20"/>
        </w:rPr>
        <w:t xml:space="preserve">Open Data </w:t>
      </w:r>
      <w:proofErr w:type="spellStart"/>
      <w:r w:rsidR="00863689">
        <w:rPr>
          <w:rFonts w:ascii="Arial" w:hAnsi="Arial" w:cs="Arial"/>
          <w:i/>
          <w:sz w:val="20"/>
          <w:szCs w:val="20"/>
        </w:rPr>
        <w:t>Maturity</w:t>
      </w:r>
      <w:proofErr w:type="spellEnd"/>
      <w:r w:rsidR="00863689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="00863689">
        <w:rPr>
          <w:rFonts w:ascii="Arial" w:hAnsi="Arial" w:cs="Arial"/>
          <w:i/>
          <w:sz w:val="20"/>
          <w:szCs w:val="20"/>
        </w:rPr>
        <w:t>Report</w:t>
      </w:r>
      <w:proofErr w:type="spellEnd"/>
      <w:r w:rsidR="00863689">
        <w:rPr>
          <w:rFonts w:ascii="Arial" w:hAnsi="Arial" w:cs="Arial"/>
          <w:i/>
          <w:sz w:val="20"/>
          <w:szCs w:val="20"/>
        </w:rPr>
        <w:t xml:space="preserve"> in </w:t>
      </w:r>
      <w:proofErr w:type="spellStart"/>
      <w:r w:rsidR="00863689">
        <w:rPr>
          <w:rFonts w:ascii="Arial" w:hAnsi="Arial" w:cs="Arial"/>
          <w:i/>
          <w:sz w:val="20"/>
          <w:szCs w:val="20"/>
        </w:rPr>
        <w:t>Europe</w:t>
      </w:r>
      <w:proofErr w:type="spellEnd"/>
      <w:r w:rsidR="00863689">
        <w:rPr>
          <w:rFonts w:ascii="Arial" w:hAnsi="Arial" w:cs="Arial"/>
          <w:i/>
          <w:sz w:val="20"/>
          <w:szCs w:val="20"/>
        </w:rPr>
        <w:t xml:space="preserve"> 2017</w:t>
      </w:r>
      <w:r w:rsidR="00863689">
        <w:rPr>
          <w:rFonts w:ascii="Arial" w:hAnsi="Arial" w:cs="Arial"/>
          <w:sz w:val="20"/>
          <w:szCs w:val="20"/>
        </w:rPr>
        <w:t>) se</w:t>
      </w:r>
      <w:r w:rsidR="002840A1" w:rsidRPr="002840A1">
        <w:rPr>
          <w:rFonts w:ascii="Arial" w:hAnsi="Arial" w:cs="Arial"/>
          <w:sz w:val="20"/>
          <w:szCs w:val="20"/>
        </w:rPr>
        <w:t xml:space="preserve"> je Slovenija </w:t>
      </w:r>
      <w:r w:rsidR="00863689">
        <w:rPr>
          <w:rFonts w:ascii="Arial" w:hAnsi="Arial" w:cs="Arial"/>
          <w:sz w:val="20"/>
          <w:szCs w:val="20"/>
        </w:rPr>
        <w:t>uvrstila na</w:t>
      </w:r>
      <w:r w:rsidR="002840A1" w:rsidRPr="002840A1">
        <w:rPr>
          <w:rFonts w:ascii="Arial" w:hAnsi="Arial" w:cs="Arial"/>
          <w:sz w:val="20"/>
          <w:szCs w:val="20"/>
        </w:rPr>
        <w:t xml:space="preserve"> 7. mest</w:t>
      </w:r>
      <w:r w:rsidR="00863689">
        <w:rPr>
          <w:rFonts w:ascii="Arial" w:hAnsi="Arial" w:cs="Arial"/>
          <w:sz w:val="20"/>
          <w:szCs w:val="20"/>
        </w:rPr>
        <w:t>o</w:t>
      </w:r>
      <w:r w:rsidR="002840A1" w:rsidRPr="002840A1">
        <w:rPr>
          <w:rFonts w:ascii="Arial" w:hAnsi="Arial" w:cs="Arial"/>
          <w:sz w:val="20"/>
          <w:szCs w:val="20"/>
        </w:rPr>
        <w:t xml:space="preserve"> med </w:t>
      </w:r>
      <w:proofErr w:type="spellStart"/>
      <w:r w:rsidR="002840A1" w:rsidRPr="002840A1">
        <w:rPr>
          <w:rFonts w:ascii="Arial" w:hAnsi="Arial" w:cs="Arial"/>
          <w:sz w:val="20"/>
          <w:szCs w:val="20"/>
        </w:rPr>
        <w:t>t.i</w:t>
      </w:r>
      <w:proofErr w:type="spellEnd"/>
      <w:r w:rsidR="002840A1" w:rsidRPr="002840A1">
        <w:rPr>
          <w:rFonts w:ascii="Arial" w:hAnsi="Arial" w:cs="Arial"/>
          <w:sz w:val="20"/>
          <w:szCs w:val="20"/>
        </w:rPr>
        <w:t>. »</w:t>
      </w:r>
      <w:proofErr w:type="spellStart"/>
      <w:r w:rsidR="002840A1" w:rsidRPr="002840A1">
        <w:rPr>
          <w:rFonts w:ascii="Arial" w:hAnsi="Arial" w:cs="Arial"/>
          <w:sz w:val="20"/>
          <w:szCs w:val="20"/>
        </w:rPr>
        <w:t>trendsetterji</w:t>
      </w:r>
      <w:proofErr w:type="spellEnd"/>
      <w:r w:rsidR="002840A1" w:rsidRPr="002840A1">
        <w:rPr>
          <w:rFonts w:ascii="Arial" w:hAnsi="Arial" w:cs="Arial"/>
          <w:sz w:val="20"/>
          <w:szCs w:val="20"/>
        </w:rPr>
        <w:t>«, ki so v svoje sisteme uvedli napredno politiko odprtih podatkov z dodelanim portalom in mehanizme za nacionalno koordinacijo med domenami.</w:t>
      </w:r>
      <w:r w:rsidR="002840A1">
        <w:rPr>
          <w:rFonts w:ascii="Arial" w:hAnsi="Arial" w:cs="Arial"/>
          <w:sz w:val="20"/>
          <w:szCs w:val="20"/>
        </w:rPr>
        <w:t xml:space="preserve"> Slovenija je na tem področju zelo aktivna, med drugim je Ministrstvo za javno upravo oktobra 2017 že tretje leto zapored organiziralo Festival odprtih podatkov, s katerim promovirajo odpiranje podatkov ter spodbujajo fakultete, da so tudi same vedno bolj aktivne na tem področju. V sklopu festivala so vsako leto predstavljeni tudi konkretni primeri ponovne uporabe javnih podatkov.</w:t>
      </w:r>
    </w:p>
    <w:p w14:paraId="639F093B" w14:textId="4143D285" w:rsidR="004F43F4" w:rsidRDefault="004F43F4" w:rsidP="009F3BE5">
      <w:pPr>
        <w:pStyle w:val="Golobesedilo"/>
        <w:spacing w:line="280" w:lineRule="atLeast"/>
        <w:jc w:val="both"/>
        <w:rPr>
          <w:rFonts w:ascii="Arial" w:hAnsi="Arial" w:cs="Arial"/>
          <w:sz w:val="20"/>
          <w:szCs w:val="20"/>
        </w:rPr>
      </w:pPr>
    </w:p>
    <w:p w14:paraId="61F018BF" w14:textId="3488B74C" w:rsidR="004F43F4" w:rsidRDefault="004F43F4" w:rsidP="009F3BE5">
      <w:pPr>
        <w:pStyle w:val="Golobesedilo"/>
        <w:spacing w:line="280" w:lineRule="atLeas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Sodelovanje na tej konferenci in nagovor državnega sekretarja na Ministrstvu za javno upravo, dr. Nejca Brezovarja je odlična priložnost za promocijo slovenskih rešitev in povezovanje ter morebitno sodelovanje s srbskimi eksperti.</w:t>
      </w:r>
    </w:p>
    <w:p w14:paraId="0010228C" w14:textId="765008E4" w:rsidR="00C02BE5" w:rsidRPr="00A80917" w:rsidRDefault="00C02BE5" w:rsidP="00C02BE5">
      <w:pPr>
        <w:suppressAutoHyphens w:val="0"/>
        <w:autoSpaceDE w:val="0"/>
        <w:adjustRightInd w:val="0"/>
        <w:spacing w:line="280" w:lineRule="atLeast"/>
        <w:jc w:val="both"/>
        <w:textAlignment w:val="auto"/>
        <w:rPr>
          <w:rFonts w:cs="Arial"/>
          <w:color w:val="FF0000"/>
          <w:szCs w:val="20"/>
        </w:rPr>
      </w:pPr>
    </w:p>
    <w:p w14:paraId="3AC712E0" w14:textId="7F087781" w:rsidR="006F0BA4" w:rsidRPr="00A80917" w:rsidRDefault="006F0BA4" w:rsidP="00B95A66">
      <w:pPr>
        <w:tabs>
          <w:tab w:val="left" w:pos="-1276"/>
        </w:tabs>
        <w:suppressAutoHyphens w:val="0"/>
        <w:autoSpaceDN/>
        <w:spacing w:line="280" w:lineRule="atLeast"/>
        <w:jc w:val="both"/>
        <w:textAlignment w:val="auto"/>
        <w:rPr>
          <w:rFonts w:cs="Arial"/>
          <w:b/>
          <w:color w:val="FF0000"/>
          <w:szCs w:val="20"/>
        </w:rPr>
      </w:pPr>
    </w:p>
    <w:p w14:paraId="25B1DA06" w14:textId="4FD40C9F" w:rsidR="00B30129" w:rsidRPr="001D1156" w:rsidRDefault="00CC361E" w:rsidP="00B95A66">
      <w:pPr>
        <w:tabs>
          <w:tab w:val="left" w:pos="-1276"/>
        </w:tabs>
        <w:suppressAutoHyphens w:val="0"/>
        <w:autoSpaceDN/>
        <w:spacing w:line="280" w:lineRule="atLeast"/>
        <w:jc w:val="both"/>
        <w:textAlignment w:val="auto"/>
        <w:rPr>
          <w:rFonts w:cs="Arial"/>
          <w:b/>
          <w:szCs w:val="20"/>
        </w:rPr>
      </w:pPr>
      <w:r w:rsidRPr="001D1156">
        <w:rPr>
          <w:rFonts w:cs="Arial"/>
          <w:b/>
          <w:szCs w:val="20"/>
        </w:rPr>
        <w:t>2</w:t>
      </w:r>
      <w:r w:rsidR="008A68F9" w:rsidRPr="001D1156">
        <w:rPr>
          <w:rFonts w:cs="Arial"/>
          <w:b/>
          <w:szCs w:val="20"/>
        </w:rPr>
        <w:t xml:space="preserve">. </w:t>
      </w:r>
      <w:r w:rsidR="00EC011D" w:rsidRPr="001D1156">
        <w:rPr>
          <w:rFonts w:cs="Arial"/>
          <w:b/>
          <w:szCs w:val="20"/>
        </w:rPr>
        <w:t>Delegacija Republike Slovenije</w:t>
      </w:r>
    </w:p>
    <w:p w14:paraId="5B2EAEF8" w14:textId="17E53800" w:rsidR="00B95A66" w:rsidRPr="001D1156" w:rsidRDefault="00B95A66" w:rsidP="00B95A66">
      <w:pPr>
        <w:suppressAutoHyphens w:val="0"/>
        <w:autoSpaceDN/>
        <w:spacing w:line="280" w:lineRule="atLeast"/>
        <w:jc w:val="both"/>
        <w:textAlignment w:val="auto"/>
      </w:pPr>
    </w:p>
    <w:p w14:paraId="0CDFEEA7" w14:textId="2B94E087" w:rsidR="006F0BA4" w:rsidRPr="001D1156" w:rsidRDefault="004318A3" w:rsidP="006F0BA4">
      <w:pPr>
        <w:numPr>
          <w:ilvl w:val="0"/>
          <w:numId w:val="16"/>
        </w:numPr>
        <w:tabs>
          <w:tab w:val="num" w:pos="900"/>
          <w:tab w:val="left" w:pos="9720"/>
          <w:tab w:val="left" w:pos="10204"/>
        </w:tabs>
        <w:ind w:right="304"/>
        <w:rPr>
          <w:rFonts w:cs="Arial"/>
          <w:iCs/>
          <w:szCs w:val="20"/>
          <w:lang w:eastAsia="sl-SI"/>
        </w:rPr>
      </w:pPr>
      <w:r w:rsidRPr="001D1156">
        <w:rPr>
          <w:rFonts w:cs="Arial"/>
          <w:iCs/>
          <w:szCs w:val="20"/>
          <w:lang w:eastAsia="sl-SI"/>
        </w:rPr>
        <w:t>dr. Nejc Brezovar, državni sekretar, Ministrstvo za javno upravo</w:t>
      </w:r>
      <w:r w:rsidR="00CB26AE" w:rsidRPr="001D1156">
        <w:rPr>
          <w:rFonts w:cs="Arial"/>
          <w:iCs/>
          <w:szCs w:val="20"/>
          <w:lang w:eastAsia="sl-SI"/>
        </w:rPr>
        <w:t xml:space="preserve"> </w:t>
      </w:r>
    </w:p>
    <w:p w14:paraId="5DFBA74F" w14:textId="77777777" w:rsidR="00CE6633" w:rsidRPr="00A80917" w:rsidRDefault="00CE6633" w:rsidP="00B95A66">
      <w:pPr>
        <w:spacing w:line="280" w:lineRule="atLeast"/>
        <w:jc w:val="both"/>
        <w:rPr>
          <w:rFonts w:cs="Arial"/>
          <w:color w:val="FF0000"/>
          <w:szCs w:val="20"/>
        </w:rPr>
      </w:pPr>
    </w:p>
    <w:sectPr w:rsidR="00CE6633" w:rsidRPr="00A80917" w:rsidSect="006A184A">
      <w:footerReference w:type="default" r:id="rId9"/>
      <w:headerReference w:type="first" r:id="rId10"/>
      <w:pgSz w:w="11900" w:h="16840"/>
      <w:pgMar w:top="1701" w:right="1701" w:bottom="1134" w:left="1701" w:header="1531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554118" w14:textId="77777777" w:rsidR="0016006D" w:rsidRDefault="0016006D">
      <w:pPr>
        <w:spacing w:line="240" w:lineRule="auto"/>
      </w:pPr>
      <w:r>
        <w:separator/>
      </w:r>
    </w:p>
  </w:endnote>
  <w:endnote w:type="continuationSeparator" w:id="0">
    <w:p w14:paraId="67E627C1" w14:textId="77777777" w:rsidR="0016006D" w:rsidRDefault="0016006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ourier 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eiryo">
    <w:charset w:val="80"/>
    <w:family w:val="swiss"/>
    <w:pitch w:val="variable"/>
    <w:sig w:usb0="E00002FF" w:usb1="6AC7FFFF" w:usb2="08000012" w:usb3="00000000" w:csb0="0002009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BBC64" w14:textId="6AF5ECFF" w:rsidR="00CE6633" w:rsidRDefault="008515D1">
    <w:pPr>
      <w:pStyle w:val="Noga"/>
      <w:jc w:val="right"/>
    </w:pPr>
    <w:r>
      <w:fldChar w:fldCharType="begin"/>
    </w:r>
    <w:r>
      <w:instrText xml:space="preserve"> PAGE </w:instrText>
    </w:r>
    <w:r>
      <w:fldChar w:fldCharType="separate"/>
    </w:r>
    <w:r w:rsidR="008F5830">
      <w:rPr>
        <w:noProof/>
      </w:rPr>
      <w:t>7</w:t>
    </w:r>
    <w:r>
      <w:rPr>
        <w:noProof/>
      </w:rPr>
      <w:fldChar w:fldCharType="end"/>
    </w:r>
  </w:p>
  <w:p w14:paraId="5D671654" w14:textId="77777777" w:rsidR="00CE6633" w:rsidRDefault="00CE6633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791B43" w14:textId="77777777" w:rsidR="0016006D" w:rsidRDefault="0016006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14:paraId="3A99DFDA" w14:textId="77777777" w:rsidR="0016006D" w:rsidRDefault="0016006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A7C4EA" w14:textId="77777777" w:rsidR="00CE6633" w:rsidRDefault="008515D1">
    <w:pPr>
      <w:pStyle w:val="Glava"/>
      <w:tabs>
        <w:tab w:val="clear" w:pos="4320"/>
        <w:tab w:val="clear" w:pos="8640"/>
        <w:tab w:val="left" w:pos="5112"/>
      </w:tabs>
      <w:spacing w:before="120" w:line="240" w:lineRule="exact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0F3458A3" wp14:editId="6639105F">
          <wp:simplePos x="0" y="0"/>
          <wp:positionH relativeFrom="page">
            <wp:posOffset>612140</wp:posOffset>
          </wp:positionH>
          <wp:positionV relativeFrom="page">
            <wp:posOffset>648335</wp:posOffset>
          </wp:positionV>
          <wp:extent cx="2372360" cy="313055"/>
          <wp:effectExtent l="0" t="0" r="0" b="0"/>
          <wp:wrapNone/>
          <wp:docPr id="1" name="Slika 28" descr="MJ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8" descr="MJ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2360" cy="313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sl-SI"/>
      </w:rPr>
      <mc:AlternateContent>
        <mc:Choice Requires="wps">
          <w:drawing>
            <wp:anchor distT="4294967295" distB="4294967295" distL="114300" distR="114300" simplePos="0" relativeHeight="251657216" behindDoc="0" locked="0" layoutInCell="1" allowOverlap="1" wp14:anchorId="3635FE54" wp14:editId="506AB2FB">
              <wp:simplePos x="0" y="0"/>
              <wp:positionH relativeFrom="column">
                <wp:posOffset>-463550</wp:posOffset>
              </wp:positionH>
              <wp:positionV relativeFrom="page">
                <wp:posOffset>3600449</wp:posOffset>
              </wp:positionV>
              <wp:extent cx="215900" cy="0"/>
              <wp:effectExtent l="0" t="0" r="12700" b="0"/>
              <wp:wrapNone/>
              <wp:docPr id="2" name="AutoShape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215900" cy="0"/>
                      </a:xfrm>
                      <a:prstGeom prst="straightConnector1">
                        <a:avLst/>
                      </a:prstGeom>
                      <a:noFill/>
                      <a:ln w="6345" cap="flat">
                        <a:solidFill>
                          <a:srgbClr val="529DBA"/>
                        </a:solidFill>
                        <a:prstDash val="solid"/>
                        <a:round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E2667A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7" o:spid="_x0000_s1026" type="#_x0000_t32" style="position:absolute;margin-left:-36.5pt;margin-top:283.5pt;width:17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" strokecolor="#529dba" strokeweight=".17625mm">
              <o:lock v:ext="edit" shapetype="f"/>
              <w10:wrap anchory="page"/>
            </v:shape>
          </w:pict>
        </mc:Fallback>
      </mc:AlternateContent>
    </w:r>
    <w:r w:rsidR="00CE6633">
      <w:rPr>
        <w:rFonts w:cs="Arial"/>
        <w:sz w:val="16"/>
      </w:rPr>
      <w:t>Tržaška cesta 21, 1000 Ljubljana</w:t>
    </w:r>
    <w:r w:rsidR="00CE6633">
      <w:rPr>
        <w:rFonts w:cs="Arial"/>
        <w:sz w:val="16"/>
      </w:rPr>
      <w:tab/>
      <w:t>T: 01 478 83 30</w:t>
    </w:r>
  </w:p>
  <w:p w14:paraId="6039FE67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F: 01 478 83 31</w:t>
    </w:r>
  </w:p>
  <w:p w14:paraId="2BE19481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E: gp.mju@gov.si</w:t>
    </w:r>
  </w:p>
  <w:p w14:paraId="080ADF99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ab/>
      <w:t>www.mju.gov.si</w:t>
    </w:r>
  </w:p>
  <w:p w14:paraId="2430B60B" w14:textId="77777777" w:rsidR="00CE6633" w:rsidRDefault="00CE6633">
    <w:pPr>
      <w:pStyle w:val="Glava"/>
      <w:tabs>
        <w:tab w:val="clear" w:pos="4320"/>
        <w:tab w:val="clear" w:pos="8640"/>
        <w:tab w:val="left" w:pos="511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5526B"/>
    <w:multiLevelType w:val="hybridMultilevel"/>
    <w:tmpl w:val="764A5EC0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7674F7"/>
    <w:multiLevelType w:val="hybridMultilevel"/>
    <w:tmpl w:val="F7C24E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40712"/>
    <w:multiLevelType w:val="multilevel"/>
    <w:tmpl w:val="D04C7212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0CBA701E"/>
    <w:multiLevelType w:val="multilevel"/>
    <w:tmpl w:val="F34AFF08"/>
    <w:styleLink w:val="LFO7"/>
    <w:lvl w:ilvl="0">
      <w:numFmt w:val="bullet"/>
      <w:pStyle w:val="Oddelek"/>
      <w:lvlText w:val="–"/>
      <w:lvlJc w:val="left"/>
      <w:pPr>
        <w:ind w:left="1428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2148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868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588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08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028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48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68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188" w:hanging="360"/>
      </w:pPr>
      <w:rPr>
        <w:rFonts w:ascii="Wingdings" w:hAnsi="Wingdings"/>
      </w:rPr>
    </w:lvl>
  </w:abstractNum>
  <w:abstractNum w:abstractNumId="4" w15:restartNumberingAfterBreak="0">
    <w:nsid w:val="18227949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F931F8"/>
    <w:multiLevelType w:val="hybridMultilevel"/>
    <w:tmpl w:val="8E1A05C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4579E7"/>
    <w:multiLevelType w:val="multilevel"/>
    <w:tmpl w:val="AA983BA0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7" w15:restartNumberingAfterBreak="0">
    <w:nsid w:val="29EF7C37"/>
    <w:multiLevelType w:val="hybridMultilevel"/>
    <w:tmpl w:val="27B83DD0"/>
    <w:lvl w:ilvl="0" w:tplc="B4AEF782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73767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E9D6C6D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3DE06AB"/>
    <w:multiLevelType w:val="hybridMultilevel"/>
    <w:tmpl w:val="E72E8A06"/>
    <w:lvl w:ilvl="0" w:tplc="67720D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1" w15:restartNumberingAfterBreak="0">
    <w:nsid w:val="35C63934"/>
    <w:multiLevelType w:val="multilevel"/>
    <w:tmpl w:val="5A62E650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3634156C"/>
    <w:multiLevelType w:val="hybridMultilevel"/>
    <w:tmpl w:val="DF66D15A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7707157"/>
    <w:multiLevelType w:val="hybridMultilevel"/>
    <w:tmpl w:val="7AFC8D74"/>
    <w:lvl w:ilvl="0" w:tplc="67720D5E">
      <w:numFmt w:val="bullet"/>
      <w:lvlText w:val="-"/>
      <w:lvlJc w:val="left"/>
      <w:pPr>
        <w:ind w:left="720" w:hanging="360"/>
      </w:pPr>
      <w:rPr>
        <w:rFonts w:ascii="Helv" w:eastAsia="Courier Italic" w:hAnsi="Helv" w:cs="Helv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6C555D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874595C"/>
    <w:multiLevelType w:val="hybridMultilevel"/>
    <w:tmpl w:val="420C5128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3A022E"/>
    <w:multiLevelType w:val="hybridMultilevel"/>
    <w:tmpl w:val="59F44D00"/>
    <w:lvl w:ilvl="0" w:tplc="8CEE0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8D4C8B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E45431"/>
    <w:multiLevelType w:val="multilevel"/>
    <w:tmpl w:val="44D88A4E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5DD468CE"/>
    <w:multiLevelType w:val="multilevel"/>
    <w:tmpl w:val="F4C85966"/>
    <w:lvl w:ilvl="0">
      <w:numFmt w:val="bullet"/>
      <w:lvlText w:val=""/>
      <w:lvlJc w:val="left"/>
      <w:pPr>
        <w:ind w:left="360" w:hanging="360"/>
      </w:pPr>
      <w:rPr>
        <w:rFonts w:ascii="Symbol" w:eastAsia="Times New Roman" w:hAnsi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0" w15:restartNumberingAfterBreak="0">
    <w:nsid w:val="6CE147BF"/>
    <w:multiLevelType w:val="hybridMultilevel"/>
    <w:tmpl w:val="A07E790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CF07866"/>
    <w:multiLevelType w:val="multilevel"/>
    <w:tmpl w:val="7BD4E27C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03D201A"/>
    <w:multiLevelType w:val="hybridMultilevel"/>
    <w:tmpl w:val="74E042D2"/>
    <w:lvl w:ilvl="0" w:tplc="20E6615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EA7545"/>
    <w:multiLevelType w:val="multilevel"/>
    <w:tmpl w:val="5B7AB28A"/>
    <w:lvl w:ilvl="0"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24" w15:restartNumberingAfterBreak="0">
    <w:nsid w:val="720C093E"/>
    <w:multiLevelType w:val="multilevel"/>
    <w:tmpl w:val="5C8260C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AD46DC2"/>
    <w:multiLevelType w:val="multilevel"/>
    <w:tmpl w:val="CEFAC1E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 w15:restartNumberingAfterBreak="0">
    <w:nsid w:val="7DDE70DD"/>
    <w:multiLevelType w:val="multilevel"/>
    <w:tmpl w:val="442A5238"/>
    <w:lvl w:ilvl="0">
      <w:numFmt w:val="bullet"/>
      <w:lvlText w:val=""/>
      <w:lvlJc w:val="left"/>
      <w:pPr>
        <w:ind w:left="720" w:hanging="360"/>
      </w:pPr>
      <w:rPr>
        <w:rFonts w:ascii="Symbol" w:eastAsia="Times New Roman" w:hAnsi="Symbol"/>
      </w:rPr>
    </w:lvl>
    <w:lvl w:ilvl="1">
      <w:numFmt w:val="bullet"/>
      <w:lvlText w:val="-"/>
      <w:lvlJc w:val="left"/>
      <w:pPr>
        <w:ind w:left="1440" w:hanging="360"/>
      </w:pPr>
      <w:rPr>
        <w:rFonts w:ascii="Arial" w:eastAsia="Times New Roman" w:hAnsi="Arial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7" w15:restartNumberingAfterBreak="0">
    <w:nsid w:val="7DEA4F06"/>
    <w:multiLevelType w:val="multilevel"/>
    <w:tmpl w:val="A07E7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1"/>
  </w:num>
  <w:num w:numId="3">
    <w:abstractNumId w:val="11"/>
  </w:num>
  <w:num w:numId="4">
    <w:abstractNumId w:val="2"/>
  </w:num>
  <w:num w:numId="5">
    <w:abstractNumId w:val="17"/>
  </w:num>
  <w:num w:numId="6">
    <w:abstractNumId w:val="26"/>
  </w:num>
  <w:num w:numId="7">
    <w:abstractNumId w:val="18"/>
  </w:num>
  <w:num w:numId="8">
    <w:abstractNumId w:val="6"/>
  </w:num>
  <w:num w:numId="9">
    <w:abstractNumId w:val="19"/>
  </w:num>
  <w:num w:numId="10">
    <w:abstractNumId w:val="25"/>
  </w:num>
  <w:num w:numId="11">
    <w:abstractNumId w:val="12"/>
  </w:num>
  <w:num w:numId="12">
    <w:abstractNumId w:val="22"/>
  </w:num>
  <w:num w:numId="13">
    <w:abstractNumId w:val="0"/>
  </w:num>
  <w:num w:numId="14">
    <w:abstractNumId w:val="7"/>
  </w:num>
  <w:num w:numId="15">
    <w:abstractNumId w:val="23"/>
  </w:num>
  <w:num w:numId="16">
    <w:abstractNumId w:val="10"/>
  </w:num>
  <w:num w:numId="17">
    <w:abstractNumId w:val="14"/>
  </w:num>
  <w:num w:numId="18">
    <w:abstractNumId w:val="13"/>
  </w:num>
  <w:num w:numId="19">
    <w:abstractNumId w:val="1"/>
  </w:num>
  <w:num w:numId="20">
    <w:abstractNumId w:val="5"/>
  </w:num>
  <w:num w:numId="21">
    <w:abstractNumId w:val="24"/>
  </w:num>
  <w:num w:numId="22">
    <w:abstractNumId w:val="9"/>
  </w:num>
  <w:num w:numId="23">
    <w:abstractNumId w:val="27"/>
  </w:num>
  <w:num w:numId="24">
    <w:abstractNumId w:val="20"/>
  </w:num>
  <w:num w:numId="25">
    <w:abstractNumId w:val="4"/>
  </w:num>
  <w:num w:numId="26">
    <w:abstractNumId w:val="15"/>
  </w:num>
  <w:num w:numId="27">
    <w:abstractNumId w:val="8"/>
  </w:num>
  <w:num w:numId="2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5AA0"/>
    <w:rsid w:val="0001389F"/>
    <w:rsid w:val="00060C95"/>
    <w:rsid w:val="00096274"/>
    <w:rsid w:val="000A33BB"/>
    <w:rsid w:val="000A6B47"/>
    <w:rsid w:val="000C07F1"/>
    <w:rsid w:val="000D2AA5"/>
    <w:rsid w:val="000D65E4"/>
    <w:rsid w:val="000E247A"/>
    <w:rsid w:val="00106B74"/>
    <w:rsid w:val="00110BCA"/>
    <w:rsid w:val="00127F76"/>
    <w:rsid w:val="00132949"/>
    <w:rsid w:val="00147B9D"/>
    <w:rsid w:val="00156F26"/>
    <w:rsid w:val="0016006D"/>
    <w:rsid w:val="001721EA"/>
    <w:rsid w:val="00175FD0"/>
    <w:rsid w:val="001819CB"/>
    <w:rsid w:val="0018261E"/>
    <w:rsid w:val="001913DB"/>
    <w:rsid w:val="00192FA7"/>
    <w:rsid w:val="001B111C"/>
    <w:rsid w:val="001C791D"/>
    <w:rsid w:val="001D1156"/>
    <w:rsid w:val="001D44E5"/>
    <w:rsid w:val="001E1172"/>
    <w:rsid w:val="001F30E9"/>
    <w:rsid w:val="001F3C81"/>
    <w:rsid w:val="002273D3"/>
    <w:rsid w:val="00265F98"/>
    <w:rsid w:val="002840A1"/>
    <w:rsid w:val="00292BD1"/>
    <w:rsid w:val="002A33EC"/>
    <w:rsid w:val="002B66FD"/>
    <w:rsid w:val="002C1BC4"/>
    <w:rsid w:val="002C73C7"/>
    <w:rsid w:val="002E1323"/>
    <w:rsid w:val="002E1E99"/>
    <w:rsid w:val="002F467C"/>
    <w:rsid w:val="00300263"/>
    <w:rsid w:val="003247C3"/>
    <w:rsid w:val="003321C6"/>
    <w:rsid w:val="0034108C"/>
    <w:rsid w:val="00347F01"/>
    <w:rsid w:val="0036767B"/>
    <w:rsid w:val="00392C1B"/>
    <w:rsid w:val="003A1E14"/>
    <w:rsid w:val="003A4790"/>
    <w:rsid w:val="003A4BAA"/>
    <w:rsid w:val="003A6D4E"/>
    <w:rsid w:val="003C6216"/>
    <w:rsid w:val="003D22FA"/>
    <w:rsid w:val="003D75A9"/>
    <w:rsid w:val="003E0603"/>
    <w:rsid w:val="00403E3D"/>
    <w:rsid w:val="00405D79"/>
    <w:rsid w:val="0042299F"/>
    <w:rsid w:val="004318A3"/>
    <w:rsid w:val="004460AE"/>
    <w:rsid w:val="00460499"/>
    <w:rsid w:val="0048377D"/>
    <w:rsid w:val="00491888"/>
    <w:rsid w:val="00497262"/>
    <w:rsid w:val="004A2480"/>
    <w:rsid w:val="004B3570"/>
    <w:rsid w:val="004C0717"/>
    <w:rsid w:val="004C39B4"/>
    <w:rsid w:val="004F43F4"/>
    <w:rsid w:val="00500EE2"/>
    <w:rsid w:val="00504A9D"/>
    <w:rsid w:val="00514BC6"/>
    <w:rsid w:val="00537713"/>
    <w:rsid w:val="00564338"/>
    <w:rsid w:val="005835BD"/>
    <w:rsid w:val="00583DA3"/>
    <w:rsid w:val="005D6B93"/>
    <w:rsid w:val="005E51FB"/>
    <w:rsid w:val="005E7217"/>
    <w:rsid w:val="005F224F"/>
    <w:rsid w:val="005F59B5"/>
    <w:rsid w:val="005F73FB"/>
    <w:rsid w:val="00601347"/>
    <w:rsid w:val="00604105"/>
    <w:rsid w:val="006141F8"/>
    <w:rsid w:val="00651613"/>
    <w:rsid w:val="0066133B"/>
    <w:rsid w:val="00684C20"/>
    <w:rsid w:val="006A184A"/>
    <w:rsid w:val="006C0313"/>
    <w:rsid w:val="006C6129"/>
    <w:rsid w:val="006D4BA7"/>
    <w:rsid w:val="006E01F2"/>
    <w:rsid w:val="006F0BA4"/>
    <w:rsid w:val="006F3BFF"/>
    <w:rsid w:val="00703284"/>
    <w:rsid w:val="007053F4"/>
    <w:rsid w:val="007066B1"/>
    <w:rsid w:val="007158AF"/>
    <w:rsid w:val="00734DB0"/>
    <w:rsid w:val="00737293"/>
    <w:rsid w:val="00751423"/>
    <w:rsid w:val="00757A2A"/>
    <w:rsid w:val="0079471F"/>
    <w:rsid w:val="007A40AF"/>
    <w:rsid w:val="007E02D4"/>
    <w:rsid w:val="008019E8"/>
    <w:rsid w:val="00813B73"/>
    <w:rsid w:val="008515D1"/>
    <w:rsid w:val="00863689"/>
    <w:rsid w:val="008A68F9"/>
    <w:rsid w:val="008C1095"/>
    <w:rsid w:val="008F22FC"/>
    <w:rsid w:val="008F5830"/>
    <w:rsid w:val="008F60C7"/>
    <w:rsid w:val="0091567E"/>
    <w:rsid w:val="009176F6"/>
    <w:rsid w:val="00945AA0"/>
    <w:rsid w:val="00953D7C"/>
    <w:rsid w:val="00955018"/>
    <w:rsid w:val="00962643"/>
    <w:rsid w:val="00990DB6"/>
    <w:rsid w:val="009968BF"/>
    <w:rsid w:val="009A0A51"/>
    <w:rsid w:val="009B692C"/>
    <w:rsid w:val="009D189B"/>
    <w:rsid w:val="009E6467"/>
    <w:rsid w:val="009E6507"/>
    <w:rsid w:val="009F12EF"/>
    <w:rsid w:val="009F3BE5"/>
    <w:rsid w:val="00A00EBA"/>
    <w:rsid w:val="00A151C0"/>
    <w:rsid w:val="00A15D9F"/>
    <w:rsid w:val="00A20617"/>
    <w:rsid w:val="00A257C6"/>
    <w:rsid w:val="00A30504"/>
    <w:rsid w:val="00A53EB4"/>
    <w:rsid w:val="00A72101"/>
    <w:rsid w:val="00A80917"/>
    <w:rsid w:val="00A81423"/>
    <w:rsid w:val="00A90F76"/>
    <w:rsid w:val="00A975A3"/>
    <w:rsid w:val="00AF09FF"/>
    <w:rsid w:val="00AF47E2"/>
    <w:rsid w:val="00AF7C8B"/>
    <w:rsid w:val="00B00FED"/>
    <w:rsid w:val="00B06A26"/>
    <w:rsid w:val="00B30129"/>
    <w:rsid w:val="00B378DC"/>
    <w:rsid w:val="00B60623"/>
    <w:rsid w:val="00B66E80"/>
    <w:rsid w:val="00B80755"/>
    <w:rsid w:val="00B95A66"/>
    <w:rsid w:val="00BC45A9"/>
    <w:rsid w:val="00BE492C"/>
    <w:rsid w:val="00BE4982"/>
    <w:rsid w:val="00BF3133"/>
    <w:rsid w:val="00BF51B8"/>
    <w:rsid w:val="00C02BE5"/>
    <w:rsid w:val="00C15023"/>
    <w:rsid w:val="00C521F7"/>
    <w:rsid w:val="00C67F31"/>
    <w:rsid w:val="00C819AC"/>
    <w:rsid w:val="00C84320"/>
    <w:rsid w:val="00C923A6"/>
    <w:rsid w:val="00C95710"/>
    <w:rsid w:val="00CB26AE"/>
    <w:rsid w:val="00CC361E"/>
    <w:rsid w:val="00CE6633"/>
    <w:rsid w:val="00CF3ACC"/>
    <w:rsid w:val="00D118FB"/>
    <w:rsid w:val="00D22674"/>
    <w:rsid w:val="00D3206F"/>
    <w:rsid w:val="00D330BE"/>
    <w:rsid w:val="00D7113C"/>
    <w:rsid w:val="00D87059"/>
    <w:rsid w:val="00DB356F"/>
    <w:rsid w:val="00DD7C33"/>
    <w:rsid w:val="00DE4084"/>
    <w:rsid w:val="00DF1BBD"/>
    <w:rsid w:val="00DF452C"/>
    <w:rsid w:val="00E027B9"/>
    <w:rsid w:val="00E11706"/>
    <w:rsid w:val="00E6463D"/>
    <w:rsid w:val="00E7692F"/>
    <w:rsid w:val="00E95DA7"/>
    <w:rsid w:val="00EB0D71"/>
    <w:rsid w:val="00EC011D"/>
    <w:rsid w:val="00EC4635"/>
    <w:rsid w:val="00ED1144"/>
    <w:rsid w:val="00ED2643"/>
    <w:rsid w:val="00F126D9"/>
    <w:rsid w:val="00F315D3"/>
    <w:rsid w:val="00F56943"/>
    <w:rsid w:val="00FA48F7"/>
    <w:rsid w:val="00FA4BEC"/>
    <w:rsid w:val="00FD164B"/>
    <w:rsid w:val="00FF209C"/>
    <w:rsid w:val="00FF3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34C34C3F"/>
  <w15:docId w15:val="{23101E25-49F9-4FC9-B389-76A4070F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37293"/>
    <w:pPr>
      <w:suppressAutoHyphens/>
      <w:autoSpaceDN w:val="0"/>
      <w:spacing w:line="260" w:lineRule="exact"/>
      <w:textAlignment w:val="baseline"/>
    </w:pPr>
    <w:rPr>
      <w:rFonts w:ascii="Arial" w:hAnsi="Arial"/>
      <w:sz w:val="20"/>
      <w:szCs w:val="24"/>
      <w:lang w:eastAsia="en-US"/>
    </w:rPr>
  </w:style>
  <w:style w:type="paragraph" w:styleId="Naslov1">
    <w:name w:val="heading 1"/>
    <w:basedOn w:val="Navaden"/>
    <w:next w:val="Navaden"/>
    <w:link w:val="Naslov1Znak1"/>
    <w:autoRedefine/>
    <w:uiPriority w:val="99"/>
    <w:qFormat/>
    <w:rsid w:val="0066133B"/>
    <w:pPr>
      <w:widowControl w:val="0"/>
      <w:tabs>
        <w:tab w:val="left" w:pos="360"/>
      </w:tabs>
      <w:outlineLvl w:val="0"/>
    </w:pPr>
    <w:rPr>
      <w:rFonts w:cs="Arial"/>
      <w:kern w:val="3"/>
      <w:szCs w:val="20"/>
      <w:lang w:eastAsia="sl-SI"/>
    </w:rPr>
  </w:style>
  <w:style w:type="paragraph" w:styleId="Naslov2">
    <w:name w:val="heading 2"/>
    <w:basedOn w:val="Navaden"/>
    <w:next w:val="Navaden"/>
    <w:link w:val="Naslov2Znak1"/>
    <w:uiPriority w:val="99"/>
    <w:qFormat/>
    <w:rsid w:val="006A184A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1">
    <w:name w:val="Naslov 1 Znak1"/>
    <w:basedOn w:val="Privzetapisavaodstavka"/>
    <w:link w:val="Naslov1"/>
    <w:uiPriority w:val="99"/>
    <w:rsid w:val="0066133B"/>
    <w:rPr>
      <w:rFonts w:ascii="Arial" w:hAnsi="Arial" w:cs="Arial"/>
      <w:kern w:val="3"/>
      <w:sz w:val="20"/>
      <w:szCs w:val="20"/>
    </w:rPr>
  </w:style>
  <w:style w:type="character" w:customStyle="1" w:styleId="Naslov2Znak1">
    <w:name w:val="Naslov 2 Znak1"/>
    <w:basedOn w:val="Privzetapisavaodstavka"/>
    <w:link w:val="Naslov2"/>
    <w:uiPriority w:val="9"/>
    <w:semiHidden/>
    <w:rsid w:val="00D0563C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Poglavje">
    <w:name w:val="Poglavje"/>
    <w:basedOn w:val="Navaden"/>
    <w:qFormat/>
    <w:rsid w:val="006A184A"/>
    <w:pPr>
      <w:overflowPunct w:val="0"/>
      <w:autoSpaceDE w:val="0"/>
      <w:spacing w:before="36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paragraph" w:styleId="Glava">
    <w:name w:val="header"/>
    <w:basedOn w:val="Navaden"/>
    <w:link w:val="Glav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GlavaZnak1">
    <w:name w:val="Glava Znak1"/>
    <w:basedOn w:val="Privzetapisavaodstavka"/>
    <w:link w:val="Glav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Noga">
    <w:name w:val="footer"/>
    <w:basedOn w:val="Navaden"/>
    <w:link w:val="NogaZnak1"/>
    <w:uiPriority w:val="99"/>
    <w:rsid w:val="006A184A"/>
    <w:pPr>
      <w:tabs>
        <w:tab w:val="center" w:pos="4320"/>
        <w:tab w:val="right" w:pos="8640"/>
      </w:tabs>
    </w:pPr>
  </w:style>
  <w:style w:type="character" w:customStyle="1" w:styleId="NogaZnak1">
    <w:name w:val="Noga Znak1"/>
    <w:basedOn w:val="Privzetapisavaodstavka"/>
    <w:link w:val="Noga"/>
    <w:uiPriority w:val="99"/>
    <w:semiHidden/>
    <w:rsid w:val="00D0563C"/>
    <w:rPr>
      <w:rFonts w:ascii="Arial" w:hAnsi="Arial"/>
      <w:sz w:val="20"/>
      <w:szCs w:val="24"/>
      <w:lang w:eastAsia="en-US"/>
    </w:rPr>
  </w:style>
  <w:style w:type="paragraph" w:styleId="Zgradbadokumenta">
    <w:name w:val="Document Map"/>
    <w:basedOn w:val="Navaden"/>
    <w:link w:val="ZgradbadokumentaZnak1"/>
    <w:uiPriority w:val="99"/>
    <w:rsid w:val="006A184A"/>
    <w:rPr>
      <w:rFonts w:ascii="Tahoma" w:hAnsi="Tahoma" w:cs="Tahoma"/>
      <w:sz w:val="16"/>
      <w:szCs w:val="16"/>
    </w:rPr>
  </w:style>
  <w:style w:type="character" w:customStyle="1" w:styleId="ZgradbadokumentaZnak1">
    <w:name w:val="Zgradba dokumenta Znak1"/>
    <w:basedOn w:val="Privzetapisavaodstavka"/>
    <w:link w:val="Zgradbadokumenta"/>
    <w:uiPriority w:val="99"/>
    <w:semiHidden/>
    <w:rsid w:val="00D0563C"/>
    <w:rPr>
      <w:sz w:val="0"/>
      <w:szCs w:val="0"/>
      <w:lang w:eastAsia="en-US"/>
    </w:rPr>
  </w:style>
  <w:style w:type="character" w:customStyle="1" w:styleId="ZgradbadokumentaZnak">
    <w:name w:val="Zgradba dokumenta Znak"/>
    <w:uiPriority w:val="99"/>
    <w:rsid w:val="006A184A"/>
    <w:rPr>
      <w:rFonts w:ascii="Tahoma" w:hAnsi="Tahoma"/>
      <w:sz w:val="16"/>
      <w:lang w:val="en-US" w:eastAsia="en-US"/>
    </w:rPr>
  </w:style>
  <w:style w:type="paragraph" w:customStyle="1" w:styleId="datumtevilka">
    <w:name w:val="datum številka"/>
    <w:basedOn w:val="Navaden"/>
    <w:uiPriority w:val="99"/>
    <w:rsid w:val="006A184A"/>
    <w:pPr>
      <w:tabs>
        <w:tab w:val="left" w:pos="1701"/>
      </w:tabs>
    </w:pPr>
    <w:rPr>
      <w:szCs w:val="20"/>
      <w:lang w:eastAsia="sl-SI"/>
    </w:rPr>
  </w:style>
  <w:style w:type="paragraph" w:customStyle="1" w:styleId="ZADEVA">
    <w:name w:val="ZADEVA"/>
    <w:basedOn w:val="Navaden"/>
    <w:uiPriority w:val="99"/>
    <w:rsid w:val="006A184A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basedOn w:val="Privzetapisavaodstavka"/>
    <w:uiPriority w:val="99"/>
    <w:rsid w:val="006A184A"/>
    <w:rPr>
      <w:rFonts w:cs="Times New Roman"/>
      <w:color w:val="0000FF"/>
      <w:u w:val="single"/>
    </w:rPr>
  </w:style>
  <w:style w:type="paragraph" w:customStyle="1" w:styleId="podpisi">
    <w:name w:val="podpisi"/>
    <w:basedOn w:val="Navaden"/>
    <w:uiPriority w:val="99"/>
    <w:rsid w:val="006A184A"/>
    <w:pPr>
      <w:tabs>
        <w:tab w:val="left" w:pos="3402"/>
      </w:tabs>
    </w:pPr>
    <w:rPr>
      <w:lang w:val="it-IT"/>
    </w:rPr>
  </w:style>
  <w:style w:type="paragraph" w:customStyle="1" w:styleId="Neotevilenodstavek">
    <w:name w:val="Neoštevilčen odstavek"/>
    <w:basedOn w:val="Navaden"/>
    <w:qFormat/>
    <w:rsid w:val="006A184A"/>
    <w:pPr>
      <w:overflowPunct w:val="0"/>
      <w:autoSpaceDE w:val="0"/>
      <w:spacing w:before="60" w:after="60" w:line="200" w:lineRule="exact"/>
      <w:jc w:val="both"/>
    </w:pPr>
    <w:rPr>
      <w:rFonts w:cs="Arial"/>
      <w:sz w:val="22"/>
      <w:szCs w:val="22"/>
      <w:lang w:eastAsia="sl-SI"/>
    </w:rPr>
  </w:style>
  <w:style w:type="character" w:customStyle="1" w:styleId="NeotevilenodstavekZnak">
    <w:name w:val="Neoštevilčen odstavek Znak"/>
    <w:rsid w:val="006A184A"/>
    <w:rPr>
      <w:rFonts w:ascii="Arial" w:hAnsi="Arial"/>
      <w:sz w:val="22"/>
    </w:rPr>
  </w:style>
  <w:style w:type="character" w:customStyle="1" w:styleId="Naslov2Znak">
    <w:name w:val="Naslov 2 Znak"/>
    <w:basedOn w:val="Privzetapisavaodstavka"/>
    <w:uiPriority w:val="99"/>
    <w:rsid w:val="006A184A"/>
    <w:rPr>
      <w:rFonts w:ascii="Calibri Light" w:hAnsi="Calibri Light" w:cs="Times New Roman"/>
      <w:b/>
      <w:bCs/>
      <w:i/>
      <w:iCs/>
      <w:sz w:val="28"/>
      <w:szCs w:val="28"/>
      <w:lang w:eastAsia="en-US"/>
    </w:rPr>
  </w:style>
  <w:style w:type="paragraph" w:customStyle="1" w:styleId="Vrstapredpisa">
    <w:name w:val="Vrsta predpisa"/>
    <w:basedOn w:val="Navaden"/>
    <w:uiPriority w:val="99"/>
    <w:rsid w:val="006A184A"/>
    <w:pPr>
      <w:overflowPunct w:val="0"/>
      <w:autoSpaceDE w:val="0"/>
      <w:spacing w:before="360" w:line="220" w:lineRule="exact"/>
      <w:jc w:val="center"/>
    </w:pPr>
    <w:rPr>
      <w:rFonts w:cs="Arial"/>
      <w:b/>
      <w:bCs/>
      <w:color w:val="000000"/>
      <w:spacing w:val="40"/>
      <w:sz w:val="22"/>
      <w:szCs w:val="22"/>
      <w:lang w:eastAsia="sl-SI"/>
    </w:rPr>
  </w:style>
  <w:style w:type="character" w:customStyle="1" w:styleId="VrstapredpisaZnak">
    <w:name w:val="Vrsta predpisa Znak"/>
    <w:uiPriority w:val="99"/>
    <w:rsid w:val="006A184A"/>
    <w:rPr>
      <w:rFonts w:ascii="Arial" w:hAnsi="Arial"/>
      <w:b/>
      <w:color w:val="000000"/>
      <w:spacing w:val="40"/>
      <w:sz w:val="22"/>
    </w:rPr>
  </w:style>
  <w:style w:type="paragraph" w:customStyle="1" w:styleId="Naslovpredpisa">
    <w:name w:val="Naslov_predpisa"/>
    <w:basedOn w:val="Navaden"/>
    <w:uiPriority w:val="99"/>
    <w:rsid w:val="006A184A"/>
    <w:pPr>
      <w:overflowPunct w:val="0"/>
      <w:autoSpaceDE w:val="0"/>
      <w:spacing w:before="120" w:after="160" w:line="200" w:lineRule="exact"/>
      <w:jc w:val="center"/>
    </w:pPr>
    <w:rPr>
      <w:rFonts w:cs="Arial"/>
      <w:b/>
      <w:sz w:val="22"/>
      <w:szCs w:val="22"/>
      <w:lang w:eastAsia="sl-SI"/>
    </w:rPr>
  </w:style>
  <w:style w:type="character" w:customStyle="1" w:styleId="NaslovpredpisaZnak">
    <w:name w:val="Naslov_predpisa Znak"/>
    <w:uiPriority w:val="99"/>
    <w:rsid w:val="006A184A"/>
    <w:rPr>
      <w:rFonts w:ascii="Arial" w:hAnsi="Arial"/>
      <w:b/>
      <w:sz w:val="22"/>
    </w:rPr>
  </w:style>
  <w:style w:type="paragraph" w:customStyle="1" w:styleId="Oddelek">
    <w:name w:val="Oddelek"/>
    <w:basedOn w:val="Navaden"/>
    <w:uiPriority w:val="99"/>
    <w:rsid w:val="006A184A"/>
    <w:pPr>
      <w:numPr>
        <w:numId w:val="1"/>
      </w:numPr>
      <w:overflowPunct w:val="0"/>
      <w:autoSpaceDE w:val="0"/>
      <w:spacing w:before="280" w:after="60" w:line="200" w:lineRule="exact"/>
      <w:jc w:val="center"/>
      <w:outlineLvl w:val="3"/>
    </w:pPr>
    <w:rPr>
      <w:rFonts w:cs="Arial"/>
      <w:b/>
      <w:sz w:val="22"/>
      <w:szCs w:val="22"/>
      <w:lang w:eastAsia="sl-SI"/>
    </w:rPr>
  </w:style>
  <w:style w:type="character" w:customStyle="1" w:styleId="OddelekZnak1">
    <w:name w:val="Oddelek Znak1"/>
    <w:uiPriority w:val="99"/>
    <w:rsid w:val="006A184A"/>
    <w:rPr>
      <w:rFonts w:ascii="Arial" w:hAnsi="Arial"/>
      <w:b/>
      <w:sz w:val="22"/>
    </w:rPr>
  </w:style>
  <w:style w:type="paragraph" w:customStyle="1" w:styleId="Odstavekseznama1">
    <w:name w:val="Odstavek seznama1"/>
    <w:basedOn w:val="Navaden"/>
    <w:uiPriority w:val="99"/>
    <w:rsid w:val="006A184A"/>
    <w:pPr>
      <w:spacing w:line="240" w:lineRule="auto"/>
      <w:ind w:left="720"/>
    </w:pPr>
    <w:rPr>
      <w:rFonts w:ascii="Times New Roman" w:hAnsi="Times New Roman"/>
      <w:sz w:val="24"/>
      <w:lang w:eastAsia="sl-SI"/>
    </w:rPr>
  </w:style>
  <w:style w:type="character" w:customStyle="1" w:styleId="GlavaZnak">
    <w:name w:val="Glava Znak"/>
    <w:uiPriority w:val="99"/>
    <w:rsid w:val="006A184A"/>
    <w:rPr>
      <w:rFonts w:ascii="Arial" w:hAnsi="Arial"/>
      <w:sz w:val="24"/>
      <w:lang w:eastAsia="en-US"/>
    </w:rPr>
  </w:style>
  <w:style w:type="character" w:customStyle="1" w:styleId="Naslov1Znak">
    <w:name w:val="Naslov 1 Znak"/>
    <w:uiPriority w:val="99"/>
    <w:rsid w:val="006A184A"/>
    <w:rPr>
      <w:rFonts w:ascii="Arial" w:hAnsi="Arial"/>
      <w:b/>
      <w:kern w:val="3"/>
      <w:sz w:val="32"/>
    </w:rPr>
  </w:style>
  <w:style w:type="paragraph" w:styleId="Odstavekseznama">
    <w:name w:val="List Paragraph"/>
    <w:basedOn w:val="Navaden"/>
    <w:uiPriority w:val="34"/>
    <w:qFormat/>
    <w:rsid w:val="006A184A"/>
    <w:pPr>
      <w:spacing w:line="240" w:lineRule="auto"/>
      <w:ind w:left="720"/>
    </w:pPr>
    <w:rPr>
      <w:rFonts w:ascii="Times New Roman" w:eastAsia="Meiryo" w:hAnsi="Times New Roman"/>
      <w:sz w:val="24"/>
      <w:lang w:eastAsia="sl-SI"/>
    </w:rPr>
  </w:style>
  <w:style w:type="paragraph" w:styleId="Konnaopomba-besedilo">
    <w:name w:val="endnote text"/>
    <w:basedOn w:val="Navaden"/>
    <w:link w:val="Konnaopomba-besediloZnak1"/>
    <w:uiPriority w:val="99"/>
    <w:rsid w:val="006A184A"/>
    <w:pPr>
      <w:spacing w:line="240" w:lineRule="auto"/>
    </w:pPr>
    <w:rPr>
      <w:szCs w:val="20"/>
    </w:rPr>
  </w:style>
  <w:style w:type="character" w:customStyle="1" w:styleId="Konnaopomba-besediloZnak1">
    <w:name w:val="Končna opomba - besedilo Znak1"/>
    <w:basedOn w:val="Privzetapisavaodstavka"/>
    <w:link w:val="Konnaopomba-besedilo"/>
    <w:uiPriority w:val="99"/>
    <w:semiHidden/>
    <w:rsid w:val="00D0563C"/>
    <w:rPr>
      <w:rFonts w:ascii="Arial" w:hAnsi="Arial"/>
      <w:sz w:val="20"/>
      <w:szCs w:val="20"/>
      <w:lang w:eastAsia="en-US"/>
    </w:rPr>
  </w:style>
  <w:style w:type="character" w:customStyle="1" w:styleId="Konnaopomba-besediloZnak">
    <w:name w:val="Končna opomba - besedilo Znak"/>
    <w:basedOn w:val="Privzetapisavaodstavka"/>
    <w:uiPriority w:val="99"/>
    <w:rsid w:val="006A184A"/>
    <w:rPr>
      <w:rFonts w:ascii="Arial" w:hAnsi="Arial" w:cs="Times New Roman"/>
      <w:lang w:eastAsia="en-US"/>
    </w:rPr>
  </w:style>
  <w:style w:type="character" w:styleId="Konnaopomba-sklic">
    <w:name w:val="endnote reference"/>
    <w:basedOn w:val="Privzetapisavaodstavka"/>
    <w:uiPriority w:val="99"/>
    <w:rsid w:val="006A184A"/>
    <w:rPr>
      <w:rFonts w:cs="Times New Roman"/>
      <w:position w:val="0"/>
      <w:vertAlign w:val="superscript"/>
    </w:rPr>
  </w:style>
  <w:style w:type="character" w:styleId="Krepko">
    <w:name w:val="Strong"/>
    <w:basedOn w:val="Privzetapisavaodstavka"/>
    <w:uiPriority w:val="22"/>
    <w:qFormat/>
    <w:rsid w:val="006A184A"/>
    <w:rPr>
      <w:rFonts w:cs="Times New Roman"/>
      <w:b/>
    </w:rPr>
  </w:style>
  <w:style w:type="character" w:customStyle="1" w:styleId="NogaZnak">
    <w:name w:val="Noga Znak"/>
    <w:basedOn w:val="Privzetapisavaodstavka"/>
    <w:uiPriority w:val="99"/>
    <w:rsid w:val="006A184A"/>
    <w:rPr>
      <w:rFonts w:ascii="Arial" w:hAnsi="Arial" w:cs="Times New Roman"/>
      <w:sz w:val="24"/>
      <w:szCs w:val="24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rsid w:val="006013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601347"/>
    <w:rPr>
      <w:rFonts w:ascii="Segoe UI" w:hAnsi="Segoe UI" w:cs="Segoe UI"/>
      <w:sz w:val="18"/>
      <w:szCs w:val="18"/>
      <w:lang w:eastAsia="en-US"/>
    </w:rPr>
  </w:style>
  <w:style w:type="numbering" w:customStyle="1" w:styleId="LFO7">
    <w:name w:val="LFO7"/>
    <w:rsid w:val="00D0563C"/>
    <w:pPr>
      <w:numPr>
        <w:numId w:val="1"/>
      </w:numPr>
    </w:pPr>
  </w:style>
  <w:style w:type="paragraph" w:styleId="Golobesedilo">
    <w:name w:val="Plain Text"/>
    <w:basedOn w:val="Navaden"/>
    <w:link w:val="GolobesediloZnak"/>
    <w:uiPriority w:val="99"/>
    <w:unhideWhenUsed/>
    <w:rsid w:val="006E01F2"/>
    <w:pPr>
      <w:suppressAutoHyphens w:val="0"/>
      <w:autoSpaceDN/>
      <w:spacing w:line="240" w:lineRule="auto"/>
      <w:textAlignment w:val="auto"/>
    </w:pPr>
    <w:rPr>
      <w:rFonts w:ascii="Calibri" w:eastAsiaTheme="minorHAnsi" w:hAnsi="Calibri" w:cstheme="minorBidi"/>
      <w:sz w:val="22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6E01F2"/>
    <w:rPr>
      <w:rFonts w:ascii="Calibri" w:eastAsiaTheme="minorHAnsi" w:hAnsi="Calibri" w:cstheme="minorBidi"/>
      <w:szCs w:val="21"/>
      <w:lang w:eastAsia="en-US"/>
    </w:rPr>
  </w:style>
  <w:style w:type="paragraph" w:styleId="Navadensplet">
    <w:name w:val="Normal (Web)"/>
    <w:basedOn w:val="Navaden"/>
    <w:uiPriority w:val="99"/>
    <w:semiHidden/>
    <w:unhideWhenUsed/>
    <w:rsid w:val="00147B9D"/>
    <w:pPr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Theme="minorHAnsi" w:hAnsi="Times New Roman"/>
      <w:sz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46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gs@gov.s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7</Pages>
  <Words>1686</Words>
  <Characters>10745</Characters>
  <Application>Microsoft Office Word</Application>
  <DocSecurity>0</DocSecurity>
  <Lines>89</Lines>
  <Paragraphs>24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Klaudija Koražija</dc:creator>
  <cp:keywords/>
  <dc:description/>
  <cp:lastModifiedBy>Manja Mašek</cp:lastModifiedBy>
  <cp:revision>12</cp:revision>
  <cp:lastPrinted>2017-12-04T09:09:00Z</cp:lastPrinted>
  <dcterms:created xsi:type="dcterms:W3CDTF">2018-02-05T09:12:00Z</dcterms:created>
  <dcterms:modified xsi:type="dcterms:W3CDTF">2018-02-05T14:18:00Z</dcterms:modified>
</cp:coreProperties>
</file>