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EEF" w:rsidRPr="008F3500" w:rsidRDefault="00C21EEF" w:rsidP="00C21EEF">
      <w:pPr>
        <w:autoSpaceDE w:val="0"/>
        <w:autoSpaceDN w:val="0"/>
        <w:adjustRightInd w:val="0"/>
        <w:rPr>
          <w:rFonts w:ascii="Republika" w:hAnsi="Republika"/>
        </w:rPr>
      </w:pPr>
      <w:r>
        <w:rPr>
          <w:noProof/>
          <w:lang w:eastAsia="sl-SI"/>
        </w:rPr>
        <w:drawing>
          <wp:anchor distT="0" distB="0" distL="114300" distR="114300" simplePos="0" relativeHeight="251662336" behindDoc="0" locked="0" layoutInCell="1" allowOverlap="1" wp14:anchorId="7E5DC6CD" wp14:editId="6EA0ABC4">
            <wp:simplePos x="0" y="0"/>
            <wp:positionH relativeFrom="column">
              <wp:posOffset>-428625</wp:posOffset>
            </wp:positionH>
            <wp:positionV relativeFrom="paragraph">
              <wp:posOffset>0</wp:posOffset>
            </wp:positionV>
            <wp:extent cx="307975" cy="346710"/>
            <wp:effectExtent l="0" t="0" r="0" b="0"/>
            <wp:wrapNone/>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60288"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6F1A720" id="Raven povezovalnik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rsidR="00C21EEF" w:rsidRPr="00311E68" w:rsidRDefault="00C21EEF" w:rsidP="00C21EEF">
      <w:pPr>
        <w:pStyle w:val="Glava"/>
        <w:tabs>
          <w:tab w:val="clear" w:pos="4320"/>
          <w:tab w:val="clear" w:pos="8640"/>
          <w:tab w:val="left" w:pos="5112"/>
        </w:tabs>
        <w:spacing w:after="120" w:line="240" w:lineRule="exact"/>
        <w:rPr>
          <w:rFonts w:ascii="Republika" w:hAnsi="Republika"/>
          <w:b/>
          <w:caps/>
          <w:lang w:val="de-DE"/>
        </w:rPr>
      </w:pPr>
      <w:r w:rsidRPr="00311E68">
        <w:rPr>
          <w:rFonts w:ascii="Republika" w:hAnsi="Republika"/>
          <w:b/>
          <w:caps/>
          <w:lang w:val="de-DE"/>
        </w:rPr>
        <w:t>Ministrstvo za gospodarsKI RAZVOJ IN TEHNOLOGIJO</w:t>
      </w:r>
    </w:p>
    <w:p w:rsidR="00C21EEF" w:rsidRPr="00C21EEF" w:rsidRDefault="00C21EEF" w:rsidP="00C21EEF">
      <w:pPr>
        <w:pStyle w:val="Glava"/>
        <w:tabs>
          <w:tab w:val="left" w:pos="5112"/>
        </w:tabs>
        <w:spacing w:before="240" w:line="240" w:lineRule="exact"/>
        <w:rPr>
          <w:rFonts w:cs="Arial"/>
          <w:sz w:val="16"/>
          <w:lang w:val="de-DE"/>
        </w:rPr>
      </w:pPr>
      <w:r w:rsidRPr="00C21EEF">
        <w:rPr>
          <w:rFonts w:cs="Arial"/>
          <w:sz w:val="16"/>
          <w:lang w:val="de-DE"/>
        </w:rPr>
        <w:t xml:space="preserve">Kotnikova 5 </w:t>
      </w:r>
    </w:p>
    <w:p w:rsidR="00C21EEF" w:rsidRPr="00C21EEF" w:rsidRDefault="00C21EEF" w:rsidP="00C21EEF">
      <w:pPr>
        <w:pStyle w:val="Glava"/>
        <w:tabs>
          <w:tab w:val="left" w:pos="5112"/>
        </w:tabs>
        <w:spacing w:before="240" w:line="240" w:lineRule="exact"/>
        <w:rPr>
          <w:rFonts w:cs="Arial"/>
          <w:sz w:val="16"/>
          <w:lang w:val="de-DE"/>
        </w:rPr>
      </w:pPr>
      <w:r w:rsidRPr="00C21EEF">
        <w:rPr>
          <w:rFonts w:cs="Arial"/>
          <w:sz w:val="16"/>
          <w:lang w:val="de-DE"/>
        </w:rPr>
        <w:t xml:space="preserve">1000 Ljubljana </w:t>
      </w:r>
    </w:p>
    <w:p w:rsidR="00C21EEF" w:rsidRPr="00C21EEF" w:rsidRDefault="00C21EEF" w:rsidP="00C21EEF">
      <w:pPr>
        <w:pStyle w:val="Glava"/>
        <w:tabs>
          <w:tab w:val="left" w:pos="5112"/>
        </w:tabs>
        <w:spacing w:line="240" w:lineRule="exact"/>
        <w:rPr>
          <w:rFonts w:cs="Arial"/>
          <w:sz w:val="16"/>
          <w:lang w:val="de-DE"/>
        </w:rPr>
      </w:pPr>
      <w:r w:rsidRPr="00C21EEF">
        <w:rPr>
          <w:rFonts w:cs="Arial"/>
          <w:sz w:val="16"/>
          <w:lang w:val="de-DE"/>
        </w:rPr>
        <w:tab/>
      </w:r>
      <w:r w:rsidRPr="00C21EEF">
        <w:rPr>
          <w:rFonts w:cs="Arial"/>
          <w:sz w:val="16"/>
          <w:lang w:val="de-DE"/>
        </w:rPr>
        <w:tab/>
        <w:t xml:space="preserve">T: (01) 400 33 11 </w:t>
      </w:r>
    </w:p>
    <w:p w:rsidR="00C21EEF" w:rsidRPr="00C21EEF" w:rsidRDefault="00C21EEF" w:rsidP="00C21EEF">
      <w:pPr>
        <w:pStyle w:val="Glava"/>
        <w:tabs>
          <w:tab w:val="left" w:pos="5112"/>
        </w:tabs>
        <w:spacing w:line="240" w:lineRule="exact"/>
        <w:rPr>
          <w:rFonts w:cs="Arial"/>
          <w:sz w:val="16"/>
          <w:lang w:val="de-DE"/>
        </w:rPr>
      </w:pPr>
      <w:r w:rsidRPr="00C21EEF">
        <w:rPr>
          <w:rFonts w:cs="Arial"/>
          <w:sz w:val="16"/>
          <w:lang w:val="de-DE"/>
        </w:rPr>
        <w:tab/>
      </w:r>
      <w:r w:rsidRPr="00C21EEF">
        <w:rPr>
          <w:rFonts w:cs="Arial"/>
          <w:sz w:val="16"/>
          <w:lang w:val="de-DE"/>
        </w:rPr>
        <w:tab/>
        <w:t xml:space="preserve">F: (01) 433 1031 </w:t>
      </w:r>
    </w:p>
    <w:p w:rsidR="00C21EEF" w:rsidRPr="00C21EEF" w:rsidRDefault="00C21EEF" w:rsidP="00C21EEF">
      <w:pPr>
        <w:pStyle w:val="Glava"/>
        <w:tabs>
          <w:tab w:val="clear" w:pos="4320"/>
          <w:tab w:val="clear" w:pos="8640"/>
          <w:tab w:val="left" w:pos="5112"/>
        </w:tabs>
        <w:spacing w:line="240" w:lineRule="exact"/>
        <w:rPr>
          <w:rFonts w:cs="Arial"/>
          <w:sz w:val="16"/>
          <w:lang w:val="de-DE"/>
        </w:rPr>
      </w:pPr>
      <w:r w:rsidRPr="00C21EEF">
        <w:rPr>
          <w:rFonts w:cs="Arial"/>
          <w:sz w:val="16"/>
          <w:lang w:val="de-DE"/>
        </w:rPr>
        <w:tab/>
        <w:t xml:space="preserve">E: </w:t>
      </w:r>
      <w:hyperlink r:id="rId8" w:history="1">
        <w:r w:rsidRPr="00C21EEF">
          <w:rPr>
            <w:rStyle w:val="Hiperpovezava"/>
            <w:sz w:val="16"/>
            <w:lang w:val="de-DE"/>
          </w:rPr>
          <w:t>gp.mg(at)gov.si</w:t>
        </w:r>
      </w:hyperlink>
    </w:p>
    <w:p w:rsidR="00C21EEF" w:rsidRPr="00C21EEF" w:rsidRDefault="00C21EEF">
      <w:pPr>
        <w:rPr>
          <w:lang w:val="de-DE"/>
        </w:rPr>
      </w:pPr>
    </w:p>
    <w:p w:rsidR="00C21EEF" w:rsidRDefault="00C21EEF"/>
    <w:p w:rsidR="00C21EEF" w:rsidRPr="00C8744E" w:rsidRDefault="00C21EEF" w:rsidP="00C21EEF">
      <w:pPr>
        <w:spacing w:line="260" w:lineRule="exact"/>
        <w:contextualSpacing/>
        <w:rPr>
          <w:rFonts w:ascii="Arial" w:hAnsi="Arial" w:cs="Arial"/>
          <w:sz w:val="20"/>
          <w:szCs w:val="20"/>
          <w:lang w:eastAsia="sl-SI"/>
        </w:rPr>
      </w:pPr>
      <w:r w:rsidRPr="00C8744E">
        <w:rPr>
          <w:rFonts w:ascii="Arial" w:hAnsi="Arial" w:cs="Arial"/>
          <w:sz w:val="20"/>
          <w:szCs w:val="20"/>
          <w:lang w:eastAsia="sl-SI"/>
        </w:rPr>
        <w:t xml:space="preserve">Številka: </w:t>
      </w:r>
      <w:r w:rsidRPr="00C8744E">
        <w:rPr>
          <w:rFonts w:ascii="Arial" w:hAnsi="Arial" w:cs="Arial"/>
          <w:sz w:val="20"/>
          <w:szCs w:val="20"/>
        </w:rPr>
        <w:t>007-255/2017/33</w:t>
      </w:r>
    </w:p>
    <w:p w:rsidR="00C21EEF" w:rsidRPr="00311E68" w:rsidRDefault="00C21EEF" w:rsidP="00C21EEF">
      <w:pPr>
        <w:spacing w:line="260" w:lineRule="exact"/>
        <w:contextualSpacing/>
        <w:rPr>
          <w:rFonts w:ascii="Arial" w:hAnsi="Arial" w:cs="Arial"/>
          <w:sz w:val="20"/>
          <w:szCs w:val="20"/>
          <w:lang w:eastAsia="sl-SI"/>
        </w:rPr>
      </w:pPr>
      <w:r w:rsidRPr="00311E68">
        <w:rPr>
          <w:rFonts w:ascii="Arial" w:hAnsi="Arial" w:cs="Arial"/>
          <w:sz w:val="20"/>
          <w:szCs w:val="20"/>
          <w:lang w:eastAsia="sl-SI"/>
        </w:rPr>
        <w:t>Datum:</w:t>
      </w:r>
      <w:r>
        <w:rPr>
          <w:rFonts w:ascii="Arial" w:hAnsi="Arial" w:cs="Arial"/>
          <w:sz w:val="20"/>
          <w:szCs w:val="20"/>
          <w:lang w:eastAsia="sl-SI"/>
        </w:rPr>
        <w:t xml:space="preserve"> 19. 1. 2018</w:t>
      </w:r>
    </w:p>
    <w:p w:rsidR="00C21EEF" w:rsidRPr="00C8744E" w:rsidRDefault="00C21EEF" w:rsidP="00C21EEF">
      <w:pPr>
        <w:spacing w:line="260" w:lineRule="exact"/>
        <w:contextualSpacing/>
        <w:rPr>
          <w:rFonts w:ascii="Arial" w:hAnsi="Arial" w:cs="Arial"/>
          <w:sz w:val="20"/>
          <w:szCs w:val="20"/>
          <w:lang w:eastAsia="sl-SI"/>
        </w:rPr>
      </w:pPr>
      <w:r w:rsidRPr="00C8744E">
        <w:rPr>
          <w:rFonts w:ascii="Arial" w:hAnsi="Arial" w:cs="Arial"/>
          <w:iCs/>
          <w:sz w:val="20"/>
          <w:szCs w:val="20"/>
        </w:rPr>
        <w:t>EVA 2017-2130-0028</w:t>
      </w:r>
    </w:p>
    <w:p w:rsidR="00C21EEF" w:rsidRDefault="00C21EEF" w:rsidP="00C21EEF">
      <w:pPr>
        <w:overflowPunct w:val="0"/>
        <w:autoSpaceDE w:val="0"/>
        <w:autoSpaceDN w:val="0"/>
        <w:adjustRightInd w:val="0"/>
        <w:jc w:val="both"/>
        <w:textAlignment w:val="baseline"/>
        <w:rPr>
          <w:rFonts w:ascii="Arial" w:hAnsi="Arial" w:cs="Arial"/>
          <w:b/>
          <w:iCs/>
          <w:sz w:val="20"/>
          <w:szCs w:val="20"/>
        </w:rPr>
      </w:pPr>
    </w:p>
    <w:p w:rsidR="00C21EEF" w:rsidRPr="00803C5B" w:rsidRDefault="00C21EEF" w:rsidP="00C21EEF">
      <w:pPr>
        <w:overflowPunct w:val="0"/>
        <w:autoSpaceDE w:val="0"/>
        <w:autoSpaceDN w:val="0"/>
        <w:adjustRightInd w:val="0"/>
        <w:jc w:val="both"/>
        <w:textAlignment w:val="baseline"/>
        <w:rPr>
          <w:rFonts w:ascii="Arial" w:hAnsi="Arial" w:cs="Arial"/>
          <w:b/>
          <w:iCs/>
          <w:sz w:val="20"/>
          <w:szCs w:val="20"/>
        </w:rPr>
      </w:pPr>
      <w:r w:rsidRPr="00803C5B">
        <w:rPr>
          <w:rFonts w:ascii="Arial" w:hAnsi="Arial" w:cs="Arial"/>
          <w:b/>
          <w:iCs/>
          <w:sz w:val="20"/>
          <w:szCs w:val="20"/>
        </w:rPr>
        <w:t xml:space="preserve">GENERALNI SEKRETARIAT VLADE </w:t>
      </w:r>
    </w:p>
    <w:p w:rsidR="00C21EEF" w:rsidRPr="00803C5B" w:rsidRDefault="00C21EEF" w:rsidP="00C21EEF">
      <w:pPr>
        <w:overflowPunct w:val="0"/>
        <w:autoSpaceDE w:val="0"/>
        <w:autoSpaceDN w:val="0"/>
        <w:adjustRightInd w:val="0"/>
        <w:jc w:val="both"/>
        <w:textAlignment w:val="baseline"/>
        <w:rPr>
          <w:rFonts w:ascii="Arial" w:hAnsi="Arial" w:cs="Arial"/>
          <w:b/>
          <w:iCs/>
          <w:sz w:val="20"/>
          <w:szCs w:val="20"/>
        </w:rPr>
      </w:pPr>
      <w:r w:rsidRPr="00803C5B">
        <w:rPr>
          <w:rFonts w:ascii="Arial" w:hAnsi="Arial" w:cs="Arial"/>
          <w:b/>
          <w:iCs/>
          <w:sz w:val="20"/>
          <w:szCs w:val="20"/>
        </w:rPr>
        <w:t>REPUBLIKE SLOVENIJE</w:t>
      </w:r>
    </w:p>
    <w:p w:rsidR="00C21EEF" w:rsidRPr="00803C5B" w:rsidRDefault="00C21EEF" w:rsidP="00C21EEF">
      <w:pPr>
        <w:overflowPunct w:val="0"/>
        <w:autoSpaceDE w:val="0"/>
        <w:autoSpaceDN w:val="0"/>
        <w:adjustRightInd w:val="0"/>
        <w:jc w:val="both"/>
        <w:textAlignment w:val="baseline"/>
        <w:rPr>
          <w:rFonts w:ascii="Arial" w:hAnsi="Arial" w:cs="Arial"/>
          <w:b/>
          <w:iCs/>
          <w:sz w:val="20"/>
          <w:szCs w:val="20"/>
        </w:rPr>
      </w:pPr>
      <w:r w:rsidRPr="00803C5B">
        <w:rPr>
          <w:rFonts w:ascii="Arial" w:hAnsi="Arial" w:cs="Arial"/>
          <w:b/>
          <w:iCs/>
          <w:sz w:val="20"/>
          <w:szCs w:val="20"/>
        </w:rPr>
        <w:t xml:space="preserve">Gp.gs@gov.si </w:t>
      </w:r>
    </w:p>
    <w:p w:rsidR="00C21EEF" w:rsidRDefault="00C21EEF" w:rsidP="00C21EEF">
      <w:pPr>
        <w:spacing w:line="260" w:lineRule="exact"/>
        <w:contextualSpacing/>
        <w:rPr>
          <w:rFonts w:ascii="Arial" w:hAnsi="Arial" w:cs="Arial"/>
          <w:sz w:val="20"/>
          <w:szCs w:val="20"/>
          <w:lang w:eastAsia="sl-SI"/>
        </w:rPr>
      </w:pPr>
    </w:p>
    <w:p w:rsidR="00C21EEF" w:rsidRDefault="00C21EEF" w:rsidP="00C21EEF">
      <w:pPr>
        <w:spacing w:line="260" w:lineRule="exact"/>
        <w:contextualSpacing/>
        <w:rPr>
          <w:rFonts w:ascii="Arial" w:hAnsi="Arial" w:cs="Arial"/>
          <w:sz w:val="20"/>
          <w:szCs w:val="20"/>
          <w:lang w:eastAsia="sl-SI"/>
        </w:rPr>
      </w:pPr>
    </w:p>
    <w:p w:rsidR="00010B2B" w:rsidRPr="00311E68" w:rsidRDefault="00010B2B" w:rsidP="00C21EEF">
      <w:pPr>
        <w:spacing w:line="260" w:lineRule="exact"/>
        <w:contextualSpacing/>
        <w:rPr>
          <w:rFonts w:ascii="Arial" w:hAnsi="Arial" w:cs="Arial"/>
          <w:sz w:val="20"/>
          <w:szCs w:val="20"/>
          <w:lang w:eastAsia="sl-SI"/>
        </w:rPr>
      </w:pPr>
    </w:p>
    <w:p w:rsidR="00C21EEF" w:rsidRPr="002F0A6D" w:rsidRDefault="00C21EEF" w:rsidP="00C21EEF">
      <w:pPr>
        <w:spacing w:line="260" w:lineRule="exact"/>
        <w:contextualSpacing/>
        <w:rPr>
          <w:rFonts w:ascii="Arial" w:hAnsi="Arial" w:cs="Arial"/>
          <w:b/>
          <w:sz w:val="20"/>
          <w:szCs w:val="20"/>
          <w:lang w:eastAsia="sl-SI"/>
        </w:rPr>
      </w:pPr>
      <w:r w:rsidRPr="002F0A6D">
        <w:rPr>
          <w:rFonts w:ascii="Arial" w:hAnsi="Arial" w:cs="Arial"/>
          <w:b/>
          <w:sz w:val="20"/>
          <w:szCs w:val="20"/>
          <w:lang w:eastAsia="sl-SI"/>
        </w:rPr>
        <w:t xml:space="preserve">Zadeva: </w:t>
      </w:r>
      <w:r w:rsidRPr="002F0A6D">
        <w:rPr>
          <w:rFonts w:ascii="Arial" w:hAnsi="Arial" w:cs="Arial"/>
          <w:b/>
          <w:sz w:val="20"/>
          <w:szCs w:val="20"/>
          <w:lang w:eastAsia="sl-SI"/>
        </w:rPr>
        <w:tab/>
        <w:t>Popravek gradiva</w:t>
      </w:r>
      <w:r w:rsidR="00813759">
        <w:rPr>
          <w:rFonts w:ascii="Arial" w:hAnsi="Arial" w:cs="Arial"/>
          <w:b/>
          <w:sz w:val="20"/>
          <w:szCs w:val="20"/>
          <w:lang w:eastAsia="sl-SI"/>
        </w:rPr>
        <w:t xml:space="preserve"> – NOVO GRADIVO </w:t>
      </w:r>
      <w:bookmarkStart w:id="0" w:name="_GoBack"/>
      <w:bookmarkEnd w:id="0"/>
      <w:r w:rsidR="00813759">
        <w:rPr>
          <w:rFonts w:ascii="Arial" w:hAnsi="Arial" w:cs="Arial"/>
          <w:b/>
          <w:sz w:val="20"/>
          <w:szCs w:val="20"/>
          <w:lang w:eastAsia="sl-SI"/>
        </w:rPr>
        <w:t>ŠT</w:t>
      </w:r>
      <w:r w:rsidRPr="002F0A6D">
        <w:rPr>
          <w:rFonts w:ascii="Arial" w:hAnsi="Arial" w:cs="Arial"/>
          <w:b/>
          <w:sz w:val="20"/>
          <w:szCs w:val="20"/>
          <w:lang w:eastAsia="sl-SI"/>
        </w:rPr>
        <w:t>. 1</w:t>
      </w:r>
    </w:p>
    <w:p w:rsidR="00C21EEF" w:rsidRPr="002F0A6D" w:rsidRDefault="00C21EEF" w:rsidP="00C21EEF">
      <w:pPr>
        <w:spacing w:line="260" w:lineRule="exact"/>
        <w:ind w:left="720" w:firstLine="708"/>
        <w:contextualSpacing/>
        <w:rPr>
          <w:rFonts w:ascii="Arial" w:hAnsi="Arial" w:cs="Arial"/>
          <w:sz w:val="20"/>
          <w:szCs w:val="20"/>
          <w:lang w:eastAsia="sl-SI"/>
        </w:rPr>
      </w:pPr>
    </w:p>
    <w:p w:rsidR="00C21EEF" w:rsidRDefault="00C21EEF" w:rsidP="00C21EEF">
      <w:pPr>
        <w:spacing w:line="260" w:lineRule="exact"/>
        <w:ind w:left="720" w:firstLine="708"/>
        <w:contextualSpacing/>
        <w:rPr>
          <w:rFonts w:ascii="Arial" w:hAnsi="Arial" w:cs="Arial"/>
          <w:sz w:val="20"/>
          <w:szCs w:val="20"/>
          <w:lang w:eastAsia="sl-SI"/>
        </w:rPr>
      </w:pPr>
    </w:p>
    <w:p w:rsidR="00010B2B" w:rsidRDefault="00010B2B" w:rsidP="00C21EEF">
      <w:pPr>
        <w:spacing w:line="260" w:lineRule="exact"/>
        <w:ind w:left="720" w:firstLine="708"/>
        <w:contextualSpacing/>
        <w:rPr>
          <w:rFonts w:ascii="Arial" w:hAnsi="Arial" w:cs="Arial"/>
          <w:sz w:val="20"/>
          <w:szCs w:val="20"/>
          <w:lang w:eastAsia="sl-SI"/>
        </w:rPr>
      </w:pPr>
    </w:p>
    <w:p w:rsidR="00C21EEF" w:rsidRPr="002F0A6D" w:rsidRDefault="00C21EEF" w:rsidP="00C21EEF">
      <w:pPr>
        <w:spacing w:line="260" w:lineRule="exact"/>
        <w:ind w:left="720" w:firstLine="708"/>
        <w:contextualSpacing/>
        <w:rPr>
          <w:rFonts w:ascii="Arial" w:hAnsi="Arial" w:cs="Arial"/>
          <w:sz w:val="20"/>
          <w:szCs w:val="20"/>
          <w:lang w:eastAsia="sl-SI"/>
        </w:rPr>
      </w:pPr>
    </w:p>
    <w:p w:rsidR="00C21EEF" w:rsidRPr="002F0A6D" w:rsidRDefault="00C21EEF" w:rsidP="00C21EEF">
      <w:pPr>
        <w:spacing w:line="260" w:lineRule="exact"/>
        <w:contextualSpacing/>
        <w:rPr>
          <w:rFonts w:ascii="Arial" w:hAnsi="Arial" w:cs="Arial"/>
          <w:b/>
          <w:sz w:val="20"/>
          <w:szCs w:val="20"/>
          <w:lang w:eastAsia="sl-SI"/>
        </w:rPr>
      </w:pPr>
      <w:r w:rsidRPr="002F0A6D">
        <w:rPr>
          <w:rFonts w:ascii="Arial" w:hAnsi="Arial" w:cs="Arial"/>
          <w:b/>
          <w:sz w:val="20"/>
          <w:szCs w:val="20"/>
          <w:lang w:eastAsia="sl-SI"/>
        </w:rPr>
        <w:t>1.</w:t>
      </w:r>
      <w:r w:rsidRPr="002F0A6D">
        <w:rPr>
          <w:rFonts w:ascii="Arial" w:hAnsi="Arial" w:cs="Arial"/>
          <w:b/>
          <w:sz w:val="20"/>
          <w:szCs w:val="20"/>
          <w:lang w:eastAsia="sl-SI"/>
        </w:rPr>
        <w:tab/>
        <w:t xml:space="preserve">Navedba gradiva, </w:t>
      </w:r>
      <w:r>
        <w:rPr>
          <w:rFonts w:ascii="Arial" w:hAnsi="Arial" w:cs="Arial"/>
          <w:b/>
          <w:sz w:val="20"/>
          <w:szCs w:val="20"/>
          <w:lang w:eastAsia="sl-SI"/>
        </w:rPr>
        <w:t>ki</w:t>
      </w:r>
      <w:r w:rsidRPr="002F0A6D">
        <w:rPr>
          <w:rFonts w:ascii="Arial" w:hAnsi="Arial" w:cs="Arial"/>
          <w:b/>
          <w:sz w:val="20"/>
          <w:szCs w:val="20"/>
          <w:lang w:eastAsia="sl-SI"/>
        </w:rPr>
        <w:t xml:space="preserve"> se popravlja: </w:t>
      </w:r>
    </w:p>
    <w:p w:rsidR="00C21EEF" w:rsidRPr="002F0A6D" w:rsidRDefault="00C21EEF" w:rsidP="00C21EEF">
      <w:pPr>
        <w:spacing w:line="260" w:lineRule="exact"/>
        <w:contextualSpacing/>
        <w:rPr>
          <w:rFonts w:ascii="Arial" w:hAnsi="Arial" w:cs="Arial"/>
          <w:sz w:val="20"/>
          <w:szCs w:val="20"/>
          <w:lang w:eastAsia="sl-SI"/>
        </w:rPr>
      </w:pPr>
    </w:p>
    <w:p w:rsidR="00C21EEF" w:rsidRPr="00C8744E" w:rsidRDefault="00C21EEF" w:rsidP="00C21EEF">
      <w:pPr>
        <w:spacing w:line="260" w:lineRule="exact"/>
        <w:contextualSpacing/>
        <w:rPr>
          <w:rFonts w:ascii="Arial" w:hAnsi="Arial" w:cs="Arial"/>
          <w:sz w:val="20"/>
          <w:szCs w:val="20"/>
          <w:lang w:eastAsia="sl-SI"/>
        </w:rPr>
      </w:pPr>
      <w:r w:rsidRPr="00C8744E">
        <w:rPr>
          <w:rFonts w:ascii="Arial" w:hAnsi="Arial" w:cs="Arial"/>
          <w:sz w:val="20"/>
          <w:szCs w:val="20"/>
        </w:rPr>
        <w:t>Zakon o spremembah Zakona o priznanju Republike Slovenije za poslovno odličnost, skrajšani postopek - predlog za obravnavo</w:t>
      </w:r>
    </w:p>
    <w:p w:rsidR="00C21EEF" w:rsidRPr="00836CE4" w:rsidRDefault="00C21EEF" w:rsidP="00C21EEF">
      <w:pPr>
        <w:spacing w:line="260" w:lineRule="exact"/>
        <w:contextualSpacing/>
        <w:rPr>
          <w:rFonts w:ascii="Arial" w:hAnsi="Arial" w:cs="Arial"/>
          <w:sz w:val="20"/>
          <w:szCs w:val="20"/>
          <w:lang w:eastAsia="sl-SI"/>
        </w:rPr>
      </w:pPr>
    </w:p>
    <w:p w:rsidR="00C21EEF" w:rsidRPr="002F0A6D" w:rsidRDefault="00C21EEF" w:rsidP="00C21EEF">
      <w:pPr>
        <w:spacing w:line="260" w:lineRule="exact"/>
        <w:contextualSpacing/>
        <w:rPr>
          <w:rFonts w:ascii="Arial" w:hAnsi="Arial" w:cs="Arial"/>
          <w:b/>
          <w:sz w:val="20"/>
          <w:szCs w:val="20"/>
          <w:lang w:eastAsia="sl-SI"/>
        </w:rPr>
      </w:pPr>
      <w:r w:rsidRPr="002F0A6D">
        <w:rPr>
          <w:rFonts w:ascii="Arial" w:hAnsi="Arial" w:cs="Arial"/>
          <w:b/>
          <w:sz w:val="20"/>
          <w:szCs w:val="20"/>
          <w:lang w:eastAsia="sl-SI"/>
        </w:rPr>
        <w:t>2.</w:t>
      </w:r>
      <w:r w:rsidRPr="002F0A6D">
        <w:rPr>
          <w:rFonts w:ascii="Arial" w:hAnsi="Arial" w:cs="Arial"/>
          <w:b/>
          <w:sz w:val="20"/>
          <w:szCs w:val="20"/>
          <w:lang w:eastAsia="sl-SI"/>
        </w:rPr>
        <w:tab/>
        <w:t xml:space="preserve">Besedilo popravka: </w:t>
      </w:r>
    </w:p>
    <w:p w:rsidR="00C21EEF" w:rsidRPr="002F0A6D" w:rsidRDefault="00C21EEF" w:rsidP="00C21EEF">
      <w:pPr>
        <w:spacing w:line="260" w:lineRule="exact"/>
        <w:ind w:firstLine="708"/>
        <w:contextualSpacing/>
        <w:rPr>
          <w:rFonts w:ascii="Arial" w:hAnsi="Arial" w:cs="Arial"/>
          <w:sz w:val="20"/>
          <w:szCs w:val="20"/>
          <w:lang w:eastAsia="sl-SI"/>
        </w:rPr>
      </w:pPr>
    </w:p>
    <w:p w:rsidR="00C21EEF" w:rsidRPr="00572859" w:rsidRDefault="00C21EEF" w:rsidP="00C21EEF">
      <w:pPr>
        <w:rPr>
          <w:rFonts w:ascii="Arial" w:hAnsi="Arial" w:cs="Arial"/>
          <w:color w:val="000000"/>
          <w:sz w:val="20"/>
          <w:szCs w:val="20"/>
          <w:lang w:eastAsia="sl-SI"/>
        </w:rPr>
      </w:pPr>
      <w:r w:rsidRPr="00572859">
        <w:rPr>
          <w:rFonts w:ascii="Arial" w:hAnsi="Arial" w:cs="Arial"/>
          <w:color w:val="000000"/>
          <w:sz w:val="20"/>
          <w:szCs w:val="20"/>
          <w:lang w:eastAsia="sl-SI"/>
        </w:rPr>
        <w:t>V gradivu s</w:t>
      </w:r>
      <w:r w:rsidR="00572859" w:rsidRPr="00572859">
        <w:rPr>
          <w:rFonts w:ascii="Arial" w:hAnsi="Arial" w:cs="Arial"/>
          <w:color w:val="000000"/>
          <w:sz w:val="20"/>
          <w:szCs w:val="20"/>
          <w:lang w:eastAsia="sl-SI"/>
        </w:rPr>
        <w:t>o</w:t>
      </w:r>
      <w:r w:rsidRPr="00572859">
        <w:rPr>
          <w:rFonts w:ascii="Arial" w:hAnsi="Arial" w:cs="Arial"/>
          <w:color w:val="000000"/>
          <w:sz w:val="20"/>
          <w:szCs w:val="20"/>
          <w:lang w:eastAsia="sl-SI"/>
        </w:rPr>
        <w:t xml:space="preserve"> preštevilčen</w:t>
      </w:r>
      <w:r w:rsidR="00572859" w:rsidRPr="00572859">
        <w:rPr>
          <w:rFonts w:ascii="Arial" w:hAnsi="Arial" w:cs="Arial"/>
          <w:color w:val="000000"/>
          <w:sz w:val="20"/>
          <w:szCs w:val="20"/>
          <w:lang w:eastAsia="sl-SI"/>
        </w:rPr>
        <w:t>e</w:t>
      </w:r>
      <w:r w:rsidRPr="00572859">
        <w:rPr>
          <w:rFonts w:ascii="Arial" w:hAnsi="Arial" w:cs="Arial"/>
          <w:color w:val="000000"/>
          <w:sz w:val="20"/>
          <w:szCs w:val="20"/>
          <w:lang w:eastAsia="sl-SI"/>
        </w:rPr>
        <w:t xml:space="preserve"> točk</w:t>
      </w:r>
      <w:r w:rsidR="00572859" w:rsidRPr="00572859">
        <w:rPr>
          <w:rFonts w:ascii="Arial" w:hAnsi="Arial" w:cs="Arial"/>
          <w:color w:val="000000"/>
          <w:sz w:val="20"/>
          <w:szCs w:val="20"/>
          <w:lang w:eastAsia="sl-SI"/>
        </w:rPr>
        <w:t>e</w:t>
      </w:r>
      <w:r w:rsidRPr="00572859">
        <w:rPr>
          <w:rFonts w:ascii="Arial" w:hAnsi="Arial" w:cs="Arial"/>
          <w:color w:val="000000"/>
          <w:sz w:val="20"/>
          <w:szCs w:val="20"/>
          <w:lang w:eastAsia="sl-SI"/>
        </w:rPr>
        <w:t xml:space="preserve"> </w:t>
      </w:r>
      <w:r w:rsidR="00572859" w:rsidRPr="00572859">
        <w:rPr>
          <w:rFonts w:ascii="Arial" w:hAnsi="Arial" w:cs="Arial"/>
          <w:color w:val="000000"/>
          <w:sz w:val="20"/>
          <w:szCs w:val="20"/>
          <w:lang w:eastAsia="sl-SI"/>
        </w:rPr>
        <w:t>6.7 (</w:t>
      </w:r>
      <w:r w:rsidR="00572859" w:rsidRPr="00572859">
        <w:rPr>
          <w:rFonts w:ascii="Arial" w:hAnsi="Arial" w:cs="Arial"/>
          <w:sz w:val="20"/>
          <w:szCs w:val="20"/>
        </w:rPr>
        <w:t>Sodelovanje zunanjih strokovnjakov), ki postane točka 7, točka</w:t>
      </w:r>
      <w:r w:rsidR="00572859" w:rsidRPr="00572859">
        <w:rPr>
          <w:rFonts w:ascii="Arial" w:hAnsi="Arial" w:cs="Arial"/>
          <w:b/>
          <w:sz w:val="20"/>
          <w:szCs w:val="20"/>
        </w:rPr>
        <w:t xml:space="preserve"> </w:t>
      </w:r>
      <w:r w:rsidRPr="00572859">
        <w:rPr>
          <w:rFonts w:ascii="Arial" w:hAnsi="Arial" w:cs="Arial"/>
          <w:color w:val="000000"/>
          <w:sz w:val="20"/>
          <w:szCs w:val="20"/>
          <w:lang w:eastAsia="sl-SI"/>
        </w:rPr>
        <w:t>6.8 (prikaz sodelovanje javnosti pri pripravi pred</w:t>
      </w:r>
      <w:r w:rsidR="00572859">
        <w:rPr>
          <w:rFonts w:ascii="Arial" w:hAnsi="Arial" w:cs="Arial"/>
          <w:color w:val="000000"/>
          <w:sz w:val="20"/>
          <w:szCs w:val="20"/>
          <w:lang w:eastAsia="sl-SI"/>
        </w:rPr>
        <w:t>loga zakona), ki postane točka 8</w:t>
      </w:r>
      <w:r w:rsidRPr="00572859">
        <w:rPr>
          <w:rFonts w:ascii="Arial" w:hAnsi="Arial" w:cs="Arial"/>
          <w:color w:val="000000"/>
          <w:sz w:val="20"/>
          <w:szCs w:val="20"/>
          <w:lang w:eastAsia="sl-SI"/>
        </w:rPr>
        <w:t xml:space="preserve"> in </w:t>
      </w:r>
      <w:r w:rsidR="00572859">
        <w:rPr>
          <w:rFonts w:ascii="Arial" w:hAnsi="Arial" w:cs="Arial"/>
          <w:color w:val="000000"/>
          <w:sz w:val="20"/>
          <w:szCs w:val="20"/>
          <w:lang w:eastAsia="sl-SI"/>
        </w:rPr>
        <w:t xml:space="preserve">točka </w:t>
      </w:r>
      <w:r w:rsidRPr="00572859">
        <w:rPr>
          <w:rFonts w:ascii="Arial" w:hAnsi="Arial" w:cs="Arial"/>
          <w:color w:val="000000"/>
          <w:sz w:val="20"/>
          <w:szCs w:val="20"/>
          <w:lang w:eastAsia="sl-SI"/>
        </w:rPr>
        <w:t>6.9 (n</w:t>
      </w:r>
      <w:r w:rsidRPr="00572859">
        <w:rPr>
          <w:rFonts w:ascii="Arial" w:hAnsi="Arial" w:cs="Arial"/>
          <w:sz w:val="20"/>
          <w:szCs w:val="20"/>
        </w:rPr>
        <w:t>avedba, kateri predstavniki predlagatelja bodo sodelovali pri delu državnega zbora in delovnih teles</w:t>
      </w:r>
      <w:r w:rsidR="00572859">
        <w:rPr>
          <w:rFonts w:ascii="Arial" w:hAnsi="Arial" w:cs="Arial"/>
          <w:sz w:val="20"/>
          <w:szCs w:val="20"/>
        </w:rPr>
        <w:t>), ki postane točka 9</w:t>
      </w:r>
      <w:r w:rsidRPr="00572859">
        <w:rPr>
          <w:rFonts w:ascii="Arial" w:hAnsi="Arial" w:cs="Arial"/>
          <w:sz w:val="20"/>
          <w:szCs w:val="20"/>
        </w:rPr>
        <w:t xml:space="preserve">. </w:t>
      </w:r>
      <w:r w:rsidRPr="00572859">
        <w:rPr>
          <w:rFonts w:ascii="Arial" w:hAnsi="Arial" w:cs="Arial"/>
          <w:color w:val="000000"/>
          <w:sz w:val="20"/>
          <w:szCs w:val="20"/>
          <w:lang w:eastAsia="sl-SI"/>
        </w:rPr>
        <w:t xml:space="preserve"> </w:t>
      </w:r>
    </w:p>
    <w:p w:rsidR="00C21EEF" w:rsidRPr="00572859" w:rsidRDefault="00C21EEF" w:rsidP="00C21EEF">
      <w:pPr>
        <w:rPr>
          <w:rFonts w:ascii="Arial" w:hAnsi="Arial" w:cs="Arial"/>
          <w:color w:val="000000"/>
          <w:sz w:val="20"/>
          <w:szCs w:val="20"/>
          <w:lang w:eastAsia="sl-SI"/>
        </w:rPr>
      </w:pPr>
    </w:p>
    <w:p w:rsidR="00C21EEF" w:rsidRDefault="00C21EEF" w:rsidP="00C21EEF">
      <w:pPr>
        <w:rPr>
          <w:rFonts w:ascii="Arial" w:hAnsi="Arial" w:cs="Arial"/>
          <w:sz w:val="20"/>
          <w:szCs w:val="20"/>
          <w:lang w:eastAsia="sl-SI"/>
        </w:rPr>
      </w:pPr>
    </w:p>
    <w:p w:rsidR="00C21EEF" w:rsidRDefault="00C21EEF" w:rsidP="00C21EEF">
      <w:pPr>
        <w:spacing w:line="260" w:lineRule="exact"/>
        <w:contextualSpacing/>
        <w:rPr>
          <w:rFonts w:ascii="Arial" w:hAnsi="Arial" w:cs="Arial"/>
          <w:sz w:val="20"/>
          <w:szCs w:val="20"/>
          <w:lang w:eastAsia="sl-SI"/>
        </w:rPr>
      </w:pPr>
      <w:r>
        <w:rPr>
          <w:rFonts w:ascii="Arial" w:hAnsi="Arial" w:cs="Arial"/>
          <w:sz w:val="20"/>
          <w:szCs w:val="20"/>
          <w:lang w:eastAsia="sl-SI"/>
        </w:rPr>
        <w:t>Obrazložitev:</w:t>
      </w:r>
    </w:p>
    <w:p w:rsidR="00C21EEF" w:rsidRDefault="00C21EEF" w:rsidP="00C21EEF">
      <w:pPr>
        <w:spacing w:line="260" w:lineRule="exact"/>
        <w:contextualSpacing/>
        <w:rPr>
          <w:rFonts w:ascii="Arial" w:hAnsi="Arial" w:cs="Arial"/>
          <w:sz w:val="20"/>
          <w:szCs w:val="20"/>
          <w:lang w:eastAsia="sl-SI"/>
        </w:rPr>
      </w:pPr>
    </w:p>
    <w:p w:rsidR="00C21EEF" w:rsidRDefault="00D17BFE" w:rsidP="00C21EEF">
      <w:pPr>
        <w:rPr>
          <w:rFonts w:ascii="Arial" w:hAnsi="Arial"/>
          <w:iCs/>
          <w:sz w:val="20"/>
          <w:szCs w:val="20"/>
        </w:rPr>
      </w:pPr>
      <w:r>
        <w:rPr>
          <w:rFonts w:ascii="Helv" w:hAnsi="Helv" w:cs="Helv"/>
          <w:color w:val="000000"/>
          <w:sz w:val="20"/>
          <w:szCs w:val="20"/>
          <w:lang w:eastAsia="sl-SI"/>
        </w:rPr>
        <w:t>Točka 6.7,</w:t>
      </w:r>
      <w:r w:rsidR="00C21EEF">
        <w:rPr>
          <w:rFonts w:ascii="Helv" w:hAnsi="Helv" w:cs="Helv"/>
          <w:color w:val="000000"/>
          <w:sz w:val="20"/>
          <w:szCs w:val="20"/>
          <w:lang w:eastAsia="sl-SI"/>
        </w:rPr>
        <w:t xml:space="preserve"> </w:t>
      </w:r>
      <w:r>
        <w:rPr>
          <w:rFonts w:ascii="Helv" w:hAnsi="Helv" w:cs="Helv"/>
          <w:color w:val="000000"/>
          <w:sz w:val="20"/>
          <w:szCs w:val="20"/>
          <w:lang w:eastAsia="sl-SI"/>
        </w:rPr>
        <w:t xml:space="preserve">točka </w:t>
      </w:r>
      <w:r w:rsidR="00C21EEF">
        <w:rPr>
          <w:rFonts w:ascii="Helv" w:hAnsi="Helv" w:cs="Helv"/>
          <w:color w:val="000000"/>
          <w:sz w:val="20"/>
          <w:szCs w:val="20"/>
          <w:lang w:eastAsia="sl-SI"/>
        </w:rPr>
        <w:t xml:space="preserve">6.8 in </w:t>
      </w:r>
      <w:r>
        <w:rPr>
          <w:rFonts w:ascii="Helv" w:hAnsi="Helv" w:cs="Helv"/>
          <w:color w:val="000000"/>
          <w:sz w:val="20"/>
          <w:szCs w:val="20"/>
          <w:lang w:eastAsia="sl-SI"/>
        </w:rPr>
        <w:t xml:space="preserve">točka </w:t>
      </w:r>
      <w:r w:rsidR="00C21EEF">
        <w:rPr>
          <w:rFonts w:ascii="Helv" w:hAnsi="Helv" w:cs="Helv"/>
          <w:color w:val="000000"/>
          <w:sz w:val="20"/>
          <w:szCs w:val="20"/>
          <w:lang w:eastAsia="sl-SI"/>
        </w:rPr>
        <w:t>6.9 nis</w:t>
      </w:r>
      <w:r>
        <w:rPr>
          <w:rFonts w:ascii="Helv" w:hAnsi="Helv" w:cs="Helv"/>
          <w:color w:val="000000"/>
          <w:sz w:val="20"/>
          <w:szCs w:val="20"/>
          <w:lang w:eastAsia="sl-SI"/>
        </w:rPr>
        <w:t>o</w:t>
      </w:r>
      <w:r w:rsidR="00C21EEF">
        <w:rPr>
          <w:rFonts w:ascii="Helv" w:hAnsi="Helv" w:cs="Helv"/>
          <w:color w:val="000000"/>
          <w:sz w:val="20"/>
          <w:szCs w:val="20"/>
          <w:lang w:eastAsia="sl-SI"/>
        </w:rPr>
        <w:t xml:space="preserve"> podtočk</w:t>
      </w:r>
      <w:r>
        <w:rPr>
          <w:rFonts w:ascii="Helv" w:hAnsi="Helv" w:cs="Helv"/>
          <w:color w:val="000000"/>
          <w:sz w:val="20"/>
          <w:szCs w:val="20"/>
          <w:lang w:eastAsia="sl-SI"/>
        </w:rPr>
        <w:t>e</w:t>
      </w:r>
      <w:r w:rsidR="00C21EEF">
        <w:rPr>
          <w:rFonts w:ascii="Helv" w:hAnsi="Helv" w:cs="Helv"/>
          <w:color w:val="000000"/>
          <w:sz w:val="20"/>
          <w:szCs w:val="20"/>
          <w:lang w:eastAsia="sl-SI"/>
        </w:rPr>
        <w:t xml:space="preserve"> temveč samostojn</w:t>
      </w:r>
      <w:r>
        <w:rPr>
          <w:rFonts w:ascii="Helv" w:hAnsi="Helv" w:cs="Helv"/>
          <w:color w:val="000000"/>
          <w:sz w:val="20"/>
          <w:szCs w:val="20"/>
          <w:lang w:eastAsia="sl-SI"/>
        </w:rPr>
        <w:t>e</w:t>
      </w:r>
      <w:r w:rsidR="00C21EEF">
        <w:rPr>
          <w:rFonts w:ascii="Helv" w:hAnsi="Helv" w:cs="Helv"/>
          <w:color w:val="000000"/>
          <w:sz w:val="20"/>
          <w:szCs w:val="20"/>
          <w:lang w:eastAsia="sl-SI"/>
        </w:rPr>
        <w:t xml:space="preserve"> točk</w:t>
      </w:r>
      <w:r>
        <w:rPr>
          <w:rFonts w:ascii="Helv" w:hAnsi="Helv" w:cs="Helv"/>
          <w:color w:val="000000"/>
          <w:sz w:val="20"/>
          <w:szCs w:val="20"/>
          <w:lang w:eastAsia="sl-SI"/>
        </w:rPr>
        <w:t>e</w:t>
      </w:r>
      <w:r w:rsidR="00C21EEF">
        <w:rPr>
          <w:rFonts w:ascii="Helv" w:hAnsi="Helv" w:cs="Helv"/>
          <w:color w:val="000000"/>
          <w:sz w:val="20"/>
          <w:szCs w:val="20"/>
          <w:lang w:eastAsia="sl-SI"/>
        </w:rPr>
        <w:t xml:space="preserve"> 7</w:t>
      </w:r>
      <w:r>
        <w:rPr>
          <w:rFonts w:ascii="Helv" w:hAnsi="Helv" w:cs="Helv"/>
          <w:color w:val="000000"/>
          <w:sz w:val="20"/>
          <w:szCs w:val="20"/>
          <w:lang w:eastAsia="sl-SI"/>
        </w:rPr>
        <w:t>,</w:t>
      </w:r>
      <w:r w:rsidR="00C21EEF">
        <w:rPr>
          <w:rFonts w:ascii="Helv" w:hAnsi="Helv" w:cs="Helv"/>
          <w:color w:val="000000"/>
          <w:sz w:val="20"/>
          <w:szCs w:val="20"/>
          <w:lang w:eastAsia="sl-SI"/>
        </w:rPr>
        <w:t xml:space="preserve"> 8</w:t>
      </w:r>
      <w:r>
        <w:rPr>
          <w:rFonts w:ascii="Helv" w:hAnsi="Helv" w:cs="Helv"/>
          <w:color w:val="000000"/>
          <w:sz w:val="20"/>
          <w:szCs w:val="20"/>
          <w:lang w:eastAsia="sl-SI"/>
        </w:rPr>
        <w:t xml:space="preserve"> in 9</w:t>
      </w:r>
      <w:r w:rsidR="00C21EEF">
        <w:rPr>
          <w:rFonts w:ascii="Helv" w:hAnsi="Helv" w:cs="Helv"/>
          <w:color w:val="000000"/>
          <w:sz w:val="20"/>
          <w:szCs w:val="20"/>
          <w:lang w:eastAsia="sl-SI"/>
        </w:rPr>
        <w:t>.</w:t>
      </w:r>
    </w:p>
    <w:p w:rsidR="00C21EEF" w:rsidRDefault="00C21EEF" w:rsidP="00C21EEF">
      <w:pPr>
        <w:spacing w:line="260" w:lineRule="exact"/>
        <w:contextualSpacing/>
        <w:rPr>
          <w:rFonts w:ascii="Arial" w:hAnsi="Arial" w:cs="Arial"/>
          <w:sz w:val="20"/>
          <w:szCs w:val="20"/>
          <w:lang w:eastAsia="sl-SI"/>
        </w:rPr>
      </w:pPr>
    </w:p>
    <w:p w:rsidR="00C21EEF" w:rsidRDefault="00C21EEF" w:rsidP="00C21EEF">
      <w:pPr>
        <w:spacing w:line="260" w:lineRule="exact"/>
        <w:contextualSpacing/>
        <w:rPr>
          <w:rFonts w:ascii="Arial" w:hAnsi="Arial" w:cs="Arial"/>
          <w:sz w:val="20"/>
          <w:szCs w:val="20"/>
          <w:lang w:eastAsia="sl-SI"/>
        </w:rPr>
      </w:pPr>
    </w:p>
    <w:p w:rsidR="00C21EEF" w:rsidRPr="003209F8" w:rsidRDefault="00C21EEF" w:rsidP="00C21EEF">
      <w:pPr>
        <w:spacing w:line="260" w:lineRule="exact"/>
        <w:contextualSpacing/>
        <w:rPr>
          <w:rFonts w:ascii="Arial" w:hAnsi="Arial" w:cs="Arial"/>
          <w:b/>
          <w:sz w:val="20"/>
          <w:szCs w:val="20"/>
          <w:lang w:eastAsia="sl-SI"/>
        </w:rPr>
      </w:pPr>
      <w:r w:rsidRPr="003209F8">
        <w:rPr>
          <w:rFonts w:ascii="Arial" w:hAnsi="Arial" w:cs="Arial"/>
          <w:b/>
          <w:sz w:val="20"/>
          <w:szCs w:val="20"/>
          <w:lang w:eastAsia="sl-SI"/>
        </w:rPr>
        <w:t>3.</w:t>
      </w:r>
      <w:r w:rsidRPr="003209F8">
        <w:rPr>
          <w:rFonts w:ascii="Arial" w:hAnsi="Arial" w:cs="Arial"/>
          <w:b/>
          <w:sz w:val="20"/>
          <w:szCs w:val="20"/>
          <w:lang w:eastAsia="sl-SI"/>
        </w:rPr>
        <w:tab/>
        <w:t>Priloga:</w:t>
      </w:r>
    </w:p>
    <w:p w:rsidR="00C21EEF" w:rsidRDefault="00C21EEF" w:rsidP="00C21EEF">
      <w:pPr>
        <w:spacing w:line="260" w:lineRule="exact"/>
        <w:contextualSpacing/>
        <w:rPr>
          <w:rFonts w:ascii="Arial" w:hAnsi="Arial" w:cs="Arial"/>
          <w:sz w:val="20"/>
          <w:szCs w:val="20"/>
          <w:lang w:eastAsia="sl-SI"/>
        </w:rPr>
      </w:pPr>
    </w:p>
    <w:p w:rsidR="00C21EEF" w:rsidRDefault="00C21EEF" w:rsidP="00C21EEF">
      <w:pPr>
        <w:spacing w:line="260" w:lineRule="exact"/>
        <w:contextualSpacing/>
        <w:rPr>
          <w:rFonts w:ascii="Arial" w:hAnsi="Arial" w:cs="Arial"/>
          <w:sz w:val="20"/>
          <w:szCs w:val="20"/>
          <w:lang w:eastAsia="sl-SI"/>
        </w:rPr>
      </w:pPr>
      <w:r>
        <w:rPr>
          <w:rFonts w:ascii="Arial" w:hAnsi="Arial" w:cs="Arial"/>
          <w:sz w:val="20"/>
          <w:szCs w:val="20"/>
          <w:lang w:eastAsia="sl-SI"/>
        </w:rPr>
        <w:t>Čistopis vladnega gradiva</w:t>
      </w:r>
    </w:p>
    <w:p w:rsidR="00C21EEF" w:rsidRDefault="00C21EEF" w:rsidP="00C21EEF">
      <w:pPr>
        <w:spacing w:line="260" w:lineRule="exact"/>
        <w:contextualSpacing/>
        <w:rPr>
          <w:rFonts w:ascii="Arial" w:hAnsi="Arial" w:cs="Arial"/>
          <w:sz w:val="20"/>
          <w:szCs w:val="20"/>
          <w:lang w:eastAsia="sl-SI"/>
        </w:rPr>
      </w:pPr>
    </w:p>
    <w:p w:rsidR="00C21EEF" w:rsidRDefault="00C21EEF" w:rsidP="00C21EEF">
      <w:pPr>
        <w:spacing w:line="260" w:lineRule="exact"/>
        <w:contextualSpacing/>
        <w:rPr>
          <w:rFonts w:ascii="Arial" w:hAnsi="Arial" w:cs="Arial"/>
          <w:sz w:val="20"/>
          <w:szCs w:val="20"/>
          <w:lang w:eastAsia="sl-SI"/>
        </w:rPr>
      </w:pPr>
    </w:p>
    <w:p w:rsidR="00C21EEF" w:rsidRPr="003209F8" w:rsidRDefault="00C21EEF" w:rsidP="00C21EEF">
      <w:pPr>
        <w:spacing w:line="260" w:lineRule="exact"/>
        <w:contextualSpacing/>
        <w:rPr>
          <w:rFonts w:ascii="Arial" w:hAnsi="Arial" w:cs="Arial"/>
          <w:sz w:val="20"/>
          <w:szCs w:val="20"/>
        </w:rPr>
      </w:pPr>
      <w:r>
        <w:rPr>
          <w:rFonts w:ascii="Arial" w:hAnsi="Arial" w:cs="Arial"/>
          <w:sz w:val="20"/>
          <w:szCs w:val="20"/>
          <w:lang w:eastAsia="sl-SI"/>
        </w:rPr>
        <w:t xml:space="preserve">V vednost: </w:t>
      </w:r>
      <w:proofErr w:type="spellStart"/>
      <w:r w:rsidRPr="003209F8">
        <w:rPr>
          <w:rFonts w:ascii="Arial" w:hAnsi="Arial" w:cs="Arial"/>
          <w:iCs/>
          <w:sz w:val="20"/>
          <w:szCs w:val="20"/>
        </w:rPr>
        <w:t>Gp.</w:t>
      </w:r>
      <w:r>
        <w:rPr>
          <w:rFonts w:ascii="Arial" w:hAnsi="Arial" w:cs="Arial"/>
          <w:iCs/>
          <w:sz w:val="20"/>
          <w:szCs w:val="20"/>
        </w:rPr>
        <w:t>svz</w:t>
      </w:r>
      <w:r w:rsidRPr="003209F8">
        <w:rPr>
          <w:rFonts w:ascii="Arial" w:hAnsi="Arial" w:cs="Arial"/>
          <w:iCs/>
          <w:sz w:val="20"/>
          <w:szCs w:val="20"/>
        </w:rPr>
        <w:t>@gov.si</w:t>
      </w:r>
      <w:proofErr w:type="spellEnd"/>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sidRPr="003209F8">
        <w:rPr>
          <w:rFonts w:ascii="Arial" w:hAnsi="Arial" w:cs="Arial"/>
          <w:sz w:val="20"/>
          <w:szCs w:val="20"/>
        </w:rPr>
        <w:t xml:space="preserve">          Zdravko Počivalšek</w:t>
      </w:r>
    </w:p>
    <w:p w:rsidR="00C21EEF" w:rsidRPr="00010B2B" w:rsidRDefault="00C21EEF" w:rsidP="00C21EEF">
      <w:pPr>
        <w:rPr>
          <w:rFonts w:ascii="Arial" w:hAnsi="Arial" w:cs="Arial"/>
          <w:sz w:val="20"/>
          <w:szCs w:val="20"/>
        </w:rPr>
      </w:pPr>
      <w:r w:rsidRPr="00010B2B">
        <w:rPr>
          <w:rFonts w:ascii="Arial" w:hAnsi="Arial" w:cs="Arial"/>
          <w:sz w:val="20"/>
          <w:szCs w:val="20"/>
        </w:rPr>
        <w:t xml:space="preserve">                                                                          </w:t>
      </w:r>
      <w:r w:rsidR="00010B2B" w:rsidRPr="00010B2B">
        <w:rPr>
          <w:rFonts w:ascii="Arial" w:hAnsi="Arial" w:cs="Arial"/>
          <w:sz w:val="20"/>
          <w:szCs w:val="20"/>
        </w:rPr>
        <w:t xml:space="preserve">                     </w:t>
      </w:r>
      <w:r w:rsidRPr="00010B2B">
        <w:rPr>
          <w:rFonts w:ascii="Arial" w:hAnsi="Arial" w:cs="Arial"/>
          <w:sz w:val="20"/>
          <w:szCs w:val="20"/>
        </w:rPr>
        <w:t xml:space="preserve">                            minister</w:t>
      </w:r>
    </w:p>
    <w:p w:rsidR="00C21EEF" w:rsidRDefault="00C21EEF" w:rsidP="00C21EEF">
      <w:pPr>
        <w:rPr>
          <w:rFonts w:ascii="Arial" w:hAnsi="Arial" w:cs="Arial"/>
          <w:sz w:val="20"/>
          <w:szCs w:val="20"/>
        </w:rPr>
      </w:pPr>
    </w:p>
    <w:p w:rsidR="00C21EEF" w:rsidRDefault="00C21EEF" w:rsidP="00C21EEF">
      <w:pPr>
        <w:rPr>
          <w:rFonts w:ascii="Arial" w:hAnsi="Arial" w:cs="Arial"/>
          <w:sz w:val="20"/>
          <w:szCs w:val="20"/>
        </w:rPr>
      </w:pPr>
    </w:p>
    <w:p w:rsidR="00C21EEF" w:rsidRDefault="00C21EEF" w:rsidP="00C21EEF">
      <w:pPr>
        <w:rPr>
          <w:rFonts w:ascii="Arial" w:hAnsi="Arial" w:cs="Arial"/>
          <w:sz w:val="20"/>
          <w:szCs w:val="20"/>
        </w:rPr>
      </w:pPr>
    </w:p>
    <w:p w:rsidR="00C21EEF" w:rsidRDefault="00C21EEF" w:rsidP="00C21EEF">
      <w:pPr>
        <w:rPr>
          <w:rFonts w:ascii="Arial" w:hAnsi="Arial" w:cs="Arial"/>
          <w:sz w:val="20"/>
          <w:szCs w:val="20"/>
        </w:rPr>
      </w:pPr>
    </w:p>
    <w:p w:rsidR="00C21EEF" w:rsidRDefault="00C21EEF" w:rsidP="00C21EEF">
      <w:pPr>
        <w:rPr>
          <w:rFonts w:ascii="Arial" w:hAnsi="Arial" w:cs="Arial"/>
          <w:sz w:val="20"/>
          <w:szCs w:val="20"/>
        </w:rPr>
      </w:pPr>
    </w:p>
    <w:p w:rsidR="00C21EEF" w:rsidRDefault="00C21EEF" w:rsidP="00C21EEF">
      <w:pPr>
        <w:rPr>
          <w:rFonts w:ascii="Arial" w:hAnsi="Arial" w:cs="Arial"/>
          <w:sz w:val="20"/>
          <w:szCs w:val="20"/>
        </w:rPr>
      </w:pPr>
    </w:p>
    <w:p w:rsidR="00C21EEF" w:rsidRDefault="00C21EEF" w:rsidP="00C21EEF">
      <w:pPr>
        <w:rPr>
          <w:rFonts w:ascii="Arial" w:hAnsi="Arial" w:cs="Arial"/>
          <w:sz w:val="20"/>
          <w:szCs w:val="20"/>
        </w:rPr>
      </w:pPr>
    </w:p>
    <w:p w:rsidR="00C21EEF" w:rsidRPr="008F3500" w:rsidRDefault="00C21EEF" w:rsidP="00C21EEF">
      <w:pPr>
        <w:autoSpaceDE w:val="0"/>
        <w:autoSpaceDN w:val="0"/>
        <w:adjustRightInd w:val="0"/>
        <w:rPr>
          <w:rFonts w:ascii="Republika" w:hAnsi="Republika"/>
        </w:rPr>
      </w:pPr>
      <w:r>
        <w:rPr>
          <w:noProof/>
          <w:lang w:eastAsia="sl-SI"/>
        </w:rPr>
        <w:drawing>
          <wp:anchor distT="0" distB="0" distL="114300" distR="114300" simplePos="0" relativeHeight="251665408" behindDoc="0" locked="0" layoutInCell="1" allowOverlap="1" wp14:anchorId="1BE1BD17" wp14:editId="3E1FD98C">
            <wp:simplePos x="0" y="0"/>
            <wp:positionH relativeFrom="column">
              <wp:posOffset>-428625</wp:posOffset>
            </wp:positionH>
            <wp:positionV relativeFrom="paragraph">
              <wp:posOffset>0</wp:posOffset>
            </wp:positionV>
            <wp:extent cx="307975" cy="346710"/>
            <wp:effectExtent l="0" t="0" r="0" b="0"/>
            <wp:wrapNone/>
            <wp:docPr id="5" name="Slika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szCs w:val="20"/>
          <w:lang w:eastAsia="sl-SI"/>
        </w:rPr>
        <mc:AlternateContent>
          <mc:Choice Requires="wps">
            <w:drawing>
              <wp:anchor distT="0" distB="0" distL="114300" distR="114300" simplePos="0" relativeHeight="251664384" behindDoc="1" locked="0" layoutInCell="0" allowOverlap="1" wp14:anchorId="66E9A08E" wp14:editId="2BC1597A">
                <wp:simplePos x="0" y="0"/>
                <wp:positionH relativeFrom="column">
                  <wp:posOffset>-431800</wp:posOffset>
                </wp:positionH>
                <wp:positionV relativeFrom="page">
                  <wp:posOffset>3600450</wp:posOffset>
                </wp:positionV>
                <wp:extent cx="252095" cy="0"/>
                <wp:effectExtent l="10160" t="9525" r="13970"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B1928B" id="Raven povezovalnik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8F3500">
        <w:rPr>
          <w:rFonts w:ascii="Republika" w:hAnsi="Republika"/>
        </w:rPr>
        <w:t>REPUBLIKA SLOVENIJA</w:t>
      </w:r>
    </w:p>
    <w:p w:rsidR="00C21EEF" w:rsidRPr="00311E68" w:rsidRDefault="00C21EEF" w:rsidP="00C21EEF">
      <w:pPr>
        <w:pStyle w:val="Glava"/>
        <w:tabs>
          <w:tab w:val="clear" w:pos="4320"/>
          <w:tab w:val="clear" w:pos="8640"/>
          <w:tab w:val="left" w:pos="5112"/>
        </w:tabs>
        <w:spacing w:after="120" w:line="240" w:lineRule="exact"/>
        <w:rPr>
          <w:rFonts w:ascii="Republika" w:hAnsi="Republika"/>
          <w:b/>
          <w:caps/>
          <w:lang w:val="de-DE"/>
        </w:rPr>
      </w:pPr>
      <w:r w:rsidRPr="00311E68">
        <w:rPr>
          <w:rFonts w:ascii="Republika" w:hAnsi="Republika"/>
          <w:b/>
          <w:caps/>
          <w:lang w:val="de-DE"/>
        </w:rPr>
        <w:t>Ministrstvo za gospodarsKI RAZVOJ IN TEHNOLOGIJO</w:t>
      </w:r>
    </w:p>
    <w:p w:rsidR="00C21EEF" w:rsidRPr="00C21EEF" w:rsidRDefault="00C21EEF" w:rsidP="00C21EEF">
      <w:pPr>
        <w:pStyle w:val="Glava"/>
        <w:tabs>
          <w:tab w:val="left" w:pos="5112"/>
        </w:tabs>
        <w:spacing w:before="240" w:line="240" w:lineRule="exact"/>
        <w:rPr>
          <w:rFonts w:cs="Arial"/>
          <w:sz w:val="16"/>
          <w:lang w:val="de-DE"/>
        </w:rPr>
      </w:pPr>
      <w:r w:rsidRPr="00C21EEF">
        <w:rPr>
          <w:rFonts w:cs="Arial"/>
          <w:sz w:val="16"/>
          <w:lang w:val="de-DE"/>
        </w:rPr>
        <w:t xml:space="preserve">Kotnikova 5 </w:t>
      </w:r>
    </w:p>
    <w:p w:rsidR="00C21EEF" w:rsidRPr="00C21EEF" w:rsidRDefault="00C21EEF" w:rsidP="00C21EEF">
      <w:pPr>
        <w:pStyle w:val="Glava"/>
        <w:tabs>
          <w:tab w:val="left" w:pos="5112"/>
        </w:tabs>
        <w:spacing w:before="240" w:line="240" w:lineRule="exact"/>
        <w:rPr>
          <w:rFonts w:cs="Arial"/>
          <w:sz w:val="16"/>
          <w:lang w:val="de-DE"/>
        </w:rPr>
      </w:pPr>
      <w:r w:rsidRPr="00C21EEF">
        <w:rPr>
          <w:rFonts w:cs="Arial"/>
          <w:sz w:val="16"/>
          <w:lang w:val="de-DE"/>
        </w:rPr>
        <w:t xml:space="preserve">1000 Ljubljana </w:t>
      </w:r>
    </w:p>
    <w:p w:rsidR="00C21EEF" w:rsidRPr="00C21EEF" w:rsidRDefault="00C21EEF" w:rsidP="00C21EEF">
      <w:pPr>
        <w:pStyle w:val="Glava"/>
        <w:tabs>
          <w:tab w:val="left" w:pos="5112"/>
        </w:tabs>
        <w:spacing w:line="240" w:lineRule="exact"/>
        <w:rPr>
          <w:rFonts w:cs="Arial"/>
          <w:sz w:val="16"/>
          <w:lang w:val="de-DE"/>
        </w:rPr>
      </w:pPr>
      <w:r w:rsidRPr="00C21EEF">
        <w:rPr>
          <w:rFonts w:cs="Arial"/>
          <w:sz w:val="16"/>
          <w:lang w:val="de-DE"/>
        </w:rPr>
        <w:tab/>
      </w:r>
      <w:r w:rsidRPr="00C21EEF">
        <w:rPr>
          <w:rFonts w:cs="Arial"/>
          <w:sz w:val="16"/>
          <w:lang w:val="de-DE"/>
        </w:rPr>
        <w:tab/>
        <w:t xml:space="preserve">T: (01) 400 33 11 </w:t>
      </w:r>
    </w:p>
    <w:p w:rsidR="00C21EEF" w:rsidRPr="00C21EEF" w:rsidRDefault="00C21EEF" w:rsidP="00C21EEF">
      <w:pPr>
        <w:pStyle w:val="Glava"/>
        <w:tabs>
          <w:tab w:val="left" w:pos="5112"/>
        </w:tabs>
        <w:spacing w:line="240" w:lineRule="exact"/>
        <w:rPr>
          <w:rFonts w:cs="Arial"/>
          <w:sz w:val="16"/>
          <w:lang w:val="de-DE"/>
        </w:rPr>
      </w:pPr>
      <w:r w:rsidRPr="00C21EEF">
        <w:rPr>
          <w:rFonts w:cs="Arial"/>
          <w:sz w:val="16"/>
          <w:lang w:val="de-DE"/>
        </w:rPr>
        <w:tab/>
      </w:r>
      <w:r w:rsidRPr="00C21EEF">
        <w:rPr>
          <w:rFonts w:cs="Arial"/>
          <w:sz w:val="16"/>
          <w:lang w:val="de-DE"/>
        </w:rPr>
        <w:tab/>
        <w:t xml:space="preserve">F: (01) 433 1031 </w:t>
      </w:r>
    </w:p>
    <w:p w:rsidR="00C21EEF" w:rsidRPr="00C21EEF" w:rsidRDefault="00C21EEF" w:rsidP="00C21EEF">
      <w:pPr>
        <w:pStyle w:val="Glava"/>
        <w:tabs>
          <w:tab w:val="clear" w:pos="4320"/>
          <w:tab w:val="clear" w:pos="8640"/>
          <w:tab w:val="left" w:pos="5112"/>
        </w:tabs>
        <w:spacing w:line="240" w:lineRule="exact"/>
        <w:rPr>
          <w:rFonts w:cs="Arial"/>
          <w:sz w:val="16"/>
          <w:lang w:val="de-DE"/>
        </w:rPr>
      </w:pPr>
      <w:r w:rsidRPr="00C21EEF">
        <w:rPr>
          <w:rFonts w:cs="Arial"/>
          <w:sz w:val="16"/>
          <w:lang w:val="de-DE"/>
        </w:rPr>
        <w:tab/>
        <w:t xml:space="preserve">E: </w:t>
      </w:r>
      <w:hyperlink r:id="rId9" w:history="1">
        <w:r w:rsidRPr="00C21EEF">
          <w:rPr>
            <w:rStyle w:val="Hiperpovezava"/>
            <w:sz w:val="16"/>
            <w:lang w:val="de-DE"/>
          </w:rPr>
          <w:t>gp.mg(at)gov.si</w:t>
        </w:r>
      </w:hyperlink>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8"/>
        <w:gridCol w:w="603"/>
        <w:gridCol w:w="870"/>
        <w:gridCol w:w="1383"/>
        <w:gridCol w:w="426"/>
        <w:gridCol w:w="1047"/>
        <w:gridCol w:w="399"/>
        <w:gridCol w:w="284"/>
        <w:gridCol w:w="385"/>
        <w:gridCol w:w="127"/>
        <w:gridCol w:w="176"/>
        <w:gridCol w:w="2079"/>
        <w:gridCol w:w="56"/>
      </w:tblGrid>
      <w:tr w:rsidR="00C21EEF" w:rsidRPr="008D1759" w:rsidTr="00A10A98">
        <w:trPr>
          <w:gridAfter w:val="6"/>
          <w:wAfter w:w="3107" w:type="dxa"/>
        </w:trPr>
        <w:tc>
          <w:tcPr>
            <w:tcW w:w="6156" w:type="dxa"/>
            <w:gridSpan w:val="7"/>
          </w:tcPr>
          <w:p w:rsidR="00C21EEF" w:rsidRPr="008D1759" w:rsidRDefault="00C21EEF" w:rsidP="00A10A98">
            <w:pPr>
              <w:pStyle w:val="Neotevilenodstavek"/>
              <w:spacing w:before="0" w:after="0" w:line="260" w:lineRule="exact"/>
              <w:jc w:val="left"/>
              <w:rPr>
                <w:sz w:val="20"/>
                <w:szCs w:val="20"/>
              </w:rPr>
            </w:pPr>
            <w:r>
              <w:rPr>
                <w:sz w:val="20"/>
                <w:szCs w:val="20"/>
              </w:rPr>
              <w:t xml:space="preserve">Številka: </w:t>
            </w:r>
            <w:r w:rsidRPr="003971E2">
              <w:rPr>
                <w:sz w:val="20"/>
                <w:szCs w:val="20"/>
              </w:rPr>
              <w:t>007-255/2017</w:t>
            </w:r>
            <w:r>
              <w:rPr>
                <w:sz w:val="20"/>
                <w:szCs w:val="20"/>
              </w:rPr>
              <w:t>/33</w:t>
            </w:r>
          </w:p>
        </w:tc>
      </w:tr>
      <w:tr w:rsidR="00C21EEF" w:rsidRPr="008D1759" w:rsidTr="00A10A98">
        <w:trPr>
          <w:gridAfter w:val="6"/>
          <w:wAfter w:w="3107" w:type="dxa"/>
        </w:trPr>
        <w:tc>
          <w:tcPr>
            <w:tcW w:w="6156" w:type="dxa"/>
            <w:gridSpan w:val="7"/>
          </w:tcPr>
          <w:p w:rsidR="00C21EEF" w:rsidRPr="008D1759" w:rsidRDefault="00C21EEF" w:rsidP="00A10A98">
            <w:pPr>
              <w:pStyle w:val="Neotevilenodstavek"/>
              <w:spacing w:before="0" w:after="0" w:line="260" w:lineRule="exact"/>
              <w:jc w:val="left"/>
              <w:rPr>
                <w:sz w:val="20"/>
                <w:szCs w:val="20"/>
              </w:rPr>
            </w:pPr>
            <w:r w:rsidRPr="009F2056">
              <w:rPr>
                <w:sz w:val="20"/>
                <w:szCs w:val="20"/>
              </w:rPr>
              <w:t>Ljubljana,</w:t>
            </w:r>
            <w:r>
              <w:rPr>
                <w:sz w:val="20"/>
                <w:szCs w:val="20"/>
              </w:rPr>
              <w:t xml:space="preserve"> 18. 1. 2018</w:t>
            </w:r>
          </w:p>
        </w:tc>
      </w:tr>
      <w:tr w:rsidR="00C21EEF" w:rsidRPr="008D1759" w:rsidTr="00A10A98">
        <w:trPr>
          <w:gridAfter w:val="6"/>
          <w:wAfter w:w="3107" w:type="dxa"/>
        </w:trPr>
        <w:tc>
          <w:tcPr>
            <w:tcW w:w="6156" w:type="dxa"/>
            <w:gridSpan w:val="7"/>
          </w:tcPr>
          <w:p w:rsidR="00C21EEF" w:rsidRPr="008D189D" w:rsidRDefault="00C21EEF" w:rsidP="00A10A98">
            <w:pPr>
              <w:pStyle w:val="Neotevilenodstavek"/>
              <w:spacing w:before="0" w:after="0" w:line="260" w:lineRule="exact"/>
              <w:jc w:val="left"/>
              <w:rPr>
                <w:sz w:val="20"/>
                <w:szCs w:val="20"/>
              </w:rPr>
            </w:pPr>
            <w:r w:rsidRPr="008D189D">
              <w:rPr>
                <w:iCs/>
                <w:sz w:val="20"/>
                <w:szCs w:val="20"/>
              </w:rPr>
              <w:t xml:space="preserve">EVA </w:t>
            </w:r>
            <w:r w:rsidRPr="00A1530A">
              <w:rPr>
                <w:iCs/>
                <w:sz w:val="20"/>
                <w:szCs w:val="20"/>
              </w:rPr>
              <w:t>2017-2130-0028</w:t>
            </w:r>
          </w:p>
        </w:tc>
      </w:tr>
      <w:tr w:rsidR="00C21EEF" w:rsidRPr="008D1759" w:rsidTr="00A10A98">
        <w:trPr>
          <w:gridAfter w:val="6"/>
          <w:wAfter w:w="3107" w:type="dxa"/>
        </w:trPr>
        <w:tc>
          <w:tcPr>
            <w:tcW w:w="6156" w:type="dxa"/>
            <w:gridSpan w:val="7"/>
          </w:tcPr>
          <w:p w:rsidR="00C21EEF" w:rsidRPr="008D1759" w:rsidRDefault="00C21EEF" w:rsidP="00A10A98">
            <w:pPr>
              <w:spacing w:line="260" w:lineRule="exact"/>
              <w:rPr>
                <w:rFonts w:ascii="Arial" w:hAnsi="Arial" w:cs="Arial"/>
                <w:sz w:val="20"/>
                <w:szCs w:val="20"/>
              </w:rPr>
            </w:pPr>
          </w:p>
          <w:p w:rsidR="00C21EEF" w:rsidRPr="008D1759" w:rsidRDefault="00C21EEF" w:rsidP="00A10A98">
            <w:pPr>
              <w:spacing w:line="260" w:lineRule="exact"/>
              <w:rPr>
                <w:rFonts w:ascii="Arial" w:hAnsi="Arial" w:cs="Arial"/>
                <w:sz w:val="20"/>
                <w:szCs w:val="20"/>
              </w:rPr>
            </w:pPr>
            <w:r w:rsidRPr="008D1759">
              <w:rPr>
                <w:rFonts w:ascii="Arial" w:hAnsi="Arial" w:cs="Arial"/>
                <w:sz w:val="20"/>
                <w:szCs w:val="20"/>
              </w:rPr>
              <w:t>GENERALNI SEKRETARIAT VLADE REPUBLIKE SLOVENIJE</w:t>
            </w:r>
          </w:p>
          <w:p w:rsidR="00C21EEF" w:rsidRPr="008D1759" w:rsidRDefault="00813759" w:rsidP="00A10A98">
            <w:pPr>
              <w:spacing w:line="260" w:lineRule="exact"/>
              <w:rPr>
                <w:rFonts w:ascii="Arial" w:hAnsi="Arial" w:cs="Arial"/>
                <w:sz w:val="20"/>
                <w:szCs w:val="20"/>
              </w:rPr>
            </w:pPr>
            <w:hyperlink r:id="rId10" w:history="1">
              <w:r w:rsidR="00C21EEF" w:rsidRPr="008D1759">
                <w:rPr>
                  <w:rStyle w:val="Hiperpovezava"/>
                  <w:sz w:val="20"/>
                  <w:szCs w:val="20"/>
                </w:rPr>
                <w:t>Gp.gs@gov.si</w:t>
              </w:r>
            </w:hyperlink>
          </w:p>
          <w:p w:rsidR="00C21EEF" w:rsidRPr="008D1759" w:rsidRDefault="00C21EEF" w:rsidP="00A10A98">
            <w:pPr>
              <w:spacing w:line="260" w:lineRule="exact"/>
              <w:rPr>
                <w:rFonts w:ascii="Arial" w:hAnsi="Arial" w:cs="Arial"/>
                <w:sz w:val="20"/>
                <w:szCs w:val="20"/>
              </w:rPr>
            </w:pPr>
          </w:p>
        </w:tc>
      </w:tr>
      <w:tr w:rsidR="00C21EEF" w:rsidRPr="008D1759" w:rsidTr="00A10A98">
        <w:tc>
          <w:tcPr>
            <w:tcW w:w="9263" w:type="dxa"/>
            <w:gridSpan w:val="13"/>
          </w:tcPr>
          <w:p w:rsidR="00C21EEF" w:rsidRPr="008D1759" w:rsidRDefault="00C21EEF" w:rsidP="00A10A98">
            <w:pPr>
              <w:pStyle w:val="Naslovpredpisa"/>
              <w:spacing w:before="0" w:after="0" w:line="260" w:lineRule="exact"/>
              <w:jc w:val="left"/>
              <w:rPr>
                <w:sz w:val="20"/>
                <w:szCs w:val="20"/>
              </w:rPr>
            </w:pPr>
            <w:r>
              <w:rPr>
                <w:sz w:val="20"/>
                <w:szCs w:val="20"/>
              </w:rPr>
              <w:t>ZADEVA</w:t>
            </w:r>
            <w:r w:rsidRPr="00B5117A">
              <w:rPr>
                <w:sz w:val="20"/>
                <w:szCs w:val="20"/>
              </w:rPr>
              <w:t xml:space="preserve">: </w:t>
            </w:r>
            <w:r w:rsidR="00813759">
              <w:rPr>
                <w:sz w:val="20"/>
                <w:szCs w:val="20"/>
              </w:rPr>
              <w:t xml:space="preserve">NOVO GRADIVO ŠT. 1 - </w:t>
            </w:r>
            <w:r>
              <w:rPr>
                <w:sz w:val="20"/>
                <w:szCs w:val="20"/>
              </w:rPr>
              <w:t>Zakon</w:t>
            </w:r>
            <w:r w:rsidRPr="00CC6AE8">
              <w:rPr>
                <w:sz w:val="20"/>
                <w:szCs w:val="20"/>
              </w:rPr>
              <w:t xml:space="preserve"> o spremembah Zakona o priznanju Republike Slovenije za poslovno odličnost</w:t>
            </w:r>
            <w:r>
              <w:rPr>
                <w:sz w:val="20"/>
                <w:szCs w:val="20"/>
              </w:rPr>
              <w:t>, skrajšani postopek</w:t>
            </w:r>
            <w:r w:rsidRPr="00CC6AE8">
              <w:rPr>
                <w:sz w:val="20"/>
                <w:szCs w:val="20"/>
              </w:rPr>
              <w:t xml:space="preserve"> </w:t>
            </w:r>
            <w:r w:rsidRPr="00B5117A">
              <w:rPr>
                <w:sz w:val="20"/>
                <w:szCs w:val="20"/>
              </w:rPr>
              <w:t>- predlog za obravnavo</w:t>
            </w:r>
          </w:p>
        </w:tc>
      </w:tr>
      <w:tr w:rsidR="00C21EEF" w:rsidRPr="008D1759" w:rsidTr="00A10A98">
        <w:tc>
          <w:tcPr>
            <w:tcW w:w="9263" w:type="dxa"/>
            <w:gridSpan w:val="13"/>
          </w:tcPr>
          <w:p w:rsidR="00C21EEF" w:rsidRPr="008D1759" w:rsidRDefault="00C21EEF" w:rsidP="00A10A98">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C21EEF" w:rsidRPr="008D1759" w:rsidTr="00A10A98">
        <w:tc>
          <w:tcPr>
            <w:tcW w:w="9263" w:type="dxa"/>
            <w:gridSpan w:val="13"/>
          </w:tcPr>
          <w:p w:rsidR="00C21EEF" w:rsidRPr="00CE0345" w:rsidRDefault="00C21EEF" w:rsidP="00A10A98">
            <w:pPr>
              <w:spacing w:line="240" w:lineRule="atLeast"/>
              <w:jc w:val="both"/>
              <w:rPr>
                <w:rFonts w:ascii="Arial" w:hAnsi="Arial"/>
                <w:iCs/>
                <w:sz w:val="20"/>
                <w:szCs w:val="20"/>
              </w:rPr>
            </w:pPr>
            <w:r w:rsidRPr="00CE0345">
              <w:rPr>
                <w:rFonts w:ascii="Arial" w:hAnsi="Arial"/>
                <w:iCs/>
                <w:sz w:val="20"/>
                <w:szCs w:val="20"/>
              </w:rPr>
              <w:t xml:space="preserve">Na podlagi </w:t>
            </w:r>
            <w:r>
              <w:rPr>
                <w:rFonts w:ascii="Arial" w:hAnsi="Arial"/>
                <w:iCs/>
                <w:sz w:val="20"/>
                <w:szCs w:val="20"/>
              </w:rPr>
              <w:t xml:space="preserve">drugega odstavka 2. </w:t>
            </w:r>
            <w:r w:rsidRPr="00CE0345">
              <w:rPr>
                <w:rFonts w:ascii="Arial" w:hAnsi="Arial"/>
                <w:iCs/>
                <w:sz w:val="20"/>
                <w:szCs w:val="20"/>
              </w:rPr>
              <w:t xml:space="preserve">člena Zakona o Vladi Republike Slovenije (Uradni list RS, št. 24/05 – uradno prečiščeno besedilo, 109/08, 55/09 </w:t>
            </w:r>
            <w:proofErr w:type="spellStart"/>
            <w:r w:rsidRPr="00CE0345">
              <w:rPr>
                <w:rFonts w:ascii="Arial" w:hAnsi="Arial"/>
                <w:iCs/>
                <w:sz w:val="20"/>
                <w:szCs w:val="20"/>
              </w:rPr>
              <w:t>Odl.US</w:t>
            </w:r>
            <w:proofErr w:type="spellEnd"/>
            <w:r w:rsidRPr="00CE0345">
              <w:rPr>
                <w:rFonts w:ascii="Arial" w:hAnsi="Arial"/>
                <w:iCs/>
                <w:sz w:val="20"/>
                <w:szCs w:val="20"/>
              </w:rPr>
              <w:t>, 38/10 – ZUKN</w:t>
            </w:r>
            <w:r>
              <w:rPr>
                <w:rFonts w:ascii="Arial" w:hAnsi="Arial"/>
                <w:iCs/>
                <w:sz w:val="20"/>
                <w:szCs w:val="20"/>
              </w:rPr>
              <w:t>,</w:t>
            </w:r>
            <w:r w:rsidRPr="00CE0345">
              <w:rPr>
                <w:rFonts w:ascii="Arial" w:hAnsi="Arial"/>
                <w:iCs/>
                <w:sz w:val="20"/>
                <w:szCs w:val="20"/>
              </w:rPr>
              <w:t xml:space="preserve"> 8/12</w:t>
            </w:r>
            <w:r>
              <w:rPr>
                <w:rFonts w:ascii="Arial" w:hAnsi="Arial"/>
                <w:iCs/>
                <w:sz w:val="20"/>
                <w:szCs w:val="20"/>
              </w:rPr>
              <w:t>, 21/13, 47/13 – ZDU-1G in 65/14</w:t>
            </w:r>
            <w:r w:rsidRPr="00CE0345">
              <w:rPr>
                <w:rFonts w:ascii="Arial" w:hAnsi="Arial"/>
                <w:iCs/>
                <w:sz w:val="20"/>
                <w:szCs w:val="20"/>
              </w:rPr>
              <w:t xml:space="preserve">) je Vlada Republike Slovenije dne ……........... sprejela naslednji </w:t>
            </w:r>
          </w:p>
          <w:p w:rsidR="00C21EEF" w:rsidRPr="00CE0345" w:rsidRDefault="00C21EEF" w:rsidP="00A10A98">
            <w:pPr>
              <w:spacing w:line="240" w:lineRule="atLeast"/>
              <w:jc w:val="both"/>
              <w:rPr>
                <w:rFonts w:ascii="Arial" w:hAnsi="Arial"/>
                <w:iCs/>
                <w:sz w:val="20"/>
                <w:szCs w:val="20"/>
              </w:rPr>
            </w:pPr>
          </w:p>
          <w:p w:rsidR="00C21EEF" w:rsidRDefault="00C21EEF" w:rsidP="00A10A98">
            <w:pPr>
              <w:spacing w:line="240" w:lineRule="atLeast"/>
              <w:jc w:val="center"/>
              <w:rPr>
                <w:rFonts w:ascii="Arial" w:hAnsi="Arial"/>
                <w:b/>
                <w:iCs/>
                <w:sz w:val="20"/>
                <w:szCs w:val="20"/>
              </w:rPr>
            </w:pPr>
          </w:p>
          <w:p w:rsidR="00C21EEF" w:rsidRPr="00CE0345" w:rsidRDefault="00C21EEF" w:rsidP="00A10A98">
            <w:pPr>
              <w:spacing w:line="240" w:lineRule="atLeast"/>
              <w:jc w:val="both"/>
              <w:rPr>
                <w:rFonts w:ascii="Arial" w:hAnsi="Arial"/>
                <w:iCs/>
                <w:sz w:val="20"/>
                <w:szCs w:val="20"/>
              </w:rPr>
            </w:pPr>
          </w:p>
          <w:p w:rsidR="00C21EEF" w:rsidRPr="00CE0345" w:rsidRDefault="00C21EEF" w:rsidP="00A10A98">
            <w:pPr>
              <w:spacing w:line="240" w:lineRule="atLeast"/>
              <w:jc w:val="center"/>
              <w:rPr>
                <w:rFonts w:ascii="Arial" w:hAnsi="Arial"/>
                <w:b/>
                <w:iCs/>
                <w:sz w:val="20"/>
                <w:szCs w:val="20"/>
              </w:rPr>
            </w:pPr>
            <w:r w:rsidRPr="00CE0345">
              <w:rPr>
                <w:rFonts w:ascii="Arial" w:hAnsi="Arial"/>
                <w:b/>
                <w:iCs/>
                <w:sz w:val="20"/>
                <w:szCs w:val="20"/>
              </w:rPr>
              <w:t>SKLEP</w:t>
            </w:r>
          </w:p>
          <w:p w:rsidR="00C21EEF" w:rsidRPr="00CE0345" w:rsidRDefault="00C21EEF" w:rsidP="00A10A98">
            <w:pPr>
              <w:spacing w:line="240" w:lineRule="atLeast"/>
              <w:ind w:left="540"/>
              <w:rPr>
                <w:rFonts w:ascii="Arial" w:hAnsi="Arial"/>
                <w:iCs/>
                <w:sz w:val="20"/>
                <w:szCs w:val="20"/>
              </w:rPr>
            </w:pPr>
          </w:p>
          <w:p w:rsidR="00C21EEF" w:rsidRPr="00A872C8" w:rsidRDefault="00C21EEF" w:rsidP="00A10A98">
            <w:pPr>
              <w:overflowPunct w:val="0"/>
              <w:autoSpaceDE w:val="0"/>
              <w:autoSpaceDN w:val="0"/>
              <w:adjustRightInd w:val="0"/>
              <w:jc w:val="both"/>
              <w:textAlignment w:val="baseline"/>
              <w:rPr>
                <w:rFonts w:ascii="Arial" w:hAnsi="Arial" w:cs="Arial"/>
                <w:iCs/>
                <w:sz w:val="20"/>
                <w:szCs w:val="20"/>
                <w:lang w:eastAsia="sl-SI"/>
              </w:rPr>
            </w:pPr>
            <w:r w:rsidRPr="00A872C8">
              <w:rPr>
                <w:rFonts w:ascii="Arial" w:hAnsi="Arial" w:cs="Arial"/>
                <w:bCs/>
                <w:iCs/>
                <w:sz w:val="20"/>
                <w:szCs w:val="20"/>
                <w:lang w:eastAsia="sl-SI"/>
              </w:rPr>
              <w:t>Vlada Republike Slovenije</w:t>
            </w:r>
            <w:r w:rsidRPr="00A872C8">
              <w:rPr>
                <w:rFonts w:ascii="Arial" w:hAnsi="Arial" w:cs="Arial"/>
                <w:iCs/>
                <w:sz w:val="20"/>
                <w:szCs w:val="20"/>
                <w:lang w:eastAsia="sl-SI"/>
              </w:rPr>
              <w:t xml:space="preserve"> je določila besedilo predloga </w:t>
            </w:r>
            <w:r w:rsidRPr="00A872C8">
              <w:rPr>
                <w:rFonts w:ascii="Arial" w:hAnsi="Arial" w:cs="Arial"/>
                <w:bCs/>
                <w:iCs/>
                <w:sz w:val="20"/>
                <w:szCs w:val="20"/>
                <w:lang w:eastAsia="sl-SI"/>
              </w:rPr>
              <w:t>Z</w:t>
            </w:r>
            <w:r w:rsidRPr="00A872C8">
              <w:rPr>
                <w:rFonts w:ascii="Arial" w:hAnsi="Arial" w:cs="Arial"/>
                <w:iCs/>
                <w:sz w:val="20"/>
                <w:szCs w:val="20"/>
                <w:lang w:eastAsia="sl-SI"/>
              </w:rPr>
              <w:t xml:space="preserve">akona o spremembah </w:t>
            </w:r>
            <w:r>
              <w:rPr>
                <w:rFonts w:ascii="Arial" w:hAnsi="Arial" w:cs="Arial"/>
                <w:iCs/>
                <w:sz w:val="20"/>
                <w:szCs w:val="20"/>
                <w:lang w:eastAsia="sl-SI"/>
              </w:rPr>
              <w:t>Z</w:t>
            </w:r>
            <w:r w:rsidRPr="00A872C8">
              <w:rPr>
                <w:rFonts w:ascii="Arial" w:hAnsi="Arial" w:cs="Arial"/>
                <w:iCs/>
                <w:sz w:val="20"/>
                <w:szCs w:val="20"/>
                <w:lang w:eastAsia="sl-SI"/>
              </w:rPr>
              <w:t xml:space="preserve">akona </w:t>
            </w:r>
            <w:r>
              <w:rPr>
                <w:rFonts w:ascii="Arial" w:hAnsi="Arial" w:cs="Arial"/>
                <w:sz w:val="20"/>
                <w:szCs w:val="20"/>
              </w:rPr>
              <w:t xml:space="preserve">o </w:t>
            </w:r>
            <w:r w:rsidRPr="00CC6AE8">
              <w:rPr>
                <w:rFonts w:ascii="Arial" w:hAnsi="Arial" w:cs="Arial"/>
                <w:sz w:val="20"/>
                <w:szCs w:val="20"/>
              </w:rPr>
              <w:t xml:space="preserve">priznanju Republike Slovenije za poslovno </w:t>
            </w:r>
            <w:r w:rsidRPr="007E6184">
              <w:rPr>
                <w:rFonts w:ascii="Arial" w:hAnsi="Arial" w:cs="Arial"/>
                <w:sz w:val="20"/>
                <w:szCs w:val="20"/>
              </w:rPr>
              <w:t xml:space="preserve">odličnost </w:t>
            </w:r>
            <w:r w:rsidRPr="007E6184">
              <w:rPr>
                <w:rFonts w:ascii="Arial" w:hAnsi="Arial" w:cs="Arial"/>
                <w:iCs/>
                <w:sz w:val="20"/>
                <w:szCs w:val="20"/>
                <w:lang w:eastAsia="sl-SI"/>
              </w:rPr>
              <w:t>in ga</w:t>
            </w:r>
            <w:r w:rsidRPr="00A872C8">
              <w:rPr>
                <w:rFonts w:ascii="Arial" w:hAnsi="Arial" w:cs="Arial"/>
                <w:iCs/>
                <w:sz w:val="20"/>
                <w:szCs w:val="20"/>
                <w:lang w:eastAsia="sl-SI"/>
              </w:rPr>
              <w:t xml:space="preserve"> </w:t>
            </w:r>
            <w:r>
              <w:rPr>
                <w:rFonts w:ascii="Arial" w:hAnsi="Arial" w:cs="Arial"/>
                <w:iCs/>
                <w:sz w:val="20"/>
                <w:szCs w:val="20"/>
                <w:lang w:eastAsia="sl-SI"/>
              </w:rPr>
              <w:t>posreduje</w:t>
            </w:r>
            <w:r w:rsidRPr="00A872C8">
              <w:rPr>
                <w:rFonts w:ascii="Arial" w:hAnsi="Arial" w:cs="Arial"/>
                <w:iCs/>
                <w:sz w:val="20"/>
                <w:szCs w:val="20"/>
                <w:lang w:eastAsia="sl-SI"/>
              </w:rPr>
              <w:t xml:space="preserve"> Državnemu zboru Republike Slovenije v obravnavo</w:t>
            </w:r>
            <w:r>
              <w:rPr>
                <w:rFonts w:ascii="Arial" w:hAnsi="Arial" w:cs="Arial"/>
                <w:iCs/>
                <w:sz w:val="20"/>
                <w:szCs w:val="20"/>
                <w:lang w:eastAsia="sl-SI"/>
              </w:rPr>
              <w:t xml:space="preserve"> po skrajšanem postopku</w:t>
            </w:r>
            <w:r w:rsidRPr="00A872C8">
              <w:rPr>
                <w:rFonts w:ascii="Arial" w:hAnsi="Arial" w:cs="Arial"/>
                <w:iCs/>
                <w:sz w:val="20"/>
                <w:szCs w:val="20"/>
                <w:lang w:eastAsia="sl-SI"/>
              </w:rPr>
              <w:t xml:space="preserve">. </w:t>
            </w:r>
          </w:p>
          <w:p w:rsidR="00C21EEF" w:rsidRPr="002068E4" w:rsidRDefault="00C21EEF" w:rsidP="00A10A98">
            <w:pPr>
              <w:ind w:left="1080"/>
              <w:jc w:val="both"/>
              <w:rPr>
                <w:rFonts w:ascii="Arial" w:hAnsi="Arial" w:cs="Arial"/>
                <w:snapToGrid w:val="0"/>
                <w:sz w:val="20"/>
                <w:szCs w:val="20"/>
              </w:rPr>
            </w:pPr>
          </w:p>
          <w:p w:rsidR="00C21EEF" w:rsidRPr="00CE0345" w:rsidRDefault="00C21EEF" w:rsidP="00A10A98">
            <w:pPr>
              <w:jc w:val="right"/>
              <w:rPr>
                <w:rFonts w:ascii="Arial" w:hAnsi="Arial"/>
                <w:sz w:val="20"/>
                <w:szCs w:val="20"/>
              </w:rPr>
            </w:pPr>
          </w:p>
          <w:p w:rsidR="00C21EEF" w:rsidRPr="00081DE1" w:rsidRDefault="00C21EEF" w:rsidP="00A10A98">
            <w:pPr>
              <w:jc w:val="right"/>
              <w:rPr>
                <w:rFonts w:ascii="Arial" w:hAnsi="Arial" w:cs="Arial"/>
                <w:iCs/>
                <w:sz w:val="20"/>
                <w:szCs w:val="20"/>
              </w:rPr>
            </w:pPr>
            <w:r w:rsidRPr="009E15EB">
              <w:rPr>
                <w:rFonts w:ascii="Arial" w:hAnsi="Arial" w:cs="Arial"/>
                <w:iCs/>
                <w:sz w:val="20"/>
                <w:szCs w:val="20"/>
              </w:rPr>
              <w:t xml:space="preserve">                                                                                                                       </w:t>
            </w:r>
            <w:r>
              <w:rPr>
                <w:rFonts w:ascii="Arial" w:hAnsi="Arial" w:cs="Arial"/>
                <w:iCs/>
                <w:sz w:val="20"/>
                <w:szCs w:val="20"/>
              </w:rPr>
              <w:t>m</w:t>
            </w:r>
            <w:r w:rsidRPr="00081DE1">
              <w:rPr>
                <w:rFonts w:ascii="Arial" w:hAnsi="Arial" w:cs="Arial"/>
                <w:sz w:val="20"/>
                <w:szCs w:val="20"/>
              </w:rPr>
              <w:t>ag. Lilijana Kozlovič</w:t>
            </w:r>
          </w:p>
          <w:p w:rsidR="00C21EEF" w:rsidRDefault="00C21EEF" w:rsidP="00A10A98">
            <w:pPr>
              <w:jc w:val="right"/>
              <w:rPr>
                <w:rFonts w:ascii="Arial" w:hAnsi="Arial" w:cs="Arial"/>
                <w:iCs/>
                <w:sz w:val="20"/>
                <w:szCs w:val="20"/>
              </w:rPr>
            </w:pPr>
            <w:r w:rsidRPr="009E15EB">
              <w:rPr>
                <w:rFonts w:ascii="Arial" w:hAnsi="Arial" w:cs="Arial"/>
                <w:iCs/>
                <w:sz w:val="20"/>
                <w:szCs w:val="20"/>
              </w:rPr>
              <w:t>GENERALN</w:t>
            </w:r>
            <w:r>
              <w:rPr>
                <w:rFonts w:ascii="Arial" w:hAnsi="Arial" w:cs="Arial"/>
                <w:iCs/>
                <w:sz w:val="20"/>
                <w:szCs w:val="20"/>
              </w:rPr>
              <w:t>A</w:t>
            </w:r>
            <w:r w:rsidRPr="009E15EB">
              <w:rPr>
                <w:rFonts w:ascii="Arial" w:hAnsi="Arial" w:cs="Arial"/>
                <w:iCs/>
                <w:sz w:val="20"/>
                <w:szCs w:val="20"/>
              </w:rPr>
              <w:t xml:space="preserve"> SEKRETAR</w:t>
            </w:r>
            <w:r>
              <w:rPr>
                <w:rFonts w:ascii="Arial" w:hAnsi="Arial" w:cs="Arial"/>
                <w:iCs/>
                <w:sz w:val="20"/>
                <w:szCs w:val="20"/>
              </w:rPr>
              <w:t>KA</w:t>
            </w:r>
          </w:p>
          <w:p w:rsidR="00C21EEF" w:rsidRPr="00CE0345" w:rsidRDefault="00C21EEF" w:rsidP="00A10A98">
            <w:pPr>
              <w:jc w:val="right"/>
              <w:rPr>
                <w:rFonts w:ascii="Arial" w:hAnsi="Arial"/>
                <w:iCs/>
                <w:sz w:val="20"/>
                <w:szCs w:val="20"/>
              </w:rPr>
            </w:pPr>
            <w:r w:rsidRPr="009E15EB">
              <w:rPr>
                <w:rFonts w:ascii="Arial" w:hAnsi="Arial" w:cs="Arial"/>
                <w:iCs/>
                <w:sz w:val="20"/>
                <w:szCs w:val="20"/>
              </w:rPr>
              <w:t xml:space="preserve"> </w:t>
            </w:r>
          </w:p>
          <w:p w:rsidR="00C21EEF" w:rsidRDefault="00C21EEF" w:rsidP="00A10A98">
            <w:pPr>
              <w:rPr>
                <w:rFonts w:ascii="Arial" w:hAnsi="Arial"/>
                <w:iCs/>
                <w:sz w:val="20"/>
                <w:szCs w:val="20"/>
              </w:rPr>
            </w:pPr>
            <w:r>
              <w:rPr>
                <w:rFonts w:ascii="Arial" w:hAnsi="Arial"/>
                <w:iCs/>
                <w:sz w:val="20"/>
                <w:szCs w:val="20"/>
              </w:rPr>
              <w:t>Priloga:</w:t>
            </w:r>
          </w:p>
          <w:p w:rsidR="00C21EEF" w:rsidRDefault="00C21EEF" w:rsidP="00A10A98">
            <w:pPr>
              <w:rPr>
                <w:rFonts w:ascii="Arial" w:hAnsi="Arial" w:cs="Arial"/>
                <w:bCs/>
                <w:iCs/>
                <w:sz w:val="20"/>
                <w:szCs w:val="20"/>
                <w:lang w:eastAsia="sl-SI"/>
              </w:rPr>
            </w:pPr>
            <w:r w:rsidRPr="00CC6AE8">
              <w:rPr>
                <w:rFonts w:ascii="Arial" w:hAnsi="Arial" w:cs="Arial"/>
                <w:iCs/>
                <w:sz w:val="20"/>
                <w:szCs w:val="20"/>
                <w:lang w:eastAsia="sl-SI"/>
              </w:rPr>
              <w:t>-</w:t>
            </w:r>
            <w:r>
              <w:rPr>
                <w:rFonts w:ascii="Arial" w:hAnsi="Arial" w:cs="Arial"/>
                <w:iCs/>
                <w:sz w:val="20"/>
                <w:szCs w:val="20"/>
                <w:lang w:eastAsia="sl-SI"/>
              </w:rPr>
              <w:t xml:space="preserve"> P</w:t>
            </w:r>
            <w:r w:rsidRPr="00A872C8">
              <w:rPr>
                <w:rFonts w:ascii="Arial" w:hAnsi="Arial" w:cs="Arial"/>
                <w:iCs/>
                <w:sz w:val="20"/>
                <w:szCs w:val="20"/>
                <w:lang w:eastAsia="sl-SI"/>
              </w:rPr>
              <w:t xml:space="preserve">redlog </w:t>
            </w:r>
            <w:r w:rsidRPr="00CC6AE8">
              <w:rPr>
                <w:rFonts w:ascii="Arial" w:hAnsi="Arial" w:cs="Arial"/>
                <w:bCs/>
                <w:iCs/>
                <w:sz w:val="20"/>
                <w:szCs w:val="20"/>
                <w:lang w:eastAsia="sl-SI"/>
              </w:rPr>
              <w:t xml:space="preserve">Zakona o spremembah Zakona o priznanju Republike Slovenije za poslovno odličnost </w:t>
            </w:r>
          </w:p>
          <w:p w:rsidR="00C21EEF" w:rsidRDefault="00C21EEF" w:rsidP="00A10A98">
            <w:pPr>
              <w:suppressAutoHyphens w:val="0"/>
              <w:overflowPunct w:val="0"/>
              <w:autoSpaceDE w:val="0"/>
              <w:autoSpaceDN w:val="0"/>
              <w:adjustRightInd w:val="0"/>
              <w:jc w:val="both"/>
              <w:textAlignment w:val="baseline"/>
              <w:rPr>
                <w:rFonts w:ascii="Arial" w:hAnsi="Arial" w:cs="Arial"/>
                <w:iCs/>
                <w:sz w:val="20"/>
                <w:szCs w:val="20"/>
              </w:rPr>
            </w:pPr>
          </w:p>
          <w:p w:rsidR="00C21EEF" w:rsidRDefault="00C21EEF" w:rsidP="00A10A98">
            <w:pPr>
              <w:rPr>
                <w:rFonts w:ascii="Arial" w:hAnsi="Arial"/>
                <w:iCs/>
                <w:sz w:val="20"/>
                <w:szCs w:val="20"/>
              </w:rPr>
            </w:pPr>
          </w:p>
          <w:p w:rsidR="00C21EEF" w:rsidRDefault="00C21EEF" w:rsidP="00A10A98">
            <w:pPr>
              <w:rPr>
                <w:rFonts w:ascii="Arial" w:hAnsi="Arial"/>
                <w:iCs/>
                <w:sz w:val="20"/>
                <w:szCs w:val="20"/>
              </w:rPr>
            </w:pPr>
            <w:r w:rsidRPr="00CE0345">
              <w:rPr>
                <w:rFonts w:ascii="Arial" w:hAnsi="Arial"/>
                <w:iCs/>
                <w:sz w:val="20"/>
                <w:szCs w:val="20"/>
              </w:rPr>
              <w:t>Prejm</w:t>
            </w:r>
            <w:r>
              <w:rPr>
                <w:rFonts w:ascii="Arial" w:hAnsi="Arial"/>
                <w:iCs/>
                <w:sz w:val="20"/>
                <w:szCs w:val="20"/>
              </w:rPr>
              <w:t>ejo</w:t>
            </w:r>
            <w:r w:rsidRPr="00CE0345">
              <w:rPr>
                <w:rFonts w:ascii="Arial" w:hAnsi="Arial"/>
                <w:iCs/>
                <w:sz w:val="20"/>
                <w:szCs w:val="20"/>
              </w:rPr>
              <w:t>:</w:t>
            </w:r>
          </w:p>
          <w:p w:rsidR="00C21EEF" w:rsidRPr="00915EE2" w:rsidRDefault="00C21EEF" w:rsidP="00A10A98">
            <w:pPr>
              <w:pStyle w:val="Neotevilenodstavek"/>
              <w:spacing w:before="0" w:after="0" w:line="276" w:lineRule="auto"/>
              <w:rPr>
                <w:iCs/>
                <w:sz w:val="20"/>
                <w:szCs w:val="20"/>
              </w:rPr>
            </w:pPr>
            <w:r w:rsidRPr="00A872C8">
              <w:rPr>
                <w:iCs/>
                <w:sz w:val="20"/>
                <w:szCs w:val="20"/>
              </w:rPr>
              <w:t xml:space="preserve">- </w:t>
            </w:r>
            <w:r w:rsidRPr="00915EE2">
              <w:rPr>
                <w:iCs/>
                <w:sz w:val="20"/>
                <w:szCs w:val="20"/>
              </w:rPr>
              <w:t>Državni Zbor Republike Slovenije</w:t>
            </w:r>
          </w:p>
          <w:p w:rsidR="00C21EEF" w:rsidRDefault="00C21EEF" w:rsidP="00A10A98">
            <w:pPr>
              <w:rPr>
                <w:rFonts w:ascii="Arial" w:hAnsi="Arial" w:cs="Arial"/>
                <w:iCs/>
                <w:sz w:val="20"/>
                <w:szCs w:val="20"/>
              </w:rPr>
            </w:pPr>
            <w:r w:rsidRPr="00915EE2">
              <w:rPr>
                <w:rFonts w:ascii="Arial" w:hAnsi="Arial" w:cs="Arial"/>
                <w:iCs/>
                <w:sz w:val="20"/>
                <w:szCs w:val="20"/>
              </w:rPr>
              <w:t xml:space="preserve">- </w:t>
            </w:r>
            <w:r>
              <w:rPr>
                <w:rFonts w:ascii="Arial" w:hAnsi="Arial" w:cs="Arial"/>
                <w:iCs/>
                <w:sz w:val="20"/>
                <w:szCs w:val="20"/>
              </w:rPr>
              <w:t>Ministrstvo za gospodarski razvoj in tehnologijo</w:t>
            </w:r>
          </w:p>
          <w:p w:rsidR="00C21EEF" w:rsidRDefault="00C21EEF" w:rsidP="00A10A98">
            <w:pPr>
              <w:rPr>
                <w:rFonts w:ascii="Arial" w:hAnsi="Arial" w:cs="Arial"/>
                <w:iCs/>
                <w:sz w:val="20"/>
                <w:szCs w:val="20"/>
              </w:rPr>
            </w:pPr>
            <w:r>
              <w:rPr>
                <w:rFonts w:ascii="Arial" w:hAnsi="Arial" w:cs="Arial"/>
                <w:iCs/>
                <w:sz w:val="20"/>
                <w:szCs w:val="20"/>
              </w:rPr>
              <w:t xml:space="preserve">- Urad </w:t>
            </w:r>
            <w:r w:rsidRPr="00CE0345">
              <w:rPr>
                <w:rFonts w:ascii="Arial" w:hAnsi="Arial"/>
                <w:iCs/>
                <w:sz w:val="20"/>
                <w:szCs w:val="20"/>
              </w:rPr>
              <w:t>Republike Slovenije</w:t>
            </w:r>
            <w:r>
              <w:rPr>
                <w:rFonts w:ascii="Arial" w:hAnsi="Arial" w:cs="Arial"/>
                <w:iCs/>
                <w:sz w:val="20"/>
                <w:szCs w:val="20"/>
              </w:rPr>
              <w:t xml:space="preserve"> za meroslovje</w:t>
            </w:r>
          </w:p>
          <w:p w:rsidR="00C21EEF" w:rsidRDefault="00C21EEF" w:rsidP="00A10A98">
            <w:pPr>
              <w:rPr>
                <w:rFonts w:ascii="Arial" w:hAnsi="Arial" w:cs="Arial"/>
                <w:iCs/>
                <w:sz w:val="20"/>
                <w:szCs w:val="20"/>
              </w:rPr>
            </w:pPr>
            <w:r>
              <w:rPr>
                <w:rFonts w:ascii="Arial" w:hAnsi="Arial" w:cs="Arial"/>
                <w:iCs/>
                <w:sz w:val="20"/>
                <w:szCs w:val="20"/>
              </w:rPr>
              <w:t xml:space="preserve">- Služba Vlade </w:t>
            </w:r>
            <w:r w:rsidRPr="00CE0345">
              <w:rPr>
                <w:rFonts w:ascii="Arial" w:hAnsi="Arial"/>
                <w:iCs/>
                <w:sz w:val="20"/>
                <w:szCs w:val="20"/>
              </w:rPr>
              <w:t>Republike Slovenije</w:t>
            </w:r>
            <w:r>
              <w:rPr>
                <w:rFonts w:ascii="Arial" w:hAnsi="Arial" w:cs="Arial"/>
                <w:iCs/>
                <w:sz w:val="20"/>
                <w:szCs w:val="20"/>
              </w:rPr>
              <w:t xml:space="preserve"> za zakonodajo</w:t>
            </w:r>
          </w:p>
          <w:p w:rsidR="00C21EEF" w:rsidRDefault="00C21EEF" w:rsidP="00A10A98">
            <w:pPr>
              <w:rPr>
                <w:rFonts w:ascii="Arial" w:hAnsi="Arial" w:cs="Arial"/>
                <w:iCs/>
                <w:sz w:val="20"/>
                <w:szCs w:val="20"/>
              </w:rPr>
            </w:pPr>
            <w:r>
              <w:rPr>
                <w:rFonts w:ascii="Arial" w:hAnsi="Arial" w:cs="Arial"/>
                <w:iCs/>
                <w:sz w:val="20"/>
                <w:szCs w:val="20"/>
              </w:rPr>
              <w:t xml:space="preserve">- </w:t>
            </w:r>
            <w:r w:rsidRPr="003E51EF">
              <w:rPr>
                <w:rFonts w:ascii="Arial" w:hAnsi="Arial" w:cs="Arial"/>
                <w:iCs/>
                <w:sz w:val="20"/>
                <w:szCs w:val="20"/>
              </w:rPr>
              <w:t xml:space="preserve">Javna agencija </w:t>
            </w:r>
            <w:r w:rsidRPr="00CE0345">
              <w:rPr>
                <w:rFonts w:ascii="Arial" w:hAnsi="Arial"/>
                <w:iCs/>
                <w:sz w:val="20"/>
                <w:szCs w:val="20"/>
              </w:rPr>
              <w:t>Republike Slovenije</w:t>
            </w:r>
            <w:r w:rsidRPr="003E51EF">
              <w:rPr>
                <w:rFonts w:ascii="Arial" w:hAnsi="Arial" w:cs="Arial"/>
                <w:iCs/>
                <w:sz w:val="20"/>
                <w:szCs w:val="20"/>
              </w:rPr>
              <w:t xml:space="preserve"> za spodbujanje podjetništva, internacionalizacije, tujih investicij in tehnologije</w:t>
            </w:r>
          </w:p>
          <w:p w:rsidR="00C21EEF" w:rsidRPr="00915EE2" w:rsidRDefault="00C21EEF" w:rsidP="00A10A98">
            <w:pPr>
              <w:rPr>
                <w:rFonts w:ascii="Arial" w:hAnsi="Arial" w:cs="Arial"/>
                <w:iCs/>
                <w:sz w:val="20"/>
                <w:szCs w:val="20"/>
              </w:rPr>
            </w:pPr>
            <w:r>
              <w:rPr>
                <w:rFonts w:ascii="Arial" w:hAnsi="Arial" w:cs="Arial"/>
                <w:iCs/>
                <w:sz w:val="20"/>
                <w:szCs w:val="20"/>
              </w:rPr>
              <w:t>- Generalni sekretariat Vlade Republike Slovenije</w:t>
            </w:r>
          </w:p>
        </w:tc>
      </w:tr>
      <w:tr w:rsidR="00C21EEF" w:rsidRPr="008D1759" w:rsidTr="00A10A98">
        <w:tc>
          <w:tcPr>
            <w:tcW w:w="9263" w:type="dxa"/>
            <w:gridSpan w:val="13"/>
          </w:tcPr>
          <w:p w:rsidR="00C21EEF" w:rsidRPr="00D43F59" w:rsidRDefault="00C21EEF" w:rsidP="00A10A98">
            <w:pPr>
              <w:pStyle w:val="Neotevilenodstavek"/>
              <w:spacing w:before="0" w:after="0" w:line="260" w:lineRule="exact"/>
              <w:rPr>
                <w:b/>
                <w:iCs/>
                <w:sz w:val="20"/>
                <w:szCs w:val="20"/>
              </w:rPr>
            </w:pPr>
            <w:r>
              <w:rPr>
                <w:b/>
                <w:sz w:val="20"/>
                <w:szCs w:val="20"/>
              </w:rPr>
              <w:t xml:space="preserve">2. </w:t>
            </w:r>
            <w:r w:rsidRPr="002D18A9">
              <w:rPr>
                <w:b/>
                <w:sz w:val="20"/>
                <w:szCs w:val="20"/>
              </w:rPr>
              <w:t>Predlog za obravnavo predloga zakona po nujnem ali skrajšanem postopku v državnem zboru z obrazložitvijo razlogov:</w:t>
            </w:r>
          </w:p>
        </w:tc>
      </w:tr>
      <w:tr w:rsidR="00C21EEF" w:rsidRPr="008D1759" w:rsidTr="00A10A98">
        <w:tc>
          <w:tcPr>
            <w:tcW w:w="9263" w:type="dxa"/>
            <w:gridSpan w:val="13"/>
          </w:tcPr>
          <w:p w:rsidR="00C21EEF" w:rsidRPr="007F79AC" w:rsidRDefault="00C21EEF" w:rsidP="00A10A98">
            <w:pPr>
              <w:pStyle w:val="Poglavje"/>
              <w:spacing w:before="0" w:after="0" w:line="240" w:lineRule="atLeast"/>
              <w:jc w:val="both"/>
              <w:rPr>
                <w:sz w:val="20"/>
                <w:szCs w:val="20"/>
              </w:rPr>
            </w:pPr>
            <w:r w:rsidRPr="007F79AC">
              <w:rPr>
                <w:b w:val="0"/>
                <w:sz w:val="20"/>
                <w:szCs w:val="20"/>
                <w:lang w:eastAsia="en-US"/>
              </w:rPr>
              <w:t>Predlagamo obravnavo in sprejem predloga zakona po skrajšanem postopku v skladu s prvim odstavkom 142. člena Poslovnika Državnega zbora, saj gre za manj zahtevne spremembe zakona</w:t>
            </w:r>
            <w:r>
              <w:rPr>
                <w:b w:val="0"/>
                <w:sz w:val="20"/>
                <w:szCs w:val="20"/>
                <w:lang w:eastAsia="en-US"/>
              </w:rPr>
              <w:t xml:space="preserve"> v obliki prenosa pristojnosti za izvajanje strokovnih in administrativnih nalog na</w:t>
            </w:r>
            <w:r>
              <w:rPr>
                <w:b w:val="0"/>
                <w:sz w:val="20"/>
                <w:szCs w:val="20"/>
              </w:rPr>
              <w:t xml:space="preserve"> področju priznanja Republike Slovenije za poslovno </w:t>
            </w:r>
            <w:r w:rsidRPr="00A474EB">
              <w:rPr>
                <w:b w:val="0"/>
                <w:sz w:val="20"/>
                <w:szCs w:val="20"/>
              </w:rPr>
              <w:t xml:space="preserve">odličnost </w:t>
            </w:r>
            <w:r w:rsidRPr="00F94AA3">
              <w:rPr>
                <w:b w:val="0"/>
                <w:sz w:val="20"/>
                <w:szCs w:val="20"/>
              </w:rPr>
              <w:t xml:space="preserve">(v </w:t>
            </w:r>
            <w:r>
              <w:rPr>
                <w:b w:val="0"/>
                <w:sz w:val="20"/>
                <w:szCs w:val="20"/>
              </w:rPr>
              <w:t>nadaljnjem besedilu</w:t>
            </w:r>
            <w:r w:rsidRPr="00F94AA3">
              <w:rPr>
                <w:b w:val="0"/>
                <w:sz w:val="20"/>
                <w:szCs w:val="20"/>
              </w:rPr>
              <w:t>: PRSPO)</w:t>
            </w:r>
            <w:r w:rsidRPr="00A474EB">
              <w:rPr>
                <w:b w:val="0"/>
                <w:sz w:val="20"/>
                <w:szCs w:val="20"/>
                <w:lang w:eastAsia="en-US"/>
              </w:rPr>
              <w:t>.</w:t>
            </w:r>
            <w:r w:rsidRPr="007F79AC">
              <w:rPr>
                <w:sz w:val="20"/>
                <w:szCs w:val="20"/>
              </w:rPr>
              <w:t xml:space="preserve"> </w:t>
            </w:r>
            <w:r w:rsidRPr="007F79AC">
              <w:rPr>
                <w:b w:val="0"/>
                <w:sz w:val="20"/>
                <w:szCs w:val="20"/>
              </w:rPr>
              <w:t xml:space="preserve">Predlagane spremembe </w:t>
            </w:r>
            <w:r>
              <w:rPr>
                <w:b w:val="0"/>
                <w:sz w:val="20"/>
                <w:szCs w:val="20"/>
              </w:rPr>
              <w:t xml:space="preserve">tako </w:t>
            </w:r>
            <w:r w:rsidRPr="007F79AC">
              <w:rPr>
                <w:b w:val="0"/>
                <w:sz w:val="20"/>
                <w:szCs w:val="20"/>
              </w:rPr>
              <w:t>v ničemer ne posegajo v temeljne sistemske rešitve na</w:t>
            </w:r>
            <w:r>
              <w:rPr>
                <w:b w:val="0"/>
                <w:sz w:val="20"/>
                <w:szCs w:val="20"/>
                <w:lang w:eastAsia="en-US"/>
              </w:rPr>
              <w:t xml:space="preserve"> predmetnem področju</w:t>
            </w:r>
            <w:r>
              <w:rPr>
                <w:b w:val="0"/>
                <w:sz w:val="20"/>
                <w:szCs w:val="20"/>
              </w:rPr>
              <w:t>.</w:t>
            </w:r>
          </w:p>
        </w:tc>
      </w:tr>
      <w:tr w:rsidR="00C21EEF" w:rsidRPr="008D1759" w:rsidTr="00A10A98">
        <w:tc>
          <w:tcPr>
            <w:tcW w:w="9263" w:type="dxa"/>
            <w:gridSpan w:val="13"/>
          </w:tcPr>
          <w:p w:rsidR="00C21EEF" w:rsidRPr="007F79AC" w:rsidRDefault="00C21EEF" w:rsidP="00A10A98">
            <w:pPr>
              <w:pStyle w:val="Neotevilenodstavek"/>
              <w:spacing w:before="0" w:after="0" w:line="260" w:lineRule="exact"/>
              <w:rPr>
                <w:b/>
                <w:iCs/>
                <w:sz w:val="20"/>
                <w:szCs w:val="20"/>
              </w:rPr>
            </w:pPr>
            <w:proofErr w:type="spellStart"/>
            <w:r w:rsidRPr="007F79AC">
              <w:rPr>
                <w:b/>
                <w:sz w:val="20"/>
                <w:szCs w:val="20"/>
              </w:rPr>
              <w:t>3.a</w:t>
            </w:r>
            <w:proofErr w:type="spellEnd"/>
            <w:r w:rsidRPr="007F79AC">
              <w:rPr>
                <w:b/>
                <w:sz w:val="20"/>
                <w:szCs w:val="20"/>
              </w:rPr>
              <w:t xml:space="preserve"> Osebe, odgovorne za strokovno pripravo in usklajenost gradiva:</w:t>
            </w:r>
          </w:p>
        </w:tc>
      </w:tr>
      <w:tr w:rsidR="00C21EEF" w:rsidRPr="008D1759" w:rsidTr="00A10A98">
        <w:tc>
          <w:tcPr>
            <w:tcW w:w="9263" w:type="dxa"/>
            <w:gridSpan w:val="13"/>
          </w:tcPr>
          <w:p w:rsidR="00C21EEF" w:rsidRPr="007F79AC" w:rsidRDefault="00C21EEF" w:rsidP="00A10A98">
            <w:pPr>
              <w:pStyle w:val="Neotevilenodstavek"/>
              <w:spacing w:before="0" w:after="0" w:line="260" w:lineRule="exact"/>
              <w:rPr>
                <w:iCs/>
                <w:sz w:val="20"/>
                <w:szCs w:val="20"/>
              </w:rPr>
            </w:pPr>
            <w:r w:rsidRPr="007F79AC">
              <w:rPr>
                <w:iCs/>
                <w:sz w:val="20"/>
                <w:szCs w:val="20"/>
              </w:rPr>
              <w:lastRenderedPageBreak/>
              <w:t>- Zdravko Počivalšek, minister</w:t>
            </w:r>
          </w:p>
          <w:p w:rsidR="00C21EEF" w:rsidRPr="007F79AC" w:rsidRDefault="00C21EEF" w:rsidP="00A10A98">
            <w:pPr>
              <w:pStyle w:val="Neotevilenodstavek"/>
              <w:spacing w:before="0" w:after="0" w:line="260" w:lineRule="exact"/>
              <w:rPr>
                <w:iCs/>
                <w:sz w:val="20"/>
                <w:szCs w:val="20"/>
              </w:rPr>
            </w:pPr>
            <w:r w:rsidRPr="007F79AC">
              <w:rPr>
                <w:iCs/>
                <w:sz w:val="20"/>
                <w:szCs w:val="20"/>
              </w:rPr>
              <w:t>- Eva Štravs Podlogar, državna sekretarka</w:t>
            </w:r>
          </w:p>
          <w:p w:rsidR="00C21EEF" w:rsidRPr="007F79AC" w:rsidRDefault="00C21EEF" w:rsidP="00A10A98">
            <w:pPr>
              <w:pStyle w:val="Neotevilenodstavek"/>
              <w:spacing w:before="0" w:after="0" w:line="260" w:lineRule="exact"/>
              <w:rPr>
                <w:iCs/>
                <w:sz w:val="20"/>
                <w:szCs w:val="20"/>
              </w:rPr>
            </w:pPr>
            <w:r w:rsidRPr="007F79AC">
              <w:rPr>
                <w:iCs/>
                <w:sz w:val="20"/>
                <w:szCs w:val="20"/>
              </w:rPr>
              <w:t>- Franc Stanonik, generaln</w:t>
            </w:r>
            <w:r>
              <w:rPr>
                <w:iCs/>
                <w:sz w:val="20"/>
                <w:szCs w:val="20"/>
              </w:rPr>
              <w:t>i</w:t>
            </w:r>
            <w:r w:rsidRPr="007F79AC">
              <w:rPr>
                <w:iCs/>
                <w:sz w:val="20"/>
                <w:szCs w:val="20"/>
              </w:rPr>
              <w:t xml:space="preserve"> direktor Direktorata za notranji trg</w:t>
            </w:r>
          </w:p>
          <w:p w:rsidR="00C21EEF" w:rsidRPr="007F79AC" w:rsidRDefault="00C21EEF" w:rsidP="00A10A98">
            <w:pPr>
              <w:pStyle w:val="Neotevilenodstavek"/>
              <w:spacing w:before="0" w:after="0" w:line="260" w:lineRule="exact"/>
              <w:rPr>
                <w:iCs/>
                <w:sz w:val="20"/>
                <w:szCs w:val="20"/>
              </w:rPr>
            </w:pPr>
            <w:r w:rsidRPr="007F79AC">
              <w:rPr>
                <w:iCs/>
                <w:sz w:val="20"/>
                <w:szCs w:val="20"/>
              </w:rPr>
              <w:t xml:space="preserve">- dr. Samo Kopač, direktor Urada </w:t>
            </w:r>
            <w:r w:rsidRPr="00CE0345">
              <w:rPr>
                <w:iCs/>
                <w:sz w:val="20"/>
                <w:szCs w:val="20"/>
              </w:rPr>
              <w:t>Republike Slovenije</w:t>
            </w:r>
            <w:r w:rsidRPr="007F79AC">
              <w:rPr>
                <w:iCs/>
                <w:sz w:val="20"/>
                <w:szCs w:val="20"/>
              </w:rPr>
              <w:t xml:space="preserve"> za meroslovje</w:t>
            </w:r>
          </w:p>
          <w:p w:rsidR="00C21EEF" w:rsidRDefault="00C21EEF" w:rsidP="00A10A98">
            <w:pPr>
              <w:pStyle w:val="Neotevilenodstavek"/>
              <w:spacing w:before="0" w:after="0" w:line="260" w:lineRule="exact"/>
              <w:rPr>
                <w:iCs/>
                <w:sz w:val="20"/>
                <w:szCs w:val="20"/>
              </w:rPr>
            </w:pPr>
            <w:r w:rsidRPr="007F79AC">
              <w:rPr>
                <w:iCs/>
                <w:sz w:val="20"/>
                <w:szCs w:val="20"/>
              </w:rPr>
              <w:t>-</w:t>
            </w:r>
            <w:r>
              <w:rPr>
                <w:iCs/>
                <w:sz w:val="20"/>
                <w:szCs w:val="20"/>
              </w:rPr>
              <w:t xml:space="preserve"> Mateja Valenci</w:t>
            </w:r>
            <w:r w:rsidRPr="007F79AC">
              <w:rPr>
                <w:iCs/>
                <w:sz w:val="20"/>
                <w:szCs w:val="20"/>
              </w:rPr>
              <w:t xml:space="preserve">, </w:t>
            </w:r>
            <w:r>
              <w:rPr>
                <w:iCs/>
                <w:sz w:val="20"/>
                <w:szCs w:val="20"/>
              </w:rPr>
              <w:t>vodja Sektorja za meroslovje in poslovno odličnost,</w:t>
            </w:r>
            <w:r w:rsidRPr="007F79AC">
              <w:rPr>
                <w:iCs/>
                <w:sz w:val="20"/>
                <w:szCs w:val="20"/>
              </w:rPr>
              <w:t xml:space="preserve"> Urad </w:t>
            </w:r>
            <w:r w:rsidRPr="00CE0345">
              <w:rPr>
                <w:iCs/>
                <w:sz w:val="20"/>
                <w:szCs w:val="20"/>
              </w:rPr>
              <w:t>Republike Slovenije</w:t>
            </w:r>
            <w:r w:rsidRPr="007F79AC">
              <w:rPr>
                <w:iCs/>
                <w:sz w:val="20"/>
                <w:szCs w:val="20"/>
              </w:rPr>
              <w:t xml:space="preserve"> za meroslovje</w:t>
            </w:r>
          </w:p>
          <w:p w:rsidR="00C21EEF" w:rsidRPr="007F79AC" w:rsidRDefault="00C21EEF" w:rsidP="00A10A98">
            <w:pPr>
              <w:pStyle w:val="Neotevilenodstavek"/>
              <w:spacing w:before="0" w:after="0" w:line="260" w:lineRule="exact"/>
              <w:rPr>
                <w:iCs/>
                <w:sz w:val="20"/>
                <w:szCs w:val="20"/>
              </w:rPr>
            </w:pPr>
            <w:r>
              <w:rPr>
                <w:iCs/>
                <w:sz w:val="20"/>
                <w:szCs w:val="20"/>
              </w:rPr>
              <w:t>- Natalija Jovanović, višja svetovalka II, Sektor za meroslovje in poslovno odličnost,</w:t>
            </w:r>
            <w:r w:rsidRPr="007F79AC">
              <w:rPr>
                <w:iCs/>
                <w:sz w:val="20"/>
                <w:szCs w:val="20"/>
              </w:rPr>
              <w:t xml:space="preserve"> Urad </w:t>
            </w:r>
            <w:r w:rsidRPr="00CE0345">
              <w:rPr>
                <w:iCs/>
                <w:sz w:val="20"/>
                <w:szCs w:val="20"/>
              </w:rPr>
              <w:t>Republike Slovenije</w:t>
            </w:r>
            <w:r w:rsidRPr="007F79AC">
              <w:rPr>
                <w:iCs/>
                <w:sz w:val="20"/>
                <w:szCs w:val="20"/>
              </w:rPr>
              <w:t xml:space="preserve"> za meroslovje   </w:t>
            </w:r>
          </w:p>
        </w:tc>
      </w:tr>
      <w:tr w:rsidR="00C21EEF" w:rsidRPr="008D1759" w:rsidTr="00A10A98">
        <w:tc>
          <w:tcPr>
            <w:tcW w:w="9263" w:type="dxa"/>
            <w:gridSpan w:val="13"/>
          </w:tcPr>
          <w:p w:rsidR="00C21EEF" w:rsidRPr="007F79AC" w:rsidRDefault="00C21EEF" w:rsidP="00A10A98">
            <w:pPr>
              <w:pStyle w:val="Neotevilenodstavek"/>
              <w:spacing w:before="0" w:after="0" w:line="260" w:lineRule="exact"/>
              <w:rPr>
                <w:b/>
                <w:iCs/>
                <w:sz w:val="20"/>
                <w:szCs w:val="20"/>
              </w:rPr>
            </w:pPr>
            <w:proofErr w:type="spellStart"/>
            <w:r w:rsidRPr="007F79AC">
              <w:rPr>
                <w:b/>
                <w:iCs/>
                <w:sz w:val="20"/>
                <w:szCs w:val="20"/>
              </w:rPr>
              <w:t>3.b</w:t>
            </w:r>
            <w:proofErr w:type="spellEnd"/>
            <w:r w:rsidRPr="007F79AC">
              <w:rPr>
                <w:b/>
                <w:iCs/>
                <w:sz w:val="20"/>
                <w:szCs w:val="20"/>
              </w:rPr>
              <w:t xml:space="preserve"> Zunanji strokovnjaki, ki so </w:t>
            </w:r>
            <w:r w:rsidRPr="007F79AC">
              <w:rPr>
                <w:b/>
                <w:sz w:val="20"/>
                <w:szCs w:val="20"/>
              </w:rPr>
              <w:t>sodelovali pri pripravi dela ali celotnega gradiva:</w:t>
            </w:r>
          </w:p>
        </w:tc>
      </w:tr>
      <w:tr w:rsidR="00C21EEF" w:rsidRPr="008D1759" w:rsidTr="00A10A98">
        <w:tc>
          <w:tcPr>
            <w:tcW w:w="9263" w:type="dxa"/>
            <w:gridSpan w:val="13"/>
          </w:tcPr>
          <w:p w:rsidR="00C21EEF" w:rsidRPr="007F79AC" w:rsidRDefault="00C21EEF" w:rsidP="00A10A98">
            <w:pPr>
              <w:pStyle w:val="Neotevilenodstavek"/>
              <w:spacing w:before="0" w:after="0" w:line="260" w:lineRule="exact"/>
              <w:rPr>
                <w:iCs/>
                <w:sz w:val="20"/>
                <w:szCs w:val="20"/>
              </w:rPr>
            </w:pPr>
            <w:r w:rsidRPr="00D40DE2">
              <w:rPr>
                <w:iCs/>
                <w:sz w:val="20"/>
                <w:szCs w:val="20"/>
              </w:rPr>
              <w:t>Pri pripravi gradiva niso sodelovali nobeni zunanji strokovnjaki.</w:t>
            </w:r>
          </w:p>
        </w:tc>
      </w:tr>
      <w:tr w:rsidR="00C21EEF" w:rsidRPr="008D1759" w:rsidTr="00A10A98">
        <w:tc>
          <w:tcPr>
            <w:tcW w:w="9263" w:type="dxa"/>
            <w:gridSpan w:val="13"/>
          </w:tcPr>
          <w:p w:rsidR="00C21EEF" w:rsidRPr="007F79AC" w:rsidRDefault="00C21EEF" w:rsidP="00A10A98">
            <w:pPr>
              <w:pStyle w:val="Neotevilenodstavek"/>
              <w:spacing w:before="0" w:after="0" w:line="260" w:lineRule="exact"/>
              <w:rPr>
                <w:b/>
                <w:iCs/>
                <w:sz w:val="20"/>
                <w:szCs w:val="20"/>
              </w:rPr>
            </w:pPr>
            <w:r w:rsidRPr="007F79AC">
              <w:rPr>
                <w:b/>
                <w:sz w:val="20"/>
                <w:szCs w:val="20"/>
              </w:rPr>
              <w:t>4. Predstavniki vlade, ki bodo sodelovali pri delu državnega zbora:</w:t>
            </w:r>
          </w:p>
        </w:tc>
      </w:tr>
      <w:tr w:rsidR="00C21EEF" w:rsidRPr="008D1759" w:rsidTr="00A10A98">
        <w:tc>
          <w:tcPr>
            <w:tcW w:w="9263" w:type="dxa"/>
            <w:gridSpan w:val="13"/>
          </w:tcPr>
          <w:p w:rsidR="00C21EEF" w:rsidRPr="007F79AC" w:rsidRDefault="00C21EEF" w:rsidP="00A10A98">
            <w:pPr>
              <w:pStyle w:val="Neotevilenodstavek"/>
              <w:spacing w:before="0" w:after="0" w:line="260" w:lineRule="exact"/>
              <w:rPr>
                <w:iCs/>
                <w:sz w:val="20"/>
                <w:szCs w:val="20"/>
              </w:rPr>
            </w:pPr>
            <w:r w:rsidRPr="007F79AC">
              <w:rPr>
                <w:iCs/>
                <w:sz w:val="20"/>
                <w:szCs w:val="20"/>
              </w:rPr>
              <w:t>- Zdravko Počivalšek, minister</w:t>
            </w:r>
          </w:p>
          <w:p w:rsidR="00C21EEF" w:rsidRPr="007F79AC" w:rsidRDefault="00C21EEF" w:rsidP="00A10A98">
            <w:pPr>
              <w:pStyle w:val="Neotevilenodstavek"/>
              <w:spacing w:before="0" w:after="0" w:line="260" w:lineRule="exact"/>
              <w:rPr>
                <w:iCs/>
                <w:sz w:val="20"/>
                <w:szCs w:val="20"/>
              </w:rPr>
            </w:pPr>
            <w:r w:rsidRPr="007F79AC">
              <w:rPr>
                <w:iCs/>
                <w:sz w:val="20"/>
                <w:szCs w:val="20"/>
              </w:rPr>
              <w:t>-</w:t>
            </w:r>
            <w:r>
              <w:rPr>
                <w:iCs/>
                <w:sz w:val="20"/>
                <w:szCs w:val="20"/>
              </w:rPr>
              <w:t xml:space="preserve"> </w:t>
            </w:r>
            <w:r w:rsidRPr="007F79AC">
              <w:rPr>
                <w:iCs/>
                <w:sz w:val="20"/>
                <w:szCs w:val="20"/>
              </w:rPr>
              <w:t>Eva Štravs Podlogar, državna sekretarka</w:t>
            </w:r>
          </w:p>
          <w:p w:rsidR="00C21EEF" w:rsidRPr="007F79AC" w:rsidRDefault="00C21EEF" w:rsidP="00A10A98">
            <w:pPr>
              <w:pStyle w:val="Neotevilenodstavek"/>
              <w:spacing w:before="0" w:after="0" w:line="260" w:lineRule="exact"/>
              <w:rPr>
                <w:iCs/>
                <w:sz w:val="20"/>
                <w:szCs w:val="20"/>
              </w:rPr>
            </w:pPr>
            <w:r w:rsidRPr="007F79AC">
              <w:rPr>
                <w:iCs/>
                <w:sz w:val="20"/>
                <w:szCs w:val="20"/>
              </w:rPr>
              <w:t>-</w:t>
            </w:r>
            <w:r>
              <w:rPr>
                <w:iCs/>
                <w:sz w:val="20"/>
                <w:szCs w:val="20"/>
              </w:rPr>
              <w:t xml:space="preserve"> </w:t>
            </w:r>
            <w:r w:rsidRPr="007F79AC">
              <w:rPr>
                <w:iCs/>
                <w:sz w:val="20"/>
                <w:szCs w:val="20"/>
              </w:rPr>
              <w:t>Franc Stanonik, generaln</w:t>
            </w:r>
            <w:r>
              <w:rPr>
                <w:iCs/>
                <w:sz w:val="20"/>
                <w:szCs w:val="20"/>
              </w:rPr>
              <w:t>i</w:t>
            </w:r>
            <w:r w:rsidRPr="007F79AC">
              <w:rPr>
                <w:iCs/>
                <w:sz w:val="20"/>
                <w:szCs w:val="20"/>
              </w:rPr>
              <w:t xml:space="preserve"> direktor</w:t>
            </w:r>
            <w:r>
              <w:rPr>
                <w:iCs/>
                <w:sz w:val="20"/>
                <w:szCs w:val="20"/>
              </w:rPr>
              <w:t xml:space="preserve"> </w:t>
            </w:r>
            <w:r w:rsidRPr="007F79AC">
              <w:rPr>
                <w:iCs/>
                <w:sz w:val="20"/>
                <w:szCs w:val="20"/>
              </w:rPr>
              <w:t>Direktorata za notranji trg</w:t>
            </w:r>
          </w:p>
          <w:p w:rsidR="00C21EEF" w:rsidRPr="007F79AC" w:rsidRDefault="00C21EEF" w:rsidP="00A10A98">
            <w:pPr>
              <w:pStyle w:val="Neotevilenodstavek"/>
              <w:spacing w:before="0" w:after="0" w:line="260" w:lineRule="exact"/>
              <w:rPr>
                <w:iCs/>
                <w:sz w:val="20"/>
                <w:szCs w:val="20"/>
              </w:rPr>
            </w:pPr>
            <w:r w:rsidRPr="007F79AC">
              <w:rPr>
                <w:iCs/>
                <w:sz w:val="20"/>
                <w:szCs w:val="20"/>
              </w:rPr>
              <w:t>-</w:t>
            </w:r>
            <w:r>
              <w:rPr>
                <w:iCs/>
                <w:sz w:val="20"/>
                <w:szCs w:val="20"/>
              </w:rPr>
              <w:t xml:space="preserve"> </w:t>
            </w:r>
            <w:r w:rsidRPr="007F79AC">
              <w:rPr>
                <w:iCs/>
                <w:sz w:val="20"/>
                <w:szCs w:val="20"/>
              </w:rPr>
              <w:t xml:space="preserve">dr. Samo Kopač, direktor Urada </w:t>
            </w:r>
            <w:r w:rsidRPr="00CE0345">
              <w:rPr>
                <w:iCs/>
                <w:sz w:val="20"/>
                <w:szCs w:val="20"/>
              </w:rPr>
              <w:t>Republike Slovenije</w:t>
            </w:r>
            <w:r w:rsidRPr="007F79AC">
              <w:rPr>
                <w:iCs/>
                <w:sz w:val="20"/>
                <w:szCs w:val="20"/>
              </w:rPr>
              <w:t xml:space="preserve"> za meroslovje</w:t>
            </w:r>
          </w:p>
          <w:p w:rsidR="00C21EEF" w:rsidRDefault="00C21EEF" w:rsidP="00A10A98">
            <w:pPr>
              <w:pStyle w:val="Neotevilenodstavek"/>
              <w:spacing w:before="0" w:after="0" w:line="260" w:lineRule="exact"/>
              <w:rPr>
                <w:iCs/>
                <w:sz w:val="20"/>
                <w:szCs w:val="20"/>
              </w:rPr>
            </w:pPr>
            <w:r w:rsidRPr="007F79AC">
              <w:rPr>
                <w:iCs/>
                <w:sz w:val="20"/>
                <w:szCs w:val="20"/>
              </w:rPr>
              <w:t>-</w:t>
            </w:r>
            <w:r>
              <w:rPr>
                <w:iCs/>
                <w:sz w:val="20"/>
                <w:szCs w:val="20"/>
              </w:rPr>
              <w:t xml:space="preserve"> Mateja Valenci</w:t>
            </w:r>
            <w:r w:rsidRPr="007F79AC">
              <w:rPr>
                <w:iCs/>
                <w:sz w:val="20"/>
                <w:szCs w:val="20"/>
              </w:rPr>
              <w:t xml:space="preserve">, </w:t>
            </w:r>
            <w:r>
              <w:rPr>
                <w:iCs/>
                <w:sz w:val="20"/>
                <w:szCs w:val="20"/>
              </w:rPr>
              <w:t>vodja Sektorja za meroslovje in poslovno odličnost,</w:t>
            </w:r>
            <w:r w:rsidRPr="007F79AC">
              <w:rPr>
                <w:iCs/>
                <w:sz w:val="20"/>
                <w:szCs w:val="20"/>
              </w:rPr>
              <w:t xml:space="preserve"> Urad </w:t>
            </w:r>
            <w:r w:rsidRPr="00CE0345">
              <w:rPr>
                <w:iCs/>
                <w:sz w:val="20"/>
                <w:szCs w:val="20"/>
              </w:rPr>
              <w:t>Republike Slovenije</w:t>
            </w:r>
            <w:r w:rsidRPr="007F79AC">
              <w:rPr>
                <w:iCs/>
                <w:sz w:val="20"/>
                <w:szCs w:val="20"/>
              </w:rPr>
              <w:t xml:space="preserve"> za meroslovje  </w:t>
            </w:r>
          </w:p>
          <w:p w:rsidR="00C21EEF" w:rsidRPr="007F79AC" w:rsidRDefault="00C21EEF" w:rsidP="00A10A98">
            <w:pPr>
              <w:pStyle w:val="Neotevilenodstavek"/>
              <w:spacing w:before="0" w:after="0" w:line="260" w:lineRule="exact"/>
              <w:rPr>
                <w:b/>
                <w:sz w:val="20"/>
                <w:szCs w:val="20"/>
              </w:rPr>
            </w:pPr>
            <w:r>
              <w:rPr>
                <w:iCs/>
                <w:sz w:val="20"/>
                <w:szCs w:val="20"/>
              </w:rPr>
              <w:t>- Natalija Jovanović, višja svetovalka II, Sektor za meroslovje in poslovno odličnost,</w:t>
            </w:r>
            <w:r w:rsidRPr="007F79AC">
              <w:rPr>
                <w:iCs/>
                <w:sz w:val="20"/>
                <w:szCs w:val="20"/>
              </w:rPr>
              <w:t xml:space="preserve"> Urad </w:t>
            </w:r>
            <w:r w:rsidRPr="00CE0345">
              <w:rPr>
                <w:iCs/>
                <w:sz w:val="20"/>
                <w:szCs w:val="20"/>
              </w:rPr>
              <w:t>Republike Slovenije</w:t>
            </w:r>
            <w:r w:rsidRPr="007F79AC">
              <w:rPr>
                <w:iCs/>
                <w:sz w:val="20"/>
                <w:szCs w:val="20"/>
              </w:rPr>
              <w:t xml:space="preserve"> za meroslovje     </w:t>
            </w:r>
          </w:p>
        </w:tc>
      </w:tr>
      <w:tr w:rsidR="00C21EEF" w:rsidRPr="008D1759" w:rsidTr="00A10A98">
        <w:tc>
          <w:tcPr>
            <w:tcW w:w="9263" w:type="dxa"/>
            <w:gridSpan w:val="13"/>
          </w:tcPr>
          <w:p w:rsidR="00C21EEF" w:rsidRPr="007913C4" w:rsidRDefault="00C21EEF" w:rsidP="00A10A98">
            <w:pPr>
              <w:pStyle w:val="Oddelek"/>
              <w:numPr>
                <w:ilvl w:val="0"/>
                <w:numId w:val="0"/>
              </w:numPr>
              <w:spacing w:before="0" w:after="0" w:line="260" w:lineRule="exact"/>
              <w:jc w:val="left"/>
              <w:rPr>
                <w:rFonts w:cs="Arial"/>
                <w:sz w:val="20"/>
                <w:szCs w:val="20"/>
                <w:lang w:val="sl-SI" w:eastAsia="sl-SI"/>
              </w:rPr>
            </w:pPr>
            <w:r w:rsidRPr="007913C4">
              <w:rPr>
                <w:rFonts w:cs="Arial"/>
                <w:sz w:val="20"/>
                <w:szCs w:val="20"/>
                <w:lang w:val="sl-SI" w:eastAsia="sl-SI"/>
              </w:rPr>
              <w:t>5. Kratek povzetek gradiva:</w:t>
            </w:r>
          </w:p>
        </w:tc>
      </w:tr>
      <w:tr w:rsidR="00C21EEF" w:rsidRPr="00DC3BAB" w:rsidTr="00A10A98">
        <w:tc>
          <w:tcPr>
            <w:tcW w:w="9263" w:type="dxa"/>
            <w:gridSpan w:val="13"/>
          </w:tcPr>
          <w:p w:rsidR="00C21EEF" w:rsidRPr="00DC3BAB" w:rsidRDefault="00C21EEF" w:rsidP="00A10A98">
            <w:pPr>
              <w:pStyle w:val="alineazaodstavkom0"/>
              <w:spacing w:before="0" w:beforeAutospacing="0" w:after="0" w:afterAutospacing="0"/>
              <w:jc w:val="both"/>
              <w:rPr>
                <w:rFonts w:ascii="Arial" w:hAnsi="Arial" w:cs="Arial"/>
                <w:sz w:val="20"/>
                <w:szCs w:val="20"/>
              </w:rPr>
            </w:pPr>
            <w:r w:rsidRPr="00DC3BAB">
              <w:rPr>
                <w:rFonts w:ascii="Arial" w:hAnsi="Arial" w:cs="Arial"/>
                <w:sz w:val="20"/>
                <w:szCs w:val="20"/>
              </w:rPr>
              <w:t>Predlog zakona uveljavlja prenos pristojnosti</w:t>
            </w:r>
            <w:r>
              <w:rPr>
                <w:rFonts w:ascii="Arial" w:hAnsi="Arial" w:cs="Arial"/>
                <w:sz w:val="20"/>
                <w:szCs w:val="20"/>
              </w:rPr>
              <w:t xml:space="preserve"> za izvajanje </w:t>
            </w:r>
            <w:r w:rsidRPr="000409D1">
              <w:rPr>
                <w:rFonts w:ascii="Arial" w:hAnsi="Arial" w:cs="Arial"/>
                <w:sz w:val="20"/>
                <w:szCs w:val="20"/>
              </w:rPr>
              <w:t>strokovnih in administrativnih nalog</w:t>
            </w:r>
            <w:r w:rsidRPr="00DC3BAB">
              <w:rPr>
                <w:rFonts w:ascii="Arial" w:hAnsi="Arial" w:cs="Arial"/>
                <w:sz w:val="20"/>
                <w:szCs w:val="20"/>
              </w:rPr>
              <w:t xml:space="preserve"> na področju </w:t>
            </w:r>
            <w:r>
              <w:rPr>
                <w:rFonts w:ascii="Arial" w:hAnsi="Arial" w:cs="Arial"/>
                <w:sz w:val="20"/>
                <w:szCs w:val="20"/>
              </w:rPr>
              <w:t xml:space="preserve">PRSPO </w:t>
            </w:r>
            <w:r w:rsidRPr="00DC3BAB">
              <w:rPr>
                <w:rFonts w:ascii="Arial" w:hAnsi="Arial" w:cs="Arial"/>
                <w:sz w:val="20"/>
                <w:szCs w:val="20"/>
              </w:rPr>
              <w:t>z Urada R</w:t>
            </w:r>
            <w:r>
              <w:rPr>
                <w:rFonts w:ascii="Arial" w:hAnsi="Arial" w:cs="Arial"/>
                <w:sz w:val="20"/>
                <w:szCs w:val="20"/>
              </w:rPr>
              <w:t xml:space="preserve">epublike </w:t>
            </w:r>
            <w:r w:rsidRPr="00DC3BAB">
              <w:rPr>
                <w:rFonts w:ascii="Arial" w:hAnsi="Arial" w:cs="Arial"/>
                <w:sz w:val="20"/>
                <w:szCs w:val="20"/>
              </w:rPr>
              <w:t>S</w:t>
            </w:r>
            <w:r>
              <w:rPr>
                <w:rFonts w:ascii="Arial" w:hAnsi="Arial" w:cs="Arial"/>
                <w:sz w:val="20"/>
                <w:szCs w:val="20"/>
              </w:rPr>
              <w:t>lovenije</w:t>
            </w:r>
            <w:r w:rsidRPr="00DC3BAB">
              <w:rPr>
                <w:rFonts w:ascii="Arial" w:hAnsi="Arial" w:cs="Arial"/>
                <w:sz w:val="20"/>
                <w:szCs w:val="20"/>
              </w:rPr>
              <w:t xml:space="preserve"> za meroslovje na Javno agencijo Republike Slovenije za spodbujanje podjetništva, internacionalizacije, tujih investicij in tehnologije. S tem se udejanjajo rešitve iz Strategije poslovne odličnosti 2018-2030, ki ima za prvi strateški cilj vzpostavitev organizacije področja poslovne odličnost</w:t>
            </w:r>
            <w:r>
              <w:rPr>
                <w:rFonts w:ascii="Arial" w:hAnsi="Arial" w:cs="Arial"/>
                <w:sz w:val="20"/>
                <w:szCs w:val="20"/>
              </w:rPr>
              <w:t>i</w:t>
            </w:r>
            <w:r w:rsidRPr="00DC3BAB">
              <w:rPr>
                <w:rFonts w:ascii="Arial" w:hAnsi="Arial" w:cs="Arial"/>
                <w:sz w:val="20"/>
                <w:szCs w:val="20"/>
              </w:rPr>
              <w:t xml:space="preserve"> oz</w:t>
            </w:r>
            <w:r>
              <w:rPr>
                <w:rFonts w:ascii="Arial" w:hAnsi="Arial" w:cs="Arial"/>
                <w:sz w:val="20"/>
                <w:szCs w:val="20"/>
              </w:rPr>
              <w:t>.</w:t>
            </w:r>
            <w:r w:rsidRPr="00DC3BAB">
              <w:rPr>
                <w:rFonts w:ascii="Arial" w:hAnsi="Arial" w:cs="Arial"/>
                <w:sz w:val="20"/>
                <w:szCs w:val="20"/>
              </w:rPr>
              <w:t xml:space="preserve"> institucionalizacijo poslovne odličnosti na način, da bodo dejavnosti na tem področju lahko prispevale </w:t>
            </w:r>
            <w:r>
              <w:rPr>
                <w:rFonts w:ascii="Arial" w:hAnsi="Arial" w:cs="Arial"/>
                <w:sz w:val="20"/>
                <w:szCs w:val="20"/>
              </w:rPr>
              <w:t>k</w:t>
            </w:r>
            <w:r w:rsidRPr="00DC3BAB">
              <w:rPr>
                <w:rFonts w:ascii="Arial" w:hAnsi="Arial" w:cs="Arial"/>
                <w:sz w:val="20"/>
                <w:szCs w:val="20"/>
              </w:rPr>
              <w:t xml:space="preserve"> večji konkurenčnosti Slovenije. S tem namenom predlog zakona opredeljuje, da se </w:t>
            </w:r>
            <w:r>
              <w:rPr>
                <w:rFonts w:ascii="Arial" w:hAnsi="Arial" w:cs="Arial"/>
                <w:sz w:val="20"/>
                <w:szCs w:val="20"/>
              </w:rPr>
              <w:t xml:space="preserve">podpora </w:t>
            </w:r>
            <w:r w:rsidRPr="00DC3BAB">
              <w:rPr>
                <w:rFonts w:ascii="Arial" w:hAnsi="Arial" w:cs="Arial"/>
                <w:sz w:val="20"/>
                <w:szCs w:val="20"/>
              </w:rPr>
              <w:t>izvajanj</w:t>
            </w:r>
            <w:r>
              <w:rPr>
                <w:rFonts w:ascii="Arial" w:hAnsi="Arial" w:cs="Arial"/>
                <w:sz w:val="20"/>
                <w:szCs w:val="20"/>
              </w:rPr>
              <w:t>u</w:t>
            </w:r>
            <w:r w:rsidRPr="00DC3BAB">
              <w:rPr>
                <w:rFonts w:ascii="Arial" w:hAnsi="Arial" w:cs="Arial"/>
                <w:sz w:val="20"/>
                <w:szCs w:val="20"/>
              </w:rPr>
              <w:t xml:space="preserve"> državne nagrade PRSPO, katere nosilec je Vlada R</w:t>
            </w:r>
            <w:r>
              <w:rPr>
                <w:rFonts w:ascii="Arial" w:hAnsi="Arial" w:cs="Arial"/>
                <w:sz w:val="20"/>
                <w:szCs w:val="20"/>
              </w:rPr>
              <w:t xml:space="preserve">epublike </w:t>
            </w:r>
            <w:r w:rsidRPr="00DC3BAB">
              <w:rPr>
                <w:rFonts w:ascii="Arial" w:hAnsi="Arial" w:cs="Arial"/>
                <w:sz w:val="20"/>
                <w:szCs w:val="20"/>
              </w:rPr>
              <w:t>S</w:t>
            </w:r>
            <w:r>
              <w:rPr>
                <w:rFonts w:ascii="Arial" w:hAnsi="Arial" w:cs="Arial"/>
                <w:sz w:val="20"/>
                <w:szCs w:val="20"/>
              </w:rPr>
              <w:t>lovenije (v nadaljnjem besedilu: RS)</w:t>
            </w:r>
            <w:r w:rsidRPr="00DC3BAB">
              <w:rPr>
                <w:rFonts w:ascii="Arial" w:hAnsi="Arial" w:cs="Arial"/>
                <w:sz w:val="20"/>
                <w:szCs w:val="20"/>
              </w:rPr>
              <w:t xml:space="preserve"> preko Odbora </w:t>
            </w:r>
            <w:r>
              <w:rPr>
                <w:rFonts w:ascii="Arial" w:hAnsi="Arial" w:cs="Arial"/>
                <w:sz w:val="20"/>
                <w:szCs w:val="20"/>
              </w:rPr>
              <w:t>PRSPO</w:t>
            </w:r>
            <w:r w:rsidRPr="00DC3BAB">
              <w:rPr>
                <w:rFonts w:ascii="Arial" w:hAnsi="Arial" w:cs="Arial"/>
                <w:sz w:val="20"/>
                <w:szCs w:val="20"/>
              </w:rPr>
              <w:t xml:space="preserve"> z Urada RS za meroslovje prenese na </w:t>
            </w:r>
            <w:r>
              <w:rPr>
                <w:rFonts w:ascii="Arial" w:hAnsi="Arial" w:cs="Arial"/>
                <w:sz w:val="20"/>
                <w:szCs w:val="20"/>
              </w:rPr>
              <w:t xml:space="preserve">javno </w:t>
            </w:r>
            <w:r w:rsidRPr="00DC3BAB">
              <w:rPr>
                <w:rFonts w:ascii="Arial" w:hAnsi="Arial" w:cs="Arial"/>
                <w:sz w:val="20"/>
                <w:szCs w:val="20"/>
              </w:rPr>
              <w:t>agencijo</w:t>
            </w:r>
            <w:r>
              <w:rPr>
                <w:rFonts w:ascii="Arial" w:hAnsi="Arial" w:cs="Arial"/>
                <w:sz w:val="20"/>
                <w:szCs w:val="20"/>
              </w:rPr>
              <w:t>,</w:t>
            </w:r>
            <w:r w:rsidRPr="00DC3BAB">
              <w:rPr>
                <w:rFonts w:ascii="Arial" w:hAnsi="Arial" w:cs="Arial"/>
                <w:sz w:val="20"/>
                <w:szCs w:val="20"/>
              </w:rPr>
              <w:t xml:space="preserve"> pristojno za podjetništvo. </w:t>
            </w:r>
          </w:p>
        </w:tc>
      </w:tr>
      <w:tr w:rsidR="00C21EEF" w:rsidRPr="008D1759" w:rsidTr="00A10A98">
        <w:tc>
          <w:tcPr>
            <w:tcW w:w="9263" w:type="dxa"/>
            <w:gridSpan w:val="13"/>
          </w:tcPr>
          <w:p w:rsidR="00C21EEF" w:rsidRPr="007913C4" w:rsidRDefault="00C21EEF" w:rsidP="00A10A98">
            <w:pPr>
              <w:pStyle w:val="Oddelek"/>
              <w:numPr>
                <w:ilvl w:val="0"/>
                <w:numId w:val="0"/>
              </w:numPr>
              <w:spacing w:before="0" w:after="0" w:line="260" w:lineRule="exact"/>
              <w:jc w:val="left"/>
              <w:rPr>
                <w:rFonts w:cs="Arial"/>
                <w:sz w:val="20"/>
                <w:szCs w:val="20"/>
                <w:lang w:val="sl-SI" w:eastAsia="sl-SI"/>
              </w:rPr>
            </w:pPr>
            <w:r w:rsidRPr="007913C4">
              <w:rPr>
                <w:rFonts w:cs="Arial"/>
                <w:sz w:val="20"/>
                <w:szCs w:val="20"/>
                <w:lang w:val="sl-SI" w:eastAsia="sl-SI"/>
              </w:rPr>
              <w:t>6. Presoja posledic za:</w:t>
            </w:r>
          </w:p>
        </w:tc>
      </w:tr>
      <w:tr w:rsidR="00C21EEF" w:rsidRPr="008D1759" w:rsidTr="00A10A98">
        <w:tc>
          <w:tcPr>
            <w:tcW w:w="1428" w:type="dxa"/>
          </w:tcPr>
          <w:p w:rsidR="00C21EEF" w:rsidRPr="007F79AC" w:rsidRDefault="00C21EEF" w:rsidP="00A10A98">
            <w:pPr>
              <w:pStyle w:val="Neotevilenodstavek"/>
              <w:spacing w:before="0" w:after="0" w:line="260" w:lineRule="exact"/>
              <w:ind w:left="360"/>
              <w:rPr>
                <w:iCs/>
                <w:sz w:val="20"/>
                <w:szCs w:val="20"/>
              </w:rPr>
            </w:pPr>
            <w:r w:rsidRPr="007F79AC">
              <w:rPr>
                <w:iCs/>
                <w:sz w:val="20"/>
                <w:szCs w:val="20"/>
              </w:rPr>
              <w:t>a)</w:t>
            </w:r>
          </w:p>
        </w:tc>
        <w:tc>
          <w:tcPr>
            <w:tcW w:w="5524" w:type="dxa"/>
            <w:gridSpan w:val="9"/>
          </w:tcPr>
          <w:p w:rsidR="00C21EEF" w:rsidRPr="007F79AC" w:rsidRDefault="00C21EEF" w:rsidP="00A10A98">
            <w:pPr>
              <w:pStyle w:val="Neotevilenodstavek"/>
              <w:spacing w:before="0" w:after="0" w:line="260" w:lineRule="exact"/>
              <w:rPr>
                <w:sz w:val="20"/>
                <w:szCs w:val="20"/>
              </w:rPr>
            </w:pPr>
            <w:r w:rsidRPr="007F79AC">
              <w:rPr>
                <w:sz w:val="20"/>
                <w:szCs w:val="20"/>
              </w:rPr>
              <w:t>javnofinančna sredstva nad 40.000 EUR v tekočem in naslednjih treh letih</w:t>
            </w:r>
          </w:p>
        </w:tc>
        <w:tc>
          <w:tcPr>
            <w:tcW w:w="2311" w:type="dxa"/>
            <w:gridSpan w:val="3"/>
            <w:vAlign w:val="center"/>
          </w:tcPr>
          <w:p w:rsidR="00C21EEF" w:rsidRPr="001424A9" w:rsidRDefault="00C21EEF" w:rsidP="00A10A98">
            <w:pPr>
              <w:pStyle w:val="Neotevilenodstavek"/>
              <w:spacing w:before="0" w:after="0" w:line="260" w:lineRule="exact"/>
              <w:jc w:val="center"/>
              <w:rPr>
                <w:b/>
                <w:iCs/>
                <w:sz w:val="20"/>
                <w:szCs w:val="20"/>
              </w:rPr>
            </w:pPr>
            <w:r>
              <w:rPr>
                <w:b/>
                <w:iCs/>
                <w:sz w:val="20"/>
                <w:szCs w:val="20"/>
              </w:rPr>
              <w:t>DA</w:t>
            </w:r>
          </w:p>
        </w:tc>
      </w:tr>
      <w:tr w:rsidR="00C21EEF" w:rsidRPr="008D1759" w:rsidTr="00A10A98">
        <w:tc>
          <w:tcPr>
            <w:tcW w:w="1428" w:type="dxa"/>
          </w:tcPr>
          <w:p w:rsidR="00C21EEF" w:rsidRPr="007F79AC" w:rsidRDefault="00C21EEF" w:rsidP="00A10A98">
            <w:pPr>
              <w:pStyle w:val="Neotevilenodstavek"/>
              <w:spacing w:before="0" w:after="0" w:line="260" w:lineRule="exact"/>
              <w:ind w:left="360"/>
              <w:rPr>
                <w:iCs/>
                <w:sz w:val="20"/>
                <w:szCs w:val="20"/>
              </w:rPr>
            </w:pPr>
            <w:r w:rsidRPr="007F79AC">
              <w:rPr>
                <w:iCs/>
                <w:sz w:val="20"/>
                <w:szCs w:val="20"/>
              </w:rPr>
              <w:t>b)</w:t>
            </w:r>
          </w:p>
        </w:tc>
        <w:tc>
          <w:tcPr>
            <w:tcW w:w="5524" w:type="dxa"/>
            <w:gridSpan w:val="9"/>
          </w:tcPr>
          <w:p w:rsidR="00C21EEF" w:rsidRPr="007F79AC" w:rsidRDefault="00C21EEF" w:rsidP="00A10A98">
            <w:pPr>
              <w:pStyle w:val="Neotevilenodstavek"/>
              <w:spacing w:before="0" w:after="0" w:line="260" w:lineRule="exact"/>
              <w:rPr>
                <w:iCs/>
                <w:sz w:val="20"/>
                <w:szCs w:val="20"/>
              </w:rPr>
            </w:pPr>
            <w:r w:rsidRPr="007F79AC">
              <w:rPr>
                <w:bCs/>
                <w:sz w:val="20"/>
                <w:szCs w:val="20"/>
              </w:rPr>
              <w:t>usklajenost slovenskega pravnega reda s pravnim redom Evropske unije</w:t>
            </w:r>
          </w:p>
        </w:tc>
        <w:tc>
          <w:tcPr>
            <w:tcW w:w="2311" w:type="dxa"/>
            <w:gridSpan w:val="3"/>
            <w:vAlign w:val="center"/>
          </w:tcPr>
          <w:p w:rsidR="00C21EEF" w:rsidRPr="001424A9" w:rsidRDefault="00C21EEF" w:rsidP="00A10A98">
            <w:pPr>
              <w:pStyle w:val="Neotevilenodstavek"/>
              <w:spacing w:before="0" w:after="0" w:line="260" w:lineRule="exact"/>
              <w:jc w:val="center"/>
              <w:rPr>
                <w:b/>
                <w:iCs/>
                <w:sz w:val="20"/>
                <w:szCs w:val="20"/>
              </w:rPr>
            </w:pPr>
            <w:r w:rsidRPr="001424A9">
              <w:rPr>
                <w:b/>
                <w:sz w:val="20"/>
                <w:szCs w:val="20"/>
              </w:rPr>
              <w:t>NE</w:t>
            </w:r>
          </w:p>
        </w:tc>
      </w:tr>
      <w:tr w:rsidR="00C21EEF" w:rsidRPr="008D1759" w:rsidTr="00A10A98">
        <w:tc>
          <w:tcPr>
            <w:tcW w:w="1428" w:type="dxa"/>
          </w:tcPr>
          <w:p w:rsidR="00C21EEF" w:rsidRPr="007F79AC" w:rsidRDefault="00C21EEF" w:rsidP="00A10A98">
            <w:pPr>
              <w:pStyle w:val="Neotevilenodstavek"/>
              <w:spacing w:before="0" w:after="0" w:line="260" w:lineRule="exact"/>
              <w:ind w:left="360"/>
              <w:rPr>
                <w:iCs/>
                <w:sz w:val="20"/>
                <w:szCs w:val="20"/>
              </w:rPr>
            </w:pPr>
            <w:r w:rsidRPr="007F79AC">
              <w:rPr>
                <w:iCs/>
                <w:sz w:val="20"/>
                <w:szCs w:val="20"/>
              </w:rPr>
              <w:t>c)</w:t>
            </w:r>
          </w:p>
        </w:tc>
        <w:tc>
          <w:tcPr>
            <w:tcW w:w="5524" w:type="dxa"/>
            <w:gridSpan w:val="9"/>
          </w:tcPr>
          <w:p w:rsidR="00C21EEF" w:rsidRPr="007F79AC" w:rsidRDefault="00C21EEF" w:rsidP="00A10A98">
            <w:pPr>
              <w:pStyle w:val="Neotevilenodstavek"/>
              <w:spacing w:before="0" w:after="0" w:line="260" w:lineRule="exact"/>
              <w:rPr>
                <w:iCs/>
                <w:sz w:val="20"/>
                <w:szCs w:val="20"/>
              </w:rPr>
            </w:pPr>
            <w:r w:rsidRPr="007F79AC">
              <w:rPr>
                <w:sz w:val="20"/>
                <w:szCs w:val="20"/>
              </w:rPr>
              <w:t>administrativne posledice</w:t>
            </w:r>
          </w:p>
        </w:tc>
        <w:tc>
          <w:tcPr>
            <w:tcW w:w="2311" w:type="dxa"/>
            <w:gridSpan w:val="3"/>
            <w:vAlign w:val="center"/>
          </w:tcPr>
          <w:p w:rsidR="00C21EEF" w:rsidRPr="001424A9" w:rsidRDefault="00C21EEF" w:rsidP="00A10A98">
            <w:pPr>
              <w:pStyle w:val="Neotevilenodstavek"/>
              <w:spacing w:before="0" w:after="0" w:line="260" w:lineRule="exact"/>
              <w:jc w:val="center"/>
              <w:rPr>
                <w:b/>
                <w:sz w:val="20"/>
                <w:szCs w:val="20"/>
              </w:rPr>
            </w:pPr>
            <w:r>
              <w:rPr>
                <w:b/>
                <w:sz w:val="20"/>
                <w:szCs w:val="20"/>
              </w:rPr>
              <w:t>DA</w:t>
            </w:r>
          </w:p>
        </w:tc>
      </w:tr>
      <w:tr w:rsidR="00C21EEF" w:rsidRPr="008D1759" w:rsidTr="00A10A98">
        <w:tc>
          <w:tcPr>
            <w:tcW w:w="1428" w:type="dxa"/>
          </w:tcPr>
          <w:p w:rsidR="00C21EEF" w:rsidRPr="007F79AC" w:rsidRDefault="00C21EEF" w:rsidP="00A10A98">
            <w:pPr>
              <w:pStyle w:val="Neotevilenodstavek"/>
              <w:spacing w:before="0" w:after="0" w:line="260" w:lineRule="exact"/>
              <w:ind w:left="360"/>
              <w:rPr>
                <w:iCs/>
                <w:sz w:val="20"/>
                <w:szCs w:val="20"/>
              </w:rPr>
            </w:pPr>
            <w:r w:rsidRPr="007F79AC">
              <w:rPr>
                <w:iCs/>
                <w:sz w:val="20"/>
                <w:szCs w:val="20"/>
              </w:rPr>
              <w:t>č)</w:t>
            </w:r>
          </w:p>
        </w:tc>
        <w:tc>
          <w:tcPr>
            <w:tcW w:w="5524" w:type="dxa"/>
            <w:gridSpan w:val="9"/>
          </w:tcPr>
          <w:p w:rsidR="00C21EEF" w:rsidRPr="007F79AC" w:rsidRDefault="00C21EEF" w:rsidP="00A10A98">
            <w:pPr>
              <w:pStyle w:val="Neotevilenodstavek"/>
              <w:spacing w:before="0" w:after="0" w:line="260" w:lineRule="exact"/>
              <w:rPr>
                <w:bCs/>
                <w:sz w:val="20"/>
                <w:szCs w:val="20"/>
              </w:rPr>
            </w:pPr>
            <w:r w:rsidRPr="007F79AC">
              <w:rPr>
                <w:sz w:val="20"/>
                <w:szCs w:val="20"/>
              </w:rPr>
              <w:t>gospodarstvo, zlasti</w:t>
            </w:r>
            <w:r w:rsidRPr="007F79AC">
              <w:rPr>
                <w:bCs/>
                <w:sz w:val="20"/>
                <w:szCs w:val="20"/>
              </w:rPr>
              <w:t xml:space="preserve"> mala in srednja podjetja ter konkurenčnost podjetij</w:t>
            </w:r>
          </w:p>
        </w:tc>
        <w:tc>
          <w:tcPr>
            <w:tcW w:w="2311" w:type="dxa"/>
            <w:gridSpan w:val="3"/>
            <w:vAlign w:val="center"/>
          </w:tcPr>
          <w:p w:rsidR="00C21EEF" w:rsidRPr="001424A9" w:rsidRDefault="00C21EEF" w:rsidP="00A10A98">
            <w:pPr>
              <w:pStyle w:val="Neotevilenodstavek"/>
              <w:spacing w:before="0" w:after="0" w:line="260" w:lineRule="exact"/>
              <w:jc w:val="center"/>
              <w:rPr>
                <w:b/>
                <w:iCs/>
                <w:sz w:val="20"/>
                <w:szCs w:val="20"/>
              </w:rPr>
            </w:pPr>
            <w:r>
              <w:rPr>
                <w:b/>
                <w:sz w:val="20"/>
                <w:szCs w:val="20"/>
              </w:rPr>
              <w:t>DA</w:t>
            </w:r>
          </w:p>
        </w:tc>
      </w:tr>
      <w:tr w:rsidR="00C21EEF" w:rsidRPr="008D1759" w:rsidTr="00A10A98">
        <w:tc>
          <w:tcPr>
            <w:tcW w:w="1428" w:type="dxa"/>
          </w:tcPr>
          <w:p w:rsidR="00C21EEF" w:rsidRPr="007F79AC" w:rsidRDefault="00C21EEF" w:rsidP="00A10A98">
            <w:pPr>
              <w:pStyle w:val="Neotevilenodstavek"/>
              <w:spacing w:before="0" w:after="0" w:line="260" w:lineRule="exact"/>
              <w:ind w:left="360"/>
              <w:rPr>
                <w:iCs/>
                <w:sz w:val="20"/>
                <w:szCs w:val="20"/>
              </w:rPr>
            </w:pPr>
            <w:r w:rsidRPr="007F79AC">
              <w:rPr>
                <w:iCs/>
                <w:sz w:val="20"/>
                <w:szCs w:val="20"/>
              </w:rPr>
              <w:t>d)</w:t>
            </w:r>
          </w:p>
        </w:tc>
        <w:tc>
          <w:tcPr>
            <w:tcW w:w="5524" w:type="dxa"/>
            <w:gridSpan w:val="9"/>
          </w:tcPr>
          <w:p w:rsidR="00C21EEF" w:rsidRPr="007F79AC" w:rsidRDefault="00C21EEF" w:rsidP="00A10A98">
            <w:pPr>
              <w:pStyle w:val="Neotevilenodstavek"/>
              <w:spacing w:before="0" w:after="0" w:line="260" w:lineRule="exact"/>
              <w:rPr>
                <w:bCs/>
                <w:sz w:val="20"/>
                <w:szCs w:val="20"/>
              </w:rPr>
            </w:pPr>
            <w:r w:rsidRPr="007F79AC">
              <w:rPr>
                <w:bCs/>
                <w:sz w:val="20"/>
                <w:szCs w:val="20"/>
              </w:rPr>
              <w:t>okolje, vključno s prostorskimi in varstvenimi vidiki</w:t>
            </w:r>
          </w:p>
        </w:tc>
        <w:tc>
          <w:tcPr>
            <w:tcW w:w="2311" w:type="dxa"/>
            <w:gridSpan w:val="3"/>
            <w:vAlign w:val="center"/>
          </w:tcPr>
          <w:p w:rsidR="00C21EEF" w:rsidRPr="001424A9" w:rsidRDefault="00C21EEF" w:rsidP="00A10A98">
            <w:pPr>
              <w:pStyle w:val="Neotevilenodstavek"/>
              <w:spacing w:before="0" w:after="0" w:line="260" w:lineRule="exact"/>
              <w:jc w:val="center"/>
              <w:rPr>
                <w:b/>
                <w:iCs/>
                <w:sz w:val="20"/>
                <w:szCs w:val="20"/>
              </w:rPr>
            </w:pPr>
            <w:r w:rsidRPr="001424A9">
              <w:rPr>
                <w:b/>
                <w:sz w:val="20"/>
                <w:szCs w:val="20"/>
              </w:rPr>
              <w:t>NE</w:t>
            </w:r>
          </w:p>
        </w:tc>
      </w:tr>
      <w:tr w:rsidR="00C21EEF" w:rsidRPr="008D1759" w:rsidTr="00A10A98">
        <w:tc>
          <w:tcPr>
            <w:tcW w:w="1428" w:type="dxa"/>
          </w:tcPr>
          <w:p w:rsidR="00C21EEF" w:rsidRPr="007F79AC" w:rsidRDefault="00C21EEF" w:rsidP="00A10A98">
            <w:pPr>
              <w:pStyle w:val="Neotevilenodstavek"/>
              <w:spacing w:before="0" w:after="0" w:line="260" w:lineRule="exact"/>
              <w:ind w:left="360"/>
              <w:rPr>
                <w:iCs/>
                <w:sz w:val="20"/>
                <w:szCs w:val="20"/>
              </w:rPr>
            </w:pPr>
            <w:r w:rsidRPr="007F79AC">
              <w:rPr>
                <w:iCs/>
                <w:sz w:val="20"/>
                <w:szCs w:val="20"/>
              </w:rPr>
              <w:t>e)</w:t>
            </w:r>
          </w:p>
        </w:tc>
        <w:tc>
          <w:tcPr>
            <w:tcW w:w="5524" w:type="dxa"/>
            <w:gridSpan w:val="9"/>
          </w:tcPr>
          <w:p w:rsidR="00C21EEF" w:rsidRPr="007F79AC" w:rsidRDefault="00C21EEF" w:rsidP="00A10A98">
            <w:pPr>
              <w:pStyle w:val="Neotevilenodstavek"/>
              <w:spacing w:before="0" w:after="0" w:line="260" w:lineRule="exact"/>
              <w:rPr>
                <w:bCs/>
                <w:sz w:val="20"/>
                <w:szCs w:val="20"/>
              </w:rPr>
            </w:pPr>
            <w:r w:rsidRPr="007F79AC">
              <w:rPr>
                <w:bCs/>
                <w:sz w:val="20"/>
                <w:szCs w:val="20"/>
              </w:rPr>
              <w:t>socialno področje</w:t>
            </w:r>
          </w:p>
        </w:tc>
        <w:tc>
          <w:tcPr>
            <w:tcW w:w="2311" w:type="dxa"/>
            <w:gridSpan w:val="3"/>
            <w:vAlign w:val="center"/>
          </w:tcPr>
          <w:p w:rsidR="00C21EEF" w:rsidRPr="001424A9" w:rsidRDefault="00C21EEF" w:rsidP="00A10A98">
            <w:pPr>
              <w:pStyle w:val="Neotevilenodstavek"/>
              <w:spacing w:before="0" w:after="0" w:line="260" w:lineRule="exact"/>
              <w:jc w:val="center"/>
              <w:rPr>
                <w:b/>
                <w:iCs/>
                <w:sz w:val="20"/>
                <w:szCs w:val="20"/>
              </w:rPr>
            </w:pPr>
            <w:r w:rsidRPr="001424A9">
              <w:rPr>
                <w:b/>
                <w:sz w:val="20"/>
                <w:szCs w:val="20"/>
              </w:rPr>
              <w:t>NE</w:t>
            </w:r>
          </w:p>
        </w:tc>
      </w:tr>
      <w:tr w:rsidR="00C21EEF" w:rsidRPr="008D1759" w:rsidTr="00A10A98">
        <w:tc>
          <w:tcPr>
            <w:tcW w:w="1428" w:type="dxa"/>
            <w:tcBorders>
              <w:bottom w:val="single" w:sz="4" w:space="0" w:color="auto"/>
            </w:tcBorders>
          </w:tcPr>
          <w:p w:rsidR="00C21EEF" w:rsidRPr="007F79AC" w:rsidRDefault="00C21EEF" w:rsidP="00A10A98">
            <w:pPr>
              <w:pStyle w:val="Neotevilenodstavek"/>
              <w:spacing w:before="0" w:after="0" w:line="260" w:lineRule="exact"/>
              <w:ind w:left="360"/>
              <w:rPr>
                <w:iCs/>
                <w:sz w:val="20"/>
                <w:szCs w:val="20"/>
              </w:rPr>
            </w:pPr>
            <w:r w:rsidRPr="007F79AC">
              <w:rPr>
                <w:iCs/>
                <w:sz w:val="20"/>
                <w:szCs w:val="20"/>
              </w:rPr>
              <w:t>f)</w:t>
            </w:r>
          </w:p>
        </w:tc>
        <w:tc>
          <w:tcPr>
            <w:tcW w:w="5524" w:type="dxa"/>
            <w:gridSpan w:val="9"/>
            <w:tcBorders>
              <w:bottom w:val="single" w:sz="4" w:space="0" w:color="auto"/>
            </w:tcBorders>
          </w:tcPr>
          <w:p w:rsidR="00C21EEF" w:rsidRPr="007F79AC" w:rsidRDefault="00C21EEF" w:rsidP="00A10A98">
            <w:pPr>
              <w:pStyle w:val="Neotevilenodstavek"/>
              <w:spacing w:before="0" w:after="0" w:line="260" w:lineRule="exact"/>
              <w:rPr>
                <w:bCs/>
                <w:sz w:val="20"/>
                <w:szCs w:val="20"/>
              </w:rPr>
            </w:pPr>
            <w:r w:rsidRPr="007F79AC">
              <w:rPr>
                <w:bCs/>
                <w:sz w:val="20"/>
                <w:szCs w:val="20"/>
              </w:rPr>
              <w:t>dokumente razvojnega načrtovanja:</w:t>
            </w:r>
          </w:p>
          <w:p w:rsidR="00C21EEF" w:rsidRPr="007F79AC" w:rsidRDefault="00C21EEF" w:rsidP="00C21EEF">
            <w:pPr>
              <w:pStyle w:val="Neotevilenodstavek"/>
              <w:numPr>
                <w:ilvl w:val="0"/>
                <w:numId w:val="4"/>
              </w:numPr>
              <w:spacing w:before="0" w:after="0" w:line="260" w:lineRule="exact"/>
              <w:rPr>
                <w:bCs/>
                <w:sz w:val="20"/>
                <w:szCs w:val="20"/>
              </w:rPr>
            </w:pPr>
            <w:r w:rsidRPr="007F79AC">
              <w:rPr>
                <w:bCs/>
                <w:sz w:val="20"/>
                <w:szCs w:val="20"/>
              </w:rPr>
              <w:t>nacionalne dokumente razvojnega načrtovanja</w:t>
            </w:r>
          </w:p>
          <w:p w:rsidR="00C21EEF" w:rsidRPr="007F79AC" w:rsidRDefault="00C21EEF" w:rsidP="00C21EEF">
            <w:pPr>
              <w:pStyle w:val="Neotevilenodstavek"/>
              <w:numPr>
                <w:ilvl w:val="0"/>
                <w:numId w:val="4"/>
              </w:numPr>
              <w:spacing w:before="0" w:after="0" w:line="260" w:lineRule="exact"/>
              <w:rPr>
                <w:bCs/>
                <w:sz w:val="20"/>
                <w:szCs w:val="20"/>
              </w:rPr>
            </w:pPr>
            <w:r w:rsidRPr="007F79AC">
              <w:rPr>
                <w:bCs/>
                <w:sz w:val="20"/>
                <w:szCs w:val="20"/>
              </w:rPr>
              <w:t>razvojne politike na ravni programov po strukturi razvojne klasifikacije programskega proračuna</w:t>
            </w:r>
          </w:p>
          <w:p w:rsidR="00C21EEF" w:rsidRPr="007F79AC" w:rsidRDefault="00C21EEF" w:rsidP="00C21EEF">
            <w:pPr>
              <w:pStyle w:val="Neotevilenodstavek"/>
              <w:numPr>
                <w:ilvl w:val="0"/>
                <w:numId w:val="4"/>
              </w:numPr>
              <w:spacing w:before="0" w:after="0" w:line="260" w:lineRule="exact"/>
              <w:rPr>
                <w:bCs/>
                <w:sz w:val="20"/>
                <w:szCs w:val="20"/>
              </w:rPr>
            </w:pPr>
            <w:r w:rsidRPr="007F79AC">
              <w:rPr>
                <w:bCs/>
                <w:sz w:val="20"/>
                <w:szCs w:val="20"/>
              </w:rPr>
              <w:t>razvojne dokumente Evropske unije in mednarodnih organizacij</w:t>
            </w:r>
          </w:p>
        </w:tc>
        <w:tc>
          <w:tcPr>
            <w:tcW w:w="2311" w:type="dxa"/>
            <w:gridSpan w:val="3"/>
            <w:tcBorders>
              <w:bottom w:val="single" w:sz="4" w:space="0" w:color="auto"/>
            </w:tcBorders>
            <w:vAlign w:val="center"/>
          </w:tcPr>
          <w:p w:rsidR="00C21EEF" w:rsidRPr="001424A9" w:rsidRDefault="00C21EEF" w:rsidP="00A10A98">
            <w:pPr>
              <w:pStyle w:val="Neotevilenodstavek"/>
              <w:spacing w:before="0" w:after="0" w:line="260" w:lineRule="exact"/>
              <w:jc w:val="center"/>
              <w:rPr>
                <w:b/>
                <w:iCs/>
                <w:sz w:val="20"/>
                <w:szCs w:val="20"/>
              </w:rPr>
            </w:pPr>
            <w:r w:rsidRPr="001424A9">
              <w:rPr>
                <w:b/>
                <w:sz w:val="20"/>
                <w:szCs w:val="20"/>
              </w:rPr>
              <w:t>NE</w:t>
            </w:r>
          </w:p>
        </w:tc>
      </w:tr>
      <w:tr w:rsidR="00C21EEF" w:rsidRPr="008D1759" w:rsidTr="00A10A98">
        <w:tc>
          <w:tcPr>
            <w:tcW w:w="9263" w:type="dxa"/>
            <w:gridSpan w:val="13"/>
            <w:tcBorders>
              <w:top w:val="single" w:sz="4" w:space="0" w:color="auto"/>
              <w:left w:val="single" w:sz="4" w:space="0" w:color="auto"/>
              <w:bottom w:val="single" w:sz="4" w:space="0" w:color="auto"/>
              <w:right w:val="single" w:sz="4" w:space="0" w:color="auto"/>
            </w:tcBorders>
          </w:tcPr>
          <w:p w:rsidR="00C21EEF" w:rsidRPr="007913C4" w:rsidRDefault="00C21EEF" w:rsidP="00A10A98">
            <w:pPr>
              <w:pStyle w:val="Oddelek"/>
              <w:widowControl w:val="0"/>
              <w:numPr>
                <w:ilvl w:val="0"/>
                <w:numId w:val="0"/>
              </w:numPr>
              <w:spacing w:before="0" w:after="0" w:line="260" w:lineRule="exact"/>
              <w:jc w:val="left"/>
              <w:rPr>
                <w:rFonts w:cs="Arial"/>
                <w:sz w:val="20"/>
                <w:szCs w:val="20"/>
                <w:lang w:val="sl-SI" w:eastAsia="sl-SI"/>
              </w:rPr>
            </w:pPr>
            <w:proofErr w:type="spellStart"/>
            <w:r w:rsidRPr="007913C4">
              <w:rPr>
                <w:rFonts w:cs="Arial"/>
                <w:sz w:val="20"/>
                <w:szCs w:val="20"/>
                <w:lang w:val="sl-SI" w:eastAsia="sl-SI"/>
              </w:rPr>
              <w:t>7.a</w:t>
            </w:r>
            <w:proofErr w:type="spellEnd"/>
            <w:r w:rsidRPr="007913C4">
              <w:rPr>
                <w:rFonts w:cs="Arial"/>
                <w:sz w:val="20"/>
                <w:szCs w:val="20"/>
                <w:lang w:val="sl-SI" w:eastAsia="sl-SI"/>
              </w:rPr>
              <w:t xml:space="preserve"> Predstavitev ocene finančnih posledic nad 40.000 EUR:</w:t>
            </w:r>
          </w:p>
          <w:p w:rsidR="00C21EEF" w:rsidRPr="007913C4" w:rsidRDefault="00C21EEF" w:rsidP="00A10A98">
            <w:pPr>
              <w:pStyle w:val="Oddelek"/>
              <w:widowControl w:val="0"/>
              <w:numPr>
                <w:ilvl w:val="0"/>
                <w:numId w:val="0"/>
              </w:numPr>
              <w:spacing w:before="0" w:after="0" w:line="260" w:lineRule="exact"/>
              <w:jc w:val="left"/>
              <w:rPr>
                <w:rFonts w:cs="Arial"/>
                <w:b w:val="0"/>
                <w:sz w:val="20"/>
                <w:szCs w:val="20"/>
                <w:lang w:val="sl-SI" w:eastAsia="sl-SI"/>
              </w:rPr>
            </w:pPr>
            <w:r w:rsidRPr="007913C4">
              <w:rPr>
                <w:rFonts w:cs="Arial"/>
                <w:b w:val="0"/>
                <w:sz w:val="20"/>
                <w:szCs w:val="20"/>
                <w:lang w:val="sl-SI" w:eastAsia="sl-SI"/>
              </w:rPr>
              <w:t>(Samo če izberete DA pod točko 6.a.)</w:t>
            </w:r>
          </w:p>
          <w:p w:rsidR="00C21EEF" w:rsidRPr="007913C4" w:rsidRDefault="00C21EEF" w:rsidP="00A10A98">
            <w:pPr>
              <w:pStyle w:val="Oddelek"/>
              <w:widowControl w:val="0"/>
              <w:numPr>
                <w:ilvl w:val="0"/>
                <w:numId w:val="0"/>
              </w:numPr>
              <w:spacing w:before="0" w:after="0" w:line="260" w:lineRule="exact"/>
              <w:jc w:val="both"/>
              <w:rPr>
                <w:rFonts w:cs="Arial"/>
                <w:b w:val="0"/>
                <w:sz w:val="20"/>
                <w:szCs w:val="20"/>
                <w:lang w:val="sl-SI" w:eastAsia="sl-SI"/>
              </w:rPr>
            </w:pPr>
            <w:r w:rsidRPr="007913C4">
              <w:rPr>
                <w:rFonts w:cs="Arial"/>
                <w:b w:val="0"/>
                <w:sz w:val="20"/>
                <w:szCs w:val="20"/>
                <w:lang w:val="sl-SI" w:eastAsia="sl-SI"/>
              </w:rPr>
              <w:t>Sredstva namenjena izvajanju postopka za državno nagrado PRSPO, se prerazporedijo z Urada RS za meroslovje na Ministrstvo za gospodarski razvoj in tehnologijo, ter nadalje na javno agencijo pristojno za podjetništvo</w:t>
            </w:r>
            <w:r w:rsidRPr="00DA1462">
              <w:rPr>
                <w:rFonts w:cs="Arial"/>
                <w:b w:val="0"/>
                <w:sz w:val="20"/>
                <w:szCs w:val="20"/>
                <w:lang w:val="sl-SI" w:eastAsia="sl-SI"/>
              </w:rPr>
              <w:t>. Prerazporejena bodo sredstva v višini 147.000 EUR v letu 2018 in 147.000 EUR v letu 2019.</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35"/>
        </w:trPr>
        <w:tc>
          <w:tcPr>
            <w:tcW w:w="9207"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C21EEF" w:rsidRPr="007913C4" w:rsidRDefault="00C21EEF" w:rsidP="00C21EEF">
            <w:pPr>
              <w:pStyle w:val="Naslov1"/>
            </w:pPr>
            <w:r w:rsidRPr="007913C4">
              <w:lastRenderedPageBreak/>
              <w:t>I. Ocena finančnih posledic, ki niso načrtovane v sprejetem proračunu</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76"/>
        </w:trPr>
        <w:tc>
          <w:tcPr>
            <w:tcW w:w="2901" w:type="dxa"/>
            <w:gridSpan w:val="3"/>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ind w:left="-122" w:right="-112"/>
              <w:jc w:val="center"/>
              <w:rPr>
                <w:rFonts w:ascii="Arial" w:hAnsi="Arial" w:cs="Arial"/>
                <w:sz w:val="20"/>
                <w:szCs w:val="20"/>
              </w:rPr>
            </w:pP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r w:rsidRPr="008D1759">
              <w:rPr>
                <w:rFonts w:ascii="Arial" w:hAnsi="Arial" w:cs="Arial"/>
                <w:sz w:val="20"/>
                <w:szCs w:val="20"/>
              </w:rPr>
              <w:t>Tekoče leto (t)</w:t>
            </w:r>
          </w:p>
        </w:tc>
        <w:tc>
          <w:tcPr>
            <w:tcW w:w="1047" w:type="dxa"/>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2</w:t>
            </w: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r>
              <w:rPr>
                <w:rFonts w:ascii="Arial" w:hAnsi="Arial" w:cs="Arial"/>
                <w:sz w:val="20"/>
                <w:szCs w:val="20"/>
              </w:rPr>
              <w:t xml:space="preserve">t </w:t>
            </w:r>
            <w:r w:rsidRPr="008D1759">
              <w:rPr>
                <w:rFonts w:ascii="Arial" w:hAnsi="Arial" w:cs="Arial"/>
                <w:sz w:val="20"/>
                <w:szCs w:val="20"/>
              </w:rPr>
              <w:t>+</w:t>
            </w:r>
            <w:r>
              <w:rPr>
                <w:rFonts w:ascii="Arial" w:hAnsi="Arial" w:cs="Arial"/>
                <w:sz w:val="20"/>
                <w:szCs w:val="20"/>
              </w:rPr>
              <w:t xml:space="preserve"> </w:t>
            </w:r>
            <w:r w:rsidRPr="008D1759">
              <w:rPr>
                <w:rFonts w:ascii="Arial" w:hAnsi="Arial" w:cs="Arial"/>
                <w:sz w:val="20"/>
                <w:szCs w:val="20"/>
              </w:rPr>
              <w:t>3</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901" w:type="dxa"/>
            <w:gridSpan w:val="3"/>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državnega proračuna </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1047" w:type="dxa"/>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901" w:type="dxa"/>
            <w:gridSpan w:val="3"/>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prihodkov občinskih proračunov </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1047" w:type="dxa"/>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901" w:type="dxa"/>
            <w:gridSpan w:val="3"/>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 xml:space="preserve">) odhodkov državnega proračuna </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623"/>
        </w:trPr>
        <w:tc>
          <w:tcPr>
            <w:tcW w:w="2901" w:type="dxa"/>
            <w:gridSpan w:val="3"/>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rPr>
                <w:rFonts w:ascii="Arial" w:hAnsi="Arial" w:cs="Arial"/>
                <w:bCs/>
                <w:sz w:val="20"/>
                <w:szCs w:val="20"/>
              </w:rPr>
            </w:pPr>
            <w:r w:rsidRPr="008D1759">
              <w:rPr>
                <w:rFonts w:ascii="Arial" w:hAnsi="Arial" w:cs="Arial"/>
                <w:bCs/>
                <w:sz w:val="20"/>
                <w:szCs w:val="20"/>
              </w:rPr>
              <w:t>Predvideno povečan</w:t>
            </w:r>
            <w:r>
              <w:rPr>
                <w:rFonts w:ascii="Arial" w:hAnsi="Arial" w:cs="Arial"/>
                <w:bCs/>
                <w:sz w:val="20"/>
                <w:szCs w:val="20"/>
              </w:rPr>
              <w:t>je (+) ali zmanjšanje (</w:t>
            </w:r>
            <w:r w:rsidRPr="00755DBB">
              <w:rPr>
                <w:b/>
                <w:sz w:val="20"/>
                <w:szCs w:val="20"/>
              </w:rPr>
              <w:t>–</w:t>
            </w:r>
            <w:r w:rsidRPr="008D1759">
              <w:rPr>
                <w:rFonts w:ascii="Arial" w:hAnsi="Arial" w:cs="Arial"/>
                <w:bCs/>
                <w:sz w:val="20"/>
                <w:szCs w:val="20"/>
              </w:rPr>
              <w:t>) odhodkov občinskih proračunov</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jc w:val="center"/>
              <w:rPr>
                <w:rFonts w:ascii="Arial" w:hAnsi="Arial" w:cs="Arial"/>
                <w:sz w:val="20"/>
                <w:szCs w:val="2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423"/>
        </w:trPr>
        <w:tc>
          <w:tcPr>
            <w:tcW w:w="2901" w:type="dxa"/>
            <w:gridSpan w:val="3"/>
            <w:tcBorders>
              <w:top w:val="single" w:sz="4" w:space="0" w:color="auto"/>
              <w:left w:val="single" w:sz="4" w:space="0" w:color="auto"/>
              <w:bottom w:val="single" w:sz="4" w:space="0" w:color="auto"/>
              <w:right w:val="single" w:sz="4" w:space="0" w:color="auto"/>
            </w:tcBorders>
            <w:vAlign w:val="center"/>
          </w:tcPr>
          <w:p w:rsidR="00C21EEF" w:rsidRPr="008D1759" w:rsidRDefault="00C21EEF" w:rsidP="00A10A98">
            <w:pPr>
              <w:widowControl w:val="0"/>
              <w:spacing w:line="260" w:lineRule="exact"/>
              <w:rPr>
                <w:rFonts w:ascii="Arial" w:hAnsi="Arial" w:cs="Arial"/>
                <w:bCs/>
                <w:sz w:val="20"/>
                <w:szCs w:val="20"/>
              </w:rPr>
            </w:pPr>
            <w:r w:rsidRPr="008D1759">
              <w:rPr>
                <w:rFonts w:ascii="Arial" w:hAnsi="Arial" w:cs="Arial"/>
                <w:bCs/>
                <w:sz w:val="20"/>
                <w:szCs w:val="20"/>
              </w:rPr>
              <w:t>Predvideno</w:t>
            </w:r>
            <w:r>
              <w:rPr>
                <w:rFonts w:ascii="Arial" w:hAnsi="Arial" w:cs="Arial"/>
                <w:bCs/>
                <w:sz w:val="20"/>
                <w:szCs w:val="20"/>
              </w:rPr>
              <w:t xml:space="preserve"> povečanje (+) ali zmanjšanje (</w:t>
            </w:r>
            <w:r w:rsidRPr="00755DBB">
              <w:rPr>
                <w:b/>
                <w:sz w:val="20"/>
                <w:szCs w:val="20"/>
              </w:rPr>
              <w:t>–</w:t>
            </w:r>
            <w:r w:rsidRPr="008D1759">
              <w:rPr>
                <w:rFonts w:ascii="Arial" w:hAnsi="Arial" w:cs="Arial"/>
                <w:bCs/>
                <w:sz w:val="20"/>
                <w:szCs w:val="20"/>
              </w:rPr>
              <w:t>)</w:t>
            </w:r>
            <w:r>
              <w:rPr>
                <w:rFonts w:ascii="Arial" w:hAnsi="Arial" w:cs="Arial"/>
                <w:bCs/>
                <w:sz w:val="20"/>
                <w:szCs w:val="20"/>
              </w:rPr>
              <w:t xml:space="preserve"> obveznosti za druga javno</w:t>
            </w:r>
            <w:r w:rsidRPr="008D1759">
              <w:rPr>
                <w:rFonts w:ascii="Arial" w:hAnsi="Arial" w:cs="Arial"/>
                <w:bCs/>
                <w:sz w:val="20"/>
                <w:szCs w:val="20"/>
              </w:rPr>
              <w:t>finančna sredstva</w:t>
            </w:r>
          </w:p>
        </w:tc>
        <w:tc>
          <w:tcPr>
            <w:tcW w:w="1809" w:type="dxa"/>
            <w:gridSpan w:val="2"/>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1047" w:type="dxa"/>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7913C4" w:rsidRDefault="00C21EEF" w:rsidP="00C21EEF">
            <w:pPr>
              <w:pStyle w:val="Naslov1"/>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57"/>
        </w:trPr>
        <w:tc>
          <w:tcPr>
            <w:tcW w:w="9207"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21EEF" w:rsidRPr="00C21EEF" w:rsidRDefault="00C21EEF" w:rsidP="00C21EEF">
            <w:pPr>
              <w:pStyle w:val="Naslov1"/>
            </w:pPr>
            <w:r w:rsidRPr="00C21EEF">
              <w:t>II. Finančne posledice za državni proračun</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57"/>
        </w:trPr>
        <w:tc>
          <w:tcPr>
            <w:tcW w:w="9207"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21EEF" w:rsidRPr="00C21EEF" w:rsidRDefault="00C21EEF" w:rsidP="00C21EEF">
            <w:pPr>
              <w:pStyle w:val="Naslov1"/>
            </w:pPr>
            <w:proofErr w:type="spellStart"/>
            <w:r w:rsidRPr="00C21EEF">
              <w:t>II.a</w:t>
            </w:r>
            <w:proofErr w:type="spellEnd"/>
            <w:r w:rsidRPr="00C21EEF">
              <w:t xml:space="preserve"> Pravice porabe za izvedbo predlaganih rešitev so zagotovljene:</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2031"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widowControl w:val="0"/>
              <w:spacing w:line="260" w:lineRule="exact"/>
              <w:jc w:val="center"/>
              <w:rPr>
                <w:rFonts w:ascii="Arial" w:hAnsi="Arial" w:cs="Arial"/>
                <w:sz w:val="20"/>
                <w:szCs w:val="20"/>
              </w:rPr>
            </w:pPr>
            <w:r w:rsidRPr="00435430">
              <w:rPr>
                <w:rFonts w:ascii="Arial" w:hAnsi="Arial" w:cs="Arial"/>
                <w:sz w:val="20"/>
                <w:szCs w:val="20"/>
              </w:rPr>
              <w:t xml:space="preserve">Ime proračunskega uporabnika </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widowControl w:val="0"/>
              <w:spacing w:line="260" w:lineRule="exact"/>
              <w:jc w:val="center"/>
              <w:rPr>
                <w:rFonts w:ascii="Arial" w:hAnsi="Arial" w:cs="Arial"/>
                <w:sz w:val="20"/>
                <w:szCs w:val="20"/>
              </w:rPr>
            </w:pPr>
            <w:r w:rsidRPr="00435430">
              <w:rPr>
                <w:rFonts w:ascii="Arial" w:hAnsi="Arial" w:cs="Arial"/>
                <w:sz w:val="20"/>
                <w:szCs w:val="20"/>
              </w:rPr>
              <w:t>Šifra in naziv ukrepa, projekta</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widowControl w:val="0"/>
              <w:spacing w:line="260" w:lineRule="exact"/>
              <w:jc w:val="center"/>
              <w:rPr>
                <w:rFonts w:ascii="Arial" w:hAnsi="Arial" w:cs="Arial"/>
                <w:sz w:val="20"/>
                <w:szCs w:val="20"/>
              </w:rPr>
            </w:pPr>
            <w:r w:rsidRPr="00435430">
              <w:rPr>
                <w:rFonts w:ascii="Arial"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widowControl w:val="0"/>
              <w:spacing w:line="260" w:lineRule="exact"/>
              <w:jc w:val="center"/>
              <w:rPr>
                <w:rFonts w:ascii="Arial" w:hAnsi="Arial" w:cs="Arial"/>
                <w:sz w:val="20"/>
                <w:szCs w:val="20"/>
              </w:rPr>
            </w:pPr>
            <w:r w:rsidRPr="00435430">
              <w:rPr>
                <w:rFonts w:ascii="Arial" w:hAnsi="Arial" w:cs="Arial"/>
                <w:sz w:val="20"/>
                <w:szCs w:val="20"/>
              </w:rPr>
              <w:t>Znesek za tekoče leto (t)</w:t>
            </w: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widowControl w:val="0"/>
              <w:spacing w:line="260" w:lineRule="exact"/>
              <w:jc w:val="center"/>
              <w:rPr>
                <w:rFonts w:ascii="Arial" w:hAnsi="Arial" w:cs="Arial"/>
                <w:sz w:val="20"/>
                <w:szCs w:val="20"/>
              </w:rPr>
            </w:pPr>
            <w:r w:rsidRPr="00435430">
              <w:rPr>
                <w:rFonts w:ascii="Arial" w:hAnsi="Arial" w:cs="Arial"/>
                <w:sz w:val="20"/>
                <w:szCs w:val="20"/>
              </w:rPr>
              <w:t>Znesek za t + 1</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2031"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20"/>
        </w:trPr>
        <w:tc>
          <w:tcPr>
            <w:tcW w:w="2031"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Urad RS za meroslovje</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3212-11-0007 -</w:t>
            </w:r>
          </w:p>
          <w:p w:rsidR="00C21EEF" w:rsidRPr="00435430" w:rsidRDefault="00C21EEF" w:rsidP="00C21EEF">
            <w:pPr>
              <w:pStyle w:val="Naslov1"/>
              <w:rPr>
                <w:b w:val="0"/>
                <w:bCs/>
              </w:rPr>
            </w:pPr>
            <w:r w:rsidRPr="00435430">
              <w:rPr>
                <w:b w:val="0"/>
              </w:rPr>
              <w:t>Priznanje RS za poslovno odličnost</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578110 – PRSPO – program RS za poslovno odličnost</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56.000,00</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328"/>
        </w:trPr>
        <w:tc>
          <w:tcPr>
            <w:tcW w:w="2031"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Urad RS za meroslovje</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3212-11-0009- Podpora  izvajanju nalog na področju meroslovja</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rPr>
                <w:rFonts w:ascii="Arial" w:hAnsi="Arial" w:cs="Arial"/>
                <w:sz w:val="20"/>
                <w:szCs w:val="20"/>
                <w:lang w:eastAsia="sl-SI"/>
              </w:rPr>
            </w:pPr>
            <w:r w:rsidRPr="00435430">
              <w:rPr>
                <w:rFonts w:ascii="Arial" w:hAnsi="Arial" w:cs="Arial"/>
                <w:sz w:val="20"/>
                <w:szCs w:val="20"/>
                <w:lang w:eastAsia="sl-SI"/>
              </w:rPr>
              <w:t>575910 - Plače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91.000,00</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5757" w:type="dxa"/>
            <w:gridSpan w:val="6"/>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widowControl w:val="0"/>
              <w:spacing w:line="260" w:lineRule="exact"/>
              <w:jc w:val="center"/>
              <w:rPr>
                <w:rFonts w:ascii="Arial" w:hAnsi="Arial" w:cs="Arial"/>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147.000</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94"/>
        </w:trPr>
        <w:tc>
          <w:tcPr>
            <w:tcW w:w="9207"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C21EEF" w:rsidRPr="00C21EEF" w:rsidRDefault="00C21EEF" w:rsidP="00C21EEF">
            <w:pPr>
              <w:pStyle w:val="Naslov1"/>
            </w:pPr>
            <w:proofErr w:type="spellStart"/>
            <w:r w:rsidRPr="00C21EEF">
              <w:t>II.b</w:t>
            </w:r>
            <w:proofErr w:type="spellEnd"/>
            <w:r w:rsidRPr="00C21EEF">
              <w:t xml:space="preserve"> Manjkajoče pravice porabe bodo zagotovljene s prerazporeditvijo:</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2031" w:type="dxa"/>
            <w:gridSpan w:val="2"/>
            <w:tcBorders>
              <w:top w:val="single" w:sz="4" w:space="0" w:color="auto"/>
              <w:left w:val="single" w:sz="4" w:space="0" w:color="auto"/>
              <w:bottom w:val="single" w:sz="4" w:space="0" w:color="auto"/>
              <w:right w:val="single" w:sz="4" w:space="0" w:color="auto"/>
            </w:tcBorders>
            <w:vAlign w:val="center"/>
          </w:tcPr>
          <w:p w:rsidR="00C21EEF" w:rsidRPr="00C21EEF" w:rsidRDefault="00C21EEF" w:rsidP="00A10A98">
            <w:pPr>
              <w:widowControl w:val="0"/>
              <w:spacing w:line="260" w:lineRule="exact"/>
              <w:jc w:val="center"/>
              <w:rPr>
                <w:rFonts w:ascii="Arial" w:hAnsi="Arial" w:cs="Arial"/>
                <w:sz w:val="20"/>
                <w:szCs w:val="20"/>
              </w:rPr>
            </w:pPr>
            <w:r w:rsidRPr="00C21EEF">
              <w:rPr>
                <w:rFonts w:ascii="Arial" w:hAnsi="Arial" w:cs="Arial"/>
                <w:sz w:val="20"/>
                <w:szCs w:val="20"/>
              </w:rPr>
              <w:t xml:space="preserve">Ime proračunskega uporabnika </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21EEF" w:rsidRPr="00C21EEF" w:rsidRDefault="00C21EEF" w:rsidP="00A10A98">
            <w:pPr>
              <w:widowControl w:val="0"/>
              <w:spacing w:line="260" w:lineRule="exact"/>
              <w:jc w:val="center"/>
              <w:rPr>
                <w:rFonts w:ascii="Arial" w:hAnsi="Arial" w:cs="Arial"/>
                <w:sz w:val="20"/>
                <w:szCs w:val="20"/>
              </w:rPr>
            </w:pPr>
            <w:r w:rsidRPr="00C21EEF">
              <w:rPr>
                <w:rFonts w:ascii="Arial" w:hAnsi="Arial" w:cs="Arial"/>
                <w:sz w:val="20"/>
                <w:szCs w:val="20"/>
              </w:rPr>
              <w:t>Šifra in naziv ukrepa, projekta</w:t>
            </w: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C21EEF" w:rsidRPr="00C21EEF" w:rsidRDefault="00C21EEF" w:rsidP="00A10A98">
            <w:pPr>
              <w:widowControl w:val="0"/>
              <w:spacing w:line="260" w:lineRule="exact"/>
              <w:jc w:val="center"/>
              <w:rPr>
                <w:rFonts w:ascii="Arial" w:hAnsi="Arial" w:cs="Arial"/>
                <w:sz w:val="20"/>
                <w:szCs w:val="20"/>
              </w:rPr>
            </w:pPr>
            <w:r w:rsidRPr="00C21EEF">
              <w:rPr>
                <w:rFonts w:ascii="Arial"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C21EEF" w:rsidRDefault="00C21EEF" w:rsidP="00A10A98">
            <w:pPr>
              <w:widowControl w:val="0"/>
              <w:spacing w:line="260" w:lineRule="exact"/>
              <w:jc w:val="center"/>
              <w:rPr>
                <w:rFonts w:ascii="Arial" w:hAnsi="Arial" w:cs="Arial"/>
                <w:sz w:val="20"/>
                <w:szCs w:val="20"/>
              </w:rPr>
            </w:pPr>
            <w:r w:rsidRPr="00C21EEF">
              <w:rPr>
                <w:rFonts w:ascii="Arial" w:hAnsi="Arial" w:cs="Arial"/>
                <w:sz w:val="20"/>
                <w:szCs w:val="20"/>
              </w:rPr>
              <w:t>Znesek za tekoče leto (t)</w:t>
            </w: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C21EEF" w:rsidRDefault="00C21EEF" w:rsidP="00A10A98">
            <w:pPr>
              <w:widowControl w:val="0"/>
              <w:spacing w:line="260" w:lineRule="exact"/>
              <w:jc w:val="center"/>
              <w:rPr>
                <w:rFonts w:ascii="Arial" w:hAnsi="Arial" w:cs="Arial"/>
                <w:sz w:val="20"/>
                <w:szCs w:val="20"/>
              </w:rPr>
            </w:pPr>
            <w:r w:rsidRPr="00C21EEF">
              <w:rPr>
                <w:rFonts w:ascii="Arial" w:hAnsi="Arial" w:cs="Arial"/>
                <w:sz w:val="20"/>
                <w:szCs w:val="20"/>
              </w:rPr>
              <w:t xml:space="preserve">Znesek za t + 1 </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2031"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rPr>
                <w:rFonts w:ascii="Arial" w:hAnsi="Arial" w:cs="Arial"/>
                <w:sz w:val="20"/>
                <w:szCs w:val="20"/>
                <w:lang w:eastAsia="sl-SI"/>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2031"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1473" w:type="dxa"/>
            <w:gridSpan w:val="2"/>
            <w:tcBorders>
              <w:top w:val="single" w:sz="4" w:space="0" w:color="auto"/>
              <w:left w:val="single" w:sz="4" w:space="0" w:color="auto"/>
              <w:bottom w:val="single" w:sz="4" w:space="0" w:color="auto"/>
              <w:right w:val="single" w:sz="4" w:space="0" w:color="auto"/>
            </w:tcBorders>
            <w:vAlign w:val="center"/>
          </w:tcPr>
          <w:p w:rsidR="00C21EEF" w:rsidRPr="00435430" w:rsidRDefault="00C21EEF" w:rsidP="00A10A98">
            <w:pPr>
              <w:rPr>
                <w:rFonts w:ascii="Arial" w:hAnsi="Arial" w:cs="Arial"/>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5757" w:type="dxa"/>
            <w:gridSpan w:val="6"/>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079" w:type="dxa"/>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207"/>
        </w:trPr>
        <w:tc>
          <w:tcPr>
            <w:tcW w:w="9207"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C21EEF" w:rsidRPr="00C21EEF" w:rsidRDefault="00C21EEF" w:rsidP="00C21EEF">
            <w:pPr>
              <w:rPr>
                <w:rFonts w:ascii="Arial" w:hAnsi="Arial" w:cs="Arial"/>
                <w:sz w:val="20"/>
                <w:szCs w:val="20"/>
              </w:rPr>
            </w:pPr>
            <w:proofErr w:type="spellStart"/>
            <w:r w:rsidRPr="00C21EEF">
              <w:rPr>
                <w:rFonts w:ascii="Arial" w:hAnsi="Arial" w:cs="Arial"/>
                <w:sz w:val="20"/>
                <w:szCs w:val="20"/>
              </w:rPr>
              <w:t>II.c</w:t>
            </w:r>
            <w:proofErr w:type="spellEnd"/>
            <w:r w:rsidRPr="00C21EEF">
              <w:rPr>
                <w:rFonts w:ascii="Arial" w:hAnsi="Arial" w:cs="Arial"/>
                <w:sz w:val="20"/>
                <w:szCs w:val="20"/>
              </w:rPr>
              <w:t xml:space="preserve"> Načrtovana nadomestitev zmanjšanih prihodkov in povečanih odhodkov proračuna:</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100"/>
        </w:trPr>
        <w:tc>
          <w:tcPr>
            <w:tcW w:w="4284" w:type="dxa"/>
            <w:gridSpan w:val="4"/>
            <w:tcBorders>
              <w:top w:val="single" w:sz="4" w:space="0" w:color="auto"/>
              <w:left w:val="single" w:sz="4" w:space="0" w:color="auto"/>
              <w:bottom w:val="single" w:sz="4" w:space="0" w:color="auto"/>
              <w:right w:val="single" w:sz="4" w:space="0" w:color="auto"/>
            </w:tcBorders>
            <w:vAlign w:val="center"/>
          </w:tcPr>
          <w:p w:rsidR="00C21EEF" w:rsidRPr="00C21EEF" w:rsidRDefault="00C21EEF" w:rsidP="00A10A98">
            <w:pPr>
              <w:widowControl w:val="0"/>
              <w:spacing w:line="260" w:lineRule="exact"/>
              <w:ind w:left="-122" w:right="-112"/>
              <w:jc w:val="center"/>
              <w:rPr>
                <w:rFonts w:ascii="Arial" w:hAnsi="Arial" w:cs="Arial"/>
                <w:sz w:val="20"/>
                <w:szCs w:val="20"/>
              </w:rPr>
            </w:pPr>
            <w:r w:rsidRPr="00C21EEF">
              <w:rPr>
                <w:rFonts w:ascii="Arial" w:hAnsi="Arial" w:cs="Arial"/>
                <w:sz w:val="20"/>
                <w:szCs w:val="20"/>
              </w:rPr>
              <w:t>Novi prihodki</w:t>
            </w:r>
          </w:p>
        </w:tc>
        <w:tc>
          <w:tcPr>
            <w:tcW w:w="2156" w:type="dxa"/>
            <w:gridSpan w:val="4"/>
            <w:tcBorders>
              <w:top w:val="single" w:sz="4" w:space="0" w:color="auto"/>
              <w:left w:val="single" w:sz="4" w:space="0" w:color="auto"/>
              <w:bottom w:val="single" w:sz="4" w:space="0" w:color="auto"/>
              <w:right w:val="single" w:sz="4" w:space="0" w:color="auto"/>
            </w:tcBorders>
            <w:vAlign w:val="center"/>
          </w:tcPr>
          <w:p w:rsidR="00C21EEF" w:rsidRPr="00C21EEF" w:rsidRDefault="00C21EEF" w:rsidP="00A10A98">
            <w:pPr>
              <w:widowControl w:val="0"/>
              <w:spacing w:line="260" w:lineRule="exact"/>
              <w:ind w:left="-122" w:right="-112"/>
              <w:jc w:val="center"/>
              <w:rPr>
                <w:rFonts w:ascii="Arial" w:hAnsi="Arial" w:cs="Arial"/>
                <w:sz w:val="20"/>
                <w:szCs w:val="20"/>
              </w:rPr>
            </w:pPr>
            <w:r w:rsidRPr="00C21EEF">
              <w:rPr>
                <w:rFonts w:ascii="Arial" w:hAnsi="Arial" w:cs="Arial"/>
                <w:sz w:val="20"/>
                <w:szCs w:val="20"/>
              </w:rPr>
              <w:t>Znesek za tekoče leto (t)</w:t>
            </w:r>
          </w:p>
        </w:tc>
        <w:tc>
          <w:tcPr>
            <w:tcW w:w="2767" w:type="dxa"/>
            <w:gridSpan w:val="4"/>
            <w:tcBorders>
              <w:top w:val="single" w:sz="4" w:space="0" w:color="auto"/>
              <w:left w:val="single" w:sz="4" w:space="0" w:color="auto"/>
              <w:bottom w:val="single" w:sz="4" w:space="0" w:color="auto"/>
              <w:right w:val="single" w:sz="4" w:space="0" w:color="auto"/>
            </w:tcBorders>
            <w:vAlign w:val="center"/>
          </w:tcPr>
          <w:p w:rsidR="00C21EEF" w:rsidRPr="00C21EEF" w:rsidRDefault="00C21EEF" w:rsidP="00A10A98">
            <w:pPr>
              <w:widowControl w:val="0"/>
              <w:spacing w:line="260" w:lineRule="exact"/>
              <w:ind w:left="-122" w:right="-112"/>
              <w:jc w:val="center"/>
              <w:rPr>
                <w:rFonts w:ascii="Arial" w:hAnsi="Arial" w:cs="Arial"/>
                <w:sz w:val="20"/>
                <w:szCs w:val="20"/>
              </w:rPr>
            </w:pPr>
            <w:r w:rsidRPr="00C21EEF">
              <w:rPr>
                <w:rFonts w:ascii="Arial" w:hAnsi="Arial" w:cs="Arial"/>
                <w:sz w:val="20"/>
                <w:szCs w:val="20"/>
              </w:rPr>
              <w:t>Znesek za t + 1</w:t>
            </w: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284"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156"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767"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284"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156"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767"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284"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156"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767"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r>
      <w:tr w:rsidR="00C21EEF" w:rsidRPr="008D1759" w:rsidTr="00A10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6" w:type="dxa"/>
          <w:cantSplit/>
          <w:trHeight w:val="95"/>
        </w:trPr>
        <w:tc>
          <w:tcPr>
            <w:tcW w:w="4284"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r w:rsidRPr="00435430">
              <w:rPr>
                <w:b w:val="0"/>
              </w:rPr>
              <w:t>SKUPAJ</w:t>
            </w:r>
          </w:p>
        </w:tc>
        <w:tc>
          <w:tcPr>
            <w:tcW w:w="2156"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c>
          <w:tcPr>
            <w:tcW w:w="2767" w:type="dxa"/>
            <w:gridSpan w:val="4"/>
            <w:tcBorders>
              <w:top w:val="single" w:sz="4" w:space="0" w:color="auto"/>
              <w:left w:val="single" w:sz="4" w:space="0" w:color="auto"/>
              <w:bottom w:val="single" w:sz="4" w:space="0" w:color="auto"/>
              <w:right w:val="single" w:sz="4" w:space="0" w:color="auto"/>
            </w:tcBorders>
            <w:vAlign w:val="center"/>
          </w:tcPr>
          <w:p w:rsidR="00C21EEF" w:rsidRPr="00435430" w:rsidRDefault="00C21EEF" w:rsidP="00C21EEF">
            <w:pPr>
              <w:pStyle w:val="Naslov1"/>
              <w:rPr>
                <w:b w:val="0"/>
              </w:rPr>
            </w:pPr>
          </w:p>
        </w:tc>
      </w:tr>
      <w:tr w:rsidR="00C21EEF" w:rsidRPr="0016292E" w:rsidTr="00A10A98">
        <w:trPr>
          <w:gridAfter w:val="1"/>
          <w:wAfter w:w="56" w:type="dxa"/>
          <w:trHeight w:val="1294"/>
        </w:trPr>
        <w:tc>
          <w:tcPr>
            <w:tcW w:w="9207" w:type="dxa"/>
            <w:gridSpan w:val="12"/>
          </w:tcPr>
          <w:p w:rsidR="00C21EEF" w:rsidRPr="00C21EEF" w:rsidRDefault="00C21EEF" w:rsidP="00A10A98">
            <w:pPr>
              <w:widowControl w:val="0"/>
              <w:rPr>
                <w:rFonts w:ascii="Arial" w:hAnsi="Arial" w:cs="Arial"/>
                <w:b/>
                <w:sz w:val="20"/>
                <w:szCs w:val="20"/>
              </w:rPr>
            </w:pPr>
          </w:p>
          <w:p w:rsidR="00C21EEF" w:rsidRPr="00C21EEF" w:rsidRDefault="00C21EEF" w:rsidP="00A10A98">
            <w:pPr>
              <w:widowControl w:val="0"/>
              <w:rPr>
                <w:rFonts w:ascii="Arial" w:hAnsi="Arial" w:cs="Arial"/>
                <w:b/>
                <w:sz w:val="20"/>
                <w:szCs w:val="20"/>
              </w:rPr>
            </w:pPr>
            <w:r w:rsidRPr="00C21EEF">
              <w:rPr>
                <w:rFonts w:ascii="Arial" w:hAnsi="Arial" w:cs="Arial"/>
                <w:b/>
                <w:sz w:val="20"/>
                <w:szCs w:val="20"/>
              </w:rPr>
              <w:t>OBRAZLOŽITEV:</w:t>
            </w:r>
          </w:p>
          <w:p w:rsidR="00C21EEF" w:rsidRPr="00C21EEF" w:rsidRDefault="00C21EEF" w:rsidP="00A10A98">
            <w:pPr>
              <w:widowControl w:val="0"/>
              <w:rPr>
                <w:rFonts w:ascii="Arial" w:hAnsi="Arial" w:cs="Arial"/>
                <w:b/>
                <w:sz w:val="20"/>
                <w:szCs w:val="20"/>
              </w:rPr>
            </w:pPr>
          </w:p>
          <w:p w:rsidR="00C21EEF" w:rsidRPr="00C21EEF" w:rsidRDefault="00C21EEF" w:rsidP="00C21EEF">
            <w:pPr>
              <w:widowControl w:val="0"/>
              <w:numPr>
                <w:ilvl w:val="0"/>
                <w:numId w:val="3"/>
              </w:numPr>
              <w:spacing w:line="260" w:lineRule="atLeast"/>
              <w:ind w:left="284" w:hanging="284"/>
              <w:jc w:val="both"/>
              <w:rPr>
                <w:rFonts w:ascii="Arial" w:hAnsi="Arial" w:cs="Arial"/>
                <w:b/>
                <w:sz w:val="20"/>
                <w:szCs w:val="20"/>
                <w:lang w:eastAsia="sl-SI"/>
              </w:rPr>
            </w:pPr>
            <w:r w:rsidRPr="00C21EEF">
              <w:rPr>
                <w:rFonts w:ascii="Arial" w:hAnsi="Arial" w:cs="Arial"/>
                <w:b/>
                <w:sz w:val="20"/>
                <w:szCs w:val="20"/>
                <w:lang w:eastAsia="sl-SI"/>
              </w:rPr>
              <w:t>Ocena finančnih posledic, ki niso načrtovane v sprejetem proračunu</w:t>
            </w:r>
          </w:p>
          <w:p w:rsidR="00C21EEF" w:rsidRPr="00C21EEF" w:rsidRDefault="00C21EEF" w:rsidP="00A10A98">
            <w:pPr>
              <w:widowControl w:val="0"/>
              <w:ind w:left="360" w:hanging="76"/>
              <w:jc w:val="both"/>
              <w:rPr>
                <w:rFonts w:ascii="Arial" w:hAnsi="Arial" w:cs="Arial"/>
                <w:sz w:val="20"/>
                <w:szCs w:val="20"/>
                <w:lang w:eastAsia="sl-SI"/>
              </w:rPr>
            </w:pPr>
            <w:r w:rsidRPr="00C21EEF">
              <w:rPr>
                <w:rFonts w:ascii="Arial" w:hAnsi="Arial" w:cs="Arial"/>
                <w:sz w:val="20"/>
                <w:szCs w:val="20"/>
                <w:lang w:eastAsia="sl-SI"/>
              </w:rPr>
              <w:t>V zvezi s predlaganim vladnim gradivom se navedejo predvidene spremembe (povečanje, zmanjšanje):</w:t>
            </w:r>
          </w:p>
          <w:p w:rsidR="00C21EEF" w:rsidRPr="00C21EEF" w:rsidRDefault="00C21EEF" w:rsidP="00C21EEF">
            <w:pPr>
              <w:widowControl w:val="0"/>
              <w:numPr>
                <w:ilvl w:val="0"/>
                <w:numId w:val="5"/>
              </w:numPr>
              <w:spacing w:line="260" w:lineRule="atLeast"/>
              <w:jc w:val="both"/>
              <w:rPr>
                <w:rFonts w:ascii="Arial" w:hAnsi="Arial" w:cs="Arial"/>
                <w:sz w:val="20"/>
                <w:szCs w:val="20"/>
              </w:rPr>
            </w:pPr>
            <w:r w:rsidRPr="00C21EEF">
              <w:rPr>
                <w:rFonts w:ascii="Arial" w:hAnsi="Arial" w:cs="Arial"/>
                <w:sz w:val="20"/>
                <w:szCs w:val="20"/>
                <w:lang w:eastAsia="sl-SI"/>
              </w:rPr>
              <w:t>prihodkov državnega proračuna in občinskih proračunov,</w:t>
            </w:r>
          </w:p>
          <w:p w:rsidR="00C21EEF" w:rsidRPr="00C21EEF" w:rsidRDefault="00C21EEF" w:rsidP="00C21EEF">
            <w:pPr>
              <w:widowControl w:val="0"/>
              <w:numPr>
                <w:ilvl w:val="0"/>
                <w:numId w:val="5"/>
              </w:numPr>
              <w:spacing w:line="260" w:lineRule="atLeast"/>
              <w:jc w:val="both"/>
              <w:rPr>
                <w:rFonts w:ascii="Arial" w:hAnsi="Arial" w:cs="Arial"/>
                <w:sz w:val="20"/>
                <w:szCs w:val="20"/>
              </w:rPr>
            </w:pPr>
            <w:r w:rsidRPr="00C21EEF">
              <w:rPr>
                <w:rFonts w:ascii="Arial" w:hAnsi="Arial" w:cs="Arial"/>
                <w:sz w:val="20"/>
                <w:szCs w:val="20"/>
                <w:lang w:eastAsia="sl-SI"/>
              </w:rPr>
              <w:t>odhodkov državnega proračuna, ki niso načrtovani na ukrepih oziroma projektih sprejetih proračunov,</w:t>
            </w:r>
          </w:p>
          <w:p w:rsidR="00C21EEF" w:rsidRPr="00C21EEF" w:rsidRDefault="00C21EEF" w:rsidP="00C21EEF">
            <w:pPr>
              <w:widowControl w:val="0"/>
              <w:numPr>
                <w:ilvl w:val="0"/>
                <w:numId w:val="5"/>
              </w:numPr>
              <w:spacing w:line="260" w:lineRule="atLeast"/>
              <w:jc w:val="both"/>
              <w:rPr>
                <w:rFonts w:ascii="Arial" w:hAnsi="Arial" w:cs="Arial"/>
                <w:sz w:val="20"/>
                <w:szCs w:val="20"/>
              </w:rPr>
            </w:pPr>
            <w:r w:rsidRPr="00C21EEF">
              <w:rPr>
                <w:rFonts w:ascii="Arial" w:hAnsi="Arial" w:cs="Arial"/>
                <w:sz w:val="20"/>
                <w:szCs w:val="20"/>
                <w:lang w:eastAsia="sl-SI"/>
              </w:rPr>
              <w:t>obveznosti za druga javnofinančna sredstva (drugi viri), ki niso načrtovana na ukrepih oziroma projektih sprejetih proračunov.</w:t>
            </w:r>
          </w:p>
          <w:p w:rsidR="00C21EEF" w:rsidRPr="00C21EEF" w:rsidRDefault="00C21EEF" w:rsidP="00A10A98">
            <w:pPr>
              <w:widowControl w:val="0"/>
              <w:spacing w:line="260" w:lineRule="atLeast"/>
              <w:ind w:left="720"/>
              <w:jc w:val="both"/>
              <w:rPr>
                <w:rFonts w:ascii="Arial" w:hAnsi="Arial" w:cs="Arial"/>
                <w:sz w:val="20"/>
                <w:szCs w:val="20"/>
              </w:rPr>
            </w:pPr>
          </w:p>
          <w:p w:rsidR="00C21EEF" w:rsidRPr="00C21EEF" w:rsidRDefault="00C21EEF" w:rsidP="00C21EEF">
            <w:pPr>
              <w:widowControl w:val="0"/>
              <w:numPr>
                <w:ilvl w:val="0"/>
                <w:numId w:val="3"/>
              </w:numPr>
              <w:spacing w:line="260" w:lineRule="atLeast"/>
              <w:ind w:left="284" w:hanging="284"/>
              <w:jc w:val="both"/>
              <w:rPr>
                <w:rFonts w:ascii="Arial" w:hAnsi="Arial" w:cs="Arial"/>
                <w:b/>
                <w:sz w:val="20"/>
                <w:szCs w:val="20"/>
                <w:lang w:eastAsia="sl-SI"/>
              </w:rPr>
            </w:pPr>
            <w:r w:rsidRPr="00C21EEF">
              <w:rPr>
                <w:rFonts w:ascii="Arial" w:hAnsi="Arial" w:cs="Arial"/>
                <w:b/>
                <w:sz w:val="20"/>
                <w:szCs w:val="20"/>
                <w:lang w:eastAsia="sl-SI"/>
              </w:rPr>
              <w:t>Finančne posledice za državni proračun</w:t>
            </w:r>
          </w:p>
          <w:p w:rsidR="00C21EEF" w:rsidRPr="00C21EEF" w:rsidRDefault="00C21EEF" w:rsidP="00A10A98">
            <w:pPr>
              <w:widowControl w:val="0"/>
              <w:ind w:left="284"/>
              <w:jc w:val="both"/>
              <w:rPr>
                <w:rFonts w:ascii="Arial" w:hAnsi="Arial" w:cs="Arial"/>
                <w:sz w:val="20"/>
                <w:szCs w:val="20"/>
                <w:lang w:eastAsia="sl-SI"/>
              </w:rPr>
            </w:pPr>
            <w:r w:rsidRPr="00C21EEF">
              <w:rPr>
                <w:rFonts w:ascii="Arial" w:hAnsi="Arial" w:cs="Arial"/>
                <w:sz w:val="20"/>
                <w:szCs w:val="20"/>
                <w:lang w:eastAsia="sl-SI"/>
              </w:rPr>
              <w:t>Prikazane morajo biti finančne posledice za državni proračun, ki so na proračunskih postavkah načrtovane v dinamiki projektov oziroma ukrepov:</w:t>
            </w:r>
          </w:p>
          <w:p w:rsidR="00C21EEF" w:rsidRPr="00C21EEF" w:rsidRDefault="00C21EEF" w:rsidP="00A10A98">
            <w:pPr>
              <w:widowControl w:val="0"/>
              <w:ind w:left="284"/>
              <w:jc w:val="both"/>
              <w:rPr>
                <w:rFonts w:ascii="Arial" w:hAnsi="Arial" w:cs="Arial"/>
                <w:sz w:val="20"/>
                <w:szCs w:val="20"/>
                <w:lang w:eastAsia="sl-SI"/>
              </w:rPr>
            </w:pPr>
          </w:p>
          <w:p w:rsidR="00C21EEF" w:rsidRPr="00C21EEF" w:rsidRDefault="00C21EEF" w:rsidP="00A10A98">
            <w:pPr>
              <w:widowControl w:val="0"/>
              <w:ind w:left="284"/>
              <w:jc w:val="both"/>
              <w:rPr>
                <w:rFonts w:ascii="Arial" w:hAnsi="Arial" w:cs="Arial"/>
                <w:b/>
                <w:sz w:val="20"/>
                <w:szCs w:val="20"/>
                <w:lang w:eastAsia="sl-SI"/>
              </w:rPr>
            </w:pPr>
            <w:proofErr w:type="spellStart"/>
            <w:r w:rsidRPr="00C21EEF">
              <w:rPr>
                <w:rFonts w:ascii="Arial" w:hAnsi="Arial" w:cs="Arial"/>
                <w:b/>
                <w:sz w:val="20"/>
                <w:szCs w:val="20"/>
                <w:lang w:eastAsia="sl-SI"/>
              </w:rPr>
              <w:t>II.a</w:t>
            </w:r>
            <w:proofErr w:type="spellEnd"/>
            <w:r w:rsidRPr="00C21EEF">
              <w:rPr>
                <w:rFonts w:ascii="Arial" w:hAnsi="Arial" w:cs="Arial"/>
                <w:b/>
                <w:sz w:val="20"/>
                <w:szCs w:val="20"/>
                <w:lang w:eastAsia="sl-SI"/>
              </w:rPr>
              <w:t xml:space="preserve"> Pravice porabe za izvedbo predlaganih rešitev so zagotovljene:</w:t>
            </w:r>
          </w:p>
          <w:p w:rsidR="00C21EEF" w:rsidRPr="00C21EEF" w:rsidRDefault="00C21EEF" w:rsidP="00A10A98">
            <w:pPr>
              <w:widowControl w:val="0"/>
              <w:ind w:left="284"/>
              <w:jc w:val="both"/>
              <w:rPr>
                <w:rFonts w:ascii="Arial" w:hAnsi="Arial" w:cs="Arial"/>
                <w:b/>
                <w:sz w:val="20"/>
                <w:szCs w:val="20"/>
                <w:lang w:eastAsia="sl-SI"/>
              </w:rPr>
            </w:pPr>
          </w:p>
          <w:p w:rsidR="00C21EEF" w:rsidRPr="00C21EEF" w:rsidRDefault="00C21EEF" w:rsidP="00A10A98">
            <w:pPr>
              <w:widowControl w:val="0"/>
              <w:ind w:left="284"/>
              <w:jc w:val="both"/>
              <w:rPr>
                <w:rFonts w:ascii="Arial" w:hAnsi="Arial" w:cs="Arial"/>
                <w:sz w:val="20"/>
                <w:szCs w:val="20"/>
                <w:lang w:eastAsia="sl-SI"/>
              </w:rPr>
            </w:pPr>
            <w:r w:rsidRPr="00C21EEF">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C21EEF">
              <w:rPr>
                <w:rFonts w:ascii="Arial" w:hAnsi="Arial" w:cs="Arial"/>
                <w:sz w:val="20"/>
                <w:szCs w:val="20"/>
                <w:lang w:eastAsia="sl-SI"/>
              </w:rPr>
              <w:t>II.b</w:t>
            </w:r>
            <w:proofErr w:type="spellEnd"/>
            <w:r w:rsidRPr="00C21EEF">
              <w:rPr>
                <w:rFonts w:ascii="Arial" w:hAnsi="Arial" w:cs="Arial"/>
                <w:sz w:val="20"/>
                <w:szCs w:val="20"/>
                <w:lang w:eastAsia="sl-SI"/>
              </w:rPr>
              <w:t>). Pri uvrstitvi novega projekta oziroma ukrepa v načrt razvojnih programov se navedejo:</w:t>
            </w:r>
          </w:p>
          <w:p w:rsidR="00C21EEF" w:rsidRPr="00C21EEF" w:rsidRDefault="00C21EEF" w:rsidP="00A10A98">
            <w:pPr>
              <w:widowControl w:val="0"/>
              <w:ind w:left="284"/>
              <w:jc w:val="both"/>
              <w:rPr>
                <w:rFonts w:ascii="Arial" w:hAnsi="Arial" w:cs="Arial"/>
                <w:sz w:val="20"/>
                <w:szCs w:val="20"/>
                <w:lang w:eastAsia="sl-SI"/>
              </w:rPr>
            </w:pPr>
          </w:p>
          <w:p w:rsidR="00C21EEF" w:rsidRPr="00C21EEF" w:rsidRDefault="00C21EEF" w:rsidP="00C21EEF">
            <w:pPr>
              <w:widowControl w:val="0"/>
              <w:numPr>
                <w:ilvl w:val="0"/>
                <w:numId w:val="8"/>
              </w:numPr>
              <w:spacing w:line="260" w:lineRule="atLeast"/>
              <w:jc w:val="both"/>
              <w:rPr>
                <w:rFonts w:ascii="Arial" w:hAnsi="Arial" w:cs="Arial"/>
                <w:sz w:val="20"/>
                <w:szCs w:val="20"/>
                <w:lang w:eastAsia="sl-SI"/>
              </w:rPr>
            </w:pPr>
            <w:r w:rsidRPr="00C21EEF">
              <w:rPr>
                <w:rFonts w:ascii="Arial" w:hAnsi="Arial" w:cs="Arial"/>
                <w:sz w:val="20"/>
                <w:szCs w:val="20"/>
                <w:lang w:eastAsia="sl-SI"/>
              </w:rPr>
              <w:t>proračunski uporabnik, ki bo financiral novi projekt oziroma ukrep,</w:t>
            </w:r>
          </w:p>
          <w:p w:rsidR="00C21EEF" w:rsidRPr="00C21EEF" w:rsidRDefault="00C21EEF" w:rsidP="00C21EEF">
            <w:pPr>
              <w:widowControl w:val="0"/>
              <w:numPr>
                <w:ilvl w:val="0"/>
                <w:numId w:val="8"/>
              </w:numPr>
              <w:spacing w:line="260" w:lineRule="atLeast"/>
              <w:jc w:val="both"/>
              <w:rPr>
                <w:rFonts w:ascii="Arial" w:hAnsi="Arial" w:cs="Arial"/>
                <w:sz w:val="20"/>
                <w:szCs w:val="20"/>
                <w:lang w:eastAsia="sl-SI"/>
              </w:rPr>
            </w:pPr>
            <w:r w:rsidRPr="00C21EEF">
              <w:rPr>
                <w:rFonts w:ascii="Arial" w:hAnsi="Arial" w:cs="Arial"/>
                <w:sz w:val="20"/>
                <w:szCs w:val="20"/>
                <w:lang w:eastAsia="sl-SI"/>
              </w:rPr>
              <w:t xml:space="preserve">projekt oziroma ukrep, s katerim se bodo dosegli cilji vladnega gradiva, in </w:t>
            </w:r>
          </w:p>
          <w:p w:rsidR="00C21EEF" w:rsidRPr="00C21EEF" w:rsidRDefault="00C21EEF" w:rsidP="00C21EEF">
            <w:pPr>
              <w:widowControl w:val="0"/>
              <w:numPr>
                <w:ilvl w:val="0"/>
                <w:numId w:val="8"/>
              </w:numPr>
              <w:spacing w:line="260" w:lineRule="atLeast"/>
              <w:jc w:val="both"/>
              <w:rPr>
                <w:rFonts w:ascii="Arial" w:hAnsi="Arial" w:cs="Arial"/>
                <w:sz w:val="20"/>
                <w:szCs w:val="20"/>
                <w:lang w:eastAsia="sl-SI"/>
              </w:rPr>
            </w:pPr>
            <w:r w:rsidRPr="00C21EEF">
              <w:rPr>
                <w:rFonts w:ascii="Arial" w:hAnsi="Arial" w:cs="Arial"/>
                <w:sz w:val="20"/>
                <w:szCs w:val="20"/>
                <w:lang w:eastAsia="sl-SI"/>
              </w:rPr>
              <w:t>proračunske postavke.</w:t>
            </w:r>
          </w:p>
          <w:p w:rsidR="00C21EEF" w:rsidRPr="00C21EEF" w:rsidRDefault="00C21EEF" w:rsidP="00A10A98">
            <w:pPr>
              <w:widowControl w:val="0"/>
              <w:spacing w:line="260" w:lineRule="atLeast"/>
              <w:ind w:left="720"/>
              <w:jc w:val="both"/>
              <w:rPr>
                <w:rFonts w:ascii="Arial" w:hAnsi="Arial" w:cs="Arial"/>
                <w:sz w:val="20"/>
                <w:szCs w:val="20"/>
                <w:lang w:eastAsia="sl-SI"/>
              </w:rPr>
            </w:pPr>
          </w:p>
          <w:p w:rsidR="00C21EEF" w:rsidRPr="00C21EEF" w:rsidRDefault="00C21EEF" w:rsidP="00A10A98">
            <w:pPr>
              <w:widowControl w:val="0"/>
              <w:ind w:left="284"/>
              <w:jc w:val="both"/>
              <w:rPr>
                <w:rFonts w:ascii="Arial" w:hAnsi="Arial" w:cs="Arial"/>
                <w:sz w:val="20"/>
                <w:szCs w:val="20"/>
                <w:lang w:eastAsia="sl-SI"/>
              </w:rPr>
            </w:pPr>
            <w:r w:rsidRPr="00C21EEF">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C21EEF">
              <w:rPr>
                <w:rFonts w:ascii="Arial" w:hAnsi="Arial" w:cs="Arial"/>
                <w:sz w:val="20"/>
                <w:szCs w:val="20"/>
                <w:lang w:eastAsia="sl-SI"/>
              </w:rPr>
              <w:t>II.b</w:t>
            </w:r>
            <w:proofErr w:type="spellEnd"/>
            <w:r w:rsidRPr="00C21EEF">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C21EEF" w:rsidRPr="00C21EEF" w:rsidRDefault="00C21EEF" w:rsidP="00A10A98">
            <w:pPr>
              <w:widowControl w:val="0"/>
              <w:ind w:left="284"/>
              <w:jc w:val="both"/>
              <w:rPr>
                <w:rFonts w:ascii="Arial" w:hAnsi="Arial" w:cs="Arial"/>
                <w:sz w:val="20"/>
                <w:szCs w:val="20"/>
                <w:lang w:eastAsia="sl-SI"/>
              </w:rPr>
            </w:pPr>
          </w:p>
          <w:p w:rsidR="00C21EEF" w:rsidRPr="00C21EEF" w:rsidRDefault="00C21EEF" w:rsidP="00A10A98">
            <w:pPr>
              <w:widowControl w:val="0"/>
              <w:ind w:left="284"/>
              <w:jc w:val="both"/>
              <w:rPr>
                <w:rFonts w:ascii="Arial" w:hAnsi="Arial" w:cs="Arial"/>
                <w:b/>
                <w:sz w:val="20"/>
                <w:szCs w:val="20"/>
                <w:lang w:eastAsia="sl-SI"/>
              </w:rPr>
            </w:pPr>
            <w:proofErr w:type="spellStart"/>
            <w:r w:rsidRPr="00C21EEF">
              <w:rPr>
                <w:rFonts w:ascii="Arial" w:hAnsi="Arial" w:cs="Arial"/>
                <w:b/>
                <w:sz w:val="20"/>
                <w:szCs w:val="20"/>
                <w:lang w:eastAsia="sl-SI"/>
              </w:rPr>
              <w:t>II.b</w:t>
            </w:r>
            <w:proofErr w:type="spellEnd"/>
            <w:r w:rsidRPr="00C21EEF">
              <w:rPr>
                <w:rFonts w:ascii="Arial" w:hAnsi="Arial" w:cs="Arial"/>
                <w:b/>
                <w:sz w:val="20"/>
                <w:szCs w:val="20"/>
                <w:lang w:eastAsia="sl-SI"/>
              </w:rPr>
              <w:t xml:space="preserve"> Manjkajoče pravice porabe bodo zagotovljene s prerazporeditvijo:</w:t>
            </w:r>
          </w:p>
          <w:p w:rsidR="00C21EEF" w:rsidRPr="00C21EEF" w:rsidRDefault="00C21EEF" w:rsidP="00A10A98">
            <w:pPr>
              <w:widowControl w:val="0"/>
              <w:ind w:left="284"/>
              <w:jc w:val="both"/>
              <w:rPr>
                <w:rFonts w:ascii="Arial" w:hAnsi="Arial" w:cs="Arial"/>
                <w:b/>
                <w:sz w:val="20"/>
                <w:szCs w:val="20"/>
                <w:lang w:eastAsia="sl-SI"/>
              </w:rPr>
            </w:pPr>
          </w:p>
          <w:p w:rsidR="00C21EEF" w:rsidRPr="00C21EEF" w:rsidRDefault="00C21EEF" w:rsidP="00A10A98">
            <w:pPr>
              <w:widowControl w:val="0"/>
              <w:ind w:left="284"/>
              <w:jc w:val="both"/>
              <w:rPr>
                <w:rFonts w:ascii="Arial" w:hAnsi="Arial" w:cs="Arial"/>
                <w:sz w:val="20"/>
                <w:szCs w:val="20"/>
                <w:lang w:eastAsia="sl-SI"/>
              </w:rPr>
            </w:pPr>
            <w:r w:rsidRPr="00C21EEF">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w:t>
            </w:r>
            <w:r w:rsidRPr="00C21EEF">
              <w:rPr>
                <w:rFonts w:ascii="Arial" w:hAnsi="Arial" w:cs="Arial"/>
                <w:sz w:val="20"/>
                <w:szCs w:val="20"/>
                <w:lang w:eastAsia="sl-SI"/>
              </w:rPr>
              <w:lastRenderedPageBreak/>
              <w:t>dodatne aktivnosti pri obstoječih projektih oziroma ukrepih ali novih projektih oziroma ukrepih, navedenih v točki II.a.</w:t>
            </w:r>
          </w:p>
          <w:p w:rsidR="00C21EEF" w:rsidRPr="00C21EEF" w:rsidRDefault="00C21EEF" w:rsidP="00A10A98">
            <w:pPr>
              <w:widowControl w:val="0"/>
              <w:ind w:left="284"/>
              <w:jc w:val="both"/>
              <w:rPr>
                <w:rFonts w:ascii="Arial" w:hAnsi="Arial" w:cs="Arial"/>
                <w:sz w:val="20"/>
                <w:szCs w:val="20"/>
                <w:lang w:eastAsia="sl-SI"/>
              </w:rPr>
            </w:pPr>
          </w:p>
          <w:p w:rsidR="00C21EEF" w:rsidRPr="00C21EEF" w:rsidRDefault="00C21EEF" w:rsidP="00A10A98">
            <w:pPr>
              <w:widowControl w:val="0"/>
              <w:ind w:left="284"/>
              <w:jc w:val="both"/>
              <w:rPr>
                <w:rFonts w:ascii="Arial" w:hAnsi="Arial" w:cs="Arial"/>
                <w:b/>
                <w:sz w:val="20"/>
                <w:szCs w:val="20"/>
                <w:lang w:eastAsia="sl-SI"/>
              </w:rPr>
            </w:pPr>
            <w:proofErr w:type="spellStart"/>
            <w:r w:rsidRPr="00C21EEF">
              <w:rPr>
                <w:rFonts w:ascii="Arial" w:hAnsi="Arial" w:cs="Arial"/>
                <w:b/>
                <w:sz w:val="20"/>
                <w:szCs w:val="20"/>
                <w:lang w:eastAsia="sl-SI"/>
              </w:rPr>
              <w:t>II.c</w:t>
            </w:r>
            <w:proofErr w:type="spellEnd"/>
            <w:r w:rsidRPr="00C21EEF">
              <w:rPr>
                <w:rFonts w:ascii="Arial" w:hAnsi="Arial" w:cs="Arial"/>
                <w:b/>
                <w:sz w:val="20"/>
                <w:szCs w:val="20"/>
                <w:lang w:eastAsia="sl-SI"/>
              </w:rPr>
              <w:t xml:space="preserve"> Načrtovana nadomestitev zmanjšanih prihodkov in povečanih odhodkov proračuna:</w:t>
            </w:r>
          </w:p>
          <w:p w:rsidR="00C21EEF" w:rsidRPr="00C21EEF" w:rsidRDefault="00C21EEF" w:rsidP="00A10A98">
            <w:pPr>
              <w:widowControl w:val="0"/>
              <w:ind w:left="284"/>
              <w:jc w:val="both"/>
              <w:rPr>
                <w:rFonts w:ascii="Arial" w:hAnsi="Arial" w:cs="Arial"/>
                <w:b/>
                <w:sz w:val="20"/>
                <w:szCs w:val="20"/>
                <w:lang w:eastAsia="sl-SI"/>
              </w:rPr>
            </w:pPr>
          </w:p>
          <w:p w:rsidR="00C21EEF" w:rsidRPr="00C21EEF" w:rsidRDefault="00C21EEF" w:rsidP="00A10A98">
            <w:pPr>
              <w:widowControl w:val="0"/>
              <w:ind w:left="284"/>
              <w:jc w:val="both"/>
              <w:rPr>
                <w:rFonts w:ascii="Arial" w:hAnsi="Arial" w:cs="Arial"/>
                <w:sz w:val="20"/>
                <w:szCs w:val="20"/>
                <w:lang w:eastAsia="sl-SI"/>
              </w:rPr>
            </w:pPr>
            <w:r w:rsidRPr="00C21EEF">
              <w:rPr>
                <w:rFonts w:ascii="Arial" w:hAnsi="Arial" w:cs="Arial"/>
                <w:sz w:val="20"/>
                <w:szCs w:val="20"/>
                <w:lang w:eastAsia="sl-SI"/>
              </w:rPr>
              <w:t xml:space="preserve">Če se povečani odhodki (pravice porabe) ne bodo zagotovili tako, kot je določeno v točkah </w:t>
            </w:r>
            <w:proofErr w:type="spellStart"/>
            <w:r w:rsidRPr="00C21EEF">
              <w:rPr>
                <w:rFonts w:ascii="Arial" w:hAnsi="Arial" w:cs="Arial"/>
                <w:sz w:val="20"/>
                <w:szCs w:val="20"/>
                <w:lang w:eastAsia="sl-SI"/>
              </w:rPr>
              <w:t>II.a</w:t>
            </w:r>
            <w:proofErr w:type="spellEnd"/>
            <w:r w:rsidRPr="00C21EEF">
              <w:rPr>
                <w:rFonts w:ascii="Arial" w:hAnsi="Arial" w:cs="Arial"/>
                <w:sz w:val="20"/>
                <w:szCs w:val="20"/>
                <w:lang w:eastAsia="sl-SI"/>
              </w:rPr>
              <w:t xml:space="preserve"> in </w:t>
            </w:r>
            <w:proofErr w:type="spellStart"/>
            <w:r w:rsidRPr="00C21EEF">
              <w:rPr>
                <w:rFonts w:ascii="Arial" w:hAnsi="Arial" w:cs="Arial"/>
                <w:sz w:val="20"/>
                <w:szCs w:val="20"/>
                <w:lang w:eastAsia="sl-SI"/>
              </w:rPr>
              <w:t>II.b</w:t>
            </w:r>
            <w:proofErr w:type="spellEnd"/>
            <w:r w:rsidRPr="00C21EEF">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C21EEF" w:rsidRPr="00C21EEF" w:rsidRDefault="00C21EEF" w:rsidP="00A10A98">
            <w:pPr>
              <w:widowControl w:val="0"/>
              <w:ind w:left="284"/>
              <w:jc w:val="both"/>
              <w:rPr>
                <w:rFonts w:ascii="Arial" w:eastAsia="Calibri" w:hAnsi="Arial" w:cs="Arial"/>
                <w:sz w:val="20"/>
                <w:szCs w:val="20"/>
                <w:lang w:eastAsia="sl-SI"/>
              </w:rPr>
            </w:pPr>
          </w:p>
        </w:tc>
      </w:tr>
      <w:tr w:rsidR="00C21EEF" w:rsidRPr="008D1759" w:rsidTr="00A10A98">
        <w:trPr>
          <w:gridAfter w:val="1"/>
          <w:wAfter w:w="56" w:type="dxa"/>
        </w:trPr>
        <w:tc>
          <w:tcPr>
            <w:tcW w:w="9207" w:type="dxa"/>
            <w:gridSpan w:val="12"/>
          </w:tcPr>
          <w:p w:rsidR="00C21EEF" w:rsidRPr="007913C4" w:rsidRDefault="00C21EEF" w:rsidP="00A10A98">
            <w:pPr>
              <w:pStyle w:val="Oddelek"/>
              <w:widowControl w:val="0"/>
              <w:numPr>
                <w:ilvl w:val="0"/>
                <w:numId w:val="0"/>
              </w:numPr>
              <w:spacing w:before="0" w:after="0" w:line="260" w:lineRule="exact"/>
              <w:jc w:val="left"/>
              <w:rPr>
                <w:rFonts w:cs="Arial"/>
                <w:sz w:val="20"/>
                <w:szCs w:val="20"/>
                <w:lang w:val="sl-SI" w:eastAsia="sl-SI"/>
              </w:rPr>
            </w:pPr>
            <w:proofErr w:type="spellStart"/>
            <w:r w:rsidRPr="007913C4">
              <w:rPr>
                <w:rFonts w:cs="Arial"/>
                <w:sz w:val="20"/>
                <w:szCs w:val="20"/>
                <w:lang w:val="sl-SI" w:eastAsia="sl-SI"/>
              </w:rPr>
              <w:lastRenderedPageBreak/>
              <w:t>7.b</w:t>
            </w:r>
            <w:proofErr w:type="spellEnd"/>
            <w:r w:rsidRPr="007913C4">
              <w:rPr>
                <w:rFonts w:cs="Arial"/>
                <w:sz w:val="20"/>
                <w:szCs w:val="20"/>
                <w:lang w:val="sl-SI" w:eastAsia="sl-SI"/>
              </w:rPr>
              <w:t xml:space="preserve"> Predstavitev ocene finančnih posledic pod 40.000 EUR:</w:t>
            </w:r>
          </w:p>
          <w:p w:rsidR="00C21EEF" w:rsidRPr="007913C4" w:rsidRDefault="00C21EEF" w:rsidP="00A10A98">
            <w:pPr>
              <w:pStyle w:val="Oddelek"/>
              <w:widowControl w:val="0"/>
              <w:numPr>
                <w:ilvl w:val="0"/>
                <w:numId w:val="0"/>
              </w:numPr>
              <w:spacing w:before="0" w:after="0" w:line="260" w:lineRule="exact"/>
              <w:jc w:val="both"/>
              <w:rPr>
                <w:rFonts w:cs="Arial"/>
                <w:b w:val="0"/>
                <w:sz w:val="20"/>
                <w:szCs w:val="20"/>
                <w:highlight w:val="yellow"/>
                <w:lang w:val="sl-SI" w:eastAsia="sl-SI"/>
              </w:rPr>
            </w:pPr>
          </w:p>
        </w:tc>
      </w:tr>
      <w:tr w:rsidR="00C21EEF" w:rsidRPr="008D1759" w:rsidTr="00A10A98">
        <w:trPr>
          <w:gridAfter w:val="1"/>
          <w:wAfter w:w="56" w:type="dxa"/>
        </w:trPr>
        <w:tc>
          <w:tcPr>
            <w:tcW w:w="9207" w:type="dxa"/>
            <w:gridSpan w:val="12"/>
          </w:tcPr>
          <w:p w:rsidR="00C21EEF" w:rsidRPr="003361CA" w:rsidRDefault="00C21EEF" w:rsidP="00A10A98">
            <w:pPr>
              <w:rPr>
                <w:rFonts w:ascii="Arial" w:hAnsi="Arial" w:cs="Arial"/>
                <w:b/>
                <w:sz w:val="20"/>
                <w:szCs w:val="20"/>
              </w:rPr>
            </w:pPr>
            <w:r w:rsidRPr="003361CA">
              <w:rPr>
                <w:rFonts w:ascii="Arial" w:hAnsi="Arial" w:cs="Arial"/>
                <w:b/>
                <w:sz w:val="20"/>
                <w:szCs w:val="20"/>
              </w:rPr>
              <w:t>8. Predstavitev sodelovanja z združenji občin:</w:t>
            </w:r>
          </w:p>
        </w:tc>
      </w:tr>
      <w:tr w:rsidR="00C21EEF" w:rsidRPr="008D1759" w:rsidTr="00A10A98">
        <w:trPr>
          <w:gridAfter w:val="1"/>
          <w:wAfter w:w="56" w:type="dxa"/>
        </w:trPr>
        <w:tc>
          <w:tcPr>
            <w:tcW w:w="6825" w:type="dxa"/>
            <w:gridSpan w:val="9"/>
          </w:tcPr>
          <w:p w:rsidR="00C21EEF" w:rsidRPr="00171E3B" w:rsidRDefault="00C21EEF" w:rsidP="00A10A98">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C21EEF" w:rsidRDefault="00C21EEF" w:rsidP="00C21EEF">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C21EEF" w:rsidRPr="00171E3B" w:rsidRDefault="00C21EEF" w:rsidP="00C21EEF">
            <w:pPr>
              <w:pStyle w:val="Neotevilenodstavek"/>
              <w:widowControl w:val="0"/>
              <w:numPr>
                <w:ilvl w:val="1"/>
                <w:numId w:val="5"/>
              </w:numPr>
              <w:spacing w:before="0" w:after="0" w:line="260" w:lineRule="exact"/>
              <w:rPr>
                <w:iCs/>
                <w:sz w:val="20"/>
                <w:szCs w:val="20"/>
              </w:rPr>
            </w:pPr>
            <w:r>
              <w:rPr>
                <w:iCs/>
                <w:sz w:val="20"/>
                <w:szCs w:val="20"/>
              </w:rPr>
              <w:t>delovanje občin,</w:t>
            </w:r>
          </w:p>
          <w:p w:rsidR="00C21EEF" w:rsidRPr="003361CA" w:rsidRDefault="00C21EEF" w:rsidP="00C21EEF">
            <w:pPr>
              <w:pStyle w:val="Neotevilenodstavek"/>
              <w:widowControl w:val="0"/>
              <w:numPr>
                <w:ilvl w:val="1"/>
                <w:numId w:val="5"/>
              </w:numPr>
              <w:spacing w:before="0" w:after="0" w:line="260" w:lineRule="exact"/>
              <w:rPr>
                <w:iCs/>
                <w:sz w:val="20"/>
                <w:szCs w:val="20"/>
              </w:rPr>
            </w:pPr>
            <w:r>
              <w:rPr>
                <w:iCs/>
                <w:sz w:val="20"/>
                <w:szCs w:val="20"/>
              </w:rPr>
              <w:t>financiranje občin.</w:t>
            </w:r>
          </w:p>
        </w:tc>
        <w:tc>
          <w:tcPr>
            <w:tcW w:w="2382" w:type="dxa"/>
            <w:gridSpan w:val="3"/>
          </w:tcPr>
          <w:p w:rsidR="00C21EEF" w:rsidRPr="001424A9" w:rsidRDefault="00C21EEF" w:rsidP="00A10A98">
            <w:pPr>
              <w:pStyle w:val="Neotevilenodstavek"/>
              <w:widowControl w:val="0"/>
              <w:spacing w:before="0" w:after="0" w:line="260" w:lineRule="exact"/>
              <w:jc w:val="center"/>
              <w:rPr>
                <w:b/>
                <w:sz w:val="20"/>
                <w:szCs w:val="20"/>
              </w:rPr>
            </w:pPr>
            <w:r w:rsidRPr="001424A9">
              <w:rPr>
                <w:b/>
                <w:sz w:val="20"/>
                <w:szCs w:val="20"/>
              </w:rPr>
              <w:t>NE</w:t>
            </w:r>
          </w:p>
        </w:tc>
      </w:tr>
      <w:tr w:rsidR="00C21EEF" w:rsidRPr="008D1759" w:rsidTr="00A10A98">
        <w:trPr>
          <w:gridAfter w:val="1"/>
          <w:wAfter w:w="56" w:type="dxa"/>
          <w:trHeight w:val="274"/>
        </w:trPr>
        <w:tc>
          <w:tcPr>
            <w:tcW w:w="9207" w:type="dxa"/>
            <w:gridSpan w:val="12"/>
          </w:tcPr>
          <w:p w:rsidR="00C21EEF" w:rsidRPr="00171E3B" w:rsidRDefault="00C21EEF" w:rsidP="00A10A9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C21EEF" w:rsidRPr="00171E3B" w:rsidRDefault="00C21EEF" w:rsidP="00C21EEF">
            <w:pPr>
              <w:pStyle w:val="Neotevilenodstavek"/>
              <w:widowControl w:val="0"/>
              <w:numPr>
                <w:ilvl w:val="0"/>
                <w:numId w:val="6"/>
              </w:numPr>
              <w:spacing w:before="0" w:after="0" w:line="260" w:lineRule="exact"/>
              <w:rPr>
                <w:iCs/>
                <w:sz w:val="20"/>
                <w:szCs w:val="20"/>
              </w:rPr>
            </w:pPr>
            <w:r w:rsidRPr="00171E3B">
              <w:rPr>
                <w:iCs/>
                <w:sz w:val="20"/>
                <w:szCs w:val="20"/>
              </w:rPr>
              <w:t>Skupnost</w:t>
            </w:r>
            <w:r>
              <w:rPr>
                <w:iCs/>
                <w:sz w:val="20"/>
                <w:szCs w:val="20"/>
              </w:rPr>
              <w:t xml:space="preserve">i občin Slovenije SOS: </w:t>
            </w:r>
            <w:r w:rsidRPr="001424A9">
              <w:rPr>
                <w:b/>
                <w:iCs/>
                <w:sz w:val="20"/>
                <w:szCs w:val="20"/>
              </w:rPr>
              <w:t>NE</w:t>
            </w:r>
          </w:p>
          <w:p w:rsidR="00C21EEF" w:rsidRPr="00171E3B" w:rsidRDefault="00C21EEF" w:rsidP="00C21EEF">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 občin Slovenije ZOS:</w:t>
            </w:r>
            <w:r w:rsidRPr="001424A9">
              <w:rPr>
                <w:b/>
                <w:iCs/>
                <w:sz w:val="20"/>
                <w:szCs w:val="20"/>
              </w:rPr>
              <w:t xml:space="preserve"> NE</w:t>
            </w:r>
          </w:p>
          <w:p w:rsidR="00C21EEF" w:rsidRPr="00915EE2" w:rsidRDefault="00C21EEF" w:rsidP="00C21EEF">
            <w:pPr>
              <w:pStyle w:val="Neotevilenodstavek"/>
              <w:widowControl w:val="0"/>
              <w:numPr>
                <w:ilvl w:val="0"/>
                <w:numId w:val="6"/>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424A9">
              <w:rPr>
                <w:b/>
                <w:iCs/>
                <w:sz w:val="20"/>
                <w:szCs w:val="20"/>
              </w:rPr>
              <w:t>NE</w:t>
            </w:r>
          </w:p>
        </w:tc>
      </w:tr>
      <w:tr w:rsidR="00C21EEF" w:rsidRPr="008D1759" w:rsidTr="00A10A98">
        <w:trPr>
          <w:gridAfter w:val="1"/>
          <w:wAfter w:w="56" w:type="dxa"/>
        </w:trPr>
        <w:tc>
          <w:tcPr>
            <w:tcW w:w="6825" w:type="dxa"/>
            <w:gridSpan w:val="9"/>
            <w:vAlign w:val="center"/>
          </w:tcPr>
          <w:p w:rsidR="00C21EEF" w:rsidRPr="00D063BD" w:rsidRDefault="00C21EEF" w:rsidP="00A10A98">
            <w:pPr>
              <w:pStyle w:val="Neotevilenodstavek"/>
              <w:widowControl w:val="0"/>
              <w:spacing w:before="0" w:after="0" w:line="260" w:lineRule="exact"/>
              <w:jc w:val="left"/>
              <w:rPr>
                <w:b/>
                <w:sz w:val="20"/>
                <w:szCs w:val="20"/>
              </w:rPr>
            </w:pPr>
            <w:r w:rsidRPr="00D063BD">
              <w:rPr>
                <w:b/>
                <w:sz w:val="20"/>
                <w:szCs w:val="20"/>
              </w:rPr>
              <w:t>9</w:t>
            </w:r>
            <w:r w:rsidRPr="0079777B">
              <w:rPr>
                <w:b/>
                <w:sz w:val="20"/>
                <w:szCs w:val="20"/>
              </w:rPr>
              <w:t>. Predstavitev sodelovanja javnosti:</w:t>
            </w:r>
          </w:p>
        </w:tc>
        <w:tc>
          <w:tcPr>
            <w:tcW w:w="2382" w:type="dxa"/>
            <w:gridSpan w:val="3"/>
            <w:vAlign w:val="center"/>
          </w:tcPr>
          <w:p w:rsidR="00C21EEF" w:rsidRPr="008D1759" w:rsidRDefault="00C21EEF" w:rsidP="00A10A98">
            <w:pPr>
              <w:pStyle w:val="Neotevilenodstavek"/>
              <w:widowControl w:val="0"/>
              <w:spacing w:before="0" w:after="0" w:line="260" w:lineRule="exact"/>
              <w:jc w:val="center"/>
              <w:rPr>
                <w:iCs/>
                <w:sz w:val="20"/>
                <w:szCs w:val="20"/>
              </w:rPr>
            </w:pPr>
          </w:p>
        </w:tc>
      </w:tr>
      <w:tr w:rsidR="00C21EEF" w:rsidTr="00A10A98">
        <w:trPr>
          <w:gridAfter w:val="1"/>
          <w:wAfter w:w="56" w:type="dxa"/>
        </w:trPr>
        <w:tc>
          <w:tcPr>
            <w:tcW w:w="6825" w:type="dxa"/>
            <w:gridSpan w:val="9"/>
          </w:tcPr>
          <w:p w:rsidR="00C21EEF" w:rsidRPr="00D063BD" w:rsidRDefault="00C21EEF" w:rsidP="00A10A98">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382" w:type="dxa"/>
            <w:gridSpan w:val="3"/>
          </w:tcPr>
          <w:p w:rsidR="00C21EEF" w:rsidRPr="001424A9" w:rsidRDefault="00C21EEF" w:rsidP="00A10A98">
            <w:pPr>
              <w:pStyle w:val="Neotevilenodstavek"/>
              <w:widowControl w:val="0"/>
              <w:spacing w:before="0" w:after="0" w:line="260" w:lineRule="exact"/>
              <w:jc w:val="center"/>
              <w:rPr>
                <w:b/>
                <w:iCs/>
                <w:sz w:val="20"/>
                <w:szCs w:val="20"/>
              </w:rPr>
            </w:pPr>
            <w:r>
              <w:rPr>
                <w:b/>
                <w:iCs/>
                <w:sz w:val="20"/>
                <w:szCs w:val="20"/>
              </w:rPr>
              <w:t>DA</w:t>
            </w:r>
          </w:p>
        </w:tc>
      </w:tr>
      <w:tr w:rsidR="00C21EEF" w:rsidRPr="008D1759" w:rsidTr="00A10A98">
        <w:trPr>
          <w:gridAfter w:val="1"/>
          <w:wAfter w:w="56" w:type="dxa"/>
        </w:trPr>
        <w:tc>
          <w:tcPr>
            <w:tcW w:w="9207" w:type="dxa"/>
            <w:gridSpan w:val="12"/>
            <w:tcBorders>
              <w:top w:val="single" w:sz="4" w:space="0" w:color="000000"/>
              <w:left w:val="single" w:sz="4" w:space="0" w:color="000000"/>
              <w:bottom w:val="single" w:sz="4" w:space="0" w:color="000000"/>
              <w:right w:val="single" w:sz="4" w:space="0" w:color="000000"/>
            </w:tcBorders>
          </w:tcPr>
          <w:p w:rsidR="00C21EEF" w:rsidRPr="000F348D" w:rsidRDefault="00C21EEF" w:rsidP="00A10A98">
            <w:pPr>
              <w:jc w:val="both"/>
              <w:rPr>
                <w:rFonts w:ascii="Arial" w:hAnsi="Arial" w:cs="Arial"/>
                <w:sz w:val="20"/>
                <w:szCs w:val="20"/>
              </w:rPr>
            </w:pPr>
            <w:r w:rsidRPr="00DC3BAB">
              <w:rPr>
                <w:rFonts w:ascii="Arial" w:hAnsi="Arial" w:cs="Arial"/>
                <w:sz w:val="20"/>
                <w:szCs w:val="20"/>
              </w:rPr>
              <w:t>V fazi javne obravnave Strategije poslovne odličnost 2018-2030, ki je osnova za predlog zakona, je bila že opredeljena vsebina oz</w:t>
            </w:r>
            <w:r>
              <w:rPr>
                <w:rFonts w:ascii="Arial" w:hAnsi="Arial" w:cs="Arial"/>
                <w:sz w:val="20"/>
                <w:szCs w:val="20"/>
              </w:rPr>
              <w:t>.</w:t>
            </w:r>
            <w:r w:rsidRPr="00DC3BAB">
              <w:rPr>
                <w:rFonts w:ascii="Arial" w:hAnsi="Arial" w:cs="Arial"/>
                <w:sz w:val="20"/>
                <w:szCs w:val="20"/>
              </w:rPr>
              <w:t xml:space="preserve"> vzroki prenosa </w:t>
            </w:r>
            <w:r>
              <w:rPr>
                <w:rFonts w:ascii="Arial" w:hAnsi="Arial" w:cs="Arial"/>
                <w:sz w:val="20"/>
                <w:szCs w:val="20"/>
              </w:rPr>
              <w:t xml:space="preserve">pristojnosti za vodenje </w:t>
            </w:r>
            <w:r w:rsidRPr="00DC3BAB">
              <w:rPr>
                <w:rFonts w:ascii="Arial" w:hAnsi="Arial" w:cs="Arial"/>
                <w:sz w:val="20"/>
                <w:szCs w:val="20"/>
              </w:rPr>
              <w:t>postopka državn</w:t>
            </w:r>
            <w:r>
              <w:rPr>
                <w:rFonts w:ascii="Arial" w:hAnsi="Arial" w:cs="Arial"/>
                <w:sz w:val="20"/>
                <w:szCs w:val="20"/>
              </w:rPr>
              <w:t>e</w:t>
            </w:r>
            <w:r w:rsidRPr="00DC3BAB">
              <w:rPr>
                <w:rFonts w:ascii="Arial" w:hAnsi="Arial" w:cs="Arial"/>
                <w:sz w:val="20"/>
                <w:szCs w:val="20"/>
              </w:rPr>
              <w:t xml:space="preserve"> nagrade PRSPO iz Urada RS za meroslovje na </w:t>
            </w:r>
            <w:r>
              <w:rPr>
                <w:rFonts w:ascii="Arial" w:hAnsi="Arial" w:cs="Arial"/>
                <w:sz w:val="20"/>
                <w:szCs w:val="20"/>
              </w:rPr>
              <w:t xml:space="preserve">javno </w:t>
            </w:r>
            <w:r w:rsidRPr="00DC3BAB">
              <w:rPr>
                <w:rFonts w:ascii="Arial" w:hAnsi="Arial" w:cs="Arial"/>
                <w:sz w:val="20"/>
                <w:szCs w:val="20"/>
              </w:rPr>
              <w:t>agencijo</w:t>
            </w:r>
            <w:r>
              <w:rPr>
                <w:rFonts w:ascii="Arial" w:hAnsi="Arial" w:cs="Arial"/>
                <w:sz w:val="20"/>
                <w:szCs w:val="20"/>
              </w:rPr>
              <w:t>,</w:t>
            </w:r>
            <w:r w:rsidRPr="00DC3BAB">
              <w:rPr>
                <w:rFonts w:ascii="Arial" w:hAnsi="Arial" w:cs="Arial"/>
                <w:sz w:val="20"/>
                <w:szCs w:val="20"/>
              </w:rPr>
              <w:t xml:space="preserve"> pristojno za podjetništvo. V javni obravnavi strateg</w:t>
            </w:r>
            <w:r>
              <w:rPr>
                <w:rFonts w:ascii="Arial" w:hAnsi="Arial" w:cs="Arial"/>
                <w:sz w:val="20"/>
                <w:szCs w:val="20"/>
              </w:rPr>
              <w:t>ije, ki je potekala od dne 20. 7. 2017 do dne 1. 9. 2017 ni bilo nobenih odzivov na ta predlog. Predlog zakona je bil javno objavljen na portalu e-demokracija dne 14. 11. 2017 z možnostjo komentiranja do dne 14. 12. 2017.</w:t>
            </w:r>
          </w:p>
        </w:tc>
      </w:tr>
      <w:tr w:rsidR="00C21EEF" w:rsidRPr="00D063BD" w:rsidTr="00A10A98">
        <w:trPr>
          <w:gridAfter w:val="1"/>
          <w:wAfter w:w="56" w:type="dxa"/>
        </w:trPr>
        <w:tc>
          <w:tcPr>
            <w:tcW w:w="6825" w:type="dxa"/>
            <w:gridSpan w:val="9"/>
            <w:vAlign w:val="center"/>
          </w:tcPr>
          <w:p w:rsidR="00C21EEF" w:rsidRPr="00D063BD" w:rsidRDefault="00C21EEF" w:rsidP="00A10A98">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382" w:type="dxa"/>
            <w:gridSpan w:val="3"/>
            <w:vAlign w:val="center"/>
          </w:tcPr>
          <w:p w:rsidR="00C21EEF" w:rsidRPr="001424A9" w:rsidRDefault="00C21EEF" w:rsidP="00A10A98">
            <w:pPr>
              <w:pStyle w:val="Neotevilenodstavek"/>
              <w:widowControl w:val="0"/>
              <w:spacing w:before="0" w:after="0" w:line="260" w:lineRule="exact"/>
              <w:jc w:val="center"/>
              <w:rPr>
                <w:b/>
                <w:iCs/>
                <w:sz w:val="20"/>
                <w:szCs w:val="20"/>
              </w:rPr>
            </w:pPr>
            <w:r w:rsidRPr="001424A9">
              <w:rPr>
                <w:b/>
                <w:sz w:val="20"/>
                <w:szCs w:val="20"/>
              </w:rPr>
              <w:t>DA</w:t>
            </w:r>
          </w:p>
        </w:tc>
      </w:tr>
      <w:tr w:rsidR="00C21EEF" w:rsidRPr="00D063BD" w:rsidTr="00A10A98">
        <w:trPr>
          <w:gridAfter w:val="1"/>
          <w:wAfter w:w="56" w:type="dxa"/>
        </w:trPr>
        <w:tc>
          <w:tcPr>
            <w:tcW w:w="6825" w:type="dxa"/>
            <w:gridSpan w:val="9"/>
            <w:vAlign w:val="center"/>
          </w:tcPr>
          <w:p w:rsidR="00C21EEF" w:rsidRPr="00D063BD" w:rsidRDefault="00C21EEF" w:rsidP="00A10A98">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382" w:type="dxa"/>
            <w:gridSpan w:val="3"/>
            <w:vAlign w:val="center"/>
          </w:tcPr>
          <w:p w:rsidR="00C21EEF" w:rsidRPr="001424A9" w:rsidRDefault="00C21EEF" w:rsidP="00A10A98">
            <w:pPr>
              <w:pStyle w:val="Neotevilenodstavek"/>
              <w:widowControl w:val="0"/>
              <w:spacing w:before="0" w:after="0" w:line="260" w:lineRule="exact"/>
              <w:jc w:val="center"/>
              <w:rPr>
                <w:b/>
                <w:sz w:val="20"/>
                <w:szCs w:val="20"/>
              </w:rPr>
            </w:pPr>
            <w:r w:rsidRPr="001424A9">
              <w:rPr>
                <w:b/>
                <w:sz w:val="20"/>
                <w:szCs w:val="20"/>
              </w:rPr>
              <w:t>NE</w:t>
            </w:r>
          </w:p>
        </w:tc>
      </w:tr>
      <w:tr w:rsidR="00C21EEF" w:rsidRPr="008D1759" w:rsidTr="00A10A98">
        <w:trPr>
          <w:gridAfter w:val="1"/>
          <w:wAfter w:w="56" w:type="dxa"/>
          <w:trHeight w:val="724"/>
        </w:trPr>
        <w:tc>
          <w:tcPr>
            <w:tcW w:w="9207" w:type="dxa"/>
            <w:gridSpan w:val="12"/>
            <w:tcBorders>
              <w:top w:val="single" w:sz="4" w:space="0" w:color="000000"/>
              <w:left w:val="single" w:sz="4" w:space="0" w:color="000000"/>
              <w:right w:val="single" w:sz="4" w:space="0" w:color="000000"/>
            </w:tcBorders>
          </w:tcPr>
          <w:p w:rsidR="00C21EEF" w:rsidRDefault="00C21EEF" w:rsidP="00A10A98">
            <w:pPr>
              <w:pStyle w:val="Poglavje"/>
              <w:widowControl w:val="0"/>
              <w:spacing w:before="0" w:after="0" w:line="260" w:lineRule="exact"/>
              <w:ind w:left="7080"/>
              <w:jc w:val="left"/>
              <w:rPr>
                <w:b w:val="0"/>
                <w:sz w:val="20"/>
                <w:szCs w:val="20"/>
              </w:rPr>
            </w:pPr>
          </w:p>
          <w:p w:rsidR="00C21EEF" w:rsidRDefault="00C21EEF" w:rsidP="00A10A98">
            <w:pPr>
              <w:pStyle w:val="Poglavje"/>
              <w:widowControl w:val="0"/>
              <w:spacing w:before="0" w:after="0" w:line="260" w:lineRule="exact"/>
              <w:ind w:left="7080"/>
              <w:jc w:val="left"/>
              <w:rPr>
                <w:b w:val="0"/>
                <w:sz w:val="20"/>
                <w:szCs w:val="20"/>
              </w:rPr>
            </w:pPr>
          </w:p>
          <w:p w:rsidR="00C21EEF" w:rsidRDefault="00C21EEF" w:rsidP="00A10A98">
            <w:pPr>
              <w:pStyle w:val="Poglavje"/>
              <w:widowControl w:val="0"/>
              <w:spacing w:before="0" w:after="0" w:line="260" w:lineRule="exact"/>
              <w:ind w:left="7080"/>
              <w:jc w:val="left"/>
              <w:rPr>
                <w:b w:val="0"/>
                <w:sz w:val="20"/>
                <w:szCs w:val="20"/>
              </w:rPr>
            </w:pPr>
            <w:r>
              <w:rPr>
                <w:b w:val="0"/>
                <w:sz w:val="20"/>
                <w:szCs w:val="20"/>
              </w:rPr>
              <w:t>Zdravko Počivalšek</w:t>
            </w:r>
          </w:p>
          <w:p w:rsidR="00C21EEF" w:rsidRPr="00A21373" w:rsidRDefault="00C21EEF" w:rsidP="00C21EEF">
            <w:pPr>
              <w:pStyle w:val="Poglavje"/>
              <w:widowControl w:val="0"/>
              <w:spacing w:before="0" w:after="0" w:line="260" w:lineRule="exact"/>
              <w:ind w:left="5040"/>
              <w:jc w:val="left"/>
              <w:rPr>
                <w:b w:val="0"/>
                <w:sz w:val="20"/>
                <w:szCs w:val="20"/>
              </w:rPr>
            </w:pPr>
            <w:r>
              <w:rPr>
                <w:b w:val="0"/>
                <w:sz w:val="20"/>
                <w:szCs w:val="20"/>
              </w:rPr>
              <w:t xml:space="preserve">                                                 minister </w:t>
            </w:r>
          </w:p>
        </w:tc>
      </w:tr>
    </w:tbl>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Default="00C21EEF" w:rsidP="00C21EEF">
      <w:pPr>
        <w:pStyle w:val="datumtevilka"/>
        <w:spacing w:line="276" w:lineRule="auto"/>
        <w:rPr>
          <w:rFonts w:ascii="Arial" w:hAnsi="Arial" w:cs="Arial"/>
          <w:b/>
          <w:sz w:val="20"/>
        </w:rPr>
      </w:pPr>
    </w:p>
    <w:p w:rsidR="00C21EEF" w:rsidRPr="008D189D" w:rsidRDefault="00C21EEF" w:rsidP="00C21EEF">
      <w:pPr>
        <w:pStyle w:val="datumtevilka"/>
        <w:spacing w:line="276" w:lineRule="auto"/>
        <w:rPr>
          <w:rFonts w:ascii="Arial" w:hAnsi="Arial" w:cs="Arial"/>
          <w:b/>
          <w:sz w:val="20"/>
        </w:rPr>
      </w:pPr>
      <w:r w:rsidRPr="008D189D">
        <w:rPr>
          <w:rFonts w:ascii="Arial" w:hAnsi="Arial" w:cs="Arial"/>
          <w:b/>
          <w:sz w:val="20"/>
        </w:rPr>
        <w:t xml:space="preserve">PRILOGA: </w:t>
      </w:r>
    </w:p>
    <w:p w:rsidR="00C21EEF" w:rsidRPr="008D189D" w:rsidRDefault="00C21EEF" w:rsidP="00C21EEF">
      <w:pPr>
        <w:pStyle w:val="datumtevilka"/>
        <w:numPr>
          <w:ilvl w:val="0"/>
          <w:numId w:val="10"/>
        </w:numPr>
        <w:suppressAutoHyphens w:val="0"/>
        <w:spacing w:line="276" w:lineRule="auto"/>
        <w:rPr>
          <w:rFonts w:ascii="Arial" w:hAnsi="Arial" w:cs="Arial"/>
          <w:sz w:val="20"/>
        </w:rPr>
      </w:pPr>
      <w:r w:rsidRPr="008D189D">
        <w:rPr>
          <w:rFonts w:ascii="Arial" w:hAnsi="Arial" w:cs="Arial"/>
          <w:sz w:val="20"/>
        </w:rPr>
        <w:t>jedro gradiva</w:t>
      </w:r>
    </w:p>
    <w:p w:rsidR="00C21EEF" w:rsidRPr="004214D9" w:rsidRDefault="00C21EEF" w:rsidP="00C21EEF">
      <w:pPr>
        <w:pStyle w:val="Poglavje"/>
        <w:spacing w:before="0" w:after="0" w:line="260" w:lineRule="exact"/>
        <w:rPr>
          <w:sz w:val="20"/>
          <w:szCs w:val="20"/>
        </w:rPr>
      </w:pPr>
      <w:r>
        <w:rPr>
          <w:sz w:val="20"/>
          <w:szCs w:val="20"/>
        </w:rPr>
        <w:br w:type="page"/>
      </w:r>
      <w:r w:rsidRPr="004214D9">
        <w:rPr>
          <w:rFonts w:ascii="Calibri" w:hAnsi="Calibri" w:cs="Calibri"/>
        </w:rPr>
        <w:lastRenderedPageBreak/>
        <w:tab/>
      </w:r>
      <w:r w:rsidRPr="004214D9">
        <w:rPr>
          <w:rFonts w:ascii="Calibri" w:hAnsi="Calibri" w:cs="Calibri"/>
        </w:rPr>
        <w:tab/>
      </w:r>
      <w:r w:rsidRPr="004214D9">
        <w:rPr>
          <w:rFonts w:ascii="Calibri" w:hAnsi="Calibri" w:cs="Calibri"/>
        </w:rPr>
        <w:tab/>
      </w:r>
      <w:r w:rsidRPr="004214D9">
        <w:rPr>
          <w:rFonts w:ascii="Calibri" w:hAnsi="Calibri" w:cs="Calibri"/>
        </w:rPr>
        <w:tab/>
      </w:r>
      <w:r w:rsidRPr="004214D9">
        <w:rPr>
          <w:rFonts w:ascii="Calibri" w:hAnsi="Calibri" w:cs="Calibri"/>
        </w:rPr>
        <w:tab/>
      </w:r>
      <w:r w:rsidRPr="004214D9">
        <w:rPr>
          <w:rFonts w:ascii="Calibri" w:hAnsi="Calibri" w:cs="Calibri"/>
        </w:rPr>
        <w:tab/>
      </w:r>
      <w:r w:rsidRPr="004214D9">
        <w:rPr>
          <w:rFonts w:ascii="Calibri" w:hAnsi="Calibri" w:cs="Calibri"/>
        </w:rPr>
        <w:tab/>
      </w:r>
      <w:r w:rsidRPr="004214D9">
        <w:rPr>
          <w:rFonts w:ascii="Calibri" w:hAnsi="Calibri" w:cs="Calibri"/>
        </w:rPr>
        <w:tab/>
      </w:r>
      <w:r w:rsidRPr="004214D9">
        <w:rPr>
          <w:sz w:val="20"/>
          <w:szCs w:val="20"/>
        </w:rPr>
        <w:tab/>
        <w:t xml:space="preserve">       </w:t>
      </w:r>
      <w:r>
        <w:rPr>
          <w:sz w:val="20"/>
          <w:szCs w:val="20"/>
        </w:rPr>
        <w:t xml:space="preserve">           </w:t>
      </w:r>
      <w:r w:rsidRPr="004214D9">
        <w:rPr>
          <w:sz w:val="20"/>
          <w:szCs w:val="20"/>
        </w:rPr>
        <w:t>PREDLOG</w:t>
      </w:r>
    </w:p>
    <w:p w:rsidR="00C21EEF" w:rsidRPr="004214D9" w:rsidRDefault="00C21EEF" w:rsidP="00C21EEF">
      <w:pPr>
        <w:pStyle w:val="Poglavje"/>
        <w:spacing w:before="0" w:after="0" w:line="260" w:lineRule="exact"/>
        <w:rPr>
          <w:sz w:val="20"/>
          <w:szCs w:val="20"/>
        </w:rPr>
      </w:pPr>
      <w:r w:rsidRPr="004214D9">
        <w:rPr>
          <w:sz w:val="20"/>
          <w:szCs w:val="20"/>
        </w:rPr>
        <w:tab/>
      </w:r>
      <w:r w:rsidRPr="004214D9">
        <w:rPr>
          <w:sz w:val="20"/>
          <w:szCs w:val="20"/>
        </w:rPr>
        <w:tab/>
      </w:r>
      <w:r w:rsidRPr="004214D9">
        <w:rPr>
          <w:sz w:val="20"/>
          <w:szCs w:val="20"/>
        </w:rPr>
        <w:tab/>
      </w:r>
      <w:r w:rsidRPr="004214D9">
        <w:rPr>
          <w:sz w:val="20"/>
          <w:szCs w:val="20"/>
        </w:rPr>
        <w:tab/>
      </w:r>
      <w:r w:rsidRPr="004214D9">
        <w:rPr>
          <w:sz w:val="20"/>
          <w:szCs w:val="20"/>
        </w:rPr>
        <w:tab/>
      </w:r>
      <w:r w:rsidRPr="004214D9">
        <w:rPr>
          <w:sz w:val="20"/>
          <w:szCs w:val="20"/>
        </w:rPr>
        <w:tab/>
      </w:r>
      <w:r w:rsidRPr="004214D9">
        <w:rPr>
          <w:sz w:val="20"/>
          <w:szCs w:val="20"/>
        </w:rPr>
        <w:tab/>
      </w:r>
      <w:r w:rsidRPr="004214D9">
        <w:rPr>
          <w:sz w:val="20"/>
          <w:szCs w:val="20"/>
        </w:rPr>
        <w:tab/>
        <w:t xml:space="preserve">       </w:t>
      </w:r>
      <w:r>
        <w:rPr>
          <w:sz w:val="20"/>
          <w:szCs w:val="20"/>
        </w:rPr>
        <w:t xml:space="preserve">    </w:t>
      </w:r>
      <w:r w:rsidRPr="004214D9">
        <w:rPr>
          <w:sz w:val="20"/>
          <w:szCs w:val="20"/>
        </w:rPr>
        <w:t xml:space="preserve"> (</w:t>
      </w:r>
      <w:r>
        <w:rPr>
          <w:sz w:val="20"/>
          <w:szCs w:val="20"/>
        </w:rPr>
        <w:t xml:space="preserve">EVA </w:t>
      </w:r>
      <w:r w:rsidRPr="00AE552B">
        <w:rPr>
          <w:sz w:val="20"/>
          <w:szCs w:val="20"/>
        </w:rPr>
        <w:t>2017-2130-0028</w:t>
      </w:r>
      <w:r>
        <w:rPr>
          <w:sz w:val="20"/>
          <w:szCs w:val="20"/>
        </w:rPr>
        <w:t>)</w:t>
      </w:r>
    </w:p>
    <w:p w:rsidR="00C21EEF" w:rsidRPr="004214D9" w:rsidRDefault="00C21EEF" w:rsidP="00C21EEF">
      <w:pPr>
        <w:pStyle w:val="Poglavje"/>
        <w:spacing w:before="0" w:after="0" w:line="260" w:lineRule="exact"/>
        <w:jc w:val="left"/>
        <w:rPr>
          <w:sz w:val="20"/>
          <w:szCs w:val="20"/>
        </w:rPr>
      </w:pPr>
    </w:p>
    <w:p w:rsidR="00C21EEF" w:rsidRPr="004214D9" w:rsidRDefault="00C21EEF" w:rsidP="00C21EEF">
      <w:pPr>
        <w:pStyle w:val="Poglavje"/>
        <w:spacing w:before="0" w:after="0" w:line="260" w:lineRule="exact"/>
        <w:jc w:val="left"/>
        <w:rPr>
          <w:sz w:val="20"/>
          <w:szCs w:val="20"/>
        </w:rPr>
      </w:pPr>
      <w:r w:rsidRPr="004214D9">
        <w:rPr>
          <w:sz w:val="20"/>
          <w:szCs w:val="20"/>
        </w:rPr>
        <w:t xml:space="preserve">ZAKON O SPREMEMBAH ZAKONA O </w:t>
      </w:r>
      <w:r>
        <w:rPr>
          <w:sz w:val="20"/>
          <w:szCs w:val="20"/>
        </w:rPr>
        <w:t>PRIZNANJU REPUBLIKE SLOVENIJE ZA POSLOVNO ODLIČNOST</w:t>
      </w:r>
    </w:p>
    <w:p w:rsidR="00C21EEF" w:rsidRPr="004214D9" w:rsidRDefault="00C21EEF" w:rsidP="00C21EEF">
      <w:pPr>
        <w:pStyle w:val="Poglavje"/>
        <w:spacing w:before="0" w:after="0" w:line="260" w:lineRule="exact"/>
        <w:jc w:val="left"/>
        <w:rPr>
          <w:sz w:val="20"/>
          <w:szCs w:val="20"/>
        </w:rPr>
      </w:pPr>
    </w:p>
    <w:p w:rsidR="00C21EEF" w:rsidRDefault="00C21EEF" w:rsidP="00C21EEF">
      <w:pPr>
        <w:pStyle w:val="Poglavje"/>
        <w:spacing w:before="0" w:after="0" w:line="260" w:lineRule="exact"/>
        <w:jc w:val="left"/>
        <w:rPr>
          <w:sz w:val="20"/>
          <w:szCs w:val="20"/>
        </w:rPr>
      </w:pPr>
      <w:r w:rsidRPr="004214D9">
        <w:rPr>
          <w:sz w:val="20"/>
          <w:szCs w:val="20"/>
        </w:rPr>
        <w:t>I. UVOD</w:t>
      </w:r>
    </w:p>
    <w:p w:rsidR="00C21EEF" w:rsidRPr="004214D9" w:rsidRDefault="00C21EEF" w:rsidP="00C21EEF">
      <w:pPr>
        <w:pStyle w:val="Poglavje"/>
        <w:spacing w:before="0" w:after="0" w:line="260" w:lineRule="exact"/>
        <w:jc w:val="left"/>
        <w:rPr>
          <w:sz w:val="20"/>
          <w:szCs w:val="20"/>
        </w:rPr>
      </w:pPr>
    </w:p>
    <w:p w:rsidR="00C21EEF" w:rsidRPr="004214D9" w:rsidRDefault="00C21EEF" w:rsidP="00C21EEF">
      <w:pPr>
        <w:pStyle w:val="Poglavje"/>
        <w:spacing w:before="0" w:after="0" w:line="260" w:lineRule="exact"/>
        <w:jc w:val="left"/>
        <w:rPr>
          <w:sz w:val="20"/>
          <w:szCs w:val="20"/>
        </w:rPr>
      </w:pPr>
      <w:r w:rsidRPr="004214D9">
        <w:rPr>
          <w:sz w:val="20"/>
          <w:szCs w:val="20"/>
        </w:rPr>
        <w:t>1. OCENA STANJA IN RAZLOGI ZA SPREJEM ZAKONA</w:t>
      </w:r>
    </w:p>
    <w:p w:rsidR="00C21EEF" w:rsidRDefault="00C21EEF" w:rsidP="00C21EEF">
      <w:pPr>
        <w:suppressAutoHyphens w:val="0"/>
        <w:spacing w:after="200" w:line="276" w:lineRule="auto"/>
        <w:jc w:val="both"/>
        <w:rPr>
          <w:rFonts w:ascii="Arial" w:hAnsi="Arial" w:cs="Arial"/>
          <w:sz w:val="20"/>
          <w:szCs w:val="20"/>
          <w:lang w:eastAsia="en-US"/>
        </w:rPr>
      </w:pPr>
    </w:p>
    <w:p w:rsidR="00C21EEF" w:rsidRDefault="00C21EEF" w:rsidP="00C21EEF">
      <w:pPr>
        <w:tabs>
          <w:tab w:val="left" w:pos="3402"/>
        </w:tabs>
        <w:suppressAutoHyphens w:val="0"/>
        <w:spacing w:line="260" w:lineRule="atLeast"/>
        <w:jc w:val="both"/>
        <w:rPr>
          <w:rFonts w:ascii="Arial" w:hAnsi="Arial" w:cs="Arial"/>
          <w:sz w:val="20"/>
          <w:szCs w:val="20"/>
          <w:lang w:eastAsia="en-US"/>
        </w:rPr>
      </w:pPr>
      <w:r w:rsidRPr="00866146">
        <w:rPr>
          <w:rFonts w:ascii="Arial" w:hAnsi="Arial"/>
          <w:bCs/>
          <w:sz w:val="20"/>
          <w:lang w:eastAsia="en-US"/>
        </w:rPr>
        <w:t>Trenutno področje</w:t>
      </w:r>
      <w:r>
        <w:rPr>
          <w:rFonts w:ascii="Arial" w:hAnsi="Arial"/>
          <w:bCs/>
          <w:sz w:val="20"/>
          <w:lang w:eastAsia="en-US"/>
        </w:rPr>
        <w:t xml:space="preserve"> odličnosti</w:t>
      </w:r>
      <w:r w:rsidRPr="00866146">
        <w:rPr>
          <w:rFonts w:ascii="Arial" w:hAnsi="Arial"/>
          <w:bCs/>
          <w:sz w:val="20"/>
          <w:lang w:eastAsia="en-US"/>
        </w:rPr>
        <w:t xml:space="preserve"> urejata Zakon o priznanju Republike Slovenije za poslovno odličnost</w:t>
      </w:r>
      <w:r>
        <w:rPr>
          <w:rFonts w:ascii="Arial" w:hAnsi="Arial"/>
          <w:bCs/>
          <w:sz w:val="20"/>
          <w:lang w:eastAsia="en-US"/>
        </w:rPr>
        <w:t xml:space="preserve"> (</w:t>
      </w:r>
      <w:r w:rsidRPr="00866146">
        <w:rPr>
          <w:rFonts w:ascii="Arial" w:hAnsi="Arial"/>
          <w:bCs/>
          <w:sz w:val="20"/>
          <w:lang w:eastAsia="en-US"/>
        </w:rPr>
        <w:t>Ur</w:t>
      </w:r>
      <w:r>
        <w:rPr>
          <w:rFonts w:ascii="Arial" w:hAnsi="Arial"/>
          <w:bCs/>
          <w:sz w:val="20"/>
          <w:lang w:eastAsia="en-US"/>
        </w:rPr>
        <w:t xml:space="preserve">adni </w:t>
      </w:r>
      <w:r w:rsidRPr="00866146">
        <w:rPr>
          <w:rFonts w:ascii="Arial" w:hAnsi="Arial"/>
          <w:bCs/>
          <w:sz w:val="20"/>
          <w:lang w:eastAsia="en-US"/>
        </w:rPr>
        <w:t>l</w:t>
      </w:r>
      <w:r>
        <w:rPr>
          <w:rFonts w:ascii="Arial" w:hAnsi="Arial"/>
          <w:bCs/>
          <w:sz w:val="20"/>
          <w:lang w:eastAsia="en-US"/>
        </w:rPr>
        <w:t>ist</w:t>
      </w:r>
      <w:r w:rsidRPr="00866146">
        <w:rPr>
          <w:rFonts w:ascii="Arial" w:hAnsi="Arial"/>
          <w:bCs/>
          <w:sz w:val="20"/>
          <w:lang w:eastAsia="en-US"/>
        </w:rPr>
        <w:t xml:space="preserve"> RS, </w:t>
      </w:r>
      <w:r>
        <w:rPr>
          <w:rFonts w:ascii="Arial" w:hAnsi="Arial"/>
          <w:bCs/>
          <w:sz w:val="20"/>
          <w:lang w:eastAsia="en-US"/>
        </w:rPr>
        <w:t xml:space="preserve">št. </w:t>
      </w:r>
      <w:r w:rsidRPr="00866146">
        <w:rPr>
          <w:rFonts w:ascii="Arial" w:hAnsi="Arial"/>
          <w:bCs/>
          <w:sz w:val="20"/>
          <w:lang w:eastAsia="en-US"/>
        </w:rPr>
        <w:t>83/03</w:t>
      </w:r>
      <w:r>
        <w:rPr>
          <w:rFonts w:ascii="Arial" w:hAnsi="Arial"/>
          <w:bCs/>
          <w:sz w:val="20"/>
          <w:lang w:eastAsia="en-US"/>
        </w:rPr>
        <w:t xml:space="preserve"> – uradno prečiščeno besedilo</w:t>
      </w:r>
      <w:r w:rsidRPr="00866146">
        <w:rPr>
          <w:rFonts w:ascii="Arial" w:hAnsi="Arial"/>
          <w:bCs/>
          <w:sz w:val="20"/>
          <w:lang w:eastAsia="en-US"/>
        </w:rPr>
        <w:t xml:space="preserve"> in 9</w:t>
      </w:r>
      <w:r>
        <w:rPr>
          <w:rFonts w:ascii="Arial" w:hAnsi="Arial"/>
          <w:bCs/>
          <w:sz w:val="20"/>
          <w:lang w:eastAsia="en-US"/>
        </w:rPr>
        <w:t>2</w:t>
      </w:r>
      <w:r w:rsidRPr="00866146">
        <w:rPr>
          <w:rFonts w:ascii="Arial" w:hAnsi="Arial"/>
          <w:bCs/>
          <w:sz w:val="20"/>
          <w:lang w:eastAsia="en-US"/>
        </w:rPr>
        <w:t>/07</w:t>
      </w:r>
      <w:r w:rsidRPr="00E33DE2">
        <w:rPr>
          <w:rFonts w:ascii="Arial" w:hAnsi="Arial"/>
          <w:bCs/>
          <w:sz w:val="20"/>
          <w:lang w:eastAsia="en-US"/>
        </w:rPr>
        <w:t xml:space="preserve">; v nadaljnjem besedilu: ZPPO) in </w:t>
      </w:r>
      <w:r w:rsidRPr="00E33DE2">
        <w:rPr>
          <w:rFonts w:ascii="Arial" w:hAnsi="Arial" w:cs="Arial"/>
          <w:sz w:val="20"/>
          <w:szCs w:val="20"/>
          <w:lang w:eastAsia="en-US"/>
        </w:rPr>
        <w:t>Pravilnik o delu Odbora za priznanja Republike Slovenije za poslovno odličnost</w:t>
      </w:r>
      <w:r w:rsidRPr="00A0474B">
        <w:rPr>
          <w:rFonts w:ascii="Arial" w:hAnsi="Arial" w:cs="Arial"/>
          <w:sz w:val="20"/>
          <w:szCs w:val="20"/>
          <w:lang w:eastAsia="en-US"/>
        </w:rPr>
        <w:t xml:space="preserve"> (</w:t>
      </w:r>
      <w:r w:rsidRPr="00D22C68">
        <w:rPr>
          <w:rFonts w:ascii="Arial" w:hAnsi="Arial" w:cs="Arial"/>
          <w:sz w:val="20"/>
          <w:szCs w:val="20"/>
          <w:lang w:eastAsia="en-US"/>
        </w:rPr>
        <w:t>Uradni  l</w:t>
      </w:r>
      <w:r w:rsidRPr="000875A1">
        <w:rPr>
          <w:rFonts w:ascii="Arial" w:hAnsi="Arial" w:cs="Arial"/>
          <w:sz w:val="20"/>
          <w:szCs w:val="20"/>
          <w:lang w:eastAsia="en-US"/>
        </w:rPr>
        <w:t>ist</w:t>
      </w:r>
      <w:r w:rsidRPr="002C7F92">
        <w:rPr>
          <w:rFonts w:ascii="Arial" w:hAnsi="Arial" w:cs="Arial"/>
          <w:sz w:val="20"/>
          <w:szCs w:val="20"/>
          <w:lang w:eastAsia="en-US"/>
        </w:rPr>
        <w:t xml:space="preserve"> RS,</w:t>
      </w:r>
      <w:r w:rsidRPr="00AA7534">
        <w:rPr>
          <w:rFonts w:ascii="Arial" w:hAnsi="Arial" w:cs="Arial"/>
          <w:sz w:val="20"/>
          <w:szCs w:val="20"/>
          <w:lang w:eastAsia="en-US"/>
        </w:rPr>
        <w:t xml:space="preserve"> št. 7/11</w:t>
      </w:r>
      <w:r w:rsidRPr="00096B07">
        <w:rPr>
          <w:rFonts w:ascii="Arial" w:hAnsi="Arial" w:cs="Arial"/>
          <w:sz w:val="20"/>
          <w:szCs w:val="20"/>
          <w:lang w:eastAsia="en-US"/>
        </w:rPr>
        <w:t>).</w:t>
      </w:r>
    </w:p>
    <w:p w:rsidR="00C21EEF" w:rsidRDefault="00C21EEF" w:rsidP="00C21EEF">
      <w:pPr>
        <w:tabs>
          <w:tab w:val="left" w:pos="3402"/>
        </w:tabs>
        <w:suppressAutoHyphens w:val="0"/>
        <w:spacing w:line="260" w:lineRule="atLeast"/>
        <w:jc w:val="both"/>
        <w:rPr>
          <w:rFonts w:ascii="Arial" w:hAnsi="Arial" w:cs="Arial"/>
          <w:sz w:val="20"/>
          <w:szCs w:val="20"/>
          <w:lang w:eastAsia="en-US"/>
        </w:rPr>
      </w:pPr>
    </w:p>
    <w:p w:rsidR="00C21EEF" w:rsidRDefault="00C21EEF" w:rsidP="00C21EEF">
      <w:pPr>
        <w:suppressAutoHyphens w:val="0"/>
        <w:spacing w:after="200" w:line="276" w:lineRule="auto"/>
        <w:jc w:val="both"/>
        <w:rPr>
          <w:rFonts w:ascii="Arial" w:eastAsia="Calibri" w:hAnsi="Arial" w:cs="Arial"/>
          <w:sz w:val="20"/>
          <w:szCs w:val="20"/>
          <w:lang w:eastAsia="en-US"/>
        </w:rPr>
      </w:pPr>
      <w:r w:rsidRPr="00DC3BAB">
        <w:rPr>
          <w:rFonts w:ascii="Arial" w:eastAsia="Calibri" w:hAnsi="Arial" w:cs="Arial"/>
          <w:sz w:val="20"/>
          <w:szCs w:val="20"/>
          <w:lang w:eastAsia="en-US"/>
        </w:rPr>
        <w:t xml:space="preserve">Statistični podatki o številu prijaviteljev, številu podeljenih priznanj in številu ocenjevalcev </w:t>
      </w:r>
      <w:r>
        <w:rPr>
          <w:rFonts w:ascii="Arial" w:eastAsia="Calibri" w:hAnsi="Arial" w:cs="Arial"/>
          <w:sz w:val="20"/>
          <w:szCs w:val="20"/>
          <w:lang w:eastAsia="en-US"/>
        </w:rPr>
        <w:t xml:space="preserve">v postopku priznanja Republike Slovenije za poslovno odličnost (v </w:t>
      </w:r>
      <w:r>
        <w:rPr>
          <w:rFonts w:ascii="Arial" w:hAnsi="Arial"/>
          <w:bCs/>
          <w:sz w:val="20"/>
          <w:lang w:eastAsia="en-US"/>
        </w:rPr>
        <w:t>nadaljnjem besedilu</w:t>
      </w:r>
      <w:r>
        <w:rPr>
          <w:rFonts w:ascii="Arial" w:eastAsia="Calibri" w:hAnsi="Arial" w:cs="Arial"/>
          <w:sz w:val="20"/>
          <w:szCs w:val="20"/>
          <w:lang w:eastAsia="en-US"/>
        </w:rPr>
        <w:t xml:space="preserve">: </w:t>
      </w:r>
      <w:r w:rsidRPr="00DC3BAB">
        <w:rPr>
          <w:rFonts w:ascii="Arial" w:eastAsia="Calibri" w:hAnsi="Arial" w:cs="Arial"/>
          <w:sz w:val="20"/>
          <w:szCs w:val="20"/>
          <w:lang w:eastAsia="en-US"/>
        </w:rPr>
        <w:t>PRSPO</w:t>
      </w:r>
      <w:r>
        <w:rPr>
          <w:rFonts w:ascii="Arial" w:eastAsia="Calibri" w:hAnsi="Arial" w:cs="Arial"/>
          <w:sz w:val="20"/>
          <w:szCs w:val="20"/>
          <w:lang w:eastAsia="en-US"/>
        </w:rPr>
        <w:t>)</w:t>
      </w:r>
      <w:r w:rsidRPr="00DC3BAB">
        <w:rPr>
          <w:rFonts w:ascii="Arial" w:eastAsia="Calibri" w:hAnsi="Arial" w:cs="Arial"/>
          <w:sz w:val="20"/>
          <w:szCs w:val="20"/>
          <w:lang w:eastAsia="en-US"/>
        </w:rPr>
        <w:t xml:space="preserve"> v obdobju 1998 do 2015 kažejo, da smo se v nacionalni shemi priznavanja dosežkov na področju odličnosti znašli na eni najnižjih, če ne kar na najnižji ravni. Dosedanji pristopi ne dajejo želenih rezultatov. </w:t>
      </w:r>
      <w:r w:rsidRPr="00866146">
        <w:rPr>
          <w:rFonts w:ascii="Arial" w:hAnsi="Arial" w:cs="Arial"/>
          <w:sz w:val="20"/>
          <w:szCs w:val="20"/>
          <w:lang w:eastAsia="en-US"/>
        </w:rPr>
        <w:t>Da področje ni ustrezno urejeno, je bilo ugotovljeno preko spremljanja prijaviteljev na državno nagrado</w:t>
      </w:r>
      <w:r>
        <w:rPr>
          <w:rFonts w:ascii="Arial" w:hAnsi="Arial" w:cs="Arial"/>
          <w:sz w:val="20"/>
          <w:szCs w:val="20"/>
          <w:lang w:eastAsia="en-US"/>
        </w:rPr>
        <w:t xml:space="preserve"> PRSPO</w:t>
      </w:r>
      <w:r w:rsidRPr="00866146">
        <w:rPr>
          <w:rFonts w:ascii="Arial" w:hAnsi="Arial" w:cs="Arial"/>
          <w:sz w:val="20"/>
          <w:szCs w:val="20"/>
          <w:lang w:eastAsia="en-US"/>
        </w:rPr>
        <w:t xml:space="preserve">, preko dela ocenjevalcev pri tej nagradi, ter predvsem preko Razsodniške skupine za </w:t>
      </w:r>
      <w:r>
        <w:rPr>
          <w:rFonts w:ascii="Arial" w:hAnsi="Arial" w:cs="Arial"/>
          <w:sz w:val="20"/>
          <w:szCs w:val="20"/>
          <w:lang w:eastAsia="en-US"/>
        </w:rPr>
        <w:t>PRSPO</w:t>
      </w:r>
      <w:r w:rsidRPr="00866146">
        <w:rPr>
          <w:rFonts w:ascii="Arial" w:hAnsi="Arial" w:cs="Arial"/>
          <w:sz w:val="20"/>
          <w:szCs w:val="20"/>
          <w:lang w:eastAsia="en-US"/>
        </w:rPr>
        <w:t xml:space="preserve"> (v </w:t>
      </w:r>
      <w:r>
        <w:rPr>
          <w:rFonts w:ascii="Arial" w:hAnsi="Arial" w:cs="Arial"/>
          <w:sz w:val="20"/>
          <w:szCs w:val="20"/>
        </w:rPr>
        <w:t>nadaljnjem besedilu</w:t>
      </w:r>
      <w:r>
        <w:rPr>
          <w:rFonts w:ascii="Arial" w:hAnsi="Arial" w:cs="Arial"/>
          <w:sz w:val="20"/>
          <w:szCs w:val="20"/>
          <w:lang w:eastAsia="en-US"/>
        </w:rPr>
        <w:t>:</w:t>
      </w:r>
      <w:r w:rsidRPr="00866146">
        <w:rPr>
          <w:rFonts w:ascii="Arial" w:hAnsi="Arial" w:cs="Arial"/>
          <w:sz w:val="20"/>
          <w:szCs w:val="20"/>
          <w:lang w:eastAsia="en-US"/>
        </w:rPr>
        <w:t xml:space="preserve"> razsodniška skupina) in </w:t>
      </w:r>
      <w:r>
        <w:rPr>
          <w:rFonts w:ascii="Arial" w:hAnsi="Arial" w:cs="Arial"/>
          <w:sz w:val="20"/>
          <w:szCs w:val="20"/>
          <w:lang w:eastAsia="en-US"/>
        </w:rPr>
        <w:t xml:space="preserve">ne nazadnje preko </w:t>
      </w:r>
      <w:r w:rsidRPr="00866146">
        <w:rPr>
          <w:rFonts w:ascii="Arial" w:hAnsi="Arial" w:cs="Arial"/>
          <w:sz w:val="20"/>
          <w:szCs w:val="20"/>
          <w:lang w:eastAsia="en-US"/>
        </w:rPr>
        <w:t xml:space="preserve">Odbora </w:t>
      </w:r>
      <w:r>
        <w:rPr>
          <w:rFonts w:ascii="Arial" w:hAnsi="Arial" w:cs="Arial"/>
          <w:sz w:val="20"/>
          <w:szCs w:val="20"/>
          <w:lang w:eastAsia="en-US"/>
        </w:rPr>
        <w:t xml:space="preserve">za priznanja Republike Slovenije za poslovno odličnost (v </w:t>
      </w:r>
      <w:r>
        <w:rPr>
          <w:rFonts w:ascii="Arial" w:hAnsi="Arial" w:cs="Arial"/>
          <w:sz w:val="20"/>
          <w:szCs w:val="20"/>
        </w:rPr>
        <w:t>nadaljnjem besedilu</w:t>
      </w:r>
      <w:r>
        <w:rPr>
          <w:rFonts w:ascii="Arial" w:hAnsi="Arial" w:cs="Arial"/>
          <w:sz w:val="20"/>
          <w:szCs w:val="20"/>
          <w:lang w:eastAsia="en-US"/>
        </w:rPr>
        <w:t xml:space="preserve">: Odbor </w:t>
      </w:r>
      <w:r w:rsidRPr="00866146">
        <w:rPr>
          <w:rFonts w:ascii="Arial" w:hAnsi="Arial" w:cs="Arial"/>
          <w:sz w:val="20"/>
          <w:szCs w:val="20"/>
          <w:lang w:eastAsia="en-US"/>
        </w:rPr>
        <w:t>PRSPO</w:t>
      </w:r>
      <w:r>
        <w:rPr>
          <w:rFonts w:ascii="Arial" w:hAnsi="Arial" w:cs="Arial"/>
          <w:sz w:val="20"/>
          <w:szCs w:val="20"/>
          <w:lang w:eastAsia="en-US"/>
        </w:rPr>
        <w:t>)</w:t>
      </w:r>
      <w:r w:rsidRPr="00866146">
        <w:rPr>
          <w:rFonts w:ascii="Arial" w:hAnsi="Arial" w:cs="Arial"/>
          <w:sz w:val="20"/>
          <w:szCs w:val="20"/>
          <w:lang w:eastAsia="en-US"/>
        </w:rPr>
        <w:t xml:space="preserve">. To so namreč ključna telesa, preko katerih je bilo ugotovljeno, da število prijaviteljev v zadnjih letih upada, ter da ni prave prepoznavnosti </w:t>
      </w:r>
      <w:r>
        <w:rPr>
          <w:rFonts w:ascii="Arial" w:hAnsi="Arial" w:cs="Arial"/>
          <w:sz w:val="20"/>
          <w:szCs w:val="20"/>
          <w:lang w:eastAsia="en-US"/>
        </w:rPr>
        <w:t xml:space="preserve">in priznavanja </w:t>
      </w:r>
      <w:r w:rsidRPr="00866146">
        <w:rPr>
          <w:rFonts w:ascii="Arial" w:hAnsi="Arial" w:cs="Arial"/>
          <w:sz w:val="20"/>
          <w:szCs w:val="20"/>
          <w:lang w:eastAsia="en-US"/>
        </w:rPr>
        <w:t>področja poslovne odličnosti. Ker so modeli odličnosti v svetu jasno dokazali, da lahko organizacije ustvarjajo višjo dodano vrednost, ter s tem ohranjajo ali izboljšujejo položaj na trgu, so takšni pristopi za slovenske organizacije prav tako potrebni in dobrodošli</w:t>
      </w:r>
      <w:r>
        <w:rPr>
          <w:rFonts w:ascii="Arial" w:hAnsi="Arial" w:cs="Arial"/>
          <w:sz w:val="20"/>
          <w:szCs w:val="20"/>
          <w:lang w:eastAsia="en-US"/>
        </w:rPr>
        <w:t xml:space="preserve">. </w:t>
      </w:r>
      <w:r w:rsidRPr="00DC3BAB">
        <w:rPr>
          <w:rFonts w:ascii="Arial" w:eastAsia="Calibri" w:hAnsi="Arial" w:cs="Arial"/>
          <w:sz w:val="20"/>
          <w:szCs w:val="20"/>
          <w:lang w:eastAsia="en-US"/>
        </w:rPr>
        <w:t xml:space="preserve">Če </w:t>
      </w:r>
      <w:r>
        <w:rPr>
          <w:rFonts w:ascii="Arial" w:eastAsia="Calibri" w:hAnsi="Arial" w:cs="Arial"/>
          <w:sz w:val="20"/>
          <w:szCs w:val="20"/>
          <w:lang w:eastAsia="en-US"/>
        </w:rPr>
        <w:t xml:space="preserve">se </w:t>
      </w:r>
      <w:r w:rsidRPr="00DC3BAB">
        <w:rPr>
          <w:rFonts w:ascii="Arial" w:eastAsia="Calibri" w:hAnsi="Arial" w:cs="Arial"/>
          <w:sz w:val="20"/>
          <w:szCs w:val="20"/>
          <w:lang w:eastAsia="en-US"/>
        </w:rPr>
        <w:t xml:space="preserve">želi ne le obdržati, ampak celo promovirati in najširše uveljaviti to najvišje državno priznanje organizacijam </w:t>
      </w:r>
      <w:r>
        <w:rPr>
          <w:rFonts w:ascii="Arial" w:eastAsia="Calibri" w:hAnsi="Arial" w:cs="Arial"/>
          <w:sz w:val="20"/>
          <w:szCs w:val="20"/>
          <w:lang w:eastAsia="en-US"/>
        </w:rPr>
        <w:t>zasebnega</w:t>
      </w:r>
      <w:r w:rsidRPr="00DC3BAB">
        <w:rPr>
          <w:rFonts w:ascii="Arial" w:eastAsia="Calibri" w:hAnsi="Arial" w:cs="Arial"/>
          <w:sz w:val="20"/>
          <w:szCs w:val="20"/>
          <w:lang w:eastAsia="en-US"/>
        </w:rPr>
        <w:t xml:space="preserve"> in javnega sektorja za njihova prizadevanja in dosežke na poti odličnosti, so potrebne korenitejše spremembe dosedanjega načina dela (pristopov). </w:t>
      </w:r>
    </w:p>
    <w:p w:rsidR="00C21EEF" w:rsidRDefault="00C21EEF" w:rsidP="00C21EEF">
      <w:pPr>
        <w:suppressAutoHyphens w:val="0"/>
        <w:spacing w:after="200" w:line="276" w:lineRule="auto"/>
        <w:jc w:val="both"/>
        <w:rPr>
          <w:rFonts w:ascii="Arial" w:hAnsi="Arial" w:cs="Arial"/>
          <w:sz w:val="20"/>
          <w:szCs w:val="20"/>
          <w:lang w:eastAsia="en-US"/>
        </w:rPr>
      </w:pPr>
      <w:r>
        <w:rPr>
          <w:rFonts w:ascii="Arial" w:hAnsi="Arial" w:cs="Arial"/>
          <w:sz w:val="20"/>
          <w:szCs w:val="20"/>
          <w:lang w:eastAsia="en-US"/>
        </w:rPr>
        <w:t>Pri ureditvi področja odličnosti je p</w:t>
      </w:r>
      <w:r w:rsidRPr="00866146">
        <w:rPr>
          <w:rFonts w:ascii="Arial" w:hAnsi="Arial" w:cs="Arial"/>
          <w:sz w:val="20"/>
          <w:szCs w:val="20"/>
          <w:lang w:eastAsia="en-US"/>
        </w:rPr>
        <w:t>otreben sistemski pristop, ki bo omogočal boljšo podporo subjektom zasebnega in javnega prava, da se odločijo za pot k odličnosti</w:t>
      </w:r>
      <w:r>
        <w:rPr>
          <w:rFonts w:ascii="Arial" w:hAnsi="Arial" w:cs="Arial"/>
          <w:sz w:val="20"/>
          <w:szCs w:val="20"/>
          <w:lang w:eastAsia="en-US"/>
        </w:rPr>
        <w:t xml:space="preserve">. </w:t>
      </w:r>
      <w:r w:rsidRPr="00DC3BAB">
        <w:rPr>
          <w:rFonts w:ascii="Arial" w:eastAsia="Calibri" w:hAnsi="Arial" w:cs="Arial"/>
          <w:sz w:val="20"/>
          <w:szCs w:val="20"/>
          <w:lang w:eastAsia="en-US"/>
        </w:rPr>
        <w:t>S tem namenom je septembra 2016 Odbor PRSPO potrdil izhodišča strategije poslovne odličnosti in konec leta 2016 je z delom na besedilu Strategije poslovne odličnosti 2018-2030 pričela delovna skupina različnih deležnikov s področja poslovne odličnosti.</w:t>
      </w:r>
      <w:r>
        <w:rPr>
          <w:rFonts w:ascii="Arial" w:eastAsia="Calibri" w:hAnsi="Arial" w:cs="Arial"/>
          <w:sz w:val="20"/>
          <w:szCs w:val="20"/>
          <w:lang w:eastAsia="en-US"/>
        </w:rPr>
        <w:t xml:space="preserve"> </w:t>
      </w:r>
      <w:r w:rsidRPr="00866146">
        <w:rPr>
          <w:rFonts w:ascii="Arial" w:hAnsi="Arial" w:cs="Arial"/>
          <w:sz w:val="20"/>
          <w:szCs w:val="20"/>
          <w:lang w:eastAsia="en-US"/>
        </w:rPr>
        <w:t xml:space="preserve">Podrobneje je bila situacija analizirana </w:t>
      </w:r>
      <w:r>
        <w:rPr>
          <w:rFonts w:ascii="Arial" w:hAnsi="Arial" w:cs="Arial"/>
          <w:sz w:val="20"/>
          <w:szCs w:val="20"/>
          <w:lang w:eastAsia="en-US"/>
        </w:rPr>
        <w:t xml:space="preserve">tudi </w:t>
      </w:r>
      <w:r w:rsidRPr="00866146">
        <w:rPr>
          <w:rFonts w:ascii="Arial" w:hAnsi="Arial" w:cs="Arial"/>
          <w:sz w:val="20"/>
          <w:szCs w:val="20"/>
          <w:lang w:eastAsia="en-US"/>
        </w:rPr>
        <w:t xml:space="preserve">v dokumentu Analiza poslovne odličnosti v </w:t>
      </w:r>
      <w:r>
        <w:rPr>
          <w:rFonts w:ascii="Arial" w:hAnsi="Arial" w:cs="Arial"/>
          <w:sz w:val="20"/>
          <w:szCs w:val="20"/>
          <w:lang w:eastAsia="en-US"/>
        </w:rPr>
        <w:t>RS</w:t>
      </w:r>
      <w:r w:rsidRPr="00866146">
        <w:rPr>
          <w:rFonts w:ascii="Arial" w:hAnsi="Arial" w:cs="Arial"/>
          <w:sz w:val="20"/>
          <w:szCs w:val="20"/>
          <w:lang w:eastAsia="en-US"/>
        </w:rPr>
        <w:t xml:space="preserve">, ki je </w:t>
      </w:r>
      <w:r>
        <w:rPr>
          <w:rFonts w:ascii="Arial" w:hAnsi="Arial" w:cs="Arial"/>
          <w:sz w:val="20"/>
          <w:szCs w:val="20"/>
          <w:lang w:eastAsia="en-US"/>
        </w:rPr>
        <w:t>bila pripravljena s strani vseh deležnikov, ki so sodelovali  pri pripravi strategije</w:t>
      </w:r>
      <w:r w:rsidRPr="00866146">
        <w:rPr>
          <w:rFonts w:ascii="Arial" w:hAnsi="Arial" w:cs="Arial"/>
          <w:sz w:val="20"/>
          <w:szCs w:val="20"/>
          <w:lang w:eastAsia="en-US"/>
        </w:rPr>
        <w:t>.</w:t>
      </w:r>
      <w:r>
        <w:rPr>
          <w:rFonts w:ascii="Arial" w:hAnsi="Arial" w:cs="Arial"/>
          <w:sz w:val="20"/>
          <w:szCs w:val="20"/>
          <w:lang w:eastAsia="en-US"/>
        </w:rPr>
        <w:t xml:space="preserve"> </w:t>
      </w:r>
    </w:p>
    <w:p w:rsidR="00C21EEF" w:rsidRDefault="00C21EEF" w:rsidP="00C21EEF">
      <w:pPr>
        <w:suppressAutoHyphens w:val="0"/>
        <w:spacing w:after="200" w:line="276" w:lineRule="auto"/>
        <w:jc w:val="both"/>
        <w:rPr>
          <w:rFonts w:ascii="Arial" w:hAnsi="Arial" w:cs="Arial"/>
          <w:sz w:val="20"/>
          <w:szCs w:val="20"/>
          <w:lang w:eastAsia="en-US"/>
        </w:rPr>
      </w:pPr>
      <w:r w:rsidRPr="00866146">
        <w:rPr>
          <w:rFonts w:ascii="Arial" w:hAnsi="Arial" w:cs="Arial"/>
          <w:sz w:val="20"/>
          <w:szCs w:val="20"/>
          <w:lang w:eastAsia="en-US"/>
        </w:rPr>
        <w:t>Strategij</w:t>
      </w:r>
      <w:r>
        <w:rPr>
          <w:rFonts w:ascii="Arial" w:hAnsi="Arial" w:cs="Arial"/>
          <w:sz w:val="20"/>
          <w:szCs w:val="20"/>
          <w:lang w:eastAsia="en-US"/>
        </w:rPr>
        <w:t>a</w:t>
      </w:r>
      <w:r w:rsidRPr="00866146">
        <w:rPr>
          <w:rFonts w:ascii="Arial" w:hAnsi="Arial" w:cs="Arial"/>
          <w:sz w:val="20"/>
          <w:szCs w:val="20"/>
          <w:lang w:eastAsia="en-US"/>
        </w:rPr>
        <w:t xml:space="preserve"> poslovne odličnosti 2018-2030</w:t>
      </w:r>
      <w:r>
        <w:rPr>
          <w:rFonts w:ascii="Arial" w:hAnsi="Arial" w:cs="Arial"/>
          <w:sz w:val="20"/>
          <w:szCs w:val="20"/>
          <w:lang w:eastAsia="en-US"/>
        </w:rPr>
        <w:t>, ki je bila na Vladi RS sprejeta dne 11. 1. 2018,</w:t>
      </w:r>
      <w:r w:rsidRPr="00866146">
        <w:rPr>
          <w:rFonts w:ascii="Arial" w:hAnsi="Arial" w:cs="Arial"/>
          <w:sz w:val="20"/>
          <w:szCs w:val="20"/>
          <w:lang w:eastAsia="en-US"/>
        </w:rPr>
        <w:t xml:space="preserve"> področje poslovne odličnosti ureja sistematično</w:t>
      </w:r>
      <w:r>
        <w:rPr>
          <w:rFonts w:ascii="Arial" w:hAnsi="Arial" w:cs="Arial"/>
          <w:sz w:val="20"/>
          <w:szCs w:val="20"/>
          <w:lang w:eastAsia="en-US"/>
        </w:rPr>
        <w:t>. V njej</w:t>
      </w:r>
      <w:r w:rsidRPr="00866146">
        <w:rPr>
          <w:rFonts w:ascii="Arial" w:hAnsi="Arial" w:cs="Arial"/>
          <w:sz w:val="20"/>
          <w:szCs w:val="20"/>
          <w:lang w:eastAsia="en-US"/>
        </w:rPr>
        <w:t xml:space="preserve"> je predviden tudi prenos tega področja</w:t>
      </w:r>
      <w:r>
        <w:rPr>
          <w:rFonts w:ascii="Arial" w:hAnsi="Arial" w:cs="Arial"/>
          <w:sz w:val="20"/>
          <w:szCs w:val="20"/>
          <w:lang w:eastAsia="en-US"/>
        </w:rPr>
        <w:t xml:space="preserve"> na </w:t>
      </w:r>
      <w:r w:rsidRPr="00DC3BAB">
        <w:rPr>
          <w:rFonts w:ascii="Arial" w:hAnsi="Arial" w:cs="Arial"/>
          <w:sz w:val="20"/>
          <w:szCs w:val="20"/>
          <w:lang w:eastAsia="en-US"/>
        </w:rPr>
        <w:t>institucijo, ki poslovno odličnost pokriva celostno</w:t>
      </w:r>
      <w:r>
        <w:rPr>
          <w:rFonts w:ascii="Arial" w:hAnsi="Arial" w:cs="Arial"/>
          <w:sz w:val="20"/>
          <w:szCs w:val="20"/>
          <w:lang w:eastAsia="en-US"/>
        </w:rPr>
        <w:t>, in sicer na javno agencijo, pristojno za podjetništvo</w:t>
      </w:r>
      <w:r w:rsidRPr="00866146">
        <w:rPr>
          <w:rFonts w:ascii="Arial" w:hAnsi="Arial" w:cs="Arial"/>
          <w:sz w:val="20"/>
          <w:szCs w:val="20"/>
          <w:lang w:eastAsia="en-US"/>
        </w:rPr>
        <w:t>.</w:t>
      </w:r>
      <w:r>
        <w:rPr>
          <w:rFonts w:ascii="Arial" w:hAnsi="Arial" w:cs="Arial"/>
          <w:sz w:val="20"/>
          <w:szCs w:val="20"/>
          <w:lang w:eastAsia="en-US"/>
        </w:rPr>
        <w:t xml:space="preserve"> </w:t>
      </w:r>
      <w:r w:rsidRPr="00866146">
        <w:rPr>
          <w:rFonts w:ascii="Arial" w:hAnsi="Arial" w:cs="Arial"/>
          <w:sz w:val="20"/>
          <w:szCs w:val="20"/>
          <w:lang w:eastAsia="en-US"/>
        </w:rPr>
        <w:t>S tem bodo namreč zagotovljene podlage za prihodnji razvoj področja</w:t>
      </w:r>
      <w:r>
        <w:rPr>
          <w:rFonts w:ascii="Arial" w:hAnsi="Arial" w:cs="Arial"/>
          <w:sz w:val="20"/>
          <w:szCs w:val="20"/>
          <w:lang w:eastAsia="en-US"/>
        </w:rPr>
        <w:t xml:space="preserve"> ter uspešnost priznavanja odličnosti na najvišji, državni ravni preko PRSPO.</w:t>
      </w:r>
      <w:r w:rsidRPr="00DC3BAB">
        <w:rPr>
          <w:rFonts w:ascii="Arial" w:hAnsi="Arial" w:cs="Arial"/>
          <w:sz w:val="20"/>
          <w:szCs w:val="20"/>
          <w:u w:val="single"/>
          <w:lang w:eastAsia="en-US"/>
        </w:rPr>
        <w:t xml:space="preserve"> </w:t>
      </w:r>
    </w:p>
    <w:p w:rsidR="00C21EEF" w:rsidRPr="00F94AA3" w:rsidRDefault="00C21EEF" w:rsidP="00C21EEF">
      <w:pPr>
        <w:suppressAutoHyphens w:val="0"/>
        <w:spacing w:after="200" w:line="276" w:lineRule="auto"/>
        <w:jc w:val="both"/>
        <w:rPr>
          <w:rFonts w:ascii="Arial" w:hAnsi="Arial" w:cs="Arial"/>
          <w:i/>
          <w:sz w:val="20"/>
          <w:szCs w:val="20"/>
          <w:lang w:eastAsia="en-US"/>
        </w:rPr>
      </w:pPr>
      <w:r w:rsidRPr="0075399F">
        <w:rPr>
          <w:rFonts w:ascii="Arial" w:hAnsi="Arial" w:cs="Arial"/>
          <w:sz w:val="20"/>
          <w:szCs w:val="20"/>
          <w:lang w:eastAsia="en-US"/>
        </w:rPr>
        <w:t>Pomen področju odličnosti daje tudi sprejeta in veljavna Strategija javne uprave 2020, kjer je podrobneje opredeljeno področje doseganja kakovosti v javni upravi. Področje poslovn</w:t>
      </w:r>
      <w:r w:rsidRPr="00F94AA3">
        <w:rPr>
          <w:rFonts w:ascii="Arial" w:hAnsi="Arial" w:cs="Arial"/>
          <w:sz w:val="20"/>
          <w:szCs w:val="20"/>
          <w:lang w:eastAsia="en-US"/>
        </w:rPr>
        <w:t>e</w:t>
      </w:r>
      <w:r w:rsidRPr="0075399F">
        <w:rPr>
          <w:rFonts w:ascii="Arial" w:hAnsi="Arial" w:cs="Arial"/>
          <w:sz w:val="20"/>
          <w:szCs w:val="20"/>
          <w:lang w:eastAsia="en-US"/>
        </w:rPr>
        <w:t xml:space="preserve"> odličnost</w:t>
      </w:r>
      <w:r w:rsidRPr="00F94AA3">
        <w:rPr>
          <w:rFonts w:ascii="Arial" w:hAnsi="Arial" w:cs="Arial"/>
          <w:sz w:val="20"/>
          <w:szCs w:val="20"/>
          <w:lang w:eastAsia="en-US"/>
        </w:rPr>
        <w:t xml:space="preserve">i pa nadgrajuje </w:t>
      </w:r>
      <w:r w:rsidRPr="0075399F">
        <w:rPr>
          <w:rFonts w:ascii="Arial" w:hAnsi="Arial" w:cs="Arial"/>
          <w:sz w:val="20"/>
          <w:szCs w:val="20"/>
          <w:lang w:eastAsia="en-US"/>
        </w:rPr>
        <w:t>omenjeno strategijo</w:t>
      </w:r>
      <w:r w:rsidRPr="00F94AA3">
        <w:rPr>
          <w:rFonts w:ascii="Arial" w:hAnsi="Arial" w:cs="Arial"/>
          <w:i/>
          <w:sz w:val="20"/>
          <w:szCs w:val="20"/>
          <w:lang w:eastAsia="en-US"/>
        </w:rPr>
        <w:t>.</w:t>
      </w:r>
    </w:p>
    <w:p w:rsidR="00C21EEF" w:rsidRPr="00866146" w:rsidRDefault="00C21EEF" w:rsidP="00C21EEF">
      <w:pPr>
        <w:suppressAutoHyphens w:val="0"/>
        <w:spacing w:after="200" w:line="276" w:lineRule="auto"/>
        <w:jc w:val="both"/>
        <w:rPr>
          <w:rFonts w:ascii="Arial" w:hAnsi="Arial" w:cs="Arial"/>
          <w:bCs/>
          <w:sz w:val="20"/>
          <w:szCs w:val="20"/>
          <w:lang w:eastAsia="en-US"/>
        </w:rPr>
      </w:pPr>
      <w:r w:rsidRPr="00DD23E0">
        <w:rPr>
          <w:rFonts w:ascii="Arial" w:hAnsi="Arial" w:cs="Arial"/>
          <w:bCs/>
          <w:sz w:val="20"/>
          <w:szCs w:val="20"/>
          <w:lang w:eastAsia="en-US"/>
        </w:rPr>
        <w:t xml:space="preserve">Področje je potrebno v prihodnje še nadgraditi in predvsem sistematično urediti, ter spodbujati poslovno odličnost v Sloveniji. Ob tem nagrada PRSPO predstavlja vrh področja poslovne odličnosti, zato je pomembno, da je nagrada ustrezno pravno opredeljena in umeščena. Potrebno pa je vzpostaviti vse potrebne temelje, na katerih bi lahko slovenske organizacije učinkovito vpeljevale </w:t>
      </w:r>
      <w:r w:rsidRPr="00DD23E0">
        <w:rPr>
          <w:rFonts w:ascii="Arial" w:hAnsi="Arial" w:cs="Arial"/>
          <w:bCs/>
          <w:sz w:val="20"/>
          <w:szCs w:val="20"/>
          <w:lang w:eastAsia="en-US"/>
        </w:rPr>
        <w:lastRenderedPageBreak/>
        <w:t xml:space="preserve">principe poslovne odličnosti tako, da bi se dosegel osnovni namen </w:t>
      </w:r>
      <w:r>
        <w:rPr>
          <w:rFonts w:ascii="Arial" w:hAnsi="Arial" w:cs="Arial"/>
          <w:bCs/>
          <w:sz w:val="20"/>
          <w:szCs w:val="20"/>
          <w:lang w:eastAsia="en-US"/>
        </w:rPr>
        <w:t>ZPPO</w:t>
      </w:r>
      <w:r w:rsidRPr="00DD23E0">
        <w:rPr>
          <w:rFonts w:ascii="Arial" w:hAnsi="Arial" w:cs="Arial"/>
          <w:bCs/>
          <w:sz w:val="20"/>
          <w:szCs w:val="20"/>
          <w:lang w:eastAsia="en-US"/>
        </w:rPr>
        <w:t>, to pa je uporaba učinkovitih modelov poslovanja, ki vodijo k večji konkurenčnosti izdelkov in storitev oziroma uspešnosti organizacij, ter s tem uspešno nadaljevanje državne nagrade za poslovno odličnost. Zaradi zagotavljanja sinergij je smiselno in ekonomsko optimalno, da se naloge v zvezi z vodenjem postopkov PRSPO prenesejo na institucijo, ki bo vzpostavila mehanizme spodbujanja načel poslovne odličnosti preko vstopnih shem priznavanja poslovne odličnosti, oziroma jih že vzpostavlja za gospodarski sektor. S tem bo omogočena uspešna vpeljava odličnosti v organizacije in tudi priznavanje (najbolj) odličnih organizacij s strani države preko nagrade PRSPO.</w:t>
      </w:r>
    </w:p>
    <w:p w:rsidR="00C21EEF" w:rsidRPr="000A15A8" w:rsidRDefault="00C21EEF" w:rsidP="00C21EEF">
      <w:pPr>
        <w:jc w:val="both"/>
        <w:rPr>
          <w:rFonts w:ascii="Arial" w:hAnsi="Arial" w:cs="Arial"/>
          <w:sz w:val="20"/>
          <w:szCs w:val="20"/>
        </w:rPr>
      </w:pPr>
      <w:r w:rsidRPr="00660031">
        <w:rPr>
          <w:rFonts w:ascii="Arial" w:hAnsi="Arial" w:cs="Arial"/>
          <w:sz w:val="20"/>
          <w:szCs w:val="20"/>
        </w:rPr>
        <w:t xml:space="preserve">V ZPPO je za področje PRSPO </w:t>
      </w:r>
      <w:r w:rsidRPr="006868A2">
        <w:rPr>
          <w:rFonts w:ascii="Arial" w:hAnsi="Arial" w:cs="Arial"/>
          <w:sz w:val="20"/>
          <w:szCs w:val="20"/>
        </w:rPr>
        <w:t>pristojno</w:t>
      </w:r>
      <w:r w:rsidRPr="009E6B90">
        <w:rPr>
          <w:rFonts w:ascii="Arial" w:hAnsi="Arial" w:cs="Arial"/>
          <w:sz w:val="20"/>
          <w:szCs w:val="20"/>
        </w:rPr>
        <w:t xml:space="preserve"> ministrstvo, pristojno za znanost, kar je posledica dejstva, da je bilo področje dela Urada RS za meroslovje v preteklosti vezano na področje znanosti. Področje meroslovja je bilo </w:t>
      </w:r>
      <w:r w:rsidRPr="00E33DE2">
        <w:rPr>
          <w:rFonts w:ascii="Arial" w:hAnsi="Arial" w:cs="Arial"/>
          <w:sz w:val="20"/>
          <w:szCs w:val="20"/>
        </w:rPr>
        <w:t xml:space="preserve">z Zakonom o spremembah in dopolnitvah Zakona o Vladi Republike Slovenije (Uradni list RS, št. 8/12), z ministrstva, pristojnega za znanost preneseno </w:t>
      </w:r>
      <w:r w:rsidRPr="00A0474B">
        <w:rPr>
          <w:rFonts w:ascii="Arial" w:hAnsi="Arial" w:cs="Arial"/>
          <w:sz w:val="20"/>
          <w:szCs w:val="20"/>
        </w:rPr>
        <w:t>na ministrstvo, pristojno za gospodarstvo, Urad RS za meroslovje, kot organ pristojen za področje meroslovj</w:t>
      </w:r>
      <w:r w:rsidRPr="00D22C68">
        <w:rPr>
          <w:rFonts w:ascii="Arial" w:hAnsi="Arial" w:cs="Arial"/>
          <w:sz w:val="20"/>
          <w:szCs w:val="20"/>
        </w:rPr>
        <w:t>a, pa je bil z Uredbo o spremembah in dopolnitvah Uredbe o organih v sestavi ministrstev (Ur</w:t>
      </w:r>
      <w:r w:rsidRPr="000875A1">
        <w:rPr>
          <w:rFonts w:ascii="Arial" w:hAnsi="Arial" w:cs="Arial"/>
          <w:sz w:val="20"/>
          <w:szCs w:val="20"/>
        </w:rPr>
        <w:t>adni</w:t>
      </w:r>
      <w:r w:rsidRPr="002C7F92">
        <w:rPr>
          <w:rFonts w:ascii="Arial" w:hAnsi="Arial" w:cs="Arial"/>
          <w:sz w:val="20"/>
          <w:szCs w:val="20"/>
        </w:rPr>
        <w:t xml:space="preserve"> l</w:t>
      </w:r>
      <w:r w:rsidRPr="00AA7534">
        <w:rPr>
          <w:rFonts w:ascii="Arial" w:hAnsi="Arial" w:cs="Arial"/>
          <w:sz w:val="20"/>
          <w:szCs w:val="20"/>
        </w:rPr>
        <w:t>ist</w:t>
      </w:r>
      <w:r w:rsidRPr="00096B07">
        <w:rPr>
          <w:rFonts w:ascii="Arial" w:hAnsi="Arial" w:cs="Arial"/>
          <w:sz w:val="20"/>
          <w:szCs w:val="20"/>
        </w:rPr>
        <w:t xml:space="preserve"> RS, št. 17/12) prenesen pod okrilje ministrstva, pristojnega za gospodarstvo. Skladno z 8. členom </w:t>
      </w:r>
      <w:r w:rsidRPr="00600A31">
        <w:rPr>
          <w:rFonts w:ascii="Arial" w:hAnsi="Arial" w:cs="Arial"/>
          <w:sz w:val="20"/>
          <w:szCs w:val="20"/>
        </w:rPr>
        <w:t xml:space="preserve">ZPPO  je izvajanje strokovne in administrativne podpore za Odbor PRSPO </w:t>
      </w:r>
      <w:r w:rsidRPr="00231114">
        <w:rPr>
          <w:rFonts w:ascii="Arial" w:hAnsi="Arial" w:cs="Arial"/>
          <w:sz w:val="20"/>
          <w:szCs w:val="20"/>
        </w:rPr>
        <w:t>tudi v pristojnosti Urada RS za merosl</w:t>
      </w:r>
      <w:r w:rsidRPr="00DF790F">
        <w:rPr>
          <w:rFonts w:ascii="Arial" w:hAnsi="Arial" w:cs="Arial"/>
          <w:sz w:val="20"/>
          <w:szCs w:val="20"/>
        </w:rPr>
        <w:t>ovje. Slednje je povzroč</w:t>
      </w:r>
      <w:r w:rsidRPr="000A15A8">
        <w:rPr>
          <w:rFonts w:ascii="Arial" w:hAnsi="Arial" w:cs="Arial"/>
          <w:sz w:val="20"/>
          <w:szCs w:val="20"/>
        </w:rPr>
        <w:t>alo nenehne težave, pri izvajanju predmetnega zakona, saj področje PRSPO v ZPPO sodi pod pristojnost ministrstva, pristojnega za znanost, sam urad pa sodi pod pristojnost ministrstva, pristojnega za gospodarstvo.</w:t>
      </w:r>
    </w:p>
    <w:p w:rsidR="00C21EEF" w:rsidRPr="000A15A8" w:rsidRDefault="00C21EEF" w:rsidP="00C21EEF">
      <w:pPr>
        <w:jc w:val="both"/>
        <w:rPr>
          <w:rFonts w:ascii="Arial" w:hAnsi="Arial" w:cs="Arial"/>
          <w:sz w:val="20"/>
          <w:szCs w:val="20"/>
        </w:rPr>
      </w:pPr>
    </w:p>
    <w:p w:rsidR="00C21EEF" w:rsidRPr="00DB0CF6" w:rsidRDefault="00C21EEF" w:rsidP="00C21EEF">
      <w:pPr>
        <w:jc w:val="both"/>
        <w:rPr>
          <w:rFonts w:ascii="Arial" w:hAnsi="Arial" w:cs="Arial"/>
          <w:color w:val="000000"/>
          <w:sz w:val="20"/>
          <w:szCs w:val="20"/>
          <w:lang w:eastAsia="sl-SI"/>
        </w:rPr>
      </w:pPr>
      <w:r w:rsidRPr="000A15A8">
        <w:rPr>
          <w:rFonts w:ascii="Arial" w:hAnsi="Arial" w:cs="Arial"/>
          <w:sz w:val="20"/>
          <w:szCs w:val="20"/>
        </w:rPr>
        <w:t>Opisana neusklajenost se s predlog</w:t>
      </w:r>
      <w:r>
        <w:rPr>
          <w:rFonts w:ascii="Arial" w:hAnsi="Arial" w:cs="Arial"/>
          <w:sz w:val="20"/>
          <w:szCs w:val="20"/>
        </w:rPr>
        <w:t>om</w:t>
      </w:r>
      <w:r w:rsidRPr="00972A1E">
        <w:rPr>
          <w:rFonts w:ascii="Arial" w:hAnsi="Arial" w:cs="Arial"/>
          <w:sz w:val="20"/>
          <w:szCs w:val="20"/>
        </w:rPr>
        <w:t xml:space="preserve"> zakona odpravlja in se področje ustrezno vsebinsko </w:t>
      </w:r>
      <w:r w:rsidRPr="00DB0CF6">
        <w:rPr>
          <w:rFonts w:ascii="Arial" w:hAnsi="Arial" w:cs="Arial"/>
          <w:sz w:val="20"/>
          <w:szCs w:val="20"/>
        </w:rPr>
        <w:t>umešča, saj tudi javna a</w:t>
      </w:r>
      <w:r w:rsidRPr="00DB0CF6">
        <w:rPr>
          <w:rFonts w:ascii="Arial" w:hAnsi="Arial" w:cs="Arial"/>
          <w:color w:val="000000"/>
          <w:sz w:val="20"/>
          <w:szCs w:val="20"/>
          <w:lang w:eastAsia="sl-SI"/>
        </w:rPr>
        <w:t>gencija, pristojna za podjetništvo sodi pod okrilje ministrstva, pristojnega za gospodarstvo.</w:t>
      </w:r>
    </w:p>
    <w:p w:rsidR="00C21EEF" w:rsidRPr="00DB0CF6" w:rsidRDefault="00C21EEF" w:rsidP="00C21EEF">
      <w:pPr>
        <w:tabs>
          <w:tab w:val="left" w:pos="3402"/>
        </w:tabs>
        <w:suppressAutoHyphens w:val="0"/>
        <w:spacing w:line="260" w:lineRule="atLeast"/>
        <w:jc w:val="both"/>
        <w:rPr>
          <w:rFonts w:ascii="Arial" w:hAnsi="Arial" w:cs="Arial"/>
          <w:sz w:val="20"/>
          <w:szCs w:val="20"/>
          <w:lang w:eastAsia="en-US"/>
        </w:rPr>
      </w:pPr>
    </w:p>
    <w:p w:rsidR="00C21EEF" w:rsidRPr="00DB0CF6" w:rsidRDefault="00C21EEF" w:rsidP="00C21EEF">
      <w:pPr>
        <w:jc w:val="both"/>
        <w:rPr>
          <w:rFonts w:ascii="Arial" w:hAnsi="Arial" w:cs="Arial"/>
          <w:sz w:val="20"/>
          <w:szCs w:val="20"/>
        </w:rPr>
      </w:pPr>
      <w:r w:rsidRPr="00DB0CF6">
        <w:rPr>
          <w:rFonts w:ascii="Arial" w:hAnsi="Arial" w:cs="Arial"/>
          <w:sz w:val="20"/>
          <w:szCs w:val="20"/>
        </w:rPr>
        <w:t>Področje ni urejeno z evropsko zakonodajo, kakor tudi ne z mednarodnimi sporazumi.</w:t>
      </w:r>
    </w:p>
    <w:p w:rsidR="00C21EEF" w:rsidRDefault="00C21EEF" w:rsidP="00C21EEF">
      <w:pPr>
        <w:jc w:val="both"/>
        <w:rPr>
          <w:rFonts w:ascii="Arial" w:hAnsi="Arial" w:cs="Arial"/>
          <w:sz w:val="20"/>
          <w:szCs w:val="20"/>
        </w:rPr>
      </w:pPr>
    </w:p>
    <w:p w:rsidR="00C21EEF" w:rsidRPr="00DB0CF6" w:rsidRDefault="00C21EEF" w:rsidP="00C21EEF">
      <w:pPr>
        <w:jc w:val="both"/>
        <w:rPr>
          <w:rFonts w:ascii="Arial" w:hAnsi="Arial" w:cs="Arial"/>
          <w:sz w:val="20"/>
          <w:szCs w:val="20"/>
        </w:rPr>
      </w:pPr>
    </w:p>
    <w:p w:rsidR="00C21EEF" w:rsidRPr="00DB0CF6" w:rsidRDefault="00C21EEF" w:rsidP="00C21EEF">
      <w:pPr>
        <w:jc w:val="both"/>
        <w:rPr>
          <w:rFonts w:ascii="Arial" w:hAnsi="Arial" w:cs="Arial"/>
          <w:b/>
          <w:sz w:val="20"/>
          <w:szCs w:val="20"/>
        </w:rPr>
      </w:pPr>
      <w:r w:rsidRPr="00DB0CF6">
        <w:rPr>
          <w:rFonts w:ascii="Arial" w:hAnsi="Arial" w:cs="Arial"/>
          <w:b/>
          <w:sz w:val="20"/>
          <w:szCs w:val="20"/>
        </w:rPr>
        <w:t>2. CILJI, NAČELA IN POGLAVITNE REŠITVE PREDLOGA ZAKONA</w:t>
      </w:r>
    </w:p>
    <w:p w:rsidR="00C21EEF" w:rsidRPr="004214D9" w:rsidRDefault="00C21EEF" w:rsidP="00C21EEF">
      <w:pPr>
        <w:pStyle w:val="Poglavje"/>
        <w:spacing w:before="0" w:after="0" w:line="260" w:lineRule="exact"/>
        <w:jc w:val="left"/>
        <w:rPr>
          <w:b w:val="0"/>
          <w:sz w:val="20"/>
          <w:szCs w:val="20"/>
        </w:rPr>
      </w:pPr>
    </w:p>
    <w:p w:rsidR="00C21EEF" w:rsidRPr="004214D9" w:rsidRDefault="00C21EEF" w:rsidP="00C21EEF">
      <w:pPr>
        <w:pStyle w:val="Poglavje"/>
        <w:spacing w:before="0" w:after="0" w:line="260" w:lineRule="exact"/>
        <w:jc w:val="left"/>
        <w:rPr>
          <w:sz w:val="20"/>
          <w:szCs w:val="20"/>
        </w:rPr>
      </w:pPr>
      <w:r w:rsidRPr="004214D9">
        <w:rPr>
          <w:sz w:val="20"/>
          <w:szCs w:val="20"/>
        </w:rPr>
        <w:t>2.1 Cilji</w:t>
      </w:r>
    </w:p>
    <w:p w:rsidR="00C21EEF" w:rsidRPr="004214D9" w:rsidRDefault="00C21EEF" w:rsidP="00C21EEF">
      <w:pPr>
        <w:pStyle w:val="Poglavje"/>
        <w:spacing w:before="0" w:after="0" w:line="260" w:lineRule="exact"/>
        <w:jc w:val="left"/>
        <w:rPr>
          <w:b w:val="0"/>
          <w:sz w:val="20"/>
          <w:szCs w:val="20"/>
        </w:rPr>
      </w:pPr>
    </w:p>
    <w:p w:rsidR="00C21EEF" w:rsidRPr="004214D9" w:rsidRDefault="00C21EEF" w:rsidP="00C21EEF">
      <w:pPr>
        <w:pStyle w:val="Poglavje"/>
        <w:spacing w:before="0" w:after="0" w:line="260" w:lineRule="exact"/>
        <w:jc w:val="left"/>
        <w:rPr>
          <w:b w:val="0"/>
          <w:sz w:val="20"/>
          <w:szCs w:val="20"/>
        </w:rPr>
      </w:pPr>
      <w:r w:rsidRPr="004214D9">
        <w:rPr>
          <w:b w:val="0"/>
          <w:sz w:val="20"/>
          <w:szCs w:val="20"/>
        </w:rPr>
        <w:t>Cilji predloga zakona so:</w:t>
      </w:r>
    </w:p>
    <w:p w:rsidR="00C21EEF" w:rsidRPr="004214D9" w:rsidRDefault="00C21EEF" w:rsidP="00C21EEF">
      <w:pPr>
        <w:pStyle w:val="Poglavje"/>
        <w:numPr>
          <w:ilvl w:val="0"/>
          <w:numId w:val="11"/>
        </w:numPr>
        <w:spacing w:before="0" w:after="0" w:line="260" w:lineRule="exact"/>
        <w:jc w:val="left"/>
        <w:rPr>
          <w:b w:val="0"/>
          <w:sz w:val="20"/>
          <w:szCs w:val="20"/>
        </w:rPr>
      </w:pPr>
      <w:r>
        <w:rPr>
          <w:b w:val="0"/>
          <w:sz w:val="20"/>
          <w:szCs w:val="20"/>
        </w:rPr>
        <w:t>prenos pristojnosti za izvajanje strokovnih in administrativnih nalog na področju PRSPO z Urada RS za meroslovje na javno agencijo, pristojno za podjetništvo</w:t>
      </w:r>
      <w:r w:rsidRPr="004214D9">
        <w:rPr>
          <w:b w:val="0"/>
          <w:sz w:val="20"/>
          <w:szCs w:val="20"/>
        </w:rPr>
        <w:t>;</w:t>
      </w:r>
    </w:p>
    <w:p w:rsidR="00C21EEF" w:rsidRPr="009D084F" w:rsidRDefault="00C21EEF" w:rsidP="00C21EEF">
      <w:pPr>
        <w:pStyle w:val="Poglavje"/>
        <w:numPr>
          <w:ilvl w:val="0"/>
          <w:numId w:val="11"/>
        </w:numPr>
        <w:spacing w:before="0" w:after="0" w:line="260" w:lineRule="exact"/>
        <w:jc w:val="both"/>
        <w:rPr>
          <w:b w:val="0"/>
          <w:sz w:val="20"/>
          <w:szCs w:val="20"/>
        </w:rPr>
      </w:pPr>
      <w:r w:rsidRPr="00803FF4">
        <w:rPr>
          <w:b w:val="0"/>
          <w:sz w:val="20"/>
          <w:szCs w:val="20"/>
        </w:rPr>
        <w:t>prenos pristojnosti za področje PRSPO z ministrstva, pristojnega za znanost na ministrstvo</w:t>
      </w:r>
      <w:r w:rsidRPr="009D084F">
        <w:rPr>
          <w:b w:val="0"/>
          <w:sz w:val="20"/>
          <w:szCs w:val="20"/>
        </w:rPr>
        <w:t>, pristojnega za gospodarstvo.</w:t>
      </w:r>
    </w:p>
    <w:p w:rsidR="00C21EEF" w:rsidRDefault="00C21EEF" w:rsidP="00C21EEF">
      <w:pPr>
        <w:pStyle w:val="Poglavje"/>
        <w:spacing w:before="0" w:after="0" w:line="260" w:lineRule="exact"/>
        <w:ind w:left="720"/>
        <w:jc w:val="left"/>
        <w:rPr>
          <w:b w:val="0"/>
          <w:sz w:val="20"/>
          <w:szCs w:val="20"/>
        </w:rPr>
      </w:pPr>
    </w:p>
    <w:p w:rsidR="00C21EEF" w:rsidRDefault="00C21EEF" w:rsidP="00C21EEF">
      <w:pPr>
        <w:rPr>
          <w:rFonts w:ascii="Arial" w:hAnsi="Arial" w:cs="Arial"/>
          <w:b/>
          <w:sz w:val="20"/>
          <w:szCs w:val="20"/>
        </w:rPr>
      </w:pPr>
      <w:r w:rsidRPr="004214D9">
        <w:rPr>
          <w:rFonts w:ascii="Arial" w:hAnsi="Arial" w:cs="Arial"/>
          <w:b/>
          <w:sz w:val="20"/>
          <w:szCs w:val="20"/>
        </w:rPr>
        <w:t>2.2 Načela</w:t>
      </w:r>
    </w:p>
    <w:p w:rsidR="00C21EEF" w:rsidRDefault="00C21EEF" w:rsidP="00C21EEF">
      <w:pPr>
        <w:jc w:val="both"/>
        <w:rPr>
          <w:rFonts w:ascii="Arial" w:hAnsi="Arial" w:cs="Arial"/>
          <w:b/>
          <w:sz w:val="20"/>
          <w:szCs w:val="20"/>
        </w:rPr>
      </w:pPr>
    </w:p>
    <w:p w:rsidR="00C21EEF" w:rsidRDefault="00C21EEF" w:rsidP="00C21EEF">
      <w:pPr>
        <w:jc w:val="both"/>
        <w:rPr>
          <w:rFonts w:ascii="Arial" w:hAnsi="Arial" w:cs="Arial"/>
          <w:sz w:val="20"/>
          <w:szCs w:val="20"/>
        </w:rPr>
      </w:pPr>
      <w:r w:rsidRPr="00866146">
        <w:rPr>
          <w:rFonts w:ascii="Arial" w:hAnsi="Arial"/>
          <w:bCs/>
          <w:sz w:val="20"/>
          <w:lang w:eastAsia="en-US"/>
        </w:rPr>
        <w:t xml:space="preserve">ZPPO </w:t>
      </w:r>
      <w:r>
        <w:rPr>
          <w:rFonts w:ascii="Arial" w:hAnsi="Arial" w:cs="Arial"/>
          <w:sz w:val="20"/>
          <w:szCs w:val="20"/>
        </w:rPr>
        <w:t xml:space="preserve">ureja postopek podelitve PRSPO. To je najvišja državna nagrada, ki se podeljuje organizacijam na področju kakovosti poslovanja, in sicer tako v javnem kot tudi v zasebnem sektorju. Priznanje podeljuje odbor, ki ga imenuje Vlada RS. Strokovna in administrativna dela za potrebe odbora pa sedaj opravlja Urad RS za meroslovje, ki je organ v sestavi Ministrstva za gospodarski razvoj in tehnologijo. </w:t>
      </w:r>
    </w:p>
    <w:p w:rsidR="00C21EEF" w:rsidRDefault="00C21EEF" w:rsidP="00C21EEF">
      <w:pPr>
        <w:jc w:val="both"/>
        <w:rPr>
          <w:rFonts w:ascii="Arial" w:hAnsi="Arial" w:cs="Arial"/>
          <w:sz w:val="20"/>
          <w:szCs w:val="20"/>
        </w:rPr>
      </w:pPr>
    </w:p>
    <w:p w:rsidR="00C21EEF" w:rsidRDefault="00C21EEF" w:rsidP="00C21EEF">
      <w:pPr>
        <w:jc w:val="both"/>
        <w:rPr>
          <w:rFonts w:ascii="Arial" w:hAnsi="Arial" w:cs="Arial"/>
          <w:sz w:val="20"/>
          <w:szCs w:val="20"/>
        </w:rPr>
      </w:pPr>
      <w:r>
        <w:rPr>
          <w:rFonts w:ascii="Arial" w:hAnsi="Arial" w:cs="Arial"/>
          <w:sz w:val="20"/>
          <w:szCs w:val="20"/>
        </w:rPr>
        <w:t>Postopek PRSPO temelji na merilih globalnega modela odličnosti EFQM, na podlagi katerega se podeljuje tudi globalna nagrada odličnosti EFQM.</w:t>
      </w:r>
    </w:p>
    <w:p w:rsidR="00C21EEF" w:rsidRDefault="00C21EEF" w:rsidP="00C21EEF">
      <w:pPr>
        <w:jc w:val="both"/>
        <w:rPr>
          <w:rFonts w:ascii="Arial" w:hAnsi="Arial" w:cs="Arial"/>
          <w:b/>
          <w:sz w:val="20"/>
          <w:szCs w:val="20"/>
        </w:rPr>
      </w:pPr>
    </w:p>
    <w:p w:rsidR="00C21EEF" w:rsidRDefault="00C21EEF" w:rsidP="00C21EEF">
      <w:pPr>
        <w:jc w:val="both"/>
        <w:rPr>
          <w:rFonts w:ascii="Arial" w:hAnsi="Arial" w:cs="Arial"/>
          <w:sz w:val="20"/>
          <w:szCs w:val="20"/>
        </w:rPr>
      </w:pPr>
      <w:r>
        <w:rPr>
          <w:rFonts w:ascii="Arial" w:hAnsi="Arial" w:cs="Arial"/>
          <w:sz w:val="20"/>
          <w:szCs w:val="20"/>
        </w:rPr>
        <w:t xml:space="preserve">Pri </w:t>
      </w:r>
      <w:r w:rsidRPr="00F94AA3">
        <w:rPr>
          <w:rFonts w:ascii="Arial" w:hAnsi="Arial" w:cs="Arial"/>
          <w:sz w:val="20"/>
          <w:szCs w:val="20"/>
        </w:rPr>
        <w:t>predlagan</w:t>
      </w:r>
      <w:r>
        <w:rPr>
          <w:rFonts w:ascii="Arial" w:hAnsi="Arial" w:cs="Arial"/>
          <w:sz w:val="20"/>
          <w:szCs w:val="20"/>
        </w:rPr>
        <w:t xml:space="preserve">i </w:t>
      </w:r>
      <w:r w:rsidRPr="00F94AA3">
        <w:rPr>
          <w:rFonts w:ascii="Arial" w:hAnsi="Arial" w:cs="Arial"/>
          <w:sz w:val="20"/>
          <w:szCs w:val="20"/>
        </w:rPr>
        <w:t>sprememb</w:t>
      </w:r>
      <w:r>
        <w:rPr>
          <w:rFonts w:ascii="Arial" w:hAnsi="Arial" w:cs="Arial"/>
          <w:sz w:val="20"/>
          <w:szCs w:val="20"/>
        </w:rPr>
        <w:t xml:space="preserve">i gre za </w:t>
      </w:r>
      <w:r>
        <w:rPr>
          <w:rFonts w:ascii="Helv" w:hAnsi="Helv" w:cs="Helv"/>
          <w:b/>
          <w:bCs/>
          <w:color w:val="000000"/>
          <w:sz w:val="20"/>
          <w:szCs w:val="20"/>
          <w:lang w:eastAsia="sl-SI"/>
        </w:rPr>
        <w:t xml:space="preserve">načelo celovitega in sistematičnega pokrivanja področja PRSPO. </w:t>
      </w:r>
      <w:r>
        <w:rPr>
          <w:rFonts w:ascii="Arial" w:hAnsi="Arial" w:cs="Arial"/>
          <w:color w:val="000000"/>
          <w:sz w:val="20"/>
          <w:szCs w:val="20"/>
          <w:lang w:eastAsia="sl-SI"/>
        </w:rPr>
        <w:t>Navedeno načelo se izraža v naslednjem:</w:t>
      </w:r>
    </w:p>
    <w:p w:rsidR="00C21EEF" w:rsidRPr="004214D9" w:rsidRDefault="00C21EEF" w:rsidP="00C21EEF">
      <w:pPr>
        <w:pStyle w:val="Poglavje"/>
        <w:numPr>
          <w:ilvl w:val="0"/>
          <w:numId w:val="13"/>
        </w:numPr>
        <w:spacing w:before="0" w:after="0" w:line="260" w:lineRule="exact"/>
        <w:jc w:val="both"/>
        <w:rPr>
          <w:b w:val="0"/>
          <w:sz w:val="20"/>
          <w:szCs w:val="20"/>
        </w:rPr>
      </w:pPr>
      <w:r>
        <w:rPr>
          <w:b w:val="0"/>
          <w:sz w:val="20"/>
          <w:szCs w:val="20"/>
        </w:rPr>
        <w:t>prenos pristojnosti za izvajanje strokovnih in administrativnih nalog na področju PRSPO z Urada RS za meroslovje na javno agencijo, pristojno za podjetništvo</w:t>
      </w:r>
      <w:r w:rsidRPr="004214D9">
        <w:rPr>
          <w:b w:val="0"/>
          <w:sz w:val="20"/>
          <w:szCs w:val="20"/>
        </w:rPr>
        <w:t>;</w:t>
      </w:r>
    </w:p>
    <w:p w:rsidR="00C21EEF" w:rsidRDefault="00C21EEF" w:rsidP="00C21EEF">
      <w:pPr>
        <w:pStyle w:val="Poglavje"/>
        <w:numPr>
          <w:ilvl w:val="0"/>
          <w:numId w:val="13"/>
        </w:numPr>
        <w:spacing w:before="0" w:after="0" w:line="260" w:lineRule="exact"/>
        <w:jc w:val="both"/>
        <w:rPr>
          <w:b w:val="0"/>
          <w:sz w:val="20"/>
          <w:szCs w:val="20"/>
        </w:rPr>
      </w:pPr>
      <w:r>
        <w:rPr>
          <w:b w:val="0"/>
          <w:sz w:val="20"/>
          <w:szCs w:val="20"/>
        </w:rPr>
        <w:t>prenos pristojnosti za področje PRSPO z ministrstva, pristojnega za znanost na ministrstvo, pristojno za gospodarstvo.</w:t>
      </w:r>
    </w:p>
    <w:p w:rsidR="00C21EEF" w:rsidRPr="00F94AA3" w:rsidRDefault="00C21EEF" w:rsidP="00C21EEF">
      <w:pPr>
        <w:pStyle w:val="Poglavje"/>
        <w:spacing w:before="0" w:after="0" w:line="260" w:lineRule="exact"/>
        <w:jc w:val="both"/>
        <w:rPr>
          <w:b w:val="0"/>
          <w:sz w:val="20"/>
          <w:szCs w:val="20"/>
        </w:rPr>
      </w:pPr>
    </w:p>
    <w:p w:rsidR="00C21EEF" w:rsidRDefault="00C21EEF" w:rsidP="00C21EEF">
      <w:pPr>
        <w:rPr>
          <w:rFonts w:ascii="Arial" w:hAnsi="Arial" w:cs="Arial"/>
          <w:b/>
          <w:sz w:val="20"/>
          <w:szCs w:val="20"/>
        </w:rPr>
      </w:pPr>
      <w:r w:rsidRPr="004214D9">
        <w:rPr>
          <w:rFonts w:ascii="Arial" w:hAnsi="Arial" w:cs="Arial"/>
          <w:b/>
          <w:sz w:val="20"/>
          <w:szCs w:val="20"/>
        </w:rPr>
        <w:t>2.3 Poglavitne rešitve</w:t>
      </w:r>
    </w:p>
    <w:p w:rsidR="00C21EEF" w:rsidRDefault="00C21EEF" w:rsidP="00C21EEF">
      <w:pPr>
        <w:rPr>
          <w:rFonts w:ascii="Arial" w:hAnsi="Arial" w:cs="Arial"/>
          <w:b/>
          <w:sz w:val="20"/>
          <w:szCs w:val="20"/>
        </w:rPr>
      </w:pPr>
    </w:p>
    <w:p w:rsidR="00C21EEF" w:rsidRPr="004214D9" w:rsidRDefault="00C21EEF" w:rsidP="00C21EEF">
      <w:pPr>
        <w:numPr>
          <w:ilvl w:val="0"/>
          <w:numId w:val="14"/>
        </w:numPr>
        <w:ind w:left="709" w:hanging="425"/>
        <w:rPr>
          <w:rFonts w:ascii="Arial" w:hAnsi="Arial" w:cs="Arial"/>
          <w:b/>
          <w:sz w:val="20"/>
          <w:szCs w:val="20"/>
        </w:rPr>
      </w:pPr>
      <w:r>
        <w:rPr>
          <w:rFonts w:ascii="Arial" w:hAnsi="Arial" w:cs="Arial"/>
          <w:b/>
          <w:sz w:val="20"/>
          <w:szCs w:val="20"/>
        </w:rPr>
        <w:t>Predstavitev predlaganih rešitev:</w:t>
      </w:r>
    </w:p>
    <w:p w:rsidR="00C21EEF" w:rsidRDefault="00C21EEF" w:rsidP="00C21EEF">
      <w:pPr>
        <w:rPr>
          <w:rFonts w:ascii="Arial" w:hAnsi="Arial" w:cs="Arial"/>
          <w:b/>
          <w:sz w:val="20"/>
          <w:szCs w:val="20"/>
        </w:rPr>
      </w:pPr>
    </w:p>
    <w:p w:rsidR="00C21EEF" w:rsidRPr="004214D9" w:rsidRDefault="00C21EEF" w:rsidP="00C21EEF">
      <w:pPr>
        <w:jc w:val="both"/>
        <w:rPr>
          <w:rFonts w:ascii="Arial" w:hAnsi="Arial" w:cs="Arial"/>
          <w:b/>
          <w:color w:val="000000"/>
          <w:sz w:val="20"/>
          <w:szCs w:val="20"/>
          <w:lang w:eastAsia="sl-SI"/>
        </w:rPr>
      </w:pPr>
      <w:r>
        <w:rPr>
          <w:rFonts w:ascii="Arial" w:hAnsi="Arial" w:cs="Arial"/>
          <w:b/>
          <w:sz w:val="20"/>
          <w:szCs w:val="20"/>
        </w:rPr>
        <w:t xml:space="preserve">Prenos pristojnosti na javno agencijo, pristojno za podjetništvo </w:t>
      </w:r>
    </w:p>
    <w:p w:rsidR="00C21EEF" w:rsidRDefault="00C21EEF" w:rsidP="00C21EEF">
      <w:pPr>
        <w:jc w:val="both"/>
        <w:rPr>
          <w:rFonts w:ascii="Arial" w:hAnsi="Arial" w:cs="Arial"/>
          <w:color w:val="000000"/>
          <w:sz w:val="20"/>
          <w:szCs w:val="20"/>
          <w:lang w:eastAsia="sl-SI"/>
        </w:rPr>
      </w:pPr>
      <w:r>
        <w:rPr>
          <w:rFonts w:ascii="Arial" w:hAnsi="Arial" w:cs="Arial"/>
          <w:color w:val="000000"/>
          <w:sz w:val="20"/>
          <w:szCs w:val="20"/>
          <w:lang w:eastAsia="sl-SI"/>
        </w:rPr>
        <w:t xml:space="preserve">Pri prenosu </w:t>
      </w:r>
      <w:r w:rsidRPr="00DC3BAB">
        <w:rPr>
          <w:rFonts w:ascii="Arial" w:hAnsi="Arial" w:cs="Arial"/>
          <w:color w:val="000000"/>
          <w:sz w:val="20"/>
          <w:szCs w:val="20"/>
          <w:lang w:eastAsia="sl-SI"/>
        </w:rPr>
        <w:t xml:space="preserve">pristojnosti </w:t>
      </w:r>
      <w:r>
        <w:rPr>
          <w:rFonts w:ascii="Arial" w:hAnsi="Arial" w:cs="Arial"/>
          <w:color w:val="000000"/>
          <w:sz w:val="20"/>
          <w:szCs w:val="20"/>
          <w:lang w:eastAsia="sl-SI"/>
        </w:rPr>
        <w:t xml:space="preserve">za izvajanje </w:t>
      </w:r>
      <w:r>
        <w:rPr>
          <w:rFonts w:ascii="Arial" w:hAnsi="Arial" w:cs="Arial"/>
          <w:sz w:val="20"/>
          <w:szCs w:val="20"/>
        </w:rPr>
        <w:t xml:space="preserve">strokovnih in administrativnih nalog za Odbor PRSPO </w:t>
      </w:r>
      <w:r w:rsidRPr="00DC3BAB">
        <w:rPr>
          <w:rFonts w:ascii="Arial" w:hAnsi="Arial" w:cs="Arial"/>
          <w:color w:val="000000"/>
          <w:sz w:val="20"/>
          <w:szCs w:val="20"/>
          <w:lang w:eastAsia="sl-SI"/>
        </w:rPr>
        <w:t xml:space="preserve">z Urada RS za meroslovje na </w:t>
      </w:r>
      <w:r>
        <w:rPr>
          <w:rFonts w:ascii="Arial" w:hAnsi="Arial" w:cs="Arial"/>
          <w:color w:val="000000"/>
          <w:sz w:val="20"/>
          <w:szCs w:val="20"/>
          <w:lang w:eastAsia="sl-SI"/>
        </w:rPr>
        <w:t xml:space="preserve">javno </w:t>
      </w:r>
      <w:r w:rsidRPr="00DC3BAB">
        <w:rPr>
          <w:rFonts w:ascii="Arial" w:hAnsi="Arial" w:cs="Arial"/>
          <w:color w:val="000000"/>
          <w:sz w:val="20"/>
          <w:szCs w:val="20"/>
          <w:lang w:eastAsia="sl-SI"/>
        </w:rPr>
        <w:t>agencijo</w:t>
      </w:r>
      <w:r>
        <w:rPr>
          <w:rFonts w:ascii="Arial" w:hAnsi="Arial" w:cs="Arial"/>
          <w:color w:val="000000"/>
          <w:sz w:val="20"/>
          <w:szCs w:val="20"/>
          <w:lang w:eastAsia="sl-SI"/>
        </w:rPr>
        <w:t>,</w:t>
      </w:r>
      <w:r w:rsidRPr="00DC3BAB">
        <w:rPr>
          <w:rFonts w:ascii="Arial" w:hAnsi="Arial" w:cs="Arial"/>
          <w:color w:val="000000"/>
          <w:sz w:val="20"/>
          <w:szCs w:val="20"/>
          <w:lang w:eastAsia="sl-SI"/>
        </w:rPr>
        <w:t xml:space="preserve"> pristojno za podjetništvo</w:t>
      </w:r>
      <w:r>
        <w:rPr>
          <w:rFonts w:ascii="Arial" w:hAnsi="Arial" w:cs="Arial"/>
          <w:color w:val="000000"/>
          <w:sz w:val="20"/>
          <w:szCs w:val="20"/>
          <w:lang w:eastAsia="sl-SI"/>
        </w:rPr>
        <w:t xml:space="preserve">, kot je to predvideno v 3. in 4. členu predloga zakona, gre za to, da se skrb za področje PRSPO </w:t>
      </w:r>
      <w:r>
        <w:rPr>
          <w:rFonts w:ascii="Arial" w:hAnsi="Arial" w:cs="Arial"/>
          <w:sz w:val="20"/>
          <w:szCs w:val="20"/>
        </w:rPr>
        <w:t xml:space="preserve">prenese na institucijo, ki sodeluje z gospodarstvom na vseh področjih njegovega delovanja in celostno pokriva omenjeno področje, kot to izhaja iz 7. člena </w:t>
      </w:r>
      <w:r w:rsidRPr="0042595E">
        <w:rPr>
          <w:rFonts w:ascii="Arial" w:hAnsi="Arial" w:cs="Arial"/>
          <w:sz w:val="20"/>
          <w:szCs w:val="20"/>
        </w:rPr>
        <w:t>Sklep</w:t>
      </w:r>
      <w:r>
        <w:rPr>
          <w:rFonts w:ascii="Arial" w:hAnsi="Arial" w:cs="Arial"/>
          <w:sz w:val="20"/>
          <w:szCs w:val="20"/>
        </w:rPr>
        <w:t>a</w:t>
      </w:r>
      <w:r w:rsidRPr="0042595E">
        <w:rPr>
          <w:rFonts w:ascii="Arial" w:hAnsi="Arial" w:cs="Arial"/>
          <w:sz w:val="20"/>
          <w:szCs w:val="20"/>
        </w:rPr>
        <w:t xml:space="preserve"> o ustanovitvi Javne agencije Republike Slovenije za spodbujanje podjetništva, internacionalizacije, tujih investicij in tehnologije (Uradni list RS, št. 93/15)</w:t>
      </w:r>
      <w:r>
        <w:rPr>
          <w:rFonts w:ascii="Arial" w:hAnsi="Arial" w:cs="Arial"/>
          <w:sz w:val="20"/>
          <w:szCs w:val="20"/>
        </w:rPr>
        <w:t>. N</w:t>
      </w:r>
      <w:r w:rsidRPr="003E2C0A">
        <w:rPr>
          <w:rFonts w:ascii="Arial" w:hAnsi="Arial" w:cs="Arial"/>
          <w:color w:val="000000"/>
          <w:sz w:val="20"/>
          <w:szCs w:val="20"/>
          <w:lang w:eastAsia="sl-SI"/>
        </w:rPr>
        <w:t xml:space="preserve">a področju poslovne odličnosti in pri sami državni nagradi </w:t>
      </w:r>
      <w:r>
        <w:rPr>
          <w:rFonts w:ascii="Arial" w:hAnsi="Arial" w:cs="Arial"/>
          <w:color w:val="000000"/>
          <w:sz w:val="20"/>
          <w:szCs w:val="20"/>
          <w:lang w:eastAsia="sl-SI"/>
        </w:rPr>
        <w:t xml:space="preserve">gre namreč predvsem </w:t>
      </w:r>
      <w:r w:rsidRPr="003E2C0A">
        <w:rPr>
          <w:rFonts w:ascii="Arial" w:hAnsi="Arial" w:cs="Arial"/>
          <w:color w:val="000000"/>
          <w:sz w:val="20"/>
          <w:szCs w:val="20"/>
          <w:lang w:eastAsia="sl-SI"/>
        </w:rPr>
        <w:t>za pospeševanje podjetništva, inovativnosti in tudi tehnološkega razvoja</w:t>
      </w:r>
      <w:r>
        <w:rPr>
          <w:rFonts w:ascii="Arial" w:hAnsi="Arial" w:cs="Arial"/>
          <w:color w:val="000000"/>
          <w:sz w:val="20"/>
          <w:szCs w:val="20"/>
          <w:lang w:eastAsia="sl-SI"/>
        </w:rPr>
        <w:t>, s čemer se</w:t>
      </w:r>
      <w:r w:rsidRPr="003E2C0A">
        <w:rPr>
          <w:rFonts w:ascii="Arial" w:hAnsi="Arial" w:cs="Arial"/>
          <w:color w:val="000000"/>
          <w:sz w:val="20"/>
          <w:szCs w:val="20"/>
          <w:lang w:eastAsia="sl-SI"/>
        </w:rPr>
        <w:t xml:space="preserve"> dvig</w:t>
      </w:r>
      <w:r>
        <w:rPr>
          <w:rFonts w:ascii="Arial" w:hAnsi="Arial" w:cs="Arial"/>
          <w:color w:val="000000"/>
          <w:sz w:val="20"/>
          <w:szCs w:val="20"/>
          <w:lang w:eastAsia="sl-SI"/>
        </w:rPr>
        <w:t xml:space="preserve">uje </w:t>
      </w:r>
      <w:r w:rsidRPr="003E2C0A">
        <w:rPr>
          <w:rFonts w:ascii="Arial" w:hAnsi="Arial" w:cs="Arial"/>
          <w:color w:val="000000"/>
          <w:sz w:val="20"/>
          <w:szCs w:val="20"/>
          <w:lang w:eastAsia="sl-SI"/>
        </w:rPr>
        <w:t>konkurenčnost samih organizacij kot tudi slovenskega gospodarstva</w:t>
      </w:r>
      <w:r>
        <w:rPr>
          <w:rFonts w:ascii="Arial" w:hAnsi="Arial" w:cs="Arial"/>
          <w:color w:val="000000"/>
          <w:sz w:val="20"/>
          <w:szCs w:val="20"/>
          <w:lang w:eastAsia="sl-SI"/>
        </w:rPr>
        <w:t xml:space="preserve"> kot celote</w:t>
      </w:r>
      <w:r w:rsidRPr="003E2C0A">
        <w:rPr>
          <w:rFonts w:ascii="Arial" w:hAnsi="Arial" w:cs="Arial"/>
          <w:color w:val="000000"/>
          <w:sz w:val="20"/>
          <w:szCs w:val="20"/>
          <w:lang w:eastAsia="sl-SI"/>
        </w:rPr>
        <w:t xml:space="preserve">. </w:t>
      </w:r>
      <w:r w:rsidRPr="00DC3BAB">
        <w:rPr>
          <w:rFonts w:ascii="Arial" w:hAnsi="Arial" w:cs="Arial"/>
          <w:color w:val="000000"/>
          <w:sz w:val="20"/>
          <w:szCs w:val="20"/>
          <w:lang w:eastAsia="sl-SI"/>
        </w:rPr>
        <w:t xml:space="preserve">Tako se bo v okviru pristojnosti agencije spodbujala poslovna odličnost v gospodarstvu tako tistih, ki se s </w:t>
      </w:r>
      <w:r>
        <w:rPr>
          <w:rFonts w:ascii="Arial" w:hAnsi="Arial" w:cs="Arial"/>
          <w:color w:val="000000"/>
          <w:sz w:val="20"/>
          <w:szCs w:val="20"/>
          <w:lang w:eastAsia="sl-SI"/>
        </w:rPr>
        <w:t>tem</w:t>
      </w:r>
      <w:r w:rsidRPr="00DC3BAB">
        <w:rPr>
          <w:rFonts w:ascii="Arial" w:hAnsi="Arial" w:cs="Arial"/>
          <w:color w:val="000000"/>
          <w:sz w:val="20"/>
          <w:szCs w:val="20"/>
          <w:lang w:eastAsia="sl-SI"/>
        </w:rPr>
        <w:t xml:space="preserve"> šele spogledujejo, kot tudi tistih, ki se</w:t>
      </w:r>
      <w:r>
        <w:rPr>
          <w:rFonts w:ascii="Arial" w:hAnsi="Arial" w:cs="Arial"/>
          <w:color w:val="000000"/>
          <w:sz w:val="20"/>
          <w:szCs w:val="20"/>
          <w:lang w:eastAsia="sl-SI"/>
        </w:rPr>
        <w:t xml:space="preserve"> želijo pomeriti</w:t>
      </w:r>
      <w:r w:rsidRPr="00DC3BAB">
        <w:rPr>
          <w:rFonts w:ascii="Arial" w:hAnsi="Arial" w:cs="Arial"/>
          <w:color w:val="000000"/>
          <w:sz w:val="20"/>
          <w:szCs w:val="20"/>
          <w:lang w:eastAsia="sl-SI"/>
        </w:rPr>
        <w:t xml:space="preserve"> </w:t>
      </w:r>
      <w:r>
        <w:rPr>
          <w:rFonts w:ascii="Arial" w:hAnsi="Arial" w:cs="Arial"/>
          <w:color w:val="000000"/>
          <w:sz w:val="20"/>
          <w:szCs w:val="20"/>
          <w:lang w:eastAsia="sl-SI"/>
        </w:rPr>
        <w:t xml:space="preserve">tako </w:t>
      </w:r>
      <w:r w:rsidRPr="00DC3BAB">
        <w:rPr>
          <w:rFonts w:ascii="Arial" w:hAnsi="Arial" w:cs="Arial"/>
          <w:color w:val="000000"/>
          <w:sz w:val="20"/>
          <w:szCs w:val="20"/>
          <w:lang w:eastAsia="sl-SI"/>
        </w:rPr>
        <w:t>na nacionalnem nivoju</w:t>
      </w:r>
      <w:r>
        <w:rPr>
          <w:rFonts w:ascii="Arial" w:hAnsi="Arial" w:cs="Arial"/>
          <w:color w:val="000000"/>
          <w:sz w:val="20"/>
          <w:szCs w:val="20"/>
          <w:lang w:eastAsia="sl-SI"/>
        </w:rPr>
        <w:t xml:space="preserve"> preko nagrade PRSPO</w:t>
      </w:r>
      <w:r w:rsidRPr="00DC3BAB">
        <w:rPr>
          <w:rFonts w:ascii="Arial" w:hAnsi="Arial" w:cs="Arial"/>
          <w:color w:val="000000"/>
          <w:sz w:val="20"/>
          <w:szCs w:val="20"/>
          <w:lang w:eastAsia="sl-SI"/>
        </w:rPr>
        <w:t xml:space="preserve"> </w:t>
      </w:r>
      <w:r>
        <w:rPr>
          <w:rFonts w:ascii="Arial" w:hAnsi="Arial" w:cs="Arial"/>
          <w:color w:val="000000"/>
          <w:sz w:val="20"/>
          <w:szCs w:val="20"/>
          <w:lang w:eastAsia="sl-SI"/>
        </w:rPr>
        <w:t>kot tudi</w:t>
      </w:r>
      <w:r w:rsidRPr="00DC3BAB">
        <w:rPr>
          <w:rFonts w:ascii="Arial" w:hAnsi="Arial" w:cs="Arial"/>
          <w:color w:val="000000"/>
          <w:sz w:val="20"/>
          <w:szCs w:val="20"/>
          <w:lang w:eastAsia="sl-SI"/>
        </w:rPr>
        <w:t xml:space="preserve"> na mednarodnem nivoju preko (</w:t>
      </w:r>
      <w:r>
        <w:rPr>
          <w:rFonts w:ascii="Arial" w:hAnsi="Arial" w:cs="Arial"/>
          <w:color w:val="000000"/>
          <w:sz w:val="20"/>
          <w:szCs w:val="20"/>
          <w:lang w:eastAsia="sl-SI"/>
        </w:rPr>
        <w:t>globalne</w:t>
      </w:r>
      <w:r w:rsidRPr="00DC3BAB">
        <w:rPr>
          <w:rFonts w:ascii="Arial" w:hAnsi="Arial" w:cs="Arial"/>
          <w:color w:val="000000"/>
          <w:sz w:val="20"/>
          <w:szCs w:val="20"/>
          <w:lang w:eastAsia="sl-SI"/>
        </w:rPr>
        <w:t xml:space="preserve">) nagrade EFQM. </w:t>
      </w:r>
      <w:r>
        <w:rPr>
          <w:rFonts w:ascii="Arial" w:hAnsi="Arial" w:cs="Arial"/>
          <w:color w:val="000000"/>
          <w:sz w:val="20"/>
          <w:szCs w:val="20"/>
          <w:lang w:eastAsia="sl-SI"/>
        </w:rPr>
        <w:t>Z načrtovano z</w:t>
      </w:r>
      <w:r w:rsidRPr="00DC3BAB">
        <w:rPr>
          <w:rFonts w:ascii="Arial" w:hAnsi="Arial" w:cs="Arial"/>
          <w:color w:val="000000"/>
          <w:sz w:val="20"/>
          <w:szCs w:val="20"/>
          <w:lang w:eastAsia="sl-SI"/>
        </w:rPr>
        <w:t>agotovi</w:t>
      </w:r>
      <w:r>
        <w:rPr>
          <w:rFonts w:ascii="Arial" w:hAnsi="Arial" w:cs="Arial"/>
          <w:color w:val="000000"/>
          <w:sz w:val="20"/>
          <w:szCs w:val="20"/>
          <w:lang w:eastAsia="sl-SI"/>
        </w:rPr>
        <w:t>tvijo</w:t>
      </w:r>
      <w:r w:rsidRPr="00DC3BAB">
        <w:rPr>
          <w:rFonts w:ascii="Arial" w:hAnsi="Arial" w:cs="Arial"/>
          <w:color w:val="000000"/>
          <w:sz w:val="20"/>
          <w:szCs w:val="20"/>
          <w:lang w:eastAsia="sl-SI"/>
        </w:rPr>
        <w:t xml:space="preserve"> vstopn</w:t>
      </w:r>
      <w:r>
        <w:rPr>
          <w:rFonts w:ascii="Arial" w:hAnsi="Arial" w:cs="Arial"/>
          <w:color w:val="000000"/>
          <w:sz w:val="20"/>
          <w:szCs w:val="20"/>
          <w:lang w:eastAsia="sl-SI"/>
        </w:rPr>
        <w:t>ih</w:t>
      </w:r>
      <w:r w:rsidRPr="00DC3BAB">
        <w:rPr>
          <w:rFonts w:ascii="Arial" w:hAnsi="Arial" w:cs="Arial"/>
          <w:color w:val="000000"/>
          <w:sz w:val="20"/>
          <w:szCs w:val="20"/>
          <w:lang w:eastAsia="sl-SI"/>
        </w:rPr>
        <w:t xml:space="preserve"> shem za najvišjo državno nagrado PRSPO </w:t>
      </w:r>
      <w:r>
        <w:rPr>
          <w:rFonts w:ascii="Arial" w:hAnsi="Arial" w:cs="Arial"/>
          <w:color w:val="000000"/>
          <w:sz w:val="20"/>
          <w:szCs w:val="20"/>
          <w:lang w:eastAsia="sl-SI"/>
        </w:rPr>
        <w:t>se</w:t>
      </w:r>
      <w:r w:rsidRPr="00DC3BAB">
        <w:rPr>
          <w:rFonts w:ascii="Arial" w:hAnsi="Arial" w:cs="Arial"/>
          <w:color w:val="000000"/>
          <w:sz w:val="20"/>
          <w:szCs w:val="20"/>
          <w:lang w:eastAsia="sl-SI"/>
        </w:rPr>
        <w:t xml:space="preserve"> bo področje pokri</w:t>
      </w:r>
      <w:r>
        <w:rPr>
          <w:rFonts w:ascii="Arial" w:hAnsi="Arial" w:cs="Arial"/>
          <w:color w:val="000000"/>
          <w:sz w:val="20"/>
          <w:szCs w:val="20"/>
          <w:lang w:eastAsia="sl-SI"/>
        </w:rPr>
        <w:t>lo</w:t>
      </w:r>
      <w:r w:rsidRPr="00DC3BAB">
        <w:rPr>
          <w:rFonts w:ascii="Arial" w:hAnsi="Arial" w:cs="Arial"/>
          <w:color w:val="000000"/>
          <w:sz w:val="20"/>
          <w:szCs w:val="20"/>
          <w:lang w:eastAsia="sl-SI"/>
        </w:rPr>
        <w:t xml:space="preserve"> celostno</w:t>
      </w:r>
      <w:r>
        <w:rPr>
          <w:rFonts w:ascii="Arial" w:hAnsi="Arial" w:cs="Arial"/>
          <w:color w:val="000000"/>
          <w:sz w:val="20"/>
          <w:szCs w:val="20"/>
          <w:lang w:eastAsia="sl-SI"/>
        </w:rPr>
        <w:t>,</w:t>
      </w:r>
      <w:r w:rsidRPr="00DC3BAB">
        <w:rPr>
          <w:rFonts w:ascii="Arial" w:hAnsi="Arial" w:cs="Arial"/>
          <w:color w:val="000000"/>
          <w:sz w:val="20"/>
          <w:szCs w:val="20"/>
          <w:lang w:eastAsia="sl-SI"/>
        </w:rPr>
        <w:t xml:space="preserve"> kar bo </w:t>
      </w:r>
      <w:r>
        <w:rPr>
          <w:rFonts w:ascii="Arial" w:hAnsi="Arial" w:cs="Arial"/>
          <w:color w:val="000000"/>
          <w:sz w:val="20"/>
          <w:szCs w:val="20"/>
          <w:lang w:eastAsia="sl-SI"/>
        </w:rPr>
        <w:t xml:space="preserve">predstavljalo </w:t>
      </w:r>
      <w:r w:rsidRPr="00DC3BAB">
        <w:rPr>
          <w:rFonts w:ascii="Arial" w:hAnsi="Arial" w:cs="Arial"/>
          <w:color w:val="000000"/>
          <w:sz w:val="20"/>
          <w:szCs w:val="20"/>
          <w:lang w:eastAsia="sl-SI"/>
        </w:rPr>
        <w:t>nadgradnj</w:t>
      </w:r>
      <w:r>
        <w:rPr>
          <w:rFonts w:ascii="Arial" w:hAnsi="Arial" w:cs="Arial"/>
          <w:color w:val="000000"/>
          <w:sz w:val="20"/>
          <w:szCs w:val="20"/>
          <w:lang w:eastAsia="sl-SI"/>
        </w:rPr>
        <w:t>o</w:t>
      </w:r>
      <w:r w:rsidRPr="00DC3BAB">
        <w:rPr>
          <w:rFonts w:ascii="Arial" w:hAnsi="Arial" w:cs="Arial"/>
          <w:color w:val="000000"/>
          <w:sz w:val="20"/>
          <w:szCs w:val="20"/>
          <w:lang w:eastAsia="sl-SI"/>
        </w:rPr>
        <w:t xml:space="preserve"> obstoječega stanja tako z organizacijskega kot vsebinskega vidika.</w:t>
      </w:r>
      <w:r>
        <w:rPr>
          <w:rFonts w:ascii="Arial" w:hAnsi="Arial" w:cs="Arial"/>
          <w:color w:val="000000"/>
          <w:sz w:val="20"/>
          <w:szCs w:val="20"/>
          <w:lang w:eastAsia="sl-SI"/>
        </w:rPr>
        <w:t xml:space="preserve"> </w:t>
      </w:r>
    </w:p>
    <w:p w:rsidR="00C21EEF" w:rsidRDefault="00C21EEF" w:rsidP="00C21EEF">
      <w:pPr>
        <w:jc w:val="both"/>
        <w:rPr>
          <w:rFonts w:ascii="Arial" w:hAnsi="Arial" w:cs="Arial"/>
          <w:color w:val="000000"/>
          <w:sz w:val="20"/>
          <w:szCs w:val="20"/>
          <w:lang w:eastAsia="sl-SI"/>
        </w:rPr>
      </w:pPr>
    </w:p>
    <w:p w:rsidR="00C21EEF" w:rsidRPr="00B10DF6" w:rsidRDefault="00C21EEF" w:rsidP="00C21EEF">
      <w:pPr>
        <w:jc w:val="both"/>
        <w:rPr>
          <w:rFonts w:ascii="Arial" w:hAnsi="Arial" w:cs="Arial"/>
          <w:b/>
          <w:sz w:val="20"/>
          <w:szCs w:val="20"/>
        </w:rPr>
      </w:pPr>
      <w:r w:rsidRPr="00B10DF6">
        <w:rPr>
          <w:rFonts w:ascii="Arial" w:hAnsi="Arial" w:cs="Arial"/>
          <w:b/>
          <w:sz w:val="20"/>
          <w:szCs w:val="20"/>
        </w:rPr>
        <w:t>Prenos pristojnosti z ministrstva</w:t>
      </w:r>
      <w:r>
        <w:rPr>
          <w:rFonts w:ascii="Arial" w:hAnsi="Arial" w:cs="Arial"/>
          <w:b/>
          <w:sz w:val="20"/>
          <w:szCs w:val="20"/>
        </w:rPr>
        <w:t>,</w:t>
      </w:r>
      <w:r w:rsidRPr="00B10DF6">
        <w:rPr>
          <w:rFonts w:ascii="Arial" w:hAnsi="Arial" w:cs="Arial"/>
          <w:b/>
          <w:sz w:val="20"/>
          <w:szCs w:val="20"/>
        </w:rPr>
        <w:t xml:space="preserve"> pristojnega za znanost na ministrstvo, pristojno za gospodarstvo</w:t>
      </w:r>
    </w:p>
    <w:p w:rsidR="00C21EEF" w:rsidRDefault="00C21EEF" w:rsidP="00C21EEF">
      <w:pPr>
        <w:jc w:val="both"/>
        <w:rPr>
          <w:rFonts w:ascii="Arial" w:hAnsi="Arial" w:cs="Arial"/>
          <w:sz w:val="20"/>
          <w:szCs w:val="20"/>
        </w:rPr>
      </w:pPr>
      <w:r w:rsidRPr="00D74A00">
        <w:rPr>
          <w:rFonts w:ascii="Arial" w:hAnsi="Arial" w:cs="Arial"/>
          <w:sz w:val="20"/>
          <w:szCs w:val="20"/>
        </w:rPr>
        <w:t xml:space="preserve">V </w:t>
      </w:r>
      <w:r>
        <w:rPr>
          <w:rFonts w:ascii="Arial" w:hAnsi="Arial" w:cs="Arial"/>
          <w:sz w:val="20"/>
          <w:szCs w:val="20"/>
        </w:rPr>
        <w:t>ZPPO</w:t>
      </w:r>
      <w:r w:rsidRPr="00D74A00">
        <w:rPr>
          <w:rFonts w:ascii="Arial" w:hAnsi="Arial" w:cs="Arial"/>
          <w:sz w:val="20"/>
          <w:szCs w:val="20"/>
        </w:rPr>
        <w:t xml:space="preserve"> je za področje </w:t>
      </w:r>
      <w:r>
        <w:rPr>
          <w:rFonts w:ascii="Arial" w:hAnsi="Arial" w:cs="Arial"/>
          <w:sz w:val="20"/>
          <w:szCs w:val="20"/>
        </w:rPr>
        <w:t>PRSPO</w:t>
      </w:r>
      <w:r w:rsidRPr="00B10DF6">
        <w:rPr>
          <w:rFonts w:ascii="Arial" w:hAnsi="Arial" w:cs="Arial"/>
          <w:sz w:val="20"/>
          <w:szCs w:val="20"/>
        </w:rPr>
        <w:t xml:space="preserve"> pristojno ministrstvo, </w:t>
      </w:r>
      <w:r w:rsidRPr="00D74A00">
        <w:rPr>
          <w:rFonts w:ascii="Arial" w:hAnsi="Arial" w:cs="Arial"/>
          <w:sz w:val="20"/>
          <w:szCs w:val="20"/>
        </w:rPr>
        <w:t xml:space="preserve">pristojno </w:t>
      </w:r>
      <w:r w:rsidRPr="003C7E32">
        <w:rPr>
          <w:rFonts w:ascii="Arial" w:hAnsi="Arial" w:cs="Arial"/>
          <w:sz w:val="20"/>
          <w:szCs w:val="20"/>
        </w:rPr>
        <w:t xml:space="preserve">za znanost, kar je posledica dejstva, da je bilo področje dela Urada RS za meroslovje </w:t>
      </w:r>
      <w:r>
        <w:rPr>
          <w:rFonts w:ascii="Arial" w:hAnsi="Arial" w:cs="Arial"/>
          <w:sz w:val="20"/>
          <w:szCs w:val="20"/>
        </w:rPr>
        <w:t xml:space="preserve">v preteklosti </w:t>
      </w:r>
      <w:r w:rsidRPr="003C7E32">
        <w:rPr>
          <w:rFonts w:ascii="Arial" w:hAnsi="Arial" w:cs="Arial"/>
          <w:sz w:val="20"/>
          <w:szCs w:val="20"/>
        </w:rPr>
        <w:t xml:space="preserve">vezano na področje znanosti. </w:t>
      </w:r>
      <w:r w:rsidRPr="009D61F0">
        <w:rPr>
          <w:rFonts w:ascii="Arial" w:hAnsi="Arial" w:cs="Arial"/>
          <w:sz w:val="20"/>
          <w:szCs w:val="20"/>
        </w:rPr>
        <w:t>Področje meroslovja je bilo z Zakonom o spremembah in dopolnitvah Zakona o Vladi Republike Slovenije (Ur</w:t>
      </w:r>
      <w:r>
        <w:rPr>
          <w:rFonts w:ascii="Arial" w:hAnsi="Arial" w:cs="Arial"/>
          <w:sz w:val="20"/>
          <w:szCs w:val="20"/>
        </w:rPr>
        <w:t>adni</w:t>
      </w:r>
      <w:r w:rsidRPr="009D61F0">
        <w:rPr>
          <w:rFonts w:ascii="Arial" w:hAnsi="Arial" w:cs="Arial"/>
          <w:sz w:val="20"/>
          <w:szCs w:val="20"/>
        </w:rPr>
        <w:t xml:space="preserve"> l</w:t>
      </w:r>
      <w:r>
        <w:rPr>
          <w:rFonts w:ascii="Arial" w:hAnsi="Arial" w:cs="Arial"/>
          <w:sz w:val="20"/>
          <w:szCs w:val="20"/>
        </w:rPr>
        <w:t>ist</w:t>
      </w:r>
      <w:r w:rsidRPr="009D61F0">
        <w:rPr>
          <w:rFonts w:ascii="Arial" w:hAnsi="Arial" w:cs="Arial"/>
          <w:sz w:val="20"/>
          <w:szCs w:val="20"/>
        </w:rPr>
        <w:t xml:space="preserve"> RS, št. 8/12), z ministrstva, pristojnega za znanost </w:t>
      </w:r>
      <w:r>
        <w:rPr>
          <w:rFonts w:ascii="Arial" w:hAnsi="Arial" w:cs="Arial"/>
          <w:sz w:val="20"/>
          <w:szCs w:val="20"/>
        </w:rPr>
        <w:t>preneseno</w:t>
      </w:r>
      <w:r w:rsidRPr="00F94AA3">
        <w:rPr>
          <w:rFonts w:ascii="Arial" w:hAnsi="Arial" w:cs="Arial"/>
          <w:sz w:val="20"/>
          <w:szCs w:val="20"/>
        </w:rPr>
        <w:t xml:space="preserve"> </w:t>
      </w:r>
      <w:r w:rsidRPr="009D61F0">
        <w:rPr>
          <w:rFonts w:ascii="Arial" w:hAnsi="Arial" w:cs="Arial"/>
          <w:sz w:val="20"/>
          <w:szCs w:val="20"/>
        </w:rPr>
        <w:t>na ministrstvo, pristojno za gospodarstvo</w:t>
      </w:r>
      <w:r w:rsidRPr="00F94AA3">
        <w:rPr>
          <w:rFonts w:ascii="Arial" w:hAnsi="Arial" w:cs="Arial"/>
          <w:sz w:val="20"/>
          <w:szCs w:val="20"/>
        </w:rPr>
        <w:t>,</w:t>
      </w:r>
      <w:r w:rsidRPr="009D61F0">
        <w:rPr>
          <w:rFonts w:ascii="Arial" w:hAnsi="Arial" w:cs="Arial"/>
          <w:sz w:val="20"/>
          <w:szCs w:val="20"/>
        </w:rPr>
        <w:t xml:space="preserve"> </w:t>
      </w:r>
      <w:r w:rsidRPr="00F94AA3">
        <w:rPr>
          <w:rFonts w:ascii="Arial" w:hAnsi="Arial" w:cs="Arial"/>
          <w:sz w:val="20"/>
          <w:szCs w:val="20"/>
        </w:rPr>
        <w:t>Urad RS za meroslovje, kot organ pristojen za področje meroslovj</w:t>
      </w:r>
      <w:r>
        <w:rPr>
          <w:rFonts w:ascii="Arial" w:hAnsi="Arial" w:cs="Arial"/>
          <w:sz w:val="20"/>
          <w:szCs w:val="20"/>
        </w:rPr>
        <w:t>a</w:t>
      </w:r>
      <w:r w:rsidRPr="00F94AA3">
        <w:rPr>
          <w:rFonts w:ascii="Arial" w:hAnsi="Arial" w:cs="Arial"/>
          <w:sz w:val="20"/>
          <w:szCs w:val="20"/>
        </w:rPr>
        <w:t>, pa je bil z Uredbo</w:t>
      </w:r>
      <w:r>
        <w:rPr>
          <w:rFonts w:ascii="Arial" w:hAnsi="Arial" w:cs="Arial"/>
          <w:sz w:val="20"/>
          <w:szCs w:val="20"/>
        </w:rPr>
        <w:t xml:space="preserve"> o</w:t>
      </w:r>
      <w:r w:rsidRPr="00F94AA3">
        <w:rPr>
          <w:rFonts w:ascii="Arial" w:hAnsi="Arial" w:cs="Arial"/>
          <w:sz w:val="20"/>
          <w:szCs w:val="20"/>
        </w:rPr>
        <w:t xml:space="preserve"> spremembah in dopolnitvah Uredbe o organih v sestavi ministrstev (Ur</w:t>
      </w:r>
      <w:r>
        <w:rPr>
          <w:rFonts w:ascii="Arial" w:hAnsi="Arial" w:cs="Arial"/>
          <w:sz w:val="20"/>
          <w:szCs w:val="20"/>
        </w:rPr>
        <w:t>adni</w:t>
      </w:r>
      <w:r w:rsidRPr="00F94AA3">
        <w:rPr>
          <w:rFonts w:ascii="Arial" w:hAnsi="Arial" w:cs="Arial"/>
          <w:sz w:val="20"/>
          <w:szCs w:val="20"/>
        </w:rPr>
        <w:t xml:space="preserve"> l</w:t>
      </w:r>
      <w:r>
        <w:rPr>
          <w:rFonts w:ascii="Arial" w:hAnsi="Arial" w:cs="Arial"/>
          <w:sz w:val="20"/>
          <w:szCs w:val="20"/>
        </w:rPr>
        <w:t>ist</w:t>
      </w:r>
      <w:r w:rsidRPr="00F94AA3">
        <w:rPr>
          <w:rFonts w:ascii="Arial" w:hAnsi="Arial" w:cs="Arial"/>
          <w:sz w:val="20"/>
          <w:szCs w:val="20"/>
        </w:rPr>
        <w:t xml:space="preserve"> RS, št. 17/12) </w:t>
      </w:r>
      <w:r>
        <w:rPr>
          <w:rFonts w:ascii="Arial" w:hAnsi="Arial" w:cs="Arial"/>
          <w:sz w:val="20"/>
          <w:szCs w:val="20"/>
        </w:rPr>
        <w:t>prenesen</w:t>
      </w:r>
      <w:r w:rsidRPr="00F94AA3">
        <w:rPr>
          <w:rFonts w:ascii="Arial" w:hAnsi="Arial" w:cs="Arial"/>
          <w:sz w:val="20"/>
          <w:szCs w:val="20"/>
        </w:rPr>
        <w:t xml:space="preserve"> pod okrilje ministrstva, pristojnega za gospodarstvo. Skladno z 8. členom </w:t>
      </w:r>
      <w:r>
        <w:rPr>
          <w:rFonts w:ascii="Arial" w:hAnsi="Arial" w:cs="Arial"/>
          <w:sz w:val="20"/>
          <w:szCs w:val="20"/>
        </w:rPr>
        <w:t xml:space="preserve">ZPPO </w:t>
      </w:r>
      <w:r w:rsidRPr="00F94AA3">
        <w:rPr>
          <w:rFonts w:ascii="Arial" w:hAnsi="Arial" w:cs="Arial"/>
          <w:sz w:val="20"/>
          <w:szCs w:val="20"/>
        </w:rPr>
        <w:t xml:space="preserve"> je izvajanje strokovne in administrativne podpore za Odbor PRSPO</w:t>
      </w:r>
      <w:r w:rsidRPr="009D61F0">
        <w:rPr>
          <w:rFonts w:ascii="Arial" w:hAnsi="Arial" w:cs="Arial"/>
          <w:sz w:val="20"/>
          <w:szCs w:val="20"/>
        </w:rPr>
        <w:t xml:space="preserve"> </w:t>
      </w:r>
      <w:r>
        <w:rPr>
          <w:rFonts w:ascii="Arial" w:hAnsi="Arial" w:cs="Arial"/>
          <w:sz w:val="20"/>
          <w:szCs w:val="20"/>
        </w:rPr>
        <w:t>tudi v</w:t>
      </w:r>
      <w:r w:rsidRPr="00B851EB">
        <w:rPr>
          <w:rFonts w:ascii="Arial" w:hAnsi="Arial" w:cs="Arial"/>
          <w:sz w:val="20"/>
          <w:szCs w:val="20"/>
        </w:rPr>
        <w:t xml:space="preserve"> pri</w:t>
      </w:r>
      <w:r>
        <w:rPr>
          <w:rFonts w:ascii="Arial" w:hAnsi="Arial" w:cs="Arial"/>
          <w:sz w:val="20"/>
          <w:szCs w:val="20"/>
        </w:rPr>
        <w:t>stoj</w:t>
      </w:r>
      <w:r w:rsidRPr="00B851EB">
        <w:rPr>
          <w:rFonts w:ascii="Arial" w:hAnsi="Arial" w:cs="Arial"/>
          <w:sz w:val="20"/>
          <w:szCs w:val="20"/>
        </w:rPr>
        <w:t>n</w:t>
      </w:r>
      <w:r>
        <w:rPr>
          <w:rFonts w:ascii="Arial" w:hAnsi="Arial" w:cs="Arial"/>
          <w:sz w:val="20"/>
          <w:szCs w:val="20"/>
        </w:rPr>
        <w:t>osti Urada RS za meroslovje</w:t>
      </w:r>
      <w:r w:rsidRPr="00F94AA3">
        <w:rPr>
          <w:rFonts w:ascii="Arial" w:hAnsi="Arial" w:cs="Arial"/>
          <w:sz w:val="20"/>
          <w:szCs w:val="20"/>
        </w:rPr>
        <w:t>.</w:t>
      </w:r>
      <w:r w:rsidRPr="009D61F0">
        <w:rPr>
          <w:rFonts w:ascii="Arial" w:hAnsi="Arial" w:cs="Arial"/>
          <w:sz w:val="20"/>
          <w:szCs w:val="20"/>
        </w:rPr>
        <w:t xml:space="preserve"> Slednje je povzroč</w:t>
      </w:r>
      <w:r>
        <w:rPr>
          <w:rFonts w:ascii="Arial" w:hAnsi="Arial" w:cs="Arial"/>
          <w:sz w:val="20"/>
          <w:szCs w:val="20"/>
        </w:rPr>
        <w:t>a</w:t>
      </w:r>
      <w:r w:rsidRPr="009D61F0">
        <w:rPr>
          <w:rFonts w:ascii="Arial" w:hAnsi="Arial" w:cs="Arial"/>
          <w:sz w:val="20"/>
          <w:szCs w:val="20"/>
        </w:rPr>
        <w:t>lo</w:t>
      </w:r>
      <w:r>
        <w:rPr>
          <w:rFonts w:ascii="Arial" w:hAnsi="Arial" w:cs="Arial"/>
          <w:sz w:val="20"/>
          <w:szCs w:val="20"/>
        </w:rPr>
        <w:t xml:space="preserve"> nenehne</w:t>
      </w:r>
      <w:r w:rsidRPr="009D61F0">
        <w:rPr>
          <w:rFonts w:ascii="Arial" w:hAnsi="Arial" w:cs="Arial"/>
          <w:sz w:val="20"/>
          <w:szCs w:val="20"/>
        </w:rPr>
        <w:t xml:space="preserve"> teža</w:t>
      </w:r>
      <w:r w:rsidRPr="00F94AA3">
        <w:rPr>
          <w:rFonts w:ascii="Arial" w:hAnsi="Arial" w:cs="Arial"/>
          <w:sz w:val="20"/>
          <w:szCs w:val="20"/>
        </w:rPr>
        <w:t>v</w:t>
      </w:r>
      <w:r>
        <w:rPr>
          <w:rFonts w:ascii="Arial" w:hAnsi="Arial" w:cs="Arial"/>
          <w:sz w:val="20"/>
          <w:szCs w:val="20"/>
        </w:rPr>
        <w:t>e</w:t>
      </w:r>
      <w:r w:rsidRPr="00F94AA3">
        <w:rPr>
          <w:rFonts w:ascii="Arial" w:hAnsi="Arial" w:cs="Arial"/>
          <w:sz w:val="20"/>
          <w:szCs w:val="20"/>
        </w:rPr>
        <w:t xml:space="preserve">, pri izvajanju </w:t>
      </w:r>
      <w:r>
        <w:rPr>
          <w:rFonts w:ascii="Arial" w:hAnsi="Arial" w:cs="Arial"/>
          <w:sz w:val="20"/>
          <w:szCs w:val="20"/>
        </w:rPr>
        <w:t>ZPPO</w:t>
      </w:r>
      <w:r w:rsidRPr="00F94AA3">
        <w:rPr>
          <w:rFonts w:ascii="Arial" w:hAnsi="Arial" w:cs="Arial"/>
          <w:sz w:val="20"/>
          <w:szCs w:val="20"/>
        </w:rPr>
        <w:t xml:space="preserve">, saj </w:t>
      </w:r>
      <w:r w:rsidRPr="009D61F0">
        <w:rPr>
          <w:rFonts w:ascii="Arial" w:hAnsi="Arial" w:cs="Arial"/>
          <w:sz w:val="20"/>
          <w:szCs w:val="20"/>
        </w:rPr>
        <w:t xml:space="preserve">področje PRSPO v </w:t>
      </w:r>
      <w:r>
        <w:rPr>
          <w:rFonts w:ascii="Arial" w:hAnsi="Arial" w:cs="Arial"/>
          <w:sz w:val="20"/>
          <w:szCs w:val="20"/>
        </w:rPr>
        <w:t xml:space="preserve">ZPPO </w:t>
      </w:r>
      <w:r w:rsidRPr="00F94AA3">
        <w:rPr>
          <w:rFonts w:ascii="Arial" w:hAnsi="Arial" w:cs="Arial"/>
          <w:sz w:val="20"/>
          <w:szCs w:val="20"/>
        </w:rPr>
        <w:t>sodi</w:t>
      </w:r>
      <w:r w:rsidRPr="009D61F0">
        <w:rPr>
          <w:rFonts w:ascii="Arial" w:hAnsi="Arial" w:cs="Arial"/>
          <w:sz w:val="20"/>
          <w:szCs w:val="20"/>
        </w:rPr>
        <w:t xml:space="preserve"> pod </w:t>
      </w:r>
      <w:r w:rsidRPr="00F94AA3">
        <w:rPr>
          <w:rFonts w:ascii="Arial" w:hAnsi="Arial" w:cs="Arial"/>
          <w:sz w:val="20"/>
          <w:szCs w:val="20"/>
        </w:rPr>
        <w:t xml:space="preserve">pristojnost </w:t>
      </w:r>
      <w:r w:rsidRPr="009D61F0">
        <w:rPr>
          <w:rFonts w:ascii="Arial" w:hAnsi="Arial" w:cs="Arial"/>
          <w:sz w:val="20"/>
          <w:szCs w:val="20"/>
        </w:rPr>
        <w:t>ministrstv</w:t>
      </w:r>
      <w:r w:rsidRPr="00F94AA3">
        <w:rPr>
          <w:rFonts w:ascii="Arial" w:hAnsi="Arial" w:cs="Arial"/>
          <w:sz w:val="20"/>
          <w:szCs w:val="20"/>
        </w:rPr>
        <w:t>a</w:t>
      </w:r>
      <w:r w:rsidRPr="009D61F0">
        <w:rPr>
          <w:rFonts w:ascii="Arial" w:hAnsi="Arial" w:cs="Arial"/>
          <w:sz w:val="20"/>
          <w:szCs w:val="20"/>
        </w:rPr>
        <w:t>, pristojn</w:t>
      </w:r>
      <w:r w:rsidRPr="00F94AA3">
        <w:rPr>
          <w:rFonts w:ascii="Arial" w:hAnsi="Arial" w:cs="Arial"/>
          <w:sz w:val="20"/>
          <w:szCs w:val="20"/>
        </w:rPr>
        <w:t xml:space="preserve">ega </w:t>
      </w:r>
      <w:r w:rsidRPr="009D61F0">
        <w:rPr>
          <w:rFonts w:ascii="Arial" w:hAnsi="Arial" w:cs="Arial"/>
          <w:sz w:val="20"/>
          <w:szCs w:val="20"/>
        </w:rPr>
        <w:t>za znanost,</w:t>
      </w:r>
      <w:r w:rsidRPr="00F94AA3">
        <w:rPr>
          <w:rFonts w:ascii="Arial" w:hAnsi="Arial" w:cs="Arial"/>
          <w:sz w:val="20"/>
          <w:szCs w:val="20"/>
        </w:rPr>
        <w:t xml:space="preserve"> </w:t>
      </w:r>
      <w:r>
        <w:rPr>
          <w:rFonts w:ascii="Arial" w:hAnsi="Arial" w:cs="Arial"/>
          <w:sz w:val="20"/>
          <w:szCs w:val="20"/>
        </w:rPr>
        <w:t xml:space="preserve">sam </w:t>
      </w:r>
      <w:r w:rsidRPr="00F94AA3">
        <w:rPr>
          <w:rFonts w:ascii="Arial" w:hAnsi="Arial" w:cs="Arial"/>
          <w:sz w:val="20"/>
          <w:szCs w:val="20"/>
        </w:rPr>
        <w:t xml:space="preserve">urad pa </w:t>
      </w:r>
      <w:r>
        <w:rPr>
          <w:rFonts w:ascii="Arial" w:hAnsi="Arial" w:cs="Arial"/>
          <w:sz w:val="20"/>
          <w:szCs w:val="20"/>
        </w:rPr>
        <w:t xml:space="preserve">sodi </w:t>
      </w:r>
      <w:r w:rsidRPr="00F94AA3">
        <w:rPr>
          <w:rFonts w:ascii="Arial" w:hAnsi="Arial" w:cs="Arial"/>
          <w:sz w:val="20"/>
          <w:szCs w:val="20"/>
        </w:rPr>
        <w:t>pod pristojnost ministrstva, pristojnega za gospodarstvo.</w:t>
      </w:r>
    </w:p>
    <w:p w:rsidR="00C21EEF" w:rsidRPr="00B10DF6" w:rsidRDefault="00C21EEF" w:rsidP="00C21EEF">
      <w:pPr>
        <w:jc w:val="both"/>
        <w:rPr>
          <w:rFonts w:ascii="Arial" w:hAnsi="Arial" w:cs="Arial"/>
          <w:sz w:val="20"/>
          <w:szCs w:val="20"/>
        </w:rPr>
      </w:pPr>
    </w:p>
    <w:p w:rsidR="00C21EEF" w:rsidRDefault="00C21EEF" w:rsidP="00C21EEF">
      <w:pPr>
        <w:jc w:val="both"/>
        <w:rPr>
          <w:rFonts w:ascii="Arial" w:hAnsi="Arial" w:cs="Arial"/>
          <w:color w:val="000000"/>
          <w:sz w:val="20"/>
          <w:szCs w:val="20"/>
          <w:lang w:eastAsia="sl-SI"/>
        </w:rPr>
      </w:pPr>
      <w:r>
        <w:rPr>
          <w:rFonts w:ascii="Arial" w:hAnsi="Arial" w:cs="Arial"/>
          <w:sz w:val="20"/>
          <w:szCs w:val="20"/>
        </w:rPr>
        <w:t>Opisana neusklajenost se s predlagano ureditvijo v 1. in 2. členu predloga zakona odpravlja in se področje ustrezno vsebinsko umešča, saj tudi javna a</w:t>
      </w:r>
      <w:r w:rsidRPr="00DC3BAB">
        <w:rPr>
          <w:rFonts w:ascii="Arial" w:hAnsi="Arial" w:cs="Arial"/>
          <w:color w:val="000000"/>
          <w:sz w:val="20"/>
          <w:szCs w:val="20"/>
          <w:lang w:eastAsia="sl-SI"/>
        </w:rPr>
        <w:t>gencij</w:t>
      </w:r>
      <w:r>
        <w:rPr>
          <w:rFonts w:ascii="Arial" w:hAnsi="Arial" w:cs="Arial"/>
          <w:color w:val="000000"/>
          <w:sz w:val="20"/>
          <w:szCs w:val="20"/>
          <w:lang w:eastAsia="sl-SI"/>
        </w:rPr>
        <w:t>a, pristojna</w:t>
      </w:r>
      <w:r w:rsidRPr="00DC3BAB">
        <w:rPr>
          <w:rFonts w:ascii="Arial" w:hAnsi="Arial" w:cs="Arial"/>
          <w:color w:val="000000"/>
          <w:sz w:val="20"/>
          <w:szCs w:val="20"/>
          <w:lang w:eastAsia="sl-SI"/>
        </w:rPr>
        <w:t xml:space="preserve"> za podjetništvo</w:t>
      </w:r>
      <w:r>
        <w:rPr>
          <w:rFonts w:ascii="Arial" w:hAnsi="Arial" w:cs="Arial"/>
          <w:color w:val="000000"/>
          <w:sz w:val="20"/>
          <w:szCs w:val="20"/>
          <w:lang w:eastAsia="sl-SI"/>
        </w:rPr>
        <w:t xml:space="preserve"> sodi pod okrilje ministrstva, pristojnega za gospodarstvo.</w:t>
      </w:r>
    </w:p>
    <w:p w:rsidR="00C21EEF" w:rsidRDefault="00C21EEF" w:rsidP="00C21EEF">
      <w:pPr>
        <w:jc w:val="both"/>
        <w:rPr>
          <w:rFonts w:ascii="Arial" w:hAnsi="Arial" w:cs="Arial"/>
          <w:color w:val="000000"/>
          <w:sz w:val="20"/>
          <w:szCs w:val="20"/>
          <w:lang w:eastAsia="sl-SI"/>
        </w:rPr>
      </w:pPr>
    </w:p>
    <w:p w:rsidR="00C21EEF" w:rsidRDefault="00C21EEF" w:rsidP="00C21EEF">
      <w:pPr>
        <w:numPr>
          <w:ilvl w:val="0"/>
          <w:numId w:val="14"/>
        </w:numPr>
        <w:ind w:left="709" w:hanging="425"/>
        <w:rPr>
          <w:rFonts w:ascii="Arial" w:hAnsi="Arial" w:cs="Arial"/>
          <w:b/>
          <w:sz w:val="20"/>
          <w:szCs w:val="20"/>
        </w:rPr>
      </w:pPr>
      <w:r>
        <w:rPr>
          <w:rFonts w:ascii="Arial" w:hAnsi="Arial" w:cs="Arial"/>
          <w:b/>
          <w:sz w:val="20"/>
          <w:szCs w:val="20"/>
        </w:rPr>
        <w:t>Način reševanja:</w:t>
      </w:r>
    </w:p>
    <w:p w:rsidR="00C21EEF" w:rsidRDefault="00C21EEF" w:rsidP="00C21EEF">
      <w:pPr>
        <w:jc w:val="both"/>
        <w:rPr>
          <w:rFonts w:ascii="Arial" w:hAnsi="Arial" w:cs="Arial"/>
          <w:sz w:val="20"/>
          <w:szCs w:val="20"/>
        </w:rPr>
      </w:pPr>
    </w:p>
    <w:p w:rsidR="00C21EEF" w:rsidRPr="00F94AA3" w:rsidRDefault="00C21EEF" w:rsidP="00C21EEF">
      <w:pPr>
        <w:jc w:val="both"/>
        <w:rPr>
          <w:rFonts w:ascii="Arial" w:hAnsi="Arial" w:cs="Arial"/>
          <w:sz w:val="20"/>
          <w:szCs w:val="20"/>
        </w:rPr>
      </w:pPr>
      <w:r>
        <w:rPr>
          <w:rFonts w:ascii="Arial" w:hAnsi="Arial" w:cs="Arial"/>
          <w:sz w:val="20"/>
          <w:szCs w:val="20"/>
        </w:rPr>
        <w:t xml:space="preserve">Pravila delovanja Odbora PRSPO so urejena v Pravilniku o </w:t>
      </w:r>
      <w:r w:rsidRPr="00291EA3">
        <w:rPr>
          <w:rFonts w:ascii="Arial" w:hAnsi="Arial" w:cs="Arial"/>
          <w:sz w:val="20"/>
          <w:szCs w:val="20"/>
        </w:rPr>
        <w:t>delu Odbora za priznanja Republike Slovenije za poslovno odličnost (</w:t>
      </w:r>
      <w:r>
        <w:rPr>
          <w:rFonts w:ascii="Arial" w:hAnsi="Arial" w:cs="Arial"/>
          <w:sz w:val="20"/>
          <w:szCs w:val="20"/>
        </w:rPr>
        <w:t>Uradni list</w:t>
      </w:r>
      <w:r w:rsidRPr="00291EA3">
        <w:rPr>
          <w:rFonts w:ascii="Arial" w:hAnsi="Arial" w:cs="Arial"/>
          <w:sz w:val="20"/>
          <w:szCs w:val="20"/>
        </w:rPr>
        <w:t xml:space="preserve"> RS, št. 7/11)</w:t>
      </w:r>
      <w:r>
        <w:rPr>
          <w:rFonts w:ascii="Arial" w:hAnsi="Arial" w:cs="Arial"/>
          <w:sz w:val="20"/>
          <w:szCs w:val="20"/>
        </w:rPr>
        <w:t>, za katerega je predvideno, da se uskladi s predlaganimi rešitvami v roku šestih mesecev po uveljavitvi tega zakona.</w:t>
      </w:r>
    </w:p>
    <w:p w:rsidR="00C21EEF" w:rsidRPr="00F94AA3" w:rsidRDefault="00C21EEF" w:rsidP="00C21EEF">
      <w:pPr>
        <w:rPr>
          <w:rFonts w:ascii="Arial" w:hAnsi="Arial" w:cs="Arial"/>
          <w:b/>
          <w:sz w:val="20"/>
          <w:szCs w:val="20"/>
        </w:rPr>
      </w:pPr>
    </w:p>
    <w:p w:rsidR="00C21EEF" w:rsidRDefault="00C21EEF" w:rsidP="00C21EEF">
      <w:pPr>
        <w:numPr>
          <w:ilvl w:val="0"/>
          <w:numId w:val="14"/>
        </w:numPr>
        <w:ind w:left="709" w:hanging="425"/>
        <w:rPr>
          <w:rFonts w:ascii="Arial" w:hAnsi="Arial" w:cs="Arial"/>
          <w:b/>
          <w:sz w:val="20"/>
          <w:szCs w:val="20"/>
        </w:rPr>
      </w:pPr>
      <w:r>
        <w:rPr>
          <w:rFonts w:ascii="Arial" w:hAnsi="Arial" w:cs="Arial"/>
          <w:b/>
          <w:sz w:val="20"/>
          <w:szCs w:val="20"/>
        </w:rPr>
        <w:t>Normativna usklajenost zakona:</w:t>
      </w:r>
    </w:p>
    <w:p w:rsidR="00C21EEF" w:rsidRDefault="00C21EEF" w:rsidP="00C21EEF">
      <w:pPr>
        <w:rPr>
          <w:rFonts w:ascii="Arial" w:hAnsi="Arial" w:cs="Arial"/>
          <w:sz w:val="20"/>
          <w:szCs w:val="20"/>
        </w:rPr>
      </w:pPr>
    </w:p>
    <w:p w:rsidR="00C21EEF" w:rsidRPr="00DB7505" w:rsidRDefault="00C21EEF" w:rsidP="00C21EEF">
      <w:pPr>
        <w:rPr>
          <w:rFonts w:ascii="Arial" w:hAnsi="Arial" w:cs="Arial"/>
          <w:sz w:val="20"/>
          <w:szCs w:val="20"/>
        </w:rPr>
      </w:pPr>
      <w:r>
        <w:rPr>
          <w:rFonts w:ascii="Arial" w:hAnsi="Arial" w:cs="Arial"/>
          <w:sz w:val="20"/>
          <w:szCs w:val="20"/>
        </w:rPr>
        <w:t>Predlog z</w:t>
      </w:r>
      <w:r w:rsidRPr="00DB7505">
        <w:rPr>
          <w:rFonts w:ascii="Arial" w:hAnsi="Arial" w:cs="Arial"/>
          <w:sz w:val="20"/>
          <w:szCs w:val="20"/>
        </w:rPr>
        <w:t>akon</w:t>
      </w:r>
      <w:r>
        <w:rPr>
          <w:rFonts w:ascii="Arial" w:hAnsi="Arial" w:cs="Arial"/>
          <w:sz w:val="20"/>
          <w:szCs w:val="20"/>
        </w:rPr>
        <w:t>a</w:t>
      </w:r>
      <w:r w:rsidRPr="00DB7505">
        <w:rPr>
          <w:rFonts w:ascii="Arial" w:hAnsi="Arial" w:cs="Arial"/>
          <w:sz w:val="20"/>
          <w:szCs w:val="20"/>
        </w:rPr>
        <w:t xml:space="preserve"> je v celoti </w:t>
      </w:r>
      <w:r>
        <w:rPr>
          <w:rFonts w:ascii="Arial" w:hAnsi="Arial" w:cs="Arial"/>
          <w:sz w:val="20"/>
          <w:szCs w:val="20"/>
        </w:rPr>
        <w:t>normativno usklajen z veljavnim pravnim redom RS.</w:t>
      </w:r>
    </w:p>
    <w:p w:rsidR="00C21EEF" w:rsidRDefault="00C21EEF" w:rsidP="00C21EEF">
      <w:pPr>
        <w:ind w:left="709"/>
        <w:rPr>
          <w:rFonts w:ascii="Arial" w:hAnsi="Arial" w:cs="Arial"/>
          <w:b/>
          <w:sz w:val="20"/>
          <w:szCs w:val="20"/>
        </w:rPr>
      </w:pPr>
    </w:p>
    <w:p w:rsidR="00C21EEF" w:rsidRDefault="00C21EEF" w:rsidP="00C21EEF">
      <w:pPr>
        <w:numPr>
          <w:ilvl w:val="0"/>
          <w:numId w:val="14"/>
        </w:numPr>
        <w:ind w:left="709" w:hanging="425"/>
        <w:rPr>
          <w:rFonts w:ascii="Arial" w:hAnsi="Arial" w:cs="Arial"/>
          <w:b/>
          <w:sz w:val="20"/>
          <w:szCs w:val="20"/>
        </w:rPr>
      </w:pPr>
      <w:r>
        <w:rPr>
          <w:rFonts w:ascii="Arial" w:hAnsi="Arial" w:cs="Arial"/>
          <w:b/>
          <w:sz w:val="20"/>
          <w:szCs w:val="20"/>
        </w:rPr>
        <w:t>Usklajenost predloga zakona:</w:t>
      </w:r>
    </w:p>
    <w:p w:rsidR="00C21EEF" w:rsidRDefault="00C21EEF" w:rsidP="00C21EEF">
      <w:pPr>
        <w:jc w:val="both"/>
        <w:rPr>
          <w:rFonts w:ascii="Arial" w:hAnsi="Arial" w:cs="Arial"/>
          <w:sz w:val="20"/>
          <w:szCs w:val="20"/>
        </w:rPr>
      </w:pPr>
    </w:p>
    <w:p w:rsidR="00C21EEF" w:rsidRDefault="00C21EEF" w:rsidP="00C21EEF">
      <w:pPr>
        <w:jc w:val="both"/>
        <w:rPr>
          <w:rFonts w:ascii="Arial" w:hAnsi="Arial" w:cs="Arial"/>
          <w:sz w:val="20"/>
          <w:szCs w:val="20"/>
        </w:rPr>
      </w:pPr>
      <w:r>
        <w:rPr>
          <w:rFonts w:ascii="Arial" w:hAnsi="Arial" w:cs="Arial"/>
          <w:sz w:val="20"/>
          <w:szCs w:val="20"/>
        </w:rPr>
        <w:t>Predlog z</w:t>
      </w:r>
      <w:r w:rsidRPr="00F94AA3">
        <w:rPr>
          <w:rFonts w:ascii="Arial" w:hAnsi="Arial" w:cs="Arial"/>
          <w:sz w:val="20"/>
          <w:szCs w:val="20"/>
        </w:rPr>
        <w:t>akon</w:t>
      </w:r>
      <w:r>
        <w:rPr>
          <w:rFonts w:ascii="Arial" w:hAnsi="Arial" w:cs="Arial"/>
          <w:sz w:val="20"/>
          <w:szCs w:val="20"/>
        </w:rPr>
        <w:t>a</w:t>
      </w:r>
      <w:r w:rsidRPr="00F94AA3">
        <w:rPr>
          <w:rFonts w:ascii="Arial" w:hAnsi="Arial" w:cs="Arial"/>
          <w:sz w:val="20"/>
          <w:szCs w:val="20"/>
        </w:rPr>
        <w:t xml:space="preserve"> je v celoti </w:t>
      </w:r>
      <w:r>
        <w:rPr>
          <w:rFonts w:ascii="Arial" w:hAnsi="Arial" w:cs="Arial"/>
          <w:sz w:val="20"/>
          <w:szCs w:val="20"/>
        </w:rPr>
        <w:t>usklajen z vsemi interesnimi skupinami, saj je predlagana rešitev plod širše obravnave v fazi priprave in sprejetja Strategije poslovne odličnosti 2018 - 2030.</w:t>
      </w:r>
    </w:p>
    <w:p w:rsidR="00C21EEF" w:rsidRPr="00F94AA3" w:rsidRDefault="00C21EEF" w:rsidP="00C21EEF">
      <w:pPr>
        <w:jc w:val="both"/>
        <w:rPr>
          <w:rFonts w:ascii="Arial" w:hAnsi="Arial" w:cs="Arial"/>
          <w:sz w:val="20"/>
          <w:szCs w:val="20"/>
        </w:rPr>
      </w:pPr>
    </w:p>
    <w:p w:rsidR="00C21EEF" w:rsidRPr="00810642" w:rsidRDefault="00C21EEF" w:rsidP="00C21EEF">
      <w:pPr>
        <w:jc w:val="both"/>
        <w:rPr>
          <w:rFonts w:ascii="Arial" w:hAnsi="Arial" w:cs="Arial"/>
          <w:sz w:val="20"/>
          <w:szCs w:val="20"/>
        </w:rPr>
      </w:pPr>
    </w:p>
    <w:p w:rsidR="00C21EEF" w:rsidRPr="00640AFB" w:rsidRDefault="00C21EEF" w:rsidP="00C21EEF">
      <w:pPr>
        <w:jc w:val="both"/>
        <w:rPr>
          <w:rFonts w:ascii="Arial" w:hAnsi="Arial" w:cs="Arial"/>
          <w:b/>
          <w:sz w:val="20"/>
          <w:szCs w:val="20"/>
        </w:rPr>
      </w:pPr>
      <w:r w:rsidRPr="004214D9">
        <w:rPr>
          <w:rFonts w:ascii="Arial" w:hAnsi="Arial" w:cs="Arial"/>
          <w:b/>
          <w:sz w:val="20"/>
          <w:szCs w:val="20"/>
        </w:rPr>
        <w:t>3</w:t>
      </w:r>
      <w:r w:rsidRPr="00640AFB">
        <w:rPr>
          <w:rFonts w:ascii="Arial" w:hAnsi="Arial" w:cs="Arial"/>
          <w:b/>
          <w:sz w:val="20"/>
          <w:szCs w:val="20"/>
        </w:rPr>
        <w:t>. OCENA FINANČNIH POSLEDIC PREDLOGA ZAKONA ZA DRŽAVNI PRORAČUN IN DRUGA JAVNA FINANČNA SREDSTVA</w:t>
      </w:r>
    </w:p>
    <w:p w:rsidR="00C21EEF" w:rsidRPr="002A3362" w:rsidRDefault="00C21EEF" w:rsidP="00C21EEF">
      <w:pPr>
        <w:overflowPunct w:val="0"/>
        <w:autoSpaceDE w:val="0"/>
        <w:autoSpaceDN w:val="0"/>
        <w:adjustRightInd w:val="0"/>
        <w:spacing w:beforeLines="60" w:before="144" w:afterLines="60" w:after="144"/>
        <w:jc w:val="both"/>
        <w:textAlignment w:val="baseline"/>
        <w:rPr>
          <w:rFonts w:ascii="Arial" w:hAnsi="Arial" w:cs="Arial"/>
          <w:sz w:val="20"/>
          <w:szCs w:val="20"/>
          <w:lang w:eastAsia="sl-SI"/>
        </w:rPr>
      </w:pPr>
      <w:r w:rsidRPr="00DC3BAB">
        <w:rPr>
          <w:rFonts w:ascii="Arial" w:hAnsi="Arial" w:cs="Arial"/>
          <w:sz w:val="20"/>
          <w:szCs w:val="20"/>
          <w:lang w:eastAsia="x-none"/>
        </w:rPr>
        <w:t xml:space="preserve">Predlog zakona predvideva </w:t>
      </w:r>
      <w:r>
        <w:rPr>
          <w:rFonts w:ascii="Arial" w:hAnsi="Arial" w:cs="Arial"/>
          <w:sz w:val="20"/>
          <w:szCs w:val="20"/>
          <w:lang w:eastAsia="x-none"/>
        </w:rPr>
        <w:t xml:space="preserve">prenos delovnega področja, </w:t>
      </w:r>
      <w:r w:rsidRPr="00DC3BAB">
        <w:rPr>
          <w:rFonts w:ascii="Arial" w:hAnsi="Arial" w:cs="Arial"/>
          <w:sz w:val="20"/>
          <w:szCs w:val="20"/>
          <w:lang w:eastAsia="x-none"/>
        </w:rPr>
        <w:t xml:space="preserve">virov in kadrov z Urada RS za meroslovje </w:t>
      </w:r>
      <w:r>
        <w:rPr>
          <w:rFonts w:ascii="Arial" w:hAnsi="Arial" w:cs="Arial"/>
          <w:sz w:val="20"/>
          <w:szCs w:val="20"/>
          <w:lang w:eastAsia="x-none"/>
        </w:rPr>
        <w:t xml:space="preserve">na </w:t>
      </w:r>
      <w:r w:rsidRPr="002A3362">
        <w:rPr>
          <w:rFonts w:ascii="Arial" w:hAnsi="Arial" w:cs="Arial"/>
          <w:iCs/>
          <w:sz w:val="20"/>
          <w:szCs w:val="20"/>
        </w:rPr>
        <w:t>Javno agencijo RS za spodbujanje podjetništva, internacionalizacije, tujih investicij in tehnologije</w:t>
      </w:r>
      <w:r>
        <w:rPr>
          <w:rFonts w:ascii="Arial" w:hAnsi="Arial" w:cs="Arial"/>
          <w:iCs/>
          <w:sz w:val="20"/>
          <w:szCs w:val="20"/>
        </w:rPr>
        <w:t>. Urad je</w:t>
      </w:r>
      <w:r w:rsidRPr="002A3362">
        <w:rPr>
          <w:rFonts w:ascii="Arial" w:hAnsi="Arial" w:cs="Arial"/>
          <w:sz w:val="20"/>
          <w:szCs w:val="20"/>
          <w:lang w:eastAsia="sl-SI"/>
        </w:rPr>
        <w:t xml:space="preserve"> organ v sestavi Ministrstva za gospodarski razvoj in tehnologijo</w:t>
      </w:r>
      <w:r>
        <w:rPr>
          <w:rFonts w:ascii="Arial" w:hAnsi="Arial" w:cs="Arial"/>
          <w:sz w:val="20"/>
          <w:szCs w:val="20"/>
          <w:lang w:eastAsia="sl-SI"/>
        </w:rPr>
        <w:t xml:space="preserve"> in</w:t>
      </w:r>
      <w:r w:rsidRPr="002A3362">
        <w:rPr>
          <w:rFonts w:ascii="Arial" w:hAnsi="Arial" w:cs="Arial"/>
          <w:sz w:val="20"/>
          <w:szCs w:val="20"/>
          <w:lang w:eastAsia="sl-SI"/>
        </w:rPr>
        <w:t xml:space="preserve"> s</w:t>
      </w:r>
      <w:r>
        <w:rPr>
          <w:rFonts w:ascii="Arial" w:hAnsi="Arial" w:cs="Arial"/>
          <w:sz w:val="20"/>
          <w:szCs w:val="20"/>
          <w:lang w:eastAsia="sl-SI"/>
        </w:rPr>
        <w:t>odi</w:t>
      </w:r>
      <w:r w:rsidRPr="002A3362">
        <w:rPr>
          <w:rFonts w:ascii="Arial" w:hAnsi="Arial" w:cs="Arial"/>
          <w:sz w:val="20"/>
          <w:szCs w:val="20"/>
          <w:lang w:eastAsia="sl-SI"/>
        </w:rPr>
        <w:t xml:space="preserve"> v Skupni kadrovski načrt</w:t>
      </w:r>
      <w:r>
        <w:rPr>
          <w:rFonts w:ascii="Arial" w:hAnsi="Arial" w:cs="Arial"/>
          <w:sz w:val="20"/>
          <w:szCs w:val="20"/>
          <w:lang w:eastAsia="sl-SI"/>
        </w:rPr>
        <w:t xml:space="preserve"> (v nadaljnjem besedilu: SKN) organov državne uprave, </w:t>
      </w:r>
      <w:r>
        <w:rPr>
          <w:rFonts w:ascii="Arial" w:hAnsi="Arial" w:cs="Arial"/>
          <w:iCs/>
          <w:sz w:val="20"/>
          <w:szCs w:val="20"/>
        </w:rPr>
        <w:t>j</w:t>
      </w:r>
      <w:r w:rsidRPr="002A3362">
        <w:rPr>
          <w:rFonts w:ascii="Arial" w:hAnsi="Arial" w:cs="Arial"/>
          <w:iCs/>
          <w:sz w:val="20"/>
          <w:szCs w:val="20"/>
        </w:rPr>
        <w:t>avn</w:t>
      </w:r>
      <w:r>
        <w:rPr>
          <w:rFonts w:ascii="Arial" w:hAnsi="Arial" w:cs="Arial"/>
          <w:iCs/>
          <w:sz w:val="20"/>
          <w:szCs w:val="20"/>
        </w:rPr>
        <w:t>a</w:t>
      </w:r>
      <w:r w:rsidRPr="002A3362">
        <w:rPr>
          <w:rFonts w:ascii="Arial" w:hAnsi="Arial" w:cs="Arial"/>
          <w:iCs/>
          <w:sz w:val="20"/>
          <w:szCs w:val="20"/>
        </w:rPr>
        <w:t xml:space="preserve"> agencij</w:t>
      </w:r>
      <w:r>
        <w:rPr>
          <w:rFonts w:ascii="Arial" w:hAnsi="Arial" w:cs="Arial"/>
          <w:iCs/>
          <w:sz w:val="20"/>
          <w:szCs w:val="20"/>
        </w:rPr>
        <w:t>a</w:t>
      </w:r>
      <w:r w:rsidRPr="002A3362">
        <w:rPr>
          <w:rFonts w:ascii="Arial" w:hAnsi="Arial" w:cs="Arial"/>
          <w:iCs/>
          <w:sz w:val="20"/>
          <w:szCs w:val="20"/>
        </w:rPr>
        <w:t xml:space="preserve"> </w:t>
      </w:r>
      <w:r>
        <w:rPr>
          <w:rFonts w:ascii="Arial" w:hAnsi="Arial" w:cs="Arial"/>
          <w:iCs/>
          <w:sz w:val="20"/>
          <w:szCs w:val="20"/>
        </w:rPr>
        <w:t>pa sodi</w:t>
      </w:r>
      <w:r w:rsidRPr="002A3362">
        <w:rPr>
          <w:rFonts w:ascii="Arial" w:hAnsi="Arial" w:cs="Arial"/>
          <w:iCs/>
          <w:sz w:val="20"/>
          <w:szCs w:val="20"/>
        </w:rPr>
        <w:t xml:space="preserve"> v Zbirni kadrovski načrt (</w:t>
      </w:r>
      <w:r>
        <w:rPr>
          <w:rFonts w:ascii="Arial" w:hAnsi="Arial" w:cs="Arial"/>
          <w:iCs/>
          <w:sz w:val="20"/>
          <w:szCs w:val="20"/>
        </w:rPr>
        <w:t xml:space="preserve">v nadaljnjem besedilu: </w:t>
      </w:r>
      <w:r w:rsidRPr="002A3362">
        <w:rPr>
          <w:rFonts w:ascii="Arial" w:hAnsi="Arial" w:cs="Arial"/>
          <w:iCs/>
          <w:sz w:val="20"/>
          <w:szCs w:val="20"/>
        </w:rPr>
        <w:t>ZKN) oseb javnega prava po 22. členu Zakona o javnih uslužbencih</w:t>
      </w:r>
      <w:r>
        <w:rPr>
          <w:rFonts w:ascii="Arial" w:hAnsi="Arial" w:cs="Arial"/>
          <w:iCs/>
          <w:sz w:val="20"/>
          <w:szCs w:val="20"/>
        </w:rPr>
        <w:t>.</w:t>
      </w:r>
      <w:r w:rsidRPr="002A3362">
        <w:rPr>
          <w:rFonts w:ascii="Arial" w:hAnsi="Arial" w:cs="Arial"/>
          <w:iCs/>
          <w:sz w:val="20"/>
          <w:szCs w:val="20"/>
        </w:rPr>
        <w:t xml:space="preserve"> </w:t>
      </w:r>
      <w:r>
        <w:rPr>
          <w:rFonts w:ascii="Arial" w:hAnsi="Arial" w:cs="Arial"/>
          <w:sz w:val="20"/>
          <w:szCs w:val="20"/>
          <w:lang w:eastAsia="x-none"/>
        </w:rPr>
        <w:t xml:space="preserve">Pri tem se </w:t>
      </w:r>
      <w:r>
        <w:rPr>
          <w:rFonts w:ascii="Arial" w:hAnsi="Arial" w:cs="Arial"/>
          <w:sz w:val="20"/>
          <w:szCs w:val="20"/>
          <w:lang w:eastAsia="x-none"/>
        </w:rPr>
        <w:lastRenderedPageBreak/>
        <w:t xml:space="preserve">bodo prerazporedila sredstva, ki so na proračunskih postavkah </w:t>
      </w:r>
      <w:r w:rsidRPr="00F94AA3">
        <w:rPr>
          <w:rFonts w:ascii="Arial" w:hAnsi="Arial" w:cs="Arial"/>
          <w:sz w:val="20"/>
          <w:szCs w:val="20"/>
          <w:lang w:eastAsia="x-none"/>
        </w:rPr>
        <w:t>578110 – PRSPO – program RS za poslovno odličnost</w:t>
      </w:r>
      <w:r>
        <w:rPr>
          <w:rFonts w:ascii="Arial" w:hAnsi="Arial" w:cs="Arial"/>
          <w:sz w:val="20"/>
          <w:szCs w:val="20"/>
          <w:lang w:eastAsia="x-none"/>
        </w:rPr>
        <w:t xml:space="preserve"> in </w:t>
      </w:r>
      <w:r w:rsidRPr="00DC3BAB">
        <w:rPr>
          <w:rFonts w:ascii="Arial" w:hAnsi="Arial" w:cs="Arial"/>
          <w:sz w:val="20"/>
          <w:szCs w:val="20"/>
          <w:lang w:eastAsia="x-none"/>
        </w:rPr>
        <w:t xml:space="preserve">575910 </w:t>
      </w:r>
      <w:r>
        <w:rPr>
          <w:rFonts w:ascii="Arial" w:hAnsi="Arial" w:cs="Arial"/>
          <w:sz w:val="20"/>
          <w:szCs w:val="20"/>
          <w:lang w:eastAsia="x-none"/>
        </w:rPr>
        <w:t>–</w:t>
      </w:r>
      <w:r w:rsidRPr="00DC3BAB">
        <w:rPr>
          <w:rFonts w:ascii="Arial" w:hAnsi="Arial" w:cs="Arial"/>
          <w:sz w:val="20"/>
          <w:szCs w:val="20"/>
          <w:lang w:eastAsia="x-none"/>
        </w:rPr>
        <w:t xml:space="preserve"> Plače</w:t>
      </w:r>
      <w:r>
        <w:rPr>
          <w:rFonts w:ascii="Arial" w:hAnsi="Arial" w:cs="Arial"/>
          <w:sz w:val="20"/>
          <w:szCs w:val="20"/>
          <w:lang w:eastAsia="x-none"/>
        </w:rPr>
        <w:t xml:space="preserve"> ter dve osebi, ki opravljata naloge na področju PRSPO. </w:t>
      </w:r>
      <w:r>
        <w:rPr>
          <w:rFonts w:ascii="Arial" w:hAnsi="Arial" w:cs="Arial"/>
          <w:iCs/>
          <w:sz w:val="20"/>
          <w:szCs w:val="20"/>
        </w:rPr>
        <w:t>S tem v zvezi bo</w:t>
      </w:r>
      <w:r w:rsidRPr="002A3362">
        <w:rPr>
          <w:rFonts w:ascii="Arial" w:hAnsi="Arial" w:cs="Arial"/>
          <w:iCs/>
          <w:sz w:val="20"/>
          <w:szCs w:val="20"/>
        </w:rPr>
        <w:t xml:space="preserve"> potrebno ustrezno spremeniti tudi število dovoljenih zaposlitev v SKN in ZKN</w:t>
      </w:r>
      <w:r>
        <w:rPr>
          <w:rFonts w:ascii="Arial" w:hAnsi="Arial" w:cs="Arial"/>
          <w:iCs/>
          <w:sz w:val="20"/>
          <w:szCs w:val="20"/>
        </w:rPr>
        <w:t>, kar bo urejeno po uveljavitvi zakona</w:t>
      </w:r>
      <w:r w:rsidRPr="002A3362">
        <w:rPr>
          <w:rFonts w:ascii="Arial" w:hAnsi="Arial" w:cs="Arial"/>
          <w:iCs/>
          <w:sz w:val="20"/>
          <w:szCs w:val="20"/>
        </w:rPr>
        <w:t xml:space="preserve">. </w:t>
      </w:r>
    </w:p>
    <w:p w:rsidR="00C21EEF" w:rsidRDefault="00C21EEF" w:rsidP="00C21EEF">
      <w:pPr>
        <w:overflowPunct w:val="0"/>
        <w:autoSpaceDE w:val="0"/>
        <w:autoSpaceDN w:val="0"/>
        <w:adjustRightInd w:val="0"/>
        <w:spacing w:beforeLines="60" w:before="144" w:afterLines="60" w:after="144"/>
        <w:jc w:val="both"/>
        <w:textAlignment w:val="baseline"/>
        <w:rPr>
          <w:rFonts w:ascii="Arial" w:hAnsi="Arial" w:cs="Arial"/>
          <w:sz w:val="20"/>
          <w:szCs w:val="20"/>
          <w:lang w:eastAsia="x-none"/>
        </w:rPr>
      </w:pPr>
      <w:r>
        <w:rPr>
          <w:rFonts w:ascii="Arial" w:hAnsi="Arial" w:cs="Arial"/>
          <w:sz w:val="20"/>
          <w:szCs w:val="20"/>
          <w:lang w:eastAsia="x-none"/>
        </w:rPr>
        <w:t>Iz navedenega izhaja, da predlog zakona za državni proračun in druga javna finančna sredstva nima posledic.</w:t>
      </w:r>
    </w:p>
    <w:p w:rsidR="00C21EEF" w:rsidRPr="00640AFB" w:rsidRDefault="00C21EEF" w:rsidP="00C21EEF">
      <w:pPr>
        <w:overflowPunct w:val="0"/>
        <w:autoSpaceDE w:val="0"/>
        <w:autoSpaceDN w:val="0"/>
        <w:adjustRightInd w:val="0"/>
        <w:spacing w:beforeLines="60" w:before="144" w:afterLines="60" w:after="144"/>
        <w:jc w:val="both"/>
        <w:textAlignment w:val="baseline"/>
        <w:rPr>
          <w:rFonts w:ascii="Arial" w:hAnsi="Arial" w:cs="Arial"/>
          <w:b/>
          <w:sz w:val="20"/>
          <w:szCs w:val="20"/>
        </w:rPr>
      </w:pPr>
    </w:p>
    <w:tbl>
      <w:tblPr>
        <w:tblW w:w="0" w:type="auto"/>
        <w:tblLook w:val="04A0" w:firstRow="1" w:lastRow="0" w:firstColumn="1" w:lastColumn="0" w:noHBand="0" w:noVBand="1"/>
      </w:tblPr>
      <w:tblGrid>
        <w:gridCol w:w="8714"/>
      </w:tblGrid>
      <w:tr w:rsidR="00C21EEF" w:rsidRPr="00DC3BAB" w:rsidTr="00A10A98">
        <w:tc>
          <w:tcPr>
            <w:tcW w:w="8714" w:type="dxa"/>
          </w:tcPr>
          <w:p w:rsidR="00C21EEF" w:rsidRPr="00992C82" w:rsidRDefault="00C21EEF" w:rsidP="00A10A98">
            <w:pPr>
              <w:overflowPunct w:val="0"/>
              <w:autoSpaceDE w:val="0"/>
              <w:autoSpaceDN w:val="0"/>
              <w:adjustRightInd w:val="0"/>
              <w:jc w:val="both"/>
              <w:textAlignment w:val="baseline"/>
              <w:rPr>
                <w:rFonts w:ascii="Arial" w:hAnsi="Arial" w:cs="Arial"/>
                <w:b/>
                <w:sz w:val="20"/>
                <w:szCs w:val="20"/>
                <w:lang w:eastAsia="sl-SI"/>
              </w:rPr>
            </w:pPr>
            <w:r w:rsidRPr="00992C82">
              <w:rPr>
                <w:rFonts w:ascii="Arial" w:hAnsi="Arial" w:cs="Arial"/>
                <w:b/>
                <w:sz w:val="20"/>
                <w:szCs w:val="20"/>
                <w:lang w:eastAsia="sl-SI"/>
              </w:rPr>
              <w:t>4.</w:t>
            </w:r>
            <w:r w:rsidRPr="00992C82">
              <w:rPr>
                <w:rFonts w:ascii="Arial" w:hAnsi="Arial" w:cs="Arial"/>
                <w:sz w:val="20"/>
                <w:szCs w:val="20"/>
                <w:lang w:eastAsia="sl-SI"/>
              </w:rPr>
              <w:t xml:space="preserve"> </w:t>
            </w:r>
            <w:r w:rsidRPr="00992C82">
              <w:rPr>
                <w:rFonts w:ascii="Arial" w:hAnsi="Arial" w:cs="Arial"/>
                <w:b/>
                <w:sz w:val="20"/>
                <w:szCs w:val="20"/>
                <w:lang w:eastAsia="sl-SI"/>
              </w:rPr>
              <w:t>NAVEDBA, DA SO SREDSTVA ZA IZVAJANJE ZAKONA V DRŽAVNEM PRORAČUNU ZAGOTOVLJENA, ČE PREDLOG ZAKONA PREDVIDEVA PORABO PRORAČUNSKIH SREDSTEV V OBDOBJU, ZA KATEREGA JE BIL DRŽAVNI PRORAČUN SPREJET</w:t>
            </w:r>
          </w:p>
          <w:p w:rsidR="00C21EEF" w:rsidRPr="00992C82" w:rsidRDefault="00C21EEF" w:rsidP="00A10A98">
            <w:pPr>
              <w:overflowPunct w:val="0"/>
              <w:autoSpaceDE w:val="0"/>
              <w:autoSpaceDN w:val="0"/>
              <w:adjustRightInd w:val="0"/>
              <w:jc w:val="both"/>
              <w:textAlignment w:val="baseline"/>
              <w:rPr>
                <w:rFonts w:ascii="Arial" w:hAnsi="Arial" w:cs="Arial"/>
                <w:sz w:val="20"/>
                <w:szCs w:val="20"/>
                <w:lang w:eastAsia="x-none"/>
              </w:rPr>
            </w:pPr>
          </w:p>
          <w:p w:rsidR="00C21EEF" w:rsidRPr="000B08CB" w:rsidRDefault="00C21EEF" w:rsidP="00A10A98">
            <w:pPr>
              <w:overflowPunct w:val="0"/>
              <w:autoSpaceDE w:val="0"/>
              <w:autoSpaceDN w:val="0"/>
              <w:adjustRightInd w:val="0"/>
              <w:jc w:val="both"/>
              <w:textAlignment w:val="baseline"/>
              <w:rPr>
                <w:rFonts w:ascii="Arial" w:hAnsi="Arial" w:cs="Arial"/>
                <w:sz w:val="20"/>
                <w:szCs w:val="20"/>
                <w:lang w:eastAsia="x-none"/>
              </w:rPr>
            </w:pPr>
            <w:r w:rsidRPr="00AD21DA">
              <w:rPr>
                <w:rFonts w:ascii="Arial" w:hAnsi="Arial" w:cs="Arial"/>
                <w:sz w:val="20"/>
                <w:szCs w:val="20"/>
                <w:lang w:eastAsia="x-none"/>
              </w:rPr>
              <w:t>Za izvajanje zakona ni treba zagotoviti dodatnih sredstev v že sprejetem državnem proračunu</w:t>
            </w:r>
            <w:r w:rsidRPr="00F94AA3">
              <w:rPr>
                <w:rFonts w:ascii="Arial" w:hAnsi="Arial" w:cs="Arial"/>
                <w:sz w:val="20"/>
                <w:szCs w:val="20"/>
                <w:lang w:eastAsia="x-none"/>
              </w:rPr>
              <w:t xml:space="preserve">. Sredstva so načrtovana v spremembah proračuna RS za leto 2018 in proračunu RS za leto 2019. </w:t>
            </w:r>
          </w:p>
        </w:tc>
      </w:tr>
    </w:tbl>
    <w:p w:rsidR="00C21EEF" w:rsidRDefault="00C21EEF" w:rsidP="00C21EEF">
      <w:pPr>
        <w:jc w:val="both"/>
        <w:rPr>
          <w:rFonts w:ascii="Arial" w:hAnsi="Arial" w:cs="Arial"/>
          <w:b/>
          <w:sz w:val="20"/>
          <w:szCs w:val="20"/>
          <w:lang w:eastAsia="sl-SI"/>
        </w:rPr>
      </w:pPr>
    </w:p>
    <w:p w:rsidR="00C21EEF" w:rsidRPr="00DC3BAB" w:rsidRDefault="00C21EEF" w:rsidP="00C21EEF">
      <w:pPr>
        <w:jc w:val="both"/>
        <w:rPr>
          <w:rFonts w:ascii="Arial" w:hAnsi="Arial" w:cs="Arial"/>
          <w:b/>
          <w:sz w:val="20"/>
          <w:szCs w:val="20"/>
          <w:lang w:eastAsia="sl-SI"/>
        </w:rPr>
      </w:pPr>
    </w:p>
    <w:p w:rsidR="00C21EEF" w:rsidRPr="00D40DE2" w:rsidRDefault="00C21EEF" w:rsidP="00C21EEF">
      <w:pPr>
        <w:jc w:val="both"/>
        <w:rPr>
          <w:rFonts w:ascii="Arial" w:hAnsi="Arial" w:cs="Arial"/>
          <w:b/>
          <w:sz w:val="20"/>
          <w:szCs w:val="20"/>
          <w:lang w:eastAsia="sl-SI"/>
        </w:rPr>
      </w:pPr>
      <w:r w:rsidRPr="00DC3BAB">
        <w:rPr>
          <w:rFonts w:ascii="Arial" w:hAnsi="Arial" w:cs="Arial"/>
          <w:b/>
          <w:sz w:val="20"/>
          <w:szCs w:val="20"/>
          <w:lang w:eastAsia="sl-SI"/>
        </w:rPr>
        <w:t xml:space="preserve">5. PRIKAZ UREDITVE V DRUGIH PRAVNIH SISTEMIH IN PRILAGOJENOSTI PREDLAGANE UREDITVE </w:t>
      </w:r>
      <w:r w:rsidRPr="00D40DE2">
        <w:rPr>
          <w:rFonts w:ascii="Arial" w:hAnsi="Arial" w:cs="Arial"/>
          <w:b/>
          <w:sz w:val="20"/>
          <w:szCs w:val="20"/>
          <w:lang w:eastAsia="sl-SI"/>
        </w:rPr>
        <w:t>PRAVU EU (PRIKAZ UREDITVE V DRUGIH PRAVNIH SISTEMIH MORA VSEBOVATI PRIKAZ UREDITVE V NAJMANJ TREH PRAVNIH SISTEMIH DRŽAV ČLANIC EU)</w:t>
      </w:r>
    </w:p>
    <w:p w:rsidR="00C21EEF" w:rsidRPr="00D40DE2" w:rsidRDefault="00C21EEF" w:rsidP="00C21EEF">
      <w:pPr>
        <w:jc w:val="both"/>
        <w:rPr>
          <w:rFonts w:ascii="Arial" w:hAnsi="Arial" w:cs="Arial"/>
          <w:sz w:val="20"/>
          <w:szCs w:val="20"/>
          <w:lang w:eastAsia="sl-SI"/>
        </w:rPr>
      </w:pPr>
    </w:p>
    <w:p w:rsidR="00C21EEF" w:rsidRPr="00D40DE2" w:rsidRDefault="00C21EEF" w:rsidP="00C21EEF">
      <w:pPr>
        <w:jc w:val="both"/>
        <w:rPr>
          <w:rFonts w:ascii="Arial" w:hAnsi="Arial" w:cs="Arial"/>
          <w:sz w:val="20"/>
          <w:szCs w:val="20"/>
          <w:lang w:eastAsia="sl-SI"/>
        </w:rPr>
      </w:pPr>
      <w:r w:rsidRPr="00D40DE2">
        <w:rPr>
          <w:rFonts w:ascii="Arial" w:hAnsi="Arial" w:cs="Arial"/>
          <w:sz w:val="20"/>
          <w:szCs w:val="20"/>
          <w:lang w:eastAsia="sl-SI"/>
        </w:rPr>
        <w:t>Predlog zakona ni predmet usklajevanja s pravnim redom EU.</w:t>
      </w:r>
    </w:p>
    <w:p w:rsidR="00C21EEF" w:rsidRPr="00D40DE2" w:rsidRDefault="00C21EEF" w:rsidP="00C21EEF">
      <w:pPr>
        <w:jc w:val="both"/>
        <w:rPr>
          <w:rFonts w:ascii="Arial" w:hAnsi="Arial" w:cs="Arial"/>
          <w:sz w:val="20"/>
          <w:szCs w:val="20"/>
          <w:lang w:eastAsia="sl-SI"/>
        </w:rPr>
      </w:pPr>
    </w:p>
    <w:p w:rsidR="00C21EEF" w:rsidRPr="00D40DE2" w:rsidRDefault="00C21EEF" w:rsidP="00C21EEF">
      <w:pPr>
        <w:jc w:val="both"/>
        <w:rPr>
          <w:rFonts w:ascii="Arial" w:hAnsi="Arial" w:cs="Arial"/>
          <w:sz w:val="20"/>
          <w:szCs w:val="20"/>
          <w:lang w:eastAsia="sl-SI"/>
        </w:rPr>
      </w:pPr>
      <w:r w:rsidRPr="00D40DE2">
        <w:rPr>
          <w:rFonts w:ascii="Arial" w:hAnsi="Arial" w:cs="Arial"/>
          <w:sz w:val="20"/>
          <w:szCs w:val="20"/>
          <w:lang w:eastAsia="sl-SI"/>
        </w:rPr>
        <w:t>Primeri iz držav članic, ki dodeljujejo nagrado EFQM in so navedene kot partnerske organizacije EFQM</w:t>
      </w:r>
      <w:r w:rsidRPr="00D40DE2">
        <w:rPr>
          <w:rFonts w:ascii="Arial" w:hAnsi="Arial" w:cs="Arial"/>
          <w:b/>
          <w:sz w:val="20"/>
          <w:szCs w:val="20"/>
          <w:lang w:eastAsia="sl-SI"/>
        </w:rPr>
        <w:t xml:space="preserve">. </w:t>
      </w:r>
      <w:r w:rsidRPr="00D40DE2">
        <w:rPr>
          <w:rFonts w:ascii="Arial" w:hAnsi="Arial" w:cs="Arial"/>
          <w:sz w:val="20"/>
          <w:szCs w:val="20"/>
          <w:lang w:eastAsia="sl-SI"/>
        </w:rPr>
        <w:t>V nadaljevanju sledi pregled modelov odličnosti v državi Avstriji, Švedski, Združenem kraljestvu in Švici.</w:t>
      </w:r>
    </w:p>
    <w:p w:rsidR="00C21EEF" w:rsidRPr="00D40DE2" w:rsidRDefault="00C21EEF" w:rsidP="00C21EEF">
      <w:pPr>
        <w:jc w:val="both"/>
        <w:rPr>
          <w:rFonts w:ascii="Arial" w:hAnsi="Arial" w:cs="Arial"/>
          <w:b/>
          <w:sz w:val="20"/>
          <w:szCs w:val="20"/>
          <w:lang w:eastAsia="sl-SI"/>
        </w:rPr>
      </w:pPr>
    </w:p>
    <w:p w:rsidR="00C21EEF" w:rsidRPr="00DC3BAB" w:rsidRDefault="00C21EEF" w:rsidP="00C21EEF">
      <w:pPr>
        <w:jc w:val="both"/>
        <w:rPr>
          <w:rFonts w:ascii="Arial" w:hAnsi="Arial" w:cs="Arial"/>
          <w:sz w:val="20"/>
          <w:szCs w:val="20"/>
          <w:lang w:eastAsia="sl-SI"/>
        </w:rPr>
      </w:pPr>
      <w:r w:rsidRPr="00D40DE2">
        <w:rPr>
          <w:rFonts w:ascii="Arial" w:hAnsi="Arial" w:cs="Arial"/>
          <w:b/>
          <w:sz w:val="20"/>
          <w:szCs w:val="20"/>
          <w:lang w:eastAsia="sl-SI"/>
        </w:rPr>
        <w:t>Avstrija:</w:t>
      </w:r>
    </w:p>
    <w:p w:rsidR="00C21EEF" w:rsidRPr="003B54C2" w:rsidRDefault="00C21EEF" w:rsidP="00C21EEF">
      <w:pPr>
        <w:jc w:val="both"/>
        <w:rPr>
          <w:rFonts w:ascii="Arial" w:hAnsi="Arial" w:cs="Arial"/>
          <w:sz w:val="20"/>
          <w:szCs w:val="20"/>
          <w:lang w:eastAsia="sl-SI"/>
        </w:rPr>
      </w:pPr>
      <w:r w:rsidRPr="00DC3BAB">
        <w:rPr>
          <w:rFonts w:ascii="Arial" w:hAnsi="Arial" w:cs="Arial"/>
          <w:sz w:val="20"/>
          <w:szCs w:val="20"/>
          <w:lang w:eastAsia="sl-SI"/>
        </w:rPr>
        <w:t xml:space="preserve">Partner EFQM je </w:t>
      </w:r>
      <w:proofErr w:type="spellStart"/>
      <w:r w:rsidRPr="00DC3BAB">
        <w:rPr>
          <w:rFonts w:ascii="Arial" w:hAnsi="Arial" w:cs="Arial"/>
          <w:sz w:val="20"/>
          <w:szCs w:val="20"/>
          <w:lang w:eastAsia="sl-SI"/>
        </w:rPr>
        <w:t>Quality</w:t>
      </w:r>
      <w:proofErr w:type="spellEnd"/>
      <w:r w:rsidRPr="00DC3BAB">
        <w:rPr>
          <w:rFonts w:ascii="Arial" w:hAnsi="Arial" w:cs="Arial"/>
          <w:sz w:val="20"/>
          <w:szCs w:val="20"/>
          <w:lang w:eastAsia="sl-SI"/>
        </w:rPr>
        <w:t xml:space="preserve"> Avstrija, ki je avstrijski vodilni partner za sistem in certificiranje izdelkov, preverjanje in potrjevanje izdelkov in storitev ter usposabljanje in certificiranje oseb.  V okviru tega je vzpostavljen sistem upravljanja, ki temelji na kakovosti, okolju, zdravju in </w:t>
      </w:r>
      <w:r w:rsidRPr="003B54C2">
        <w:rPr>
          <w:rFonts w:ascii="Arial" w:hAnsi="Arial" w:cs="Arial"/>
          <w:sz w:val="20"/>
          <w:szCs w:val="20"/>
          <w:lang w:eastAsia="sl-SI"/>
        </w:rPr>
        <w:t xml:space="preserve">upravljanju varnosti, kot kakovosti podjetij ter v okviru tega dodeljuje državno nagrado za kakovost podjetij. Pokriva naslednja področja: integrirani sistemi vodenja, okolje in energija, varnost, gradbeništvo, javna uprava, avtomobilska in vesoljska industrija, varnost hrane, zdravstvo in socialni ter zdravstveni turizem, tveganje in varovanje, medicinska oprema, družbena odgovornost, prilagojeni izdelki za specifične industrije, kakovost podjetij (EFQM), kakovost po standardu 9001. </w:t>
      </w:r>
    </w:p>
    <w:p w:rsidR="00C21EEF" w:rsidRPr="003B54C2" w:rsidRDefault="00C21EEF" w:rsidP="00C21EEF">
      <w:pPr>
        <w:jc w:val="both"/>
        <w:rPr>
          <w:rFonts w:ascii="Arial" w:hAnsi="Arial" w:cs="Arial"/>
          <w:sz w:val="20"/>
          <w:szCs w:val="20"/>
          <w:lang w:eastAsia="sl-SI"/>
        </w:rPr>
      </w:pPr>
    </w:p>
    <w:p w:rsidR="00C21EEF" w:rsidRPr="00F94AA3" w:rsidRDefault="00C21EEF" w:rsidP="00C21EEF">
      <w:pPr>
        <w:jc w:val="both"/>
        <w:rPr>
          <w:rFonts w:ascii="Arial" w:hAnsi="Arial" w:cs="Arial"/>
          <w:b/>
          <w:sz w:val="20"/>
          <w:szCs w:val="20"/>
          <w:u w:val="single"/>
          <w:lang w:eastAsia="sl-SI"/>
        </w:rPr>
      </w:pPr>
      <w:r w:rsidRPr="00F94AA3">
        <w:rPr>
          <w:rFonts w:ascii="Arial" w:hAnsi="Arial" w:cs="Arial"/>
          <w:sz w:val="20"/>
          <w:szCs w:val="20"/>
          <w:lang w:eastAsia="sl-SI"/>
        </w:rPr>
        <w:t>Državna nagrada Avstrije</w:t>
      </w:r>
      <w:r>
        <w:rPr>
          <w:rFonts w:ascii="Arial" w:hAnsi="Arial" w:cs="Arial"/>
          <w:sz w:val="20"/>
          <w:szCs w:val="20"/>
          <w:lang w:eastAsia="sl-SI"/>
        </w:rPr>
        <w:t>:</w:t>
      </w:r>
    </w:p>
    <w:p w:rsidR="00C21EEF" w:rsidRPr="00DC3BAB" w:rsidRDefault="00C21EEF" w:rsidP="00C21EEF">
      <w:pPr>
        <w:numPr>
          <w:ilvl w:val="0"/>
          <w:numId w:val="15"/>
        </w:numPr>
        <w:jc w:val="both"/>
        <w:rPr>
          <w:rFonts w:ascii="Arial" w:hAnsi="Arial" w:cs="Arial"/>
          <w:sz w:val="20"/>
          <w:szCs w:val="20"/>
          <w:lang w:eastAsia="sl-SI"/>
        </w:rPr>
      </w:pPr>
      <w:r>
        <w:rPr>
          <w:rFonts w:ascii="Arial" w:hAnsi="Arial" w:cs="Arial"/>
          <w:sz w:val="20"/>
          <w:szCs w:val="20"/>
          <w:lang w:eastAsia="sl-SI"/>
        </w:rPr>
        <w:t xml:space="preserve">je </w:t>
      </w:r>
      <w:r w:rsidRPr="00DC3BAB">
        <w:rPr>
          <w:rFonts w:ascii="Arial" w:hAnsi="Arial" w:cs="Arial"/>
          <w:sz w:val="20"/>
          <w:szCs w:val="20"/>
          <w:lang w:eastAsia="sl-SI"/>
        </w:rPr>
        <w:t>uradno nacionalno priznanje za celostno odličnost in se dodeljuje za najbolj uspešno  izvajanje načel odličnosti in dosežene rezultate</w:t>
      </w:r>
      <w:r>
        <w:rPr>
          <w:rFonts w:ascii="Arial" w:hAnsi="Arial" w:cs="Arial"/>
          <w:sz w:val="20"/>
          <w:szCs w:val="20"/>
          <w:lang w:eastAsia="sl-SI"/>
        </w:rPr>
        <w:t>,</w:t>
      </w:r>
      <w:r w:rsidRPr="00DC3BAB">
        <w:rPr>
          <w:rFonts w:ascii="Arial" w:hAnsi="Arial" w:cs="Arial"/>
          <w:sz w:val="20"/>
          <w:szCs w:val="20"/>
          <w:lang w:eastAsia="sl-SI"/>
        </w:rPr>
        <w:t xml:space="preserve"> </w:t>
      </w:r>
    </w:p>
    <w:p w:rsidR="00C21EEF" w:rsidRPr="00DC3BAB" w:rsidRDefault="00C21EEF" w:rsidP="00C21EEF">
      <w:pPr>
        <w:numPr>
          <w:ilvl w:val="0"/>
          <w:numId w:val="15"/>
        </w:numPr>
        <w:jc w:val="both"/>
        <w:rPr>
          <w:rFonts w:ascii="Arial" w:hAnsi="Arial" w:cs="Arial"/>
          <w:sz w:val="20"/>
          <w:szCs w:val="20"/>
          <w:lang w:eastAsia="sl-SI"/>
        </w:rPr>
      </w:pPr>
      <w:r>
        <w:rPr>
          <w:rFonts w:ascii="Arial" w:hAnsi="Arial" w:cs="Arial"/>
          <w:sz w:val="20"/>
          <w:szCs w:val="20"/>
          <w:lang w:eastAsia="sl-SI"/>
        </w:rPr>
        <w:t>je p</w:t>
      </w:r>
      <w:r w:rsidRPr="00DC3BAB">
        <w:rPr>
          <w:rFonts w:ascii="Arial" w:hAnsi="Arial" w:cs="Arial"/>
          <w:sz w:val="20"/>
          <w:szCs w:val="20"/>
          <w:lang w:eastAsia="sl-SI"/>
        </w:rPr>
        <w:t>odelj</w:t>
      </w:r>
      <w:r>
        <w:rPr>
          <w:rFonts w:ascii="Arial" w:hAnsi="Arial" w:cs="Arial"/>
          <w:sz w:val="20"/>
          <w:szCs w:val="20"/>
          <w:lang w:eastAsia="sl-SI"/>
        </w:rPr>
        <w:t>ena s strani</w:t>
      </w:r>
      <w:r w:rsidRPr="00DC3BAB">
        <w:rPr>
          <w:rFonts w:ascii="Arial" w:hAnsi="Arial" w:cs="Arial"/>
          <w:sz w:val="20"/>
          <w:szCs w:val="20"/>
          <w:lang w:eastAsia="sl-SI"/>
        </w:rPr>
        <w:t xml:space="preserve"> zvezn</w:t>
      </w:r>
      <w:r>
        <w:rPr>
          <w:rFonts w:ascii="Arial" w:hAnsi="Arial" w:cs="Arial"/>
          <w:sz w:val="20"/>
          <w:szCs w:val="20"/>
          <w:lang w:eastAsia="sl-SI"/>
        </w:rPr>
        <w:t>ega</w:t>
      </w:r>
      <w:r w:rsidRPr="00DC3BAB">
        <w:rPr>
          <w:rFonts w:ascii="Arial" w:hAnsi="Arial" w:cs="Arial"/>
          <w:sz w:val="20"/>
          <w:szCs w:val="20"/>
          <w:lang w:eastAsia="sl-SI"/>
        </w:rPr>
        <w:t xml:space="preserve"> ministrstv</w:t>
      </w:r>
      <w:r>
        <w:rPr>
          <w:rFonts w:ascii="Arial" w:hAnsi="Arial" w:cs="Arial"/>
          <w:sz w:val="20"/>
          <w:szCs w:val="20"/>
          <w:lang w:eastAsia="sl-SI"/>
        </w:rPr>
        <w:t>a</w:t>
      </w:r>
      <w:r w:rsidRPr="00DC3BAB">
        <w:rPr>
          <w:rFonts w:ascii="Arial" w:hAnsi="Arial" w:cs="Arial"/>
          <w:sz w:val="20"/>
          <w:szCs w:val="20"/>
          <w:lang w:eastAsia="sl-SI"/>
        </w:rPr>
        <w:t xml:space="preserve"> za gospodarstvo</w:t>
      </w:r>
      <w:r>
        <w:rPr>
          <w:rFonts w:ascii="Arial" w:hAnsi="Arial" w:cs="Arial"/>
          <w:sz w:val="20"/>
          <w:szCs w:val="20"/>
          <w:lang w:eastAsia="sl-SI"/>
        </w:rPr>
        <w:t>,</w:t>
      </w:r>
    </w:p>
    <w:p w:rsidR="00C21EEF" w:rsidRPr="00DC3BAB" w:rsidRDefault="00C21EEF" w:rsidP="00C21EEF">
      <w:pPr>
        <w:numPr>
          <w:ilvl w:val="0"/>
          <w:numId w:val="15"/>
        </w:numPr>
        <w:jc w:val="both"/>
        <w:rPr>
          <w:rFonts w:ascii="Arial" w:hAnsi="Arial" w:cs="Arial"/>
          <w:sz w:val="20"/>
          <w:szCs w:val="20"/>
          <w:lang w:eastAsia="sl-SI"/>
        </w:rPr>
      </w:pPr>
      <w:r>
        <w:rPr>
          <w:rFonts w:ascii="Arial" w:hAnsi="Arial" w:cs="Arial"/>
          <w:sz w:val="20"/>
          <w:szCs w:val="20"/>
          <w:lang w:eastAsia="sl-SI"/>
        </w:rPr>
        <w:t>omogoča k</w:t>
      </w:r>
      <w:r w:rsidRPr="00DC3BAB">
        <w:rPr>
          <w:rFonts w:ascii="Arial" w:hAnsi="Arial" w:cs="Arial"/>
          <w:sz w:val="20"/>
          <w:szCs w:val="20"/>
          <w:lang w:eastAsia="sl-SI"/>
        </w:rPr>
        <w:t>andidira</w:t>
      </w:r>
      <w:r>
        <w:rPr>
          <w:rFonts w:ascii="Arial" w:hAnsi="Arial" w:cs="Arial"/>
          <w:sz w:val="20"/>
          <w:szCs w:val="20"/>
          <w:lang w:eastAsia="sl-SI"/>
        </w:rPr>
        <w:t>nje</w:t>
      </w:r>
      <w:r w:rsidRPr="00DC3BAB">
        <w:rPr>
          <w:rFonts w:ascii="Arial" w:hAnsi="Arial" w:cs="Arial"/>
          <w:sz w:val="20"/>
          <w:szCs w:val="20"/>
          <w:lang w:eastAsia="sl-SI"/>
        </w:rPr>
        <w:t xml:space="preserve"> vse</w:t>
      </w:r>
      <w:r>
        <w:rPr>
          <w:rFonts w:ascii="Arial" w:hAnsi="Arial" w:cs="Arial"/>
          <w:sz w:val="20"/>
          <w:szCs w:val="20"/>
          <w:lang w:eastAsia="sl-SI"/>
        </w:rPr>
        <w:t>m</w:t>
      </w:r>
      <w:r w:rsidRPr="00DC3BAB">
        <w:rPr>
          <w:rFonts w:ascii="Arial" w:hAnsi="Arial" w:cs="Arial"/>
          <w:sz w:val="20"/>
          <w:szCs w:val="20"/>
          <w:lang w:eastAsia="sl-SI"/>
        </w:rPr>
        <w:t xml:space="preserve"> nacionaln</w:t>
      </w:r>
      <w:r>
        <w:rPr>
          <w:rFonts w:ascii="Arial" w:hAnsi="Arial" w:cs="Arial"/>
          <w:sz w:val="20"/>
          <w:szCs w:val="20"/>
          <w:lang w:eastAsia="sl-SI"/>
        </w:rPr>
        <w:t>im</w:t>
      </w:r>
      <w:r w:rsidRPr="00DC3BAB">
        <w:rPr>
          <w:rFonts w:ascii="Arial" w:hAnsi="Arial" w:cs="Arial"/>
          <w:sz w:val="20"/>
          <w:szCs w:val="20"/>
          <w:lang w:eastAsia="sl-SI"/>
        </w:rPr>
        <w:t xml:space="preserve"> in mednarodn</w:t>
      </w:r>
      <w:r>
        <w:rPr>
          <w:rFonts w:ascii="Arial" w:hAnsi="Arial" w:cs="Arial"/>
          <w:sz w:val="20"/>
          <w:szCs w:val="20"/>
          <w:lang w:eastAsia="sl-SI"/>
        </w:rPr>
        <w:t>im</w:t>
      </w:r>
      <w:r w:rsidRPr="00DC3BAB">
        <w:rPr>
          <w:rFonts w:ascii="Arial" w:hAnsi="Arial" w:cs="Arial"/>
          <w:sz w:val="20"/>
          <w:szCs w:val="20"/>
          <w:lang w:eastAsia="sl-SI"/>
        </w:rPr>
        <w:t xml:space="preserve"> družb</w:t>
      </w:r>
      <w:r>
        <w:rPr>
          <w:rFonts w:ascii="Arial" w:hAnsi="Arial" w:cs="Arial"/>
          <w:sz w:val="20"/>
          <w:szCs w:val="20"/>
          <w:lang w:eastAsia="sl-SI"/>
        </w:rPr>
        <w:t>am</w:t>
      </w:r>
      <w:r w:rsidRPr="00DC3BAB">
        <w:rPr>
          <w:rFonts w:ascii="Arial" w:hAnsi="Arial" w:cs="Arial"/>
          <w:sz w:val="20"/>
          <w:szCs w:val="20"/>
          <w:lang w:eastAsia="sl-SI"/>
        </w:rPr>
        <w:t xml:space="preserve"> in organizacij</w:t>
      </w:r>
      <w:r>
        <w:rPr>
          <w:rFonts w:ascii="Arial" w:hAnsi="Arial" w:cs="Arial"/>
          <w:sz w:val="20"/>
          <w:szCs w:val="20"/>
          <w:lang w:eastAsia="sl-SI"/>
        </w:rPr>
        <w:t>am</w:t>
      </w:r>
      <w:r w:rsidRPr="00DC3BAB">
        <w:rPr>
          <w:rFonts w:ascii="Arial" w:hAnsi="Arial" w:cs="Arial"/>
          <w:sz w:val="20"/>
          <w:szCs w:val="20"/>
          <w:lang w:eastAsia="sl-SI"/>
        </w:rPr>
        <w:t xml:space="preserve"> v Avstriji, s poudarkom na avstrijskih družbah</w:t>
      </w:r>
      <w:r>
        <w:rPr>
          <w:rFonts w:ascii="Arial" w:hAnsi="Arial" w:cs="Arial"/>
          <w:sz w:val="20"/>
          <w:szCs w:val="20"/>
          <w:lang w:eastAsia="sl-SI"/>
        </w:rPr>
        <w:t>,</w:t>
      </w:r>
      <w:r w:rsidRPr="00DC3BAB">
        <w:rPr>
          <w:rFonts w:ascii="Arial" w:hAnsi="Arial" w:cs="Arial"/>
          <w:sz w:val="20"/>
          <w:szCs w:val="20"/>
          <w:lang w:eastAsia="sl-SI"/>
        </w:rPr>
        <w:t xml:space="preserve"> </w:t>
      </w:r>
    </w:p>
    <w:p w:rsidR="00C21EEF" w:rsidRPr="00DC3BAB" w:rsidRDefault="00C21EEF" w:rsidP="00C21EEF">
      <w:pPr>
        <w:numPr>
          <w:ilvl w:val="0"/>
          <w:numId w:val="15"/>
        </w:numPr>
        <w:jc w:val="both"/>
        <w:rPr>
          <w:rFonts w:ascii="Arial" w:hAnsi="Arial" w:cs="Arial"/>
          <w:sz w:val="20"/>
          <w:szCs w:val="20"/>
          <w:lang w:eastAsia="sl-SI"/>
        </w:rPr>
      </w:pPr>
      <w:r>
        <w:rPr>
          <w:rFonts w:ascii="Arial" w:hAnsi="Arial" w:cs="Arial"/>
          <w:sz w:val="20"/>
          <w:szCs w:val="20"/>
          <w:lang w:eastAsia="sl-SI"/>
        </w:rPr>
        <w:t>omogoča nagrajevanje večjega števila n</w:t>
      </w:r>
      <w:r w:rsidRPr="00DC3BAB">
        <w:rPr>
          <w:rFonts w:ascii="Arial" w:hAnsi="Arial" w:cs="Arial"/>
          <w:sz w:val="20"/>
          <w:szCs w:val="20"/>
          <w:lang w:eastAsia="sl-SI"/>
        </w:rPr>
        <w:t>ajboljš</w:t>
      </w:r>
      <w:r>
        <w:rPr>
          <w:rFonts w:ascii="Arial" w:hAnsi="Arial" w:cs="Arial"/>
          <w:sz w:val="20"/>
          <w:szCs w:val="20"/>
          <w:lang w:eastAsia="sl-SI"/>
        </w:rPr>
        <w:t>ih</w:t>
      </w:r>
      <w:r w:rsidRPr="00DC3BAB">
        <w:rPr>
          <w:rFonts w:ascii="Arial" w:hAnsi="Arial" w:cs="Arial"/>
          <w:sz w:val="20"/>
          <w:szCs w:val="20"/>
          <w:lang w:eastAsia="sl-SI"/>
        </w:rPr>
        <w:t xml:space="preserve"> podjet</w:t>
      </w:r>
      <w:r>
        <w:rPr>
          <w:rFonts w:ascii="Arial" w:hAnsi="Arial" w:cs="Arial"/>
          <w:sz w:val="20"/>
          <w:szCs w:val="20"/>
          <w:lang w:eastAsia="sl-SI"/>
        </w:rPr>
        <w:t>i</w:t>
      </w:r>
      <w:r w:rsidRPr="00DC3BAB">
        <w:rPr>
          <w:rFonts w:ascii="Arial" w:hAnsi="Arial" w:cs="Arial"/>
          <w:sz w:val="20"/>
          <w:szCs w:val="20"/>
          <w:lang w:eastAsia="sl-SI"/>
        </w:rPr>
        <w:t>j kot finalist</w:t>
      </w:r>
      <w:r>
        <w:rPr>
          <w:rFonts w:ascii="Arial" w:hAnsi="Arial" w:cs="Arial"/>
          <w:sz w:val="20"/>
          <w:szCs w:val="20"/>
          <w:lang w:eastAsia="sl-SI"/>
        </w:rPr>
        <w:t>ov, državno nagrado, pa prejme</w:t>
      </w:r>
      <w:r w:rsidRPr="00DC3BAB">
        <w:rPr>
          <w:rFonts w:ascii="Arial" w:hAnsi="Arial" w:cs="Arial"/>
          <w:sz w:val="20"/>
          <w:szCs w:val="20"/>
          <w:lang w:eastAsia="sl-SI"/>
        </w:rPr>
        <w:t xml:space="preserve"> organizacija</w:t>
      </w:r>
      <w:r>
        <w:rPr>
          <w:rFonts w:ascii="Arial" w:hAnsi="Arial" w:cs="Arial"/>
          <w:sz w:val="20"/>
          <w:szCs w:val="20"/>
          <w:lang w:eastAsia="sl-SI"/>
        </w:rPr>
        <w:t>, ki je med finalisti</w:t>
      </w:r>
      <w:r w:rsidRPr="0046746C">
        <w:rPr>
          <w:rFonts w:ascii="Arial" w:hAnsi="Arial" w:cs="Arial"/>
          <w:sz w:val="20"/>
          <w:szCs w:val="20"/>
          <w:lang w:eastAsia="sl-SI"/>
        </w:rPr>
        <w:t xml:space="preserve"> </w:t>
      </w:r>
      <w:r w:rsidRPr="00DC3BAB">
        <w:rPr>
          <w:rFonts w:ascii="Arial" w:hAnsi="Arial" w:cs="Arial"/>
          <w:sz w:val="20"/>
          <w:szCs w:val="20"/>
          <w:lang w:eastAsia="sl-SI"/>
        </w:rPr>
        <w:t>najbolj odlična</w:t>
      </w:r>
      <w:r>
        <w:rPr>
          <w:rFonts w:ascii="Arial" w:hAnsi="Arial" w:cs="Arial"/>
          <w:sz w:val="20"/>
          <w:szCs w:val="20"/>
          <w:lang w:eastAsia="sl-SI"/>
        </w:rPr>
        <w:t>,</w:t>
      </w:r>
    </w:p>
    <w:p w:rsidR="00C21EEF" w:rsidRPr="00DC3BAB" w:rsidRDefault="00C21EEF" w:rsidP="00C21EEF">
      <w:pPr>
        <w:numPr>
          <w:ilvl w:val="0"/>
          <w:numId w:val="15"/>
        </w:numPr>
        <w:jc w:val="both"/>
        <w:rPr>
          <w:rFonts w:ascii="Arial" w:hAnsi="Arial" w:cs="Arial"/>
          <w:sz w:val="20"/>
          <w:szCs w:val="20"/>
          <w:lang w:eastAsia="sl-SI"/>
        </w:rPr>
      </w:pPr>
      <w:r>
        <w:rPr>
          <w:rFonts w:ascii="Arial" w:hAnsi="Arial" w:cs="Arial"/>
          <w:sz w:val="20"/>
          <w:szCs w:val="20"/>
          <w:lang w:eastAsia="sl-SI"/>
        </w:rPr>
        <w:t>vključuje p</w:t>
      </w:r>
      <w:r w:rsidRPr="00DC3BAB">
        <w:rPr>
          <w:rFonts w:ascii="Arial" w:hAnsi="Arial" w:cs="Arial"/>
          <w:sz w:val="20"/>
          <w:szCs w:val="20"/>
          <w:lang w:eastAsia="sl-SI"/>
        </w:rPr>
        <w:t>ristojbine</w:t>
      </w:r>
      <w:r>
        <w:rPr>
          <w:rFonts w:ascii="Arial" w:hAnsi="Arial" w:cs="Arial"/>
          <w:sz w:val="20"/>
          <w:szCs w:val="20"/>
          <w:lang w:eastAsia="sl-SI"/>
        </w:rPr>
        <w:t xml:space="preserve">, ki </w:t>
      </w:r>
      <w:r w:rsidRPr="00DC3BAB">
        <w:rPr>
          <w:rFonts w:ascii="Arial" w:hAnsi="Arial" w:cs="Arial"/>
          <w:sz w:val="20"/>
          <w:szCs w:val="20"/>
          <w:lang w:eastAsia="sl-SI"/>
        </w:rPr>
        <w:t>so odvisne od števila zaposlenih pri prijavitelju</w:t>
      </w:r>
      <w:r>
        <w:rPr>
          <w:rFonts w:ascii="Arial" w:hAnsi="Arial" w:cs="Arial"/>
          <w:sz w:val="20"/>
          <w:szCs w:val="20"/>
          <w:lang w:eastAsia="sl-SI"/>
        </w:rPr>
        <w:t>, pri čemer</w:t>
      </w:r>
      <w:r w:rsidRPr="00DC3BAB">
        <w:rPr>
          <w:rFonts w:ascii="Arial" w:hAnsi="Arial" w:cs="Arial"/>
          <w:sz w:val="20"/>
          <w:szCs w:val="20"/>
          <w:lang w:eastAsia="sl-SI"/>
        </w:rPr>
        <w:t xml:space="preserve"> </w:t>
      </w:r>
      <w:r>
        <w:rPr>
          <w:rFonts w:ascii="Arial" w:hAnsi="Arial" w:cs="Arial"/>
          <w:sz w:val="20"/>
          <w:szCs w:val="20"/>
          <w:lang w:eastAsia="sl-SI"/>
        </w:rPr>
        <w:t>k</w:t>
      </w:r>
      <w:r w:rsidRPr="00DC3BAB">
        <w:rPr>
          <w:rFonts w:ascii="Arial" w:hAnsi="Arial" w:cs="Arial"/>
          <w:sz w:val="20"/>
          <w:szCs w:val="20"/>
          <w:lang w:eastAsia="sl-SI"/>
        </w:rPr>
        <w:t>otizacija ne vključuje potnih stroškov in dnevnic ocenjevalcev</w:t>
      </w:r>
      <w:r>
        <w:rPr>
          <w:rFonts w:ascii="Arial" w:hAnsi="Arial" w:cs="Arial"/>
          <w:sz w:val="20"/>
          <w:szCs w:val="20"/>
          <w:lang w:eastAsia="sl-SI"/>
        </w:rPr>
        <w:t>,</w:t>
      </w:r>
      <w:r w:rsidRPr="00DC3BAB">
        <w:rPr>
          <w:rFonts w:ascii="Arial" w:hAnsi="Arial" w:cs="Arial"/>
          <w:sz w:val="20"/>
          <w:szCs w:val="20"/>
          <w:lang w:eastAsia="sl-SI"/>
        </w:rPr>
        <w:t xml:space="preserve"> </w:t>
      </w:r>
      <w:r>
        <w:rPr>
          <w:rFonts w:ascii="Arial" w:hAnsi="Arial" w:cs="Arial"/>
          <w:sz w:val="20"/>
          <w:szCs w:val="20"/>
          <w:lang w:eastAsia="sl-SI"/>
        </w:rPr>
        <w:t>p</w:t>
      </w:r>
      <w:r w:rsidRPr="00DC3BAB">
        <w:rPr>
          <w:rFonts w:ascii="Arial" w:hAnsi="Arial" w:cs="Arial"/>
          <w:sz w:val="20"/>
          <w:szCs w:val="20"/>
          <w:lang w:eastAsia="sl-SI"/>
        </w:rPr>
        <w:t xml:space="preserve">rijavitelji </w:t>
      </w:r>
      <w:r>
        <w:rPr>
          <w:rFonts w:ascii="Arial" w:hAnsi="Arial" w:cs="Arial"/>
          <w:sz w:val="20"/>
          <w:szCs w:val="20"/>
          <w:lang w:eastAsia="sl-SI"/>
        </w:rPr>
        <w:t xml:space="preserve">pa </w:t>
      </w:r>
      <w:r w:rsidRPr="00DC3BAB">
        <w:rPr>
          <w:rFonts w:ascii="Arial" w:hAnsi="Arial" w:cs="Arial"/>
          <w:sz w:val="20"/>
          <w:szCs w:val="20"/>
          <w:lang w:eastAsia="sl-SI"/>
        </w:rPr>
        <w:t xml:space="preserve">nosijo </w:t>
      </w:r>
      <w:r>
        <w:rPr>
          <w:rFonts w:ascii="Arial" w:hAnsi="Arial" w:cs="Arial"/>
          <w:sz w:val="20"/>
          <w:szCs w:val="20"/>
          <w:lang w:eastAsia="sl-SI"/>
        </w:rPr>
        <w:t>tudi</w:t>
      </w:r>
      <w:r w:rsidRPr="00DC3BAB">
        <w:rPr>
          <w:rFonts w:ascii="Arial" w:hAnsi="Arial" w:cs="Arial"/>
          <w:sz w:val="20"/>
          <w:szCs w:val="20"/>
          <w:lang w:eastAsia="sl-SI"/>
        </w:rPr>
        <w:t xml:space="preserve"> stroške za obisk na kraju samem. </w:t>
      </w:r>
    </w:p>
    <w:p w:rsidR="00C21EEF" w:rsidRPr="0046746C" w:rsidRDefault="00C21EEF" w:rsidP="00C21EEF">
      <w:pPr>
        <w:rPr>
          <w:rFonts w:ascii="Arial" w:hAnsi="Arial" w:cs="Arial"/>
          <w:sz w:val="20"/>
          <w:szCs w:val="20"/>
          <w:lang w:eastAsia="sl-SI"/>
        </w:rPr>
      </w:pPr>
    </w:p>
    <w:p w:rsidR="00C21EEF" w:rsidRPr="00DC3BAB" w:rsidRDefault="00C21EEF" w:rsidP="00C21EEF">
      <w:pPr>
        <w:rPr>
          <w:rFonts w:ascii="Arial" w:hAnsi="Arial" w:cs="Arial"/>
          <w:sz w:val="20"/>
          <w:szCs w:val="20"/>
          <w:lang w:eastAsia="sl-SI"/>
        </w:rPr>
      </w:pPr>
      <w:r w:rsidRPr="00F94AA3">
        <w:rPr>
          <w:rFonts w:ascii="Arial" w:hAnsi="Arial" w:cs="Arial"/>
          <w:b/>
          <w:sz w:val="20"/>
          <w:szCs w:val="20"/>
          <w:lang w:eastAsia="sl-SI"/>
        </w:rPr>
        <w:t>Švedska</w:t>
      </w:r>
      <w:r>
        <w:rPr>
          <w:rFonts w:ascii="Arial" w:hAnsi="Arial" w:cs="Arial"/>
          <w:b/>
          <w:sz w:val="20"/>
          <w:szCs w:val="20"/>
          <w:lang w:eastAsia="sl-SI"/>
        </w:rPr>
        <w:t>:</w:t>
      </w:r>
    </w:p>
    <w:p w:rsidR="00C21EEF" w:rsidRPr="00DC3BAB" w:rsidRDefault="00C21EEF" w:rsidP="00C21EEF">
      <w:pPr>
        <w:jc w:val="both"/>
        <w:rPr>
          <w:rFonts w:ascii="Arial" w:hAnsi="Arial" w:cs="Arial"/>
          <w:sz w:val="20"/>
          <w:szCs w:val="20"/>
          <w:lang w:eastAsia="sl-SI"/>
        </w:rPr>
      </w:pPr>
      <w:r w:rsidRPr="00DC3BAB">
        <w:rPr>
          <w:rFonts w:ascii="Arial" w:hAnsi="Arial" w:cs="Arial"/>
          <w:sz w:val="20"/>
          <w:szCs w:val="20"/>
          <w:lang w:eastAsia="sl-SI"/>
        </w:rPr>
        <w:t>SIQ – (</w:t>
      </w:r>
      <w:proofErr w:type="spellStart"/>
      <w:r w:rsidRPr="00DC3BAB">
        <w:rPr>
          <w:rFonts w:ascii="Arial" w:hAnsi="Arial" w:cs="Arial"/>
          <w:sz w:val="20"/>
          <w:szCs w:val="20"/>
          <w:lang w:eastAsia="sl-SI"/>
        </w:rPr>
        <w:t>the</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Swedish</w:t>
      </w:r>
      <w:proofErr w:type="spellEnd"/>
      <w:r w:rsidRPr="00DC3BAB">
        <w:rPr>
          <w:rFonts w:ascii="Arial" w:hAnsi="Arial" w:cs="Arial"/>
          <w:sz w:val="20"/>
          <w:szCs w:val="20"/>
          <w:lang w:eastAsia="sl-SI"/>
        </w:rPr>
        <w:t xml:space="preserve"> Institute </w:t>
      </w:r>
      <w:proofErr w:type="spellStart"/>
      <w:r w:rsidRPr="00DC3BAB">
        <w:rPr>
          <w:rFonts w:ascii="Arial" w:hAnsi="Arial" w:cs="Arial"/>
          <w:sz w:val="20"/>
          <w:szCs w:val="20"/>
          <w:lang w:eastAsia="sl-SI"/>
        </w:rPr>
        <w:t>for</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Quality</w:t>
      </w:r>
      <w:proofErr w:type="spellEnd"/>
      <w:r w:rsidRPr="00DC3BAB">
        <w:rPr>
          <w:rFonts w:ascii="Arial" w:hAnsi="Arial" w:cs="Arial"/>
          <w:sz w:val="20"/>
          <w:szCs w:val="20"/>
          <w:lang w:eastAsia="sl-SI"/>
        </w:rPr>
        <w:t xml:space="preserve">) – švedski inštitut za poslovno odličnost je neprofitna organizacija, ki je bila ustanovljena 1990 s podporo švedske vlade, prav tako kot tudi njihovo združenje članov, ki danes šteje okrog 100 podjetij in inštitucij. Naloga SIQ je pospeševanje razvoja kakovosti na Švedskem z ustvarjanjem, ohranjanjem in širjenjem znanja na področju kakovosti in poslovne odličnosti. Kot nacionalni inštitut se zavzemajo za podporo in spodbudo vseh vrst organizacij, da bi delovale v smeri kontinuiranih izboljšav in medsebojnega učenja. </w:t>
      </w:r>
    </w:p>
    <w:p w:rsidR="00C21EEF" w:rsidRPr="00DC3BAB" w:rsidRDefault="00C21EEF" w:rsidP="00C21EEF">
      <w:pPr>
        <w:jc w:val="both"/>
        <w:rPr>
          <w:rFonts w:ascii="Arial" w:hAnsi="Arial" w:cs="Arial"/>
          <w:b/>
          <w:i/>
          <w:sz w:val="20"/>
          <w:szCs w:val="20"/>
          <w:u w:val="single"/>
          <w:lang w:eastAsia="sl-SI"/>
        </w:rPr>
      </w:pPr>
    </w:p>
    <w:p w:rsidR="00C21EEF" w:rsidRDefault="00C21EEF" w:rsidP="00C21EEF">
      <w:pPr>
        <w:jc w:val="both"/>
        <w:rPr>
          <w:rFonts w:ascii="Arial" w:hAnsi="Arial" w:cs="Arial"/>
          <w:sz w:val="20"/>
          <w:szCs w:val="20"/>
          <w:lang w:eastAsia="sl-SI"/>
        </w:rPr>
      </w:pPr>
      <w:r w:rsidRPr="00F94AA3">
        <w:rPr>
          <w:rFonts w:ascii="Arial" w:hAnsi="Arial" w:cs="Arial"/>
          <w:sz w:val="20"/>
          <w:szCs w:val="20"/>
          <w:lang w:eastAsia="sl-SI"/>
        </w:rPr>
        <w:t>Švedska nagrada za kakovost</w:t>
      </w:r>
      <w:r>
        <w:rPr>
          <w:rFonts w:ascii="Arial" w:hAnsi="Arial" w:cs="Arial"/>
          <w:sz w:val="20"/>
          <w:szCs w:val="20"/>
          <w:lang w:eastAsia="sl-SI"/>
        </w:rPr>
        <w:t xml:space="preserve"> temelji na</w:t>
      </w:r>
      <w:r w:rsidRPr="00DC3BAB">
        <w:rPr>
          <w:rFonts w:ascii="Arial" w:hAnsi="Arial" w:cs="Arial"/>
          <w:sz w:val="20"/>
          <w:szCs w:val="20"/>
          <w:lang w:eastAsia="sl-SI"/>
        </w:rPr>
        <w:t xml:space="preserve"> SIQ model</w:t>
      </w:r>
      <w:r>
        <w:rPr>
          <w:rFonts w:ascii="Arial" w:hAnsi="Arial" w:cs="Arial"/>
          <w:sz w:val="20"/>
          <w:szCs w:val="20"/>
          <w:lang w:eastAsia="sl-SI"/>
        </w:rPr>
        <w:t>u</w:t>
      </w:r>
      <w:r w:rsidRPr="00DC3BAB">
        <w:rPr>
          <w:rFonts w:ascii="Arial" w:hAnsi="Arial" w:cs="Arial"/>
          <w:sz w:val="20"/>
          <w:szCs w:val="20"/>
          <w:lang w:eastAsia="sl-SI"/>
        </w:rPr>
        <w:t xml:space="preserve"> za odličnost v uspešnosti, </w:t>
      </w:r>
      <w:r>
        <w:rPr>
          <w:rFonts w:ascii="Arial" w:hAnsi="Arial" w:cs="Arial"/>
          <w:sz w:val="20"/>
          <w:szCs w:val="20"/>
          <w:lang w:eastAsia="sl-SI"/>
        </w:rPr>
        <w:t>ki ga je razvil SIQ in k</w:t>
      </w:r>
      <w:r w:rsidRPr="00DC3BAB">
        <w:rPr>
          <w:rFonts w:ascii="Arial" w:hAnsi="Arial" w:cs="Arial"/>
          <w:sz w:val="20"/>
          <w:szCs w:val="20"/>
          <w:lang w:eastAsia="sl-SI"/>
        </w:rPr>
        <w:t xml:space="preserve">i predstavlja osnovno orodje in filozofijo za različne vrste organizacij pri izvajanju spremljanja in </w:t>
      </w:r>
      <w:r w:rsidRPr="00DC3BAB">
        <w:rPr>
          <w:rFonts w:ascii="Arial" w:hAnsi="Arial" w:cs="Arial"/>
          <w:sz w:val="20"/>
          <w:szCs w:val="20"/>
          <w:lang w:eastAsia="sl-SI"/>
        </w:rPr>
        <w:lastRenderedPageBreak/>
        <w:t>vrednotenja njihovih izboljšav in napredka. Nagrada se dodeljuje v 2 kategorijah</w:t>
      </w:r>
      <w:r>
        <w:rPr>
          <w:rFonts w:ascii="Arial" w:hAnsi="Arial" w:cs="Arial"/>
          <w:sz w:val="20"/>
          <w:szCs w:val="20"/>
          <w:lang w:eastAsia="sl-SI"/>
        </w:rPr>
        <w:t>, in sicer</w:t>
      </w:r>
      <w:r w:rsidRPr="00DC3BAB">
        <w:rPr>
          <w:rFonts w:ascii="Arial" w:hAnsi="Arial" w:cs="Arial"/>
          <w:sz w:val="20"/>
          <w:szCs w:val="20"/>
          <w:lang w:eastAsia="sl-SI"/>
        </w:rPr>
        <w:t xml:space="preserve"> za velike organizacije z 200 ali več zaposlenimi ter za manjše organizacije z manj kot 200 zaposlenimi. Prepoznavanje organizacij poteka poleg administrativnega dela tudi skozi obiske na kraju samem.  </w:t>
      </w:r>
    </w:p>
    <w:p w:rsidR="00C21EEF" w:rsidRPr="00DC3BAB" w:rsidRDefault="00C21EEF" w:rsidP="00C21EEF">
      <w:pPr>
        <w:jc w:val="both"/>
        <w:rPr>
          <w:rFonts w:ascii="Arial" w:hAnsi="Arial" w:cs="Arial"/>
          <w:sz w:val="20"/>
          <w:szCs w:val="20"/>
          <w:lang w:eastAsia="sl-SI"/>
        </w:rPr>
      </w:pPr>
    </w:p>
    <w:p w:rsidR="00C21EEF" w:rsidRPr="00DC3BAB" w:rsidRDefault="00C21EEF" w:rsidP="00C21EEF">
      <w:pPr>
        <w:jc w:val="both"/>
        <w:rPr>
          <w:rFonts w:ascii="Arial" w:hAnsi="Arial" w:cs="Arial"/>
          <w:sz w:val="20"/>
          <w:szCs w:val="20"/>
          <w:lang w:eastAsia="sl-SI"/>
        </w:rPr>
      </w:pPr>
      <w:r w:rsidRPr="00DC3BAB">
        <w:rPr>
          <w:rFonts w:ascii="Arial" w:hAnsi="Arial" w:cs="Arial"/>
          <w:sz w:val="20"/>
          <w:szCs w:val="20"/>
          <w:lang w:eastAsia="sl-SI"/>
        </w:rPr>
        <w:t>Mednarodni partnerji in mreže</w:t>
      </w:r>
      <w:r>
        <w:rPr>
          <w:rFonts w:ascii="Arial" w:hAnsi="Arial" w:cs="Arial"/>
          <w:sz w:val="20"/>
          <w:szCs w:val="20"/>
          <w:lang w:eastAsia="sl-SI"/>
        </w:rPr>
        <w:t xml:space="preserve"> pa so</w:t>
      </w:r>
      <w:r w:rsidRPr="00DC3BAB">
        <w:rPr>
          <w:rFonts w:ascii="Arial" w:hAnsi="Arial" w:cs="Arial"/>
          <w:sz w:val="20"/>
          <w:szCs w:val="20"/>
          <w:lang w:eastAsia="sl-SI"/>
        </w:rPr>
        <w:t xml:space="preserve"> ASQ (Ameriška družba za kakovost), EFQM, GBN (</w:t>
      </w:r>
      <w:proofErr w:type="spellStart"/>
      <w:r w:rsidRPr="00DC3BAB">
        <w:rPr>
          <w:rFonts w:ascii="Arial" w:hAnsi="Arial" w:cs="Arial"/>
          <w:sz w:val="20"/>
          <w:szCs w:val="20"/>
          <w:lang w:eastAsia="sl-SI"/>
        </w:rPr>
        <w:t>Global</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benchmarking</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framework</w:t>
      </w:r>
      <w:proofErr w:type="spellEnd"/>
      <w:r w:rsidRPr="00DC3BAB">
        <w:rPr>
          <w:rFonts w:ascii="Arial" w:hAnsi="Arial" w:cs="Arial"/>
          <w:sz w:val="20"/>
          <w:szCs w:val="20"/>
          <w:lang w:eastAsia="sl-SI"/>
        </w:rPr>
        <w:t xml:space="preserve">). </w:t>
      </w:r>
    </w:p>
    <w:p w:rsidR="00C21EEF" w:rsidRPr="00DC3BAB" w:rsidRDefault="00C21EEF" w:rsidP="00C21EEF">
      <w:pPr>
        <w:jc w:val="both"/>
        <w:rPr>
          <w:rFonts w:ascii="Arial" w:hAnsi="Arial" w:cs="Arial"/>
          <w:sz w:val="20"/>
          <w:szCs w:val="20"/>
          <w:lang w:eastAsia="sl-SI"/>
        </w:rPr>
      </w:pPr>
    </w:p>
    <w:p w:rsidR="00C21EEF" w:rsidRPr="00D40DE2" w:rsidRDefault="00C21EEF" w:rsidP="00C21EEF">
      <w:pPr>
        <w:rPr>
          <w:rFonts w:ascii="Arial" w:hAnsi="Arial" w:cs="Arial"/>
          <w:sz w:val="20"/>
          <w:szCs w:val="20"/>
          <w:lang w:eastAsia="sl-SI"/>
        </w:rPr>
      </w:pPr>
      <w:r w:rsidRPr="00D40DE2">
        <w:rPr>
          <w:rFonts w:ascii="Arial" w:hAnsi="Arial" w:cs="Arial"/>
          <w:b/>
          <w:sz w:val="20"/>
          <w:szCs w:val="20"/>
          <w:lang w:eastAsia="sl-SI"/>
        </w:rPr>
        <w:t>Združeno kraljestvo:</w:t>
      </w:r>
    </w:p>
    <w:p w:rsidR="00C21EEF" w:rsidRPr="00D40DE2" w:rsidRDefault="00C21EEF" w:rsidP="00C21EEF">
      <w:pPr>
        <w:jc w:val="both"/>
        <w:rPr>
          <w:rFonts w:ascii="Arial" w:hAnsi="Arial" w:cs="Arial"/>
          <w:sz w:val="20"/>
          <w:szCs w:val="20"/>
          <w:lang w:eastAsia="sl-SI"/>
        </w:rPr>
      </w:pPr>
      <w:r w:rsidRPr="00D40DE2">
        <w:rPr>
          <w:rFonts w:ascii="Arial" w:hAnsi="Arial" w:cs="Arial"/>
          <w:sz w:val="20"/>
          <w:szCs w:val="20"/>
          <w:lang w:eastAsia="sl-SI"/>
        </w:rPr>
        <w:t>Združeno kraljestvo daje velik pomen področju poslovne odličnosti in ima zelo razvejan sistem podpore, ki temelji na vzgoji odličnosti od vrtca do službe. Ponuja strokovno podporo in vire, ki jih organizacije potrebujejo za stalno izboljševanje uspešnosti. Ne usmerja se samo v doseganje odličnosti, ampak tudi v prepoznavanje in nagrajevanje naporov na poti do odličnosti. Omogoča podporo in vire, ki jih organizacija potrebuje, ko gre skozi različne ravni do doseganja odličnosti. Njeno poslanstvo je pomagati organizacijam doseči pravo in trajnostno konkurenčno prednost. Želijo, da bi odličnost postala nacionalna značilnost Združeno kraljestvo.</w:t>
      </w:r>
    </w:p>
    <w:p w:rsidR="00C21EEF" w:rsidRPr="00D40DE2" w:rsidRDefault="00C21EEF" w:rsidP="00C21EEF">
      <w:pPr>
        <w:jc w:val="both"/>
        <w:rPr>
          <w:rFonts w:ascii="Arial" w:hAnsi="Arial" w:cs="Arial"/>
          <w:sz w:val="20"/>
          <w:szCs w:val="20"/>
          <w:lang w:eastAsia="sl-SI"/>
        </w:rPr>
      </w:pPr>
    </w:p>
    <w:p w:rsidR="00C21EEF" w:rsidRPr="00DC3BAB" w:rsidRDefault="00C21EEF" w:rsidP="00C21EEF">
      <w:pPr>
        <w:jc w:val="both"/>
        <w:rPr>
          <w:rFonts w:ascii="Arial" w:hAnsi="Arial" w:cs="Arial"/>
          <w:sz w:val="20"/>
          <w:szCs w:val="20"/>
          <w:lang w:eastAsia="sl-SI"/>
        </w:rPr>
      </w:pPr>
      <w:r w:rsidRPr="00D40DE2">
        <w:rPr>
          <w:rFonts w:ascii="Arial" w:hAnsi="Arial" w:cs="Arial"/>
          <w:sz w:val="20"/>
          <w:szCs w:val="20"/>
          <w:lang w:eastAsia="sl-SI"/>
        </w:rPr>
        <w:t xml:space="preserve">Del velikega sistema je v nadaljevanju predstavljen na primeru </w:t>
      </w:r>
      <w:proofErr w:type="spellStart"/>
      <w:r w:rsidRPr="00D40DE2">
        <w:rPr>
          <w:rFonts w:ascii="Arial" w:hAnsi="Arial" w:cs="Arial"/>
          <w:sz w:val="20"/>
          <w:szCs w:val="20"/>
          <w:lang w:eastAsia="sl-SI"/>
        </w:rPr>
        <w:t>Quality</w:t>
      </w:r>
      <w:proofErr w:type="spellEnd"/>
      <w:r w:rsidRPr="00D40DE2">
        <w:rPr>
          <w:rFonts w:ascii="Arial" w:hAnsi="Arial" w:cs="Arial"/>
          <w:sz w:val="20"/>
          <w:szCs w:val="20"/>
          <w:lang w:eastAsia="sl-SI"/>
        </w:rPr>
        <w:t xml:space="preserve"> </w:t>
      </w:r>
      <w:proofErr w:type="spellStart"/>
      <w:r w:rsidRPr="00D40DE2">
        <w:rPr>
          <w:rFonts w:ascii="Arial" w:hAnsi="Arial" w:cs="Arial"/>
          <w:sz w:val="20"/>
          <w:szCs w:val="20"/>
          <w:lang w:eastAsia="sl-SI"/>
        </w:rPr>
        <w:t>Scotland</w:t>
      </w:r>
      <w:proofErr w:type="spellEnd"/>
      <w:r w:rsidRPr="00D40DE2">
        <w:rPr>
          <w:rFonts w:ascii="Arial" w:hAnsi="Arial" w:cs="Arial"/>
          <w:sz w:val="20"/>
          <w:szCs w:val="20"/>
          <w:lang w:eastAsia="sl-SI"/>
        </w:rPr>
        <w:t xml:space="preserve">, ki je eden izmed nacionalnih partnerjev EFQM v Združenem kraljestvu. </w:t>
      </w:r>
      <w:proofErr w:type="spellStart"/>
      <w:r w:rsidRPr="00D40DE2">
        <w:rPr>
          <w:rFonts w:ascii="Arial" w:hAnsi="Arial" w:cs="Arial"/>
          <w:sz w:val="20"/>
          <w:szCs w:val="20"/>
          <w:lang w:eastAsia="sl-SI"/>
        </w:rPr>
        <w:t>Quality</w:t>
      </w:r>
      <w:proofErr w:type="spellEnd"/>
      <w:r w:rsidRPr="00D40DE2">
        <w:rPr>
          <w:rFonts w:ascii="Arial" w:hAnsi="Arial" w:cs="Arial"/>
          <w:sz w:val="20"/>
          <w:szCs w:val="20"/>
          <w:lang w:eastAsia="sl-SI"/>
        </w:rPr>
        <w:t xml:space="preserve"> </w:t>
      </w:r>
      <w:proofErr w:type="spellStart"/>
      <w:r w:rsidRPr="00D40DE2">
        <w:rPr>
          <w:rFonts w:ascii="Arial" w:hAnsi="Arial" w:cs="Arial"/>
          <w:sz w:val="20"/>
          <w:szCs w:val="20"/>
          <w:lang w:eastAsia="sl-SI"/>
        </w:rPr>
        <w:t>Scotland</w:t>
      </w:r>
      <w:proofErr w:type="spellEnd"/>
      <w:r w:rsidRPr="00D40DE2">
        <w:rPr>
          <w:rFonts w:ascii="Arial" w:hAnsi="Arial" w:cs="Arial"/>
          <w:sz w:val="20"/>
          <w:szCs w:val="20"/>
          <w:lang w:eastAsia="sl-SI"/>
        </w:rPr>
        <w:t xml:space="preserve"> je dobrodelna organizacija, ki temelji na članstvu, ki ga sestavljajo predstavniki javnega, zasebnega in tretjega</w:t>
      </w:r>
      <w:r w:rsidRPr="00DC3BAB">
        <w:rPr>
          <w:rFonts w:ascii="Arial" w:hAnsi="Arial" w:cs="Arial"/>
          <w:sz w:val="20"/>
          <w:szCs w:val="20"/>
          <w:lang w:eastAsia="sl-SI"/>
        </w:rPr>
        <w:t xml:space="preserve"> sektorja. </w:t>
      </w:r>
    </w:p>
    <w:p w:rsidR="00C21EEF" w:rsidRPr="00DC3BAB" w:rsidRDefault="00C21EEF" w:rsidP="00C21EEF">
      <w:pPr>
        <w:jc w:val="both"/>
        <w:rPr>
          <w:rFonts w:ascii="Arial" w:hAnsi="Arial" w:cs="Arial"/>
          <w:b/>
          <w:i/>
          <w:sz w:val="20"/>
          <w:szCs w:val="20"/>
          <w:u w:val="single"/>
          <w:lang w:eastAsia="sl-SI"/>
        </w:rPr>
      </w:pPr>
    </w:p>
    <w:p w:rsidR="00C21EEF" w:rsidRPr="00DC3BAB" w:rsidRDefault="00C21EEF" w:rsidP="00C21EEF">
      <w:pPr>
        <w:jc w:val="both"/>
        <w:rPr>
          <w:rFonts w:ascii="Arial" w:hAnsi="Arial" w:cs="Arial"/>
          <w:b/>
          <w:i/>
          <w:sz w:val="20"/>
          <w:szCs w:val="20"/>
          <w:u w:val="single"/>
          <w:lang w:eastAsia="sl-SI"/>
        </w:rPr>
      </w:pPr>
      <w:r w:rsidRPr="00F94AA3">
        <w:rPr>
          <w:rFonts w:ascii="Arial" w:hAnsi="Arial" w:cs="Arial"/>
          <w:sz w:val="20"/>
          <w:szCs w:val="20"/>
          <w:lang w:eastAsia="sl-SI"/>
        </w:rPr>
        <w:t xml:space="preserve">Med </w:t>
      </w:r>
      <w:r>
        <w:rPr>
          <w:rFonts w:ascii="Arial" w:hAnsi="Arial" w:cs="Arial"/>
          <w:sz w:val="20"/>
          <w:szCs w:val="20"/>
          <w:lang w:eastAsia="sl-SI"/>
        </w:rPr>
        <w:t xml:space="preserve">njihove </w:t>
      </w:r>
      <w:r w:rsidRPr="00F94AA3">
        <w:rPr>
          <w:rFonts w:ascii="Arial" w:hAnsi="Arial" w:cs="Arial"/>
          <w:sz w:val="20"/>
          <w:szCs w:val="20"/>
          <w:lang w:eastAsia="sl-SI"/>
        </w:rPr>
        <w:t>naloge</w:t>
      </w:r>
      <w:r>
        <w:rPr>
          <w:rFonts w:ascii="Arial" w:hAnsi="Arial" w:cs="Arial"/>
          <w:sz w:val="20"/>
          <w:szCs w:val="20"/>
          <w:lang w:eastAsia="sl-SI"/>
        </w:rPr>
        <w:t xml:space="preserve"> sodi:</w:t>
      </w:r>
      <w:r w:rsidRPr="00DC3BAB">
        <w:rPr>
          <w:rFonts w:ascii="Arial" w:hAnsi="Arial" w:cs="Arial"/>
          <w:b/>
          <w:i/>
          <w:sz w:val="20"/>
          <w:szCs w:val="20"/>
          <w:u w:val="single"/>
          <w:lang w:eastAsia="sl-SI"/>
        </w:rPr>
        <w:t xml:space="preserve"> </w:t>
      </w:r>
    </w:p>
    <w:p w:rsidR="00C21EEF" w:rsidRPr="00DC3BAB" w:rsidRDefault="00C21EEF" w:rsidP="00C21EEF">
      <w:pPr>
        <w:numPr>
          <w:ilvl w:val="0"/>
          <w:numId w:val="16"/>
        </w:numPr>
        <w:jc w:val="both"/>
        <w:rPr>
          <w:rFonts w:ascii="Arial" w:hAnsi="Arial" w:cs="Arial"/>
          <w:sz w:val="20"/>
          <w:szCs w:val="20"/>
          <w:lang w:eastAsia="sl-SI"/>
        </w:rPr>
      </w:pPr>
      <w:r>
        <w:rPr>
          <w:rFonts w:ascii="Arial" w:hAnsi="Arial" w:cs="Arial"/>
          <w:sz w:val="20"/>
          <w:szCs w:val="20"/>
          <w:lang w:eastAsia="sl-SI"/>
        </w:rPr>
        <w:t>i</w:t>
      </w:r>
      <w:r w:rsidRPr="00DC3BAB">
        <w:rPr>
          <w:rFonts w:ascii="Arial" w:hAnsi="Arial" w:cs="Arial"/>
          <w:sz w:val="20"/>
          <w:szCs w:val="20"/>
          <w:lang w:eastAsia="sl-SI"/>
        </w:rPr>
        <w:t>zboljšanje uspešnosti s prepoznavanjem prednosti organizacij ter področij, kjer so potrebne izboljšave</w:t>
      </w:r>
      <w:r>
        <w:rPr>
          <w:rFonts w:ascii="Arial" w:hAnsi="Arial" w:cs="Arial"/>
          <w:sz w:val="20"/>
          <w:szCs w:val="20"/>
          <w:lang w:eastAsia="sl-SI"/>
        </w:rPr>
        <w:t xml:space="preserve"> ter</w:t>
      </w:r>
      <w:r w:rsidRPr="00DC3BAB">
        <w:rPr>
          <w:rFonts w:ascii="Arial" w:hAnsi="Arial" w:cs="Arial"/>
          <w:sz w:val="20"/>
          <w:szCs w:val="20"/>
          <w:lang w:eastAsia="sl-SI"/>
        </w:rPr>
        <w:t xml:space="preserve"> s pomočjo samoocenjevanja</w:t>
      </w:r>
      <w:r>
        <w:rPr>
          <w:rFonts w:ascii="Arial" w:hAnsi="Arial" w:cs="Arial"/>
          <w:sz w:val="20"/>
          <w:szCs w:val="20"/>
          <w:lang w:eastAsia="sl-SI"/>
        </w:rPr>
        <w:t>, ki omogoča</w:t>
      </w:r>
      <w:r w:rsidRPr="00DC3BAB">
        <w:rPr>
          <w:rFonts w:ascii="Arial" w:hAnsi="Arial" w:cs="Arial"/>
          <w:sz w:val="20"/>
          <w:szCs w:val="20"/>
          <w:lang w:eastAsia="sl-SI"/>
        </w:rPr>
        <w:t xml:space="preserve"> doseganje boljše poslovne uspešnosti</w:t>
      </w:r>
      <w:r>
        <w:rPr>
          <w:rFonts w:ascii="Arial" w:hAnsi="Arial" w:cs="Arial"/>
          <w:sz w:val="20"/>
          <w:szCs w:val="20"/>
          <w:lang w:eastAsia="sl-SI"/>
        </w:rPr>
        <w:t>;</w:t>
      </w:r>
      <w:r w:rsidRPr="00DC3BAB">
        <w:rPr>
          <w:rFonts w:ascii="Arial" w:hAnsi="Arial" w:cs="Arial"/>
          <w:sz w:val="20"/>
          <w:szCs w:val="20"/>
          <w:lang w:eastAsia="sl-SI"/>
        </w:rPr>
        <w:t xml:space="preserve"> </w:t>
      </w:r>
      <w:r>
        <w:rPr>
          <w:rFonts w:ascii="Arial" w:hAnsi="Arial" w:cs="Arial"/>
          <w:sz w:val="20"/>
          <w:szCs w:val="20"/>
          <w:lang w:eastAsia="sl-SI"/>
        </w:rPr>
        <w:t>o</w:t>
      </w:r>
      <w:r w:rsidRPr="00DC3BAB">
        <w:rPr>
          <w:rFonts w:ascii="Arial" w:hAnsi="Arial" w:cs="Arial"/>
          <w:sz w:val="20"/>
          <w:szCs w:val="20"/>
          <w:lang w:eastAsia="sl-SI"/>
        </w:rPr>
        <w:t>bstajata dva okvira odličnosti, in sicer poleg EFQM tudi PSIF (</w:t>
      </w:r>
      <w:proofErr w:type="spellStart"/>
      <w:r w:rsidRPr="00DC3BAB">
        <w:rPr>
          <w:rFonts w:ascii="Arial" w:hAnsi="Arial" w:cs="Arial"/>
          <w:sz w:val="20"/>
          <w:szCs w:val="20"/>
          <w:lang w:eastAsia="sl-SI"/>
        </w:rPr>
        <w:t>Public</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service</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improvement</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framework</w:t>
      </w:r>
      <w:proofErr w:type="spellEnd"/>
      <w:r w:rsidRPr="00DC3BAB">
        <w:rPr>
          <w:rFonts w:ascii="Arial" w:hAnsi="Arial" w:cs="Arial"/>
          <w:sz w:val="20"/>
          <w:szCs w:val="20"/>
          <w:lang w:eastAsia="sl-SI"/>
        </w:rPr>
        <w:t>), ki je vodilni okvir za upravljanje in samoocenjevanje uspešnosti škotske vlade in se uporablja širše v javnem in tretjem sektorju</w:t>
      </w:r>
      <w:r>
        <w:rPr>
          <w:rFonts w:ascii="Arial" w:hAnsi="Arial" w:cs="Arial"/>
          <w:sz w:val="20"/>
          <w:szCs w:val="20"/>
          <w:lang w:eastAsia="sl-SI"/>
        </w:rPr>
        <w:t>; g</w:t>
      </w:r>
      <w:r w:rsidRPr="00DC3BAB">
        <w:rPr>
          <w:rFonts w:ascii="Arial" w:hAnsi="Arial" w:cs="Arial"/>
          <w:sz w:val="20"/>
          <w:szCs w:val="20"/>
          <w:lang w:eastAsia="sl-SI"/>
        </w:rPr>
        <w:t xml:space="preserve">re za dogovorjen </w:t>
      </w:r>
      <w:proofErr w:type="spellStart"/>
      <w:r w:rsidRPr="00DC3BAB">
        <w:rPr>
          <w:rFonts w:ascii="Arial" w:hAnsi="Arial" w:cs="Arial"/>
          <w:sz w:val="20"/>
          <w:szCs w:val="20"/>
          <w:lang w:eastAsia="sl-SI"/>
        </w:rPr>
        <w:t>samoocenjevalni</w:t>
      </w:r>
      <w:proofErr w:type="spellEnd"/>
      <w:r w:rsidRPr="00DC3BAB">
        <w:rPr>
          <w:rFonts w:ascii="Arial" w:hAnsi="Arial" w:cs="Arial"/>
          <w:sz w:val="20"/>
          <w:szCs w:val="20"/>
          <w:lang w:eastAsia="sl-SI"/>
        </w:rPr>
        <w:t xml:space="preserve"> okvir, ki je bil oblikovan, da bi zadovoljil specifične potrebe organizacij javnega sektorja in partnerstev</w:t>
      </w:r>
      <w:r>
        <w:rPr>
          <w:rFonts w:ascii="Arial" w:hAnsi="Arial" w:cs="Arial"/>
          <w:sz w:val="20"/>
          <w:szCs w:val="20"/>
          <w:lang w:eastAsia="sl-SI"/>
        </w:rPr>
        <w:t>;</w:t>
      </w:r>
      <w:r w:rsidRPr="00DC3BAB">
        <w:rPr>
          <w:rFonts w:ascii="Arial" w:hAnsi="Arial" w:cs="Arial"/>
          <w:sz w:val="20"/>
          <w:szCs w:val="20"/>
          <w:lang w:eastAsia="sl-SI"/>
        </w:rPr>
        <w:t xml:space="preserve"> </w:t>
      </w:r>
      <w:r>
        <w:rPr>
          <w:rFonts w:ascii="Arial" w:hAnsi="Arial" w:cs="Arial"/>
          <w:sz w:val="20"/>
          <w:szCs w:val="20"/>
          <w:lang w:eastAsia="sl-SI"/>
        </w:rPr>
        <w:t>t</w:t>
      </w:r>
      <w:r w:rsidRPr="00DC3BAB">
        <w:rPr>
          <w:rFonts w:ascii="Arial" w:hAnsi="Arial" w:cs="Arial"/>
          <w:sz w:val="20"/>
          <w:szCs w:val="20"/>
          <w:lang w:eastAsia="sl-SI"/>
        </w:rPr>
        <w:t xml:space="preserve">emelji na modelu EFQM ter vključuje načela </w:t>
      </w:r>
      <w:proofErr w:type="spellStart"/>
      <w:r w:rsidRPr="00DC3BAB">
        <w:rPr>
          <w:rFonts w:ascii="Arial" w:hAnsi="Arial" w:cs="Arial"/>
          <w:sz w:val="20"/>
          <w:szCs w:val="20"/>
          <w:lang w:eastAsia="sl-SI"/>
        </w:rPr>
        <w:t>Best</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Value</w:t>
      </w:r>
      <w:proofErr w:type="spellEnd"/>
      <w:r w:rsidRPr="00DC3BAB">
        <w:rPr>
          <w:rFonts w:ascii="Arial" w:hAnsi="Arial" w:cs="Arial"/>
          <w:sz w:val="20"/>
          <w:szCs w:val="20"/>
          <w:lang w:eastAsia="sl-SI"/>
        </w:rPr>
        <w:t xml:space="preserve"> (model nadzora) z elementi standarda </w:t>
      </w:r>
      <w:proofErr w:type="spellStart"/>
      <w:r w:rsidRPr="00DC3BAB">
        <w:rPr>
          <w:rFonts w:ascii="Arial" w:hAnsi="Arial" w:cs="Arial"/>
          <w:sz w:val="20"/>
          <w:szCs w:val="20"/>
          <w:lang w:eastAsia="sl-SI"/>
        </w:rPr>
        <w:t>Investors</w:t>
      </w:r>
      <w:proofErr w:type="spellEnd"/>
      <w:r w:rsidRPr="00DC3BAB">
        <w:rPr>
          <w:rFonts w:ascii="Arial" w:hAnsi="Arial" w:cs="Arial"/>
          <w:sz w:val="20"/>
          <w:szCs w:val="20"/>
          <w:lang w:eastAsia="sl-SI"/>
        </w:rPr>
        <w:t xml:space="preserve"> in </w:t>
      </w:r>
      <w:proofErr w:type="spellStart"/>
      <w:r w:rsidRPr="00DC3BAB">
        <w:rPr>
          <w:rFonts w:ascii="Arial" w:hAnsi="Arial" w:cs="Arial"/>
          <w:sz w:val="20"/>
          <w:szCs w:val="20"/>
          <w:lang w:eastAsia="sl-SI"/>
        </w:rPr>
        <w:t>people</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IiP</w:t>
      </w:r>
      <w:proofErr w:type="spellEnd"/>
      <w:r w:rsidRPr="00DC3BAB">
        <w:rPr>
          <w:rFonts w:ascii="Arial" w:hAnsi="Arial" w:cs="Arial"/>
          <w:sz w:val="20"/>
          <w:szCs w:val="20"/>
          <w:lang w:eastAsia="sl-SI"/>
        </w:rPr>
        <w:t xml:space="preserve"> – za večjo produktivnost, razvoj in </w:t>
      </w:r>
      <w:proofErr w:type="spellStart"/>
      <w:r w:rsidRPr="00DC3BAB">
        <w:rPr>
          <w:rFonts w:ascii="Arial" w:hAnsi="Arial" w:cs="Arial"/>
          <w:sz w:val="20"/>
          <w:szCs w:val="20"/>
          <w:lang w:eastAsia="sl-SI"/>
        </w:rPr>
        <w:t>opolnomočenje</w:t>
      </w:r>
      <w:proofErr w:type="spellEnd"/>
      <w:r w:rsidRPr="00DC3BAB">
        <w:rPr>
          <w:rFonts w:ascii="Arial" w:hAnsi="Arial" w:cs="Arial"/>
          <w:sz w:val="20"/>
          <w:szCs w:val="20"/>
          <w:lang w:eastAsia="sl-SI"/>
        </w:rPr>
        <w:t xml:space="preserve"> ljudi) ter Standarda odličnosti na področju storitev za kupce (</w:t>
      </w:r>
      <w:proofErr w:type="spellStart"/>
      <w:r w:rsidRPr="00DC3BAB">
        <w:rPr>
          <w:rFonts w:ascii="Arial" w:hAnsi="Arial" w:cs="Arial"/>
          <w:sz w:val="20"/>
          <w:szCs w:val="20"/>
          <w:lang w:eastAsia="sl-SI"/>
        </w:rPr>
        <w:t>Customer</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service</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excellence</w:t>
      </w:r>
      <w:proofErr w:type="spellEnd"/>
      <w:r w:rsidRPr="00DC3BAB">
        <w:rPr>
          <w:rFonts w:ascii="Arial" w:hAnsi="Arial" w:cs="Arial"/>
          <w:sz w:val="20"/>
          <w:szCs w:val="20"/>
          <w:lang w:eastAsia="sl-SI"/>
        </w:rPr>
        <w:t xml:space="preserve"> standard)</w:t>
      </w:r>
      <w:r>
        <w:rPr>
          <w:rFonts w:ascii="Arial" w:hAnsi="Arial" w:cs="Arial"/>
          <w:sz w:val="20"/>
          <w:szCs w:val="20"/>
          <w:lang w:eastAsia="sl-SI"/>
        </w:rPr>
        <w:t>,</w:t>
      </w:r>
      <w:r w:rsidRPr="00DC3BAB">
        <w:rPr>
          <w:rFonts w:ascii="Arial" w:hAnsi="Arial" w:cs="Arial"/>
          <w:sz w:val="20"/>
          <w:szCs w:val="20"/>
          <w:lang w:eastAsia="sl-SI"/>
        </w:rPr>
        <w:t xml:space="preserve"> </w:t>
      </w:r>
    </w:p>
    <w:p w:rsidR="00C21EEF" w:rsidRPr="00DC3BAB" w:rsidRDefault="00C21EEF" w:rsidP="00C21EEF">
      <w:pPr>
        <w:numPr>
          <w:ilvl w:val="0"/>
          <w:numId w:val="16"/>
        </w:numPr>
        <w:jc w:val="both"/>
        <w:rPr>
          <w:rFonts w:ascii="Arial" w:hAnsi="Arial" w:cs="Arial"/>
          <w:sz w:val="20"/>
          <w:szCs w:val="20"/>
          <w:lang w:eastAsia="sl-SI"/>
        </w:rPr>
      </w:pPr>
      <w:r>
        <w:rPr>
          <w:rFonts w:ascii="Arial" w:hAnsi="Arial" w:cs="Arial"/>
          <w:sz w:val="20"/>
          <w:szCs w:val="20"/>
          <w:lang w:eastAsia="sl-SI"/>
        </w:rPr>
        <w:t>u</w:t>
      </w:r>
      <w:r w:rsidRPr="00DC3BAB">
        <w:rPr>
          <w:rFonts w:ascii="Arial" w:hAnsi="Arial" w:cs="Arial"/>
          <w:sz w:val="20"/>
          <w:szCs w:val="20"/>
          <w:lang w:eastAsia="sl-SI"/>
        </w:rPr>
        <w:t xml:space="preserve">sposabljanje in razvoj: </w:t>
      </w:r>
      <w:proofErr w:type="spellStart"/>
      <w:r w:rsidRPr="00DC3BAB">
        <w:rPr>
          <w:rFonts w:ascii="Arial" w:hAnsi="Arial" w:cs="Arial"/>
          <w:sz w:val="20"/>
          <w:szCs w:val="20"/>
          <w:lang w:eastAsia="sl-SI"/>
        </w:rPr>
        <w:t>Quality</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Scotland</w:t>
      </w:r>
      <w:proofErr w:type="spellEnd"/>
      <w:r w:rsidRPr="00DC3BAB">
        <w:rPr>
          <w:rFonts w:ascii="Arial" w:hAnsi="Arial" w:cs="Arial"/>
          <w:sz w:val="20"/>
          <w:szCs w:val="20"/>
          <w:lang w:eastAsia="sl-SI"/>
        </w:rPr>
        <w:t xml:space="preserve"> ponuja razpon virov za učenje, akreditirane tečaje usposabljanja in razvojne možnosti, </w:t>
      </w:r>
      <w:proofErr w:type="spellStart"/>
      <w:r w:rsidRPr="00DC3BAB">
        <w:rPr>
          <w:rFonts w:ascii="Arial" w:hAnsi="Arial" w:cs="Arial"/>
          <w:sz w:val="20"/>
          <w:szCs w:val="20"/>
          <w:lang w:eastAsia="sl-SI"/>
        </w:rPr>
        <w:t>webinarje</w:t>
      </w:r>
      <w:proofErr w:type="spellEnd"/>
      <w:r w:rsidRPr="00DC3BAB">
        <w:rPr>
          <w:rFonts w:ascii="Arial" w:hAnsi="Arial" w:cs="Arial"/>
          <w:sz w:val="20"/>
          <w:szCs w:val="20"/>
          <w:lang w:eastAsia="sl-SI"/>
        </w:rPr>
        <w:t>, individualno učenje in fleksibilno usposabljanje</w:t>
      </w:r>
      <w:r>
        <w:rPr>
          <w:rFonts w:ascii="Arial" w:hAnsi="Arial" w:cs="Arial"/>
          <w:sz w:val="20"/>
          <w:szCs w:val="20"/>
          <w:lang w:eastAsia="sl-SI"/>
        </w:rPr>
        <w:t>,</w:t>
      </w:r>
    </w:p>
    <w:p w:rsidR="00C21EEF" w:rsidRPr="00DC3BAB" w:rsidRDefault="00C21EEF" w:rsidP="00C21EEF">
      <w:pPr>
        <w:numPr>
          <w:ilvl w:val="0"/>
          <w:numId w:val="16"/>
        </w:numPr>
        <w:jc w:val="both"/>
        <w:rPr>
          <w:rFonts w:ascii="Arial" w:hAnsi="Arial" w:cs="Arial"/>
          <w:sz w:val="20"/>
          <w:szCs w:val="20"/>
          <w:lang w:eastAsia="sl-SI"/>
        </w:rPr>
      </w:pPr>
      <w:r>
        <w:rPr>
          <w:rFonts w:ascii="Arial" w:hAnsi="Arial" w:cs="Arial"/>
          <w:sz w:val="20"/>
          <w:szCs w:val="20"/>
          <w:lang w:eastAsia="sl-SI"/>
        </w:rPr>
        <w:t>izvajanje postopkov n</w:t>
      </w:r>
      <w:r w:rsidRPr="00DC3BAB">
        <w:rPr>
          <w:rFonts w:ascii="Arial" w:hAnsi="Arial" w:cs="Arial"/>
          <w:sz w:val="20"/>
          <w:szCs w:val="20"/>
          <w:lang w:eastAsia="sl-SI"/>
        </w:rPr>
        <w:t>agrad: C2E, R4E, Škotska nagrada za poslovno odličnost pomeni zavezanost k organizacijski odličnosti, kontinuiranim izboljšavam in kakovosti</w:t>
      </w:r>
      <w:r>
        <w:rPr>
          <w:rFonts w:ascii="Arial" w:hAnsi="Arial" w:cs="Arial"/>
          <w:sz w:val="20"/>
          <w:szCs w:val="20"/>
          <w:lang w:eastAsia="sl-SI"/>
        </w:rPr>
        <w:t>;</w:t>
      </w:r>
      <w:r w:rsidRPr="00DC3BAB">
        <w:rPr>
          <w:rFonts w:ascii="Arial" w:hAnsi="Arial" w:cs="Arial"/>
          <w:sz w:val="20"/>
          <w:szCs w:val="20"/>
          <w:lang w:eastAsia="sl-SI"/>
        </w:rPr>
        <w:t xml:space="preserve"> </w:t>
      </w:r>
      <w:r>
        <w:rPr>
          <w:rFonts w:ascii="Arial" w:hAnsi="Arial" w:cs="Arial"/>
          <w:sz w:val="20"/>
          <w:szCs w:val="20"/>
          <w:lang w:eastAsia="sl-SI"/>
        </w:rPr>
        <w:t>p</w:t>
      </w:r>
      <w:r w:rsidRPr="00DC3BAB">
        <w:rPr>
          <w:rFonts w:ascii="Arial" w:hAnsi="Arial" w:cs="Arial"/>
          <w:sz w:val="20"/>
          <w:szCs w:val="20"/>
          <w:lang w:eastAsia="sl-SI"/>
        </w:rPr>
        <w:t>ospešuje številne evropske sheme prepoznavnosti z namenom ne samo uspeti, ampak tudi pridobiti podroben odziv, ki ga je mogoče vgraditi v načrt poslovnih izboljšav</w:t>
      </w:r>
      <w:r>
        <w:rPr>
          <w:rFonts w:ascii="Arial" w:hAnsi="Arial" w:cs="Arial"/>
          <w:sz w:val="20"/>
          <w:szCs w:val="20"/>
          <w:lang w:eastAsia="sl-SI"/>
        </w:rPr>
        <w:t>;</w:t>
      </w:r>
      <w:r w:rsidRPr="00DC3BAB">
        <w:rPr>
          <w:rFonts w:ascii="Arial" w:hAnsi="Arial" w:cs="Arial"/>
          <w:sz w:val="20"/>
          <w:szCs w:val="20"/>
          <w:lang w:eastAsia="sl-SI"/>
        </w:rPr>
        <w:t xml:space="preserve"> </w:t>
      </w:r>
      <w:r>
        <w:rPr>
          <w:rFonts w:ascii="Arial" w:hAnsi="Arial" w:cs="Arial"/>
          <w:sz w:val="20"/>
          <w:szCs w:val="20"/>
          <w:lang w:eastAsia="sl-SI"/>
        </w:rPr>
        <w:t>n</w:t>
      </w:r>
      <w:r w:rsidRPr="00DC3BAB">
        <w:rPr>
          <w:rFonts w:ascii="Arial" w:hAnsi="Arial" w:cs="Arial"/>
          <w:sz w:val="20"/>
          <w:szCs w:val="20"/>
          <w:lang w:eastAsia="sl-SI"/>
        </w:rPr>
        <w:t xml:space="preserve">agrade prispevajo k izboljšanju uspešnosti organizacije, boljšim rezultatom od spodaj navzgor, doseganju poslovne odličnosti, povečanju </w:t>
      </w:r>
      <w:proofErr w:type="spellStart"/>
      <w:r w:rsidRPr="00DC3BAB">
        <w:rPr>
          <w:rFonts w:ascii="Arial" w:hAnsi="Arial" w:cs="Arial"/>
          <w:sz w:val="20"/>
          <w:szCs w:val="20"/>
          <w:lang w:eastAsia="sl-SI"/>
        </w:rPr>
        <w:t>priznanosti</w:t>
      </w:r>
      <w:proofErr w:type="spellEnd"/>
      <w:r w:rsidRPr="00DC3BAB">
        <w:rPr>
          <w:rFonts w:ascii="Arial" w:hAnsi="Arial" w:cs="Arial"/>
          <w:sz w:val="20"/>
          <w:szCs w:val="20"/>
          <w:lang w:eastAsia="sl-SI"/>
        </w:rPr>
        <w:t xml:space="preserve"> na evropski ravni, zagotovitvi financiranja</w:t>
      </w:r>
      <w:r>
        <w:rPr>
          <w:rFonts w:ascii="Arial" w:hAnsi="Arial" w:cs="Arial"/>
          <w:sz w:val="20"/>
          <w:szCs w:val="20"/>
          <w:lang w:eastAsia="sl-SI"/>
        </w:rPr>
        <w:t>,</w:t>
      </w:r>
      <w:r w:rsidRPr="00DC3BAB">
        <w:rPr>
          <w:rFonts w:ascii="Arial" w:hAnsi="Arial" w:cs="Arial"/>
          <w:sz w:val="20"/>
          <w:szCs w:val="20"/>
          <w:lang w:eastAsia="sl-SI"/>
        </w:rPr>
        <w:t xml:space="preserve"> </w:t>
      </w:r>
    </w:p>
    <w:p w:rsidR="00C21EEF" w:rsidRPr="00DC3BAB" w:rsidRDefault="00C21EEF" w:rsidP="00C21EEF">
      <w:pPr>
        <w:numPr>
          <w:ilvl w:val="0"/>
          <w:numId w:val="16"/>
        </w:numPr>
        <w:jc w:val="both"/>
        <w:rPr>
          <w:rFonts w:ascii="Arial" w:hAnsi="Arial" w:cs="Arial"/>
          <w:sz w:val="20"/>
          <w:szCs w:val="20"/>
          <w:lang w:eastAsia="sl-SI"/>
        </w:rPr>
      </w:pPr>
      <w:r>
        <w:rPr>
          <w:rFonts w:ascii="Arial" w:hAnsi="Arial" w:cs="Arial"/>
          <w:sz w:val="20"/>
          <w:szCs w:val="20"/>
          <w:lang w:eastAsia="sl-SI"/>
        </w:rPr>
        <w:t>organizacija s</w:t>
      </w:r>
      <w:r w:rsidRPr="00DC3BAB">
        <w:rPr>
          <w:rFonts w:ascii="Arial" w:hAnsi="Arial" w:cs="Arial"/>
          <w:sz w:val="20"/>
          <w:szCs w:val="20"/>
          <w:lang w:eastAsia="sl-SI"/>
        </w:rPr>
        <w:t>rečanj</w:t>
      </w:r>
      <w:r>
        <w:rPr>
          <w:rFonts w:ascii="Arial" w:hAnsi="Arial" w:cs="Arial"/>
          <w:sz w:val="20"/>
          <w:szCs w:val="20"/>
          <w:lang w:eastAsia="sl-SI"/>
        </w:rPr>
        <w:t xml:space="preserve"> različnih</w:t>
      </w:r>
      <w:r w:rsidRPr="00DC3BAB">
        <w:rPr>
          <w:rFonts w:ascii="Arial" w:hAnsi="Arial" w:cs="Arial"/>
          <w:sz w:val="20"/>
          <w:szCs w:val="20"/>
          <w:lang w:eastAsia="sl-SI"/>
        </w:rPr>
        <w:t xml:space="preserve"> mrež</w:t>
      </w:r>
      <w:r>
        <w:rPr>
          <w:rFonts w:ascii="Arial" w:hAnsi="Arial" w:cs="Arial"/>
          <w:sz w:val="20"/>
          <w:szCs w:val="20"/>
          <w:lang w:eastAsia="sl-SI"/>
        </w:rPr>
        <w:t>,</w:t>
      </w:r>
      <w:r w:rsidRPr="00DC3BAB">
        <w:rPr>
          <w:rFonts w:ascii="Arial" w:hAnsi="Arial" w:cs="Arial"/>
          <w:sz w:val="20"/>
          <w:szCs w:val="20"/>
          <w:lang w:eastAsia="sl-SI"/>
        </w:rPr>
        <w:t xml:space="preserve"> </w:t>
      </w:r>
      <w:r>
        <w:rPr>
          <w:rFonts w:ascii="Arial" w:hAnsi="Arial" w:cs="Arial"/>
          <w:sz w:val="20"/>
          <w:szCs w:val="20"/>
          <w:lang w:eastAsia="sl-SI"/>
        </w:rPr>
        <w:t xml:space="preserve">in sicer </w:t>
      </w:r>
      <w:r w:rsidRPr="00DC3BAB">
        <w:rPr>
          <w:rFonts w:ascii="Arial" w:hAnsi="Arial" w:cs="Arial"/>
          <w:sz w:val="20"/>
          <w:szCs w:val="20"/>
          <w:lang w:eastAsia="sl-SI"/>
        </w:rPr>
        <w:t>mreže javnega sektorja</w:t>
      </w:r>
      <w:r>
        <w:rPr>
          <w:rFonts w:ascii="Arial" w:hAnsi="Arial" w:cs="Arial"/>
          <w:sz w:val="20"/>
          <w:szCs w:val="20"/>
          <w:lang w:eastAsia="sl-SI"/>
        </w:rPr>
        <w:t>,</w:t>
      </w:r>
      <w:r w:rsidRPr="00DC3BAB">
        <w:rPr>
          <w:rFonts w:ascii="Arial" w:hAnsi="Arial" w:cs="Arial"/>
          <w:sz w:val="20"/>
          <w:szCs w:val="20"/>
          <w:lang w:eastAsia="sl-SI"/>
        </w:rPr>
        <w:t xml:space="preserve"> sek</w:t>
      </w:r>
      <w:r>
        <w:rPr>
          <w:rFonts w:ascii="Arial" w:hAnsi="Arial" w:cs="Arial"/>
          <w:sz w:val="20"/>
          <w:szCs w:val="20"/>
          <w:lang w:eastAsia="sl-SI"/>
        </w:rPr>
        <w:t>to</w:t>
      </w:r>
      <w:r w:rsidRPr="00DC3BAB">
        <w:rPr>
          <w:rFonts w:ascii="Arial" w:hAnsi="Arial" w:cs="Arial"/>
          <w:sz w:val="20"/>
          <w:szCs w:val="20"/>
          <w:lang w:eastAsia="sl-SI"/>
        </w:rPr>
        <w:t>rja prostovoljcev</w:t>
      </w:r>
      <w:r>
        <w:rPr>
          <w:rFonts w:ascii="Arial" w:hAnsi="Arial" w:cs="Arial"/>
          <w:sz w:val="20"/>
          <w:szCs w:val="20"/>
          <w:lang w:eastAsia="sl-SI"/>
        </w:rPr>
        <w:t>,</w:t>
      </w:r>
      <w:r w:rsidRPr="00DC3BAB">
        <w:rPr>
          <w:rFonts w:ascii="Arial" w:hAnsi="Arial" w:cs="Arial"/>
          <w:sz w:val="20"/>
          <w:szCs w:val="20"/>
          <w:lang w:eastAsia="sl-SI"/>
        </w:rPr>
        <w:t xml:space="preserve"> zasebnega sektorja</w:t>
      </w:r>
      <w:r>
        <w:rPr>
          <w:rFonts w:ascii="Arial" w:hAnsi="Arial" w:cs="Arial"/>
          <w:sz w:val="20"/>
          <w:szCs w:val="20"/>
          <w:lang w:eastAsia="sl-SI"/>
        </w:rPr>
        <w:t>, itd. z namenom širjenja dobrih praks ter izmenjave izkušenj.</w:t>
      </w:r>
    </w:p>
    <w:p w:rsidR="00C21EEF" w:rsidRDefault="00C21EEF" w:rsidP="00C21EEF">
      <w:pPr>
        <w:jc w:val="both"/>
        <w:rPr>
          <w:rFonts w:ascii="Arial" w:hAnsi="Arial" w:cs="Arial"/>
          <w:sz w:val="20"/>
          <w:szCs w:val="20"/>
          <w:lang w:eastAsia="sl-SI"/>
        </w:rPr>
      </w:pPr>
    </w:p>
    <w:p w:rsidR="00C21EEF" w:rsidRPr="00DC3BAB" w:rsidRDefault="00C21EEF" w:rsidP="00C21EEF">
      <w:pPr>
        <w:jc w:val="both"/>
        <w:rPr>
          <w:rFonts w:ascii="Arial" w:hAnsi="Arial" w:cs="Arial"/>
          <w:b/>
          <w:sz w:val="20"/>
          <w:szCs w:val="20"/>
          <w:lang w:eastAsia="sl-SI"/>
        </w:rPr>
      </w:pPr>
      <w:r w:rsidRPr="00DC3BAB">
        <w:rPr>
          <w:rFonts w:ascii="Arial" w:hAnsi="Arial" w:cs="Arial"/>
          <w:b/>
          <w:sz w:val="20"/>
          <w:szCs w:val="20"/>
          <w:lang w:eastAsia="sl-SI"/>
        </w:rPr>
        <w:t>Švica</w:t>
      </w:r>
    </w:p>
    <w:p w:rsidR="00C21EEF" w:rsidRPr="00DC3BAB" w:rsidRDefault="00C21EEF" w:rsidP="00C21EEF">
      <w:pPr>
        <w:jc w:val="both"/>
        <w:rPr>
          <w:rFonts w:ascii="Arial" w:hAnsi="Arial" w:cs="Arial"/>
          <w:sz w:val="20"/>
          <w:szCs w:val="20"/>
          <w:lang w:eastAsia="sl-SI"/>
        </w:rPr>
      </w:pPr>
      <w:proofErr w:type="spellStart"/>
      <w:r w:rsidRPr="00DC3BAB">
        <w:rPr>
          <w:rFonts w:ascii="Arial" w:hAnsi="Arial" w:cs="Arial"/>
          <w:sz w:val="20"/>
          <w:szCs w:val="20"/>
          <w:lang w:eastAsia="sl-SI"/>
        </w:rPr>
        <w:t>SwissBEx</w:t>
      </w:r>
      <w:proofErr w:type="spellEnd"/>
      <w:r w:rsidRPr="00DC3BAB">
        <w:rPr>
          <w:rFonts w:ascii="Arial" w:hAnsi="Arial" w:cs="Arial"/>
          <w:sz w:val="20"/>
          <w:szCs w:val="20"/>
          <w:lang w:eastAsia="sl-SI"/>
        </w:rPr>
        <w:t xml:space="preserve"> je </w:t>
      </w:r>
      <w:proofErr w:type="spellStart"/>
      <w:r w:rsidRPr="00DC3BAB">
        <w:rPr>
          <w:rFonts w:ascii="Arial" w:hAnsi="Arial" w:cs="Arial"/>
          <w:sz w:val="20"/>
          <w:szCs w:val="20"/>
          <w:lang w:eastAsia="sl-SI"/>
        </w:rPr>
        <w:t>kompetenčni</w:t>
      </w:r>
      <w:proofErr w:type="spellEnd"/>
      <w:r w:rsidRPr="00DC3BAB">
        <w:rPr>
          <w:rFonts w:ascii="Arial" w:hAnsi="Arial" w:cs="Arial"/>
          <w:sz w:val="20"/>
          <w:szCs w:val="20"/>
          <w:lang w:eastAsia="sl-SI"/>
        </w:rPr>
        <w:t xml:space="preserve"> center za poslovno odličnost, ustanovljen leta 2007, ki ga je švicarsko Združenje za kakovost razvilo kot del mreže v sodelovanju z izkušenimi uporabniki odličnosti ter nacionalnimi in mednarodnimi partnerji. </w:t>
      </w:r>
      <w:proofErr w:type="spellStart"/>
      <w:r w:rsidRPr="00DC3BAB">
        <w:rPr>
          <w:rFonts w:ascii="Arial" w:hAnsi="Arial" w:cs="Arial"/>
          <w:sz w:val="20"/>
          <w:szCs w:val="20"/>
          <w:lang w:eastAsia="sl-SI"/>
        </w:rPr>
        <w:t>SwissBEx</w:t>
      </w:r>
      <w:proofErr w:type="spellEnd"/>
      <w:r w:rsidRPr="00DC3BAB">
        <w:rPr>
          <w:rFonts w:ascii="Arial" w:hAnsi="Arial" w:cs="Arial"/>
          <w:sz w:val="20"/>
          <w:szCs w:val="20"/>
          <w:lang w:eastAsia="sl-SI"/>
        </w:rPr>
        <w:t xml:space="preserve"> je namenjen usposabljanju za EFQM odličnost, v okviru katerega imajo zainteresirani in izkušeni uporabniki modela odličnosti skozi mreže in strokovne skupine možnosti za izmenjavo izkušenj, znanj in informacij ter s tem tudi možnosti za uspešno sodelovanje v programu za priznanje v EFQM za zagotavljanje odličnosti.</w:t>
      </w:r>
    </w:p>
    <w:p w:rsidR="00C21EEF" w:rsidRPr="00F94AA3" w:rsidRDefault="00C21EEF" w:rsidP="00C21EEF">
      <w:pPr>
        <w:rPr>
          <w:rFonts w:ascii="Arial" w:hAnsi="Arial" w:cs="Arial"/>
          <w:sz w:val="20"/>
          <w:szCs w:val="20"/>
          <w:u w:val="single"/>
          <w:lang w:eastAsia="sl-SI"/>
        </w:rPr>
      </w:pPr>
      <w:r w:rsidRPr="00F94AA3">
        <w:rPr>
          <w:rFonts w:ascii="Arial" w:hAnsi="Arial" w:cs="Arial"/>
          <w:sz w:val="20"/>
          <w:szCs w:val="20"/>
          <w:u w:val="single"/>
          <w:lang w:eastAsia="sl-SI"/>
        </w:rPr>
        <w:t xml:space="preserve">Aktivnosti so naslednje: </w:t>
      </w:r>
    </w:p>
    <w:p w:rsidR="00C21EEF" w:rsidRPr="00DC3BAB" w:rsidRDefault="00C21EEF" w:rsidP="00C21EEF">
      <w:pPr>
        <w:numPr>
          <w:ilvl w:val="0"/>
          <w:numId w:val="16"/>
        </w:numPr>
        <w:jc w:val="both"/>
        <w:rPr>
          <w:rFonts w:ascii="Arial" w:hAnsi="Arial" w:cs="Arial"/>
          <w:sz w:val="20"/>
          <w:szCs w:val="20"/>
          <w:lang w:eastAsia="sl-SI"/>
        </w:rPr>
      </w:pPr>
      <w:r>
        <w:rPr>
          <w:rFonts w:ascii="Arial" w:hAnsi="Arial" w:cs="Arial"/>
          <w:sz w:val="20"/>
          <w:szCs w:val="20"/>
          <w:lang w:eastAsia="sl-SI"/>
        </w:rPr>
        <w:t>r</w:t>
      </w:r>
      <w:r w:rsidRPr="00C0106E">
        <w:rPr>
          <w:rFonts w:ascii="Arial" w:hAnsi="Arial" w:cs="Arial"/>
          <w:sz w:val="20"/>
          <w:szCs w:val="20"/>
          <w:lang w:eastAsia="sl-SI"/>
        </w:rPr>
        <w:t>azvoj in zagotovitev praktičnih</w:t>
      </w:r>
      <w:r w:rsidRPr="00DC3BAB">
        <w:rPr>
          <w:rFonts w:ascii="Arial" w:hAnsi="Arial" w:cs="Arial"/>
          <w:sz w:val="20"/>
          <w:szCs w:val="20"/>
          <w:lang w:eastAsia="sl-SI"/>
        </w:rPr>
        <w:t xml:space="preserve"> orodij odličnosti, spodbujanje izmenjave najboljših praks, </w:t>
      </w:r>
      <w:r>
        <w:rPr>
          <w:rFonts w:ascii="Arial" w:hAnsi="Arial" w:cs="Arial"/>
          <w:sz w:val="20"/>
          <w:szCs w:val="20"/>
          <w:lang w:eastAsia="sl-SI"/>
        </w:rPr>
        <w:t>ocen</w:t>
      </w:r>
      <w:r w:rsidRPr="00DC3BAB">
        <w:rPr>
          <w:rFonts w:ascii="Arial" w:hAnsi="Arial" w:cs="Arial"/>
          <w:sz w:val="20"/>
          <w:szCs w:val="20"/>
          <w:lang w:eastAsia="sl-SI"/>
        </w:rPr>
        <w:t>je</w:t>
      </w:r>
      <w:r>
        <w:rPr>
          <w:rFonts w:ascii="Arial" w:hAnsi="Arial" w:cs="Arial"/>
          <w:sz w:val="20"/>
          <w:szCs w:val="20"/>
          <w:lang w:eastAsia="sl-SI"/>
        </w:rPr>
        <w:t>vanje in prepoznavanje podjetij</w:t>
      </w:r>
      <w:r w:rsidRPr="00DC3BAB">
        <w:rPr>
          <w:rFonts w:ascii="Arial" w:hAnsi="Arial" w:cs="Arial"/>
          <w:sz w:val="20"/>
          <w:szCs w:val="20"/>
          <w:lang w:eastAsia="sl-SI"/>
        </w:rPr>
        <w:t xml:space="preserve"> </w:t>
      </w:r>
      <w:r>
        <w:rPr>
          <w:rFonts w:ascii="Arial" w:hAnsi="Arial" w:cs="Arial"/>
          <w:sz w:val="20"/>
          <w:szCs w:val="20"/>
          <w:lang w:eastAsia="sl-SI"/>
        </w:rPr>
        <w:t>na področju</w:t>
      </w:r>
      <w:r w:rsidRPr="00DC3BAB">
        <w:rPr>
          <w:rFonts w:ascii="Arial" w:hAnsi="Arial" w:cs="Arial"/>
          <w:sz w:val="20"/>
          <w:szCs w:val="20"/>
          <w:lang w:eastAsia="sl-SI"/>
        </w:rPr>
        <w:t xml:space="preserve"> Š</w:t>
      </w:r>
      <w:r>
        <w:rPr>
          <w:rFonts w:ascii="Arial" w:hAnsi="Arial" w:cs="Arial"/>
          <w:sz w:val="20"/>
          <w:szCs w:val="20"/>
          <w:lang w:eastAsia="sl-SI"/>
        </w:rPr>
        <w:t>vice</w:t>
      </w:r>
      <w:r w:rsidRPr="00DC3BAB">
        <w:rPr>
          <w:rFonts w:ascii="Arial" w:hAnsi="Arial" w:cs="Arial"/>
          <w:sz w:val="20"/>
          <w:szCs w:val="20"/>
          <w:lang w:eastAsia="sl-SI"/>
        </w:rPr>
        <w:t xml:space="preserve"> in Lihtenštajn</w:t>
      </w:r>
      <w:r>
        <w:rPr>
          <w:rFonts w:ascii="Arial" w:hAnsi="Arial" w:cs="Arial"/>
          <w:sz w:val="20"/>
          <w:szCs w:val="20"/>
          <w:lang w:eastAsia="sl-SI"/>
        </w:rPr>
        <w:t>a</w:t>
      </w:r>
      <w:r w:rsidRPr="00DC3BAB">
        <w:rPr>
          <w:rFonts w:ascii="Arial" w:hAnsi="Arial" w:cs="Arial"/>
          <w:sz w:val="20"/>
          <w:szCs w:val="20"/>
          <w:lang w:eastAsia="sl-SI"/>
        </w:rPr>
        <w:t xml:space="preserve"> na podlagi modela odličnosti EFQM;</w:t>
      </w:r>
    </w:p>
    <w:p w:rsidR="00C21EEF" w:rsidRDefault="00C21EEF" w:rsidP="00C21EEF">
      <w:pPr>
        <w:numPr>
          <w:ilvl w:val="0"/>
          <w:numId w:val="16"/>
        </w:numPr>
        <w:jc w:val="both"/>
        <w:rPr>
          <w:rFonts w:ascii="Arial" w:hAnsi="Arial" w:cs="Arial"/>
          <w:sz w:val="20"/>
          <w:szCs w:val="20"/>
          <w:lang w:eastAsia="sl-SI"/>
        </w:rPr>
      </w:pPr>
      <w:r>
        <w:rPr>
          <w:rFonts w:ascii="Arial" w:hAnsi="Arial" w:cs="Arial"/>
          <w:sz w:val="20"/>
          <w:szCs w:val="20"/>
          <w:lang w:eastAsia="sl-SI"/>
        </w:rPr>
        <w:t>s</w:t>
      </w:r>
      <w:r w:rsidRPr="00DC3BAB">
        <w:rPr>
          <w:rFonts w:ascii="Arial" w:hAnsi="Arial" w:cs="Arial"/>
          <w:sz w:val="20"/>
          <w:szCs w:val="20"/>
          <w:lang w:eastAsia="sl-SI"/>
        </w:rPr>
        <w:t xml:space="preserve">topnje odličnosti so v skladu z EFQM: </w:t>
      </w:r>
      <w:proofErr w:type="spellStart"/>
      <w:r w:rsidRPr="00DC3BAB">
        <w:rPr>
          <w:rFonts w:ascii="Arial" w:hAnsi="Arial" w:cs="Arial"/>
          <w:sz w:val="20"/>
          <w:szCs w:val="20"/>
          <w:lang w:eastAsia="sl-SI"/>
        </w:rPr>
        <w:t>Pozicioniranje</w:t>
      </w:r>
      <w:proofErr w:type="spellEnd"/>
      <w:r w:rsidRPr="00DC3BAB">
        <w:rPr>
          <w:rFonts w:ascii="Arial" w:hAnsi="Arial" w:cs="Arial"/>
          <w:sz w:val="20"/>
          <w:szCs w:val="20"/>
          <w:lang w:eastAsia="sl-SI"/>
        </w:rPr>
        <w:t>, seminar (osnovni seminar), samoocenitev, C2E, R4E; Usposabljanja:»</w:t>
      </w:r>
      <w:proofErr w:type="spellStart"/>
      <w:r w:rsidRPr="00DC3BAB">
        <w:rPr>
          <w:rFonts w:ascii="Arial" w:hAnsi="Arial" w:cs="Arial"/>
          <w:sz w:val="20"/>
          <w:szCs w:val="20"/>
          <w:lang w:eastAsia="sl-SI"/>
        </w:rPr>
        <w:t>Journey</w:t>
      </w:r>
      <w:proofErr w:type="spellEnd"/>
      <w:r w:rsidRPr="00DC3BAB">
        <w:rPr>
          <w:rFonts w:ascii="Arial" w:hAnsi="Arial" w:cs="Arial"/>
          <w:sz w:val="20"/>
          <w:szCs w:val="20"/>
          <w:lang w:eastAsia="sl-SI"/>
        </w:rPr>
        <w:t xml:space="preserve"> to </w:t>
      </w:r>
      <w:proofErr w:type="spellStart"/>
      <w:r w:rsidRPr="00DC3BAB">
        <w:rPr>
          <w:rFonts w:ascii="Arial" w:hAnsi="Arial" w:cs="Arial"/>
          <w:sz w:val="20"/>
          <w:szCs w:val="20"/>
          <w:lang w:eastAsia="sl-SI"/>
        </w:rPr>
        <w:t>excellence</w:t>
      </w:r>
      <w:proofErr w:type="spellEnd"/>
      <w:r w:rsidRPr="00DC3BAB">
        <w:rPr>
          <w:rFonts w:ascii="Arial" w:hAnsi="Arial" w:cs="Arial"/>
          <w:sz w:val="20"/>
          <w:szCs w:val="20"/>
          <w:lang w:eastAsia="sl-SI"/>
        </w:rPr>
        <w:t>« (J2E),»</w:t>
      </w:r>
      <w:proofErr w:type="spellStart"/>
      <w:r w:rsidRPr="00DC3BAB">
        <w:rPr>
          <w:rFonts w:ascii="Arial" w:hAnsi="Arial" w:cs="Arial"/>
          <w:sz w:val="20"/>
          <w:szCs w:val="20"/>
          <w:lang w:eastAsia="sl-SI"/>
        </w:rPr>
        <w:t>Leaders</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for</w:t>
      </w:r>
      <w:proofErr w:type="spellEnd"/>
      <w:r w:rsidRPr="00DC3BAB">
        <w:rPr>
          <w:rFonts w:ascii="Arial" w:hAnsi="Arial" w:cs="Arial"/>
          <w:sz w:val="20"/>
          <w:szCs w:val="20"/>
          <w:lang w:eastAsia="sl-SI"/>
        </w:rPr>
        <w:t xml:space="preserve"> </w:t>
      </w:r>
      <w:proofErr w:type="spellStart"/>
      <w:r w:rsidRPr="00DC3BAB">
        <w:rPr>
          <w:rFonts w:ascii="Arial" w:hAnsi="Arial" w:cs="Arial"/>
          <w:sz w:val="20"/>
          <w:szCs w:val="20"/>
          <w:lang w:eastAsia="sl-SI"/>
        </w:rPr>
        <w:t>excellence</w:t>
      </w:r>
      <w:proofErr w:type="spellEnd"/>
      <w:r w:rsidRPr="00DC3BAB">
        <w:rPr>
          <w:rFonts w:ascii="Arial" w:hAnsi="Arial" w:cs="Arial"/>
          <w:sz w:val="20"/>
          <w:szCs w:val="20"/>
          <w:lang w:eastAsia="sl-SI"/>
        </w:rPr>
        <w:t xml:space="preserve">« (vodje za odličnost), EFQM ocenjevalec usposabljanje (EAT), CAS EFQM model integracije in ocenjevanje, EFQM </w:t>
      </w:r>
      <w:proofErr w:type="spellStart"/>
      <w:r w:rsidRPr="00DC3BAB">
        <w:rPr>
          <w:rFonts w:ascii="Arial" w:hAnsi="Arial" w:cs="Arial"/>
          <w:sz w:val="20"/>
          <w:szCs w:val="20"/>
          <w:lang w:eastAsia="sl-SI"/>
        </w:rPr>
        <w:t>Validator</w:t>
      </w:r>
      <w:proofErr w:type="spellEnd"/>
      <w:r w:rsidRPr="00DC3BAB">
        <w:rPr>
          <w:rFonts w:ascii="Arial" w:hAnsi="Arial" w:cs="Arial"/>
          <w:sz w:val="20"/>
          <w:szCs w:val="20"/>
          <w:lang w:eastAsia="sl-SI"/>
        </w:rPr>
        <w:t xml:space="preserve"> usposabljanje (VAL)</w:t>
      </w:r>
      <w:r>
        <w:rPr>
          <w:rFonts w:ascii="Arial" w:hAnsi="Arial" w:cs="Arial"/>
          <w:sz w:val="20"/>
          <w:szCs w:val="20"/>
          <w:lang w:eastAsia="sl-SI"/>
        </w:rPr>
        <w:t>;</w:t>
      </w:r>
    </w:p>
    <w:p w:rsidR="00C21EEF" w:rsidRPr="00C0106E" w:rsidRDefault="00C21EEF" w:rsidP="00C21EEF">
      <w:pPr>
        <w:numPr>
          <w:ilvl w:val="0"/>
          <w:numId w:val="16"/>
        </w:numPr>
        <w:jc w:val="both"/>
        <w:rPr>
          <w:rFonts w:ascii="Arial" w:hAnsi="Arial" w:cs="Arial"/>
          <w:sz w:val="20"/>
          <w:szCs w:val="20"/>
          <w:lang w:eastAsia="sl-SI"/>
        </w:rPr>
      </w:pPr>
      <w:r w:rsidRPr="00C0106E">
        <w:rPr>
          <w:rFonts w:ascii="Arial" w:hAnsi="Arial" w:cs="Arial"/>
          <w:sz w:val="20"/>
          <w:szCs w:val="20"/>
          <w:lang w:eastAsia="sl-SI"/>
        </w:rPr>
        <w:t xml:space="preserve">povezava nacionalnih in mednarodnih partnerstev in industrijsko specifičnih mrež in skupin strokovnjakov s področja poslovne odličnosti. Združuje </w:t>
      </w:r>
      <w:r>
        <w:rPr>
          <w:rFonts w:ascii="Arial" w:hAnsi="Arial" w:cs="Arial"/>
          <w:sz w:val="20"/>
          <w:szCs w:val="20"/>
          <w:lang w:eastAsia="sl-SI"/>
        </w:rPr>
        <w:t xml:space="preserve">različne mreže, </w:t>
      </w:r>
      <w:r w:rsidRPr="00C0106E">
        <w:rPr>
          <w:rFonts w:ascii="Arial" w:hAnsi="Arial" w:cs="Arial"/>
          <w:sz w:val="20"/>
          <w:szCs w:val="20"/>
          <w:lang w:eastAsia="sl-SI"/>
        </w:rPr>
        <w:t xml:space="preserve"> </w:t>
      </w:r>
      <w:r>
        <w:rPr>
          <w:rFonts w:ascii="Arial" w:hAnsi="Arial" w:cs="Arial"/>
          <w:sz w:val="20"/>
          <w:szCs w:val="20"/>
          <w:lang w:eastAsia="sl-SI"/>
        </w:rPr>
        <w:t xml:space="preserve">npr. </w:t>
      </w:r>
      <w:r w:rsidRPr="00C0106E">
        <w:rPr>
          <w:rFonts w:ascii="Arial" w:hAnsi="Arial" w:cs="Arial"/>
          <w:sz w:val="20"/>
          <w:szCs w:val="20"/>
          <w:lang w:eastAsia="sl-SI"/>
        </w:rPr>
        <w:t>mrež</w:t>
      </w:r>
      <w:r>
        <w:rPr>
          <w:rFonts w:ascii="Arial" w:hAnsi="Arial" w:cs="Arial"/>
          <w:sz w:val="20"/>
          <w:szCs w:val="20"/>
          <w:lang w:eastAsia="sl-SI"/>
        </w:rPr>
        <w:t>o</w:t>
      </w:r>
      <w:r w:rsidRPr="00C0106E">
        <w:rPr>
          <w:rFonts w:ascii="Arial" w:hAnsi="Arial" w:cs="Arial"/>
          <w:sz w:val="20"/>
          <w:szCs w:val="20"/>
          <w:lang w:eastAsia="sl-SI"/>
        </w:rPr>
        <w:t xml:space="preserve"> odličnosti </w:t>
      </w:r>
      <w:r w:rsidRPr="00C0106E">
        <w:rPr>
          <w:rFonts w:ascii="Arial" w:hAnsi="Arial" w:cs="Arial"/>
          <w:sz w:val="20"/>
          <w:szCs w:val="20"/>
          <w:lang w:eastAsia="sl-SI"/>
        </w:rPr>
        <w:lastRenderedPageBreak/>
        <w:t>na področju zdravja, kjer spodbuja uporabo koncepta upravljanja poslovne odličnosti v zdravstvu</w:t>
      </w:r>
      <w:r>
        <w:rPr>
          <w:rFonts w:ascii="Arial" w:hAnsi="Arial" w:cs="Arial"/>
          <w:sz w:val="20"/>
          <w:szCs w:val="20"/>
          <w:lang w:eastAsia="sl-SI"/>
        </w:rPr>
        <w:t>,</w:t>
      </w:r>
      <w:r w:rsidRPr="00C0106E">
        <w:rPr>
          <w:rFonts w:ascii="Arial" w:hAnsi="Arial" w:cs="Arial"/>
          <w:sz w:val="20"/>
          <w:szCs w:val="20"/>
          <w:lang w:eastAsia="sl-SI"/>
        </w:rPr>
        <w:t xml:space="preserve"> mrež</w:t>
      </w:r>
      <w:r>
        <w:rPr>
          <w:rFonts w:ascii="Arial" w:hAnsi="Arial" w:cs="Arial"/>
          <w:sz w:val="20"/>
          <w:szCs w:val="20"/>
          <w:lang w:eastAsia="sl-SI"/>
        </w:rPr>
        <w:t>o</w:t>
      </w:r>
      <w:r w:rsidRPr="00C0106E">
        <w:rPr>
          <w:rFonts w:ascii="Arial" w:hAnsi="Arial" w:cs="Arial"/>
          <w:sz w:val="20"/>
          <w:szCs w:val="20"/>
          <w:lang w:eastAsia="sl-SI"/>
        </w:rPr>
        <w:t xml:space="preserve"> odličnosti v javnih storitvah (PSEN - </w:t>
      </w:r>
      <w:proofErr w:type="spellStart"/>
      <w:r w:rsidRPr="00C0106E">
        <w:rPr>
          <w:rFonts w:ascii="Arial" w:hAnsi="Arial" w:cs="Arial"/>
          <w:sz w:val="20"/>
          <w:szCs w:val="20"/>
          <w:lang w:eastAsia="sl-SI"/>
        </w:rPr>
        <w:t>Public</w:t>
      </w:r>
      <w:proofErr w:type="spellEnd"/>
      <w:r w:rsidRPr="00C0106E">
        <w:rPr>
          <w:rFonts w:ascii="Arial" w:hAnsi="Arial" w:cs="Arial"/>
          <w:sz w:val="20"/>
          <w:szCs w:val="20"/>
          <w:lang w:eastAsia="sl-SI"/>
        </w:rPr>
        <w:t xml:space="preserve"> </w:t>
      </w:r>
      <w:proofErr w:type="spellStart"/>
      <w:r w:rsidRPr="00C0106E">
        <w:rPr>
          <w:rFonts w:ascii="Arial" w:hAnsi="Arial" w:cs="Arial"/>
          <w:sz w:val="20"/>
          <w:szCs w:val="20"/>
          <w:lang w:eastAsia="sl-SI"/>
        </w:rPr>
        <w:t>Service</w:t>
      </w:r>
      <w:proofErr w:type="spellEnd"/>
      <w:r w:rsidRPr="00C0106E">
        <w:rPr>
          <w:rFonts w:ascii="Arial" w:hAnsi="Arial" w:cs="Arial"/>
          <w:sz w:val="20"/>
          <w:szCs w:val="20"/>
          <w:lang w:eastAsia="sl-SI"/>
        </w:rPr>
        <w:t xml:space="preserve"> </w:t>
      </w:r>
      <w:proofErr w:type="spellStart"/>
      <w:r w:rsidRPr="00C0106E">
        <w:rPr>
          <w:rFonts w:ascii="Arial" w:hAnsi="Arial" w:cs="Arial"/>
          <w:sz w:val="20"/>
          <w:szCs w:val="20"/>
          <w:lang w:eastAsia="sl-SI"/>
        </w:rPr>
        <w:t>Excellence</w:t>
      </w:r>
      <w:proofErr w:type="spellEnd"/>
      <w:r w:rsidRPr="00C0106E">
        <w:rPr>
          <w:rFonts w:ascii="Arial" w:hAnsi="Arial" w:cs="Arial"/>
          <w:sz w:val="20"/>
          <w:szCs w:val="20"/>
          <w:lang w:eastAsia="sl-SI"/>
        </w:rPr>
        <w:t xml:space="preserve"> </w:t>
      </w:r>
      <w:proofErr w:type="spellStart"/>
      <w:r w:rsidRPr="00C0106E">
        <w:rPr>
          <w:rFonts w:ascii="Arial" w:hAnsi="Arial" w:cs="Arial"/>
          <w:sz w:val="20"/>
          <w:szCs w:val="20"/>
          <w:lang w:eastAsia="sl-SI"/>
        </w:rPr>
        <w:t>Network</w:t>
      </w:r>
      <w:proofErr w:type="spellEnd"/>
      <w:r w:rsidRPr="00C0106E">
        <w:rPr>
          <w:rFonts w:ascii="Arial" w:hAnsi="Arial" w:cs="Arial"/>
          <w:sz w:val="20"/>
          <w:szCs w:val="20"/>
          <w:lang w:eastAsia="sl-SI"/>
        </w:rPr>
        <w:t>), kjer se zavzema za izmenjavo strokovnjakov iz industrije in njihovo integracijo v sistem upravljanja ter z neprofitnimi organizacijami</w:t>
      </w:r>
      <w:r>
        <w:rPr>
          <w:rFonts w:ascii="Arial" w:hAnsi="Arial" w:cs="Arial"/>
          <w:sz w:val="20"/>
          <w:szCs w:val="20"/>
          <w:lang w:eastAsia="sl-SI"/>
        </w:rPr>
        <w:t>, mr</w:t>
      </w:r>
      <w:r w:rsidRPr="00C0106E">
        <w:rPr>
          <w:rFonts w:ascii="Arial" w:hAnsi="Arial" w:cs="Arial"/>
          <w:sz w:val="20"/>
          <w:szCs w:val="20"/>
          <w:lang w:eastAsia="sl-SI"/>
        </w:rPr>
        <w:t>ež</w:t>
      </w:r>
      <w:r>
        <w:rPr>
          <w:rFonts w:ascii="Arial" w:hAnsi="Arial" w:cs="Arial"/>
          <w:sz w:val="20"/>
          <w:szCs w:val="20"/>
          <w:lang w:eastAsia="sl-SI"/>
        </w:rPr>
        <w:t>o</w:t>
      </w:r>
      <w:r w:rsidRPr="00C0106E">
        <w:rPr>
          <w:rFonts w:ascii="Arial" w:hAnsi="Arial" w:cs="Arial"/>
          <w:sz w:val="20"/>
          <w:szCs w:val="20"/>
          <w:lang w:eastAsia="sl-SI"/>
        </w:rPr>
        <w:t xml:space="preserve"> odličnosti v turizmu</w:t>
      </w:r>
      <w:r>
        <w:rPr>
          <w:rFonts w:ascii="Arial" w:hAnsi="Arial" w:cs="Arial"/>
          <w:sz w:val="20"/>
          <w:szCs w:val="20"/>
          <w:lang w:eastAsia="sl-SI"/>
        </w:rPr>
        <w:t xml:space="preserve">, ki </w:t>
      </w:r>
      <w:r w:rsidRPr="00C0106E">
        <w:rPr>
          <w:rFonts w:ascii="Arial" w:hAnsi="Arial" w:cs="Arial"/>
          <w:sz w:val="20"/>
          <w:szCs w:val="20"/>
          <w:lang w:eastAsia="sl-SI"/>
        </w:rPr>
        <w:t>širi in spodbuja miselnost o odličnosti v hotelirstvu, gostinstvu in prometu, kot tudi izobraževalnih organizacijah in združenjih</w:t>
      </w:r>
      <w:r>
        <w:rPr>
          <w:rFonts w:ascii="Arial" w:hAnsi="Arial" w:cs="Arial"/>
          <w:sz w:val="20"/>
          <w:szCs w:val="20"/>
          <w:lang w:eastAsia="sl-SI"/>
        </w:rPr>
        <w:t>, e</w:t>
      </w:r>
      <w:r w:rsidRPr="00C0106E">
        <w:rPr>
          <w:rFonts w:ascii="Arial" w:hAnsi="Arial" w:cs="Arial"/>
          <w:sz w:val="20"/>
          <w:szCs w:val="20"/>
          <w:lang w:eastAsia="sl-SI"/>
        </w:rPr>
        <w:t>kspertn</w:t>
      </w:r>
      <w:r>
        <w:rPr>
          <w:rFonts w:ascii="Arial" w:hAnsi="Arial" w:cs="Arial"/>
          <w:sz w:val="20"/>
          <w:szCs w:val="20"/>
          <w:lang w:eastAsia="sl-SI"/>
        </w:rPr>
        <w:t>o</w:t>
      </w:r>
      <w:r w:rsidRPr="00C0106E">
        <w:rPr>
          <w:rFonts w:ascii="Arial" w:hAnsi="Arial" w:cs="Arial"/>
          <w:sz w:val="20"/>
          <w:szCs w:val="20"/>
          <w:lang w:eastAsia="sl-SI"/>
        </w:rPr>
        <w:t xml:space="preserve"> mrež</w:t>
      </w:r>
      <w:r>
        <w:rPr>
          <w:rFonts w:ascii="Arial" w:hAnsi="Arial" w:cs="Arial"/>
          <w:sz w:val="20"/>
          <w:szCs w:val="20"/>
          <w:lang w:eastAsia="sl-SI"/>
        </w:rPr>
        <w:t>o, ki</w:t>
      </w:r>
      <w:r w:rsidRPr="00C0106E">
        <w:rPr>
          <w:rFonts w:ascii="Arial" w:hAnsi="Arial" w:cs="Arial"/>
          <w:sz w:val="20"/>
          <w:szCs w:val="20"/>
          <w:lang w:eastAsia="sl-SI"/>
        </w:rPr>
        <w:t xml:space="preserve"> je mreža strokovnjakov v Združenju za kakovost Švice</w:t>
      </w:r>
      <w:r>
        <w:rPr>
          <w:rFonts w:ascii="Arial" w:hAnsi="Arial" w:cs="Arial"/>
          <w:sz w:val="20"/>
          <w:szCs w:val="20"/>
          <w:lang w:eastAsia="sl-SI"/>
        </w:rPr>
        <w:t>;</w:t>
      </w:r>
    </w:p>
    <w:p w:rsidR="00C21EEF" w:rsidRPr="00DC3BAB" w:rsidRDefault="00C21EEF" w:rsidP="00C21EEF">
      <w:pPr>
        <w:numPr>
          <w:ilvl w:val="0"/>
          <w:numId w:val="16"/>
        </w:numPr>
        <w:jc w:val="both"/>
        <w:rPr>
          <w:rFonts w:ascii="Arial" w:hAnsi="Arial" w:cs="Arial"/>
          <w:sz w:val="20"/>
          <w:szCs w:val="20"/>
          <w:lang w:eastAsia="sl-SI"/>
        </w:rPr>
      </w:pPr>
      <w:r>
        <w:rPr>
          <w:rFonts w:ascii="Arial" w:hAnsi="Arial" w:cs="Arial"/>
          <w:sz w:val="20"/>
          <w:szCs w:val="20"/>
          <w:lang w:eastAsia="sl-SI"/>
        </w:rPr>
        <w:t>sodelovanje s p</w:t>
      </w:r>
      <w:r w:rsidRPr="00DC3BAB">
        <w:rPr>
          <w:rFonts w:ascii="Arial" w:hAnsi="Arial" w:cs="Arial"/>
          <w:sz w:val="20"/>
          <w:szCs w:val="20"/>
          <w:lang w:eastAsia="sl-SI"/>
        </w:rPr>
        <w:t>artnerji na nacionalni (univerza, gospodarska združenja, hubi) in mednarodni ravni (organizacije za ocenjevanje kakovosti – avstrijska, nemška, EFQM).</w:t>
      </w:r>
    </w:p>
    <w:p w:rsidR="00C21EEF" w:rsidRDefault="00C21EEF" w:rsidP="00C21EEF">
      <w:pPr>
        <w:rPr>
          <w:rFonts w:ascii="Arial" w:hAnsi="Arial" w:cs="Arial"/>
          <w:sz w:val="20"/>
          <w:szCs w:val="20"/>
          <w:lang w:eastAsia="sl-SI"/>
        </w:rPr>
      </w:pPr>
    </w:p>
    <w:p w:rsidR="00C21EEF" w:rsidRDefault="00C21EEF" w:rsidP="00C21EEF">
      <w:pPr>
        <w:rPr>
          <w:rFonts w:ascii="Arial" w:hAnsi="Arial" w:cs="Arial"/>
          <w:sz w:val="20"/>
          <w:szCs w:val="20"/>
          <w:lang w:eastAsia="sl-SI"/>
        </w:rPr>
      </w:pPr>
    </w:p>
    <w:p w:rsidR="00C21EEF" w:rsidRPr="00DC3BAB" w:rsidRDefault="00C21EEF" w:rsidP="00C21EEF">
      <w:pPr>
        <w:rPr>
          <w:rFonts w:ascii="Arial" w:hAnsi="Arial" w:cs="Arial"/>
          <w:sz w:val="20"/>
          <w:szCs w:val="20"/>
          <w:lang w:eastAsia="sl-SI"/>
        </w:rPr>
      </w:pPr>
    </w:p>
    <w:p w:rsidR="00C21EEF" w:rsidRPr="00DC3BAB" w:rsidRDefault="00C21EEF" w:rsidP="00C21EEF">
      <w:pPr>
        <w:rPr>
          <w:rFonts w:ascii="Arial" w:hAnsi="Arial" w:cs="Arial"/>
          <w:b/>
          <w:sz w:val="20"/>
          <w:szCs w:val="20"/>
          <w:lang w:eastAsia="sl-SI"/>
        </w:rPr>
      </w:pPr>
      <w:r w:rsidRPr="00DC3BAB">
        <w:rPr>
          <w:rFonts w:ascii="Arial" w:hAnsi="Arial" w:cs="Arial"/>
          <w:b/>
          <w:sz w:val="20"/>
          <w:szCs w:val="20"/>
          <w:lang w:eastAsia="sl-SI"/>
        </w:rPr>
        <w:t>Sklepi na osnovi  obravnavanih primerov:</w:t>
      </w:r>
    </w:p>
    <w:p w:rsidR="00C21EEF" w:rsidRPr="00DC3BAB" w:rsidRDefault="00C21EEF" w:rsidP="00C21EEF">
      <w:pPr>
        <w:numPr>
          <w:ilvl w:val="0"/>
          <w:numId w:val="17"/>
        </w:numPr>
        <w:jc w:val="both"/>
        <w:rPr>
          <w:rFonts w:ascii="Arial" w:hAnsi="Arial" w:cs="Arial"/>
          <w:sz w:val="20"/>
          <w:szCs w:val="20"/>
          <w:lang w:eastAsia="sl-SI"/>
        </w:rPr>
      </w:pPr>
      <w:r>
        <w:rPr>
          <w:rFonts w:ascii="Arial" w:hAnsi="Arial" w:cs="Arial"/>
          <w:sz w:val="20"/>
          <w:szCs w:val="20"/>
          <w:lang w:eastAsia="sl-SI"/>
        </w:rPr>
        <w:t>z</w:t>
      </w:r>
      <w:r w:rsidRPr="00DC3BAB">
        <w:rPr>
          <w:rFonts w:ascii="Arial" w:hAnsi="Arial" w:cs="Arial"/>
          <w:sz w:val="20"/>
          <w:szCs w:val="20"/>
          <w:lang w:eastAsia="sl-SI"/>
        </w:rPr>
        <w:t>a izvajanje EFQM so v različnih državah pristojne različne inštitucije, katerih razvoj in izvajanje modela in dodelitev nagrad je lahko edina oblika nagrajevanja poslovne odličnosti, ali pa je EFQM model poslovne odličnosti le en od modelov nagrajevanja poslovne odličnosti, ki pa se lahko ali integrira ali kompatibilno uporabi tudi pri ostalih (največkrat nacionalnih) nagradah za poslovno odličnost</w:t>
      </w:r>
      <w:r>
        <w:rPr>
          <w:rFonts w:ascii="Arial" w:hAnsi="Arial" w:cs="Arial"/>
          <w:sz w:val="20"/>
          <w:szCs w:val="20"/>
          <w:lang w:eastAsia="sl-SI"/>
        </w:rPr>
        <w:t>;</w:t>
      </w:r>
    </w:p>
    <w:p w:rsidR="00C21EEF" w:rsidRPr="00DC3BAB" w:rsidRDefault="00C21EEF" w:rsidP="00C21EEF">
      <w:pPr>
        <w:numPr>
          <w:ilvl w:val="0"/>
          <w:numId w:val="17"/>
        </w:numPr>
        <w:jc w:val="both"/>
        <w:rPr>
          <w:rFonts w:ascii="Arial" w:hAnsi="Arial" w:cs="Arial"/>
          <w:sz w:val="20"/>
          <w:szCs w:val="20"/>
          <w:lang w:eastAsia="sl-SI"/>
        </w:rPr>
      </w:pPr>
      <w:r>
        <w:rPr>
          <w:rFonts w:ascii="Arial" w:hAnsi="Arial" w:cs="Arial"/>
          <w:sz w:val="20"/>
          <w:szCs w:val="20"/>
          <w:lang w:eastAsia="sl-SI"/>
        </w:rPr>
        <w:t>n</w:t>
      </w:r>
      <w:r w:rsidRPr="00DC3BAB">
        <w:rPr>
          <w:rFonts w:ascii="Arial" w:hAnsi="Arial" w:cs="Arial"/>
          <w:sz w:val="20"/>
          <w:szCs w:val="20"/>
          <w:lang w:eastAsia="sl-SI"/>
        </w:rPr>
        <w:t xml:space="preserve">osilci modela so tako lahko državne institucije (Slovenija), združenja za poslovno odličnost v okviru svojih </w:t>
      </w:r>
      <w:proofErr w:type="spellStart"/>
      <w:r w:rsidRPr="00DC3BAB">
        <w:rPr>
          <w:rFonts w:ascii="Arial" w:hAnsi="Arial" w:cs="Arial"/>
          <w:sz w:val="20"/>
          <w:szCs w:val="20"/>
          <w:lang w:eastAsia="sl-SI"/>
        </w:rPr>
        <w:t>kompetenčnih</w:t>
      </w:r>
      <w:proofErr w:type="spellEnd"/>
      <w:r w:rsidRPr="00DC3BAB">
        <w:rPr>
          <w:rFonts w:ascii="Arial" w:hAnsi="Arial" w:cs="Arial"/>
          <w:sz w:val="20"/>
          <w:szCs w:val="20"/>
          <w:lang w:eastAsia="sl-SI"/>
        </w:rPr>
        <w:t xml:space="preserve"> centrov za poslovno odličnost (Švica) ali pa nevladne ali dobrodelne organizacije (Škotska, Švedska)</w:t>
      </w:r>
      <w:r>
        <w:rPr>
          <w:rFonts w:ascii="Arial" w:hAnsi="Arial" w:cs="Arial"/>
          <w:sz w:val="20"/>
          <w:szCs w:val="20"/>
          <w:lang w:eastAsia="sl-SI"/>
        </w:rPr>
        <w:t>;</w:t>
      </w:r>
    </w:p>
    <w:p w:rsidR="00C21EEF" w:rsidRPr="00DC3BAB" w:rsidRDefault="00C21EEF" w:rsidP="00C21EEF">
      <w:pPr>
        <w:numPr>
          <w:ilvl w:val="0"/>
          <w:numId w:val="17"/>
        </w:numPr>
        <w:jc w:val="both"/>
        <w:rPr>
          <w:rFonts w:ascii="Arial" w:hAnsi="Arial" w:cs="Arial"/>
          <w:sz w:val="20"/>
          <w:szCs w:val="20"/>
          <w:lang w:eastAsia="sl-SI"/>
        </w:rPr>
      </w:pPr>
      <w:r>
        <w:rPr>
          <w:rFonts w:ascii="Arial" w:hAnsi="Arial" w:cs="Arial"/>
          <w:sz w:val="20"/>
          <w:szCs w:val="20"/>
          <w:lang w:eastAsia="sl-SI"/>
        </w:rPr>
        <w:t>o</w:t>
      </w:r>
      <w:r w:rsidRPr="00DC3BAB">
        <w:rPr>
          <w:rFonts w:ascii="Arial" w:hAnsi="Arial" w:cs="Arial"/>
          <w:sz w:val="20"/>
          <w:szCs w:val="20"/>
          <w:lang w:eastAsia="sl-SI"/>
        </w:rPr>
        <w:t xml:space="preserve">rganizacije, ki so v funkciji nosilca EFQM v posamezni državi lahko poleg EFQM modela izvajajo tudi nacionalne modele poslovne odličnosti ter so tako bolj vsebinsko </w:t>
      </w:r>
      <w:proofErr w:type="spellStart"/>
      <w:r w:rsidRPr="00DC3BAB">
        <w:rPr>
          <w:rFonts w:ascii="Arial" w:hAnsi="Arial" w:cs="Arial"/>
          <w:sz w:val="20"/>
          <w:szCs w:val="20"/>
          <w:lang w:eastAsia="sl-SI"/>
        </w:rPr>
        <w:t>diverzificirane</w:t>
      </w:r>
      <w:proofErr w:type="spellEnd"/>
      <w:r w:rsidRPr="00DC3BAB">
        <w:rPr>
          <w:rFonts w:ascii="Arial" w:hAnsi="Arial" w:cs="Arial"/>
          <w:sz w:val="20"/>
          <w:szCs w:val="20"/>
          <w:lang w:eastAsia="sl-SI"/>
        </w:rPr>
        <w:t xml:space="preserve"> (razvijajo odličnost na različnih vsebinskih področjih – vertikalna </w:t>
      </w:r>
      <w:proofErr w:type="spellStart"/>
      <w:r w:rsidRPr="00DC3BAB">
        <w:rPr>
          <w:rFonts w:ascii="Arial" w:hAnsi="Arial" w:cs="Arial"/>
          <w:sz w:val="20"/>
          <w:szCs w:val="20"/>
          <w:lang w:eastAsia="sl-SI"/>
        </w:rPr>
        <w:t>diverzifikacija</w:t>
      </w:r>
      <w:proofErr w:type="spellEnd"/>
      <w:r w:rsidRPr="00DC3BAB">
        <w:rPr>
          <w:rFonts w:ascii="Arial" w:hAnsi="Arial" w:cs="Arial"/>
          <w:sz w:val="20"/>
          <w:szCs w:val="20"/>
          <w:lang w:eastAsia="sl-SI"/>
        </w:rPr>
        <w:t xml:space="preserve">) ali pa horizontalno </w:t>
      </w:r>
      <w:proofErr w:type="spellStart"/>
      <w:r w:rsidRPr="00DC3BAB">
        <w:rPr>
          <w:rFonts w:ascii="Arial" w:hAnsi="Arial" w:cs="Arial"/>
          <w:sz w:val="20"/>
          <w:szCs w:val="20"/>
          <w:lang w:eastAsia="sl-SI"/>
        </w:rPr>
        <w:t>diverzificirane</w:t>
      </w:r>
      <w:proofErr w:type="spellEnd"/>
      <w:r w:rsidRPr="00DC3BAB">
        <w:rPr>
          <w:rFonts w:ascii="Arial" w:hAnsi="Arial" w:cs="Arial"/>
          <w:sz w:val="20"/>
          <w:szCs w:val="20"/>
          <w:lang w:eastAsia="sl-SI"/>
        </w:rPr>
        <w:t xml:space="preserve">  (glede na nabor aktivnosti, ki jih omogočajo za pridobitev bodisi nagrade ali statusa ocenjevalca pri ocenjevanju poslovne odličnosti)</w:t>
      </w:r>
      <w:r>
        <w:rPr>
          <w:rFonts w:ascii="Arial" w:hAnsi="Arial" w:cs="Arial"/>
          <w:sz w:val="20"/>
          <w:szCs w:val="20"/>
          <w:lang w:eastAsia="sl-SI"/>
        </w:rPr>
        <w:t>;</w:t>
      </w:r>
    </w:p>
    <w:p w:rsidR="00C21EEF" w:rsidRPr="00DC3BAB" w:rsidRDefault="00C21EEF" w:rsidP="00C21EEF">
      <w:pPr>
        <w:numPr>
          <w:ilvl w:val="0"/>
          <w:numId w:val="17"/>
        </w:numPr>
        <w:jc w:val="both"/>
        <w:rPr>
          <w:rFonts w:ascii="Arial" w:hAnsi="Arial" w:cs="Arial"/>
          <w:sz w:val="20"/>
          <w:szCs w:val="20"/>
          <w:lang w:eastAsia="sl-SI"/>
        </w:rPr>
      </w:pPr>
      <w:r>
        <w:rPr>
          <w:rFonts w:ascii="Arial" w:hAnsi="Arial" w:cs="Arial"/>
          <w:sz w:val="20"/>
          <w:szCs w:val="20"/>
          <w:lang w:eastAsia="sl-SI"/>
        </w:rPr>
        <w:t>v</w:t>
      </w:r>
      <w:r w:rsidRPr="00DC3BAB">
        <w:rPr>
          <w:rFonts w:ascii="Arial" w:hAnsi="Arial" w:cs="Arial"/>
          <w:sz w:val="20"/>
          <w:szCs w:val="20"/>
          <w:lang w:eastAsia="sl-SI"/>
        </w:rPr>
        <w:t xml:space="preserve">ertikalna </w:t>
      </w:r>
      <w:proofErr w:type="spellStart"/>
      <w:r w:rsidRPr="00DC3BAB">
        <w:rPr>
          <w:rFonts w:ascii="Arial" w:hAnsi="Arial" w:cs="Arial"/>
          <w:sz w:val="20"/>
          <w:szCs w:val="20"/>
          <w:lang w:eastAsia="sl-SI"/>
        </w:rPr>
        <w:t>diverzifikacija</w:t>
      </w:r>
      <w:proofErr w:type="spellEnd"/>
      <w:r w:rsidRPr="00DC3BAB">
        <w:rPr>
          <w:rFonts w:ascii="Arial" w:hAnsi="Arial" w:cs="Arial"/>
          <w:sz w:val="20"/>
          <w:szCs w:val="20"/>
          <w:lang w:eastAsia="sl-SI"/>
        </w:rPr>
        <w:t xml:space="preserve"> je značilna predvsem za razvite poslovne sisteme v gospodarstvih (Avstrija, Švica), kjer se poslovna odličnost zasleduje znotraj ene organizacije, ki je hkrati nosilec EFQM, vendar pa pokriva tudi različna vsebinska področja – bodisi individualno (kot je to v primeru Avstrije), bodisi skozi vsebinske mreže (kot je to v primeru Švice, ki poleg vsebinske vključuje tudi regionalno dimenzijo)</w:t>
      </w:r>
      <w:r>
        <w:rPr>
          <w:rFonts w:ascii="Arial" w:hAnsi="Arial" w:cs="Arial"/>
          <w:sz w:val="20"/>
          <w:szCs w:val="20"/>
          <w:lang w:eastAsia="sl-SI"/>
        </w:rPr>
        <w:t>;</w:t>
      </w:r>
    </w:p>
    <w:p w:rsidR="00C21EEF" w:rsidRPr="00DC3BAB" w:rsidRDefault="00C21EEF" w:rsidP="00C21EEF">
      <w:pPr>
        <w:numPr>
          <w:ilvl w:val="0"/>
          <w:numId w:val="17"/>
        </w:numPr>
        <w:jc w:val="both"/>
        <w:rPr>
          <w:rFonts w:ascii="Arial" w:hAnsi="Arial" w:cs="Arial"/>
          <w:sz w:val="20"/>
          <w:szCs w:val="20"/>
          <w:lang w:eastAsia="sl-SI"/>
        </w:rPr>
      </w:pPr>
      <w:r>
        <w:rPr>
          <w:rFonts w:ascii="Arial" w:hAnsi="Arial" w:cs="Arial"/>
          <w:sz w:val="20"/>
          <w:szCs w:val="20"/>
          <w:lang w:eastAsia="sl-SI"/>
        </w:rPr>
        <w:t>h</w:t>
      </w:r>
      <w:r w:rsidRPr="00DC3BAB">
        <w:rPr>
          <w:rFonts w:ascii="Arial" w:hAnsi="Arial" w:cs="Arial"/>
          <w:sz w:val="20"/>
          <w:szCs w:val="20"/>
          <w:lang w:eastAsia="sl-SI"/>
        </w:rPr>
        <w:t xml:space="preserve">orizontalna </w:t>
      </w:r>
      <w:proofErr w:type="spellStart"/>
      <w:r w:rsidRPr="00DC3BAB">
        <w:rPr>
          <w:rFonts w:ascii="Arial" w:hAnsi="Arial" w:cs="Arial"/>
          <w:sz w:val="20"/>
          <w:szCs w:val="20"/>
          <w:lang w:eastAsia="sl-SI"/>
        </w:rPr>
        <w:t>diverzifikacija</w:t>
      </w:r>
      <w:proofErr w:type="spellEnd"/>
      <w:r w:rsidRPr="00DC3BAB">
        <w:rPr>
          <w:rFonts w:ascii="Arial" w:hAnsi="Arial" w:cs="Arial"/>
          <w:sz w:val="20"/>
          <w:szCs w:val="20"/>
          <w:lang w:eastAsia="sl-SI"/>
        </w:rPr>
        <w:t xml:space="preserve"> je prav tako značilna za razvite poslovne sisteme, ki so več pozornosti namenili notranjemu razvoju modela poslovne odličnosti (za razliko od držav, ki so model samo prevzele in ga uporabljajo). Horizontalna </w:t>
      </w:r>
      <w:proofErr w:type="spellStart"/>
      <w:r w:rsidRPr="00DC3BAB">
        <w:rPr>
          <w:rFonts w:ascii="Arial" w:hAnsi="Arial" w:cs="Arial"/>
          <w:sz w:val="20"/>
          <w:szCs w:val="20"/>
          <w:lang w:eastAsia="sl-SI"/>
        </w:rPr>
        <w:t>diverzifikacija</w:t>
      </w:r>
      <w:proofErr w:type="spellEnd"/>
      <w:r w:rsidRPr="00DC3BAB">
        <w:rPr>
          <w:rFonts w:ascii="Arial" w:hAnsi="Arial" w:cs="Arial"/>
          <w:sz w:val="20"/>
          <w:szCs w:val="20"/>
          <w:lang w:eastAsia="sl-SI"/>
        </w:rPr>
        <w:t xml:space="preserve"> se izraža predvsem v storitvah, ki jih posamezna organizacija, ki je nosilka EFQM,  v doseganju odličnosti lahko razvije</w:t>
      </w:r>
      <w:r>
        <w:rPr>
          <w:rFonts w:ascii="Arial" w:hAnsi="Arial" w:cs="Arial"/>
          <w:sz w:val="20"/>
          <w:szCs w:val="20"/>
          <w:lang w:eastAsia="sl-SI"/>
        </w:rPr>
        <w:t>;</w:t>
      </w:r>
    </w:p>
    <w:p w:rsidR="00C21EEF" w:rsidRPr="00DC3BAB" w:rsidRDefault="00C21EEF" w:rsidP="00C21EEF">
      <w:pPr>
        <w:numPr>
          <w:ilvl w:val="0"/>
          <w:numId w:val="17"/>
        </w:numPr>
        <w:jc w:val="both"/>
        <w:rPr>
          <w:rFonts w:ascii="Arial" w:hAnsi="Arial" w:cs="Arial"/>
          <w:sz w:val="20"/>
          <w:szCs w:val="20"/>
          <w:lang w:eastAsia="sl-SI"/>
        </w:rPr>
      </w:pPr>
      <w:r w:rsidRPr="00DC3BAB">
        <w:rPr>
          <w:rFonts w:ascii="Arial" w:hAnsi="Arial" w:cs="Arial"/>
          <w:sz w:val="20"/>
          <w:szCs w:val="20"/>
          <w:lang w:eastAsia="sl-SI"/>
        </w:rPr>
        <w:t xml:space="preserve">Avstrija se v okviru EFQM osredotoča na članstvo, ki mu skozi vključitev med uporabnike modela EFQM omogoča izmenjavo informacij med uporabniki modela, dokumentov, materialov za povečanje korporativne kakovosti, zgodnjo vključitev in sodelovanje v pilotnih projektih, prenos znanja, učenje iz dobrih praks, aktivna udeležba na dogodkih; </w:t>
      </w:r>
    </w:p>
    <w:p w:rsidR="00C21EEF" w:rsidRPr="00DC3BAB" w:rsidRDefault="00C21EEF" w:rsidP="00C21EEF">
      <w:pPr>
        <w:numPr>
          <w:ilvl w:val="0"/>
          <w:numId w:val="17"/>
        </w:numPr>
        <w:jc w:val="both"/>
        <w:rPr>
          <w:rFonts w:ascii="Arial" w:hAnsi="Arial" w:cs="Arial"/>
          <w:sz w:val="20"/>
          <w:szCs w:val="20"/>
          <w:lang w:eastAsia="sl-SI"/>
        </w:rPr>
      </w:pPr>
      <w:r>
        <w:rPr>
          <w:rFonts w:ascii="Arial" w:hAnsi="Arial" w:cs="Arial"/>
          <w:sz w:val="20"/>
          <w:szCs w:val="20"/>
          <w:lang w:eastAsia="sl-SI"/>
        </w:rPr>
        <w:t>š</w:t>
      </w:r>
      <w:r w:rsidRPr="00DC3BAB">
        <w:rPr>
          <w:rFonts w:ascii="Arial" w:hAnsi="Arial" w:cs="Arial"/>
          <w:sz w:val="20"/>
          <w:szCs w:val="20"/>
          <w:lang w:eastAsia="sl-SI"/>
        </w:rPr>
        <w:t xml:space="preserve">kotski model podrobno razvija posamezne segmente pri implementaciji EFQM, in sicer segment samoocenjevanja, usposabljanje in navezuje EFQM tudi na druge modele poslovne odličnosti (LEAN ipd); </w:t>
      </w:r>
    </w:p>
    <w:p w:rsidR="00C21EEF" w:rsidRPr="00DC3BAB" w:rsidRDefault="00C21EEF" w:rsidP="00C21EEF">
      <w:pPr>
        <w:numPr>
          <w:ilvl w:val="0"/>
          <w:numId w:val="17"/>
        </w:numPr>
        <w:jc w:val="both"/>
        <w:rPr>
          <w:rFonts w:ascii="Arial" w:hAnsi="Arial" w:cs="Arial"/>
          <w:sz w:val="20"/>
          <w:szCs w:val="20"/>
          <w:lang w:eastAsia="sl-SI"/>
        </w:rPr>
      </w:pPr>
      <w:r>
        <w:rPr>
          <w:rFonts w:ascii="Arial" w:hAnsi="Arial" w:cs="Arial"/>
          <w:sz w:val="20"/>
          <w:szCs w:val="20"/>
          <w:lang w:eastAsia="sl-SI"/>
        </w:rPr>
        <w:t>š</w:t>
      </w:r>
      <w:r w:rsidRPr="00DC3BAB">
        <w:rPr>
          <w:rFonts w:ascii="Arial" w:hAnsi="Arial" w:cs="Arial"/>
          <w:sz w:val="20"/>
          <w:szCs w:val="20"/>
          <w:lang w:eastAsia="sl-SI"/>
        </w:rPr>
        <w:t xml:space="preserve">vicarski model pa predstavlja hibridni model med horizontalno in vertikalno </w:t>
      </w:r>
      <w:proofErr w:type="spellStart"/>
      <w:r w:rsidRPr="00DC3BAB">
        <w:rPr>
          <w:rFonts w:ascii="Arial" w:hAnsi="Arial" w:cs="Arial"/>
          <w:sz w:val="20"/>
          <w:szCs w:val="20"/>
          <w:lang w:eastAsia="sl-SI"/>
        </w:rPr>
        <w:t>diverzificiranim</w:t>
      </w:r>
      <w:proofErr w:type="spellEnd"/>
      <w:r w:rsidRPr="00DC3BAB">
        <w:rPr>
          <w:rFonts w:ascii="Arial" w:hAnsi="Arial" w:cs="Arial"/>
          <w:sz w:val="20"/>
          <w:szCs w:val="20"/>
          <w:lang w:eastAsia="sl-SI"/>
        </w:rPr>
        <w:t xml:space="preserve"> modelom, saj skozi horizontalne aktivnosti krepi predvsem raven izobraževanja (magistrski program v zvezi z EFQM, ekspertne mreže), na drugi strani pa implementira vsebinsko </w:t>
      </w:r>
      <w:proofErr w:type="spellStart"/>
      <w:r w:rsidRPr="00DC3BAB">
        <w:rPr>
          <w:rFonts w:ascii="Arial" w:hAnsi="Arial" w:cs="Arial"/>
          <w:sz w:val="20"/>
          <w:szCs w:val="20"/>
          <w:lang w:eastAsia="sl-SI"/>
        </w:rPr>
        <w:t>diverzifikacijo</w:t>
      </w:r>
      <w:proofErr w:type="spellEnd"/>
      <w:r w:rsidRPr="00DC3BAB">
        <w:rPr>
          <w:rFonts w:ascii="Arial" w:hAnsi="Arial" w:cs="Arial"/>
          <w:sz w:val="20"/>
          <w:szCs w:val="20"/>
          <w:lang w:eastAsia="sl-SI"/>
        </w:rPr>
        <w:t xml:space="preserve"> skozi vsebinske mreže (s področja zdravja, turizma ipd.)</w:t>
      </w:r>
      <w:r>
        <w:rPr>
          <w:rFonts w:ascii="Arial" w:hAnsi="Arial" w:cs="Arial"/>
          <w:sz w:val="20"/>
          <w:szCs w:val="20"/>
          <w:lang w:eastAsia="sl-SI"/>
        </w:rPr>
        <w:t>.</w:t>
      </w:r>
    </w:p>
    <w:p w:rsidR="00C21EEF" w:rsidRDefault="00C21EEF" w:rsidP="00C21EEF">
      <w:pPr>
        <w:jc w:val="both"/>
        <w:rPr>
          <w:rFonts w:ascii="Arial" w:hAnsi="Arial" w:cs="Arial"/>
          <w:sz w:val="20"/>
          <w:szCs w:val="20"/>
          <w:lang w:eastAsia="sl-SI"/>
        </w:rPr>
      </w:pPr>
    </w:p>
    <w:p w:rsidR="00C21EEF" w:rsidRPr="00DC3BAB" w:rsidRDefault="00C21EEF" w:rsidP="00C21EEF">
      <w:pPr>
        <w:jc w:val="both"/>
        <w:rPr>
          <w:rFonts w:ascii="Arial" w:hAnsi="Arial" w:cs="Arial"/>
          <w:sz w:val="20"/>
          <w:szCs w:val="20"/>
          <w:lang w:eastAsia="sl-SI"/>
        </w:rPr>
      </w:pPr>
      <w:r w:rsidRPr="00DC3BAB">
        <w:rPr>
          <w:rFonts w:ascii="Arial" w:hAnsi="Arial" w:cs="Arial"/>
          <w:sz w:val="20"/>
          <w:szCs w:val="20"/>
          <w:lang w:eastAsia="sl-SI"/>
        </w:rPr>
        <w:t xml:space="preserve">Kljub razlikam v načinu in vsebinskih usmeritvah izvajanja je mogoče sklepati, da uporaba modela EFQM v vsakem od navedenih primerov </w:t>
      </w:r>
      <w:proofErr w:type="spellStart"/>
      <w:r w:rsidRPr="00DC3BAB">
        <w:rPr>
          <w:rFonts w:ascii="Arial" w:hAnsi="Arial" w:cs="Arial"/>
          <w:sz w:val="20"/>
          <w:szCs w:val="20"/>
          <w:lang w:eastAsia="sl-SI"/>
        </w:rPr>
        <w:t>komplementira</w:t>
      </w:r>
      <w:proofErr w:type="spellEnd"/>
      <w:r w:rsidRPr="00DC3BAB">
        <w:rPr>
          <w:rFonts w:ascii="Arial" w:hAnsi="Arial" w:cs="Arial"/>
          <w:sz w:val="20"/>
          <w:szCs w:val="20"/>
          <w:lang w:eastAsia="sl-SI"/>
        </w:rPr>
        <w:t xml:space="preserve"> tudi drugim modelom in različnim vsebinskim področjem, nacionalne nagrade za poslovno odličnost pa so dovolj fleksibilne in odražajo predvsem vsebinsko/strateško usmerjenost politik, gospodarstva glede na prioritete posameznih politik in odličnost razvijajo predvsem na ključnih razvojnih področjih. </w:t>
      </w:r>
    </w:p>
    <w:p w:rsidR="00C21EEF" w:rsidRDefault="00C21EEF" w:rsidP="00C21EEF">
      <w:pPr>
        <w:rPr>
          <w:rFonts w:ascii="Arial" w:hAnsi="Arial" w:cs="Arial"/>
          <w:b/>
          <w:sz w:val="20"/>
          <w:szCs w:val="20"/>
          <w:lang w:eastAsia="sl-SI"/>
        </w:rPr>
      </w:pPr>
    </w:p>
    <w:p w:rsidR="00C21EEF" w:rsidRDefault="00C21EEF" w:rsidP="00C21EEF">
      <w:pPr>
        <w:rPr>
          <w:rFonts w:ascii="Arial" w:hAnsi="Arial" w:cs="Arial"/>
          <w:b/>
          <w:sz w:val="20"/>
          <w:szCs w:val="20"/>
          <w:lang w:eastAsia="sl-SI"/>
        </w:rPr>
      </w:pPr>
    </w:p>
    <w:p w:rsidR="00C21EEF" w:rsidRPr="00640AFB" w:rsidRDefault="00C21EEF" w:rsidP="00C21EEF">
      <w:pPr>
        <w:rPr>
          <w:rFonts w:ascii="Arial" w:hAnsi="Arial" w:cs="Arial"/>
          <w:b/>
          <w:sz w:val="20"/>
          <w:szCs w:val="20"/>
          <w:lang w:eastAsia="sl-SI"/>
        </w:rPr>
      </w:pPr>
      <w:r w:rsidRPr="00640AFB">
        <w:rPr>
          <w:rFonts w:ascii="Arial" w:hAnsi="Arial" w:cs="Arial"/>
          <w:b/>
          <w:sz w:val="20"/>
          <w:szCs w:val="20"/>
          <w:lang w:eastAsia="sl-SI"/>
        </w:rPr>
        <w:t>6. DRUGE POSLEDICE, KI JIH BO IMEL SPREJEM ZAKONA</w:t>
      </w:r>
    </w:p>
    <w:p w:rsidR="00C21EEF" w:rsidRPr="007A7073" w:rsidRDefault="00C21EEF" w:rsidP="00C21EEF">
      <w:pPr>
        <w:rPr>
          <w:rFonts w:ascii="Arial" w:hAnsi="Arial" w:cs="Arial"/>
          <w:b/>
          <w:sz w:val="20"/>
          <w:szCs w:val="20"/>
          <w:lang w:eastAsia="sl-SI"/>
        </w:rPr>
      </w:pPr>
    </w:p>
    <w:p w:rsidR="00C21EEF" w:rsidRPr="007A7073" w:rsidRDefault="00C21EEF" w:rsidP="00C21EEF">
      <w:pPr>
        <w:rPr>
          <w:rFonts w:ascii="Arial" w:hAnsi="Arial" w:cs="Arial"/>
          <w:b/>
          <w:sz w:val="20"/>
          <w:szCs w:val="20"/>
          <w:lang w:eastAsia="sl-SI"/>
        </w:rPr>
      </w:pPr>
      <w:r w:rsidRPr="007A7073">
        <w:rPr>
          <w:rFonts w:ascii="Arial" w:hAnsi="Arial" w:cs="Arial"/>
          <w:b/>
          <w:sz w:val="20"/>
          <w:szCs w:val="20"/>
          <w:lang w:eastAsia="sl-SI"/>
        </w:rPr>
        <w:t>6.1 Presoja administrativnih posledic</w:t>
      </w:r>
    </w:p>
    <w:p w:rsidR="00C21EEF" w:rsidRDefault="00C21EEF" w:rsidP="00C21EEF">
      <w:pPr>
        <w:jc w:val="both"/>
        <w:rPr>
          <w:rFonts w:ascii="Arial" w:hAnsi="Arial" w:cs="Arial"/>
          <w:sz w:val="20"/>
          <w:szCs w:val="20"/>
        </w:rPr>
      </w:pPr>
      <w:r>
        <w:rPr>
          <w:rFonts w:ascii="Arial" w:hAnsi="Arial" w:cs="Arial"/>
          <w:sz w:val="20"/>
          <w:szCs w:val="20"/>
        </w:rPr>
        <w:t>Predlog zakona bo imel zaradi prenosa pristojnosti za izvajanje strokovne in administrativne podpore na predmetnem področju določene</w:t>
      </w:r>
      <w:r w:rsidRPr="00DC3BAB">
        <w:rPr>
          <w:rFonts w:ascii="Arial" w:hAnsi="Arial" w:cs="Arial"/>
          <w:sz w:val="20"/>
          <w:szCs w:val="20"/>
        </w:rPr>
        <w:t xml:space="preserve"> administrativn</w:t>
      </w:r>
      <w:r>
        <w:rPr>
          <w:rFonts w:ascii="Arial" w:hAnsi="Arial" w:cs="Arial"/>
          <w:sz w:val="20"/>
          <w:szCs w:val="20"/>
        </w:rPr>
        <w:t>e</w:t>
      </w:r>
      <w:r w:rsidRPr="00DC3BAB">
        <w:rPr>
          <w:rFonts w:ascii="Arial" w:hAnsi="Arial" w:cs="Arial"/>
          <w:sz w:val="20"/>
          <w:szCs w:val="20"/>
        </w:rPr>
        <w:t xml:space="preserve"> posledic</w:t>
      </w:r>
      <w:r>
        <w:rPr>
          <w:rFonts w:ascii="Arial" w:hAnsi="Arial" w:cs="Arial"/>
          <w:sz w:val="20"/>
          <w:szCs w:val="20"/>
        </w:rPr>
        <w:t xml:space="preserve">e za oba organa, in sicer v obliki prenosa </w:t>
      </w:r>
      <w:r>
        <w:rPr>
          <w:rFonts w:ascii="Arial" w:hAnsi="Arial" w:cs="Arial"/>
          <w:sz w:val="20"/>
          <w:szCs w:val="20"/>
        </w:rPr>
        <w:lastRenderedPageBreak/>
        <w:t>relevantne dokumentacije, arhivskega in drugega gradiva, baz podatkov ter prevzema javnih uslužbencev/k, odgovornih za predmetno področje.</w:t>
      </w:r>
    </w:p>
    <w:p w:rsidR="00C21EEF" w:rsidRDefault="00C21EEF" w:rsidP="00C21EEF">
      <w:pPr>
        <w:jc w:val="both"/>
        <w:rPr>
          <w:rFonts w:ascii="Arial" w:hAnsi="Arial" w:cs="Arial"/>
          <w:sz w:val="20"/>
          <w:szCs w:val="20"/>
        </w:rPr>
      </w:pPr>
    </w:p>
    <w:p w:rsidR="00C21EEF" w:rsidRDefault="00C21EEF" w:rsidP="00C21EEF">
      <w:pPr>
        <w:jc w:val="both"/>
        <w:rPr>
          <w:rFonts w:ascii="Arial" w:hAnsi="Arial" w:cs="Arial"/>
          <w:sz w:val="20"/>
          <w:szCs w:val="20"/>
        </w:rPr>
      </w:pPr>
      <w:r>
        <w:rPr>
          <w:rFonts w:ascii="Arial" w:hAnsi="Arial" w:cs="Arial"/>
          <w:sz w:val="20"/>
          <w:szCs w:val="20"/>
        </w:rPr>
        <w:t>Navedene administrativne posledice bodo le v manjši meri posegale v delovanje obeh organov, saj področje PRSPO predstavlja le manjši del njune dejavnosti.</w:t>
      </w:r>
    </w:p>
    <w:p w:rsidR="00C21EEF" w:rsidRDefault="00C21EEF" w:rsidP="00C21EEF">
      <w:pPr>
        <w:jc w:val="both"/>
        <w:rPr>
          <w:rFonts w:ascii="Arial" w:hAnsi="Arial" w:cs="Arial"/>
          <w:sz w:val="20"/>
          <w:szCs w:val="20"/>
        </w:rPr>
      </w:pPr>
    </w:p>
    <w:p w:rsidR="00C21EEF" w:rsidRDefault="00C21EEF" w:rsidP="00C21EEF">
      <w:pPr>
        <w:jc w:val="both"/>
        <w:rPr>
          <w:rFonts w:ascii="Arial" w:hAnsi="Arial" w:cs="Arial"/>
          <w:sz w:val="20"/>
          <w:szCs w:val="20"/>
        </w:rPr>
      </w:pPr>
      <w:r>
        <w:rPr>
          <w:rFonts w:ascii="Arial" w:hAnsi="Arial" w:cs="Arial"/>
          <w:sz w:val="20"/>
          <w:szCs w:val="20"/>
        </w:rPr>
        <w:t>Za same prijavitelje oziroma organizacije, ki se potegujejo za PRSPO ter člane ocenjevalne komisije postopka PRSPO, pa predlog zakona ne bo imel administrativnih posledic.</w:t>
      </w:r>
    </w:p>
    <w:p w:rsidR="00C21EEF" w:rsidRPr="00640AFB" w:rsidRDefault="00C21EEF" w:rsidP="00C21EEF">
      <w:pPr>
        <w:jc w:val="both"/>
        <w:rPr>
          <w:rFonts w:ascii="Arial" w:hAnsi="Arial" w:cs="Arial"/>
          <w:sz w:val="20"/>
          <w:szCs w:val="20"/>
        </w:rPr>
      </w:pPr>
    </w:p>
    <w:p w:rsidR="00C21EEF" w:rsidRPr="007A7073" w:rsidRDefault="00C21EEF" w:rsidP="00C21EEF">
      <w:pPr>
        <w:rPr>
          <w:rFonts w:ascii="Arial" w:hAnsi="Arial" w:cs="Arial"/>
          <w:b/>
          <w:sz w:val="20"/>
          <w:szCs w:val="20"/>
        </w:rPr>
      </w:pPr>
      <w:r w:rsidRPr="007A7073">
        <w:rPr>
          <w:rFonts w:ascii="Arial" w:hAnsi="Arial" w:cs="Arial"/>
          <w:b/>
          <w:sz w:val="20"/>
          <w:szCs w:val="20"/>
        </w:rPr>
        <w:t xml:space="preserve">6.2 </w:t>
      </w:r>
      <w:r w:rsidRPr="007A7073">
        <w:rPr>
          <w:rFonts w:ascii="Arial" w:hAnsi="Arial" w:cs="Arial"/>
          <w:b/>
          <w:sz w:val="20"/>
          <w:szCs w:val="20"/>
          <w:lang w:eastAsia="sl-SI"/>
        </w:rPr>
        <w:t>Presoja</w:t>
      </w:r>
      <w:r w:rsidRPr="007A7073">
        <w:rPr>
          <w:rFonts w:ascii="Arial" w:hAnsi="Arial" w:cs="Arial"/>
          <w:b/>
          <w:sz w:val="20"/>
          <w:szCs w:val="20"/>
        </w:rPr>
        <w:t xml:space="preserve"> posledic na okolje, ki vključuje tudi prostorske in varstvene vidike</w:t>
      </w:r>
    </w:p>
    <w:p w:rsidR="00C21EEF" w:rsidRPr="007A7073" w:rsidRDefault="00C21EEF" w:rsidP="00C21EEF">
      <w:pPr>
        <w:rPr>
          <w:rFonts w:ascii="Arial" w:hAnsi="Arial" w:cs="Arial"/>
          <w:sz w:val="20"/>
          <w:szCs w:val="20"/>
        </w:rPr>
      </w:pPr>
      <w:r w:rsidRPr="007A7073">
        <w:rPr>
          <w:rFonts w:ascii="Arial" w:hAnsi="Arial" w:cs="Arial"/>
          <w:sz w:val="20"/>
          <w:szCs w:val="20"/>
        </w:rPr>
        <w:t>Predlog zakona ne bo imel posledic na okolje.</w:t>
      </w:r>
    </w:p>
    <w:p w:rsidR="00C21EEF" w:rsidRPr="007C53DB" w:rsidRDefault="00C21EEF" w:rsidP="00C21EEF">
      <w:pPr>
        <w:rPr>
          <w:rFonts w:ascii="Arial" w:hAnsi="Arial" w:cs="Arial"/>
          <w:sz w:val="20"/>
          <w:szCs w:val="20"/>
        </w:rPr>
      </w:pPr>
    </w:p>
    <w:p w:rsidR="00C21EEF" w:rsidRPr="00E66518" w:rsidRDefault="00C21EEF" w:rsidP="00C21EEF">
      <w:pPr>
        <w:rPr>
          <w:rFonts w:ascii="Arial" w:hAnsi="Arial" w:cs="Arial"/>
          <w:b/>
          <w:sz w:val="20"/>
          <w:szCs w:val="20"/>
        </w:rPr>
      </w:pPr>
      <w:r w:rsidRPr="00910242">
        <w:rPr>
          <w:rFonts w:ascii="Arial" w:hAnsi="Arial" w:cs="Arial"/>
          <w:b/>
          <w:sz w:val="20"/>
          <w:szCs w:val="20"/>
        </w:rPr>
        <w:t xml:space="preserve">6.3 </w:t>
      </w:r>
      <w:r w:rsidRPr="00E66518">
        <w:rPr>
          <w:rFonts w:ascii="Arial" w:hAnsi="Arial" w:cs="Arial"/>
          <w:b/>
          <w:sz w:val="20"/>
          <w:szCs w:val="20"/>
          <w:lang w:eastAsia="sl-SI"/>
        </w:rPr>
        <w:t>Presoja</w:t>
      </w:r>
      <w:r w:rsidRPr="00E66518">
        <w:rPr>
          <w:rFonts w:ascii="Arial" w:hAnsi="Arial" w:cs="Arial"/>
          <w:b/>
          <w:sz w:val="20"/>
          <w:szCs w:val="20"/>
        </w:rPr>
        <w:t xml:space="preserve"> posledic na gospodarstvo</w:t>
      </w:r>
    </w:p>
    <w:p w:rsidR="00C21EEF" w:rsidRDefault="00C21EEF" w:rsidP="00C21EEF">
      <w:pPr>
        <w:jc w:val="both"/>
        <w:rPr>
          <w:rFonts w:ascii="Arial" w:hAnsi="Arial" w:cs="Arial"/>
          <w:sz w:val="20"/>
          <w:szCs w:val="20"/>
        </w:rPr>
      </w:pPr>
      <w:r w:rsidRPr="00DC3BAB">
        <w:rPr>
          <w:rFonts w:ascii="Arial" w:hAnsi="Arial" w:cs="Arial"/>
          <w:sz w:val="20"/>
          <w:szCs w:val="20"/>
        </w:rPr>
        <w:t xml:space="preserve">Predlog zakona bo imel pozitivne posledice na gospodarstvo. S prenosom pristojnosti za izvajanje </w:t>
      </w:r>
      <w:r>
        <w:rPr>
          <w:rFonts w:ascii="Arial" w:hAnsi="Arial" w:cs="Arial"/>
          <w:sz w:val="20"/>
          <w:szCs w:val="20"/>
        </w:rPr>
        <w:t xml:space="preserve">strokovnih in administrativnih del za Odbor </w:t>
      </w:r>
      <w:r w:rsidRPr="00DC3BAB">
        <w:rPr>
          <w:rFonts w:ascii="Arial" w:hAnsi="Arial" w:cs="Arial"/>
          <w:sz w:val="20"/>
          <w:szCs w:val="20"/>
        </w:rPr>
        <w:t xml:space="preserve">PRSPO na </w:t>
      </w:r>
      <w:r>
        <w:rPr>
          <w:rFonts w:ascii="Arial" w:hAnsi="Arial" w:cs="Arial"/>
          <w:sz w:val="20"/>
          <w:szCs w:val="20"/>
        </w:rPr>
        <w:t xml:space="preserve">javno </w:t>
      </w:r>
      <w:r w:rsidRPr="00DC3BAB">
        <w:rPr>
          <w:rFonts w:ascii="Arial" w:hAnsi="Arial" w:cs="Arial"/>
          <w:sz w:val="20"/>
          <w:szCs w:val="20"/>
        </w:rPr>
        <w:t>agencijo</w:t>
      </w:r>
      <w:r>
        <w:rPr>
          <w:rFonts w:ascii="Arial" w:hAnsi="Arial" w:cs="Arial"/>
          <w:sz w:val="20"/>
          <w:szCs w:val="20"/>
        </w:rPr>
        <w:t>,</w:t>
      </w:r>
      <w:r w:rsidRPr="00DC3BAB">
        <w:rPr>
          <w:rFonts w:ascii="Arial" w:hAnsi="Arial" w:cs="Arial"/>
          <w:sz w:val="20"/>
          <w:szCs w:val="20"/>
        </w:rPr>
        <w:t xml:space="preserve"> pristojno za podjetništvo</w:t>
      </w:r>
      <w:r>
        <w:rPr>
          <w:rFonts w:ascii="Arial" w:hAnsi="Arial" w:cs="Arial"/>
          <w:sz w:val="20"/>
          <w:szCs w:val="20"/>
        </w:rPr>
        <w:t>,</w:t>
      </w:r>
      <w:r w:rsidRPr="00DC3BAB">
        <w:rPr>
          <w:rFonts w:ascii="Arial" w:hAnsi="Arial" w:cs="Arial"/>
          <w:sz w:val="20"/>
          <w:szCs w:val="20"/>
        </w:rPr>
        <w:t xml:space="preserve"> bo gospodarski sektor deležen spodbujanja poslovne odličnosti skozi številčnejši nabor programov s strani agencije,</w:t>
      </w:r>
      <w:r>
        <w:rPr>
          <w:rFonts w:ascii="Arial" w:hAnsi="Arial" w:cs="Arial"/>
          <w:sz w:val="20"/>
          <w:szCs w:val="20"/>
        </w:rPr>
        <w:t xml:space="preserve"> ki jih Urad RS za meroslovje glede na svoje pristojnosti ne more izvajati v enaki meri. Urad RS za meroslovje je manjši organ državne uprave, namenjen prvenstveno vodenju postopkov na področju meroslovja, ki imajo drugačno naravo in značilnosti,</w:t>
      </w:r>
      <w:r w:rsidRPr="00DC3BAB">
        <w:rPr>
          <w:rFonts w:ascii="Arial" w:hAnsi="Arial" w:cs="Arial"/>
          <w:sz w:val="20"/>
          <w:szCs w:val="20"/>
        </w:rPr>
        <w:t xml:space="preserve"> </w:t>
      </w:r>
      <w:r>
        <w:rPr>
          <w:rFonts w:ascii="Arial" w:hAnsi="Arial" w:cs="Arial"/>
          <w:sz w:val="20"/>
          <w:szCs w:val="20"/>
        </w:rPr>
        <w:t xml:space="preserve">kot pa vsebine na področju PRSPO. V okviru svojih pristojnosti, ki izhajajo iz 8. </w:t>
      </w:r>
      <w:r w:rsidRPr="00FC3E74">
        <w:rPr>
          <w:rFonts w:ascii="Arial" w:hAnsi="Arial" w:cs="Arial"/>
          <w:sz w:val="20"/>
          <w:szCs w:val="20"/>
        </w:rPr>
        <w:t>člena ZPPO urad</w:t>
      </w:r>
      <w:r>
        <w:rPr>
          <w:rFonts w:ascii="Arial" w:hAnsi="Arial" w:cs="Arial"/>
          <w:sz w:val="20"/>
          <w:szCs w:val="20"/>
        </w:rPr>
        <w:t xml:space="preserve"> nudi podporo Odboru PRSPO pri vodenju postopka PRSPO, za aktivnosti, ki so potrebne za to, da neka organizacija pride do nivoja odličnosti potrebnega za prijavo na javni razpis PRSPO, pa urad nima ne virov ne kadrov. </w:t>
      </w:r>
    </w:p>
    <w:p w:rsidR="00C21EEF" w:rsidRDefault="00C21EEF" w:rsidP="00C21EEF">
      <w:pPr>
        <w:jc w:val="both"/>
        <w:rPr>
          <w:rFonts w:ascii="Arial" w:hAnsi="Arial" w:cs="Arial"/>
          <w:sz w:val="20"/>
          <w:szCs w:val="20"/>
        </w:rPr>
      </w:pPr>
    </w:p>
    <w:p w:rsidR="00C21EEF" w:rsidRPr="00640AFB" w:rsidRDefault="00C21EEF" w:rsidP="00C21EEF">
      <w:pPr>
        <w:jc w:val="both"/>
        <w:rPr>
          <w:rFonts w:ascii="Arial" w:hAnsi="Arial" w:cs="Arial"/>
          <w:sz w:val="20"/>
          <w:szCs w:val="20"/>
        </w:rPr>
      </w:pPr>
      <w:r>
        <w:rPr>
          <w:rFonts w:ascii="Arial" w:hAnsi="Arial" w:cs="Arial"/>
          <w:sz w:val="20"/>
          <w:szCs w:val="20"/>
        </w:rPr>
        <w:t xml:space="preserve">Javna </w:t>
      </w:r>
      <w:r w:rsidRPr="00DC3BAB">
        <w:rPr>
          <w:rFonts w:ascii="Arial" w:hAnsi="Arial" w:cs="Arial"/>
          <w:sz w:val="20"/>
          <w:szCs w:val="20"/>
        </w:rPr>
        <w:t>agencij</w:t>
      </w:r>
      <w:r>
        <w:rPr>
          <w:rFonts w:ascii="Arial" w:hAnsi="Arial" w:cs="Arial"/>
          <w:sz w:val="20"/>
          <w:szCs w:val="20"/>
        </w:rPr>
        <w:t>a,</w:t>
      </w:r>
      <w:r w:rsidRPr="00DC3BAB">
        <w:rPr>
          <w:rFonts w:ascii="Arial" w:hAnsi="Arial" w:cs="Arial"/>
          <w:sz w:val="20"/>
          <w:szCs w:val="20"/>
        </w:rPr>
        <w:t xml:space="preserve"> pristojn</w:t>
      </w:r>
      <w:r>
        <w:rPr>
          <w:rFonts w:ascii="Arial" w:hAnsi="Arial" w:cs="Arial"/>
          <w:sz w:val="20"/>
          <w:szCs w:val="20"/>
        </w:rPr>
        <w:t>a</w:t>
      </w:r>
      <w:r w:rsidRPr="00DC3BAB">
        <w:rPr>
          <w:rFonts w:ascii="Arial" w:hAnsi="Arial" w:cs="Arial"/>
          <w:sz w:val="20"/>
          <w:szCs w:val="20"/>
        </w:rPr>
        <w:t xml:space="preserve"> za podjetništvo</w:t>
      </w:r>
      <w:r>
        <w:rPr>
          <w:rFonts w:ascii="Arial" w:hAnsi="Arial" w:cs="Arial"/>
          <w:sz w:val="20"/>
          <w:szCs w:val="20"/>
        </w:rPr>
        <w:t>,</w:t>
      </w:r>
      <w:r w:rsidRPr="00DC3BAB">
        <w:rPr>
          <w:rFonts w:ascii="Arial" w:hAnsi="Arial" w:cs="Arial"/>
          <w:sz w:val="20"/>
          <w:szCs w:val="20"/>
        </w:rPr>
        <w:t xml:space="preserve"> </w:t>
      </w:r>
      <w:r>
        <w:rPr>
          <w:rFonts w:ascii="Arial" w:hAnsi="Arial" w:cs="Arial"/>
          <w:sz w:val="20"/>
          <w:szCs w:val="20"/>
        </w:rPr>
        <w:t xml:space="preserve">pokriva gospodarski sektor kot celoto in </w:t>
      </w:r>
      <w:r w:rsidRPr="00DC3BAB">
        <w:rPr>
          <w:rFonts w:ascii="Arial" w:hAnsi="Arial" w:cs="Arial"/>
          <w:sz w:val="20"/>
          <w:szCs w:val="20"/>
        </w:rPr>
        <w:t>bo skozi konkretne povratne informacije organizacij</w:t>
      </w:r>
      <w:r>
        <w:rPr>
          <w:rFonts w:ascii="Arial" w:hAnsi="Arial" w:cs="Arial"/>
          <w:sz w:val="20"/>
          <w:szCs w:val="20"/>
        </w:rPr>
        <w:t>, s katerimi sodeluje tudi na drugih področjih svojega delovanja,</w:t>
      </w:r>
      <w:r w:rsidRPr="00DC3BAB">
        <w:rPr>
          <w:rFonts w:ascii="Arial" w:hAnsi="Arial" w:cs="Arial"/>
          <w:sz w:val="20"/>
          <w:szCs w:val="20"/>
        </w:rPr>
        <w:t xml:space="preserve"> lažje predlagala vsebinsko nadgradnjo na </w:t>
      </w:r>
      <w:r>
        <w:rPr>
          <w:rFonts w:ascii="Arial" w:hAnsi="Arial" w:cs="Arial"/>
          <w:sz w:val="20"/>
          <w:szCs w:val="20"/>
        </w:rPr>
        <w:t>širšem področju poslovne odličnosti, kot tudi pri sami</w:t>
      </w:r>
      <w:r w:rsidRPr="00DC3BAB">
        <w:rPr>
          <w:rFonts w:ascii="Arial" w:hAnsi="Arial" w:cs="Arial"/>
          <w:sz w:val="20"/>
          <w:szCs w:val="20"/>
        </w:rPr>
        <w:t xml:space="preserve"> državn</w:t>
      </w:r>
      <w:r>
        <w:rPr>
          <w:rFonts w:ascii="Arial" w:hAnsi="Arial" w:cs="Arial"/>
          <w:sz w:val="20"/>
          <w:szCs w:val="20"/>
        </w:rPr>
        <w:t>i</w:t>
      </w:r>
      <w:r w:rsidRPr="00DC3BAB">
        <w:rPr>
          <w:rFonts w:ascii="Arial" w:hAnsi="Arial" w:cs="Arial"/>
          <w:sz w:val="20"/>
          <w:szCs w:val="20"/>
        </w:rPr>
        <w:t xml:space="preserve"> nagrad</w:t>
      </w:r>
      <w:r>
        <w:rPr>
          <w:rFonts w:ascii="Arial" w:hAnsi="Arial" w:cs="Arial"/>
          <w:sz w:val="20"/>
          <w:szCs w:val="20"/>
        </w:rPr>
        <w:t xml:space="preserve">i. V primerjavi z Uradom RS za meroslovje javna </w:t>
      </w:r>
      <w:r w:rsidRPr="00DC3BAB">
        <w:rPr>
          <w:rFonts w:ascii="Arial" w:hAnsi="Arial" w:cs="Arial"/>
          <w:sz w:val="20"/>
          <w:szCs w:val="20"/>
        </w:rPr>
        <w:t>agencij</w:t>
      </w:r>
      <w:r>
        <w:rPr>
          <w:rFonts w:ascii="Arial" w:hAnsi="Arial" w:cs="Arial"/>
          <w:sz w:val="20"/>
          <w:szCs w:val="20"/>
        </w:rPr>
        <w:t>a, pristojna</w:t>
      </w:r>
      <w:r w:rsidRPr="00DC3BAB">
        <w:rPr>
          <w:rFonts w:ascii="Arial" w:hAnsi="Arial" w:cs="Arial"/>
          <w:sz w:val="20"/>
          <w:szCs w:val="20"/>
        </w:rPr>
        <w:t xml:space="preserve"> za podjetništvo</w:t>
      </w:r>
      <w:r>
        <w:rPr>
          <w:rFonts w:ascii="Arial" w:hAnsi="Arial" w:cs="Arial"/>
          <w:sz w:val="20"/>
          <w:szCs w:val="20"/>
        </w:rPr>
        <w:t>, lažje dostopa do ciljnih subjektov, kar posledično pomeni, da bo lažje promovirala pomen uporabe modelov poslovne odličnosti</w:t>
      </w:r>
      <w:r w:rsidRPr="00DC3BAB">
        <w:rPr>
          <w:rFonts w:ascii="Arial" w:hAnsi="Arial" w:cs="Arial"/>
          <w:sz w:val="20"/>
          <w:szCs w:val="20"/>
        </w:rPr>
        <w:t xml:space="preserve"> </w:t>
      </w:r>
      <w:r>
        <w:rPr>
          <w:rFonts w:ascii="Arial" w:hAnsi="Arial" w:cs="Arial"/>
          <w:sz w:val="20"/>
          <w:szCs w:val="20"/>
        </w:rPr>
        <w:t>za same organizacije kot tudi širše ter tako poskrbela za doseganje ciljev, navedenih v Strategiji poslovne odličnosti 2018-2030.</w:t>
      </w:r>
    </w:p>
    <w:p w:rsidR="00C21EEF" w:rsidRPr="00640AFB" w:rsidRDefault="00C21EEF" w:rsidP="00C21EEF">
      <w:pPr>
        <w:rPr>
          <w:rFonts w:ascii="Arial" w:hAnsi="Arial" w:cs="Arial"/>
          <w:b/>
          <w:sz w:val="20"/>
          <w:szCs w:val="20"/>
        </w:rPr>
      </w:pPr>
    </w:p>
    <w:p w:rsidR="00C21EEF" w:rsidRPr="007A7073" w:rsidRDefault="00C21EEF" w:rsidP="00C21EEF">
      <w:pPr>
        <w:rPr>
          <w:rFonts w:ascii="Arial" w:hAnsi="Arial" w:cs="Arial"/>
          <w:b/>
          <w:sz w:val="20"/>
          <w:szCs w:val="20"/>
        </w:rPr>
      </w:pPr>
      <w:r w:rsidRPr="007A7073">
        <w:rPr>
          <w:rFonts w:ascii="Arial" w:hAnsi="Arial" w:cs="Arial"/>
          <w:b/>
          <w:sz w:val="20"/>
          <w:szCs w:val="20"/>
        </w:rPr>
        <w:t xml:space="preserve">6.4 </w:t>
      </w:r>
      <w:r w:rsidRPr="007A7073">
        <w:rPr>
          <w:rFonts w:ascii="Arial" w:hAnsi="Arial" w:cs="Arial"/>
          <w:b/>
          <w:sz w:val="20"/>
          <w:szCs w:val="20"/>
          <w:lang w:eastAsia="sl-SI"/>
        </w:rPr>
        <w:t>Presoja</w:t>
      </w:r>
      <w:r w:rsidRPr="007A7073">
        <w:rPr>
          <w:rFonts w:ascii="Arial" w:hAnsi="Arial" w:cs="Arial"/>
          <w:b/>
          <w:sz w:val="20"/>
          <w:szCs w:val="20"/>
        </w:rPr>
        <w:t xml:space="preserve"> posledic na socialnem področju</w:t>
      </w:r>
    </w:p>
    <w:p w:rsidR="00C21EEF" w:rsidRPr="000D3A47" w:rsidRDefault="00C21EEF" w:rsidP="00C21EEF">
      <w:pPr>
        <w:rPr>
          <w:rFonts w:ascii="Arial" w:hAnsi="Arial" w:cs="Arial"/>
          <w:sz w:val="20"/>
          <w:szCs w:val="20"/>
        </w:rPr>
      </w:pPr>
      <w:r w:rsidRPr="007A7073">
        <w:rPr>
          <w:rFonts w:ascii="Arial" w:hAnsi="Arial" w:cs="Arial"/>
          <w:sz w:val="20"/>
          <w:szCs w:val="20"/>
        </w:rPr>
        <w:t>Predlog zak</w:t>
      </w:r>
      <w:r w:rsidRPr="000D3A47">
        <w:rPr>
          <w:rFonts w:ascii="Arial" w:hAnsi="Arial" w:cs="Arial"/>
          <w:sz w:val="20"/>
          <w:szCs w:val="20"/>
        </w:rPr>
        <w:t>ona ne bo imel posledic na socialnem področju.</w:t>
      </w:r>
    </w:p>
    <w:p w:rsidR="00C21EEF" w:rsidRPr="007C53DB" w:rsidRDefault="00C21EEF" w:rsidP="00C21EEF">
      <w:pPr>
        <w:rPr>
          <w:rFonts w:ascii="Arial" w:hAnsi="Arial" w:cs="Arial"/>
          <w:b/>
          <w:sz w:val="20"/>
          <w:szCs w:val="20"/>
        </w:rPr>
      </w:pPr>
    </w:p>
    <w:p w:rsidR="00C21EEF" w:rsidRPr="00E66518" w:rsidRDefault="00C21EEF" w:rsidP="00C21EEF">
      <w:pPr>
        <w:rPr>
          <w:rFonts w:ascii="Arial" w:hAnsi="Arial" w:cs="Arial"/>
          <w:b/>
          <w:sz w:val="20"/>
          <w:szCs w:val="20"/>
        </w:rPr>
      </w:pPr>
      <w:r w:rsidRPr="00910242">
        <w:rPr>
          <w:rFonts w:ascii="Arial" w:hAnsi="Arial" w:cs="Arial"/>
          <w:b/>
          <w:sz w:val="20"/>
          <w:szCs w:val="20"/>
        </w:rPr>
        <w:t xml:space="preserve">6.5 </w:t>
      </w:r>
      <w:r w:rsidRPr="00E66518">
        <w:rPr>
          <w:rFonts w:ascii="Arial" w:hAnsi="Arial" w:cs="Arial"/>
          <w:b/>
          <w:sz w:val="20"/>
          <w:szCs w:val="20"/>
          <w:lang w:eastAsia="sl-SI"/>
        </w:rPr>
        <w:t>Presoja</w:t>
      </w:r>
      <w:r w:rsidRPr="00E66518">
        <w:rPr>
          <w:rFonts w:ascii="Arial" w:hAnsi="Arial" w:cs="Arial"/>
          <w:b/>
          <w:sz w:val="20"/>
          <w:szCs w:val="20"/>
        </w:rPr>
        <w:t xml:space="preserve"> posledic glede na dokumente razvojnega načrtovanja</w:t>
      </w:r>
    </w:p>
    <w:p w:rsidR="00C21EEF" w:rsidRPr="003C0E26" w:rsidRDefault="00C21EEF" w:rsidP="00C21EEF">
      <w:pPr>
        <w:rPr>
          <w:rFonts w:ascii="Arial" w:hAnsi="Arial" w:cs="Arial"/>
          <w:sz w:val="20"/>
          <w:szCs w:val="20"/>
        </w:rPr>
      </w:pPr>
      <w:r w:rsidRPr="003C0E26">
        <w:rPr>
          <w:rFonts w:ascii="Arial" w:hAnsi="Arial" w:cs="Arial"/>
          <w:sz w:val="20"/>
          <w:szCs w:val="20"/>
        </w:rPr>
        <w:t>Predlog zakona ne bo imel posledic na dokumente razvojnega načrtovanja.</w:t>
      </w:r>
    </w:p>
    <w:p w:rsidR="00C21EEF" w:rsidRPr="003C0E26" w:rsidRDefault="00C21EEF" w:rsidP="00C21EEF">
      <w:pPr>
        <w:rPr>
          <w:rFonts w:ascii="Arial" w:hAnsi="Arial" w:cs="Arial"/>
          <w:b/>
          <w:sz w:val="20"/>
          <w:szCs w:val="20"/>
        </w:rPr>
      </w:pPr>
    </w:p>
    <w:p w:rsidR="00C21EEF" w:rsidRPr="00D40DE2" w:rsidRDefault="00C21EEF" w:rsidP="00C21EEF">
      <w:pPr>
        <w:rPr>
          <w:rFonts w:ascii="Arial" w:hAnsi="Arial" w:cs="Arial"/>
          <w:b/>
          <w:sz w:val="20"/>
          <w:szCs w:val="20"/>
        </w:rPr>
      </w:pPr>
      <w:r w:rsidRPr="00D40DE2">
        <w:rPr>
          <w:rFonts w:ascii="Arial" w:hAnsi="Arial" w:cs="Arial"/>
          <w:b/>
          <w:sz w:val="20"/>
          <w:szCs w:val="20"/>
        </w:rPr>
        <w:t xml:space="preserve">6.6 </w:t>
      </w:r>
      <w:r w:rsidRPr="00D40DE2">
        <w:rPr>
          <w:rFonts w:ascii="Arial" w:hAnsi="Arial" w:cs="Arial"/>
          <w:b/>
          <w:sz w:val="20"/>
          <w:szCs w:val="20"/>
          <w:lang w:eastAsia="sl-SI"/>
        </w:rPr>
        <w:t>Presoja</w:t>
      </w:r>
      <w:r w:rsidRPr="00D40DE2">
        <w:rPr>
          <w:rFonts w:ascii="Arial" w:hAnsi="Arial" w:cs="Arial"/>
          <w:b/>
          <w:sz w:val="20"/>
          <w:szCs w:val="20"/>
        </w:rPr>
        <w:t xml:space="preserve"> posledic na druga področja</w:t>
      </w:r>
    </w:p>
    <w:p w:rsidR="00C21EEF" w:rsidRPr="00D40DE2" w:rsidRDefault="00C21EEF" w:rsidP="00C21EEF">
      <w:pPr>
        <w:rPr>
          <w:rFonts w:ascii="Arial" w:hAnsi="Arial" w:cs="Arial"/>
          <w:sz w:val="20"/>
          <w:szCs w:val="20"/>
        </w:rPr>
      </w:pPr>
      <w:r w:rsidRPr="00D40DE2">
        <w:rPr>
          <w:rFonts w:ascii="Arial" w:hAnsi="Arial" w:cs="Arial"/>
          <w:sz w:val="20"/>
          <w:szCs w:val="20"/>
        </w:rPr>
        <w:t>Predlog zakona ne bo imel posledic na druga področja.</w:t>
      </w:r>
    </w:p>
    <w:p w:rsidR="00C21EEF" w:rsidRPr="00D40DE2" w:rsidRDefault="00C21EEF" w:rsidP="00C21EEF">
      <w:pPr>
        <w:rPr>
          <w:rFonts w:ascii="Arial" w:hAnsi="Arial" w:cs="Arial"/>
          <w:b/>
          <w:sz w:val="20"/>
          <w:szCs w:val="20"/>
        </w:rPr>
      </w:pPr>
    </w:p>
    <w:p w:rsidR="00C21EEF" w:rsidRPr="00D40DE2" w:rsidRDefault="00C21EEF" w:rsidP="00C21EEF">
      <w:pPr>
        <w:pStyle w:val="Alineazaodstavkom"/>
        <w:numPr>
          <w:ilvl w:val="0"/>
          <w:numId w:val="0"/>
        </w:numPr>
        <w:tabs>
          <w:tab w:val="left" w:pos="0"/>
        </w:tabs>
        <w:rPr>
          <w:b/>
          <w:sz w:val="20"/>
          <w:szCs w:val="20"/>
          <w:lang w:val="sl-SI"/>
        </w:rPr>
      </w:pPr>
      <w:r w:rsidRPr="00D40DE2">
        <w:rPr>
          <w:b/>
          <w:sz w:val="20"/>
          <w:szCs w:val="20"/>
        </w:rPr>
        <w:t>7. Sodelovanje zunanjih strokovnjakov</w:t>
      </w:r>
      <w:r w:rsidRPr="00D40DE2">
        <w:rPr>
          <w:b/>
          <w:sz w:val="20"/>
          <w:szCs w:val="20"/>
          <w:lang w:val="sl-SI"/>
        </w:rPr>
        <w:t xml:space="preserve"> </w:t>
      </w:r>
    </w:p>
    <w:p w:rsidR="00C21EEF" w:rsidRPr="00FE153C" w:rsidRDefault="00C21EEF" w:rsidP="00C21EEF">
      <w:pPr>
        <w:pStyle w:val="Alineazaodstavkom"/>
        <w:numPr>
          <w:ilvl w:val="0"/>
          <w:numId w:val="0"/>
        </w:numPr>
        <w:tabs>
          <w:tab w:val="left" w:pos="0"/>
        </w:tabs>
        <w:rPr>
          <w:sz w:val="20"/>
          <w:szCs w:val="20"/>
          <w:highlight w:val="yellow"/>
          <w:lang w:val="sl-SI"/>
        </w:rPr>
      </w:pPr>
      <w:r w:rsidRPr="00D40DE2">
        <w:rPr>
          <w:sz w:val="20"/>
          <w:szCs w:val="20"/>
          <w:lang w:val="sl-SI"/>
        </w:rPr>
        <w:t>Pri pripravi gradiva niso sodelovali zunanji strokovnjaki ali pravne osebe.</w:t>
      </w:r>
    </w:p>
    <w:p w:rsidR="002B3AAF" w:rsidRDefault="002B3AAF" w:rsidP="00C21EEF">
      <w:pPr>
        <w:pStyle w:val="Alineazaodstavkom"/>
        <w:numPr>
          <w:ilvl w:val="0"/>
          <w:numId w:val="0"/>
        </w:numPr>
        <w:tabs>
          <w:tab w:val="left" w:pos="0"/>
        </w:tabs>
        <w:rPr>
          <w:b/>
          <w:sz w:val="20"/>
          <w:szCs w:val="20"/>
          <w:lang w:val="sl-SI"/>
        </w:rPr>
      </w:pPr>
    </w:p>
    <w:p w:rsidR="00C21EEF" w:rsidRPr="00431C9F" w:rsidRDefault="00572859" w:rsidP="00C21EEF">
      <w:pPr>
        <w:pStyle w:val="Alineazaodstavkom"/>
        <w:numPr>
          <w:ilvl w:val="0"/>
          <w:numId w:val="0"/>
        </w:numPr>
        <w:tabs>
          <w:tab w:val="left" w:pos="0"/>
        </w:tabs>
        <w:rPr>
          <w:b/>
          <w:sz w:val="20"/>
          <w:szCs w:val="20"/>
        </w:rPr>
      </w:pPr>
      <w:r>
        <w:rPr>
          <w:b/>
          <w:sz w:val="20"/>
          <w:szCs w:val="20"/>
          <w:lang w:val="sl-SI"/>
        </w:rPr>
        <w:t>8</w:t>
      </w:r>
      <w:r w:rsidR="002B3AAF">
        <w:rPr>
          <w:b/>
          <w:sz w:val="20"/>
          <w:szCs w:val="20"/>
          <w:lang w:val="sl-SI"/>
        </w:rPr>
        <w:t>.</w:t>
      </w:r>
      <w:r w:rsidR="00C21EEF" w:rsidRPr="00431C9F">
        <w:rPr>
          <w:b/>
          <w:sz w:val="20"/>
          <w:szCs w:val="20"/>
          <w:lang w:val="sl-SI"/>
        </w:rPr>
        <w:t xml:space="preserve"> </w:t>
      </w:r>
      <w:r w:rsidR="00C21EEF" w:rsidRPr="00431C9F">
        <w:rPr>
          <w:b/>
          <w:sz w:val="20"/>
          <w:szCs w:val="20"/>
        </w:rPr>
        <w:t>Prikaz sodelovanja javnosti pri pripravi predloga zakona</w:t>
      </w:r>
    </w:p>
    <w:p w:rsidR="00C21EEF" w:rsidRPr="00DC3BAB" w:rsidRDefault="00C21EEF" w:rsidP="00C21EEF">
      <w:pPr>
        <w:jc w:val="both"/>
        <w:rPr>
          <w:rFonts w:ascii="Arial" w:hAnsi="Arial" w:cs="Arial"/>
          <w:sz w:val="20"/>
          <w:szCs w:val="20"/>
        </w:rPr>
      </w:pPr>
      <w:r w:rsidRPr="00431C9F">
        <w:rPr>
          <w:rFonts w:ascii="Arial" w:hAnsi="Arial" w:cs="Arial"/>
          <w:sz w:val="20"/>
          <w:szCs w:val="20"/>
        </w:rPr>
        <w:t>V fazi javne obravnave Strategije poslovne odličnost 2018-2030, ki je osnova za predlog zakona, je bila že opredeljena vsebina oz. vzroki prenosa izvajanja postopka državne nagrade PRSPO z Urada RS za meroslovje na javno agencijo, pristojno za podjetništvo. V javni obravnavi strategije ni bilo odzivov na to temo. Kljub temu, pa je bil sam predlog zakona objavljen na portalu e-demokracija dne 14. 11. 2017 z možnostjo komentiranja do dne 14. 12. 2017.</w:t>
      </w:r>
    </w:p>
    <w:p w:rsidR="00C21EEF" w:rsidRPr="00640AFB" w:rsidRDefault="00C21EEF" w:rsidP="00C21EEF">
      <w:pPr>
        <w:pStyle w:val="Odstavekseznama"/>
        <w:spacing w:after="0"/>
        <w:ind w:left="0"/>
        <w:rPr>
          <w:rFonts w:ascii="Arial" w:eastAsia="Times New Roman" w:hAnsi="Arial" w:cs="Arial"/>
          <w:sz w:val="20"/>
          <w:szCs w:val="20"/>
          <w:lang w:eastAsia="sl-SI"/>
        </w:rPr>
      </w:pPr>
    </w:p>
    <w:p w:rsidR="00C21EEF" w:rsidRPr="004214D9" w:rsidRDefault="00572859" w:rsidP="00C21EEF">
      <w:pPr>
        <w:rPr>
          <w:rFonts w:ascii="Arial" w:hAnsi="Arial" w:cs="Arial"/>
          <w:b/>
          <w:sz w:val="20"/>
          <w:szCs w:val="20"/>
        </w:rPr>
      </w:pPr>
      <w:r>
        <w:rPr>
          <w:rFonts w:ascii="Arial" w:hAnsi="Arial" w:cs="Arial"/>
          <w:b/>
          <w:sz w:val="20"/>
          <w:szCs w:val="20"/>
        </w:rPr>
        <w:t>9</w:t>
      </w:r>
      <w:r w:rsidR="00C21EEF">
        <w:rPr>
          <w:rFonts w:ascii="Arial" w:hAnsi="Arial" w:cs="Arial"/>
          <w:b/>
          <w:sz w:val="20"/>
          <w:szCs w:val="20"/>
        </w:rPr>
        <w:t>.</w:t>
      </w:r>
      <w:r w:rsidR="00C21EEF" w:rsidRPr="00640AFB">
        <w:rPr>
          <w:rFonts w:ascii="Arial" w:hAnsi="Arial" w:cs="Arial"/>
          <w:b/>
          <w:sz w:val="20"/>
          <w:szCs w:val="20"/>
        </w:rPr>
        <w:t xml:space="preserve"> Navedba, kateri predstavniki predlagatelja bodo sodelovali pri delu državnega zbora in</w:t>
      </w:r>
      <w:r w:rsidR="00C21EEF" w:rsidRPr="00692C7C">
        <w:rPr>
          <w:rFonts w:ascii="Arial" w:hAnsi="Arial" w:cs="Arial"/>
          <w:b/>
          <w:sz w:val="20"/>
          <w:szCs w:val="20"/>
        </w:rPr>
        <w:t xml:space="preserve"> delovnih teles</w:t>
      </w:r>
    </w:p>
    <w:p w:rsidR="00C21EEF" w:rsidRPr="007F79AC" w:rsidRDefault="00C21EEF" w:rsidP="00C21EEF">
      <w:pPr>
        <w:pStyle w:val="Neotevilenodstavek"/>
        <w:spacing w:before="0" w:after="0" w:line="260" w:lineRule="exact"/>
        <w:rPr>
          <w:iCs/>
          <w:sz w:val="20"/>
          <w:szCs w:val="20"/>
        </w:rPr>
      </w:pPr>
      <w:r>
        <w:rPr>
          <w:iCs/>
          <w:sz w:val="20"/>
          <w:szCs w:val="20"/>
        </w:rPr>
        <w:t xml:space="preserve">- </w:t>
      </w:r>
      <w:r w:rsidRPr="007F79AC">
        <w:rPr>
          <w:iCs/>
          <w:sz w:val="20"/>
          <w:szCs w:val="20"/>
        </w:rPr>
        <w:t>Zdravko Počivalšek, minister</w:t>
      </w:r>
    </w:p>
    <w:p w:rsidR="00C21EEF" w:rsidRPr="007F79AC" w:rsidRDefault="00C21EEF" w:rsidP="00C21EEF">
      <w:pPr>
        <w:pStyle w:val="Neotevilenodstavek"/>
        <w:spacing w:before="0" w:after="0" w:line="260" w:lineRule="exact"/>
        <w:rPr>
          <w:iCs/>
          <w:sz w:val="20"/>
          <w:szCs w:val="20"/>
        </w:rPr>
      </w:pPr>
      <w:r w:rsidRPr="007F79AC">
        <w:rPr>
          <w:iCs/>
          <w:sz w:val="20"/>
          <w:szCs w:val="20"/>
        </w:rPr>
        <w:t>-</w:t>
      </w:r>
      <w:r>
        <w:rPr>
          <w:iCs/>
          <w:sz w:val="20"/>
          <w:szCs w:val="20"/>
        </w:rPr>
        <w:t xml:space="preserve"> </w:t>
      </w:r>
      <w:r w:rsidRPr="007F79AC">
        <w:rPr>
          <w:iCs/>
          <w:sz w:val="20"/>
          <w:szCs w:val="20"/>
        </w:rPr>
        <w:t>Eva Štravs Podlogar, državna sekretarka</w:t>
      </w:r>
    </w:p>
    <w:p w:rsidR="00C21EEF" w:rsidRPr="007F79AC" w:rsidRDefault="00C21EEF" w:rsidP="00C21EEF">
      <w:pPr>
        <w:pStyle w:val="Neotevilenodstavek"/>
        <w:spacing w:before="0" w:after="0" w:line="260" w:lineRule="exact"/>
        <w:rPr>
          <w:iCs/>
          <w:sz w:val="20"/>
          <w:szCs w:val="20"/>
        </w:rPr>
      </w:pPr>
      <w:r w:rsidRPr="007F79AC">
        <w:rPr>
          <w:iCs/>
          <w:sz w:val="20"/>
          <w:szCs w:val="20"/>
        </w:rPr>
        <w:t>-</w:t>
      </w:r>
      <w:r>
        <w:rPr>
          <w:iCs/>
          <w:sz w:val="20"/>
          <w:szCs w:val="20"/>
        </w:rPr>
        <w:t xml:space="preserve"> </w:t>
      </w:r>
      <w:r w:rsidRPr="007F79AC">
        <w:rPr>
          <w:iCs/>
          <w:sz w:val="20"/>
          <w:szCs w:val="20"/>
        </w:rPr>
        <w:t>Franc Stanonik, generaln</w:t>
      </w:r>
      <w:r>
        <w:rPr>
          <w:iCs/>
          <w:sz w:val="20"/>
          <w:szCs w:val="20"/>
        </w:rPr>
        <w:t>i</w:t>
      </w:r>
      <w:r w:rsidRPr="007F79AC">
        <w:rPr>
          <w:iCs/>
          <w:sz w:val="20"/>
          <w:szCs w:val="20"/>
        </w:rPr>
        <w:t xml:space="preserve"> direktor</w:t>
      </w:r>
      <w:r>
        <w:rPr>
          <w:iCs/>
          <w:sz w:val="20"/>
          <w:szCs w:val="20"/>
        </w:rPr>
        <w:t xml:space="preserve"> </w:t>
      </w:r>
      <w:r w:rsidRPr="007F79AC">
        <w:rPr>
          <w:iCs/>
          <w:sz w:val="20"/>
          <w:szCs w:val="20"/>
        </w:rPr>
        <w:t>Direktorata za notranji trg</w:t>
      </w:r>
    </w:p>
    <w:p w:rsidR="00C21EEF" w:rsidRPr="007F79AC" w:rsidRDefault="00C21EEF" w:rsidP="00C21EEF">
      <w:pPr>
        <w:pStyle w:val="Neotevilenodstavek"/>
        <w:spacing w:before="0" w:after="0" w:line="260" w:lineRule="exact"/>
        <w:rPr>
          <w:iCs/>
          <w:sz w:val="20"/>
          <w:szCs w:val="20"/>
        </w:rPr>
      </w:pPr>
      <w:r w:rsidRPr="007F79AC">
        <w:rPr>
          <w:iCs/>
          <w:sz w:val="20"/>
          <w:szCs w:val="20"/>
        </w:rPr>
        <w:t>-</w:t>
      </w:r>
      <w:r>
        <w:rPr>
          <w:iCs/>
          <w:sz w:val="20"/>
          <w:szCs w:val="20"/>
        </w:rPr>
        <w:t xml:space="preserve"> </w:t>
      </w:r>
      <w:r w:rsidRPr="007F79AC">
        <w:rPr>
          <w:iCs/>
          <w:sz w:val="20"/>
          <w:szCs w:val="20"/>
        </w:rPr>
        <w:t xml:space="preserve">dr. Samo Kopač, direktor Urada </w:t>
      </w:r>
      <w:r w:rsidRPr="00CE0345">
        <w:rPr>
          <w:iCs/>
          <w:sz w:val="20"/>
          <w:szCs w:val="20"/>
        </w:rPr>
        <w:t>Republike Slovenije</w:t>
      </w:r>
      <w:r w:rsidRPr="007F79AC">
        <w:rPr>
          <w:iCs/>
          <w:sz w:val="20"/>
          <w:szCs w:val="20"/>
        </w:rPr>
        <w:t xml:space="preserve"> za meroslovje</w:t>
      </w:r>
    </w:p>
    <w:p w:rsidR="00C21EEF" w:rsidRDefault="00C21EEF" w:rsidP="00C21EEF">
      <w:pPr>
        <w:pStyle w:val="Neotevilenodstavek"/>
        <w:spacing w:before="0" w:after="0" w:line="260" w:lineRule="exact"/>
        <w:rPr>
          <w:iCs/>
          <w:sz w:val="20"/>
          <w:szCs w:val="20"/>
        </w:rPr>
      </w:pPr>
      <w:r w:rsidRPr="007F79AC">
        <w:rPr>
          <w:iCs/>
          <w:sz w:val="20"/>
          <w:szCs w:val="20"/>
        </w:rPr>
        <w:t>-</w:t>
      </w:r>
      <w:r>
        <w:rPr>
          <w:iCs/>
          <w:sz w:val="20"/>
          <w:szCs w:val="20"/>
        </w:rPr>
        <w:t xml:space="preserve"> Mateja Valenci</w:t>
      </w:r>
      <w:r w:rsidRPr="007F79AC">
        <w:rPr>
          <w:iCs/>
          <w:sz w:val="20"/>
          <w:szCs w:val="20"/>
        </w:rPr>
        <w:t xml:space="preserve">, </w:t>
      </w:r>
      <w:r>
        <w:rPr>
          <w:iCs/>
          <w:sz w:val="20"/>
          <w:szCs w:val="20"/>
        </w:rPr>
        <w:t>vodja Sektorja za meroslovje in poslovno odličnost,</w:t>
      </w:r>
      <w:r w:rsidRPr="007F79AC">
        <w:rPr>
          <w:iCs/>
          <w:sz w:val="20"/>
          <w:szCs w:val="20"/>
        </w:rPr>
        <w:t xml:space="preserve"> Urad </w:t>
      </w:r>
      <w:r w:rsidRPr="00CE0345">
        <w:rPr>
          <w:iCs/>
          <w:sz w:val="20"/>
          <w:szCs w:val="20"/>
        </w:rPr>
        <w:t>Republike Slovenije</w:t>
      </w:r>
      <w:r w:rsidRPr="007F79AC">
        <w:rPr>
          <w:iCs/>
          <w:sz w:val="20"/>
          <w:szCs w:val="20"/>
        </w:rPr>
        <w:t xml:space="preserve"> za meroslovje  </w:t>
      </w:r>
    </w:p>
    <w:p w:rsidR="00C21EEF" w:rsidRDefault="00C21EEF" w:rsidP="00C21EEF">
      <w:pPr>
        <w:rPr>
          <w:rFonts w:ascii="Arial" w:hAnsi="Arial" w:cs="Arial"/>
          <w:iCs/>
          <w:sz w:val="20"/>
          <w:szCs w:val="20"/>
          <w:lang w:eastAsia="sl-SI"/>
        </w:rPr>
      </w:pPr>
      <w:r>
        <w:rPr>
          <w:iCs/>
          <w:sz w:val="20"/>
          <w:szCs w:val="20"/>
        </w:rPr>
        <w:t xml:space="preserve">- </w:t>
      </w:r>
      <w:r w:rsidRPr="00C15EE7">
        <w:rPr>
          <w:rFonts w:ascii="Arial" w:hAnsi="Arial" w:cs="Arial"/>
          <w:iCs/>
          <w:sz w:val="20"/>
          <w:szCs w:val="20"/>
          <w:lang w:eastAsia="sl-SI"/>
        </w:rPr>
        <w:t xml:space="preserve">Natalija Jovanović, višja svetovalka II, Sektor za meroslovje in poslovno odličnost, Urad Republike Slovenije za meroslovje     </w:t>
      </w:r>
    </w:p>
    <w:p w:rsidR="00C21EEF" w:rsidRPr="004214D9" w:rsidRDefault="00C21EEF" w:rsidP="00C21EEF">
      <w:pPr>
        <w:rPr>
          <w:rFonts w:ascii="Arial" w:hAnsi="Arial" w:cs="Arial"/>
          <w:b/>
          <w:sz w:val="20"/>
          <w:szCs w:val="20"/>
        </w:rPr>
      </w:pPr>
    </w:p>
    <w:p w:rsidR="00C21EEF" w:rsidRDefault="00C21EEF" w:rsidP="00C21EEF">
      <w:pPr>
        <w:pStyle w:val="Poglavje"/>
        <w:spacing w:before="0" w:after="0" w:line="240" w:lineRule="auto"/>
        <w:jc w:val="left"/>
        <w:rPr>
          <w:b w:val="0"/>
          <w:sz w:val="20"/>
          <w:szCs w:val="20"/>
        </w:rPr>
      </w:pPr>
    </w:p>
    <w:p w:rsidR="00C21EEF" w:rsidRDefault="00C21EEF" w:rsidP="00C21EEF">
      <w:pPr>
        <w:pStyle w:val="Poglavje"/>
        <w:spacing w:before="0" w:after="0" w:line="240" w:lineRule="auto"/>
        <w:jc w:val="left"/>
        <w:rPr>
          <w:b w:val="0"/>
          <w:sz w:val="20"/>
          <w:szCs w:val="20"/>
        </w:rPr>
      </w:pPr>
    </w:p>
    <w:p w:rsidR="00C21EEF" w:rsidRDefault="00C21EEF" w:rsidP="00C21EEF">
      <w:pPr>
        <w:pStyle w:val="Poglavje"/>
        <w:spacing w:before="0" w:after="0" w:line="240" w:lineRule="auto"/>
        <w:jc w:val="left"/>
        <w:rPr>
          <w:b w:val="0"/>
          <w:sz w:val="20"/>
          <w:szCs w:val="20"/>
        </w:rPr>
      </w:pPr>
    </w:p>
    <w:p w:rsidR="00C21EEF" w:rsidRDefault="00C21EEF" w:rsidP="00C21EEF">
      <w:pPr>
        <w:pStyle w:val="Poglavje"/>
        <w:spacing w:before="0" w:after="0" w:line="240" w:lineRule="auto"/>
        <w:jc w:val="left"/>
        <w:rPr>
          <w:b w:val="0"/>
          <w:sz w:val="20"/>
          <w:szCs w:val="20"/>
        </w:rPr>
      </w:pPr>
    </w:p>
    <w:p w:rsidR="00C21EEF" w:rsidRDefault="00C21EEF" w:rsidP="00C21EEF">
      <w:pPr>
        <w:pStyle w:val="Poglavje"/>
        <w:spacing w:before="0" w:after="0" w:line="240" w:lineRule="auto"/>
        <w:jc w:val="left"/>
        <w:rPr>
          <w:b w:val="0"/>
          <w:sz w:val="20"/>
          <w:szCs w:val="20"/>
        </w:rPr>
      </w:pPr>
    </w:p>
    <w:p w:rsidR="00C21EEF" w:rsidRDefault="00C21EEF" w:rsidP="00C21EEF">
      <w:pPr>
        <w:pStyle w:val="Poglavje"/>
        <w:spacing w:before="0" w:after="0" w:line="240" w:lineRule="auto"/>
        <w:jc w:val="left"/>
        <w:rPr>
          <w:b w:val="0"/>
          <w:sz w:val="20"/>
          <w:szCs w:val="20"/>
        </w:rPr>
      </w:pPr>
    </w:p>
    <w:p w:rsidR="00C21EEF" w:rsidRDefault="00C21EEF" w:rsidP="00C21EEF">
      <w:pPr>
        <w:pStyle w:val="Poglavje"/>
        <w:spacing w:before="0" w:after="0" w:line="240" w:lineRule="auto"/>
        <w:jc w:val="left"/>
        <w:rPr>
          <w:sz w:val="20"/>
          <w:szCs w:val="20"/>
        </w:rPr>
      </w:pPr>
      <w:r w:rsidRPr="00124E1F">
        <w:rPr>
          <w:b w:val="0"/>
          <w:sz w:val="20"/>
          <w:szCs w:val="20"/>
        </w:rPr>
        <w:t>II.</w:t>
      </w:r>
      <w:r w:rsidRPr="00124E1F">
        <w:rPr>
          <w:sz w:val="20"/>
          <w:szCs w:val="20"/>
        </w:rPr>
        <w:t xml:space="preserve"> BESEDILO ČLENOV</w:t>
      </w:r>
    </w:p>
    <w:p w:rsidR="00C21EEF" w:rsidRPr="004214D9" w:rsidRDefault="00C21EEF" w:rsidP="00C21EEF">
      <w:pPr>
        <w:pStyle w:val="Poglavje"/>
        <w:spacing w:before="0" w:after="0" w:line="240" w:lineRule="auto"/>
        <w:jc w:val="left"/>
        <w:rPr>
          <w:sz w:val="20"/>
          <w:szCs w:val="20"/>
        </w:rPr>
      </w:pPr>
    </w:p>
    <w:p w:rsidR="00C21EEF" w:rsidRPr="002E2DC8" w:rsidRDefault="00C21EEF" w:rsidP="00C21EEF">
      <w:pPr>
        <w:pStyle w:val="len"/>
        <w:numPr>
          <w:ilvl w:val="0"/>
          <w:numId w:val="12"/>
        </w:numPr>
        <w:spacing w:before="0" w:beforeAutospacing="0" w:after="0" w:afterAutospacing="0"/>
        <w:ind w:left="0" w:hanging="357"/>
        <w:jc w:val="center"/>
        <w:rPr>
          <w:rFonts w:ascii="Arial" w:hAnsi="Arial" w:cs="Arial"/>
          <w:b/>
          <w:sz w:val="20"/>
          <w:szCs w:val="20"/>
        </w:rPr>
      </w:pPr>
      <w:r>
        <w:rPr>
          <w:rFonts w:ascii="Arial" w:hAnsi="Arial" w:cs="Arial"/>
          <w:b/>
          <w:sz w:val="20"/>
          <w:szCs w:val="20"/>
        </w:rPr>
        <w:t>člen</w:t>
      </w:r>
    </w:p>
    <w:p w:rsidR="00C21EEF"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sidRPr="004214D9">
        <w:rPr>
          <w:rFonts w:ascii="Arial" w:hAnsi="Arial" w:cs="Arial"/>
          <w:sz w:val="20"/>
          <w:szCs w:val="20"/>
        </w:rPr>
        <w:t xml:space="preserve">V Zakonu o </w:t>
      </w:r>
      <w:r>
        <w:rPr>
          <w:rFonts w:ascii="Arial" w:hAnsi="Arial" w:cs="Arial"/>
          <w:sz w:val="20"/>
          <w:szCs w:val="20"/>
        </w:rPr>
        <w:t>priznanju Republike Slovenije za poslovno odličnost</w:t>
      </w:r>
      <w:r w:rsidRPr="004214D9">
        <w:rPr>
          <w:rFonts w:ascii="Arial" w:hAnsi="Arial" w:cs="Arial"/>
          <w:sz w:val="20"/>
          <w:szCs w:val="20"/>
        </w:rPr>
        <w:t xml:space="preserve"> (Uradni list RS, št. </w:t>
      </w:r>
      <w:r>
        <w:rPr>
          <w:rFonts w:ascii="Arial" w:hAnsi="Arial" w:cs="Arial"/>
          <w:sz w:val="20"/>
          <w:szCs w:val="20"/>
        </w:rPr>
        <w:t>83</w:t>
      </w:r>
      <w:r w:rsidRPr="004214D9">
        <w:rPr>
          <w:rFonts w:ascii="Arial" w:hAnsi="Arial" w:cs="Arial"/>
          <w:sz w:val="20"/>
          <w:szCs w:val="20"/>
        </w:rPr>
        <w:t>/0</w:t>
      </w:r>
      <w:r>
        <w:rPr>
          <w:rFonts w:ascii="Arial" w:hAnsi="Arial" w:cs="Arial"/>
          <w:sz w:val="20"/>
          <w:szCs w:val="20"/>
        </w:rPr>
        <w:t>3</w:t>
      </w:r>
      <w:r w:rsidRPr="004214D9">
        <w:rPr>
          <w:rFonts w:ascii="Arial" w:hAnsi="Arial" w:cs="Arial"/>
          <w:sz w:val="20"/>
          <w:szCs w:val="20"/>
        </w:rPr>
        <w:t xml:space="preserve"> – uradno prečiščeno besedilo</w:t>
      </w:r>
      <w:r>
        <w:rPr>
          <w:rFonts w:ascii="Arial" w:hAnsi="Arial" w:cs="Arial"/>
          <w:sz w:val="20"/>
          <w:szCs w:val="20"/>
        </w:rPr>
        <w:t xml:space="preserve"> in 92/07</w:t>
      </w:r>
      <w:r w:rsidRPr="004214D9">
        <w:rPr>
          <w:rFonts w:ascii="Arial" w:hAnsi="Arial" w:cs="Arial"/>
          <w:sz w:val="20"/>
          <w:szCs w:val="20"/>
        </w:rPr>
        <w:t xml:space="preserve">) se v </w:t>
      </w:r>
      <w:r>
        <w:rPr>
          <w:rFonts w:ascii="Arial" w:hAnsi="Arial" w:cs="Arial"/>
          <w:sz w:val="20"/>
          <w:szCs w:val="20"/>
        </w:rPr>
        <w:t>petem odstavku 6</w:t>
      </w:r>
      <w:r w:rsidRPr="004214D9">
        <w:rPr>
          <w:rFonts w:ascii="Arial" w:hAnsi="Arial" w:cs="Arial"/>
          <w:sz w:val="20"/>
          <w:szCs w:val="20"/>
        </w:rPr>
        <w:t>. člen</w:t>
      </w:r>
      <w:r>
        <w:rPr>
          <w:rFonts w:ascii="Arial" w:hAnsi="Arial" w:cs="Arial"/>
          <w:sz w:val="20"/>
          <w:szCs w:val="20"/>
        </w:rPr>
        <w:t>a v prvem stavku beseda »znanost« nadomesti z besedo »gospodarstvo«.</w:t>
      </w:r>
    </w:p>
    <w:p w:rsidR="00C21EEF" w:rsidRDefault="00C21EEF" w:rsidP="00C21EEF">
      <w:pPr>
        <w:pStyle w:val="len"/>
        <w:spacing w:before="0" w:beforeAutospacing="0" w:after="0" w:afterAutospacing="0"/>
        <w:jc w:val="both"/>
        <w:rPr>
          <w:rFonts w:ascii="Arial" w:hAnsi="Arial" w:cs="Arial"/>
          <w:sz w:val="20"/>
          <w:szCs w:val="20"/>
        </w:rPr>
      </w:pPr>
    </w:p>
    <w:p w:rsidR="00C21EEF" w:rsidRPr="002E2DC8" w:rsidRDefault="00C21EEF" w:rsidP="00C21EEF">
      <w:pPr>
        <w:pStyle w:val="len"/>
        <w:numPr>
          <w:ilvl w:val="0"/>
          <w:numId w:val="12"/>
        </w:numPr>
        <w:spacing w:before="0" w:beforeAutospacing="0" w:after="0" w:afterAutospacing="0"/>
        <w:ind w:left="0" w:hanging="357"/>
        <w:jc w:val="center"/>
        <w:rPr>
          <w:rFonts w:ascii="Arial" w:hAnsi="Arial" w:cs="Arial"/>
          <w:b/>
          <w:sz w:val="20"/>
          <w:szCs w:val="20"/>
        </w:rPr>
      </w:pPr>
      <w:r>
        <w:rPr>
          <w:rFonts w:ascii="Arial" w:hAnsi="Arial" w:cs="Arial"/>
          <w:b/>
          <w:sz w:val="20"/>
          <w:szCs w:val="20"/>
        </w:rPr>
        <w:t>člen</w:t>
      </w:r>
    </w:p>
    <w:p w:rsidR="00C21EEF"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sidRPr="004214D9">
        <w:rPr>
          <w:rFonts w:ascii="Arial" w:hAnsi="Arial" w:cs="Arial"/>
          <w:sz w:val="20"/>
          <w:szCs w:val="20"/>
        </w:rPr>
        <w:t xml:space="preserve">V </w:t>
      </w:r>
      <w:r>
        <w:rPr>
          <w:rFonts w:ascii="Arial" w:hAnsi="Arial" w:cs="Arial"/>
          <w:sz w:val="20"/>
          <w:szCs w:val="20"/>
        </w:rPr>
        <w:t>prvem odstavku 7</w:t>
      </w:r>
      <w:r w:rsidRPr="004214D9">
        <w:rPr>
          <w:rFonts w:ascii="Arial" w:hAnsi="Arial" w:cs="Arial"/>
          <w:sz w:val="20"/>
          <w:szCs w:val="20"/>
        </w:rPr>
        <w:t>. člen</w:t>
      </w:r>
      <w:r>
        <w:rPr>
          <w:rFonts w:ascii="Arial" w:hAnsi="Arial" w:cs="Arial"/>
          <w:sz w:val="20"/>
          <w:szCs w:val="20"/>
        </w:rPr>
        <w:t>a se beseda »znanost« nadomesti z besedo »gospodarstvo«.</w:t>
      </w:r>
    </w:p>
    <w:p w:rsidR="00C21EEF" w:rsidRPr="004214D9" w:rsidRDefault="00C21EEF" w:rsidP="00C21EEF">
      <w:pPr>
        <w:pStyle w:val="len"/>
        <w:spacing w:before="0" w:beforeAutospacing="0" w:after="0" w:afterAutospacing="0"/>
        <w:jc w:val="both"/>
        <w:rPr>
          <w:rFonts w:ascii="Arial" w:hAnsi="Arial" w:cs="Arial"/>
          <w:sz w:val="20"/>
          <w:szCs w:val="20"/>
        </w:rPr>
      </w:pPr>
    </w:p>
    <w:p w:rsidR="00C21EEF" w:rsidRPr="004214D9" w:rsidRDefault="00C21EEF" w:rsidP="00C21EEF">
      <w:pPr>
        <w:pStyle w:val="len"/>
        <w:numPr>
          <w:ilvl w:val="0"/>
          <w:numId w:val="12"/>
        </w:numPr>
        <w:spacing w:before="0" w:beforeAutospacing="0" w:after="0" w:afterAutospacing="0"/>
        <w:ind w:left="0"/>
        <w:jc w:val="center"/>
        <w:rPr>
          <w:rFonts w:ascii="Arial" w:hAnsi="Arial" w:cs="Arial"/>
          <w:b/>
          <w:sz w:val="20"/>
          <w:szCs w:val="20"/>
        </w:rPr>
      </w:pPr>
      <w:r w:rsidRPr="004214D9">
        <w:rPr>
          <w:rFonts w:ascii="Arial" w:hAnsi="Arial" w:cs="Arial"/>
          <w:b/>
          <w:sz w:val="20"/>
          <w:szCs w:val="20"/>
        </w:rPr>
        <w:t>člen</w:t>
      </w:r>
    </w:p>
    <w:p w:rsidR="00C21EEF" w:rsidRPr="004214D9" w:rsidRDefault="00C21EEF" w:rsidP="00C21EEF">
      <w:pPr>
        <w:pStyle w:val="len"/>
        <w:spacing w:before="0" w:beforeAutospacing="0" w:after="0" w:afterAutospacing="0"/>
        <w:jc w:val="center"/>
        <w:rPr>
          <w:rFonts w:ascii="Arial" w:hAnsi="Arial" w:cs="Arial"/>
          <w:b/>
          <w:sz w:val="20"/>
          <w:szCs w:val="20"/>
        </w:rPr>
      </w:pPr>
    </w:p>
    <w:p w:rsidR="00C21EEF"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Prvi odstavek 8</w:t>
      </w:r>
      <w:r w:rsidRPr="004214D9">
        <w:rPr>
          <w:rFonts w:ascii="Arial" w:hAnsi="Arial" w:cs="Arial"/>
          <w:sz w:val="20"/>
          <w:szCs w:val="20"/>
        </w:rPr>
        <w:t xml:space="preserve">. člena </w:t>
      </w:r>
      <w:r>
        <w:rPr>
          <w:rFonts w:ascii="Arial" w:hAnsi="Arial" w:cs="Arial"/>
          <w:sz w:val="20"/>
          <w:szCs w:val="20"/>
        </w:rPr>
        <w:t>se spremeni tako, da se glasi:</w:t>
      </w:r>
    </w:p>
    <w:p w:rsidR="00C21EEF"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w:t>
      </w:r>
      <w:r w:rsidRPr="007737D2">
        <w:rPr>
          <w:rFonts w:ascii="Arial" w:hAnsi="Arial" w:cs="Arial"/>
          <w:sz w:val="20"/>
          <w:szCs w:val="20"/>
        </w:rPr>
        <w:t>Strokovna in administrativna dela za odbor opravlja javna agencija</w:t>
      </w:r>
      <w:r>
        <w:rPr>
          <w:rFonts w:ascii="Arial" w:hAnsi="Arial" w:cs="Arial"/>
          <w:sz w:val="20"/>
          <w:szCs w:val="20"/>
        </w:rPr>
        <w:t>,</w:t>
      </w:r>
      <w:r w:rsidRPr="007737D2">
        <w:rPr>
          <w:rFonts w:ascii="Arial" w:hAnsi="Arial" w:cs="Arial"/>
          <w:sz w:val="20"/>
          <w:szCs w:val="20"/>
        </w:rPr>
        <w:t xml:space="preserve"> pristojna za podjetništvo (v nadaljnjem besedilu: </w:t>
      </w:r>
      <w:r>
        <w:rPr>
          <w:rFonts w:ascii="Arial" w:hAnsi="Arial" w:cs="Arial"/>
          <w:sz w:val="20"/>
          <w:szCs w:val="20"/>
        </w:rPr>
        <w:t xml:space="preserve">javna </w:t>
      </w:r>
      <w:r w:rsidRPr="007737D2">
        <w:rPr>
          <w:rFonts w:ascii="Arial" w:hAnsi="Arial" w:cs="Arial"/>
          <w:sz w:val="20"/>
          <w:szCs w:val="20"/>
        </w:rPr>
        <w:t>agencija).</w:t>
      </w:r>
      <w:r>
        <w:rPr>
          <w:rFonts w:ascii="Arial" w:hAnsi="Arial" w:cs="Arial"/>
          <w:sz w:val="20"/>
          <w:szCs w:val="20"/>
        </w:rPr>
        <w:t>«</w:t>
      </w:r>
    </w:p>
    <w:p w:rsidR="00C21EEF" w:rsidRDefault="00C21EEF" w:rsidP="00C21EEF">
      <w:pPr>
        <w:pStyle w:val="len"/>
        <w:spacing w:before="0" w:beforeAutospacing="0" w:after="0" w:afterAutospacing="0"/>
        <w:jc w:val="both"/>
        <w:rPr>
          <w:rFonts w:ascii="Arial" w:hAnsi="Arial" w:cs="Arial"/>
          <w:sz w:val="20"/>
          <w:szCs w:val="20"/>
        </w:rPr>
      </w:pPr>
    </w:p>
    <w:p w:rsidR="00C21EEF" w:rsidRPr="004214D9"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V drugem odstavku  se beseda »Urad« nadomesti z besedo »Javna agencija«.</w:t>
      </w:r>
    </w:p>
    <w:p w:rsidR="00C21EEF" w:rsidRPr="004214D9" w:rsidRDefault="00C21EEF" w:rsidP="00C21EEF">
      <w:pPr>
        <w:pStyle w:val="len"/>
        <w:spacing w:before="0" w:beforeAutospacing="0" w:after="0" w:afterAutospacing="0"/>
        <w:rPr>
          <w:rFonts w:ascii="Arial" w:hAnsi="Arial" w:cs="Arial"/>
          <w:sz w:val="20"/>
          <w:szCs w:val="20"/>
        </w:rPr>
      </w:pPr>
    </w:p>
    <w:p w:rsidR="00C21EEF" w:rsidRPr="004214D9" w:rsidRDefault="00C21EEF" w:rsidP="00C21EEF">
      <w:pPr>
        <w:pStyle w:val="len"/>
        <w:numPr>
          <w:ilvl w:val="0"/>
          <w:numId w:val="12"/>
        </w:numPr>
        <w:spacing w:before="0" w:beforeAutospacing="0" w:after="0" w:afterAutospacing="0"/>
        <w:ind w:left="0"/>
        <w:jc w:val="center"/>
        <w:rPr>
          <w:rFonts w:ascii="Arial" w:hAnsi="Arial" w:cs="Arial"/>
          <w:b/>
          <w:sz w:val="20"/>
          <w:szCs w:val="20"/>
        </w:rPr>
      </w:pPr>
      <w:r w:rsidRPr="004214D9">
        <w:rPr>
          <w:rFonts w:ascii="Arial" w:hAnsi="Arial" w:cs="Arial"/>
          <w:b/>
          <w:sz w:val="20"/>
          <w:szCs w:val="20"/>
        </w:rPr>
        <w:t>člen</w:t>
      </w:r>
    </w:p>
    <w:p w:rsidR="00C21EEF" w:rsidRPr="004214D9" w:rsidRDefault="00C21EEF" w:rsidP="00C21EEF">
      <w:pPr>
        <w:pStyle w:val="len"/>
        <w:spacing w:before="0" w:beforeAutospacing="0" w:after="0" w:afterAutospacing="0"/>
        <w:jc w:val="center"/>
        <w:rPr>
          <w:rFonts w:ascii="Arial" w:hAnsi="Arial" w:cs="Arial"/>
          <w:b/>
          <w:sz w:val="20"/>
          <w:szCs w:val="20"/>
        </w:rPr>
      </w:pPr>
    </w:p>
    <w:p w:rsidR="00C21EEF" w:rsidRPr="004214D9"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 xml:space="preserve">V prvem odstavku </w:t>
      </w:r>
      <w:proofErr w:type="spellStart"/>
      <w:r>
        <w:rPr>
          <w:rFonts w:ascii="Arial" w:hAnsi="Arial" w:cs="Arial"/>
          <w:sz w:val="20"/>
          <w:szCs w:val="20"/>
        </w:rPr>
        <w:t>8.a</w:t>
      </w:r>
      <w:proofErr w:type="spellEnd"/>
      <w:r>
        <w:rPr>
          <w:rFonts w:ascii="Arial" w:hAnsi="Arial" w:cs="Arial"/>
          <w:sz w:val="20"/>
          <w:szCs w:val="20"/>
        </w:rPr>
        <w:t xml:space="preserve"> člena se beseda »Urad« nadomesti z besedo »Javna agencija«.</w:t>
      </w:r>
    </w:p>
    <w:p w:rsidR="00C21EEF" w:rsidRPr="004214D9" w:rsidRDefault="00C21EEF" w:rsidP="00C21EEF">
      <w:pPr>
        <w:rPr>
          <w:rFonts w:ascii="Arial" w:hAnsi="Arial" w:cs="Arial"/>
          <w:sz w:val="20"/>
          <w:szCs w:val="20"/>
        </w:rPr>
      </w:pPr>
    </w:p>
    <w:p w:rsidR="00C21EEF" w:rsidRPr="004214D9" w:rsidRDefault="00C21EEF" w:rsidP="00C21EEF">
      <w:pPr>
        <w:jc w:val="center"/>
        <w:rPr>
          <w:rFonts w:ascii="Arial" w:hAnsi="Arial" w:cs="Arial"/>
          <w:b/>
          <w:sz w:val="20"/>
          <w:szCs w:val="20"/>
        </w:rPr>
      </w:pPr>
      <w:r>
        <w:rPr>
          <w:rFonts w:ascii="Arial" w:hAnsi="Arial" w:cs="Arial"/>
          <w:b/>
          <w:sz w:val="20"/>
          <w:szCs w:val="20"/>
        </w:rPr>
        <w:t xml:space="preserve">PREHODNE IN </w:t>
      </w:r>
      <w:r w:rsidRPr="004214D9">
        <w:rPr>
          <w:rFonts w:ascii="Arial" w:hAnsi="Arial" w:cs="Arial"/>
          <w:b/>
          <w:sz w:val="20"/>
          <w:szCs w:val="20"/>
        </w:rPr>
        <w:t>KONČN</w:t>
      </w:r>
      <w:r>
        <w:rPr>
          <w:rFonts w:ascii="Arial" w:hAnsi="Arial" w:cs="Arial"/>
          <w:b/>
          <w:sz w:val="20"/>
          <w:szCs w:val="20"/>
        </w:rPr>
        <w:t>E DOLOČBE</w:t>
      </w:r>
    </w:p>
    <w:p w:rsidR="00C21EEF" w:rsidRDefault="00C21EEF" w:rsidP="00C21EEF">
      <w:pPr>
        <w:jc w:val="center"/>
        <w:rPr>
          <w:rFonts w:ascii="Arial" w:hAnsi="Arial" w:cs="Arial"/>
          <w:b/>
          <w:sz w:val="20"/>
          <w:szCs w:val="20"/>
        </w:rPr>
      </w:pPr>
    </w:p>
    <w:p w:rsidR="00C21EEF" w:rsidRDefault="00C21EEF" w:rsidP="00C21EEF">
      <w:pPr>
        <w:numPr>
          <w:ilvl w:val="0"/>
          <w:numId w:val="12"/>
        </w:numPr>
        <w:ind w:left="0"/>
        <w:jc w:val="center"/>
        <w:rPr>
          <w:rFonts w:ascii="Arial" w:hAnsi="Arial" w:cs="Arial"/>
          <w:b/>
          <w:sz w:val="20"/>
          <w:szCs w:val="20"/>
        </w:rPr>
      </w:pPr>
      <w:r w:rsidRPr="004214D9">
        <w:rPr>
          <w:rFonts w:ascii="Arial" w:hAnsi="Arial" w:cs="Arial"/>
          <w:b/>
          <w:sz w:val="20"/>
          <w:szCs w:val="20"/>
        </w:rPr>
        <w:t>člen</w:t>
      </w:r>
    </w:p>
    <w:p w:rsidR="00C21EEF" w:rsidRPr="004214D9" w:rsidRDefault="00C21EEF" w:rsidP="00C21EEF">
      <w:pPr>
        <w:rPr>
          <w:rFonts w:ascii="Arial" w:hAnsi="Arial" w:cs="Arial"/>
          <w:b/>
          <w:sz w:val="20"/>
          <w:szCs w:val="20"/>
        </w:rPr>
      </w:pPr>
    </w:p>
    <w:p w:rsidR="00C21EEF"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 xml:space="preserve">Pravilnik o </w:t>
      </w:r>
      <w:r w:rsidRPr="00291EA3">
        <w:rPr>
          <w:rFonts w:ascii="Arial" w:hAnsi="Arial" w:cs="Arial"/>
          <w:sz w:val="20"/>
          <w:szCs w:val="20"/>
        </w:rPr>
        <w:t xml:space="preserve">delu Odbora za priznanja Republike Slovenije za poslovno odličnost (Uradni list RS, št. 7/11) se </w:t>
      </w:r>
      <w:r>
        <w:rPr>
          <w:rFonts w:ascii="Arial" w:hAnsi="Arial" w:cs="Arial"/>
          <w:sz w:val="20"/>
          <w:szCs w:val="20"/>
        </w:rPr>
        <w:t>uskladi s tem zakonom v šestih mesecih po njegovi uveljavitvi.</w:t>
      </w:r>
    </w:p>
    <w:p w:rsidR="00C21EEF" w:rsidRDefault="00C21EEF" w:rsidP="00C21EEF">
      <w:pPr>
        <w:pStyle w:val="len"/>
        <w:spacing w:before="0" w:beforeAutospacing="0" w:after="0" w:afterAutospacing="0"/>
        <w:jc w:val="both"/>
        <w:rPr>
          <w:rFonts w:ascii="Arial" w:hAnsi="Arial" w:cs="Arial"/>
          <w:sz w:val="20"/>
          <w:szCs w:val="20"/>
        </w:rPr>
      </w:pPr>
    </w:p>
    <w:p w:rsidR="00C21EEF" w:rsidRPr="00291EA3" w:rsidRDefault="00C21EEF" w:rsidP="00C21EEF">
      <w:pPr>
        <w:numPr>
          <w:ilvl w:val="0"/>
          <w:numId w:val="12"/>
        </w:numPr>
        <w:ind w:left="0"/>
        <w:jc w:val="center"/>
        <w:rPr>
          <w:rFonts w:ascii="Arial" w:hAnsi="Arial" w:cs="Arial"/>
          <w:b/>
          <w:sz w:val="20"/>
          <w:szCs w:val="20"/>
        </w:rPr>
      </w:pPr>
      <w:r w:rsidRPr="00291EA3">
        <w:rPr>
          <w:rFonts w:ascii="Arial" w:hAnsi="Arial" w:cs="Arial"/>
          <w:b/>
          <w:sz w:val="20"/>
          <w:szCs w:val="20"/>
        </w:rPr>
        <w:t>člen</w:t>
      </w:r>
    </w:p>
    <w:p w:rsidR="00C21EEF" w:rsidRPr="00291EA3"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sidRPr="00291EA3">
        <w:rPr>
          <w:rFonts w:ascii="Arial" w:hAnsi="Arial" w:cs="Arial"/>
          <w:sz w:val="20"/>
          <w:szCs w:val="20"/>
        </w:rPr>
        <w:t xml:space="preserve">Javna agencija Republike Slovenije za spodbujanje podjetništva, internacionalizacije, tujih investicij in tehnologije prične z delom na področju priznanja Republike Slovenije za poslovno odličnost </w:t>
      </w:r>
      <w:r>
        <w:rPr>
          <w:rFonts w:ascii="Arial" w:hAnsi="Arial" w:cs="Arial"/>
          <w:sz w:val="20"/>
          <w:szCs w:val="20"/>
        </w:rPr>
        <w:t>najkasneje v šestih mesecih po uveljavitvi tega zakona</w:t>
      </w:r>
      <w:r w:rsidRPr="00291EA3">
        <w:rPr>
          <w:rFonts w:ascii="Arial" w:hAnsi="Arial" w:cs="Arial"/>
          <w:sz w:val="20"/>
          <w:szCs w:val="20"/>
        </w:rPr>
        <w:t>.</w:t>
      </w:r>
      <w:r>
        <w:rPr>
          <w:rFonts w:ascii="Arial" w:hAnsi="Arial" w:cs="Arial"/>
          <w:sz w:val="20"/>
          <w:szCs w:val="20"/>
        </w:rPr>
        <w:t xml:space="preserve"> Do takrat od </w:t>
      </w:r>
      <w:r w:rsidRPr="00291EA3">
        <w:rPr>
          <w:rFonts w:ascii="Arial" w:hAnsi="Arial" w:cs="Arial"/>
          <w:sz w:val="20"/>
          <w:szCs w:val="20"/>
        </w:rPr>
        <w:t>Urad</w:t>
      </w:r>
      <w:r>
        <w:rPr>
          <w:rFonts w:ascii="Arial" w:hAnsi="Arial" w:cs="Arial"/>
          <w:sz w:val="20"/>
          <w:szCs w:val="20"/>
        </w:rPr>
        <w:t>a</w:t>
      </w:r>
      <w:r w:rsidRPr="00291EA3">
        <w:rPr>
          <w:rFonts w:ascii="Arial" w:hAnsi="Arial" w:cs="Arial"/>
          <w:sz w:val="20"/>
          <w:szCs w:val="20"/>
        </w:rPr>
        <w:t xml:space="preserve"> Republike Slovenije za meroslovje</w:t>
      </w:r>
      <w:r>
        <w:rPr>
          <w:rFonts w:ascii="Arial" w:hAnsi="Arial" w:cs="Arial"/>
          <w:sz w:val="20"/>
          <w:szCs w:val="20"/>
        </w:rPr>
        <w:t xml:space="preserve"> prevzame</w:t>
      </w:r>
      <w:r w:rsidRPr="009346F4">
        <w:rPr>
          <w:rFonts w:ascii="Arial" w:hAnsi="Arial" w:cs="Arial"/>
          <w:sz w:val="20"/>
          <w:szCs w:val="20"/>
        </w:rPr>
        <w:t xml:space="preserve"> </w:t>
      </w:r>
      <w:r w:rsidRPr="00D7582B">
        <w:rPr>
          <w:rFonts w:ascii="Arial" w:hAnsi="Arial" w:cs="Arial"/>
          <w:sz w:val="20"/>
          <w:szCs w:val="20"/>
        </w:rPr>
        <w:t xml:space="preserve">naloge na področju </w:t>
      </w:r>
      <w:r>
        <w:rPr>
          <w:rFonts w:ascii="Arial" w:hAnsi="Arial" w:cs="Arial"/>
          <w:sz w:val="20"/>
          <w:szCs w:val="20"/>
        </w:rPr>
        <w:t xml:space="preserve">priznanja Republike Slovenije za poslovno odličnost in javne uslužbence, ki opravljajo te naloge. </w:t>
      </w:r>
    </w:p>
    <w:p w:rsidR="00C21EEF" w:rsidRPr="00D7582B"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 xml:space="preserve">Javna agencija iz prejšnjega odstavka v šestih mesecih po uveljavitvi tega zakona </w:t>
      </w:r>
      <w:r w:rsidRPr="00D7582B">
        <w:rPr>
          <w:rFonts w:ascii="Arial" w:hAnsi="Arial" w:cs="Arial"/>
          <w:sz w:val="20"/>
          <w:szCs w:val="20"/>
        </w:rPr>
        <w:t>prevzame o</w:t>
      </w:r>
      <w:r>
        <w:rPr>
          <w:rFonts w:ascii="Arial" w:hAnsi="Arial" w:cs="Arial"/>
          <w:sz w:val="20"/>
          <w:szCs w:val="20"/>
        </w:rPr>
        <w:t>d Urada Republike Slovenije za</w:t>
      </w:r>
      <w:r w:rsidRPr="00D7582B">
        <w:rPr>
          <w:rFonts w:ascii="Arial" w:hAnsi="Arial" w:cs="Arial"/>
          <w:sz w:val="20"/>
          <w:szCs w:val="20"/>
        </w:rPr>
        <w:t xml:space="preserve"> meroslovje</w:t>
      </w:r>
      <w:r>
        <w:rPr>
          <w:rFonts w:ascii="Arial" w:hAnsi="Arial" w:cs="Arial"/>
          <w:sz w:val="20"/>
          <w:szCs w:val="20"/>
        </w:rPr>
        <w:t xml:space="preserve"> tudi vso dokumentarno in arhivsko gradivo, strokovna in promocijska gradiva, vzpostavljene baze podatkov ter evidence osebnih podatkov s področja priznanja Republike Slovenije za poslovno odličnost. </w:t>
      </w:r>
    </w:p>
    <w:p w:rsidR="00C21EEF"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sidRPr="00B056AA">
        <w:rPr>
          <w:rFonts w:ascii="Arial" w:hAnsi="Arial" w:cs="Arial"/>
          <w:sz w:val="20"/>
          <w:szCs w:val="20"/>
        </w:rPr>
        <w:t>Javna agencija iz prvega odstavka tega člena</w:t>
      </w:r>
      <w:r w:rsidRPr="00D22C68">
        <w:rPr>
          <w:rFonts w:ascii="Arial" w:hAnsi="Arial" w:cs="Arial"/>
          <w:sz w:val="20"/>
          <w:szCs w:val="20"/>
        </w:rPr>
        <w:t xml:space="preserve"> </w:t>
      </w:r>
      <w:r w:rsidRPr="00B056AA">
        <w:rPr>
          <w:rFonts w:ascii="Arial" w:hAnsi="Arial" w:cs="Arial"/>
          <w:sz w:val="20"/>
          <w:szCs w:val="20"/>
        </w:rPr>
        <w:t xml:space="preserve">v šestih mesecih </w:t>
      </w:r>
      <w:r>
        <w:rPr>
          <w:rFonts w:ascii="Arial" w:hAnsi="Arial" w:cs="Arial"/>
          <w:sz w:val="20"/>
          <w:szCs w:val="20"/>
        </w:rPr>
        <w:t>po</w:t>
      </w:r>
      <w:r w:rsidRPr="00B056AA">
        <w:rPr>
          <w:rFonts w:ascii="Arial" w:hAnsi="Arial" w:cs="Arial"/>
          <w:sz w:val="20"/>
          <w:szCs w:val="20"/>
        </w:rPr>
        <w:t xml:space="preserve"> uveljavitv</w:t>
      </w:r>
      <w:r>
        <w:rPr>
          <w:rFonts w:ascii="Arial" w:hAnsi="Arial" w:cs="Arial"/>
          <w:sz w:val="20"/>
          <w:szCs w:val="20"/>
        </w:rPr>
        <w:t>i</w:t>
      </w:r>
      <w:r w:rsidRPr="00B056AA">
        <w:rPr>
          <w:rFonts w:ascii="Arial" w:hAnsi="Arial" w:cs="Arial"/>
          <w:sz w:val="20"/>
          <w:szCs w:val="20"/>
        </w:rPr>
        <w:t xml:space="preserve"> tega </w:t>
      </w:r>
      <w:r w:rsidRPr="0089008A">
        <w:rPr>
          <w:rFonts w:ascii="Arial" w:hAnsi="Arial" w:cs="Arial"/>
          <w:sz w:val="20"/>
          <w:szCs w:val="20"/>
        </w:rPr>
        <w:t>zakona</w:t>
      </w:r>
      <w:r w:rsidRPr="00972A1E">
        <w:rPr>
          <w:rFonts w:ascii="Arial" w:hAnsi="Arial" w:cs="Arial"/>
          <w:sz w:val="20"/>
          <w:szCs w:val="20"/>
        </w:rPr>
        <w:t xml:space="preserve"> </w:t>
      </w:r>
      <w:r w:rsidRPr="00660031">
        <w:rPr>
          <w:rFonts w:ascii="Arial" w:hAnsi="Arial" w:cs="Arial"/>
          <w:sz w:val="20"/>
          <w:szCs w:val="20"/>
        </w:rPr>
        <w:t>prevzame vse pravice in obveznosti iz pogodb, ki jih je sklenil Urad R</w:t>
      </w:r>
      <w:r>
        <w:rPr>
          <w:rFonts w:ascii="Arial" w:hAnsi="Arial" w:cs="Arial"/>
          <w:sz w:val="20"/>
          <w:szCs w:val="20"/>
        </w:rPr>
        <w:t xml:space="preserve">epublike </w:t>
      </w:r>
      <w:r w:rsidRPr="00660031">
        <w:rPr>
          <w:rFonts w:ascii="Arial" w:hAnsi="Arial" w:cs="Arial"/>
          <w:sz w:val="20"/>
          <w:szCs w:val="20"/>
        </w:rPr>
        <w:t>S</w:t>
      </w:r>
      <w:r>
        <w:rPr>
          <w:rFonts w:ascii="Arial" w:hAnsi="Arial" w:cs="Arial"/>
          <w:sz w:val="20"/>
          <w:szCs w:val="20"/>
        </w:rPr>
        <w:t>lovenije</w:t>
      </w:r>
      <w:r w:rsidRPr="00660031">
        <w:rPr>
          <w:rFonts w:ascii="Arial" w:hAnsi="Arial" w:cs="Arial"/>
          <w:sz w:val="20"/>
          <w:szCs w:val="20"/>
        </w:rPr>
        <w:t xml:space="preserve"> za meroslovje na področju priznanja Republike Slovenije za poslovno odličnost</w:t>
      </w:r>
      <w:r w:rsidRPr="009E6B90">
        <w:rPr>
          <w:rFonts w:ascii="Arial" w:hAnsi="Arial" w:cs="Arial"/>
          <w:sz w:val="20"/>
          <w:szCs w:val="20"/>
        </w:rPr>
        <w:t>.</w:t>
      </w:r>
    </w:p>
    <w:p w:rsidR="00C21EEF" w:rsidRPr="00D7582B" w:rsidRDefault="00C21EEF" w:rsidP="00C21EEF">
      <w:pPr>
        <w:jc w:val="center"/>
        <w:rPr>
          <w:rFonts w:ascii="Arial" w:hAnsi="Arial" w:cs="Arial"/>
          <w:b/>
          <w:sz w:val="20"/>
          <w:szCs w:val="20"/>
        </w:rPr>
      </w:pPr>
    </w:p>
    <w:p w:rsidR="00C21EEF" w:rsidRPr="004214D9" w:rsidRDefault="00C21EEF" w:rsidP="00C21EEF">
      <w:pPr>
        <w:numPr>
          <w:ilvl w:val="0"/>
          <w:numId w:val="12"/>
        </w:numPr>
        <w:ind w:left="0"/>
        <w:jc w:val="center"/>
        <w:rPr>
          <w:rFonts w:ascii="Arial" w:hAnsi="Arial" w:cs="Arial"/>
          <w:b/>
          <w:sz w:val="20"/>
          <w:szCs w:val="20"/>
        </w:rPr>
      </w:pPr>
      <w:r>
        <w:rPr>
          <w:rFonts w:ascii="Arial" w:hAnsi="Arial" w:cs="Arial"/>
          <w:b/>
          <w:sz w:val="20"/>
          <w:szCs w:val="20"/>
        </w:rPr>
        <w:t>člen</w:t>
      </w:r>
    </w:p>
    <w:p w:rsidR="00C21EEF" w:rsidRPr="004214D9" w:rsidRDefault="00C21EEF" w:rsidP="00C21EEF">
      <w:pPr>
        <w:jc w:val="center"/>
        <w:rPr>
          <w:rFonts w:ascii="Arial" w:hAnsi="Arial" w:cs="Arial"/>
          <w:b/>
          <w:sz w:val="20"/>
          <w:szCs w:val="20"/>
        </w:rPr>
      </w:pPr>
    </w:p>
    <w:p w:rsidR="00C21EEF" w:rsidRPr="004214D9" w:rsidRDefault="00C21EEF" w:rsidP="00C21EEF">
      <w:pPr>
        <w:jc w:val="both"/>
        <w:rPr>
          <w:rFonts w:ascii="Arial" w:hAnsi="Arial" w:cs="Arial"/>
          <w:sz w:val="20"/>
          <w:szCs w:val="20"/>
        </w:rPr>
      </w:pPr>
      <w:r w:rsidRPr="004214D9">
        <w:rPr>
          <w:rFonts w:ascii="Arial" w:hAnsi="Arial" w:cs="Arial"/>
          <w:sz w:val="20"/>
          <w:szCs w:val="20"/>
        </w:rPr>
        <w:t xml:space="preserve">Ta zakon </w:t>
      </w:r>
      <w:r w:rsidRPr="00320DDF">
        <w:rPr>
          <w:rFonts w:ascii="Arial" w:hAnsi="Arial" w:cs="Arial"/>
          <w:sz w:val="20"/>
          <w:szCs w:val="20"/>
        </w:rPr>
        <w:t xml:space="preserve">začne veljati petnajsti dan </w:t>
      </w:r>
      <w:r>
        <w:rPr>
          <w:rFonts w:ascii="Arial" w:hAnsi="Arial" w:cs="Arial"/>
          <w:sz w:val="20"/>
          <w:szCs w:val="20"/>
        </w:rPr>
        <w:t>po objavi</w:t>
      </w:r>
      <w:r w:rsidRPr="00320DDF">
        <w:rPr>
          <w:rFonts w:ascii="Arial" w:hAnsi="Arial" w:cs="Arial"/>
          <w:sz w:val="20"/>
          <w:szCs w:val="20"/>
        </w:rPr>
        <w:t xml:space="preserve"> v Uradnem listu R</w:t>
      </w:r>
      <w:r w:rsidRPr="004214D9">
        <w:rPr>
          <w:rFonts w:ascii="Arial" w:hAnsi="Arial" w:cs="Arial"/>
          <w:sz w:val="20"/>
          <w:szCs w:val="20"/>
        </w:rPr>
        <w:t>epublike Slovenije.</w:t>
      </w:r>
    </w:p>
    <w:p w:rsidR="00C21EEF" w:rsidRDefault="00C21EEF" w:rsidP="00C21EEF">
      <w:pPr>
        <w:rPr>
          <w:rFonts w:ascii="Arial" w:hAnsi="Arial" w:cs="Arial"/>
          <w:b/>
          <w:sz w:val="20"/>
          <w:szCs w:val="20"/>
        </w:rPr>
      </w:pPr>
    </w:p>
    <w:p w:rsidR="00C21EEF" w:rsidRDefault="00C21EEF" w:rsidP="00C21EEF">
      <w:pPr>
        <w:rPr>
          <w:rFonts w:ascii="Arial" w:hAnsi="Arial" w:cs="Arial"/>
          <w:b/>
          <w:sz w:val="20"/>
          <w:szCs w:val="20"/>
        </w:rPr>
      </w:pPr>
    </w:p>
    <w:p w:rsidR="00C21EEF" w:rsidRDefault="00C21EEF" w:rsidP="00C21EEF">
      <w:pPr>
        <w:rPr>
          <w:rFonts w:ascii="Arial" w:hAnsi="Arial" w:cs="Arial"/>
          <w:b/>
          <w:sz w:val="20"/>
          <w:szCs w:val="20"/>
        </w:rPr>
      </w:pPr>
      <w:r w:rsidRPr="00284F96">
        <w:rPr>
          <w:rFonts w:ascii="Arial" w:hAnsi="Arial" w:cs="Arial"/>
          <w:b/>
          <w:sz w:val="20"/>
          <w:szCs w:val="20"/>
        </w:rPr>
        <w:t>III.</w:t>
      </w:r>
      <w:r>
        <w:rPr>
          <w:rFonts w:ascii="Arial" w:hAnsi="Arial" w:cs="Arial"/>
          <w:b/>
          <w:sz w:val="20"/>
          <w:szCs w:val="20"/>
        </w:rPr>
        <w:t xml:space="preserve"> </w:t>
      </w:r>
      <w:r w:rsidRPr="004214D9">
        <w:rPr>
          <w:rFonts w:ascii="Arial" w:hAnsi="Arial" w:cs="Arial"/>
          <w:b/>
          <w:sz w:val="20"/>
          <w:szCs w:val="20"/>
        </w:rPr>
        <w:t>OBRAZLOŽITEV</w:t>
      </w:r>
    </w:p>
    <w:p w:rsidR="00C21EEF" w:rsidRPr="004214D9" w:rsidRDefault="00C21EEF" w:rsidP="00C21EEF">
      <w:pPr>
        <w:jc w:val="both"/>
        <w:rPr>
          <w:rFonts w:ascii="Arial" w:hAnsi="Arial" w:cs="Arial"/>
          <w:b/>
          <w:sz w:val="20"/>
          <w:szCs w:val="20"/>
        </w:rPr>
      </w:pPr>
    </w:p>
    <w:p w:rsidR="00C21EEF" w:rsidRPr="004214D9" w:rsidRDefault="00C21EEF" w:rsidP="00C21EEF">
      <w:pPr>
        <w:jc w:val="both"/>
        <w:rPr>
          <w:rFonts w:ascii="Arial" w:hAnsi="Arial" w:cs="Arial"/>
          <w:b/>
          <w:sz w:val="20"/>
          <w:szCs w:val="20"/>
        </w:rPr>
      </w:pPr>
      <w:r w:rsidRPr="004214D9">
        <w:rPr>
          <w:rFonts w:ascii="Arial" w:hAnsi="Arial" w:cs="Arial"/>
          <w:b/>
          <w:sz w:val="20"/>
          <w:szCs w:val="20"/>
        </w:rPr>
        <w:t xml:space="preserve">K 1. </w:t>
      </w:r>
      <w:r>
        <w:rPr>
          <w:rFonts w:ascii="Arial" w:hAnsi="Arial" w:cs="Arial"/>
          <w:b/>
          <w:sz w:val="20"/>
          <w:szCs w:val="20"/>
        </w:rPr>
        <w:t xml:space="preserve">in 2. </w:t>
      </w:r>
      <w:r w:rsidRPr="004214D9">
        <w:rPr>
          <w:rFonts w:ascii="Arial" w:hAnsi="Arial" w:cs="Arial"/>
          <w:b/>
          <w:sz w:val="20"/>
          <w:szCs w:val="20"/>
        </w:rPr>
        <w:t>členu</w:t>
      </w:r>
    </w:p>
    <w:p w:rsidR="00C21EEF" w:rsidRDefault="00C21EEF" w:rsidP="00C21EEF">
      <w:pPr>
        <w:jc w:val="both"/>
        <w:rPr>
          <w:rFonts w:ascii="Arial" w:hAnsi="Arial" w:cs="Arial"/>
          <w:sz w:val="20"/>
          <w:szCs w:val="20"/>
        </w:rPr>
      </w:pPr>
      <w:r w:rsidRPr="00284F96">
        <w:rPr>
          <w:rFonts w:ascii="Arial" w:hAnsi="Arial" w:cs="Arial"/>
          <w:sz w:val="20"/>
          <w:szCs w:val="20"/>
        </w:rPr>
        <w:t>Ure</w:t>
      </w:r>
      <w:r>
        <w:rPr>
          <w:rFonts w:ascii="Arial" w:hAnsi="Arial" w:cs="Arial"/>
          <w:sz w:val="20"/>
          <w:szCs w:val="20"/>
        </w:rPr>
        <w:t>ja</w:t>
      </w:r>
      <w:r w:rsidRPr="00284F96">
        <w:rPr>
          <w:rFonts w:ascii="Arial" w:hAnsi="Arial" w:cs="Arial"/>
          <w:sz w:val="20"/>
          <w:szCs w:val="20"/>
        </w:rPr>
        <w:t xml:space="preserve"> se</w:t>
      </w:r>
      <w:r>
        <w:rPr>
          <w:rFonts w:ascii="Arial" w:hAnsi="Arial" w:cs="Arial"/>
          <w:sz w:val="20"/>
          <w:szCs w:val="20"/>
        </w:rPr>
        <w:t xml:space="preserve"> prenos pristojnosti za področje PRSPO z ministrstva, pristojnega za znanost na</w:t>
      </w:r>
      <w:r w:rsidRPr="00284F96">
        <w:rPr>
          <w:rFonts w:ascii="Arial" w:hAnsi="Arial" w:cs="Arial"/>
          <w:sz w:val="20"/>
          <w:szCs w:val="20"/>
        </w:rPr>
        <w:t xml:space="preserve"> ministrstv</w:t>
      </w:r>
      <w:r>
        <w:rPr>
          <w:rFonts w:ascii="Arial" w:hAnsi="Arial" w:cs="Arial"/>
          <w:sz w:val="20"/>
          <w:szCs w:val="20"/>
        </w:rPr>
        <w:t>o</w:t>
      </w:r>
      <w:r w:rsidRPr="00284F96">
        <w:rPr>
          <w:rFonts w:ascii="Arial" w:hAnsi="Arial" w:cs="Arial"/>
          <w:sz w:val="20"/>
          <w:szCs w:val="20"/>
        </w:rPr>
        <w:t>, pristojn</w:t>
      </w:r>
      <w:r>
        <w:rPr>
          <w:rFonts w:ascii="Arial" w:hAnsi="Arial" w:cs="Arial"/>
          <w:sz w:val="20"/>
          <w:szCs w:val="20"/>
        </w:rPr>
        <w:t>o</w:t>
      </w:r>
      <w:r w:rsidRPr="00284F96">
        <w:rPr>
          <w:rFonts w:ascii="Arial" w:hAnsi="Arial" w:cs="Arial"/>
          <w:sz w:val="20"/>
          <w:szCs w:val="20"/>
        </w:rPr>
        <w:t xml:space="preserve"> za gospodarstvo</w:t>
      </w:r>
      <w:r>
        <w:rPr>
          <w:rFonts w:ascii="Arial" w:hAnsi="Arial" w:cs="Arial"/>
          <w:sz w:val="20"/>
          <w:szCs w:val="20"/>
        </w:rPr>
        <w:t>, saj je v ZPPO za to področje še vedno določena pristojnost ministrstva, pristojnega za znanost. Slednje je posledica dejstva, da je bilo v preteklosti področje dela Urada RS za meroslovje, ki opravlja naloge za O</w:t>
      </w:r>
      <w:r w:rsidRPr="007C7B85">
        <w:rPr>
          <w:rFonts w:ascii="Arial" w:hAnsi="Arial" w:cs="Arial"/>
          <w:sz w:val="20"/>
          <w:szCs w:val="20"/>
        </w:rPr>
        <w:t xml:space="preserve">dbor </w:t>
      </w:r>
      <w:r>
        <w:rPr>
          <w:rFonts w:ascii="Arial" w:hAnsi="Arial" w:cs="Arial"/>
          <w:sz w:val="20"/>
          <w:szCs w:val="20"/>
        </w:rPr>
        <w:t>PRSPO, vezano na področje znanosti. S predlagano ureditvijo se ta neusklajenost popravlja in se obravnavano področje ustrezno umešča, saj tudi javna agencija, ki prevzema to področje sodi pod ministrstvo, pristojno za gospodarstvo.</w:t>
      </w:r>
    </w:p>
    <w:p w:rsidR="00C21EEF" w:rsidRPr="004214D9" w:rsidRDefault="00C21EEF" w:rsidP="00C21EEF">
      <w:pPr>
        <w:jc w:val="both"/>
        <w:rPr>
          <w:rFonts w:ascii="Arial" w:hAnsi="Arial" w:cs="Arial"/>
          <w:sz w:val="20"/>
          <w:szCs w:val="20"/>
        </w:rPr>
      </w:pPr>
    </w:p>
    <w:p w:rsidR="00C21EEF" w:rsidRPr="004214D9" w:rsidRDefault="00C21EEF" w:rsidP="00C21EEF">
      <w:pPr>
        <w:jc w:val="both"/>
        <w:rPr>
          <w:rFonts w:ascii="Arial" w:hAnsi="Arial" w:cs="Arial"/>
          <w:b/>
          <w:sz w:val="20"/>
          <w:szCs w:val="20"/>
        </w:rPr>
      </w:pPr>
      <w:r w:rsidRPr="004214D9">
        <w:rPr>
          <w:rFonts w:ascii="Arial" w:hAnsi="Arial" w:cs="Arial"/>
          <w:b/>
          <w:sz w:val="20"/>
          <w:szCs w:val="20"/>
        </w:rPr>
        <w:t xml:space="preserve">K </w:t>
      </w:r>
      <w:r>
        <w:rPr>
          <w:rFonts w:ascii="Arial" w:hAnsi="Arial" w:cs="Arial"/>
          <w:b/>
          <w:sz w:val="20"/>
          <w:szCs w:val="20"/>
        </w:rPr>
        <w:t>3</w:t>
      </w:r>
      <w:r w:rsidRPr="004214D9">
        <w:rPr>
          <w:rFonts w:ascii="Arial" w:hAnsi="Arial" w:cs="Arial"/>
          <w:b/>
          <w:sz w:val="20"/>
          <w:szCs w:val="20"/>
        </w:rPr>
        <w:t xml:space="preserve">. </w:t>
      </w:r>
      <w:r>
        <w:rPr>
          <w:rFonts w:ascii="Arial" w:hAnsi="Arial" w:cs="Arial"/>
          <w:b/>
          <w:sz w:val="20"/>
          <w:szCs w:val="20"/>
        </w:rPr>
        <w:t xml:space="preserve">in 4. </w:t>
      </w:r>
      <w:r w:rsidRPr="004214D9">
        <w:rPr>
          <w:rFonts w:ascii="Arial" w:hAnsi="Arial" w:cs="Arial"/>
          <w:b/>
          <w:sz w:val="20"/>
          <w:szCs w:val="20"/>
        </w:rPr>
        <w:t>členu</w:t>
      </w:r>
    </w:p>
    <w:p w:rsidR="00C21EEF" w:rsidRDefault="00C21EEF" w:rsidP="00C21EEF">
      <w:pPr>
        <w:jc w:val="both"/>
        <w:rPr>
          <w:rFonts w:ascii="Arial" w:hAnsi="Arial" w:cs="Arial"/>
          <w:b/>
          <w:sz w:val="20"/>
          <w:szCs w:val="20"/>
        </w:rPr>
      </w:pPr>
      <w:r w:rsidRPr="004B32C2">
        <w:rPr>
          <w:rFonts w:ascii="Arial" w:hAnsi="Arial" w:cs="Arial"/>
          <w:sz w:val="20"/>
          <w:szCs w:val="20"/>
        </w:rPr>
        <w:t>Ure</w:t>
      </w:r>
      <w:r>
        <w:rPr>
          <w:rFonts w:ascii="Arial" w:hAnsi="Arial" w:cs="Arial"/>
          <w:sz w:val="20"/>
          <w:szCs w:val="20"/>
        </w:rPr>
        <w:t>ja</w:t>
      </w:r>
      <w:r w:rsidRPr="004B32C2">
        <w:rPr>
          <w:rFonts w:ascii="Arial" w:hAnsi="Arial" w:cs="Arial"/>
          <w:sz w:val="20"/>
          <w:szCs w:val="20"/>
        </w:rPr>
        <w:t xml:space="preserve"> se prenos </w:t>
      </w:r>
      <w:r>
        <w:rPr>
          <w:rFonts w:ascii="Arial" w:hAnsi="Arial" w:cs="Arial"/>
          <w:sz w:val="20"/>
          <w:szCs w:val="20"/>
        </w:rPr>
        <w:t xml:space="preserve">pristojnosti za izvajanje </w:t>
      </w:r>
      <w:r w:rsidRPr="004B32C2">
        <w:rPr>
          <w:rFonts w:ascii="Arial" w:hAnsi="Arial" w:cs="Arial"/>
          <w:sz w:val="20"/>
          <w:szCs w:val="20"/>
        </w:rPr>
        <w:t>strokovnih</w:t>
      </w:r>
      <w:r w:rsidRPr="007C7B85">
        <w:rPr>
          <w:rFonts w:ascii="Arial" w:hAnsi="Arial" w:cs="Arial"/>
          <w:sz w:val="20"/>
          <w:szCs w:val="20"/>
        </w:rPr>
        <w:t xml:space="preserve"> in administrativn</w:t>
      </w:r>
      <w:r>
        <w:rPr>
          <w:rFonts w:ascii="Arial" w:hAnsi="Arial" w:cs="Arial"/>
          <w:sz w:val="20"/>
          <w:szCs w:val="20"/>
        </w:rPr>
        <w:t>ih</w:t>
      </w:r>
      <w:r w:rsidRPr="007C7B85">
        <w:rPr>
          <w:rFonts w:ascii="Arial" w:hAnsi="Arial" w:cs="Arial"/>
          <w:sz w:val="20"/>
          <w:szCs w:val="20"/>
        </w:rPr>
        <w:t xml:space="preserve"> </w:t>
      </w:r>
      <w:r>
        <w:rPr>
          <w:rFonts w:ascii="Arial" w:hAnsi="Arial" w:cs="Arial"/>
          <w:sz w:val="20"/>
          <w:szCs w:val="20"/>
        </w:rPr>
        <w:t>nalog za O</w:t>
      </w:r>
      <w:r w:rsidRPr="007C7B85">
        <w:rPr>
          <w:rFonts w:ascii="Arial" w:hAnsi="Arial" w:cs="Arial"/>
          <w:sz w:val="20"/>
          <w:szCs w:val="20"/>
        </w:rPr>
        <w:t xml:space="preserve">dbor </w:t>
      </w:r>
      <w:r>
        <w:rPr>
          <w:rFonts w:ascii="Arial" w:hAnsi="Arial" w:cs="Arial"/>
          <w:sz w:val="20"/>
          <w:szCs w:val="20"/>
        </w:rPr>
        <w:t>PRSPO z Urada RS za meroslovje na J</w:t>
      </w:r>
      <w:r w:rsidRPr="00D7582B">
        <w:rPr>
          <w:rFonts w:ascii="Arial" w:hAnsi="Arial" w:cs="Arial"/>
          <w:sz w:val="20"/>
          <w:szCs w:val="20"/>
        </w:rPr>
        <w:t>avn</w:t>
      </w:r>
      <w:r>
        <w:rPr>
          <w:rFonts w:ascii="Arial" w:hAnsi="Arial" w:cs="Arial"/>
          <w:sz w:val="20"/>
          <w:szCs w:val="20"/>
        </w:rPr>
        <w:t>o agencijo</w:t>
      </w:r>
      <w:r w:rsidRPr="00D7582B">
        <w:rPr>
          <w:rFonts w:ascii="Arial" w:hAnsi="Arial" w:cs="Arial"/>
          <w:sz w:val="20"/>
          <w:szCs w:val="20"/>
        </w:rPr>
        <w:t xml:space="preserve"> </w:t>
      </w:r>
      <w:r>
        <w:rPr>
          <w:rFonts w:ascii="Arial" w:hAnsi="Arial" w:cs="Arial"/>
          <w:sz w:val="20"/>
          <w:szCs w:val="20"/>
        </w:rPr>
        <w:t>RS</w:t>
      </w:r>
      <w:r w:rsidRPr="00D7582B">
        <w:rPr>
          <w:rFonts w:ascii="Arial" w:hAnsi="Arial" w:cs="Arial"/>
          <w:sz w:val="20"/>
          <w:szCs w:val="20"/>
        </w:rPr>
        <w:t xml:space="preserve"> za spodbujanje podjetništva, internacionalizacije, tujih investicij</w:t>
      </w:r>
      <w:r>
        <w:rPr>
          <w:rFonts w:ascii="Arial" w:hAnsi="Arial" w:cs="Arial"/>
          <w:sz w:val="20"/>
          <w:szCs w:val="20"/>
        </w:rPr>
        <w:t xml:space="preserve"> </w:t>
      </w:r>
      <w:r w:rsidRPr="00D7582B">
        <w:rPr>
          <w:rFonts w:ascii="Arial" w:hAnsi="Arial" w:cs="Arial"/>
          <w:sz w:val="20"/>
          <w:szCs w:val="20"/>
        </w:rPr>
        <w:t>in tehnologije</w:t>
      </w:r>
      <w:r>
        <w:rPr>
          <w:rFonts w:ascii="Arial" w:hAnsi="Arial" w:cs="Arial"/>
          <w:sz w:val="20"/>
          <w:szCs w:val="20"/>
        </w:rPr>
        <w:t xml:space="preserve"> skladno z usmeritvami iz </w:t>
      </w:r>
      <w:r w:rsidRPr="00035E02">
        <w:rPr>
          <w:rFonts w:ascii="Arial" w:hAnsi="Arial" w:cs="Arial"/>
          <w:sz w:val="20"/>
          <w:szCs w:val="20"/>
        </w:rPr>
        <w:t>Strategije poslovne odličnosti 2018-2030</w:t>
      </w:r>
      <w:r>
        <w:rPr>
          <w:rFonts w:ascii="Arial" w:hAnsi="Arial" w:cs="Arial"/>
          <w:sz w:val="20"/>
          <w:szCs w:val="20"/>
        </w:rPr>
        <w:t>.</w:t>
      </w:r>
    </w:p>
    <w:p w:rsidR="00C21EEF" w:rsidRPr="004214D9" w:rsidRDefault="00C21EEF" w:rsidP="00C21EEF">
      <w:pPr>
        <w:jc w:val="both"/>
        <w:rPr>
          <w:rFonts w:ascii="Arial" w:hAnsi="Arial" w:cs="Arial"/>
          <w:b/>
          <w:sz w:val="20"/>
          <w:szCs w:val="20"/>
        </w:rPr>
      </w:pPr>
    </w:p>
    <w:p w:rsidR="00C21EEF" w:rsidRPr="004214D9" w:rsidRDefault="00C21EEF" w:rsidP="00C21EEF">
      <w:pPr>
        <w:jc w:val="both"/>
        <w:rPr>
          <w:rFonts w:ascii="Arial" w:hAnsi="Arial" w:cs="Arial"/>
          <w:b/>
          <w:sz w:val="20"/>
          <w:szCs w:val="20"/>
        </w:rPr>
      </w:pPr>
      <w:r w:rsidRPr="004214D9">
        <w:rPr>
          <w:rFonts w:ascii="Arial" w:hAnsi="Arial" w:cs="Arial"/>
          <w:b/>
          <w:sz w:val="20"/>
          <w:szCs w:val="20"/>
        </w:rPr>
        <w:t xml:space="preserve">K </w:t>
      </w:r>
      <w:r>
        <w:rPr>
          <w:rFonts w:ascii="Arial" w:hAnsi="Arial" w:cs="Arial"/>
          <w:b/>
          <w:sz w:val="20"/>
          <w:szCs w:val="20"/>
        </w:rPr>
        <w:t>5</w:t>
      </w:r>
      <w:r w:rsidRPr="004214D9">
        <w:rPr>
          <w:rFonts w:ascii="Arial" w:hAnsi="Arial" w:cs="Arial"/>
          <w:b/>
          <w:sz w:val="20"/>
          <w:szCs w:val="20"/>
        </w:rPr>
        <w:t>. členu</w:t>
      </w:r>
    </w:p>
    <w:p w:rsidR="00C21EEF" w:rsidRPr="00DC3BAB" w:rsidRDefault="00C21EEF" w:rsidP="00C21EEF">
      <w:pPr>
        <w:jc w:val="both"/>
        <w:rPr>
          <w:rFonts w:ascii="Arial" w:hAnsi="Arial" w:cs="Arial"/>
          <w:sz w:val="20"/>
          <w:szCs w:val="20"/>
        </w:rPr>
      </w:pPr>
      <w:r>
        <w:rPr>
          <w:rFonts w:ascii="Arial" w:hAnsi="Arial" w:cs="Arial"/>
          <w:sz w:val="20"/>
          <w:szCs w:val="20"/>
        </w:rPr>
        <w:t>Pravilnik o delu Odbora PRSPO se bo v roku šestih mesecev po uveljavitvi zakona uskladil s spremembami, določenimi v tem zakonu.</w:t>
      </w:r>
    </w:p>
    <w:p w:rsidR="00C21EEF" w:rsidRDefault="00C21EEF" w:rsidP="00C21EEF">
      <w:pPr>
        <w:jc w:val="both"/>
        <w:rPr>
          <w:rFonts w:ascii="Arial" w:hAnsi="Arial" w:cs="Arial"/>
          <w:b/>
          <w:sz w:val="20"/>
          <w:szCs w:val="20"/>
        </w:rPr>
      </w:pPr>
    </w:p>
    <w:p w:rsidR="00C21EEF" w:rsidRPr="004214D9" w:rsidRDefault="00C21EEF" w:rsidP="00C21EEF">
      <w:pPr>
        <w:jc w:val="both"/>
        <w:rPr>
          <w:rFonts w:ascii="Arial" w:hAnsi="Arial" w:cs="Arial"/>
          <w:b/>
          <w:sz w:val="20"/>
          <w:szCs w:val="20"/>
        </w:rPr>
      </w:pPr>
      <w:r w:rsidRPr="004214D9">
        <w:rPr>
          <w:rFonts w:ascii="Arial" w:hAnsi="Arial" w:cs="Arial"/>
          <w:b/>
          <w:sz w:val="20"/>
          <w:szCs w:val="20"/>
        </w:rPr>
        <w:t xml:space="preserve">K </w:t>
      </w:r>
      <w:r>
        <w:rPr>
          <w:rFonts w:ascii="Arial" w:hAnsi="Arial" w:cs="Arial"/>
          <w:b/>
          <w:sz w:val="20"/>
          <w:szCs w:val="20"/>
        </w:rPr>
        <w:t>6</w:t>
      </w:r>
      <w:r w:rsidRPr="004214D9">
        <w:rPr>
          <w:rFonts w:ascii="Arial" w:hAnsi="Arial" w:cs="Arial"/>
          <w:b/>
          <w:sz w:val="20"/>
          <w:szCs w:val="20"/>
        </w:rPr>
        <w:t>. členu</w:t>
      </w:r>
    </w:p>
    <w:p w:rsidR="00C21EEF" w:rsidRDefault="00C21EEF" w:rsidP="00C21EEF">
      <w:pPr>
        <w:jc w:val="both"/>
        <w:rPr>
          <w:rFonts w:ascii="Arial" w:hAnsi="Arial" w:cs="Arial"/>
          <w:sz w:val="20"/>
          <w:szCs w:val="20"/>
        </w:rPr>
      </w:pPr>
      <w:r>
        <w:rPr>
          <w:rFonts w:ascii="Arial" w:hAnsi="Arial" w:cs="Arial"/>
          <w:sz w:val="20"/>
          <w:szCs w:val="20"/>
        </w:rPr>
        <w:t>Č</w:t>
      </w:r>
      <w:r w:rsidRPr="00DC3BAB">
        <w:rPr>
          <w:rFonts w:ascii="Arial" w:hAnsi="Arial" w:cs="Arial"/>
          <w:sz w:val="20"/>
          <w:szCs w:val="20"/>
        </w:rPr>
        <w:t xml:space="preserve">len </w:t>
      </w:r>
      <w:r>
        <w:rPr>
          <w:rFonts w:ascii="Arial" w:hAnsi="Arial" w:cs="Arial"/>
          <w:sz w:val="20"/>
          <w:szCs w:val="20"/>
        </w:rPr>
        <w:t>v</w:t>
      </w:r>
      <w:r w:rsidRPr="00DC3BAB">
        <w:rPr>
          <w:rFonts w:ascii="Arial" w:hAnsi="Arial" w:cs="Arial"/>
          <w:sz w:val="20"/>
          <w:szCs w:val="20"/>
        </w:rPr>
        <w:t>seb</w:t>
      </w:r>
      <w:r>
        <w:rPr>
          <w:rFonts w:ascii="Arial" w:hAnsi="Arial" w:cs="Arial"/>
          <w:sz w:val="20"/>
          <w:szCs w:val="20"/>
        </w:rPr>
        <w:t>uje</w:t>
      </w:r>
      <w:r w:rsidRPr="00DC3BAB">
        <w:rPr>
          <w:rFonts w:ascii="Arial" w:hAnsi="Arial" w:cs="Arial"/>
          <w:sz w:val="20"/>
          <w:szCs w:val="20"/>
        </w:rPr>
        <w:t xml:space="preserve"> prehodne določbe, ki urejajo </w:t>
      </w:r>
      <w:r>
        <w:rPr>
          <w:rFonts w:ascii="Arial" w:hAnsi="Arial" w:cs="Arial"/>
          <w:sz w:val="20"/>
          <w:szCs w:val="20"/>
        </w:rPr>
        <w:t>prevzem</w:t>
      </w:r>
      <w:r w:rsidRPr="00DC3BAB">
        <w:rPr>
          <w:rFonts w:ascii="Arial" w:hAnsi="Arial" w:cs="Arial"/>
          <w:sz w:val="20"/>
          <w:szCs w:val="20"/>
        </w:rPr>
        <w:t xml:space="preserve"> nalog</w:t>
      </w:r>
      <w:r>
        <w:rPr>
          <w:rFonts w:ascii="Arial" w:hAnsi="Arial" w:cs="Arial"/>
          <w:sz w:val="20"/>
          <w:szCs w:val="20"/>
        </w:rPr>
        <w:t>,</w:t>
      </w:r>
      <w:r w:rsidRPr="00DC3BAB">
        <w:rPr>
          <w:rFonts w:ascii="Arial" w:hAnsi="Arial" w:cs="Arial"/>
          <w:sz w:val="20"/>
          <w:szCs w:val="20"/>
        </w:rPr>
        <w:t xml:space="preserve"> javnih uslužbencev, ki opravljajo svoje naloge na </w:t>
      </w:r>
      <w:r>
        <w:rPr>
          <w:rFonts w:ascii="Arial" w:hAnsi="Arial" w:cs="Arial"/>
          <w:sz w:val="20"/>
          <w:szCs w:val="20"/>
        </w:rPr>
        <w:t>področju PRSPO ter dokumentarnega in arhivskega gradiva, baz podatkov, evidenc</w:t>
      </w:r>
      <w:r w:rsidRPr="00DC3BAB">
        <w:rPr>
          <w:rFonts w:ascii="Arial" w:hAnsi="Arial" w:cs="Arial"/>
          <w:sz w:val="20"/>
          <w:szCs w:val="20"/>
        </w:rPr>
        <w:t xml:space="preserve"> </w:t>
      </w:r>
      <w:r>
        <w:rPr>
          <w:rFonts w:ascii="Arial" w:hAnsi="Arial" w:cs="Arial"/>
          <w:sz w:val="20"/>
          <w:szCs w:val="20"/>
        </w:rPr>
        <w:t xml:space="preserve">in pogodbenih razmerij </w:t>
      </w:r>
      <w:r w:rsidRPr="00DC3BAB">
        <w:rPr>
          <w:rFonts w:ascii="Arial" w:hAnsi="Arial" w:cs="Arial"/>
          <w:sz w:val="20"/>
          <w:szCs w:val="20"/>
        </w:rPr>
        <w:t xml:space="preserve">s strani </w:t>
      </w:r>
      <w:r w:rsidRPr="007C53DB">
        <w:rPr>
          <w:rFonts w:ascii="Arial" w:hAnsi="Arial" w:cs="Arial"/>
          <w:sz w:val="20"/>
          <w:szCs w:val="20"/>
        </w:rPr>
        <w:t>Javn</w:t>
      </w:r>
      <w:r>
        <w:rPr>
          <w:rFonts w:ascii="Arial" w:hAnsi="Arial" w:cs="Arial"/>
          <w:sz w:val="20"/>
          <w:szCs w:val="20"/>
        </w:rPr>
        <w:t>e</w:t>
      </w:r>
      <w:r w:rsidRPr="007C53DB">
        <w:rPr>
          <w:rFonts w:ascii="Arial" w:hAnsi="Arial" w:cs="Arial"/>
          <w:sz w:val="20"/>
          <w:szCs w:val="20"/>
        </w:rPr>
        <w:t xml:space="preserve"> agencij</w:t>
      </w:r>
      <w:r>
        <w:rPr>
          <w:rFonts w:ascii="Arial" w:hAnsi="Arial" w:cs="Arial"/>
          <w:sz w:val="20"/>
          <w:szCs w:val="20"/>
        </w:rPr>
        <w:t>e</w:t>
      </w:r>
      <w:r w:rsidRPr="007C53DB">
        <w:rPr>
          <w:rFonts w:ascii="Arial" w:hAnsi="Arial" w:cs="Arial"/>
          <w:sz w:val="20"/>
          <w:szCs w:val="20"/>
        </w:rPr>
        <w:t xml:space="preserve"> </w:t>
      </w:r>
      <w:r>
        <w:rPr>
          <w:rFonts w:ascii="Arial" w:hAnsi="Arial" w:cs="Arial"/>
          <w:sz w:val="20"/>
          <w:szCs w:val="20"/>
        </w:rPr>
        <w:t>RS</w:t>
      </w:r>
      <w:r w:rsidRPr="007C53DB">
        <w:rPr>
          <w:rFonts w:ascii="Arial" w:hAnsi="Arial" w:cs="Arial"/>
          <w:sz w:val="20"/>
          <w:szCs w:val="20"/>
        </w:rPr>
        <w:t xml:space="preserve"> za spodbujanje podjetništva,</w:t>
      </w:r>
      <w:r w:rsidRPr="00D7582B">
        <w:rPr>
          <w:rFonts w:ascii="Arial" w:hAnsi="Arial" w:cs="Arial"/>
          <w:sz w:val="20"/>
          <w:szCs w:val="20"/>
        </w:rPr>
        <w:t xml:space="preserve"> internacionalizacije, tujih investicij</w:t>
      </w:r>
      <w:r>
        <w:rPr>
          <w:rFonts w:ascii="Arial" w:hAnsi="Arial" w:cs="Arial"/>
          <w:sz w:val="20"/>
          <w:szCs w:val="20"/>
        </w:rPr>
        <w:t xml:space="preserve"> </w:t>
      </w:r>
      <w:r w:rsidRPr="00D7582B">
        <w:rPr>
          <w:rFonts w:ascii="Arial" w:hAnsi="Arial" w:cs="Arial"/>
          <w:sz w:val="20"/>
          <w:szCs w:val="20"/>
        </w:rPr>
        <w:t>in tehnologije</w:t>
      </w:r>
      <w:r>
        <w:rPr>
          <w:rFonts w:ascii="Arial" w:hAnsi="Arial" w:cs="Arial"/>
          <w:sz w:val="20"/>
          <w:szCs w:val="20"/>
        </w:rPr>
        <w:t xml:space="preserve"> od Urada RS za meroslovje</w:t>
      </w:r>
      <w:r w:rsidRPr="00DC3BAB">
        <w:rPr>
          <w:rFonts w:ascii="Arial" w:hAnsi="Arial" w:cs="Arial"/>
          <w:sz w:val="20"/>
          <w:szCs w:val="20"/>
        </w:rPr>
        <w:t xml:space="preserve">. </w:t>
      </w:r>
    </w:p>
    <w:p w:rsidR="00C21EEF" w:rsidRDefault="00C21EEF" w:rsidP="00C21EEF">
      <w:pPr>
        <w:jc w:val="both"/>
        <w:rPr>
          <w:rFonts w:ascii="Arial" w:hAnsi="Arial" w:cs="Arial"/>
          <w:sz w:val="20"/>
          <w:szCs w:val="20"/>
        </w:rPr>
      </w:pPr>
    </w:p>
    <w:p w:rsidR="00C21EEF" w:rsidRDefault="00C21EEF" w:rsidP="00C21EEF">
      <w:pPr>
        <w:jc w:val="both"/>
        <w:rPr>
          <w:rFonts w:ascii="Arial" w:hAnsi="Arial" w:cs="Arial"/>
          <w:sz w:val="20"/>
          <w:szCs w:val="20"/>
        </w:rPr>
      </w:pPr>
      <w:r>
        <w:rPr>
          <w:rFonts w:ascii="Arial" w:hAnsi="Arial" w:cs="Arial"/>
          <w:sz w:val="20"/>
          <w:szCs w:val="20"/>
        </w:rPr>
        <w:t>Prevzem se izvede najkasneje v roku šestih mesecev po uveljavitvi zakona.</w:t>
      </w:r>
    </w:p>
    <w:p w:rsidR="00C21EEF" w:rsidRDefault="00C21EEF" w:rsidP="00C21EEF">
      <w:pPr>
        <w:jc w:val="both"/>
        <w:rPr>
          <w:rFonts w:ascii="Arial" w:hAnsi="Arial" w:cs="Arial"/>
          <w:b/>
          <w:sz w:val="20"/>
          <w:szCs w:val="20"/>
        </w:rPr>
      </w:pPr>
    </w:p>
    <w:p w:rsidR="00C21EEF" w:rsidRPr="004214D9" w:rsidRDefault="00C21EEF" w:rsidP="00C21EEF">
      <w:pPr>
        <w:jc w:val="both"/>
        <w:rPr>
          <w:rFonts w:ascii="Arial" w:hAnsi="Arial" w:cs="Arial"/>
          <w:b/>
          <w:sz w:val="20"/>
          <w:szCs w:val="20"/>
        </w:rPr>
      </w:pPr>
      <w:r w:rsidRPr="004214D9">
        <w:rPr>
          <w:rFonts w:ascii="Arial" w:hAnsi="Arial" w:cs="Arial"/>
          <w:b/>
          <w:sz w:val="20"/>
          <w:szCs w:val="20"/>
        </w:rPr>
        <w:t xml:space="preserve">K </w:t>
      </w:r>
      <w:r>
        <w:rPr>
          <w:rFonts w:ascii="Arial" w:hAnsi="Arial" w:cs="Arial"/>
          <w:b/>
          <w:sz w:val="20"/>
          <w:szCs w:val="20"/>
        </w:rPr>
        <w:t>7</w:t>
      </w:r>
      <w:r w:rsidRPr="004214D9">
        <w:rPr>
          <w:rFonts w:ascii="Arial" w:hAnsi="Arial" w:cs="Arial"/>
          <w:b/>
          <w:sz w:val="20"/>
          <w:szCs w:val="20"/>
        </w:rPr>
        <w:t>. členu</w:t>
      </w:r>
    </w:p>
    <w:p w:rsidR="00C21EEF" w:rsidRPr="004214D9" w:rsidRDefault="00C21EEF" w:rsidP="00C21EEF">
      <w:pPr>
        <w:jc w:val="both"/>
        <w:rPr>
          <w:rFonts w:ascii="Arial" w:hAnsi="Arial" w:cs="Arial"/>
          <w:sz w:val="20"/>
          <w:szCs w:val="20"/>
        </w:rPr>
      </w:pPr>
      <w:r>
        <w:rPr>
          <w:rFonts w:ascii="Arial" w:hAnsi="Arial" w:cs="Arial"/>
          <w:sz w:val="20"/>
          <w:szCs w:val="20"/>
        </w:rPr>
        <w:t>Č</w:t>
      </w:r>
      <w:r w:rsidRPr="004214D9">
        <w:rPr>
          <w:rFonts w:ascii="Arial" w:hAnsi="Arial" w:cs="Arial"/>
          <w:sz w:val="20"/>
          <w:szCs w:val="20"/>
        </w:rPr>
        <w:t>len določa začetek veljavnosti zakona.</w:t>
      </w:r>
    </w:p>
    <w:p w:rsidR="00C21EEF" w:rsidRDefault="00C21EEF" w:rsidP="00C21EEF">
      <w:pPr>
        <w:rPr>
          <w:rFonts w:ascii="Arial" w:hAnsi="Arial" w:cs="Arial"/>
          <w:sz w:val="20"/>
          <w:szCs w:val="20"/>
        </w:rPr>
      </w:pPr>
    </w:p>
    <w:p w:rsidR="00C21EEF" w:rsidRPr="004214D9" w:rsidRDefault="00C21EEF" w:rsidP="00C21EEF">
      <w:pPr>
        <w:rPr>
          <w:rFonts w:ascii="Arial" w:hAnsi="Arial" w:cs="Arial"/>
          <w:sz w:val="20"/>
          <w:szCs w:val="20"/>
        </w:rPr>
      </w:pPr>
    </w:p>
    <w:p w:rsidR="00C21EEF" w:rsidRPr="004214D9" w:rsidRDefault="00C21EEF" w:rsidP="00C21EEF">
      <w:pPr>
        <w:rPr>
          <w:rFonts w:ascii="Arial" w:hAnsi="Arial" w:cs="Arial"/>
          <w:b/>
          <w:sz w:val="20"/>
          <w:szCs w:val="20"/>
        </w:rPr>
      </w:pPr>
      <w:r w:rsidRPr="004214D9">
        <w:rPr>
          <w:rFonts w:ascii="Arial" w:hAnsi="Arial" w:cs="Arial"/>
          <w:b/>
          <w:sz w:val="20"/>
          <w:szCs w:val="20"/>
        </w:rPr>
        <w:t>IV. BESEDILO ČLENOV, KI SE SPREMINJAJO</w:t>
      </w:r>
    </w:p>
    <w:p w:rsidR="00C21EEF" w:rsidRPr="004214D9" w:rsidRDefault="00C21EEF" w:rsidP="00C21EEF">
      <w:pPr>
        <w:rPr>
          <w:rFonts w:ascii="Arial" w:hAnsi="Arial" w:cs="Arial"/>
          <w:b/>
          <w:sz w:val="20"/>
          <w:szCs w:val="20"/>
        </w:rPr>
      </w:pPr>
    </w:p>
    <w:p w:rsidR="00C21EEF" w:rsidRDefault="00C21EEF" w:rsidP="00C21EEF">
      <w:pPr>
        <w:pStyle w:val="len"/>
        <w:spacing w:before="0" w:beforeAutospacing="0" w:after="0" w:afterAutospacing="0"/>
        <w:jc w:val="center"/>
        <w:rPr>
          <w:rFonts w:ascii="Arial" w:hAnsi="Arial" w:cs="Arial"/>
          <w:b/>
          <w:sz w:val="20"/>
          <w:szCs w:val="20"/>
        </w:rPr>
      </w:pPr>
      <w:r>
        <w:rPr>
          <w:rFonts w:ascii="Arial" w:hAnsi="Arial" w:cs="Arial"/>
          <w:b/>
          <w:sz w:val="20"/>
          <w:szCs w:val="20"/>
        </w:rPr>
        <w:t>6. člen</w:t>
      </w:r>
    </w:p>
    <w:p w:rsidR="00C21EEF" w:rsidRDefault="00C21EEF" w:rsidP="00C21EEF">
      <w:pPr>
        <w:pStyle w:val="len"/>
        <w:spacing w:before="0" w:beforeAutospacing="0" w:after="0" w:afterAutospacing="0"/>
        <w:jc w:val="center"/>
        <w:rPr>
          <w:rFonts w:ascii="Arial" w:hAnsi="Arial" w:cs="Arial"/>
          <w:b/>
          <w:sz w:val="20"/>
          <w:szCs w:val="20"/>
        </w:rPr>
      </w:pPr>
    </w:p>
    <w:p w:rsidR="00C21EEF" w:rsidRPr="00DC3BAB" w:rsidRDefault="00C21EEF" w:rsidP="00C21EEF">
      <w:pPr>
        <w:pStyle w:val="len"/>
        <w:spacing w:before="0" w:beforeAutospacing="0" w:after="0" w:afterAutospacing="0"/>
        <w:jc w:val="both"/>
        <w:rPr>
          <w:rFonts w:ascii="Arial" w:hAnsi="Arial" w:cs="Arial"/>
          <w:sz w:val="20"/>
          <w:szCs w:val="20"/>
        </w:rPr>
      </w:pPr>
      <w:r w:rsidRPr="00DC3BAB">
        <w:rPr>
          <w:rFonts w:ascii="Arial" w:hAnsi="Arial" w:cs="Arial"/>
          <w:sz w:val="20"/>
          <w:szCs w:val="20"/>
        </w:rPr>
        <w:t>Priznanje podeljuje odbor, ki ga imenuje Vlada Republike Slovenije.</w:t>
      </w:r>
    </w:p>
    <w:p w:rsidR="00C21EEF" w:rsidRDefault="00C21EEF" w:rsidP="00C21EEF">
      <w:pPr>
        <w:pStyle w:val="len"/>
        <w:spacing w:before="0" w:beforeAutospacing="0" w:after="0" w:afterAutospacing="0"/>
        <w:jc w:val="both"/>
        <w:rPr>
          <w:rFonts w:ascii="Arial" w:hAnsi="Arial" w:cs="Arial"/>
          <w:sz w:val="20"/>
          <w:szCs w:val="20"/>
        </w:rPr>
      </w:pPr>
    </w:p>
    <w:p w:rsidR="00C21EEF" w:rsidRPr="00DC3BAB" w:rsidRDefault="00C21EEF" w:rsidP="00C21EEF">
      <w:pPr>
        <w:pStyle w:val="len"/>
        <w:spacing w:before="0" w:beforeAutospacing="0" w:after="0" w:afterAutospacing="0"/>
        <w:jc w:val="both"/>
        <w:rPr>
          <w:rFonts w:ascii="Arial" w:hAnsi="Arial" w:cs="Arial"/>
          <w:sz w:val="20"/>
          <w:szCs w:val="20"/>
        </w:rPr>
      </w:pPr>
      <w:r w:rsidRPr="00DC3BAB">
        <w:rPr>
          <w:rFonts w:ascii="Arial" w:hAnsi="Arial" w:cs="Arial"/>
          <w:sz w:val="20"/>
          <w:szCs w:val="20"/>
        </w:rPr>
        <w:t>Odbor ima deset članov.</w:t>
      </w:r>
    </w:p>
    <w:p w:rsidR="00C21EEF" w:rsidRDefault="00C21EEF" w:rsidP="00C21EEF">
      <w:pPr>
        <w:pStyle w:val="len"/>
        <w:spacing w:before="0" w:beforeAutospacing="0" w:after="0" w:afterAutospacing="0"/>
        <w:jc w:val="both"/>
        <w:rPr>
          <w:rFonts w:ascii="Arial" w:hAnsi="Arial" w:cs="Arial"/>
          <w:sz w:val="20"/>
          <w:szCs w:val="20"/>
        </w:rPr>
      </w:pPr>
    </w:p>
    <w:p w:rsidR="00C21EEF" w:rsidRPr="00DC3BAB" w:rsidRDefault="00C21EEF" w:rsidP="00C21EEF">
      <w:pPr>
        <w:pStyle w:val="len"/>
        <w:spacing w:before="0" w:beforeAutospacing="0" w:after="0" w:afterAutospacing="0"/>
        <w:jc w:val="both"/>
        <w:rPr>
          <w:rFonts w:ascii="Arial" w:hAnsi="Arial" w:cs="Arial"/>
          <w:sz w:val="20"/>
          <w:szCs w:val="20"/>
        </w:rPr>
      </w:pPr>
      <w:r w:rsidRPr="00DC3BAB">
        <w:rPr>
          <w:rFonts w:ascii="Arial" w:hAnsi="Arial" w:cs="Arial"/>
          <w:sz w:val="20"/>
          <w:szCs w:val="20"/>
        </w:rPr>
        <w:t>Po položaju so člani odbora minister, pristojen za znanost, minister, pristojen za gospodarstvo, minister, pristojen za javno upravo in predsednik Obrtne zbornice Slovenije.</w:t>
      </w:r>
    </w:p>
    <w:p w:rsidR="00C21EEF" w:rsidRDefault="00C21EEF" w:rsidP="00C21EEF">
      <w:pPr>
        <w:pStyle w:val="len"/>
        <w:spacing w:before="0" w:beforeAutospacing="0" w:after="0" w:afterAutospacing="0"/>
        <w:jc w:val="both"/>
        <w:rPr>
          <w:rFonts w:ascii="Arial" w:hAnsi="Arial" w:cs="Arial"/>
          <w:sz w:val="20"/>
          <w:szCs w:val="20"/>
        </w:rPr>
      </w:pPr>
    </w:p>
    <w:p w:rsidR="00C21EEF" w:rsidRPr="00DC3BAB" w:rsidRDefault="00C21EEF" w:rsidP="00C21EEF">
      <w:pPr>
        <w:pStyle w:val="len"/>
        <w:spacing w:before="0" w:beforeAutospacing="0" w:after="0" w:afterAutospacing="0"/>
        <w:jc w:val="both"/>
        <w:rPr>
          <w:rFonts w:ascii="Arial" w:hAnsi="Arial" w:cs="Arial"/>
          <w:sz w:val="20"/>
          <w:szCs w:val="20"/>
        </w:rPr>
      </w:pPr>
      <w:r w:rsidRPr="00DC3BAB">
        <w:rPr>
          <w:rFonts w:ascii="Arial" w:hAnsi="Arial" w:cs="Arial"/>
          <w:sz w:val="20"/>
          <w:szCs w:val="20"/>
        </w:rPr>
        <w:t>Drugi člani odbora so predstavnik reprezentativnih gospodarskih zbornic, predstavnik reprezentativnih sindikatov, dva direktorja oziroma člana poslovodnega organa iz gospodarskih družb in dva poslovodna organa iz organizacij iz javnega sektorja, ki so izkazale odličnost poslovanja.</w:t>
      </w:r>
    </w:p>
    <w:p w:rsidR="00C21EEF" w:rsidRDefault="00C21EEF" w:rsidP="00C21EEF">
      <w:pPr>
        <w:pStyle w:val="len"/>
        <w:spacing w:before="0" w:beforeAutospacing="0" w:after="0" w:afterAutospacing="0"/>
        <w:jc w:val="both"/>
        <w:rPr>
          <w:rFonts w:ascii="Arial" w:hAnsi="Arial" w:cs="Arial"/>
          <w:sz w:val="20"/>
          <w:szCs w:val="20"/>
        </w:rPr>
      </w:pPr>
    </w:p>
    <w:p w:rsidR="00C21EEF" w:rsidRPr="00DC3BAB" w:rsidRDefault="00C21EEF" w:rsidP="00C21EEF">
      <w:pPr>
        <w:pStyle w:val="len"/>
        <w:spacing w:before="0" w:beforeAutospacing="0" w:after="0" w:afterAutospacing="0"/>
        <w:jc w:val="both"/>
        <w:rPr>
          <w:rFonts w:ascii="Arial" w:hAnsi="Arial" w:cs="Arial"/>
          <w:sz w:val="20"/>
          <w:szCs w:val="20"/>
        </w:rPr>
      </w:pPr>
      <w:r w:rsidRPr="00DC3BAB">
        <w:rPr>
          <w:rFonts w:ascii="Arial" w:hAnsi="Arial" w:cs="Arial"/>
          <w:sz w:val="20"/>
          <w:szCs w:val="20"/>
        </w:rPr>
        <w:t xml:space="preserve">Člane odbora iz prejšnjega odstavka imenuje Vlada Republike Slovenije za dobo štirih let na predlog ministra, pristojnega za </w:t>
      </w:r>
      <w:r>
        <w:rPr>
          <w:rFonts w:ascii="Arial" w:hAnsi="Arial" w:cs="Arial"/>
          <w:sz w:val="20"/>
          <w:szCs w:val="20"/>
        </w:rPr>
        <w:t>gospodarstvo</w:t>
      </w:r>
      <w:r w:rsidRPr="00DC3BAB">
        <w:rPr>
          <w:rFonts w:ascii="Arial" w:hAnsi="Arial" w:cs="Arial"/>
          <w:sz w:val="20"/>
          <w:szCs w:val="20"/>
        </w:rPr>
        <w:t>. Predsednika odbora izvolijo člani odbora izmed sebe.</w:t>
      </w:r>
    </w:p>
    <w:p w:rsidR="00C21EEF"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sidRPr="00DC3BAB">
        <w:rPr>
          <w:rFonts w:ascii="Arial" w:hAnsi="Arial" w:cs="Arial"/>
          <w:sz w:val="20"/>
          <w:szCs w:val="20"/>
        </w:rPr>
        <w:t>Odbor imenuje posebno ocenjevalno komisijo, ki pripravi strokovne ocene o posameznih predlogih</w:t>
      </w:r>
      <w:r>
        <w:rPr>
          <w:rFonts w:ascii="Arial" w:hAnsi="Arial" w:cs="Arial"/>
          <w:sz w:val="20"/>
          <w:szCs w:val="20"/>
        </w:rPr>
        <w:t>.</w:t>
      </w:r>
    </w:p>
    <w:p w:rsidR="00C21EEF" w:rsidRDefault="00C21EEF" w:rsidP="00C21EEF">
      <w:pPr>
        <w:pStyle w:val="len"/>
        <w:spacing w:before="0" w:beforeAutospacing="0" w:after="0" w:afterAutospacing="0"/>
        <w:jc w:val="both"/>
        <w:rPr>
          <w:rFonts w:ascii="Arial" w:hAnsi="Arial" w:cs="Arial"/>
          <w:b/>
          <w:sz w:val="20"/>
          <w:szCs w:val="20"/>
        </w:rPr>
      </w:pPr>
    </w:p>
    <w:p w:rsidR="00C21EEF" w:rsidRPr="004214D9" w:rsidRDefault="00C21EEF" w:rsidP="00C21EEF">
      <w:pPr>
        <w:pStyle w:val="len"/>
        <w:spacing w:before="0" w:beforeAutospacing="0" w:after="0" w:afterAutospacing="0"/>
        <w:jc w:val="center"/>
        <w:rPr>
          <w:rFonts w:ascii="Arial" w:hAnsi="Arial" w:cs="Arial"/>
          <w:b/>
          <w:sz w:val="20"/>
          <w:szCs w:val="20"/>
        </w:rPr>
      </w:pPr>
      <w:r>
        <w:rPr>
          <w:rFonts w:ascii="Arial" w:hAnsi="Arial" w:cs="Arial"/>
          <w:b/>
          <w:sz w:val="20"/>
          <w:szCs w:val="20"/>
        </w:rPr>
        <w:t>7</w:t>
      </w:r>
      <w:r w:rsidRPr="004214D9">
        <w:rPr>
          <w:rFonts w:ascii="Arial" w:hAnsi="Arial" w:cs="Arial"/>
          <w:b/>
          <w:sz w:val="20"/>
          <w:szCs w:val="20"/>
        </w:rPr>
        <w:t>. člen</w:t>
      </w:r>
    </w:p>
    <w:p w:rsidR="00C21EEF" w:rsidRPr="004214D9" w:rsidRDefault="00C21EEF" w:rsidP="00C21EEF">
      <w:pPr>
        <w:pStyle w:val="len"/>
        <w:spacing w:before="0" w:beforeAutospacing="0" w:after="0" w:afterAutospacing="0"/>
        <w:jc w:val="center"/>
        <w:rPr>
          <w:rFonts w:ascii="Arial" w:hAnsi="Arial" w:cs="Arial"/>
          <w:b/>
          <w:sz w:val="20"/>
          <w:szCs w:val="20"/>
        </w:rPr>
      </w:pPr>
    </w:p>
    <w:p w:rsidR="00C21EEF" w:rsidRDefault="00C21EEF" w:rsidP="00C21EEF">
      <w:pPr>
        <w:pStyle w:val="len"/>
        <w:spacing w:before="0" w:beforeAutospacing="0" w:after="0" w:afterAutospacing="0"/>
        <w:jc w:val="both"/>
        <w:rPr>
          <w:rFonts w:ascii="Arial" w:hAnsi="Arial" w:cs="Arial"/>
          <w:sz w:val="20"/>
          <w:szCs w:val="20"/>
        </w:rPr>
      </w:pPr>
      <w:r w:rsidRPr="007737D2">
        <w:rPr>
          <w:rFonts w:ascii="Arial" w:hAnsi="Arial" w:cs="Arial"/>
          <w:sz w:val="20"/>
          <w:szCs w:val="20"/>
        </w:rPr>
        <w:t>Način dela odbora se uredi s pravilnikom o delu odbora (v nadaljnjem besedilu: pravilnik), ki ga izda minister, pristojen za gospodarstvo po predhodnem mnenju odbora. Pravilnik določa zlasti:</w:t>
      </w:r>
    </w:p>
    <w:p w:rsidR="00C21EEF" w:rsidRPr="007737D2"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 xml:space="preserve">- </w:t>
      </w:r>
      <w:r w:rsidRPr="007737D2">
        <w:rPr>
          <w:rFonts w:ascii="Arial" w:hAnsi="Arial" w:cs="Arial"/>
          <w:sz w:val="20"/>
          <w:szCs w:val="20"/>
        </w:rPr>
        <w:t>pravice, dolžnosti in način delovanja odbora,</w:t>
      </w:r>
    </w:p>
    <w:p w:rsidR="00C21EEF" w:rsidRPr="007737D2"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 xml:space="preserve">- </w:t>
      </w:r>
      <w:r w:rsidRPr="007737D2">
        <w:rPr>
          <w:rFonts w:ascii="Arial" w:hAnsi="Arial" w:cs="Arial"/>
          <w:sz w:val="20"/>
          <w:szCs w:val="20"/>
        </w:rPr>
        <w:t>obliko in vsebino javnega razpisa za zbiranje prijav,</w:t>
      </w:r>
    </w:p>
    <w:p w:rsidR="00C21EEF" w:rsidRPr="007737D2"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 xml:space="preserve">- </w:t>
      </w:r>
      <w:r w:rsidRPr="007737D2">
        <w:rPr>
          <w:rFonts w:ascii="Arial" w:hAnsi="Arial" w:cs="Arial"/>
          <w:sz w:val="20"/>
          <w:szCs w:val="20"/>
        </w:rPr>
        <w:t>obliko, material in znake na skulpturi ter vsebino listine iz 5. člena tega zakona,</w:t>
      </w:r>
    </w:p>
    <w:p w:rsidR="00C21EEF" w:rsidRPr="007737D2"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sidRPr="007737D2">
        <w:rPr>
          <w:rFonts w:ascii="Arial" w:hAnsi="Arial" w:cs="Arial"/>
          <w:sz w:val="20"/>
          <w:szCs w:val="20"/>
        </w:rPr>
        <w:t>sestavo, pristojnosti in naloge ocenjevalne komisije,</w:t>
      </w:r>
    </w:p>
    <w:p w:rsidR="00C21EEF" w:rsidRPr="007737D2" w:rsidRDefault="00C21EEF" w:rsidP="00C21EEF">
      <w:pPr>
        <w:pStyle w:val="len"/>
        <w:spacing w:before="0" w:beforeAutospacing="0" w:after="0" w:afterAutospacing="0"/>
        <w:rPr>
          <w:rFonts w:ascii="Arial" w:hAnsi="Arial" w:cs="Arial"/>
          <w:sz w:val="20"/>
          <w:szCs w:val="20"/>
        </w:rPr>
      </w:pPr>
      <w:r>
        <w:rPr>
          <w:rFonts w:ascii="Arial" w:hAnsi="Arial" w:cs="Arial"/>
          <w:sz w:val="20"/>
          <w:szCs w:val="20"/>
        </w:rPr>
        <w:t xml:space="preserve">- </w:t>
      </w:r>
      <w:r w:rsidRPr="007737D2">
        <w:rPr>
          <w:rFonts w:ascii="Arial" w:hAnsi="Arial" w:cs="Arial"/>
          <w:sz w:val="20"/>
          <w:szCs w:val="20"/>
        </w:rPr>
        <w:t>merila in sistem ocenjevanja ter</w:t>
      </w:r>
    </w:p>
    <w:p w:rsidR="00C21EEF" w:rsidRPr="004214D9" w:rsidRDefault="00C21EEF" w:rsidP="00C21EEF">
      <w:pPr>
        <w:pStyle w:val="len"/>
        <w:spacing w:before="0" w:beforeAutospacing="0" w:after="0" w:afterAutospacing="0"/>
        <w:rPr>
          <w:rFonts w:ascii="Arial" w:hAnsi="Arial" w:cs="Arial"/>
          <w:sz w:val="20"/>
          <w:szCs w:val="20"/>
        </w:rPr>
      </w:pPr>
      <w:r>
        <w:rPr>
          <w:rFonts w:ascii="Arial" w:hAnsi="Arial" w:cs="Arial"/>
          <w:sz w:val="20"/>
          <w:szCs w:val="20"/>
        </w:rPr>
        <w:t xml:space="preserve">- </w:t>
      </w:r>
      <w:r w:rsidRPr="007737D2">
        <w:rPr>
          <w:rFonts w:ascii="Arial" w:hAnsi="Arial" w:cs="Arial"/>
          <w:sz w:val="20"/>
          <w:szCs w:val="20"/>
        </w:rPr>
        <w:t>varovanje zaupnih podatkov.</w:t>
      </w:r>
      <w:r>
        <w:rPr>
          <w:rFonts w:ascii="Arial" w:hAnsi="Arial" w:cs="Arial"/>
          <w:sz w:val="20"/>
          <w:szCs w:val="20"/>
        </w:rPr>
        <w:t xml:space="preserve"> </w:t>
      </w:r>
    </w:p>
    <w:p w:rsidR="00C21EEF" w:rsidRPr="004214D9" w:rsidRDefault="00C21EEF" w:rsidP="00C21EEF">
      <w:pPr>
        <w:pStyle w:val="tevilnatoka"/>
        <w:spacing w:before="0" w:beforeAutospacing="0" w:after="0" w:afterAutospacing="0"/>
        <w:rPr>
          <w:rFonts w:ascii="Arial" w:hAnsi="Arial" w:cs="Arial"/>
          <w:sz w:val="20"/>
          <w:szCs w:val="20"/>
        </w:rPr>
      </w:pPr>
    </w:p>
    <w:p w:rsidR="00C21EEF" w:rsidRPr="004214D9" w:rsidRDefault="00C21EEF" w:rsidP="00C21EEF">
      <w:pPr>
        <w:pStyle w:val="len"/>
        <w:spacing w:before="0" w:beforeAutospacing="0" w:after="0" w:afterAutospacing="0"/>
        <w:jc w:val="center"/>
        <w:rPr>
          <w:rFonts w:ascii="Arial" w:hAnsi="Arial" w:cs="Arial"/>
          <w:b/>
          <w:sz w:val="20"/>
          <w:szCs w:val="20"/>
        </w:rPr>
      </w:pPr>
      <w:r>
        <w:rPr>
          <w:rFonts w:ascii="Arial" w:hAnsi="Arial" w:cs="Arial"/>
          <w:b/>
          <w:sz w:val="20"/>
          <w:szCs w:val="20"/>
        </w:rPr>
        <w:t>8</w:t>
      </w:r>
      <w:r w:rsidRPr="004214D9">
        <w:rPr>
          <w:rFonts w:ascii="Arial" w:hAnsi="Arial" w:cs="Arial"/>
          <w:b/>
          <w:sz w:val="20"/>
          <w:szCs w:val="20"/>
        </w:rPr>
        <w:t>. člen</w:t>
      </w:r>
    </w:p>
    <w:p w:rsidR="00C21EEF" w:rsidRPr="004214D9" w:rsidRDefault="00C21EEF" w:rsidP="00C21EEF">
      <w:pPr>
        <w:pStyle w:val="len"/>
        <w:spacing w:before="0" w:beforeAutospacing="0" w:after="0" w:afterAutospacing="0"/>
        <w:jc w:val="center"/>
        <w:rPr>
          <w:rFonts w:ascii="Arial" w:hAnsi="Arial" w:cs="Arial"/>
          <w:b/>
          <w:sz w:val="20"/>
          <w:szCs w:val="20"/>
        </w:rPr>
      </w:pPr>
    </w:p>
    <w:p w:rsidR="00C21EEF" w:rsidRDefault="00C21EEF" w:rsidP="00C21EEF">
      <w:pPr>
        <w:pStyle w:val="len"/>
        <w:spacing w:before="0" w:beforeAutospacing="0" w:after="0" w:afterAutospacing="0"/>
        <w:jc w:val="both"/>
        <w:rPr>
          <w:rFonts w:ascii="Arial" w:hAnsi="Arial" w:cs="Arial"/>
          <w:sz w:val="20"/>
          <w:szCs w:val="20"/>
        </w:rPr>
      </w:pPr>
      <w:r w:rsidRPr="007737D2">
        <w:rPr>
          <w:rFonts w:ascii="Arial" w:hAnsi="Arial" w:cs="Arial"/>
          <w:sz w:val="20"/>
          <w:szCs w:val="20"/>
        </w:rPr>
        <w:t>Strokovna in administrativna dela za odbor opravlja javna agencija</w:t>
      </w:r>
      <w:r>
        <w:rPr>
          <w:rFonts w:ascii="Arial" w:hAnsi="Arial" w:cs="Arial"/>
          <w:sz w:val="20"/>
          <w:szCs w:val="20"/>
        </w:rPr>
        <w:t>,</w:t>
      </w:r>
      <w:r w:rsidRPr="007737D2">
        <w:rPr>
          <w:rFonts w:ascii="Arial" w:hAnsi="Arial" w:cs="Arial"/>
          <w:sz w:val="20"/>
          <w:szCs w:val="20"/>
        </w:rPr>
        <w:t xml:space="preserve"> pristojna za podjetništvo (v nadaljnjem besedilu: </w:t>
      </w:r>
      <w:r>
        <w:rPr>
          <w:rFonts w:ascii="Arial" w:hAnsi="Arial" w:cs="Arial"/>
          <w:sz w:val="20"/>
          <w:szCs w:val="20"/>
        </w:rPr>
        <w:t xml:space="preserve">javna </w:t>
      </w:r>
      <w:r w:rsidRPr="007737D2">
        <w:rPr>
          <w:rFonts w:ascii="Arial" w:hAnsi="Arial" w:cs="Arial"/>
          <w:sz w:val="20"/>
          <w:szCs w:val="20"/>
        </w:rPr>
        <w:t>agencija).</w:t>
      </w:r>
    </w:p>
    <w:p w:rsidR="00C21EEF" w:rsidRPr="007737D2"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Javna a</w:t>
      </w:r>
      <w:r w:rsidRPr="007737D2">
        <w:rPr>
          <w:rFonts w:ascii="Arial" w:hAnsi="Arial" w:cs="Arial"/>
          <w:sz w:val="20"/>
          <w:szCs w:val="20"/>
        </w:rPr>
        <w:t>gencija vodi evidenco z osebnimi podatki kandidatov za ocenjevalce, imenovanih ocenjevalcev in razsodnikov.</w:t>
      </w:r>
    </w:p>
    <w:p w:rsidR="00C21EEF" w:rsidRPr="007737D2" w:rsidRDefault="00C21EEF" w:rsidP="00C21EEF">
      <w:pPr>
        <w:pStyle w:val="len"/>
        <w:spacing w:before="0" w:beforeAutospacing="0" w:after="0" w:afterAutospacing="0"/>
        <w:jc w:val="both"/>
        <w:rPr>
          <w:rFonts w:ascii="Arial" w:hAnsi="Arial" w:cs="Arial"/>
          <w:sz w:val="20"/>
          <w:szCs w:val="20"/>
        </w:rPr>
      </w:pPr>
    </w:p>
    <w:p w:rsidR="00C21EEF" w:rsidRDefault="00C21EEF" w:rsidP="00C21EEF">
      <w:pPr>
        <w:pStyle w:val="len"/>
        <w:spacing w:before="0" w:beforeAutospacing="0" w:after="0" w:afterAutospacing="0"/>
        <w:jc w:val="both"/>
        <w:rPr>
          <w:rFonts w:ascii="Arial" w:hAnsi="Arial" w:cs="Arial"/>
          <w:sz w:val="20"/>
          <w:szCs w:val="20"/>
        </w:rPr>
      </w:pPr>
      <w:r w:rsidRPr="007737D2">
        <w:rPr>
          <w:rFonts w:ascii="Arial" w:hAnsi="Arial" w:cs="Arial"/>
          <w:sz w:val="20"/>
          <w:szCs w:val="20"/>
        </w:rPr>
        <w:t>Evidenca iz drugega odstavka tega člena obsega: ime in priimek, akademski naziv, spol, letnico, kraj in občino rojstva, državo rojstva, stalno prebivališče, številke telefona, telefaksa in mobilnega telefona, na katere želi biti dosegljiv, davčno številko, državljanstvo, pridobljeno izobrazbo, naziv in naslov organizacije, kjer je zaposlen, funkcijo v organizaciji, delovne izkušnje, znanje tujih jezikov, znanja in izkušnje na posameznih področjih dela, druge podatke pa le, če tako določa zakon. V evidenci se o imenovanih ocenjevalcih vodijo tudi podatki o opravljenih usposabljanjih v sistemu za priznanje in sodelovanju v predhodnih postopkih ocenjevanja ter ocene dela v predhodnih postopkih ocenjevanja.</w:t>
      </w:r>
    </w:p>
    <w:p w:rsidR="00C21EEF" w:rsidRPr="004214D9" w:rsidRDefault="00C21EEF" w:rsidP="00C21EEF">
      <w:pPr>
        <w:pStyle w:val="len"/>
        <w:spacing w:before="0" w:beforeAutospacing="0" w:after="0" w:afterAutospacing="0"/>
        <w:rPr>
          <w:rFonts w:ascii="Arial" w:hAnsi="Arial" w:cs="Arial"/>
          <w:sz w:val="20"/>
          <w:szCs w:val="20"/>
        </w:rPr>
      </w:pPr>
    </w:p>
    <w:p w:rsidR="00C21EEF" w:rsidRPr="004214D9" w:rsidRDefault="00C21EEF" w:rsidP="00C21EEF">
      <w:pPr>
        <w:pStyle w:val="len"/>
        <w:spacing w:before="0" w:beforeAutospacing="0" w:after="0" w:afterAutospacing="0"/>
        <w:jc w:val="center"/>
        <w:rPr>
          <w:rFonts w:ascii="Arial" w:hAnsi="Arial" w:cs="Arial"/>
          <w:b/>
          <w:sz w:val="20"/>
          <w:szCs w:val="20"/>
        </w:rPr>
      </w:pPr>
      <w:proofErr w:type="spellStart"/>
      <w:r>
        <w:rPr>
          <w:rFonts w:ascii="Arial" w:hAnsi="Arial" w:cs="Arial"/>
          <w:b/>
          <w:sz w:val="20"/>
          <w:szCs w:val="20"/>
        </w:rPr>
        <w:t>8.a</w:t>
      </w:r>
      <w:proofErr w:type="spellEnd"/>
      <w:r w:rsidRPr="004214D9">
        <w:rPr>
          <w:rFonts w:ascii="Arial" w:hAnsi="Arial" w:cs="Arial"/>
          <w:b/>
          <w:sz w:val="20"/>
          <w:szCs w:val="20"/>
        </w:rPr>
        <w:t xml:space="preserve"> člen</w:t>
      </w:r>
    </w:p>
    <w:p w:rsidR="00C21EEF" w:rsidRPr="004214D9" w:rsidRDefault="00C21EEF" w:rsidP="00C21EEF">
      <w:pPr>
        <w:pStyle w:val="len"/>
        <w:spacing w:before="0" w:beforeAutospacing="0" w:after="0" w:afterAutospacing="0"/>
        <w:jc w:val="center"/>
        <w:rPr>
          <w:rFonts w:ascii="Arial" w:hAnsi="Arial" w:cs="Arial"/>
          <w:b/>
          <w:sz w:val="20"/>
          <w:szCs w:val="20"/>
        </w:rPr>
      </w:pPr>
    </w:p>
    <w:p w:rsidR="00C21EEF" w:rsidRPr="005F56B8"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Javna a</w:t>
      </w:r>
      <w:r w:rsidRPr="005F56B8">
        <w:rPr>
          <w:rFonts w:ascii="Arial" w:hAnsi="Arial" w:cs="Arial"/>
          <w:sz w:val="20"/>
          <w:szCs w:val="20"/>
        </w:rPr>
        <w:t>gencija vodi naslednji evidenci z osebnimi podatki oseb za stike iz organizacij, ki se prijavijo za ocenjevanje v okviru sistema za priznanje (v nadaljnjem besedilu: prijaviteljev):</w:t>
      </w:r>
    </w:p>
    <w:p w:rsidR="00C21EEF" w:rsidRPr="005F56B8"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 xml:space="preserve">1. </w:t>
      </w:r>
      <w:r w:rsidRPr="005F56B8">
        <w:rPr>
          <w:rFonts w:ascii="Arial" w:hAnsi="Arial" w:cs="Arial"/>
          <w:sz w:val="20"/>
          <w:szCs w:val="20"/>
        </w:rPr>
        <w:t>evidenco o osebah za stike prijaviteljev,</w:t>
      </w:r>
    </w:p>
    <w:p w:rsidR="00C21EEF" w:rsidRDefault="00C21EEF" w:rsidP="00C21EEF">
      <w:pPr>
        <w:pStyle w:val="len"/>
        <w:spacing w:before="0" w:beforeAutospacing="0" w:after="0" w:afterAutospacing="0"/>
        <w:jc w:val="both"/>
        <w:rPr>
          <w:rFonts w:ascii="Arial" w:hAnsi="Arial" w:cs="Arial"/>
          <w:sz w:val="20"/>
          <w:szCs w:val="20"/>
        </w:rPr>
      </w:pPr>
      <w:r>
        <w:rPr>
          <w:rFonts w:ascii="Arial" w:hAnsi="Arial" w:cs="Arial"/>
          <w:sz w:val="20"/>
          <w:szCs w:val="20"/>
        </w:rPr>
        <w:t xml:space="preserve">2. </w:t>
      </w:r>
      <w:r w:rsidRPr="005F56B8">
        <w:rPr>
          <w:rFonts w:ascii="Arial" w:hAnsi="Arial" w:cs="Arial"/>
          <w:sz w:val="20"/>
          <w:szCs w:val="20"/>
        </w:rPr>
        <w:t>evidenco o direktorjih oziroma poslovodnih organih prijaviteljev.</w:t>
      </w:r>
    </w:p>
    <w:p w:rsidR="00C21EEF" w:rsidRPr="005F56B8" w:rsidRDefault="00C21EEF" w:rsidP="00C21EEF">
      <w:pPr>
        <w:pStyle w:val="len"/>
        <w:spacing w:before="0" w:beforeAutospacing="0" w:after="0" w:afterAutospacing="0"/>
        <w:jc w:val="both"/>
        <w:rPr>
          <w:rFonts w:ascii="Arial" w:hAnsi="Arial" w:cs="Arial"/>
          <w:sz w:val="20"/>
          <w:szCs w:val="20"/>
        </w:rPr>
      </w:pPr>
    </w:p>
    <w:p w:rsidR="00C21EEF" w:rsidRPr="005F56B8" w:rsidRDefault="00C21EEF" w:rsidP="00C21EEF">
      <w:pPr>
        <w:pStyle w:val="len"/>
        <w:spacing w:before="0" w:beforeAutospacing="0" w:after="0" w:afterAutospacing="0"/>
        <w:jc w:val="both"/>
        <w:rPr>
          <w:rFonts w:ascii="Arial" w:hAnsi="Arial" w:cs="Arial"/>
          <w:sz w:val="20"/>
          <w:szCs w:val="20"/>
        </w:rPr>
      </w:pPr>
      <w:r w:rsidRPr="005F56B8">
        <w:rPr>
          <w:rFonts w:ascii="Arial" w:hAnsi="Arial" w:cs="Arial"/>
          <w:sz w:val="20"/>
          <w:szCs w:val="20"/>
        </w:rPr>
        <w:t>Evidenci iz prvega odstavka tega člena vsebujeta ime in priimek, akademski naziv, podatke za stike (funkcija, naziv in naslov organizacije, številke telefona, telefaksa in mobilnega telefona, na katere želi biti oseba dosegljiva, naslov elektronske pošte).</w:t>
      </w:r>
    </w:p>
    <w:p w:rsidR="00C21EEF" w:rsidRDefault="00C21EEF" w:rsidP="00C21EEF">
      <w:pPr>
        <w:pStyle w:val="Poglavje"/>
        <w:spacing w:before="0" w:after="0" w:line="240" w:lineRule="atLeast"/>
        <w:jc w:val="left"/>
        <w:rPr>
          <w:sz w:val="20"/>
          <w:szCs w:val="20"/>
        </w:rPr>
      </w:pPr>
    </w:p>
    <w:p w:rsidR="00C21EEF" w:rsidRPr="004214D9" w:rsidRDefault="00C21EEF" w:rsidP="00C21EEF">
      <w:pPr>
        <w:pStyle w:val="Poglavje"/>
        <w:spacing w:before="0" w:after="0" w:line="240" w:lineRule="atLeast"/>
        <w:jc w:val="left"/>
        <w:rPr>
          <w:sz w:val="20"/>
          <w:szCs w:val="20"/>
        </w:rPr>
      </w:pPr>
    </w:p>
    <w:p w:rsidR="00C21EEF" w:rsidRPr="004214D9" w:rsidRDefault="00C21EEF" w:rsidP="00C21EEF">
      <w:pPr>
        <w:pStyle w:val="Poglavje"/>
        <w:spacing w:before="0" w:after="0" w:line="240" w:lineRule="atLeast"/>
        <w:jc w:val="left"/>
        <w:rPr>
          <w:b w:val="0"/>
          <w:sz w:val="20"/>
          <w:szCs w:val="20"/>
          <w:lang w:eastAsia="en-US"/>
        </w:rPr>
      </w:pPr>
      <w:r w:rsidRPr="004214D9">
        <w:rPr>
          <w:sz w:val="20"/>
          <w:szCs w:val="20"/>
        </w:rPr>
        <w:t>V. PREDLOG, DA SE PREDLOG ZAKONA OBRAVNAVA PO NUJNEM OZIROMA SKRAJŠANEM POSTOPKU</w:t>
      </w:r>
      <w:r w:rsidRPr="004214D9">
        <w:rPr>
          <w:b w:val="0"/>
          <w:sz w:val="20"/>
          <w:szCs w:val="20"/>
          <w:lang w:eastAsia="en-US"/>
        </w:rPr>
        <w:t xml:space="preserve"> </w:t>
      </w:r>
    </w:p>
    <w:p w:rsidR="00C21EEF" w:rsidRPr="004214D9" w:rsidRDefault="00C21EEF" w:rsidP="00C21EEF">
      <w:pPr>
        <w:pStyle w:val="Poglavje"/>
        <w:spacing w:before="0" w:after="0" w:line="240" w:lineRule="atLeast"/>
        <w:jc w:val="left"/>
        <w:rPr>
          <w:b w:val="0"/>
          <w:sz w:val="20"/>
          <w:szCs w:val="20"/>
          <w:lang w:eastAsia="en-US"/>
        </w:rPr>
      </w:pPr>
    </w:p>
    <w:p w:rsidR="00C21EEF" w:rsidRPr="004214D9" w:rsidRDefault="00C21EEF" w:rsidP="00C21EEF">
      <w:pPr>
        <w:pStyle w:val="Poglavje"/>
        <w:spacing w:before="0" w:after="0" w:line="240" w:lineRule="atLeast"/>
        <w:jc w:val="both"/>
        <w:rPr>
          <w:sz w:val="20"/>
          <w:szCs w:val="20"/>
        </w:rPr>
      </w:pPr>
      <w:r w:rsidRPr="004214D9">
        <w:rPr>
          <w:b w:val="0"/>
          <w:sz w:val="20"/>
          <w:szCs w:val="20"/>
          <w:lang w:eastAsia="en-US"/>
        </w:rPr>
        <w:t>Predlagamo obravnavo in sprejem predloga zakona po skrajšanem postopku v skladu s prvim odstavkom 142. člena Poslovnika Državnega zbora, saj gre za manj zahtevne spremembe zakona.</w:t>
      </w:r>
      <w:r w:rsidRPr="004214D9">
        <w:rPr>
          <w:sz w:val="20"/>
          <w:szCs w:val="20"/>
        </w:rPr>
        <w:t xml:space="preserve"> </w:t>
      </w:r>
    </w:p>
    <w:p w:rsidR="00C21EEF" w:rsidRPr="004214D9" w:rsidRDefault="00C21EEF" w:rsidP="00C21EEF">
      <w:pPr>
        <w:pStyle w:val="Poglavje"/>
        <w:spacing w:before="0" w:after="0" w:line="240" w:lineRule="atLeast"/>
        <w:jc w:val="both"/>
        <w:rPr>
          <w:sz w:val="20"/>
          <w:szCs w:val="20"/>
        </w:rPr>
      </w:pPr>
    </w:p>
    <w:p w:rsidR="00C21EEF" w:rsidRDefault="00C21EEF" w:rsidP="00C21EEF">
      <w:pPr>
        <w:pStyle w:val="alineazaodstavkom0"/>
        <w:spacing w:before="0" w:beforeAutospacing="0" w:after="0" w:afterAutospacing="0"/>
        <w:jc w:val="both"/>
        <w:rPr>
          <w:rFonts w:ascii="Arial" w:hAnsi="Arial" w:cs="Arial"/>
          <w:sz w:val="20"/>
          <w:szCs w:val="20"/>
        </w:rPr>
      </w:pPr>
      <w:r w:rsidRPr="004214D9">
        <w:rPr>
          <w:rFonts w:ascii="Arial" w:hAnsi="Arial" w:cs="Arial"/>
          <w:sz w:val="20"/>
          <w:szCs w:val="20"/>
        </w:rPr>
        <w:t xml:space="preserve">Pri predlaganih spremembah gre </w:t>
      </w:r>
      <w:r>
        <w:rPr>
          <w:rFonts w:ascii="Arial" w:hAnsi="Arial" w:cs="Arial"/>
          <w:sz w:val="20"/>
          <w:szCs w:val="20"/>
        </w:rPr>
        <w:t>izključno za prenos pristojnosti za opravljanje s</w:t>
      </w:r>
      <w:r w:rsidRPr="007C7B85">
        <w:rPr>
          <w:rFonts w:ascii="Arial" w:hAnsi="Arial" w:cs="Arial"/>
          <w:sz w:val="20"/>
          <w:szCs w:val="20"/>
        </w:rPr>
        <w:t>trokovn</w:t>
      </w:r>
      <w:r>
        <w:rPr>
          <w:rFonts w:ascii="Arial" w:hAnsi="Arial" w:cs="Arial"/>
          <w:sz w:val="20"/>
          <w:szCs w:val="20"/>
        </w:rPr>
        <w:t>ih</w:t>
      </w:r>
      <w:r w:rsidRPr="007C7B85">
        <w:rPr>
          <w:rFonts w:ascii="Arial" w:hAnsi="Arial" w:cs="Arial"/>
          <w:sz w:val="20"/>
          <w:szCs w:val="20"/>
        </w:rPr>
        <w:t xml:space="preserve"> in administrativn</w:t>
      </w:r>
      <w:r>
        <w:rPr>
          <w:rFonts w:ascii="Arial" w:hAnsi="Arial" w:cs="Arial"/>
          <w:sz w:val="20"/>
          <w:szCs w:val="20"/>
        </w:rPr>
        <w:t>ih</w:t>
      </w:r>
      <w:r w:rsidRPr="007C7B85">
        <w:rPr>
          <w:rFonts w:ascii="Arial" w:hAnsi="Arial" w:cs="Arial"/>
          <w:sz w:val="20"/>
          <w:szCs w:val="20"/>
        </w:rPr>
        <w:t xml:space="preserve"> del</w:t>
      </w:r>
      <w:r>
        <w:rPr>
          <w:rFonts w:ascii="Arial" w:hAnsi="Arial" w:cs="Arial"/>
          <w:sz w:val="20"/>
          <w:szCs w:val="20"/>
        </w:rPr>
        <w:t xml:space="preserve"> za O</w:t>
      </w:r>
      <w:r w:rsidRPr="007C7B85">
        <w:rPr>
          <w:rFonts w:ascii="Arial" w:hAnsi="Arial" w:cs="Arial"/>
          <w:sz w:val="20"/>
          <w:szCs w:val="20"/>
        </w:rPr>
        <w:t xml:space="preserve">dbor </w:t>
      </w:r>
      <w:r>
        <w:rPr>
          <w:rFonts w:ascii="Arial" w:hAnsi="Arial" w:cs="Arial"/>
          <w:sz w:val="20"/>
          <w:szCs w:val="20"/>
        </w:rPr>
        <w:t>PRSPO z Urada RS za meroslovje na J</w:t>
      </w:r>
      <w:r w:rsidRPr="00D7582B">
        <w:rPr>
          <w:rFonts w:ascii="Arial" w:hAnsi="Arial" w:cs="Arial"/>
          <w:sz w:val="20"/>
          <w:szCs w:val="20"/>
        </w:rPr>
        <w:t>avn</w:t>
      </w:r>
      <w:r>
        <w:rPr>
          <w:rFonts w:ascii="Arial" w:hAnsi="Arial" w:cs="Arial"/>
          <w:sz w:val="20"/>
          <w:szCs w:val="20"/>
        </w:rPr>
        <w:t>o agencijo</w:t>
      </w:r>
      <w:r w:rsidRPr="00D7582B">
        <w:rPr>
          <w:rFonts w:ascii="Arial" w:hAnsi="Arial" w:cs="Arial"/>
          <w:sz w:val="20"/>
          <w:szCs w:val="20"/>
        </w:rPr>
        <w:t xml:space="preserve"> </w:t>
      </w:r>
      <w:r>
        <w:rPr>
          <w:rFonts w:ascii="Arial" w:hAnsi="Arial" w:cs="Arial"/>
          <w:sz w:val="20"/>
          <w:szCs w:val="20"/>
        </w:rPr>
        <w:t>RS</w:t>
      </w:r>
      <w:r w:rsidRPr="00D7582B">
        <w:rPr>
          <w:rFonts w:ascii="Arial" w:hAnsi="Arial" w:cs="Arial"/>
          <w:sz w:val="20"/>
          <w:szCs w:val="20"/>
        </w:rPr>
        <w:t xml:space="preserve"> za spodbujanje podjetništva, internacionalizacije, tujih investicij</w:t>
      </w:r>
      <w:r>
        <w:rPr>
          <w:rFonts w:ascii="Arial" w:hAnsi="Arial" w:cs="Arial"/>
          <w:sz w:val="20"/>
          <w:szCs w:val="20"/>
        </w:rPr>
        <w:t xml:space="preserve"> </w:t>
      </w:r>
      <w:r w:rsidRPr="00D7582B">
        <w:rPr>
          <w:rFonts w:ascii="Arial" w:hAnsi="Arial" w:cs="Arial"/>
          <w:sz w:val="20"/>
          <w:szCs w:val="20"/>
        </w:rPr>
        <w:t>in tehnologije</w:t>
      </w:r>
      <w:r>
        <w:rPr>
          <w:rFonts w:ascii="Arial" w:hAnsi="Arial" w:cs="Arial"/>
          <w:sz w:val="20"/>
          <w:szCs w:val="20"/>
        </w:rPr>
        <w:t xml:space="preserve"> ter za prenos pristojnosti z ministrstva, pristojnega za znanost na ministrstvo, pristojno za gospodarstvo, ki je bila v praksi prenesena že z </w:t>
      </w:r>
      <w:r w:rsidRPr="00F94AA3">
        <w:rPr>
          <w:rFonts w:ascii="Arial" w:hAnsi="Arial" w:cs="Arial"/>
          <w:sz w:val="20"/>
          <w:szCs w:val="20"/>
        </w:rPr>
        <w:t>Zakonom o spremembah in dopolnitvah Zakona o Vladi Republike Slovenije (Ur. l. RS, št. 8/12, ZVRS-F), ko je bilo področje meroslovja preneseno z ministrstva, pristojnega za znanost na ministrstvo, pristojno za gospodarstvo</w:t>
      </w:r>
      <w:r>
        <w:rPr>
          <w:rFonts w:ascii="Arial" w:hAnsi="Arial" w:cs="Arial"/>
          <w:sz w:val="20"/>
          <w:szCs w:val="20"/>
        </w:rPr>
        <w:t>. V</w:t>
      </w:r>
      <w:r w:rsidRPr="00F94AA3">
        <w:rPr>
          <w:rFonts w:ascii="Arial" w:hAnsi="Arial" w:cs="Arial"/>
          <w:sz w:val="20"/>
          <w:szCs w:val="20"/>
        </w:rPr>
        <w:t xml:space="preserve"> 6. in 7. členu </w:t>
      </w:r>
      <w:r>
        <w:rPr>
          <w:rFonts w:ascii="Arial" w:hAnsi="Arial" w:cs="Arial"/>
          <w:sz w:val="20"/>
          <w:szCs w:val="20"/>
        </w:rPr>
        <w:t>ZPPO</w:t>
      </w:r>
      <w:r w:rsidRPr="00F94AA3">
        <w:rPr>
          <w:rFonts w:ascii="Arial" w:hAnsi="Arial" w:cs="Arial"/>
          <w:sz w:val="20"/>
          <w:szCs w:val="20"/>
        </w:rPr>
        <w:t xml:space="preserve">, pa je to področje </w:t>
      </w:r>
      <w:r>
        <w:rPr>
          <w:rFonts w:ascii="Arial" w:hAnsi="Arial" w:cs="Arial"/>
          <w:sz w:val="20"/>
          <w:szCs w:val="20"/>
        </w:rPr>
        <w:t>še v</w:t>
      </w:r>
      <w:r w:rsidRPr="00F94AA3">
        <w:rPr>
          <w:rFonts w:ascii="Arial" w:hAnsi="Arial" w:cs="Arial"/>
          <w:sz w:val="20"/>
          <w:szCs w:val="20"/>
        </w:rPr>
        <w:t xml:space="preserve"> pristojnosti ministrstva, pristojnega za znanost</w:t>
      </w:r>
      <w:r w:rsidRPr="00C715CB">
        <w:rPr>
          <w:rFonts w:ascii="Arial" w:hAnsi="Arial" w:cs="Arial"/>
          <w:sz w:val="20"/>
          <w:szCs w:val="20"/>
        </w:rPr>
        <w:t>.</w:t>
      </w:r>
    </w:p>
    <w:p w:rsidR="00C21EEF" w:rsidRDefault="00C21EEF" w:rsidP="00C21EEF">
      <w:pPr>
        <w:pStyle w:val="alineazaodstavkom0"/>
        <w:spacing w:before="0" w:beforeAutospacing="0" w:after="0" w:afterAutospacing="0"/>
        <w:jc w:val="both"/>
        <w:rPr>
          <w:rFonts w:ascii="Arial" w:hAnsi="Arial" w:cs="Arial"/>
          <w:sz w:val="20"/>
          <w:szCs w:val="20"/>
        </w:rPr>
      </w:pPr>
    </w:p>
    <w:p w:rsidR="00C21EEF" w:rsidRPr="00C21EEF" w:rsidRDefault="00C21EEF" w:rsidP="00C21EEF">
      <w:pPr>
        <w:rPr>
          <w:rFonts w:ascii="Arial" w:hAnsi="Arial" w:cs="Arial"/>
          <w:sz w:val="20"/>
          <w:szCs w:val="20"/>
          <w:lang w:val="de-DE"/>
        </w:rPr>
      </w:pPr>
      <w:r>
        <w:rPr>
          <w:rFonts w:ascii="Arial" w:hAnsi="Arial" w:cs="Arial"/>
          <w:sz w:val="20"/>
          <w:szCs w:val="20"/>
        </w:rPr>
        <w:t>Opisana neusklajenost se s predlagano ureditvijo odpravlja in se področje ustrezno umešča, saj tudi a</w:t>
      </w:r>
      <w:r w:rsidRPr="00DC3BAB">
        <w:rPr>
          <w:rFonts w:ascii="Arial" w:hAnsi="Arial" w:cs="Arial"/>
          <w:color w:val="000000"/>
          <w:sz w:val="20"/>
          <w:szCs w:val="20"/>
          <w:lang w:eastAsia="sl-SI"/>
        </w:rPr>
        <w:t>gencij</w:t>
      </w:r>
      <w:r>
        <w:rPr>
          <w:rFonts w:ascii="Arial" w:hAnsi="Arial" w:cs="Arial"/>
          <w:color w:val="000000"/>
          <w:sz w:val="20"/>
          <w:szCs w:val="20"/>
          <w:lang w:eastAsia="sl-SI"/>
        </w:rPr>
        <w:t>a, pristojna</w:t>
      </w:r>
      <w:r w:rsidRPr="00DC3BAB">
        <w:rPr>
          <w:rFonts w:ascii="Arial" w:hAnsi="Arial" w:cs="Arial"/>
          <w:color w:val="000000"/>
          <w:sz w:val="20"/>
          <w:szCs w:val="20"/>
          <w:lang w:eastAsia="sl-SI"/>
        </w:rPr>
        <w:t xml:space="preserve"> za podjetništvo</w:t>
      </w:r>
      <w:r>
        <w:rPr>
          <w:rFonts w:ascii="Arial" w:hAnsi="Arial" w:cs="Arial"/>
          <w:color w:val="000000"/>
          <w:sz w:val="20"/>
          <w:szCs w:val="20"/>
          <w:lang w:eastAsia="sl-SI"/>
        </w:rPr>
        <w:t xml:space="preserve"> sodi pod okrilje ministrstva, pristojnega</w:t>
      </w:r>
    </w:p>
    <w:sectPr w:rsidR="00C21EEF" w:rsidRPr="00C21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Republika">
    <w:panose1 w:val="02000506040000020004"/>
    <w:charset w:val="EE"/>
    <w:family w:val="auto"/>
    <w:pitch w:val="variable"/>
    <w:sig w:usb0="A00000FF" w:usb1="40002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46550C"/>
    <w:lvl w:ilvl="0">
      <w:start w:val="1"/>
      <w:numFmt w:val="decimal"/>
      <w:lvlText w:val="%1."/>
      <w:lvlJc w:val="left"/>
      <w:pPr>
        <w:tabs>
          <w:tab w:val="num" w:pos="360"/>
        </w:tabs>
        <w:ind w:left="360" w:hanging="360"/>
      </w:pPr>
      <w:rPr>
        <w:rFonts w:hint="default"/>
      </w:rPr>
    </w:lvl>
    <w:lvl w:ilvl="1">
      <w:start w:val="1"/>
      <w:numFmt w:val="decimal"/>
      <w:pStyle w:val="Naslov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E30D0A"/>
    <w:multiLevelType w:val="hybridMultilevel"/>
    <w:tmpl w:val="D592E9B8"/>
    <w:lvl w:ilvl="0" w:tplc="AFF02558">
      <w:start w:val="9"/>
      <w:numFmt w:val="bullet"/>
      <w:lvlText w:val="-"/>
      <w:lvlJc w:val="left"/>
      <w:pPr>
        <w:ind w:left="720" w:hanging="360"/>
      </w:pPr>
      <w:rPr>
        <w:rFonts w:ascii="Calibri" w:eastAsia="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FC47A4"/>
    <w:multiLevelType w:val="hybridMultilevel"/>
    <w:tmpl w:val="6A26BB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1BB6BC3"/>
    <w:multiLevelType w:val="hybridMultilevel"/>
    <w:tmpl w:val="46EE831E"/>
    <w:lvl w:ilvl="0" w:tplc="ED5C6620">
      <w:start w:val="9"/>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15185C12"/>
    <w:multiLevelType w:val="hybridMultilevel"/>
    <w:tmpl w:val="BF06C40C"/>
    <w:lvl w:ilvl="0" w:tplc="000F0409">
      <w:start w:val="1"/>
      <w:numFmt w:val="decimal"/>
      <w:pStyle w:val="Alineazaodstavkom"/>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32405C5"/>
    <w:multiLevelType w:val="hybridMultilevel"/>
    <w:tmpl w:val="217864A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45E225EB"/>
    <w:multiLevelType w:val="hybridMultilevel"/>
    <w:tmpl w:val="A66608DC"/>
    <w:lvl w:ilvl="0" w:tplc="53404AA2">
      <w:start w:val="1"/>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4E170C77"/>
    <w:multiLevelType w:val="hybridMultilevel"/>
    <w:tmpl w:val="EEDE8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6431C4E"/>
    <w:multiLevelType w:val="hybridMultilevel"/>
    <w:tmpl w:val="3654ADD8"/>
    <w:lvl w:ilvl="0" w:tplc="AFF02558">
      <w:start w:val="9"/>
      <w:numFmt w:val="bullet"/>
      <w:lvlText w:val="-"/>
      <w:lvlJc w:val="left"/>
      <w:pPr>
        <w:ind w:left="720" w:hanging="360"/>
      </w:pPr>
      <w:rPr>
        <w:rFonts w:ascii="Calibri" w:eastAsia="Calibri" w:hAnsi="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B050C0A"/>
    <w:multiLevelType w:val="hybridMultilevel"/>
    <w:tmpl w:val="26D072E0"/>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E423A58"/>
    <w:multiLevelType w:val="hybridMultilevel"/>
    <w:tmpl w:val="09E26EB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4B92888"/>
    <w:multiLevelType w:val="hybridMultilevel"/>
    <w:tmpl w:val="2DA44430"/>
    <w:lvl w:ilvl="0" w:tplc="AFF02558">
      <w:start w:val="9"/>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2"/>
  </w:num>
  <w:num w:numId="5">
    <w:abstractNumId w:val="13"/>
  </w:num>
  <w:num w:numId="6">
    <w:abstractNumId w:val="7"/>
  </w:num>
  <w:num w:numId="7">
    <w:abstractNumId w:val="6"/>
  </w:num>
  <w:num w:numId="8">
    <w:abstractNumId w:val="16"/>
  </w:num>
  <w:num w:numId="9">
    <w:abstractNumId w:val="4"/>
  </w:num>
  <w:num w:numId="10">
    <w:abstractNumId w:val="3"/>
  </w:num>
  <w:num w:numId="11">
    <w:abstractNumId w:val="14"/>
  </w:num>
  <w:num w:numId="12">
    <w:abstractNumId w:val="10"/>
  </w:num>
  <w:num w:numId="13">
    <w:abstractNumId w:val="2"/>
  </w:num>
  <w:num w:numId="14">
    <w:abstractNumId w:val="8"/>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EEF"/>
    <w:rsid w:val="00010B2B"/>
    <w:rsid w:val="002B3AAF"/>
    <w:rsid w:val="00435430"/>
    <w:rsid w:val="00572859"/>
    <w:rsid w:val="00813759"/>
    <w:rsid w:val="00C21EEF"/>
    <w:rsid w:val="00D17BFE"/>
    <w:rsid w:val="00F468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1EEF"/>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C21EEF"/>
    <w:pPr>
      <w:keepNext/>
      <w:spacing w:before="240" w:after="60"/>
      <w:outlineLvl w:val="0"/>
    </w:pPr>
    <w:rPr>
      <w:rFonts w:ascii="Arial" w:hAnsi="Arial" w:cs="Arial"/>
      <w:b/>
      <w:kern w:val="32"/>
      <w:sz w:val="20"/>
      <w:szCs w:val="20"/>
      <w:lang w:eastAsia="sl-SI"/>
    </w:rPr>
  </w:style>
  <w:style w:type="paragraph" w:styleId="Naslov2">
    <w:name w:val="heading 2"/>
    <w:basedOn w:val="Navaden"/>
    <w:next w:val="Navaden"/>
    <w:link w:val="Naslov2Znak"/>
    <w:uiPriority w:val="9"/>
    <w:qFormat/>
    <w:rsid w:val="00C21EEF"/>
    <w:pPr>
      <w:keepNext/>
      <w:numPr>
        <w:ilvl w:val="1"/>
        <w:numId w:val="2"/>
      </w:numPr>
      <w:spacing w:before="240" w:after="60"/>
      <w:outlineLvl w:val="1"/>
    </w:pPr>
    <w:rPr>
      <w:rFonts w:ascii="Arial" w:hAnsi="Arial"/>
      <w:b/>
      <w:bCs/>
      <w:i/>
      <w:i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21EEF"/>
    <w:pPr>
      <w:tabs>
        <w:tab w:val="center" w:pos="4320"/>
        <w:tab w:val="right" w:pos="8640"/>
      </w:tabs>
    </w:pPr>
    <w:rPr>
      <w:rFonts w:ascii="Arial" w:hAnsi="Arial"/>
      <w:sz w:val="20"/>
      <w:lang w:val="en-US" w:eastAsia="en-US"/>
    </w:rPr>
  </w:style>
  <w:style w:type="character" w:customStyle="1" w:styleId="GlavaZnak">
    <w:name w:val="Glava Znak"/>
    <w:basedOn w:val="Privzetapisavaodstavka"/>
    <w:link w:val="Glava"/>
    <w:uiPriority w:val="99"/>
    <w:rsid w:val="00C21EEF"/>
    <w:rPr>
      <w:rFonts w:ascii="Arial" w:eastAsia="Times New Roman" w:hAnsi="Arial" w:cs="Times New Roman"/>
      <w:sz w:val="20"/>
      <w:szCs w:val="24"/>
      <w:lang w:val="en-US"/>
    </w:rPr>
  </w:style>
  <w:style w:type="character" w:styleId="Hiperpovezava">
    <w:name w:val="Hyperlink"/>
    <w:rsid w:val="00C21EEF"/>
    <w:rPr>
      <w:color w:val="0000FF"/>
      <w:u w:val="single"/>
    </w:rPr>
  </w:style>
  <w:style w:type="paragraph" w:customStyle="1" w:styleId="Naslovpredpisa">
    <w:name w:val="Naslov_predpisa"/>
    <w:basedOn w:val="Navaden"/>
    <w:link w:val="NaslovpredpisaZnak"/>
    <w:qFormat/>
    <w:rsid w:val="00C21EEF"/>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C21EEF"/>
    <w:rPr>
      <w:rFonts w:ascii="Arial" w:eastAsia="Times New Roman" w:hAnsi="Arial" w:cs="Arial"/>
      <w:b/>
      <w:lang w:eastAsia="sl-SI"/>
    </w:rPr>
  </w:style>
  <w:style w:type="paragraph" w:customStyle="1" w:styleId="Poglavje">
    <w:name w:val="Poglavje"/>
    <w:basedOn w:val="Navaden"/>
    <w:qFormat/>
    <w:rsid w:val="00C21EE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C21EEF"/>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C21EEF"/>
    <w:rPr>
      <w:rFonts w:ascii="Arial" w:eastAsia="Times New Roman" w:hAnsi="Arial" w:cs="Arial"/>
      <w:lang w:eastAsia="sl-SI"/>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C21EEF"/>
    <w:rPr>
      <w:rFonts w:ascii="Arial" w:eastAsia="Times New Roman" w:hAnsi="Arial" w:cs="Arial"/>
      <w:b/>
      <w:kern w:val="32"/>
      <w:sz w:val="20"/>
      <w:szCs w:val="20"/>
      <w:lang w:eastAsia="sl-SI"/>
    </w:rPr>
  </w:style>
  <w:style w:type="character" w:customStyle="1" w:styleId="Naslov2Znak">
    <w:name w:val="Naslov 2 Znak"/>
    <w:basedOn w:val="Privzetapisavaodstavka"/>
    <w:link w:val="Naslov2"/>
    <w:uiPriority w:val="9"/>
    <w:rsid w:val="00C21EEF"/>
    <w:rPr>
      <w:rFonts w:ascii="Arial" w:eastAsia="Times New Roman" w:hAnsi="Arial" w:cs="Times New Roman"/>
      <w:b/>
      <w:bCs/>
      <w:i/>
      <w:iCs/>
      <w:sz w:val="28"/>
      <w:szCs w:val="28"/>
      <w:lang w:val="x-none" w:eastAsia="ar-SA"/>
    </w:rPr>
  </w:style>
  <w:style w:type="paragraph" w:customStyle="1" w:styleId="Oddelek">
    <w:name w:val="Oddelek"/>
    <w:basedOn w:val="Navaden"/>
    <w:link w:val="OddelekZnak1"/>
    <w:qFormat/>
    <w:rsid w:val="00C21EEF"/>
    <w:pPr>
      <w:numPr>
        <w:numId w:val="4"/>
      </w:numPr>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C21EEF"/>
    <w:rPr>
      <w:rFonts w:ascii="Arial" w:eastAsia="Times New Roman" w:hAnsi="Arial" w:cs="Times New Roman"/>
      <w:b/>
      <w:lang w:val="x-none" w:eastAsia="x-none"/>
    </w:rPr>
  </w:style>
  <w:style w:type="paragraph" w:styleId="Odstavekseznama">
    <w:name w:val="List Paragraph"/>
    <w:basedOn w:val="Navaden"/>
    <w:uiPriority w:val="34"/>
    <w:qFormat/>
    <w:rsid w:val="00C21EEF"/>
    <w:pPr>
      <w:suppressAutoHyphens w:val="0"/>
      <w:spacing w:after="200" w:line="276" w:lineRule="auto"/>
      <w:ind w:left="720"/>
      <w:contextualSpacing/>
    </w:pPr>
    <w:rPr>
      <w:rFonts w:ascii="Calibri" w:eastAsia="Calibri" w:hAnsi="Calibri"/>
      <w:sz w:val="22"/>
      <w:szCs w:val="22"/>
      <w:lang w:eastAsia="en-US"/>
    </w:rPr>
  </w:style>
  <w:style w:type="paragraph" w:customStyle="1" w:styleId="alineazaodstavkom0">
    <w:name w:val="alineazaodstavkom"/>
    <w:basedOn w:val="Navaden"/>
    <w:rsid w:val="00C21EEF"/>
    <w:pPr>
      <w:suppressAutoHyphens w:val="0"/>
      <w:spacing w:before="100" w:beforeAutospacing="1" w:after="100" w:afterAutospacing="1"/>
    </w:pPr>
    <w:rPr>
      <w:lang w:eastAsia="sl-SI"/>
    </w:rPr>
  </w:style>
  <w:style w:type="paragraph" w:customStyle="1" w:styleId="datumtevilka">
    <w:name w:val="datum številka"/>
    <w:basedOn w:val="Navaden"/>
    <w:qFormat/>
    <w:rsid w:val="00C21EEF"/>
    <w:pPr>
      <w:tabs>
        <w:tab w:val="left" w:pos="1701"/>
      </w:tabs>
    </w:pPr>
    <w:rPr>
      <w:szCs w:val="20"/>
      <w:lang w:eastAsia="sl-SI"/>
    </w:rPr>
  </w:style>
  <w:style w:type="paragraph" w:customStyle="1" w:styleId="Alineazaodstavkom">
    <w:name w:val="Alinea za odstavkom"/>
    <w:basedOn w:val="Navaden"/>
    <w:link w:val="AlineazaodstavkomZnak"/>
    <w:uiPriority w:val="99"/>
    <w:qFormat/>
    <w:rsid w:val="00C21EEF"/>
    <w:pPr>
      <w:numPr>
        <w:numId w:val="9"/>
      </w:numPr>
      <w:suppressAutoHyphens w:val="0"/>
      <w:overflowPunct w:val="0"/>
      <w:autoSpaceDE w:val="0"/>
      <w:autoSpaceDN w:val="0"/>
      <w:adjustRightInd w:val="0"/>
      <w:spacing w:line="200" w:lineRule="exact"/>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uiPriority w:val="99"/>
    <w:rsid w:val="00C21EEF"/>
    <w:rPr>
      <w:rFonts w:ascii="Arial" w:eastAsia="Times New Roman" w:hAnsi="Arial" w:cs="Times New Roman"/>
      <w:lang w:val="x-none" w:eastAsia="x-none"/>
    </w:rPr>
  </w:style>
  <w:style w:type="paragraph" w:customStyle="1" w:styleId="len">
    <w:name w:val="len"/>
    <w:basedOn w:val="Navaden"/>
    <w:rsid w:val="00C21EEF"/>
    <w:pPr>
      <w:suppressAutoHyphens w:val="0"/>
      <w:spacing w:before="100" w:beforeAutospacing="1" w:after="100" w:afterAutospacing="1"/>
    </w:pPr>
    <w:rPr>
      <w:lang w:eastAsia="sl-SI"/>
    </w:rPr>
  </w:style>
  <w:style w:type="paragraph" w:customStyle="1" w:styleId="tevilnatoka">
    <w:name w:val="tevilnatoka"/>
    <w:basedOn w:val="Navaden"/>
    <w:rsid w:val="00C21EEF"/>
    <w:pPr>
      <w:suppressAutoHyphens w:val="0"/>
      <w:spacing w:before="100" w:beforeAutospacing="1" w:after="100" w:afterAutospacing="1"/>
    </w:pPr>
    <w:rPr>
      <w:lang w:eastAsia="sl-SI"/>
    </w:rPr>
  </w:style>
  <w:style w:type="paragraph" w:styleId="Besedilooblaka">
    <w:name w:val="Balloon Text"/>
    <w:basedOn w:val="Navaden"/>
    <w:link w:val="BesedilooblakaZnak"/>
    <w:uiPriority w:val="99"/>
    <w:semiHidden/>
    <w:unhideWhenUsed/>
    <w:rsid w:val="00C21EE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1EEF"/>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21EEF"/>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
    <w:qFormat/>
    <w:rsid w:val="00C21EEF"/>
    <w:pPr>
      <w:keepNext/>
      <w:spacing w:before="240" w:after="60"/>
      <w:outlineLvl w:val="0"/>
    </w:pPr>
    <w:rPr>
      <w:rFonts w:ascii="Arial" w:hAnsi="Arial" w:cs="Arial"/>
      <w:b/>
      <w:kern w:val="32"/>
      <w:sz w:val="20"/>
      <w:szCs w:val="20"/>
      <w:lang w:eastAsia="sl-SI"/>
    </w:rPr>
  </w:style>
  <w:style w:type="paragraph" w:styleId="Naslov2">
    <w:name w:val="heading 2"/>
    <w:basedOn w:val="Navaden"/>
    <w:next w:val="Navaden"/>
    <w:link w:val="Naslov2Znak"/>
    <w:uiPriority w:val="9"/>
    <w:qFormat/>
    <w:rsid w:val="00C21EEF"/>
    <w:pPr>
      <w:keepNext/>
      <w:numPr>
        <w:ilvl w:val="1"/>
        <w:numId w:val="2"/>
      </w:numPr>
      <w:spacing w:before="240" w:after="60"/>
      <w:outlineLvl w:val="1"/>
    </w:pPr>
    <w:rPr>
      <w:rFonts w:ascii="Arial" w:hAnsi="Arial"/>
      <w:b/>
      <w:bCs/>
      <w:i/>
      <w:iCs/>
      <w:sz w:val="28"/>
      <w:szCs w:val="28"/>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C21EEF"/>
    <w:pPr>
      <w:tabs>
        <w:tab w:val="center" w:pos="4320"/>
        <w:tab w:val="right" w:pos="8640"/>
      </w:tabs>
    </w:pPr>
    <w:rPr>
      <w:rFonts w:ascii="Arial" w:hAnsi="Arial"/>
      <w:sz w:val="20"/>
      <w:lang w:val="en-US" w:eastAsia="en-US"/>
    </w:rPr>
  </w:style>
  <w:style w:type="character" w:customStyle="1" w:styleId="GlavaZnak">
    <w:name w:val="Glava Znak"/>
    <w:basedOn w:val="Privzetapisavaodstavka"/>
    <w:link w:val="Glava"/>
    <w:uiPriority w:val="99"/>
    <w:rsid w:val="00C21EEF"/>
    <w:rPr>
      <w:rFonts w:ascii="Arial" w:eastAsia="Times New Roman" w:hAnsi="Arial" w:cs="Times New Roman"/>
      <w:sz w:val="20"/>
      <w:szCs w:val="24"/>
      <w:lang w:val="en-US"/>
    </w:rPr>
  </w:style>
  <w:style w:type="character" w:styleId="Hiperpovezava">
    <w:name w:val="Hyperlink"/>
    <w:rsid w:val="00C21EEF"/>
    <w:rPr>
      <w:color w:val="0000FF"/>
      <w:u w:val="single"/>
    </w:rPr>
  </w:style>
  <w:style w:type="paragraph" w:customStyle="1" w:styleId="Naslovpredpisa">
    <w:name w:val="Naslov_predpisa"/>
    <w:basedOn w:val="Navaden"/>
    <w:link w:val="NaslovpredpisaZnak"/>
    <w:qFormat/>
    <w:rsid w:val="00C21EEF"/>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C21EEF"/>
    <w:rPr>
      <w:rFonts w:ascii="Arial" w:eastAsia="Times New Roman" w:hAnsi="Arial" w:cs="Arial"/>
      <w:b/>
      <w:lang w:eastAsia="sl-SI"/>
    </w:rPr>
  </w:style>
  <w:style w:type="paragraph" w:customStyle="1" w:styleId="Poglavje">
    <w:name w:val="Poglavje"/>
    <w:basedOn w:val="Navaden"/>
    <w:qFormat/>
    <w:rsid w:val="00C21EEF"/>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C21EEF"/>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C21EEF"/>
    <w:rPr>
      <w:rFonts w:ascii="Arial" w:eastAsia="Times New Roman" w:hAnsi="Arial" w:cs="Arial"/>
      <w:lang w:eastAsia="sl-SI"/>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
    <w:rsid w:val="00C21EEF"/>
    <w:rPr>
      <w:rFonts w:ascii="Arial" w:eastAsia="Times New Roman" w:hAnsi="Arial" w:cs="Arial"/>
      <w:b/>
      <w:kern w:val="32"/>
      <w:sz w:val="20"/>
      <w:szCs w:val="20"/>
      <w:lang w:eastAsia="sl-SI"/>
    </w:rPr>
  </w:style>
  <w:style w:type="character" w:customStyle="1" w:styleId="Naslov2Znak">
    <w:name w:val="Naslov 2 Znak"/>
    <w:basedOn w:val="Privzetapisavaodstavka"/>
    <w:link w:val="Naslov2"/>
    <w:uiPriority w:val="9"/>
    <w:rsid w:val="00C21EEF"/>
    <w:rPr>
      <w:rFonts w:ascii="Arial" w:eastAsia="Times New Roman" w:hAnsi="Arial" w:cs="Times New Roman"/>
      <w:b/>
      <w:bCs/>
      <w:i/>
      <w:iCs/>
      <w:sz w:val="28"/>
      <w:szCs w:val="28"/>
      <w:lang w:val="x-none" w:eastAsia="ar-SA"/>
    </w:rPr>
  </w:style>
  <w:style w:type="paragraph" w:customStyle="1" w:styleId="Oddelek">
    <w:name w:val="Oddelek"/>
    <w:basedOn w:val="Navaden"/>
    <w:link w:val="OddelekZnak1"/>
    <w:qFormat/>
    <w:rsid w:val="00C21EEF"/>
    <w:pPr>
      <w:numPr>
        <w:numId w:val="4"/>
      </w:numPr>
      <w:overflowPunct w:val="0"/>
      <w:autoSpaceDE w:val="0"/>
      <w:autoSpaceDN w:val="0"/>
      <w:adjustRightInd w:val="0"/>
      <w:spacing w:before="280" w:after="60" w:line="200" w:lineRule="exact"/>
      <w:ind w:left="0" w:firstLine="0"/>
      <w:jc w:val="center"/>
      <w:textAlignment w:val="baseline"/>
      <w:outlineLvl w:val="3"/>
    </w:pPr>
    <w:rPr>
      <w:rFonts w:ascii="Arial" w:hAnsi="Arial"/>
      <w:b/>
      <w:sz w:val="22"/>
      <w:szCs w:val="22"/>
      <w:lang w:val="x-none" w:eastAsia="x-none"/>
    </w:rPr>
  </w:style>
  <w:style w:type="character" w:customStyle="1" w:styleId="OddelekZnak1">
    <w:name w:val="Oddelek Znak1"/>
    <w:link w:val="Oddelek"/>
    <w:rsid w:val="00C21EEF"/>
    <w:rPr>
      <w:rFonts w:ascii="Arial" w:eastAsia="Times New Roman" w:hAnsi="Arial" w:cs="Times New Roman"/>
      <w:b/>
      <w:lang w:val="x-none" w:eastAsia="x-none"/>
    </w:rPr>
  </w:style>
  <w:style w:type="paragraph" w:styleId="Odstavekseznama">
    <w:name w:val="List Paragraph"/>
    <w:basedOn w:val="Navaden"/>
    <w:uiPriority w:val="34"/>
    <w:qFormat/>
    <w:rsid w:val="00C21EEF"/>
    <w:pPr>
      <w:suppressAutoHyphens w:val="0"/>
      <w:spacing w:after="200" w:line="276" w:lineRule="auto"/>
      <w:ind w:left="720"/>
      <w:contextualSpacing/>
    </w:pPr>
    <w:rPr>
      <w:rFonts w:ascii="Calibri" w:eastAsia="Calibri" w:hAnsi="Calibri"/>
      <w:sz w:val="22"/>
      <w:szCs w:val="22"/>
      <w:lang w:eastAsia="en-US"/>
    </w:rPr>
  </w:style>
  <w:style w:type="paragraph" w:customStyle="1" w:styleId="alineazaodstavkom0">
    <w:name w:val="alineazaodstavkom"/>
    <w:basedOn w:val="Navaden"/>
    <w:rsid w:val="00C21EEF"/>
    <w:pPr>
      <w:suppressAutoHyphens w:val="0"/>
      <w:spacing w:before="100" w:beforeAutospacing="1" w:after="100" w:afterAutospacing="1"/>
    </w:pPr>
    <w:rPr>
      <w:lang w:eastAsia="sl-SI"/>
    </w:rPr>
  </w:style>
  <w:style w:type="paragraph" w:customStyle="1" w:styleId="datumtevilka">
    <w:name w:val="datum številka"/>
    <w:basedOn w:val="Navaden"/>
    <w:qFormat/>
    <w:rsid w:val="00C21EEF"/>
    <w:pPr>
      <w:tabs>
        <w:tab w:val="left" w:pos="1701"/>
      </w:tabs>
    </w:pPr>
    <w:rPr>
      <w:szCs w:val="20"/>
      <w:lang w:eastAsia="sl-SI"/>
    </w:rPr>
  </w:style>
  <w:style w:type="paragraph" w:customStyle="1" w:styleId="Alineazaodstavkom">
    <w:name w:val="Alinea za odstavkom"/>
    <w:basedOn w:val="Navaden"/>
    <w:link w:val="AlineazaodstavkomZnak"/>
    <w:uiPriority w:val="99"/>
    <w:qFormat/>
    <w:rsid w:val="00C21EEF"/>
    <w:pPr>
      <w:numPr>
        <w:numId w:val="9"/>
      </w:numPr>
      <w:suppressAutoHyphens w:val="0"/>
      <w:overflowPunct w:val="0"/>
      <w:autoSpaceDE w:val="0"/>
      <w:autoSpaceDN w:val="0"/>
      <w:adjustRightInd w:val="0"/>
      <w:spacing w:line="200" w:lineRule="exact"/>
      <w:jc w:val="both"/>
      <w:textAlignment w:val="baseline"/>
    </w:pPr>
    <w:rPr>
      <w:rFonts w:ascii="Arial" w:hAnsi="Arial"/>
      <w:sz w:val="22"/>
      <w:szCs w:val="22"/>
      <w:lang w:val="x-none" w:eastAsia="x-none"/>
    </w:rPr>
  </w:style>
  <w:style w:type="character" w:customStyle="1" w:styleId="AlineazaodstavkomZnak">
    <w:name w:val="Alinea za odstavkom Znak"/>
    <w:link w:val="Alineazaodstavkom"/>
    <w:uiPriority w:val="99"/>
    <w:rsid w:val="00C21EEF"/>
    <w:rPr>
      <w:rFonts w:ascii="Arial" w:eastAsia="Times New Roman" w:hAnsi="Arial" w:cs="Times New Roman"/>
      <w:lang w:val="x-none" w:eastAsia="x-none"/>
    </w:rPr>
  </w:style>
  <w:style w:type="paragraph" w:customStyle="1" w:styleId="len">
    <w:name w:val="len"/>
    <w:basedOn w:val="Navaden"/>
    <w:rsid w:val="00C21EEF"/>
    <w:pPr>
      <w:suppressAutoHyphens w:val="0"/>
      <w:spacing w:before="100" w:beforeAutospacing="1" w:after="100" w:afterAutospacing="1"/>
    </w:pPr>
    <w:rPr>
      <w:lang w:eastAsia="sl-SI"/>
    </w:rPr>
  </w:style>
  <w:style w:type="paragraph" w:customStyle="1" w:styleId="tevilnatoka">
    <w:name w:val="tevilnatoka"/>
    <w:basedOn w:val="Navaden"/>
    <w:rsid w:val="00C21EEF"/>
    <w:pPr>
      <w:suppressAutoHyphens w:val="0"/>
      <w:spacing w:before="100" w:beforeAutospacing="1" w:after="100" w:afterAutospacing="1"/>
    </w:pPr>
    <w:rPr>
      <w:lang w:eastAsia="sl-SI"/>
    </w:rPr>
  </w:style>
  <w:style w:type="paragraph" w:styleId="Besedilooblaka">
    <w:name w:val="Balloon Text"/>
    <w:basedOn w:val="Navaden"/>
    <w:link w:val="BesedilooblakaZnak"/>
    <w:uiPriority w:val="99"/>
    <w:semiHidden/>
    <w:unhideWhenUsed/>
    <w:rsid w:val="00C21EE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21EE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lzhksn9fo-lfZfnu-r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hyperlink" Target="javascript:linkTo_UnCryptMailto('lzhksn9fo-lfZfnu-rh');"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D9BCFF-51E9-4339-ABBA-00A2829D8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6958</Words>
  <Characters>39662</Characters>
  <Application>Microsoft Office Word</Application>
  <DocSecurity>0</DocSecurity>
  <Lines>330</Lines>
  <Paragraphs>93</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46527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Mejak Vukovič</dc:creator>
  <cp:keywords/>
  <dc:description/>
  <cp:lastModifiedBy>Petra Branc</cp:lastModifiedBy>
  <cp:revision>6</cp:revision>
  <cp:lastPrinted>2018-01-19T11:34:00Z</cp:lastPrinted>
  <dcterms:created xsi:type="dcterms:W3CDTF">2018-01-19T11:20:00Z</dcterms:created>
  <dcterms:modified xsi:type="dcterms:W3CDTF">2018-01-19T15:47:00Z</dcterms:modified>
</cp:coreProperties>
</file>