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Default="00CA678E"/>
    <w:p w:rsidR="00CA678E" w:rsidRDefault="00CA678E"/>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499"/>
        <w:gridCol w:w="850"/>
        <w:gridCol w:w="1347"/>
        <w:gridCol w:w="398"/>
        <w:gridCol w:w="1151"/>
        <w:gridCol w:w="487"/>
        <w:gridCol w:w="185"/>
        <w:gridCol w:w="379"/>
        <w:gridCol w:w="219"/>
        <w:gridCol w:w="79"/>
        <w:gridCol w:w="2082"/>
      </w:tblGrid>
      <w:tr w:rsidR="00CA678E" w:rsidRPr="00C72108" w:rsidTr="008A4F2A">
        <w:trPr>
          <w:gridAfter w:val="5"/>
          <w:wAfter w:w="2944" w:type="dxa"/>
        </w:trPr>
        <w:tc>
          <w:tcPr>
            <w:tcW w:w="6156" w:type="dxa"/>
            <w:gridSpan w:val="7"/>
          </w:tcPr>
          <w:p w:rsidR="00CA678E" w:rsidRPr="00C72108" w:rsidRDefault="00CA678E" w:rsidP="00366C78">
            <w:pPr>
              <w:pStyle w:val="Neotevilenodstavek"/>
              <w:spacing w:before="0" w:after="0" w:line="260" w:lineRule="exact"/>
              <w:jc w:val="left"/>
              <w:rPr>
                <w:sz w:val="20"/>
                <w:szCs w:val="20"/>
              </w:rPr>
            </w:pPr>
            <w:r w:rsidRPr="00C72108">
              <w:rPr>
                <w:sz w:val="20"/>
                <w:szCs w:val="20"/>
              </w:rPr>
              <w:t>Številka:</w:t>
            </w:r>
            <w:r w:rsidR="004711A2">
              <w:rPr>
                <w:sz w:val="20"/>
                <w:szCs w:val="20"/>
              </w:rPr>
              <w:t xml:space="preserve"> </w:t>
            </w:r>
            <w:r w:rsidR="00866864">
              <w:rPr>
                <w:sz w:val="20"/>
                <w:szCs w:val="20"/>
              </w:rPr>
              <w:t>355-79/2017/3</w:t>
            </w:r>
          </w:p>
        </w:tc>
      </w:tr>
      <w:tr w:rsidR="00CA678E" w:rsidRPr="00C72108" w:rsidTr="008A4F2A">
        <w:trPr>
          <w:gridAfter w:val="5"/>
          <w:wAfter w:w="2944" w:type="dxa"/>
        </w:trPr>
        <w:tc>
          <w:tcPr>
            <w:tcW w:w="6156" w:type="dxa"/>
            <w:gridSpan w:val="7"/>
          </w:tcPr>
          <w:p w:rsidR="00CA678E" w:rsidRPr="00C72108" w:rsidRDefault="004D5A1B" w:rsidP="00366C78">
            <w:pPr>
              <w:pStyle w:val="Neotevilenodstavek"/>
              <w:spacing w:before="0" w:after="0" w:line="260" w:lineRule="exact"/>
              <w:jc w:val="left"/>
              <w:rPr>
                <w:sz w:val="20"/>
                <w:szCs w:val="20"/>
              </w:rPr>
            </w:pPr>
            <w:r>
              <w:rPr>
                <w:sz w:val="20"/>
                <w:szCs w:val="20"/>
              </w:rPr>
              <w:t>Ljubljana,</w:t>
            </w:r>
            <w:r w:rsidR="004711A2">
              <w:rPr>
                <w:sz w:val="20"/>
                <w:szCs w:val="20"/>
              </w:rPr>
              <w:t xml:space="preserve"> </w:t>
            </w:r>
            <w:r w:rsidR="00D92681">
              <w:rPr>
                <w:sz w:val="20"/>
                <w:szCs w:val="20"/>
              </w:rPr>
              <w:t>14.11</w:t>
            </w:r>
            <w:r w:rsidR="00866864">
              <w:rPr>
                <w:sz w:val="20"/>
                <w:szCs w:val="20"/>
              </w:rPr>
              <w:t>.2017</w:t>
            </w:r>
          </w:p>
        </w:tc>
      </w:tr>
      <w:tr w:rsidR="00CA678E" w:rsidRPr="00C72108" w:rsidTr="008A4F2A">
        <w:trPr>
          <w:gridAfter w:val="5"/>
          <w:wAfter w:w="2944" w:type="dxa"/>
        </w:trPr>
        <w:tc>
          <w:tcPr>
            <w:tcW w:w="6156" w:type="dxa"/>
            <w:gridSpan w:val="7"/>
          </w:tcPr>
          <w:p w:rsidR="00CA678E" w:rsidRPr="00C72108" w:rsidRDefault="00CA678E" w:rsidP="00416654">
            <w:pPr>
              <w:pStyle w:val="Neotevilenodstavek"/>
              <w:spacing w:before="0" w:after="0" w:line="260" w:lineRule="exact"/>
              <w:jc w:val="left"/>
              <w:rPr>
                <w:sz w:val="20"/>
                <w:szCs w:val="20"/>
              </w:rPr>
            </w:pPr>
            <w:r w:rsidRPr="00C72108">
              <w:rPr>
                <w:iCs/>
                <w:sz w:val="20"/>
                <w:szCs w:val="20"/>
              </w:rPr>
              <w:t>EVA (če se akt objavi v Uradnem listu RS)</w:t>
            </w:r>
          </w:p>
        </w:tc>
      </w:tr>
      <w:tr w:rsidR="00CA678E" w:rsidRPr="00C72108" w:rsidTr="008A4F2A">
        <w:trPr>
          <w:gridAfter w:val="5"/>
          <w:wAfter w:w="2944" w:type="dxa"/>
        </w:trPr>
        <w:tc>
          <w:tcPr>
            <w:tcW w:w="6156" w:type="dxa"/>
            <w:gridSpan w:val="7"/>
          </w:tcPr>
          <w:p w:rsidR="00CA678E" w:rsidRPr="00C72108" w:rsidRDefault="00CA678E" w:rsidP="00416654">
            <w:pPr>
              <w:rPr>
                <w:rFonts w:cs="Arial"/>
                <w:szCs w:val="20"/>
              </w:rPr>
            </w:pPr>
          </w:p>
          <w:p w:rsidR="00CA678E" w:rsidRPr="00C72108" w:rsidRDefault="00CA678E" w:rsidP="00416654">
            <w:pPr>
              <w:rPr>
                <w:rFonts w:cs="Arial"/>
                <w:szCs w:val="20"/>
              </w:rPr>
            </w:pPr>
            <w:r w:rsidRPr="00C72108">
              <w:rPr>
                <w:rFonts w:cs="Arial"/>
                <w:szCs w:val="20"/>
              </w:rPr>
              <w:t>GENERALNI SEKRETARIAT VLADE REPUBLIKE SLOVENIJE</w:t>
            </w:r>
          </w:p>
          <w:p w:rsidR="00CA678E" w:rsidRPr="00C72108" w:rsidRDefault="006A3B58" w:rsidP="00416654">
            <w:pPr>
              <w:rPr>
                <w:rFonts w:cs="Arial"/>
                <w:szCs w:val="20"/>
              </w:rPr>
            </w:pPr>
            <w:hyperlink r:id="rId9" w:history="1">
              <w:r w:rsidR="00CA678E" w:rsidRPr="00C72108">
                <w:rPr>
                  <w:rStyle w:val="Hiperpovezava"/>
                  <w:szCs w:val="20"/>
                </w:rPr>
                <w:t>Gp.gs@gov.si</w:t>
              </w:r>
            </w:hyperlink>
          </w:p>
          <w:p w:rsidR="00CA678E" w:rsidRPr="00C72108" w:rsidRDefault="00CA678E" w:rsidP="00416654">
            <w:pPr>
              <w:rPr>
                <w:rFonts w:cs="Arial"/>
                <w:szCs w:val="20"/>
              </w:rPr>
            </w:pPr>
          </w:p>
        </w:tc>
      </w:tr>
      <w:tr w:rsidR="00CA678E" w:rsidRPr="00C72108" w:rsidTr="00CA678E">
        <w:tc>
          <w:tcPr>
            <w:tcW w:w="9100" w:type="dxa"/>
            <w:gridSpan w:val="12"/>
          </w:tcPr>
          <w:p w:rsidR="00CA678E" w:rsidRPr="00EA551C" w:rsidRDefault="004D5A1B" w:rsidP="00EA551C">
            <w:pPr>
              <w:autoSpaceDE w:val="0"/>
              <w:autoSpaceDN w:val="0"/>
              <w:adjustRightInd w:val="0"/>
              <w:spacing w:line="240" w:lineRule="auto"/>
              <w:jc w:val="both"/>
              <w:rPr>
                <w:rFonts w:cs="Arial"/>
                <w:b/>
                <w:color w:val="000000"/>
                <w:szCs w:val="20"/>
                <w:lang w:eastAsia="sl-SI"/>
              </w:rPr>
            </w:pPr>
            <w:r>
              <w:rPr>
                <w:szCs w:val="20"/>
              </w:rPr>
              <w:t>ZADEVA:</w:t>
            </w:r>
            <w:r w:rsidR="002E191F" w:rsidRPr="00C72108">
              <w:rPr>
                <w:rFonts w:cs="Arial"/>
                <w:b/>
                <w:szCs w:val="20"/>
                <w:lang w:eastAsia="sl-SI"/>
              </w:rPr>
              <w:t xml:space="preserve"> </w:t>
            </w:r>
            <w:r w:rsidR="004711A2">
              <w:rPr>
                <w:rFonts w:cs="Arial"/>
                <w:b/>
                <w:szCs w:val="20"/>
                <w:lang w:eastAsia="sl-SI"/>
              </w:rPr>
              <w:t xml:space="preserve">Uvrstitev </w:t>
            </w:r>
            <w:r w:rsidR="001B1902">
              <w:rPr>
                <w:rFonts w:cs="Arial"/>
                <w:b/>
                <w:szCs w:val="20"/>
                <w:lang w:eastAsia="sl-SI"/>
              </w:rPr>
              <w:t xml:space="preserve">šestih novih </w:t>
            </w:r>
            <w:r w:rsidR="00EA551C" w:rsidRPr="007E7228">
              <w:rPr>
                <w:rFonts w:cs="Arial"/>
                <w:b/>
                <w:szCs w:val="20"/>
                <w:lang w:eastAsia="sl-SI"/>
              </w:rPr>
              <w:t>projekt</w:t>
            </w:r>
            <w:r w:rsidR="00EB7849">
              <w:rPr>
                <w:rFonts w:cs="Arial"/>
                <w:b/>
                <w:szCs w:val="20"/>
                <w:lang w:eastAsia="sl-SI"/>
              </w:rPr>
              <w:t>ov</w:t>
            </w:r>
            <w:r w:rsidR="00EA551C" w:rsidRPr="007E7228">
              <w:rPr>
                <w:rFonts w:cs="Arial"/>
                <w:b/>
                <w:szCs w:val="20"/>
                <w:lang w:eastAsia="sl-SI"/>
              </w:rPr>
              <w:t xml:space="preserve"> v Načrt razvojnih programov za obdobje </w:t>
            </w:r>
            <w:r w:rsidR="00EA551C" w:rsidRPr="00E666F1">
              <w:rPr>
                <w:rFonts w:cs="Arial"/>
                <w:b/>
                <w:szCs w:val="20"/>
                <w:lang w:eastAsia="sl-SI"/>
              </w:rPr>
              <w:t>2017-20</w:t>
            </w:r>
            <w:r w:rsidR="00EA551C">
              <w:rPr>
                <w:rFonts w:cs="Arial"/>
                <w:b/>
                <w:szCs w:val="20"/>
                <w:lang w:eastAsia="sl-SI"/>
              </w:rPr>
              <w:t>20</w:t>
            </w:r>
            <w:r w:rsidR="00EA551C" w:rsidRPr="007E7228">
              <w:rPr>
                <w:rFonts w:cs="Arial"/>
                <w:b/>
                <w:szCs w:val="20"/>
                <w:lang w:eastAsia="sl-SI"/>
              </w:rPr>
              <w:t xml:space="preserve"> - predlog za obravnavo</w:t>
            </w:r>
          </w:p>
        </w:tc>
      </w:tr>
      <w:tr w:rsidR="00CA678E" w:rsidRPr="00C72108" w:rsidTr="00CA678E">
        <w:tc>
          <w:tcPr>
            <w:tcW w:w="9100" w:type="dxa"/>
            <w:gridSpan w:val="12"/>
          </w:tcPr>
          <w:p w:rsidR="00CA678E" w:rsidRPr="00C72108" w:rsidRDefault="00CA678E" w:rsidP="00416654">
            <w:pPr>
              <w:pStyle w:val="Poglavje"/>
              <w:spacing w:before="0" w:after="0" w:line="260" w:lineRule="exact"/>
              <w:jc w:val="left"/>
              <w:rPr>
                <w:sz w:val="20"/>
                <w:szCs w:val="20"/>
              </w:rPr>
            </w:pPr>
            <w:r w:rsidRPr="00C72108">
              <w:rPr>
                <w:sz w:val="20"/>
                <w:szCs w:val="20"/>
              </w:rPr>
              <w:t>1. Predlog sklepov vlade:</w:t>
            </w:r>
          </w:p>
        </w:tc>
      </w:tr>
      <w:tr w:rsidR="00CA678E" w:rsidRPr="00C72108" w:rsidTr="00CA678E">
        <w:tc>
          <w:tcPr>
            <w:tcW w:w="9100" w:type="dxa"/>
            <w:gridSpan w:val="12"/>
          </w:tcPr>
          <w:p w:rsidR="00412B35" w:rsidRPr="007E7228" w:rsidRDefault="00412B35" w:rsidP="00412B35">
            <w:pPr>
              <w:jc w:val="both"/>
              <w:rPr>
                <w:rFonts w:cs="Arial"/>
                <w:szCs w:val="20"/>
              </w:rPr>
            </w:pPr>
            <w:r w:rsidRPr="007E7228">
              <w:rPr>
                <w:rFonts w:cs="Arial"/>
                <w:szCs w:val="20"/>
              </w:rPr>
              <w:t>Na podlagi petega odstavka 31. člena Zakona o izvrševanju proračunov Republike Slovenije za leti 201</w:t>
            </w:r>
            <w:r>
              <w:rPr>
                <w:rFonts w:cs="Arial"/>
                <w:szCs w:val="20"/>
              </w:rPr>
              <w:t>7</w:t>
            </w:r>
            <w:r w:rsidRPr="007E7228">
              <w:rPr>
                <w:rFonts w:cs="Arial"/>
                <w:szCs w:val="20"/>
              </w:rPr>
              <w:t xml:space="preserve"> in 201</w:t>
            </w:r>
            <w:r>
              <w:rPr>
                <w:rFonts w:cs="Arial"/>
                <w:szCs w:val="20"/>
              </w:rPr>
              <w:t>8</w:t>
            </w:r>
            <w:r w:rsidRPr="007E7228">
              <w:rPr>
                <w:rFonts w:cs="Arial"/>
                <w:szCs w:val="20"/>
              </w:rPr>
              <w:t xml:space="preserve"> (Uradni list RS, št. </w:t>
            </w:r>
            <w:r>
              <w:rPr>
                <w:rFonts w:cs="Arial"/>
                <w:szCs w:val="20"/>
              </w:rPr>
              <w:t>80/16</w:t>
            </w:r>
            <w:r w:rsidR="00BC767F">
              <w:rPr>
                <w:rFonts w:cs="Arial"/>
                <w:szCs w:val="20"/>
              </w:rPr>
              <w:t xml:space="preserve"> in 33/17</w:t>
            </w:r>
            <w:r w:rsidRPr="007E7228">
              <w:rPr>
                <w:rFonts w:cs="Arial"/>
                <w:szCs w:val="20"/>
              </w:rPr>
              <w:t xml:space="preserve">) je Vlada Republike Slovenije na ….. seji dne ……………… sprejela naslednji </w:t>
            </w:r>
          </w:p>
          <w:p w:rsidR="002E191F" w:rsidRPr="00C72108" w:rsidRDefault="002E191F" w:rsidP="002E191F">
            <w:pPr>
              <w:autoSpaceDE w:val="0"/>
              <w:autoSpaceDN w:val="0"/>
              <w:adjustRightInd w:val="0"/>
              <w:spacing w:line="240" w:lineRule="auto"/>
              <w:rPr>
                <w:rFonts w:cs="Arial"/>
                <w:iCs/>
                <w:szCs w:val="20"/>
                <w:lang w:eastAsia="x-none"/>
              </w:rPr>
            </w:pPr>
          </w:p>
          <w:p w:rsidR="002E191F" w:rsidRPr="00C72108" w:rsidRDefault="002E191F" w:rsidP="002E191F">
            <w:pPr>
              <w:autoSpaceDE w:val="0"/>
              <w:autoSpaceDN w:val="0"/>
              <w:adjustRightInd w:val="0"/>
              <w:spacing w:line="240" w:lineRule="auto"/>
              <w:rPr>
                <w:rFonts w:cs="Arial"/>
                <w:iCs/>
                <w:szCs w:val="20"/>
                <w:lang w:eastAsia="x-none"/>
              </w:rPr>
            </w:pPr>
          </w:p>
          <w:p w:rsidR="002E191F" w:rsidRPr="00C72108" w:rsidRDefault="002E191F" w:rsidP="002E191F">
            <w:pPr>
              <w:pStyle w:val="Neotevilenodstavek"/>
              <w:ind w:left="360"/>
              <w:rPr>
                <w:iCs/>
              </w:rPr>
            </w:pPr>
          </w:p>
          <w:p w:rsidR="002E191F" w:rsidRPr="00EA551C" w:rsidRDefault="002E191F" w:rsidP="002E191F">
            <w:pPr>
              <w:pStyle w:val="Neotevilenodstavek"/>
              <w:ind w:left="360"/>
              <w:jc w:val="center"/>
              <w:rPr>
                <w:iCs/>
              </w:rPr>
            </w:pPr>
            <w:r w:rsidRPr="00EA551C">
              <w:rPr>
                <w:iCs/>
              </w:rPr>
              <w:t>SKLEP</w:t>
            </w:r>
          </w:p>
          <w:p w:rsidR="002E191F" w:rsidRPr="00C72108" w:rsidRDefault="002E191F" w:rsidP="002E191F">
            <w:pPr>
              <w:ind w:left="360"/>
              <w:jc w:val="both"/>
              <w:rPr>
                <w:rFonts w:cs="Arial"/>
                <w:color w:val="000000"/>
                <w:szCs w:val="20"/>
                <w:shd w:val="clear" w:color="auto" w:fill="FFFFFF"/>
              </w:rPr>
            </w:pPr>
          </w:p>
          <w:p w:rsidR="00EA551C" w:rsidRDefault="00EA551C" w:rsidP="00EA551C">
            <w:pPr>
              <w:jc w:val="both"/>
              <w:rPr>
                <w:rFonts w:cs="Arial"/>
                <w:szCs w:val="20"/>
              </w:rPr>
            </w:pPr>
            <w:r w:rsidRPr="007E7228">
              <w:rPr>
                <w:rFonts w:cs="Arial"/>
                <w:szCs w:val="20"/>
              </w:rPr>
              <w:t>V veljavni Načrt razvojnih programov 201</w:t>
            </w:r>
            <w:r>
              <w:rPr>
                <w:rFonts w:cs="Arial"/>
                <w:szCs w:val="20"/>
              </w:rPr>
              <w:t>7</w:t>
            </w:r>
            <w:r w:rsidRPr="007E7228">
              <w:rPr>
                <w:rFonts w:cs="Arial"/>
                <w:szCs w:val="20"/>
              </w:rPr>
              <w:t xml:space="preserve"> – </w:t>
            </w:r>
            <w:r w:rsidRPr="00030BA7">
              <w:rPr>
                <w:rFonts w:cs="Arial"/>
                <w:szCs w:val="20"/>
              </w:rPr>
              <w:t>20</w:t>
            </w:r>
            <w:r>
              <w:rPr>
                <w:rFonts w:cs="Arial"/>
                <w:szCs w:val="20"/>
              </w:rPr>
              <w:t>20</w:t>
            </w:r>
            <w:r w:rsidRPr="007E7228">
              <w:rPr>
                <w:rFonts w:cs="Arial"/>
                <w:szCs w:val="20"/>
              </w:rPr>
              <w:t xml:space="preserve">  se skladno s</w:t>
            </w:r>
            <w:r>
              <w:rPr>
                <w:rFonts w:cs="Arial"/>
                <w:szCs w:val="20"/>
              </w:rPr>
              <w:t xml:space="preserve"> prilogami uvrsti </w:t>
            </w:r>
            <w:r w:rsidR="001B1902">
              <w:rPr>
                <w:rFonts w:cs="Arial"/>
                <w:szCs w:val="20"/>
              </w:rPr>
              <w:t>šest</w:t>
            </w:r>
            <w:r w:rsidR="004711A2">
              <w:rPr>
                <w:rFonts w:cs="Arial"/>
                <w:szCs w:val="20"/>
              </w:rPr>
              <w:t xml:space="preserve"> </w:t>
            </w:r>
            <w:r w:rsidR="001B1902">
              <w:rPr>
                <w:rFonts w:cs="Arial"/>
                <w:szCs w:val="20"/>
              </w:rPr>
              <w:t xml:space="preserve">novih </w:t>
            </w:r>
            <w:r w:rsidR="004711A2">
              <w:rPr>
                <w:rFonts w:cs="Arial"/>
                <w:szCs w:val="20"/>
              </w:rPr>
              <w:t>projekt</w:t>
            </w:r>
            <w:r w:rsidR="001B1902">
              <w:rPr>
                <w:rFonts w:cs="Arial"/>
                <w:szCs w:val="20"/>
              </w:rPr>
              <w:t>ov</w:t>
            </w:r>
            <w:r>
              <w:rPr>
                <w:rFonts w:cs="Arial"/>
                <w:szCs w:val="20"/>
              </w:rPr>
              <w:t>:</w:t>
            </w:r>
          </w:p>
          <w:p w:rsidR="00EA551C" w:rsidRDefault="00EA551C" w:rsidP="00EA551C">
            <w:pPr>
              <w:jc w:val="both"/>
              <w:rPr>
                <w:rFonts w:cs="Arial"/>
                <w:szCs w:val="20"/>
              </w:rPr>
            </w:pPr>
            <w:r>
              <w:rPr>
                <w:rFonts w:cs="Arial"/>
                <w:szCs w:val="20"/>
              </w:rPr>
              <w:t xml:space="preserve"> </w:t>
            </w:r>
          </w:p>
          <w:p w:rsidR="00EA551C" w:rsidRPr="00561CFA" w:rsidRDefault="0082746B" w:rsidP="00F02FB2">
            <w:pPr>
              <w:numPr>
                <w:ilvl w:val="0"/>
                <w:numId w:val="13"/>
              </w:numPr>
              <w:autoSpaceDE w:val="0"/>
              <w:autoSpaceDN w:val="0"/>
              <w:adjustRightInd w:val="0"/>
              <w:spacing w:before="120" w:after="120" w:line="240" w:lineRule="auto"/>
              <w:ind w:left="714" w:hanging="357"/>
              <w:rPr>
                <w:rFonts w:eastAsia="Calibri" w:cs="Arial"/>
                <w:bCs/>
                <w:iCs/>
                <w:color w:val="000000"/>
                <w:szCs w:val="20"/>
              </w:rPr>
            </w:pPr>
            <w:r w:rsidRPr="0082746B">
              <w:rPr>
                <w:rFonts w:ascii="Helv" w:hAnsi="Helv" w:cs="Helv"/>
                <w:color w:val="000000"/>
                <w:szCs w:val="20"/>
                <w:lang w:eastAsia="sl-SI"/>
              </w:rPr>
              <w:t>2550-17-0044</w:t>
            </w:r>
            <w:r w:rsidR="004711A2" w:rsidRPr="0082746B">
              <w:rPr>
                <w:rFonts w:cs="Arial"/>
                <w:bCs/>
                <w:szCs w:val="20"/>
              </w:rPr>
              <w:t xml:space="preserve"> </w:t>
            </w:r>
            <w:r w:rsidR="00366C78" w:rsidRPr="0082746B">
              <w:rPr>
                <w:rFonts w:cs="Arial"/>
                <w:szCs w:val="20"/>
              </w:rPr>
              <w:t>Druga</w:t>
            </w:r>
            <w:r w:rsidR="0043356A" w:rsidRPr="0082746B">
              <w:rPr>
                <w:rFonts w:cs="Arial"/>
                <w:szCs w:val="20"/>
              </w:rPr>
              <w:t xml:space="preserve"> dela na področju urejanja voda</w:t>
            </w:r>
          </w:p>
          <w:p w:rsidR="008946A1" w:rsidRPr="00561CFA" w:rsidRDefault="00442E22" w:rsidP="00F02FB2">
            <w:pPr>
              <w:numPr>
                <w:ilvl w:val="0"/>
                <w:numId w:val="13"/>
              </w:numPr>
              <w:autoSpaceDE w:val="0"/>
              <w:autoSpaceDN w:val="0"/>
              <w:adjustRightInd w:val="0"/>
              <w:spacing w:before="120" w:after="120" w:line="240" w:lineRule="auto"/>
              <w:ind w:left="714" w:hanging="357"/>
              <w:rPr>
                <w:rFonts w:eastAsia="Calibri" w:cs="Arial"/>
                <w:bCs/>
                <w:iCs/>
                <w:color w:val="000000"/>
                <w:szCs w:val="20"/>
              </w:rPr>
            </w:pPr>
            <w:r>
              <w:rPr>
                <w:rFonts w:cs="Arial"/>
                <w:szCs w:val="20"/>
              </w:rPr>
              <w:t>2550-17</w:t>
            </w:r>
            <w:r w:rsidR="008946A1">
              <w:rPr>
                <w:rFonts w:cs="Arial"/>
                <w:szCs w:val="20"/>
              </w:rPr>
              <w:t>-0049 Ureditev vodne infrastrukture na Dravinji v Zrečah</w:t>
            </w:r>
          </w:p>
          <w:p w:rsidR="008946A1" w:rsidRPr="00561CFA" w:rsidRDefault="008946A1" w:rsidP="00F02FB2">
            <w:pPr>
              <w:numPr>
                <w:ilvl w:val="0"/>
                <w:numId w:val="13"/>
              </w:numPr>
              <w:autoSpaceDE w:val="0"/>
              <w:autoSpaceDN w:val="0"/>
              <w:adjustRightInd w:val="0"/>
              <w:spacing w:before="120" w:after="120" w:line="240" w:lineRule="auto"/>
              <w:ind w:left="714" w:hanging="357"/>
              <w:rPr>
                <w:rFonts w:eastAsia="Calibri" w:cs="Arial"/>
                <w:bCs/>
                <w:iCs/>
                <w:color w:val="000000"/>
                <w:szCs w:val="20"/>
              </w:rPr>
            </w:pPr>
            <w:r>
              <w:rPr>
                <w:rFonts w:cs="Arial"/>
                <w:szCs w:val="20"/>
              </w:rPr>
              <w:t>2550-17-0050 Protipoplavni ukrepi na Dravinji v Majšperku</w:t>
            </w:r>
          </w:p>
          <w:p w:rsidR="008946A1" w:rsidRPr="00561CFA" w:rsidRDefault="008946A1" w:rsidP="00F02FB2">
            <w:pPr>
              <w:numPr>
                <w:ilvl w:val="0"/>
                <w:numId w:val="13"/>
              </w:numPr>
              <w:autoSpaceDE w:val="0"/>
              <w:autoSpaceDN w:val="0"/>
              <w:adjustRightInd w:val="0"/>
              <w:spacing w:before="120" w:after="120" w:line="240" w:lineRule="auto"/>
              <w:ind w:left="714" w:hanging="357"/>
              <w:rPr>
                <w:rFonts w:eastAsia="Calibri" w:cs="Arial"/>
                <w:bCs/>
                <w:iCs/>
                <w:color w:val="000000"/>
                <w:szCs w:val="20"/>
              </w:rPr>
            </w:pPr>
            <w:r>
              <w:rPr>
                <w:rFonts w:cs="Arial"/>
                <w:szCs w:val="20"/>
              </w:rPr>
              <w:t>2550-17-0051 Protipoplavni ukrepi na Dravinji v Naselju Zbelovo in Mlače</w:t>
            </w:r>
          </w:p>
          <w:p w:rsidR="008946A1" w:rsidRPr="00561CFA" w:rsidRDefault="008946A1" w:rsidP="00F02FB2">
            <w:pPr>
              <w:numPr>
                <w:ilvl w:val="0"/>
                <w:numId w:val="13"/>
              </w:numPr>
              <w:autoSpaceDE w:val="0"/>
              <w:autoSpaceDN w:val="0"/>
              <w:adjustRightInd w:val="0"/>
              <w:spacing w:before="120" w:after="120" w:line="240" w:lineRule="auto"/>
              <w:ind w:left="714" w:hanging="357"/>
              <w:rPr>
                <w:rFonts w:eastAsia="Calibri" w:cs="Arial"/>
                <w:bCs/>
                <w:iCs/>
                <w:color w:val="000000"/>
                <w:szCs w:val="20"/>
              </w:rPr>
            </w:pPr>
            <w:r>
              <w:rPr>
                <w:rFonts w:cs="Arial"/>
                <w:szCs w:val="20"/>
              </w:rPr>
              <w:t>2550-17-0052 Protipoplavni ukrepi na območju AK Medvedce</w:t>
            </w:r>
          </w:p>
          <w:p w:rsidR="008946A1" w:rsidRPr="0082746B" w:rsidRDefault="008946A1" w:rsidP="00F02FB2">
            <w:pPr>
              <w:numPr>
                <w:ilvl w:val="0"/>
                <w:numId w:val="13"/>
              </w:numPr>
              <w:autoSpaceDE w:val="0"/>
              <w:autoSpaceDN w:val="0"/>
              <w:adjustRightInd w:val="0"/>
              <w:spacing w:before="120" w:after="120" w:line="240" w:lineRule="auto"/>
              <w:ind w:left="714" w:hanging="357"/>
              <w:rPr>
                <w:rFonts w:eastAsia="Calibri" w:cs="Arial"/>
                <w:bCs/>
                <w:iCs/>
                <w:color w:val="000000"/>
                <w:szCs w:val="20"/>
              </w:rPr>
            </w:pPr>
            <w:r>
              <w:rPr>
                <w:rFonts w:cs="Arial"/>
                <w:szCs w:val="20"/>
              </w:rPr>
              <w:t>2550-17-0053 Protipoplavni ukrepi na Polskavi in Framskem potoku do Lancove vasi</w:t>
            </w:r>
          </w:p>
          <w:p w:rsidR="00EA551C" w:rsidRDefault="00EA551C" w:rsidP="00EA551C">
            <w:pPr>
              <w:spacing w:before="120" w:line="260" w:lineRule="exact"/>
              <w:ind w:left="714"/>
              <w:jc w:val="both"/>
              <w:rPr>
                <w:rFonts w:eastAsia="Calibri" w:cs="Arial"/>
                <w:bCs/>
                <w:iCs/>
                <w:color w:val="000000"/>
                <w:szCs w:val="20"/>
              </w:rPr>
            </w:pPr>
          </w:p>
          <w:p w:rsidR="004711A2" w:rsidRDefault="004711A2" w:rsidP="00EA551C">
            <w:pPr>
              <w:spacing w:before="120" w:line="260" w:lineRule="exact"/>
              <w:ind w:left="714"/>
              <w:jc w:val="both"/>
              <w:rPr>
                <w:rFonts w:eastAsia="Calibri" w:cs="Arial"/>
                <w:bCs/>
                <w:iCs/>
                <w:color w:val="000000"/>
                <w:szCs w:val="20"/>
              </w:rPr>
            </w:pPr>
          </w:p>
          <w:p w:rsidR="004711A2" w:rsidRDefault="004711A2" w:rsidP="00EA551C">
            <w:pPr>
              <w:spacing w:before="120" w:line="260" w:lineRule="exact"/>
              <w:ind w:left="714"/>
              <w:jc w:val="both"/>
              <w:rPr>
                <w:rFonts w:eastAsia="Calibri" w:cs="Arial"/>
                <w:bCs/>
                <w:iCs/>
                <w:color w:val="000000"/>
                <w:szCs w:val="20"/>
              </w:rPr>
            </w:pPr>
          </w:p>
          <w:p w:rsidR="004711A2" w:rsidRDefault="004711A2" w:rsidP="00EA551C">
            <w:pPr>
              <w:spacing w:before="120" w:line="260" w:lineRule="exact"/>
              <w:ind w:left="714"/>
              <w:jc w:val="both"/>
              <w:rPr>
                <w:rFonts w:eastAsia="Calibri" w:cs="Arial"/>
                <w:bCs/>
                <w:iCs/>
                <w:color w:val="000000"/>
                <w:szCs w:val="20"/>
              </w:rPr>
            </w:pPr>
          </w:p>
          <w:p w:rsidR="00EA551C" w:rsidRDefault="00EA551C" w:rsidP="00EA551C">
            <w:pPr>
              <w:spacing w:line="240" w:lineRule="atLeast"/>
              <w:ind w:left="540" w:hanging="540"/>
              <w:rPr>
                <w:rFonts w:cs="Arial"/>
                <w:bCs/>
                <w:szCs w:val="20"/>
              </w:rPr>
            </w:pPr>
            <w:r>
              <w:rPr>
                <w:rFonts w:cs="Arial"/>
                <w:bCs/>
                <w:szCs w:val="20"/>
              </w:rPr>
              <w:t>Priloga:</w:t>
            </w:r>
          </w:p>
          <w:p w:rsidR="002E191F" w:rsidRPr="00EA551C" w:rsidRDefault="00EB7849" w:rsidP="00EA551C">
            <w:pPr>
              <w:ind w:left="720"/>
              <w:jc w:val="both"/>
              <w:rPr>
                <w:rFonts w:cs="Arial"/>
                <w:color w:val="000000"/>
                <w:szCs w:val="20"/>
                <w:shd w:val="clear" w:color="auto" w:fill="FFFFFF"/>
              </w:rPr>
            </w:pPr>
            <w:r>
              <w:rPr>
                <w:rFonts w:cs="Arial"/>
                <w:bCs/>
                <w:szCs w:val="20"/>
              </w:rPr>
              <w:t>Tabele 6</w:t>
            </w:r>
            <w:r w:rsidR="00EA551C">
              <w:rPr>
                <w:rFonts w:cs="Arial"/>
                <w:bCs/>
                <w:szCs w:val="20"/>
              </w:rPr>
              <w:t>x (Obrazci 3)</w:t>
            </w:r>
          </w:p>
          <w:p w:rsidR="002E191F" w:rsidRPr="00C72108" w:rsidRDefault="002E191F" w:rsidP="00EA551C">
            <w:pPr>
              <w:widowControl w:val="0"/>
              <w:autoSpaceDE w:val="0"/>
              <w:autoSpaceDN w:val="0"/>
              <w:adjustRightInd w:val="0"/>
              <w:spacing w:line="240" w:lineRule="atLeast"/>
              <w:rPr>
                <w:rFonts w:cs="Arial"/>
                <w:iCs/>
                <w:szCs w:val="20"/>
              </w:rPr>
            </w:pPr>
            <w:r w:rsidRPr="00C72108">
              <w:rPr>
                <w:rFonts w:cs="Arial"/>
                <w:iCs/>
                <w:szCs w:val="20"/>
              </w:rPr>
              <w:t xml:space="preserve">  </w:t>
            </w:r>
            <w:r w:rsidR="00EA551C">
              <w:rPr>
                <w:rFonts w:cs="Arial"/>
                <w:iCs/>
                <w:szCs w:val="20"/>
              </w:rPr>
              <w:t xml:space="preserve">                           </w:t>
            </w:r>
          </w:p>
          <w:p w:rsidR="002E191F" w:rsidRPr="00412B35" w:rsidRDefault="00412B35" w:rsidP="00412B35">
            <w:pPr>
              <w:autoSpaceDE w:val="0"/>
              <w:autoSpaceDN w:val="0"/>
              <w:adjustRightInd w:val="0"/>
              <w:spacing w:line="240" w:lineRule="atLeast"/>
              <w:jc w:val="center"/>
              <w:rPr>
                <w:rFonts w:cs="Arial"/>
                <w:szCs w:val="20"/>
              </w:rPr>
            </w:pPr>
            <w:r>
              <w:rPr>
                <w:rFonts w:cs="Arial"/>
                <w:szCs w:val="20"/>
              </w:rPr>
              <w:t xml:space="preserve">                                                      mag. Lilijana Kozlovič</w:t>
            </w:r>
          </w:p>
          <w:p w:rsidR="002E191F" w:rsidRPr="00C72108" w:rsidRDefault="00412B35" w:rsidP="002E191F">
            <w:pPr>
              <w:pStyle w:val="Neotevilenodstavek"/>
              <w:ind w:left="4995"/>
              <w:rPr>
                <w:iCs/>
                <w:sz w:val="20"/>
                <w:szCs w:val="20"/>
                <w:lang w:eastAsia="en-US"/>
              </w:rPr>
            </w:pPr>
            <w:r>
              <w:rPr>
                <w:iCs/>
                <w:sz w:val="20"/>
                <w:szCs w:val="20"/>
                <w:lang w:eastAsia="en-US"/>
              </w:rPr>
              <w:t>GENERALNA</w:t>
            </w:r>
            <w:r w:rsidR="002E191F" w:rsidRPr="00C72108">
              <w:rPr>
                <w:iCs/>
                <w:sz w:val="20"/>
                <w:szCs w:val="20"/>
                <w:lang w:eastAsia="en-US"/>
              </w:rPr>
              <w:t xml:space="preserve"> SEKRETAR</w:t>
            </w:r>
            <w:r>
              <w:rPr>
                <w:iCs/>
                <w:sz w:val="20"/>
                <w:szCs w:val="20"/>
                <w:lang w:eastAsia="en-US"/>
              </w:rPr>
              <w:t>A</w:t>
            </w:r>
          </w:p>
          <w:p w:rsidR="00EA551C" w:rsidRDefault="00EA551C" w:rsidP="00EA551C">
            <w:pPr>
              <w:pStyle w:val="Neotevilenodstavek"/>
              <w:rPr>
                <w:sz w:val="20"/>
                <w:szCs w:val="20"/>
                <w:lang w:eastAsia="en-US"/>
              </w:rPr>
            </w:pPr>
          </w:p>
          <w:p w:rsidR="00EA551C" w:rsidRPr="00F30639" w:rsidRDefault="00EA551C" w:rsidP="00EA551C">
            <w:pPr>
              <w:spacing w:line="240" w:lineRule="atLeast"/>
              <w:ind w:left="540" w:hanging="540"/>
              <w:rPr>
                <w:rFonts w:cs="Arial"/>
                <w:bCs/>
                <w:szCs w:val="20"/>
              </w:rPr>
            </w:pPr>
            <w:r w:rsidRPr="00F30639">
              <w:rPr>
                <w:rFonts w:cs="Arial"/>
                <w:bCs/>
                <w:szCs w:val="20"/>
              </w:rPr>
              <w:t>Sklep prejmejo:</w:t>
            </w:r>
          </w:p>
          <w:p w:rsidR="00EA551C" w:rsidRPr="00F30639" w:rsidRDefault="00EA551C" w:rsidP="00F02FB2">
            <w:pPr>
              <w:numPr>
                <w:ilvl w:val="0"/>
                <w:numId w:val="11"/>
              </w:numPr>
              <w:jc w:val="both"/>
              <w:rPr>
                <w:rFonts w:cs="Arial"/>
                <w:szCs w:val="20"/>
              </w:rPr>
            </w:pPr>
            <w:r w:rsidRPr="00F30639">
              <w:rPr>
                <w:rFonts w:cs="Arial"/>
                <w:szCs w:val="20"/>
              </w:rPr>
              <w:t xml:space="preserve">Ministrstvo za </w:t>
            </w:r>
            <w:r>
              <w:rPr>
                <w:rFonts w:cs="Arial"/>
                <w:szCs w:val="20"/>
              </w:rPr>
              <w:t>okolje in prostor</w:t>
            </w:r>
            <w:r w:rsidRPr="00F30639">
              <w:rPr>
                <w:rFonts w:cs="Arial"/>
                <w:szCs w:val="20"/>
              </w:rPr>
              <w:t>, (</w:t>
            </w:r>
            <w:hyperlink r:id="rId10" w:history="1">
              <w:r w:rsidRPr="00E47ED8">
                <w:rPr>
                  <w:rStyle w:val="Hiperpovezava"/>
                  <w:rFonts w:cs="Arial"/>
                  <w:szCs w:val="20"/>
                </w:rPr>
                <w:t>gp.mop@gov.si</w:t>
              </w:r>
            </w:hyperlink>
            <w:r>
              <w:rPr>
                <w:rFonts w:cs="Arial"/>
                <w:szCs w:val="20"/>
              </w:rPr>
              <w:t xml:space="preserve">) </w:t>
            </w:r>
          </w:p>
          <w:p w:rsidR="00EA551C" w:rsidRDefault="00EA551C" w:rsidP="00F02FB2">
            <w:pPr>
              <w:numPr>
                <w:ilvl w:val="0"/>
                <w:numId w:val="11"/>
              </w:numPr>
              <w:autoSpaceDE w:val="0"/>
              <w:autoSpaceDN w:val="0"/>
              <w:adjustRightInd w:val="0"/>
              <w:rPr>
                <w:rFonts w:cs="Arial"/>
              </w:rPr>
            </w:pPr>
            <w:r>
              <w:rPr>
                <w:rFonts w:cs="Arial"/>
                <w:bCs/>
                <w:szCs w:val="20"/>
              </w:rPr>
              <w:t>Generalni sekretariat Vlade RS (</w:t>
            </w:r>
            <w:r w:rsidRPr="00BA26D6">
              <w:rPr>
                <w:rFonts w:cs="Arial"/>
              </w:rPr>
              <w:t xml:space="preserve"> (</w:t>
            </w:r>
            <w:hyperlink r:id="rId11" w:history="1">
              <w:r w:rsidRPr="00E47ED8">
                <w:rPr>
                  <w:rStyle w:val="Hiperpovezava"/>
                  <w:rFonts w:cs="Arial"/>
                </w:rPr>
                <w:t>gp.gs@gov.si</w:t>
              </w:r>
            </w:hyperlink>
            <w:r>
              <w:rPr>
                <w:rFonts w:cs="Arial"/>
              </w:rPr>
              <w:t>)</w:t>
            </w:r>
          </w:p>
          <w:p w:rsidR="00EA551C" w:rsidRPr="00BA26D6" w:rsidRDefault="00EA551C" w:rsidP="00F02FB2">
            <w:pPr>
              <w:numPr>
                <w:ilvl w:val="0"/>
                <w:numId w:val="11"/>
              </w:numPr>
              <w:autoSpaceDE w:val="0"/>
              <w:autoSpaceDN w:val="0"/>
              <w:adjustRightInd w:val="0"/>
              <w:rPr>
                <w:rFonts w:cs="Arial"/>
              </w:rPr>
            </w:pPr>
            <w:r w:rsidRPr="00BA26D6">
              <w:rPr>
                <w:rFonts w:cs="Arial"/>
                <w:bCs/>
                <w:szCs w:val="20"/>
              </w:rPr>
              <w:t xml:space="preserve">Ministrstvo za finance </w:t>
            </w:r>
            <w:r w:rsidRPr="00BA26D6">
              <w:rPr>
                <w:color w:val="0000FF"/>
                <w:szCs w:val="20"/>
                <w:u w:val="single"/>
              </w:rPr>
              <w:t>(</w:t>
            </w:r>
            <w:hyperlink r:id="rId12" w:history="1">
              <w:r w:rsidRPr="00BA26D6">
                <w:rPr>
                  <w:rStyle w:val="Hiperpovezava"/>
                  <w:szCs w:val="20"/>
                </w:rPr>
                <w:t>gp.mf@gov.si) </w:t>
              </w:r>
            </w:hyperlink>
          </w:p>
          <w:p w:rsidR="00CA678E" w:rsidRPr="00C72108" w:rsidRDefault="00CA678E" w:rsidP="002E191F">
            <w:pPr>
              <w:pStyle w:val="Neotevilenodstavek"/>
              <w:ind w:left="360"/>
              <w:rPr>
                <w:iCs/>
                <w:sz w:val="20"/>
                <w:szCs w:val="20"/>
              </w:rPr>
            </w:pPr>
          </w:p>
        </w:tc>
      </w:tr>
      <w:tr w:rsidR="00CA678E" w:rsidRPr="00C72108" w:rsidTr="00CA678E">
        <w:tc>
          <w:tcPr>
            <w:tcW w:w="9100" w:type="dxa"/>
            <w:gridSpan w:val="12"/>
          </w:tcPr>
          <w:p w:rsidR="00CA678E" w:rsidRPr="00C72108" w:rsidRDefault="00CA678E" w:rsidP="00416654">
            <w:pPr>
              <w:pStyle w:val="Neotevilenodstavek"/>
              <w:spacing w:before="0" w:after="0" w:line="260" w:lineRule="exact"/>
              <w:rPr>
                <w:b/>
                <w:iCs/>
                <w:sz w:val="20"/>
                <w:szCs w:val="20"/>
              </w:rPr>
            </w:pPr>
            <w:r w:rsidRPr="00C72108">
              <w:rPr>
                <w:b/>
                <w:sz w:val="20"/>
                <w:szCs w:val="20"/>
              </w:rPr>
              <w:t>2. Predlog za obravnavo predloga zakona po nujnem ali skrajšanem postopku v državnem zboru z obrazložitvijo razlogov:</w:t>
            </w:r>
          </w:p>
        </w:tc>
      </w:tr>
      <w:tr w:rsidR="00CA678E" w:rsidRPr="00C72108" w:rsidTr="00CA678E">
        <w:tc>
          <w:tcPr>
            <w:tcW w:w="9100" w:type="dxa"/>
            <w:gridSpan w:val="12"/>
          </w:tcPr>
          <w:p w:rsidR="00CA678E" w:rsidRPr="00C72108" w:rsidRDefault="00F35ED0" w:rsidP="00416654">
            <w:pPr>
              <w:pStyle w:val="Neotevilenodstavek"/>
              <w:spacing w:before="0" w:after="0" w:line="260" w:lineRule="exact"/>
              <w:rPr>
                <w:iCs/>
                <w:sz w:val="20"/>
                <w:szCs w:val="20"/>
              </w:rPr>
            </w:pPr>
            <w:r w:rsidRPr="00C72108">
              <w:rPr>
                <w:iCs/>
                <w:sz w:val="20"/>
                <w:szCs w:val="20"/>
              </w:rPr>
              <w:lastRenderedPageBreak/>
              <w:t>/</w:t>
            </w:r>
          </w:p>
        </w:tc>
      </w:tr>
      <w:tr w:rsidR="00CA678E" w:rsidRPr="00C72108" w:rsidTr="00CA678E">
        <w:tc>
          <w:tcPr>
            <w:tcW w:w="9100" w:type="dxa"/>
            <w:gridSpan w:val="12"/>
          </w:tcPr>
          <w:p w:rsidR="00CA678E" w:rsidRPr="00C72108" w:rsidRDefault="00CA678E" w:rsidP="00416654">
            <w:pPr>
              <w:pStyle w:val="Neotevilenodstavek"/>
              <w:spacing w:before="0" w:after="0" w:line="260" w:lineRule="exact"/>
              <w:rPr>
                <w:b/>
                <w:iCs/>
                <w:sz w:val="20"/>
                <w:szCs w:val="20"/>
              </w:rPr>
            </w:pPr>
            <w:proofErr w:type="spellStart"/>
            <w:r w:rsidRPr="00C72108">
              <w:rPr>
                <w:b/>
                <w:sz w:val="20"/>
                <w:szCs w:val="20"/>
              </w:rPr>
              <w:t>3.a</w:t>
            </w:r>
            <w:proofErr w:type="spellEnd"/>
            <w:r w:rsidRPr="00C72108">
              <w:rPr>
                <w:b/>
                <w:sz w:val="20"/>
                <w:szCs w:val="20"/>
              </w:rPr>
              <w:t xml:space="preserve"> Osebe, odgovorne za strokovno pripravo in usklajenost gradiva:</w:t>
            </w:r>
          </w:p>
        </w:tc>
      </w:tr>
      <w:tr w:rsidR="00CA678E" w:rsidRPr="00C72108" w:rsidTr="00CA678E">
        <w:tc>
          <w:tcPr>
            <w:tcW w:w="9100" w:type="dxa"/>
            <w:gridSpan w:val="12"/>
          </w:tcPr>
          <w:p w:rsidR="004D5A1B" w:rsidRDefault="004D5A1B" w:rsidP="00F02FB2">
            <w:pPr>
              <w:numPr>
                <w:ilvl w:val="0"/>
                <w:numId w:val="11"/>
              </w:num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Irena Majcen, Ministrica za okolje in prostor</w:t>
            </w:r>
          </w:p>
          <w:p w:rsidR="004D5A1B" w:rsidRDefault="004D5A1B" w:rsidP="00F02FB2">
            <w:pPr>
              <w:numPr>
                <w:ilvl w:val="0"/>
                <w:numId w:val="11"/>
              </w:num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Leon Behin, Generalni direktor Direktorata za vode in investicije</w:t>
            </w:r>
          </w:p>
          <w:p w:rsidR="00CA678E" w:rsidRPr="00C72108" w:rsidRDefault="004D5A1B" w:rsidP="00F02FB2">
            <w:pPr>
              <w:numPr>
                <w:ilvl w:val="0"/>
                <w:numId w:val="12"/>
              </w:numPr>
              <w:overflowPunct w:val="0"/>
              <w:autoSpaceDE w:val="0"/>
              <w:autoSpaceDN w:val="0"/>
              <w:adjustRightInd w:val="0"/>
              <w:jc w:val="both"/>
              <w:textAlignment w:val="baseline"/>
              <w:rPr>
                <w:iCs/>
                <w:szCs w:val="20"/>
              </w:rPr>
            </w:pPr>
            <w:r>
              <w:rPr>
                <w:rFonts w:cs="Arial"/>
                <w:iCs/>
                <w:szCs w:val="20"/>
                <w:lang w:eastAsia="sl-SI"/>
              </w:rPr>
              <w:t>Breda Mulec, vodja sektorja za investicije in ekonomsko upravljanje</w:t>
            </w:r>
          </w:p>
        </w:tc>
      </w:tr>
      <w:tr w:rsidR="00CA678E" w:rsidRPr="00C72108" w:rsidTr="00CA678E">
        <w:tc>
          <w:tcPr>
            <w:tcW w:w="9100" w:type="dxa"/>
            <w:gridSpan w:val="12"/>
          </w:tcPr>
          <w:p w:rsidR="00CA678E" w:rsidRPr="00C72108" w:rsidRDefault="00CA678E" w:rsidP="00416654">
            <w:pPr>
              <w:pStyle w:val="Neotevilenodstavek"/>
              <w:spacing w:before="0" w:after="0" w:line="260" w:lineRule="exact"/>
              <w:rPr>
                <w:b/>
                <w:iCs/>
                <w:sz w:val="20"/>
                <w:szCs w:val="20"/>
              </w:rPr>
            </w:pPr>
            <w:proofErr w:type="spellStart"/>
            <w:r w:rsidRPr="00C72108">
              <w:rPr>
                <w:b/>
                <w:iCs/>
                <w:sz w:val="20"/>
                <w:szCs w:val="20"/>
              </w:rPr>
              <w:t>3.b</w:t>
            </w:r>
            <w:proofErr w:type="spellEnd"/>
            <w:r w:rsidRPr="00C72108">
              <w:rPr>
                <w:b/>
                <w:iCs/>
                <w:sz w:val="20"/>
                <w:szCs w:val="20"/>
              </w:rPr>
              <w:t xml:space="preserve"> Zunanji strokovnjaki, ki so </w:t>
            </w:r>
            <w:r w:rsidRPr="00C72108">
              <w:rPr>
                <w:b/>
                <w:sz w:val="20"/>
                <w:szCs w:val="20"/>
              </w:rPr>
              <w:t>sodelovali pri pripravi dela ali celotnega gradiva:</w:t>
            </w:r>
          </w:p>
        </w:tc>
      </w:tr>
      <w:tr w:rsidR="00CA678E" w:rsidRPr="00C72108" w:rsidTr="00CA678E">
        <w:tc>
          <w:tcPr>
            <w:tcW w:w="9100" w:type="dxa"/>
            <w:gridSpan w:val="12"/>
          </w:tcPr>
          <w:p w:rsidR="00CA678E" w:rsidRPr="00C72108" w:rsidRDefault="00F35ED0" w:rsidP="00416654">
            <w:pPr>
              <w:pStyle w:val="Neotevilenodstavek"/>
              <w:spacing w:before="0" w:after="0" w:line="260" w:lineRule="exact"/>
              <w:rPr>
                <w:iCs/>
                <w:sz w:val="20"/>
                <w:szCs w:val="20"/>
              </w:rPr>
            </w:pPr>
            <w:r w:rsidRPr="00C72108">
              <w:rPr>
                <w:iCs/>
                <w:sz w:val="20"/>
                <w:szCs w:val="20"/>
              </w:rPr>
              <w:t>/</w:t>
            </w:r>
          </w:p>
        </w:tc>
      </w:tr>
      <w:tr w:rsidR="00CA678E" w:rsidRPr="00C72108" w:rsidTr="00CA678E">
        <w:tc>
          <w:tcPr>
            <w:tcW w:w="9100" w:type="dxa"/>
            <w:gridSpan w:val="12"/>
          </w:tcPr>
          <w:p w:rsidR="00CA678E" w:rsidRPr="00C72108" w:rsidRDefault="00CA678E" w:rsidP="00416654">
            <w:pPr>
              <w:pStyle w:val="Neotevilenodstavek"/>
              <w:spacing w:before="0" w:after="0" w:line="260" w:lineRule="exact"/>
              <w:rPr>
                <w:b/>
                <w:iCs/>
                <w:sz w:val="20"/>
                <w:szCs w:val="20"/>
              </w:rPr>
            </w:pPr>
            <w:r w:rsidRPr="00C72108">
              <w:rPr>
                <w:b/>
                <w:sz w:val="20"/>
                <w:szCs w:val="20"/>
              </w:rPr>
              <w:t>4. Predstavniki vlade, ki bodo sodelovali pri delu državnega zbora:</w:t>
            </w:r>
          </w:p>
        </w:tc>
      </w:tr>
      <w:tr w:rsidR="00CA678E" w:rsidRPr="00C72108" w:rsidTr="00CA678E">
        <w:tc>
          <w:tcPr>
            <w:tcW w:w="9100" w:type="dxa"/>
            <w:gridSpan w:val="12"/>
          </w:tcPr>
          <w:p w:rsidR="00CA678E" w:rsidRPr="00C72108" w:rsidRDefault="00F35ED0" w:rsidP="00416654">
            <w:pPr>
              <w:pStyle w:val="Neotevilenodstavek"/>
              <w:spacing w:before="0" w:after="0" w:line="260" w:lineRule="exact"/>
              <w:rPr>
                <w:b/>
                <w:sz w:val="20"/>
                <w:szCs w:val="20"/>
              </w:rPr>
            </w:pPr>
            <w:r w:rsidRPr="00C72108">
              <w:rPr>
                <w:iCs/>
                <w:sz w:val="20"/>
                <w:szCs w:val="20"/>
              </w:rPr>
              <w:t>/</w:t>
            </w:r>
          </w:p>
        </w:tc>
      </w:tr>
      <w:tr w:rsidR="00CA678E" w:rsidRPr="00C72108" w:rsidTr="00CA678E">
        <w:tc>
          <w:tcPr>
            <w:tcW w:w="9100" w:type="dxa"/>
            <w:gridSpan w:val="12"/>
          </w:tcPr>
          <w:p w:rsidR="00CA678E" w:rsidRDefault="00CA678E" w:rsidP="00416654">
            <w:pPr>
              <w:pStyle w:val="Oddelek"/>
              <w:numPr>
                <w:ilvl w:val="0"/>
                <w:numId w:val="0"/>
              </w:numPr>
              <w:spacing w:before="0" w:after="0" w:line="260" w:lineRule="exact"/>
              <w:jc w:val="left"/>
              <w:rPr>
                <w:sz w:val="20"/>
                <w:szCs w:val="20"/>
              </w:rPr>
            </w:pPr>
            <w:r w:rsidRPr="00C72108">
              <w:rPr>
                <w:sz w:val="20"/>
                <w:szCs w:val="20"/>
              </w:rPr>
              <w:t>5. Kratek povzetek gradiva:</w:t>
            </w:r>
          </w:p>
          <w:p w:rsidR="004711A2" w:rsidRDefault="004711A2" w:rsidP="00416654">
            <w:pPr>
              <w:pStyle w:val="Oddelek"/>
              <w:numPr>
                <w:ilvl w:val="0"/>
                <w:numId w:val="0"/>
              </w:numPr>
              <w:spacing w:before="0" w:after="0" w:line="260" w:lineRule="exact"/>
              <w:jc w:val="left"/>
              <w:rPr>
                <w:sz w:val="20"/>
                <w:szCs w:val="20"/>
              </w:rPr>
            </w:pPr>
          </w:p>
          <w:p w:rsidR="00EB7849" w:rsidRPr="00EB7849" w:rsidRDefault="0082746B" w:rsidP="00561CFA">
            <w:pPr>
              <w:autoSpaceDE w:val="0"/>
              <w:autoSpaceDN w:val="0"/>
              <w:adjustRightInd w:val="0"/>
              <w:spacing w:before="120" w:after="120" w:line="240" w:lineRule="auto"/>
              <w:jc w:val="both"/>
              <w:rPr>
                <w:rFonts w:cs="Arial"/>
                <w:b/>
                <w:szCs w:val="20"/>
              </w:rPr>
            </w:pPr>
            <w:r w:rsidRPr="00EB7849">
              <w:rPr>
                <w:rFonts w:cs="Arial"/>
                <w:b/>
                <w:color w:val="000000"/>
                <w:szCs w:val="20"/>
                <w:lang w:eastAsia="sl-SI"/>
              </w:rPr>
              <w:t xml:space="preserve">2550-17-0044 </w:t>
            </w:r>
            <w:r w:rsidR="00042E91" w:rsidRPr="00EB7849">
              <w:rPr>
                <w:rFonts w:cs="Arial"/>
                <w:b/>
                <w:szCs w:val="20"/>
              </w:rPr>
              <w:t xml:space="preserve">Druga dela na področju urejanja voda 2017 </w:t>
            </w:r>
            <w:r w:rsidR="00EB7849" w:rsidRPr="00EB7849">
              <w:rPr>
                <w:rFonts w:cs="Arial"/>
                <w:b/>
                <w:szCs w:val="20"/>
              </w:rPr>
              <w:t>–</w:t>
            </w:r>
            <w:r w:rsidR="00042E91" w:rsidRPr="00EB7849">
              <w:rPr>
                <w:rFonts w:cs="Arial"/>
                <w:b/>
                <w:szCs w:val="20"/>
              </w:rPr>
              <w:t xml:space="preserve"> 2020</w:t>
            </w:r>
          </w:p>
          <w:p w:rsidR="008946A1" w:rsidRPr="00EB7849" w:rsidRDefault="00042E91" w:rsidP="00EB7849">
            <w:pPr>
              <w:autoSpaceDE w:val="0"/>
              <w:autoSpaceDN w:val="0"/>
              <w:adjustRightInd w:val="0"/>
              <w:spacing w:before="120" w:after="120" w:line="240" w:lineRule="auto"/>
              <w:jc w:val="both"/>
              <w:rPr>
                <w:rFonts w:cs="Arial"/>
              </w:rPr>
            </w:pPr>
            <w:r w:rsidRPr="00EB7849">
              <w:rPr>
                <w:rFonts w:cs="Arial"/>
              </w:rPr>
              <w:t xml:space="preserve">Druga dela na področju urejanja voda so v koncesijskih pogodbah z izvajalci javne službe opredeljena kot dodatna dela, ki ji je koncesionar dolžan izvesti na zahtevo </w:t>
            </w:r>
            <w:proofErr w:type="spellStart"/>
            <w:r w:rsidRPr="00EB7849">
              <w:rPr>
                <w:rFonts w:cs="Arial"/>
              </w:rPr>
              <w:t>koncedenta</w:t>
            </w:r>
            <w:proofErr w:type="spellEnd"/>
            <w:r w:rsidRPr="00EB7849">
              <w:rPr>
                <w:rFonts w:cs="Arial"/>
              </w:rPr>
              <w:t>, kot to določajo sklenjene koncesijske pogodbe</w:t>
            </w:r>
            <w:r w:rsidR="00D473E5" w:rsidRPr="00EB7849">
              <w:rPr>
                <w:rFonts w:cs="Arial"/>
              </w:rPr>
              <w:t>. Druga dela se izvajajo na obstoječi vodni infrastrukturi</w:t>
            </w:r>
            <w:r w:rsidRPr="00EB7849">
              <w:rPr>
                <w:rFonts w:cs="Arial"/>
              </w:rPr>
              <w:t>.</w:t>
            </w:r>
            <w:r w:rsidR="00D473E5" w:rsidRPr="00EB7849">
              <w:rPr>
                <w:rFonts w:cs="Arial"/>
              </w:rPr>
              <w:t xml:space="preserve"> Primarna funkcija objektov vodne infrastrukture, je zagotavljanje določene stopnje poplavne varnosti.</w:t>
            </w:r>
            <w:r w:rsidRPr="00EB7849">
              <w:rPr>
                <w:rFonts w:cs="Arial"/>
              </w:rPr>
              <w:t xml:space="preserve"> </w:t>
            </w:r>
            <w:r w:rsidR="0082746B" w:rsidRPr="00EB7849">
              <w:rPr>
                <w:rFonts w:cs="Arial"/>
              </w:rPr>
              <w:t>V programskem dokumentu identifikacije investicijskega projekta št. 5/2017 – DRSV</w:t>
            </w:r>
            <w:r w:rsidR="00EB7849" w:rsidRPr="00EB7849">
              <w:rPr>
                <w:rFonts w:cs="Arial"/>
              </w:rPr>
              <w:t>/2</w:t>
            </w:r>
            <w:r w:rsidR="0082746B" w:rsidRPr="00EB7849">
              <w:rPr>
                <w:rFonts w:cs="Arial"/>
              </w:rPr>
              <w:t xml:space="preserve">, </w:t>
            </w:r>
            <w:r w:rsidR="00D473E5" w:rsidRPr="00EB7849">
              <w:rPr>
                <w:rFonts w:cs="Arial"/>
              </w:rPr>
              <w:t>so opredeljeni ukrepi na posameznem vodno infrastrukturnem objektu, ki jih je potrebno izvesti za zagotavljanje njegove stabilnosti in funkcionalnosti.</w:t>
            </w:r>
          </w:p>
          <w:p w:rsidR="008946A1" w:rsidRPr="00EB7849" w:rsidRDefault="008946A1" w:rsidP="008946A1">
            <w:pPr>
              <w:autoSpaceDE w:val="0"/>
              <w:autoSpaceDN w:val="0"/>
              <w:adjustRightInd w:val="0"/>
              <w:spacing w:before="120" w:after="120" w:line="240" w:lineRule="auto"/>
              <w:rPr>
                <w:rFonts w:cs="Arial"/>
                <w:b/>
                <w:color w:val="000000"/>
                <w:szCs w:val="20"/>
                <w:lang w:eastAsia="sl-SI"/>
              </w:rPr>
            </w:pPr>
            <w:r w:rsidRPr="00EB7849">
              <w:rPr>
                <w:rFonts w:cs="Arial"/>
                <w:b/>
                <w:color w:val="000000"/>
                <w:szCs w:val="20"/>
                <w:lang w:eastAsia="sl-SI"/>
              </w:rPr>
              <w:t>2550-1</w:t>
            </w:r>
            <w:r w:rsidR="00442E22">
              <w:rPr>
                <w:rFonts w:cs="Arial"/>
                <w:b/>
                <w:color w:val="000000"/>
                <w:szCs w:val="20"/>
                <w:lang w:eastAsia="sl-SI"/>
              </w:rPr>
              <w:t>7</w:t>
            </w:r>
            <w:r w:rsidRPr="00EB7849">
              <w:rPr>
                <w:rFonts w:cs="Arial"/>
                <w:b/>
                <w:color w:val="000000"/>
                <w:szCs w:val="20"/>
                <w:lang w:eastAsia="sl-SI"/>
              </w:rPr>
              <w:t>-0049 Ureditev vodne infrastrukture na Dravinji v Zrečah</w:t>
            </w:r>
          </w:p>
          <w:p w:rsidR="008946A1" w:rsidRPr="00EB7849" w:rsidRDefault="008946A1" w:rsidP="00561CFA">
            <w:pPr>
              <w:autoSpaceDE w:val="0"/>
              <w:autoSpaceDN w:val="0"/>
              <w:adjustRightInd w:val="0"/>
              <w:spacing w:before="120" w:after="120" w:line="240" w:lineRule="auto"/>
              <w:jc w:val="both"/>
              <w:rPr>
                <w:rFonts w:cs="Arial"/>
                <w:color w:val="000000"/>
                <w:szCs w:val="20"/>
                <w:lang w:eastAsia="sl-SI"/>
              </w:rPr>
            </w:pPr>
            <w:r w:rsidRPr="00EB7849">
              <w:rPr>
                <w:rFonts w:cs="Arial"/>
                <w:color w:val="000000"/>
                <w:szCs w:val="20"/>
                <w:lang w:eastAsia="sl-SI"/>
              </w:rPr>
              <w:t>Izvajanje del na obstoječi ureditvi: Vzpostavitev prvotne pretočnosti struge z namenom zmanjšanja poplavne ogroženosti odseka, zagotavljanje funkcionalnosti in stabilnosti obravnavanega odseka ter preprečevanje nadaljevanja poškodb v strugi Dravinje.</w:t>
            </w:r>
            <w:r w:rsidR="00037596" w:rsidRPr="00EB7849">
              <w:rPr>
                <w:rFonts w:cs="Arial"/>
                <w:color w:val="000000"/>
                <w:szCs w:val="20"/>
                <w:lang w:eastAsia="sl-SI"/>
              </w:rPr>
              <w:t xml:space="preserve"> </w:t>
            </w:r>
            <w:r w:rsidR="00037596" w:rsidRPr="00EB7849">
              <w:rPr>
                <w:rFonts w:cs="Arial"/>
              </w:rPr>
              <w:t xml:space="preserve">V dokumentu identifikacije investicijskega projekta št. 3-1/2017 – MB, so opredeljeni predvideni ukrepi na predmetnem območju. </w:t>
            </w:r>
          </w:p>
          <w:p w:rsidR="008946A1" w:rsidRPr="00EB7849" w:rsidRDefault="008946A1" w:rsidP="008946A1">
            <w:pPr>
              <w:autoSpaceDE w:val="0"/>
              <w:autoSpaceDN w:val="0"/>
              <w:adjustRightInd w:val="0"/>
              <w:spacing w:before="120" w:after="120" w:line="240" w:lineRule="auto"/>
              <w:rPr>
                <w:rFonts w:cs="Arial"/>
                <w:b/>
                <w:color w:val="000000"/>
                <w:szCs w:val="20"/>
                <w:lang w:eastAsia="sl-SI"/>
              </w:rPr>
            </w:pPr>
            <w:r w:rsidRPr="00EB7849">
              <w:rPr>
                <w:rFonts w:cs="Arial"/>
                <w:b/>
                <w:color w:val="000000"/>
                <w:szCs w:val="20"/>
                <w:lang w:eastAsia="sl-SI"/>
              </w:rPr>
              <w:t>2550-17-0050 Protipoplavni ukrepi na Dravinji v Majšperku</w:t>
            </w:r>
          </w:p>
          <w:p w:rsidR="008946A1" w:rsidRPr="00EB7849" w:rsidRDefault="00037596" w:rsidP="00561CFA">
            <w:pPr>
              <w:autoSpaceDE w:val="0"/>
              <w:autoSpaceDN w:val="0"/>
              <w:adjustRightInd w:val="0"/>
              <w:spacing w:before="120" w:after="120" w:line="240" w:lineRule="auto"/>
              <w:jc w:val="both"/>
              <w:rPr>
                <w:rFonts w:cs="Arial"/>
                <w:color w:val="000000"/>
                <w:szCs w:val="20"/>
                <w:lang w:eastAsia="sl-SI"/>
              </w:rPr>
            </w:pPr>
            <w:r w:rsidRPr="00EB7849">
              <w:rPr>
                <w:rFonts w:cs="Arial"/>
                <w:color w:val="000000"/>
                <w:szCs w:val="20"/>
                <w:lang w:eastAsia="sl-SI"/>
              </w:rPr>
              <w:t xml:space="preserve">Namen projekta je zavarovanje naselja Majšperk pred visokimi vodami Dravinje. </w:t>
            </w:r>
            <w:r w:rsidRPr="00EB7849">
              <w:rPr>
                <w:rFonts w:cs="Arial"/>
              </w:rPr>
              <w:t xml:space="preserve">V dokumentu identifikacije investicijskega projekta št. 3-2/2017 – MB, so opredeljeni predvideni ukrepi na predmetnem območju. </w:t>
            </w:r>
          </w:p>
          <w:p w:rsidR="008946A1" w:rsidRPr="00EB7849" w:rsidRDefault="008946A1" w:rsidP="008946A1">
            <w:pPr>
              <w:autoSpaceDE w:val="0"/>
              <w:autoSpaceDN w:val="0"/>
              <w:adjustRightInd w:val="0"/>
              <w:spacing w:before="120" w:after="120" w:line="240" w:lineRule="auto"/>
              <w:rPr>
                <w:rFonts w:cs="Arial"/>
                <w:b/>
                <w:color w:val="000000"/>
                <w:szCs w:val="20"/>
                <w:lang w:eastAsia="sl-SI"/>
              </w:rPr>
            </w:pPr>
            <w:r w:rsidRPr="00EB7849">
              <w:rPr>
                <w:rFonts w:cs="Arial"/>
                <w:b/>
                <w:color w:val="000000"/>
                <w:szCs w:val="20"/>
                <w:lang w:eastAsia="sl-SI"/>
              </w:rPr>
              <w:t>2550-17-0051 Protipoplavni ukrepi na Dravinji v Naselju Zbelovo in Mlače</w:t>
            </w:r>
          </w:p>
          <w:p w:rsidR="008946A1" w:rsidRPr="00EB7849" w:rsidRDefault="00037596" w:rsidP="00561CFA">
            <w:pPr>
              <w:autoSpaceDE w:val="0"/>
              <w:autoSpaceDN w:val="0"/>
              <w:adjustRightInd w:val="0"/>
              <w:spacing w:before="120" w:after="120" w:line="240" w:lineRule="auto"/>
              <w:jc w:val="both"/>
              <w:rPr>
                <w:rFonts w:cs="Arial"/>
                <w:color w:val="000000"/>
                <w:szCs w:val="20"/>
                <w:lang w:eastAsia="sl-SI"/>
              </w:rPr>
            </w:pPr>
            <w:r w:rsidRPr="00EB7849">
              <w:rPr>
                <w:rFonts w:cs="Arial"/>
                <w:color w:val="000000"/>
                <w:szCs w:val="20"/>
                <w:lang w:eastAsia="sl-SI"/>
              </w:rPr>
              <w:t xml:space="preserve">Namen projekta je zavarovanje naselji Zbelovo in </w:t>
            </w:r>
            <w:proofErr w:type="spellStart"/>
            <w:r w:rsidRPr="00EB7849">
              <w:rPr>
                <w:rFonts w:cs="Arial"/>
                <w:color w:val="000000"/>
                <w:szCs w:val="20"/>
                <w:lang w:eastAsia="sl-SI"/>
              </w:rPr>
              <w:t>Malče</w:t>
            </w:r>
            <w:proofErr w:type="spellEnd"/>
            <w:r w:rsidRPr="00EB7849">
              <w:rPr>
                <w:rFonts w:cs="Arial"/>
                <w:color w:val="000000"/>
                <w:szCs w:val="20"/>
                <w:lang w:eastAsia="sl-SI"/>
              </w:rPr>
              <w:t xml:space="preserve"> pred visokimi vodami Dravinje. </w:t>
            </w:r>
            <w:r w:rsidRPr="00EB7849">
              <w:rPr>
                <w:rFonts w:cs="Arial"/>
              </w:rPr>
              <w:t xml:space="preserve">V dokumentu identifikacije investicijskega projekta št. 3-3/2017 – MB, so opredeljeni predvideni ukrepi na predmetnem območju. </w:t>
            </w:r>
          </w:p>
          <w:p w:rsidR="008946A1" w:rsidRPr="00EB7849" w:rsidRDefault="008946A1" w:rsidP="008946A1">
            <w:pPr>
              <w:autoSpaceDE w:val="0"/>
              <w:autoSpaceDN w:val="0"/>
              <w:adjustRightInd w:val="0"/>
              <w:spacing w:before="120" w:after="120" w:line="240" w:lineRule="auto"/>
              <w:rPr>
                <w:rFonts w:cs="Arial"/>
                <w:b/>
                <w:color w:val="000000"/>
                <w:szCs w:val="20"/>
                <w:lang w:eastAsia="sl-SI"/>
              </w:rPr>
            </w:pPr>
            <w:r w:rsidRPr="00EB7849">
              <w:rPr>
                <w:rFonts w:cs="Arial"/>
                <w:b/>
                <w:color w:val="000000"/>
                <w:szCs w:val="20"/>
                <w:lang w:eastAsia="sl-SI"/>
              </w:rPr>
              <w:t>2550-17-0052 Protipoplavni ukrepi na območju AK Medvedce</w:t>
            </w:r>
          </w:p>
          <w:p w:rsidR="008946A1" w:rsidRPr="00EB7849" w:rsidRDefault="00037596" w:rsidP="00EB7849">
            <w:pPr>
              <w:autoSpaceDE w:val="0"/>
              <w:autoSpaceDN w:val="0"/>
              <w:adjustRightInd w:val="0"/>
              <w:spacing w:before="120" w:after="120" w:line="240" w:lineRule="auto"/>
              <w:jc w:val="both"/>
              <w:rPr>
                <w:rFonts w:cs="Arial"/>
                <w:color w:val="000000"/>
                <w:szCs w:val="20"/>
                <w:lang w:eastAsia="sl-SI"/>
              </w:rPr>
            </w:pPr>
            <w:r w:rsidRPr="00EB7849">
              <w:rPr>
                <w:rFonts w:cs="Arial"/>
                <w:color w:val="000000"/>
                <w:szCs w:val="20"/>
                <w:lang w:eastAsia="sl-SI"/>
              </w:rPr>
              <w:t xml:space="preserve">Namen projekta je vzpostavitev primarne funkcije zadrževalnika – zadrževanje dela visokih voda Polskave in Devine. </w:t>
            </w:r>
            <w:r w:rsidRPr="00EB7849">
              <w:rPr>
                <w:rFonts w:cs="Arial"/>
              </w:rPr>
              <w:t xml:space="preserve">V dokumentu identifikacije investicijskega projekta št. 3-4/2017 – MB, so opredeljeni predvideni ukrepi na predmetnem območju. </w:t>
            </w:r>
          </w:p>
          <w:p w:rsidR="008946A1" w:rsidRPr="00EB7849" w:rsidRDefault="008946A1" w:rsidP="008946A1">
            <w:pPr>
              <w:autoSpaceDE w:val="0"/>
              <w:autoSpaceDN w:val="0"/>
              <w:adjustRightInd w:val="0"/>
              <w:spacing w:before="120" w:after="120" w:line="240" w:lineRule="auto"/>
              <w:rPr>
                <w:rFonts w:cs="Arial"/>
                <w:b/>
                <w:color w:val="000000"/>
                <w:szCs w:val="20"/>
                <w:lang w:eastAsia="sl-SI"/>
              </w:rPr>
            </w:pPr>
            <w:r w:rsidRPr="00EB7849">
              <w:rPr>
                <w:rFonts w:cs="Arial"/>
                <w:b/>
                <w:color w:val="000000"/>
                <w:szCs w:val="20"/>
                <w:lang w:eastAsia="sl-SI"/>
              </w:rPr>
              <w:t>2550-17-0053 Protipoplavni ukrepi na Polskavi in Framskem potoku do Lancove vasi</w:t>
            </w:r>
          </w:p>
          <w:p w:rsidR="008946A1" w:rsidRPr="00EB7849" w:rsidRDefault="00037596" w:rsidP="00D473E5">
            <w:pPr>
              <w:pStyle w:val="Oddelek"/>
              <w:numPr>
                <w:ilvl w:val="0"/>
                <w:numId w:val="0"/>
              </w:numPr>
              <w:spacing w:before="0" w:after="0" w:line="260" w:lineRule="exact"/>
              <w:jc w:val="both"/>
              <w:rPr>
                <w:b w:val="0"/>
                <w:sz w:val="20"/>
                <w:szCs w:val="20"/>
              </w:rPr>
            </w:pPr>
            <w:r w:rsidRPr="00EB7849">
              <w:rPr>
                <w:b w:val="0"/>
                <w:sz w:val="20"/>
                <w:szCs w:val="20"/>
              </w:rPr>
              <w:t xml:space="preserve">Namen projekta je zagotovitev poplavne varnosti naselja Lancova vas, Popovci, </w:t>
            </w:r>
            <w:proofErr w:type="spellStart"/>
            <w:r w:rsidRPr="00EB7849">
              <w:rPr>
                <w:b w:val="0"/>
                <w:sz w:val="20"/>
                <w:szCs w:val="20"/>
              </w:rPr>
              <w:t>Barislovci</w:t>
            </w:r>
            <w:proofErr w:type="spellEnd"/>
            <w:r w:rsidRPr="00EB7849">
              <w:rPr>
                <w:b w:val="0"/>
                <w:sz w:val="20"/>
                <w:szCs w:val="20"/>
              </w:rPr>
              <w:t>, Sela, Trnovec, Apače, Lovrenc na Dravskem polju in Župečja vas ter večjemu številu odsekov cest (največ med Lancovo vasjo in Apačami) pred 100-letnimi vodami.</w:t>
            </w:r>
          </w:p>
          <w:p w:rsidR="008946A1" w:rsidRPr="00042E91" w:rsidRDefault="008946A1" w:rsidP="00D473E5">
            <w:pPr>
              <w:pStyle w:val="Oddelek"/>
              <w:numPr>
                <w:ilvl w:val="0"/>
                <w:numId w:val="0"/>
              </w:numPr>
              <w:spacing w:before="0" w:after="0" w:line="260" w:lineRule="exact"/>
              <w:jc w:val="both"/>
              <w:rPr>
                <w:b w:val="0"/>
                <w:sz w:val="20"/>
                <w:szCs w:val="20"/>
              </w:rPr>
            </w:pPr>
          </w:p>
        </w:tc>
      </w:tr>
      <w:tr w:rsidR="00CA678E" w:rsidRPr="00C72108" w:rsidTr="00CA678E">
        <w:tc>
          <w:tcPr>
            <w:tcW w:w="9100" w:type="dxa"/>
            <w:gridSpan w:val="12"/>
          </w:tcPr>
          <w:p w:rsidR="00CA678E" w:rsidRPr="00C72108" w:rsidRDefault="00CA678E" w:rsidP="00416654">
            <w:pPr>
              <w:pStyle w:val="Oddelek"/>
              <w:numPr>
                <w:ilvl w:val="0"/>
                <w:numId w:val="0"/>
              </w:numPr>
              <w:spacing w:before="0" w:after="0" w:line="260" w:lineRule="exact"/>
              <w:jc w:val="left"/>
              <w:rPr>
                <w:sz w:val="20"/>
                <w:szCs w:val="20"/>
              </w:rPr>
            </w:pPr>
            <w:r w:rsidRPr="00C72108">
              <w:rPr>
                <w:sz w:val="20"/>
                <w:szCs w:val="20"/>
              </w:rPr>
              <w:t>6. Presoja posledic za:</w:t>
            </w:r>
          </w:p>
        </w:tc>
      </w:tr>
      <w:tr w:rsidR="00CA678E" w:rsidRPr="00C72108" w:rsidTr="008A4F2A">
        <w:tc>
          <w:tcPr>
            <w:tcW w:w="1424" w:type="dxa"/>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t>a)</w:t>
            </w:r>
          </w:p>
        </w:tc>
        <w:tc>
          <w:tcPr>
            <w:tcW w:w="5515" w:type="dxa"/>
            <w:gridSpan w:val="9"/>
          </w:tcPr>
          <w:p w:rsidR="00CA678E" w:rsidRPr="00C72108" w:rsidRDefault="00CA678E" w:rsidP="00416654">
            <w:pPr>
              <w:pStyle w:val="Neotevilenodstavek"/>
              <w:spacing w:before="0" w:after="0" w:line="260" w:lineRule="exact"/>
              <w:rPr>
                <w:sz w:val="20"/>
                <w:szCs w:val="20"/>
              </w:rPr>
            </w:pPr>
            <w:r w:rsidRPr="00C72108">
              <w:rPr>
                <w:sz w:val="20"/>
                <w:szCs w:val="20"/>
              </w:rPr>
              <w:t>javnofinančna sredstva nad 40.000 EUR v tekočem in naslednjih treh letih</w:t>
            </w:r>
          </w:p>
        </w:tc>
        <w:tc>
          <w:tcPr>
            <w:tcW w:w="2161" w:type="dxa"/>
            <w:gridSpan w:val="2"/>
            <w:vAlign w:val="center"/>
          </w:tcPr>
          <w:p w:rsidR="00CA678E" w:rsidRPr="00C72108" w:rsidRDefault="00CA678E" w:rsidP="00416654">
            <w:pPr>
              <w:pStyle w:val="Neotevilenodstavek"/>
              <w:spacing w:before="0" w:after="0" w:line="260" w:lineRule="exact"/>
              <w:jc w:val="center"/>
              <w:rPr>
                <w:iCs/>
                <w:sz w:val="20"/>
                <w:szCs w:val="20"/>
              </w:rPr>
            </w:pPr>
            <w:r w:rsidRPr="00C72108">
              <w:rPr>
                <w:b/>
                <w:sz w:val="20"/>
                <w:szCs w:val="20"/>
              </w:rPr>
              <w:t>DA</w:t>
            </w:r>
            <w:r w:rsidRPr="00C72108">
              <w:rPr>
                <w:sz w:val="20"/>
                <w:szCs w:val="20"/>
              </w:rPr>
              <w:t>/NE</w:t>
            </w:r>
          </w:p>
        </w:tc>
      </w:tr>
      <w:tr w:rsidR="00CA678E" w:rsidRPr="00C72108" w:rsidTr="008A4F2A">
        <w:tc>
          <w:tcPr>
            <w:tcW w:w="1424" w:type="dxa"/>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t>b)</w:t>
            </w:r>
          </w:p>
        </w:tc>
        <w:tc>
          <w:tcPr>
            <w:tcW w:w="5515" w:type="dxa"/>
            <w:gridSpan w:val="9"/>
          </w:tcPr>
          <w:p w:rsidR="00CA678E" w:rsidRPr="00C72108" w:rsidRDefault="00CA678E" w:rsidP="00416654">
            <w:pPr>
              <w:pStyle w:val="Neotevilenodstavek"/>
              <w:spacing w:before="0" w:after="0" w:line="260" w:lineRule="exact"/>
              <w:rPr>
                <w:iCs/>
                <w:sz w:val="20"/>
                <w:szCs w:val="20"/>
              </w:rPr>
            </w:pPr>
            <w:r w:rsidRPr="00C72108">
              <w:rPr>
                <w:bCs/>
                <w:sz w:val="20"/>
                <w:szCs w:val="20"/>
              </w:rPr>
              <w:t>usklajenost slovenskega pravnega reda s pravnim redom Evropske unije</w:t>
            </w:r>
          </w:p>
        </w:tc>
        <w:tc>
          <w:tcPr>
            <w:tcW w:w="2161" w:type="dxa"/>
            <w:gridSpan w:val="2"/>
            <w:vAlign w:val="center"/>
          </w:tcPr>
          <w:p w:rsidR="00CA678E" w:rsidRPr="004D5A1B" w:rsidRDefault="00CA678E" w:rsidP="00416654">
            <w:pPr>
              <w:pStyle w:val="Neotevilenodstavek"/>
              <w:spacing w:before="0" w:after="0" w:line="260" w:lineRule="exact"/>
              <w:jc w:val="center"/>
              <w:rPr>
                <w:iCs/>
                <w:sz w:val="20"/>
                <w:szCs w:val="20"/>
              </w:rPr>
            </w:pPr>
            <w:r w:rsidRPr="004D5A1B">
              <w:rPr>
                <w:sz w:val="20"/>
                <w:szCs w:val="20"/>
              </w:rPr>
              <w:t>DA/</w:t>
            </w:r>
            <w:r w:rsidRPr="004D5A1B">
              <w:rPr>
                <w:b/>
                <w:sz w:val="20"/>
                <w:szCs w:val="20"/>
              </w:rPr>
              <w:t>NE</w:t>
            </w:r>
          </w:p>
        </w:tc>
      </w:tr>
      <w:tr w:rsidR="00CA678E" w:rsidRPr="00C72108" w:rsidTr="008A4F2A">
        <w:tc>
          <w:tcPr>
            <w:tcW w:w="1424" w:type="dxa"/>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t>c)</w:t>
            </w:r>
          </w:p>
        </w:tc>
        <w:tc>
          <w:tcPr>
            <w:tcW w:w="5515" w:type="dxa"/>
            <w:gridSpan w:val="9"/>
          </w:tcPr>
          <w:p w:rsidR="00CA678E" w:rsidRPr="00C72108" w:rsidRDefault="00CA678E" w:rsidP="00416654">
            <w:pPr>
              <w:pStyle w:val="Neotevilenodstavek"/>
              <w:spacing w:before="0" w:after="0" w:line="260" w:lineRule="exact"/>
              <w:rPr>
                <w:iCs/>
                <w:sz w:val="20"/>
                <w:szCs w:val="20"/>
              </w:rPr>
            </w:pPr>
            <w:r w:rsidRPr="00C72108">
              <w:rPr>
                <w:sz w:val="20"/>
                <w:szCs w:val="20"/>
              </w:rPr>
              <w:t>administrativne posledice</w:t>
            </w:r>
          </w:p>
        </w:tc>
        <w:tc>
          <w:tcPr>
            <w:tcW w:w="2161" w:type="dxa"/>
            <w:gridSpan w:val="2"/>
            <w:vAlign w:val="center"/>
          </w:tcPr>
          <w:p w:rsidR="00CA678E" w:rsidRPr="004D5A1B" w:rsidRDefault="00CA678E" w:rsidP="00416654">
            <w:pPr>
              <w:pStyle w:val="Neotevilenodstavek"/>
              <w:spacing w:before="0" w:after="0" w:line="260" w:lineRule="exact"/>
              <w:jc w:val="center"/>
              <w:rPr>
                <w:sz w:val="20"/>
                <w:szCs w:val="20"/>
              </w:rPr>
            </w:pPr>
            <w:r w:rsidRPr="004D5A1B">
              <w:rPr>
                <w:sz w:val="20"/>
                <w:szCs w:val="20"/>
              </w:rPr>
              <w:t>DA/</w:t>
            </w:r>
            <w:r w:rsidRPr="004D5A1B">
              <w:rPr>
                <w:b/>
                <w:sz w:val="20"/>
                <w:szCs w:val="20"/>
              </w:rPr>
              <w:t>NE</w:t>
            </w:r>
          </w:p>
        </w:tc>
      </w:tr>
      <w:tr w:rsidR="00CA678E" w:rsidRPr="00C72108" w:rsidTr="008A4F2A">
        <w:tc>
          <w:tcPr>
            <w:tcW w:w="1424" w:type="dxa"/>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t>č)</w:t>
            </w:r>
          </w:p>
        </w:tc>
        <w:tc>
          <w:tcPr>
            <w:tcW w:w="5515" w:type="dxa"/>
            <w:gridSpan w:val="9"/>
          </w:tcPr>
          <w:p w:rsidR="00CA678E" w:rsidRPr="00C72108" w:rsidRDefault="00CA678E" w:rsidP="00416654">
            <w:pPr>
              <w:pStyle w:val="Neotevilenodstavek"/>
              <w:spacing w:before="0" w:after="0" w:line="260" w:lineRule="exact"/>
              <w:rPr>
                <w:bCs/>
                <w:sz w:val="20"/>
                <w:szCs w:val="20"/>
              </w:rPr>
            </w:pPr>
            <w:r w:rsidRPr="00C72108">
              <w:rPr>
                <w:sz w:val="20"/>
                <w:szCs w:val="20"/>
              </w:rPr>
              <w:t>gospodarstvo, zlasti</w:t>
            </w:r>
            <w:r w:rsidRPr="00C72108">
              <w:rPr>
                <w:bCs/>
                <w:sz w:val="20"/>
                <w:szCs w:val="20"/>
              </w:rPr>
              <w:t xml:space="preserve"> mala in srednja podjetja ter konkurenčnost podjetij</w:t>
            </w:r>
          </w:p>
        </w:tc>
        <w:tc>
          <w:tcPr>
            <w:tcW w:w="2161" w:type="dxa"/>
            <w:gridSpan w:val="2"/>
            <w:vAlign w:val="center"/>
          </w:tcPr>
          <w:p w:rsidR="00CA678E" w:rsidRPr="004D5A1B" w:rsidRDefault="00CA678E" w:rsidP="00416654">
            <w:pPr>
              <w:pStyle w:val="Neotevilenodstavek"/>
              <w:spacing w:before="0" w:after="0" w:line="260" w:lineRule="exact"/>
              <w:jc w:val="center"/>
              <w:rPr>
                <w:iCs/>
                <w:sz w:val="20"/>
                <w:szCs w:val="20"/>
              </w:rPr>
            </w:pPr>
            <w:r w:rsidRPr="004D5A1B">
              <w:rPr>
                <w:sz w:val="20"/>
                <w:szCs w:val="20"/>
              </w:rPr>
              <w:t>DA/</w:t>
            </w:r>
            <w:r w:rsidRPr="004D5A1B">
              <w:rPr>
                <w:b/>
                <w:sz w:val="20"/>
                <w:szCs w:val="20"/>
              </w:rPr>
              <w:t>NE</w:t>
            </w:r>
          </w:p>
        </w:tc>
      </w:tr>
      <w:tr w:rsidR="00CA678E" w:rsidRPr="00C72108" w:rsidTr="008A4F2A">
        <w:tc>
          <w:tcPr>
            <w:tcW w:w="1424" w:type="dxa"/>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t>d)</w:t>
            </w:r>
          </w:p>
        </w:tc>
        <w:tc>
          <w:tcPr>
            <w:tcW w:w="5515" w:type="dxa"/>
            <w:gridSpan w:val="9"/>
          </w:tcPr>
          <w:p w:rsidR="00CA678E" w:rsidRPr="00C72108" w:rsidRDefault="00CA678E" w:rsidP="00416654">
            <w:pPr>
              <w:pStyle w:val="Neotevilenodstavek"/>
              <w:spacing w:before="0" w:after="0" w:line="260" w:lineRule="exact"/>
              <w:rPr>
                <w:bCs/>
                <w:sz w:val="20"/>
                <w:szCs w:val="20"/>
              </w:rPr>
            </w:pPr>
            <w:r w:rsidRPr="00C72108">
              <w:rPr>
                <w:bCs/>
                <w:sz w:val="20"/>
                <w:szCs w:val="20"/>
              </w:rPr>
              <w:t>okolje, vključno s prostorskimi in varstvenimi vidiki</w:t>
            </w:r>
          </w:p>
        </w:tc>
        <w:tc>
          <w:tcPr>
            <w:tcW w:w="2161" w:type="dxa"/>
            <w:gridSpan w:val="2"/>
            <w:vAlign w:val="center"/>
          </w:tcPr>
          <w:p w:rsidR="00CA678E" w:rsidRPr="004D5A1B" w:rsidRDefault="00CA678E" w:rsidP="00416654">
            <w:pPr>
              <w:pStyle w:val="Neotevilenodstavek"/>
              <w:spacing w:before="0" w:after="0" w:line="260" w:lineRule="exact"/>
              <w:jc w:val="center"/>
              <w:rPr>
                <w:iCs/>
                <w:sz w:val="20"/>
                <w:szCs w:val="20"/>
              </w:rPr>
            </w:pPr>
            <w:r w:rsidRPr="004D5A1B">
              <w:rPr>
                <w:sz w:val="20"/>
                <w:szCs w:val="20"/>
              </w:rPr>
              <w:t>DA/</w:t>
            </w:r>
            <w:r w:rsidRPr="004D5A1B">
              <w:rPr>
                <w:b/>
                <w:sz w:val="20"/>
                <w:szCs w:val="20"/>
              </w:rPr>
              <w:t>NE</w:t>
            </w:r>
          </w:p>
        </w:tc>
      </w:tr>
      <w:tr w:rsidR="00CA678E" w:rsidRPr="00C72108" w:rsidTr="008A4F2A">
        <w:tc>
          <w:tcPr>
            <w:tcW w:w="1424" w:type="dxa"/>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t>e)</w:t>
            </w:r>
          </w:p>
        </w:tc>
        <w:tc>
          <w:tcPr>
            <w:tcW w:w="5515" w:type="dxa"/>
            <w:gridSpan w:val="9"/>
          </w:tcPr>
          <w:p w:rsidR="00CA678E" w:rsidRPr="00C72108" w:rsidRDefault="00CA678E" w:rsidP="00416654">
            <w:pPr>
              <w:pStyle w:val="Neotevilenodstavek"/>
              <w:spacing w:before="0" w:after="0" w:line="260" w:lineRule="exact"/>
              <w:rPr>
                <w:bCs/>
                <w:sz w:val="20"/>
                <w:szCs w:val="20"/>
              </w:rPr>
            </w:pPr>
            <w:r w:rsidRPr="00C72108">
              <w:rPr>
                <w:bCs/>
                <w:sz w:val="20"/>
                <w:szCs w:val="20"/>
              </w:rPr>
              <w:t>socialno področje</w:t>
            </w:r>
          </w:p>
        </w:tc>
        <w:tc>
          <w:tcPr>
            <w:tcW w:w="2161" w:type="dxa"/>
            <w:gridSpan w:val="2"/>
            <w:vAlign w:val="center"/>
          </w:tcPr>
          <w:p w:rsidR="00CA678E" w:rsidRPr="004D5A1B" w:rsidRDefault="00CA678E" w:rsidP="00416654">
            <w:pPr>
              <w:pStyle w:val="Neotevilenodstavek"/>
              <w:spacing w:before="0" w:after="0" w:line="260" w:lineRule="exact"/>
              <w:jc w:val="center"/>
              <w:rPr>
                <w:iCs/>
                <w:sz w:val="20"/>
                <w:szCs w:val="20"/>
              </w:rPr>
            </w:pPr>
            <w:r w:rsidRPr="004D5A1B">
              <w:rPr>
                <w:sz w:val="20"/>
                <w:szCs w:val="20"/>
              </w:rPr>
              <w:t>DA/</w:t>
            </w:r>
            <w:r w:rsidRPr="004D5A1B">
              <w:rPr>
                <w:b/>
                <w:sz w:val="20"/>
                <w:szCs w:val="20"/>
              </w:rPr>
              <w:t>NE</w:t>
            </w:r>
          </w:p>
        </w:tc>
      </w:tr>
      <w:tr w:rsidR="00CA678E" w:rsidRPr="00C72108" w:rsidTr="008A4F2A">
        <w:tc>
          <w:tcPr>
            <w:tcW w:w="1424" w:type="dxa"/>
            <w:tcBorders>
              <w:bottom w:val="single" w:sz="4" w:space="0" w:color="auto"/>
            </w:tcBorders>
          </w:tcPr>
          <w:p w:rsidR="00CA678E" w:rsidRPr="00C72108" w:rsidRDefault="00CA678E" w:rsidP="00416654">
            <w:pPr>
              <w:pStyle w:val="Neotevilenodstavek"/>
              <w:spacing w:before="0" w:after="0" w:line="260" w:lineRule="exact"/>
              <w:ind w:left="360"/>
              <w:rPr>
                <w:iCs/>
                <w:sz w:val="20"/>
                <w:szCs w:val="20"/>
              </w:rPr>
            </w:pPr>
            <w:r w:rsidRPr="00C72108">
              <w:rPr>
                <w:iCs/>
                <w:sz w:val="20"/>
                <w:szCs w:val="20"/>
              </w:rPr>
              <w:lastRenderedPageBreak/>
              <w:t>f)</w:t>
            </w:r>
          </w:p>
        </w:tc>
        <w:tc>
          <w:tcPr>
            <w:tcW w:w="5515" w:type="dxa"/>
            <w:gridSpan w:val="9"/>
            <w:tcBorders>
              <w:bottom w:val="single" w:sz="4" w:space="0" w:color="auto"/>
            </w:tcBorders>
          </w:tcPr>
          <w:p w:rsidR="00CA678E" w:rsidRPr="00C72108" w:rsidRDefault="00CA678E" w:rsidP="00416654">
            <w:pPr>
              <w:pStyle w:val="Neotevilenodstavek"/>
              <w:spacing w:before="0" w:after="0" w:line="260" w:lineRule="exact"/>
              <w:rPr>
                <w:bCs/>
                <w:sz w:val="20"/>
                <w:szCs w:val="20"/>
              </w:rPr>
            </w:pPr>
            <w:r w:rsidRPr="00C72108">
              <w:rPr>
                <w:bCs/>
                <w:sz w:val="20"/>
                <w:szCs w:val="20"/>
              </w:rPr>
              <w:t>dokumente razvojnega načrtovanja:</w:t>
            </w:r>
          </w:p>
          <w:p w:rsidR="00CA678E" w:rsidRPr="00C72108" w:rsidRDefault="00CA678E" w:rsidP="00F02FB2">
            <w:pPr>
              <w:pStyle w:val="Neotevilenodstavek"/>
              <w:numPr>
                <w:ilvl w:val="0"/>
                <w:numId w:val="3"/>
              </w:numPr>
              <w:spacing w:before="0" w:after="0" w:line="260" w:lineRule="exact"/>
              <w:rPr>
                <w:bCs/>
                <w:sz w:val="20"/>
                <w:szCs w:val="20"/>
              </w:rPr>
            </w:pPr>
            <w:r w:rsidRPr="00C72108">
              <w:rPr>
                <w:bCs/>
                <w:sz w:val="20"/>
                <w:szCs w:val="20"/>
              </w:rPr>
              <w:t>nacionalne dokumente razvojnega načrtovanja</w:t>
            </w:r>
          </w:p>
          <w:p w:rsidR="00CA678E" w:rsidRPr="00C72108" w:rsidRDefault="00CA678E" w:rsidP="00F02FB2">
            <w:pPr>
              <w:pStyle w:val="Neotevilenodstavek"/>
              <w:numPr>
                <w:ilvl w:val="0"/>
                <w:numId w:val="3"/>
              </w:numPr>
              <w:spacing w:before="0" w:after="0" w:line="260" w:lineRule="exact"/>
              <w:rPr>
                <w:bCs/>
                <w:sz w:val="20"/>
                <w:szCs w:val="20"/>
              </w:rPr>
            </w:pPr>
            <w:r w:rsidRPr="00C72108">
              <w:rPr>
                <w:bCs/>
                <w:sz w:val="20"/>
                <w:szCs w:val="20"/>
              </w:rPr>
              <w:t>razvojne politike na ravni programov po strukturi razvojne klasifikacije programskega proračuna</w:t>
            </w:r>
          </w:p>
          <w:p w:rsidR="00CA678E" w:rsidRPr="00C72108" w:rsidRDefault="00CA678E" w:rsidP="00F02FB2">
            <w:pPr>
              <w:pStyle w:val="Neotevilenodstavek"/>
              <w:numPr>
                <w:ilvl w:val="0"/>
                <w:numId w:val="3"/>
              </w:numPr>
              <w:spacing w:before="0" w:after="0" w:line="260" w:lineRule="exact"/>
              <w:rPr>
                <w:bCs/>
                <w:sz w:val="20"/>
                <w:szCs w:val="20"/>
              </w:rPr>
            </w:pPr>
            <w:r w:rsidRPr="00C72108">
              <w:rPr>
                <w:bCs/>
                <w:sz w:val="20"/>
                <w:szCs w:val="20"/>
              </w:rPr>
              <w:t>razvojne dokumente Evropske unije in mednarodnih organizacij</w:t>
            </w:r>
          </w:p>
        </w:tc>
        <w:tc>
          <w:tcPr>
            <w:tcW w:w="2161" w:type="dxa"/>
            <w:gridSpan w:val="2"/>
            <w:tcBorders>
              <w:bottom w:val="single" w:sz="4" w:space="0" w:color="auto"/>
            </w:tcBorders>
            <w:vAlign w:val="center"/>
          </w:tcPr>
          <w:p w:rsidR="00CA678E" w:rsidRPr="004D5A1B" w:rsidRDefault="00CA678E" w:rsidP="00416654">
            <w:pPr>
              <w:pStyle w:val="Neotevilenodstavek"/>
              <w:spacing w:before="0" w:after="0" w:line="260" w:lineRule="exact"/>
              <w:jc w:val="center"/>
              <w:rPr>
                <w:iCs/>
                <w:sz w:val="20"/>
                <w:szCs w:val="20"/>
              </w:rPr>
            </w:pPr>
            <w:r w:rsidRPr="004D5A1B">
              <w:rPr>
                <w:sz w:val="20"/>
                <w:szCs w:val="20"/>
              </w:rPr>
              <w:t>DA/</w:t>
            </w:r>
            <w:r w:rsidRPr="004D5A1B">
              <w:rPr>
                <w:b/>
                <w:sz w:val="20"/>
                <w:szCs w:val="20"/>
              </w:rPr>
              <w:t>NE</w:t>
            </w:r>
          </w:p>
        </w:tc>
      </w:tr>
      <w:tr w:rsidR="00CA678E" w:rsidRPr="00C72108" w:rsidTr="00CA678E">
        <w:tc>
          <w:tcPr>
            <w:tcW w:w="9100" w:type="dxa"/>
            <w:gridSpan w:val="12"/>
            <w:tcBorders>
              <w:top w:val="single" w:sz="4" w:space="0" w:color="auto"/>
              <w:left w:val="single" w:sz="4" w:space="0" w:color="auto"/>
              <w:bottom w:val="single" w:sz="4" w:space="0" w:color="auto"/>
              <w:right w:val="single" w:sz="4" w:space="0" w:color="auto"/>
            </w:tcBorders>
          </w:tcPr>
          <w:p w:rsidR="00CA678E" w:rsidRPr="00C72108" w:rsidRDefault="00CA678E" w:rsidP="00416654">
            <w:pPr>
              <w:pStyle w:val="Oddelek"/>
              <w:widowControl w:val="0"/>
              <w:numPr>
                <w:ilvl w:val="0"/>
                <w:numId w:val="0"/>
              </w:numPr>
              <w:spacing w:before="0" w:after="0" w:line="260" w:lineRule="exact"/>
              <w:jc w:val="left"/>
              <w:rPr>
                <w:sz w:val="20"/>
                <w:szCs w:val="20"/>
              </w:rPr>
            </w:pPr>
            <w:proofErr w:type="spellStart"/>
            <w:r w:rsidRPr="00C72108">
              <w:rPr>
                <w:sz w:val="20"/>
                <w:szCs w:val="20"/>
              </w:rPr>
              <w:t>7.a</w:t>
            </w:r>
            <w:proofErr w:type="spellEnd"/>
            <w:r w:rsidRPr="00C72108">
              <w:rPr>
                <w:sz w:val="20"/>
                <w:szCs w:val="20"/>
              </w:rPr>
              <w:t xml:space="preserve"> Predstavitev ocene finančnih posledic nad 40.000 EUR:</w:t>
            </w:r>
          </w:p>
          <w:p w:rsidR="005752C6" w:rsidRPr="00EE4096" w:rsidRDefault="005752C6" w:rsidP="005752C6">
            <w:pPr>
              <w:widowControl w:val="0"/>
              <w:suppressAutoHyphens/>
              <w:overflowPunct w:val="0"/>
              <w:autoSpaceDE w:val="0"/>
              <w:autoSpaceDN w:val="0"/>
              <w:adjustRightInd w:val="0"/>
              <w:textAlignment w:val="baseline"/>
              <w:outlineLvl w:val="3"/>
              <w:rPr>
                <w:rFonts w:cs="Arial"/>
                <w:b/>
                <w:bCs/>
                <w:szCs w:val="20"/>
              </w:rPr>
            </w:pPr>
          </w:p>
          <w:p w:rsidR="005F14B9" w:rsidRPr="00064878" w:rsidRDefault="0082746B" w:rsidP="005F14B9">
            <w:pPr>
              <w:autoSpaceDE w:val="0"/>
              <w:autoSpaceDN w:val="0"/>
              <w:adjustRightInd w:val="0"/>
              <w:spacing w:before="120" w:after="120" w:line="240" w:lineRule="auto"/>
              <w:rPr>
                <w:rFonts w:eastAsia="Calibri" w:cs="Arial"/>
                <w:bCs/>
                <w:iCs/>
                <w:color w:val="000000"/>
                <w:szCs w:val="20"/>
              </w:rPr>
            </w:pPr>
            <w:r w:rsidRPr="00064878">
              <w:rPr>
                <w:rFonts w:ascii="Helv" w:hAnsi="Helv" w:cs="Helv"/>
                <w:color w:val="000000"/>
                <w:szCs w:val="20"/>
                <w:lang w:eastAsia="sl-SI"/>
              </w:rPr>
              <w:t>2550-17-0044</w:t>
            </w:r>
            <w:r w:rsidR="005F14B9" w:rsidRPr="00064878">
              <w:rPr>
                <w:rFonts w:cs="Arial"/>
                <w:bCs/>
                <w:szCs w:val="20"/>
              </w:rPr>
              <w:t xml:space="preserve"> </w:t>
            </w:r>
            <w:r w:rsidR="005F14B9" w:rsidRPr="00064878">
              <w:rPr>
                <w:rFonts w:cs="Arial"/>
                <w:szCs w:val="20"/>
              </w:rPr>
              <w:t>Druga</w:t>
            </w:r>
            <w:r w:rsidR="0043356A" w:rsidRPr="00064878">
              <w:rPr>
                <w:rFonts w:cs="Arial"/>
                <w:szCs w:val="20"/>
              </w:rPr>
              <w:t xml:space="preserve"> dela na področju urejanja voda</w:t>
            </w:r>
          </w:p>
          <w:p w:rsidR="004711A2" w:rsidRPr="00064878" w:rsidRDefault="004711A2" w:rsidP="004711A2">
            <w:pPr>
              <w:widowControl w:val="0"/>
              <w:tabs>
                <w:tab w:val="center" w:pos="11359"/>
                <w:tab w:val="right" w:pos="15895"/>
              </w:tabs>
              <w:suppressAutoHyphens/>
              <w:spacing w:line="240" w:lineRule="auto"/>
              <w:jc w:val="both"/>
              <w:rPr>
                <w:rFonts w:cs="Arial"/>
                <w:szCs w:val="20"/>
                <w:lang w:eastAsia="sl-SI"/>
              </w:rPr>
            </w:pPr>
            <w:r w:rsidRPr="00064878">
              <w:rPr>
                <w:rFonts w:cs="Arial"/>
                <w:szCs w:val="20"/>
                <w:lang w:eastAsia="sl-SI"/>
              </w:rPr>
              <w:t xml:space="preserve">Skupna ocenjena vrednost investicije zanaša </w:t>
            </w:r>
            <w:r w:rsidR="00CC4F2D" w:rsidRPr="00064878">
              <w:rPr>
                <w:rFonts w:cs="Arial"/>
                <w:szCs w:val="20"/>
                <w:lang w:eastAsia="sl-SI"/>
              </w:rPr>
              <w:t xml:space="preserve"> 22.700.000,00 </w:t>
            </w:r>
            <w:r w:rsidR="00127A80" w:rsidRPr="00064878">
              <w:rPr>
                <w:rFonts w:cs="Arial"/>
                <w:szCs w:val="20"/>
                <w:lang w:eastAsia="sl-SI"/>
              </w:rPr>
              <w:t>EUR po tekočih cenah z DDV</w:t>
            </w:r>
            <w:r w:rsidRPr="00064878">
              <w:rPr>
                <w:rFonts w:cs="Arial"/>
                <w:szCs w:val="20"/>
                <w:lang w:eastAsia="sl-SI"/>
              </w:rPr>
              <w:t>.</w:t>
            </w:r>
          </w:p>
          <w:p w:rsidR="00CA678E" w:rsidRPr="00064878" w:rsidRDefault="004711A2" w:rsidP="00FA76D9">
            <w:pPr>
              <w:pStyle w:val="Oddelek"/>
              <w:widowControl w:val="0"/>
              <w:numPr>
                <w:ilvl w:val="0"/>
                <w:numId w:val="0"/>
              </w:numPr>
              <w:spacing w:before="0" w:after="0" w:line="260" w:lineRule="exact"/>
              <w:jc w:val="both"/>
              <w:rPr>
                <w:b w:val="0"/>
                <w:sz w:val="20"/>
                <w:szCs w:val="20"/>
              </w:rPr>
            </w:pPr>
            <w:r w:rsidRPr="00064878">
              <w:rPr>
                <w:b w:val="0"/>
                <w:sz w:val="20"/>
                <w:szCs w:val="20"/>
              </w:rPr>
              <w:t xml:space="preserve">Ministrstvo za okolje in prostor bo zagotavljalo sredstva </w:t>
            </w:r>
            <w:r w:rsidRPr="00064878">
              <w:rPr>
                <w:b w:val="0"/>
                <w:bCs/>
                <w:iCs/>
                <w:sz w:val="20"/>
                <w:szCs w:val="20"/>
              </w:rPr>
              <w:t>s postavke</w:t>
            </w:r>
            <w:r w:rsidR="00271EA4" w:rsidRPr="00064878">
              <w:rPr>
                <w:b w:val="0"/>
                <w:sz w:val="20"/>
                <w:szCs w:val="20"/>
              </w:rPr>
              <w:t xml:space="preserve"> S</w:t>
            </w:r>
            <w:r w:rsidRPr="00064878">
              <w:rPr>
                <w:b w:val="0"/>
                <w:sz w:val="20"/>
                <w:szCs w:val="20"/>
              </w:rPr>
              <w:t>klada za vode</w:t>
            </w:r>
            <w:r w:rsidR="005A2203" w:rsidRPr="00064878">
              <w:rPr>
                <w:b w:val="0"/>
                <w:sz w:val="20"/>
                <w:szCs w:val="20"/>
              </w:rPr>
              <w:t>, skladno s prilivi v tekočem proračunskem letu,</w:t>
            </w:r>
            <w:r w:rsidRPr="00064878">
              <w:rPr>
                <w:b w:val="0"/>
                <w:sz w:val="20"/>
                <w:szCs w:val="20"/>
              </w:rPr>
              <w:t xml:space="preserve"> v skupni višini </w:t>
            </w:r>
            <w:r w:rsidR="00CC4F2D" w:rsidRPr="00064878">
              <w:rPr>
                <w:b w:val="0"/>
                <w:sz w:val="20"/>
                <w:szCs w:val="20"/>
              </w:rPr>
              <w:t xml:space="preserve">21.000.000,00 </w:t>
            </w:r>
            <w:r w:rsidRPr="00064878">
              <w:rPr>
                <w:b w:val="0"/>
                <w:sz w:val="20"/>
                <w:szCs w:val="20"/>
              </w:rPr>
              <w:t xml:space="preserve"> EUR. </w:t>
            </w:r>
            <w:r w:rsidR="008D2065" w:rsidRPr="00064878">
              <w:rPr>
                <w:b w:val="0"/>
                <w:sz w:val="20"/>
                <w:szCs w:val="20"/>
              </w:rPr>
              <w:t xml:space="preserve">Vložek Občin na območju katerih so predvidena dodatna dela znaša </w:t>
            </w:r>
            <w:r w:rsidR="009E179F" w:rsidRPr="00064878">
              <w:rPr>
                <w:b w:val="0"/>
                <w:sz w:val="20"/>
                <w:szCs w:val="20"/>
              </w:rPr>
              <w:t xml:space="preserve">1.700.000,00 </w:t>
            </w:r>
            <w:r w:rsidRPr="00064878">
              <w:rPr>
                <w:b w:val="0"/>
                <w:sz w:val="20"/>
                <w:szCs w:val="20"/>
              </w:rPr>
              <w:t xml:space="preserve"> EUR.</w:t>
            </w:r>
          </w:p>
          <w:p w:rsidR="002E2E50" w:rsidRPr="00064878" w:rsidRDefault="002E2E50" w:rsidP="00FA76D9">
            <w:pPr>
              <w:pStyle w:val="Oddelek"/>
              <w:widowControl w:val="0"/>
              <w:numPr>
                <w:ilvl w:val="0"/>
                <w:numId w:val="0"/>
              </w:numPr>
              <w:spacing w:before="0" w:after="0" w:line="260" w:lineRule="exact"/>
              <w:jc w:val="both"/>
              <w:rPr>
                <w:b w:val="0"/>
                <w:sz w:val="20"/>
                <w:szCs w:val="20"/>
              </w:rPr>
            </w:pPr>
          </w:p>
          <w:p w:rsidR="002E2E50" w:rsidRPr="00064878" w:rsidRDefault="00442E22" w:rsidP="002E2E50">
            <w:pPr>
              <w:autoSpaceDE w:val="0"/>
              <w:autoSpaceDN w:val="0"/>
              <w:adjustRightInd w:val="0"/>
              <w:spacing w:before="120" w:after="120" w:line="240" w:lineRule="auto"/>
              <w:rPr>
                <w:rFonts w:eastAsia="Calibri" w:cs="Arial"/>
                <w:bCs/>
                <w:iCs/>
                <w:color w:val="000000"/>
                <w:szCs w:val="20"/>
              </w:rPr>
            </w:pPr>
            <w:r>
              <w:rPr>
                <w:rFonts w:ascii="Helv" w:hAnsi="Helv" w:cs="Helv"/>
                <w:color w:val="000000"/>
                <w:szCs w:val="20"/>
                <w:lang w:eastAsia="sl-SI"/>
              </w:rPr>
              <w:t>2550-17</w:t>
            </w:r>
            <w:r w:rsidR="002E2E50" w:rsidRPr="00064878">
              <w:rPr>
                <w:rFonts w:ascii="Helv" w:hAnsi="Helv" w:cs="Helv"/>
                <w:color w:val="000000"/>
                <w:szCs w:val="20"/>
                <w:lang w:eastAsia="sl-SI"/>
              </w:rPr>
              <w:t>-0049 Ureditev vodne infrastrukture na Dravinji v Zrečah</w:t>
            </w:r>
          </w:p>
          <w:p w:rsidR="002E2E50" w:rsidRPr="00064878" w:rsidRDefault="002E2E50" w:rsidP="002E2E50">
            <w:pPr>
              <w:widowControl w:val="0"/>
              <w:tabs>
                <w:tab w:val="center" w:pos="11359"/>
                <w:tab w:val="right" w:pos="15895"/>
              </w:tabs>
              <w:suppressAutoHyphens/>
              <w:spacing w:line="240" w:lineRule="auto"/>
              <w:jc w:val="both"/>
              <w:rPr>
                <w:rFonts w:cs="Arial"/>
                <w:szCs w:val="20"/>
                <w:lang w:eastAsia="sl-SI"/>
              </w:rPr>
            </w:pPr>
            <w:r w:rsidRPr="00064878">
              <w:rPr>
                <w:rFonts w:cs="Arial"/>
                <w:szCs w:val="20"/>
                <w:lang w:eastAsia="sl-SI"/>
              </w:rPr>
              <w:t>Skupna ocenjena vrednost investicije zanaša  398.959,00 EUR po tekočih cenah z DDV.</w:t>
            </w:r>
          </w:p>
          <w:p w:rsidR="002E2E50" w:rsidRPr="00064878" w:rsidRDefault="002E2E50" w:rsidP="002E2E50">
            <w:pPr>
              <w:pStyle w:val="Oddelek"/>
              <w:widowControl w:val="0"/>
              <w:numPr>
                <w:ilvl w:val="0"/>
                <w:numId w:val="0"/>
              </w:numPr>
              <w:spacing w:before="0" w:after="0" w:line="260" w:lineRule="exact"/>
              <w:jc w:val="both"/>
              <w:rPr>
                <w:b w:val="0"/>
                <w:sz w:val="20"/>
                <w:szCs w:val="20"/>
              </w:rPr>
            </w:pPr>
            <w:r w:rsidRPr="00064878">
              <w:rPr>
                <w:b w:val="0"/>
                <w:sz w:val="20"/>
                <w:szCs w:val="20"/>
              </w:rPr>
              <w:t xml:space="preserve">Ministrstvo za okolje in prostor bo zagotavljalo sredstva </w:t>
            </w:r>
            <w:r w:rsidRPr="00064878">
              <w:rPr>
                <w:b w:val="0"/>
                <w:bCs/>
                <w:iCs/>
                <w:sz w:val="20"/>
                <w:szCs w:val="20"/>
              </w:rPr>
              <w:t>s postavke</w:t>
            </w:r>
            <w:r w:rsidRPr="00064878">
              <w:rPr>
                <w:b w:val="0"/>
                <w:sz w:val="20"/>
                <w:szCs w:val="20"/>
              </w:rPr>
              <w:t xml:space="preserve"> Sklada za vode, skladno s prilivi v tekočem proračunskem letu, v skupni višini 319.167,00  EUR. Vložek Občin na območju katerih so predvidena dodatna dela znaša 79.792,00  EUR.</w:t>
            </w:r>
          </w:p>
          <w:p w:rsidR="002E2E50" w:rsidRPr="00064878" w:rsidRDefault="002E2E50" w:rsidP="002E2E50">
            <w:pPr>
              <w:autoSpaceDE w:val="0"/>
              <w:autoSpaceDN w:val="0"/>
              <w:adjustRightInd w:val="0"/>
              <w:spacing w:before="120" w:after="120" w:line="240" w:lineRule="auto"/>
              <w:rPr>
                <w:rFonts w:ascii="Helv" w:hAnsi="Helv" w:cs="Helv"/>
                <w:color w:val="000000"/>
                <w:szCs w:val="20"/>
                <w:lang w:eastAsia="sl-SI"/>
              </w:rPr>
            </w:pPr>
          </w:p>
          <w:p w:rsidR="002E2E50" w:rsidRPr="00064878" w:rsidRDefault="002E2E50" w:rsidP="002E2E50">
            <w:pPr>
              <w:autoSpaceDE w:val="0"/>
              <w:autoSpaceDN w:val="0"/>
              <w:adjustRightInd w:val="0"/>
              <w:spacing w:before="120" w:after="120" w:line="240" w:lineRule="auto"/>
              <w:rPr>
                <w:rFonts w:ascii="Helv" w:hAnsi="Helv" w:cs="Helv"/>
                <w:color w:val="000000"/>
                <w:szCs w:val="20"/>
                <w:lang w:eastAsia="sl-SI"/>
              </w:rPr>
            </w:pPr>
            <w:r w:rsidRPr="00064878">
              <w:rPr>
                <w:rFonts w:ascii="Helv" w:hAnsi="Helv" w:cs="Helv"/>
                <w:color w:val="000000"/>
                <w:szCs w:val="20"/>
                <w:lang w:eastAsia="sl-SI"/>
              </w:rPr>
              <w:t>2550-17-0050 Protipoplavni ukrepi na Dravinji v Majšperku</w:t>
            </w:r>
          </w:p>
          <w:p w:rsidR="002E2E50" w:rsidRPr="00064878" w:rsidRDefault="002E2E50" w:rsidP="002E2E50">
            <w:pPr>
              <w:widowControl w:val="0"/>
              <w:tabs>
                <w:tab w:val="center" w:pos="11359"/>
                <w:tab w:val="right" w:pos="15895"/>
              </w:tabs>
              <w:suppressAutoHyphens/>
              <w:spacing w:line="240" w:lineRule="auto"/>
              <w:jc w:val="both"/>
              <w:rPr>
                <w:rFonts w:cs="Arial"/>
                <w:szCs w:val="20"/>
                <w:lang w:eastAsia="sl-SI"/>
              </w:rPr>
            </w:pPr>
            <w:r w:rsidRPr="00064878">
              <w:rPr>
                <w:rFonts w:cs="Arial"/>
                <w:szCs w:val="20"/>
                <w:lang w:eastAsia="sl-SI"/>
              </w:rPr>
              <w:t>Skupna ocenjena vrednost investicije zanaša  977.525,00 EUR po tekočih cenah z DDV.</w:t>
            </w:r>
          </w:p>
          <w:p w:rsidR="002E2E50" w:rsidRPr="00064878" w:rsidRDefault="002E2E50" w:rsidP="002E2E50">
            <w:pPr>
              <w:pStyle w:val="Oddelek"/>
              <w:widowControl w:val="0"/>
              <w:numPr>
                <w:ilvl w:val="0"/>
                <w:numId w:val="0"/>
              </w:numPr>
              <w:spacing w:before="0" w:after="0" w:line="260" w:lineRule="exact"/>
              <w:jc w:val="both"/>
              <w:rPr>
                <w:b w:val="0"/>
                <w:sz w:val="20"/>
                <w:szCs w:val="20"/>
              </w:rPr>
            </w:pPr>
            <w:r w:rsidRPr="00064878">
              <w:rPr>
                <w:b w:val="0"/>
                <w:sz w:val="20"/>
                <w:szCs w:val="20"/>
              </w:rPr>
              <w:t xml:space="preserve">Ministrstvo za okolje in prostor bo zagotavljalo sredstva </w:t>
            </w:r>
            <w:r w:rsidRPr="00064878">
              <w:rPr>
                <w:b w:val="0"/>
                <w:bCs/>
                <w:iCs/>
                <w:sz w:val="20"/>
                <w:szCs w:val="20"/>
              </w:rPr>
              <w:t>s postavke</w:t>
            </w:r>
            <w:r w:rsidRPr="00064878">
              <w:rPr>
                <w:b w:val="0"/>
                <w:sz w:val="20"/>
                <w:szCs w:val="20"/>
              </w:rPr>
              <w:t xml:space="preserve"> Sklada za vode, skladno s prilivi v tekočem proračunskem letu, v skupni višini 977.525,00 EUR. </w:t>
            </w:r>
          </w:p>
          <w:p w:rsidR="002E2E50" w:rsidRPr="00064878" w:rsidRDefault="002E2E50" w:rsidP="002E2E50">
            <w:pPr>
              <w:pStyle w:val="Oddelek"/>
              <w:widowControl w:val="0"/>
              <w:numPr>
                <w:ilvl w:val="0"/>
                <w:numId w:val="0"/>
              </w:numPr>
              <w:spacing w:before="0" w:after="0" w:line="260" w:lineRule="exact"/>
              <w:jc w:val="both"/>
              <w:rPr>
                <w:b w:val="0"/>
                <w:sz w:val="20"/>
                <w:szCs w:val="20"/>
              </w:rPr>
            </w:pPr>
          </w:p>
          <w:p w:rsidR="002E2E50" w:rsidRPr="00064878" w:rsidRDefault="002E2E50" w:rsidP="002E2E50">
            <w:pPr>
              <w:autoSpaceDE w:val="0"/>
              <w:autoSpaceDN w:val="0"/>
              <w:adjustRightInd w:val="0"/>
              <w:spacing w:before="120" w:after="120" w:line="240" w:lineRule="auto"/>
              <w:rPr>
                <w:rFonts w:ascii="Helv" w:hAnsi="Helv" w:cs="Helv"/>
                <w:color w:val="000000"/>
                <w:szCs w:val="20"/>
                <w:lang w:eastAsia="sl-SI"/>
              </w:rPr>
            </w:pPr>
            <w:r w:rsidRPr="00064878">
              <w:rPr>
                <w:rFonts w:ascii="Helv" w:hAnsi="Helv" w:cs="Helv"/>
                <w:color w:val="000000"/>
                <w:szCs w:val="20"/>
                <w:lang w:eastAsia="sl-SI"/>
              </w:rPr>
              <w:t>2550-17-0051 Protipoplavni ukrepi na Dravinji v Naselju Zbelovo in Mlače</w:t>
            </w:r>
          </w:p>
          <w:p w:rsidR="002E2E50" w:rsidRPr="00064878" w:rsidRDefault="002E2E50" w:rsidP="002E2E50">
            <w:pPr>
              <w:widowControl w:val="0"/>
              <w:tabs>
                <w:tab w:val="center" w:pos="11359"/>
                <w:tab w:val="right" w:pos="15895"/>
              </w:tabs>
              <w:suppressAutoHyphens/>
              <w:spacing w:line="240" w:lineRule="auto"/>
              <w:jc w:val="both"/>
              <w:rPr>
                <w:rFonts w:cs="Arial"/>
                <w:szCs w:val="20"/>
                <w:lang w:eastAsia="sl-SI"/>
              </w:rPr>
            </w:pPr>
            <w:r w:rsidRPr="00064878">
              <w:rPr>
                <w:rFonts w:cs="Arial"/>
                <w:szCs w:val="20"/>
                <w:lang w:eastAsia="sl-SI"/>
              </w:rPr>
              <w:t xml:space="preserve">Skupna ocenjena vrednost investicije zanaša  </w:t>
            </w:r>
            <w:r w:rsidR="00064878" w:rsidRPr="00064878">
              <w:rPr>
                <w:rFonts w:cs="Arial"/>
                <w:szCs w:val="20"/>
                <w:lang w:eastAsia="sl-SI"/>
              </w:rPr>
              <w:t>1.253.565,30</w:t>
            </w:r>
            <w:r w:rsidRPr="00064878">
              <w:rPr>
                <w:rFonts w:cs="Arial"/>
                <w:szCs w:val="20"/>
                <w:lang w:eastAsia="sl-SI"/>
              </w:rPr>
              <w:t>,00 EUR po tekočih cenah z DDV.</w:t>
            </w:r>
          </w:p>
          <w:p w:rsidR="002E2E50" w:rsidRPr="00064878" w:rsidRDefault="002E2E50" w:rsidP="002E2E50">
            <w:pPr>
              <w:pStyle w:val="Oddelek"/>
              <w:widowControl w:val="0"/>
              <w:numPr>
                <w:ilvl w:val="0"/>
                <w:numId w:val="0"/>
              </w:numPr>
              <w:spacing w:before="0" w:after="0" w:line="260" w:lineRule="exact"/>
              <w:jc w:val="both"/>
              <w:rPr>
                <w:b w:val="0"/>
                <w:sz w:val="20"/>
                <w:szCs w:val="20"/>
              </w:rPr>
            </w:pPr>
            <w:r w:rsidRPr="00064878">
              <w:rPr>
                <w:b w:val="0"/>
                <w:sz w:val="20"/>
                <w:szCs w:val="20"/>
              </w:rPr>
              <w:t xml:space="preserve">Ministrstvo za okolje in prostor bo zagotavljalo sredstva </w:t>
            </w:r>
            <w:r w:rsidRPr="00064878">
              <w:rPr>
                <w:b w:val="0"/>
                <w:bCs/>
                <w:iCs/>
                <w:sz w:val="20"/>
                <w:szCs w:val="20"/>
              </w:rPr>
              <w:t>s postavke</w:t>
            </w:r>
            <w:r w:rsidRPr="00064878">
              <w:rPr>
                <w:b w:val="0"/>
                <w:sz w:val="20"/>
                <w:szCs w:val="20"/>
              </w:rPr>
              <w:t xml:space="preserve"> Sklada za vode, skladno s prilivi v tekočem proračunskem letu, v skupni višini </w:t>
            </w:r>
            <w:r w:rsidR="00064878" w:rsidRPr="00064878">
              <w:rPr>
                <w:b w:val="0"/>
                <w:sz w:val="20"/>
                <w:szCs w:val="20"/>
              </w:rPr>
              <w:t>1.203.565,30</w:t>
            </w:r>
            <w:r w:rsidRPr="00064878">
              <w:rPr>
                <w:b w:val="0"/>
                <w:sz w:val="20"/>
                <w:szCs w:val="20"/>
              </w:rPr>
              <w:t xml:space="preserve">  EUR. Vložek Občin na območju katerih so predvidena dodatna dela znaša </w:t>
            </w:r>
            <w:r w:rsidR="00064878" w:rsidRPr="00064878">
              <w:rPr>
                <w:b w:val="0"/>
                <w:sz w:val="20"/>
                <w:szCs w:val="20"/>
              </w:rPr>
              <w:t>50</w:t>
            </w:r>
            <w:r w:rsidRPr="00064878">
              <w:rPr>
                <w:b w:val="0"/>
                <w:sz w:val="20"/>
                <w:szCs w:val="20"/>
              </w:rPr>
              <w:t>.000,00  EUR.</w:t>
            </w:r>
          </w:p>
          <w:p w:rsidR="002E2E50" w:rsidRPr="00064878" w:rsidRDefault="002E2E50" w:rsidP="002E2E50">
            <w:pPr>
              <w:pStyle w:val="Oddelek"/>
              <w:widowControl w:val="0"/>
              <w:numPr>
                <w:ilvl w:val="0"/>
                <w:numId w:val="0"/>
              </w:numPr>
              <w:spacing w:before="0" w:after="0" w:line="260" w:lineRule="exact"/>
              <w:jc w:val="both"/>
              <w:rPr>
                <w:b w:val="0"/>
                <w:sz w:val="20"/>
                <w:szCs w:val="20"/>
              </w:rPr>
            </w:pPr>
          </w:p>
          <w:p w:rsidR="002E2E50" w:rsidRPr="00064878" w:rsidRDefault="00064878" w:rsidP="00064878">
            <w:pPr>
              <w:autoSpaceDE w:val="0"/>
              <w:autoSpaceDN w:val="0"/>
              <w:adjustRightInd w:val="0"/>
              <w:spacing w:before="120" w:after="120" w:line="240" w:lineRule="auto"/>
              <w:rPr>
                <w:rFonts w:ascii="Helv" w:hAnsi="Helv" w:cs="Helv"/>
                <w:color w:val="000000"/>
                <w:szCs w:val="20"/>
                <w:lang w:eastAsia="sl-SI"/>
              </w:rPr>
            </w:pPr>
            <w:r w:rsidRPr="00064878">
              <w:rPr>
                <w:rFonts w:ascii="Helv" w:hAnsi="Helv" w:cs="Helv"/>
                <w:color w:val="000000"/>
                <w:szCs w:val="20"/>
                <w:lang w:eastAsia="sl-SI"/>
              </w:rPr>
              <w:t>2550-17-0052 Protipoplavni ukrepi na območju AK Medvedce</w:t>
            </w:r>
          </w:p>
          <w:p w:rsidR="00064878" w:rsidRPr="00064878" w:rsidRDefault="00064878" w:rsidP="00064878">
            <w:pPr>
              <w:widowControl w:val="0"/>
              <w:tabs>
                <w:tab w:val="center" w:pos="11359"/>
                <w:tab w:val="right" w:pos="15895"/>
              </w:tabs>
              <w:suppressAutoHyphens/>
              <w:spacing w:line="240" w:lineRule="auto"/>
              <w:jc w:val="both"/>
              <w:rPr>
                <w:rFonts w:cs="Arial"/>
                <w:szCs w:val="20"/>
                <w:lang w:eastAsia="sl-SI"/>
              </w:rPr>
            </w:pPr>
            <w:r w:rsidRPr="00064878">
              <w:rPr>
                <w:rFonts w:cs="Arial"/>
                <w:szCs w:val="20"/>
                <w:lang w:eastAsia="sl-SI"/>
              </w:rPr>
              <w:t>Skupna ocenjena vrednost investicije zanaša  3.322.291,40,00 EUR po tekočih cenah z DDV.</w:t>
            </w:r>
          </w:p>
          <w:p w:rsidR="00064878" w:rsidRPr="00064878" w:rsidRDefault="00064878" w:rsidP="00064878">
            <w:pPr>
              <w:pStyle w:val="Oddelek"/>
              <w:widowControl w:val="0"/>
              <w:numPr>
                <w:ilvl w:val="0"/>
                <w:numId w:val="0"/>
              </w:numPr>
              <w:spacing w:before="0" w:after="0" w:line="260" w:lineRule="exact"/>
              <w:jc w:val="both"/>
              <w:rPr>
                <w:b w:val="0"/>
                <w:sz w:val="20"/>
                <w:szCs w:val="20"/>
              </w:rPr>
            </w:pPr>
            <w:r w:rsidRPr="00064878">
              <w:rPr>
                <w:b w:val="0"/>
                <w:sz w:val="20"/>
                <w:szCs w:val="20"/>
              </w:rPr>
              <w:t xml:space="preserve">Ministrstvo za okolje in prostor bo zagotavljalo sredstva </w:t>
            </w:r>
            <w:r w:rsidRPr="00064878">
              <w:rPr>
                <w:b w:val="0"/>
                <w:bCs/>
                <w:iCs/>
                <w:sz w:val="20"/>
                <w:szCs w:val="20"/>
              </w:rPr>
              <w:t>s postavke</w:t>
            </w:r>
            <w:r w:rsidRPr="00064878">
              <w:rPr>
                <w:b w:val="0"/>
                <w:sz w:val="20"/>
                <w:szCs w:val="20"/>
              </w:rPr>
              <w:t xml:space="preserve"> Sklada za vode, skladno s prilivi v tekočem proračunskem letu, v skupni višini 3.322.291,40,00 EUR. </w:t>
            </w:r>
          </w:p>
          <w:p w:rsidR="00064878" w:rsidRPr="00064878" w:rsidRDefault="00064878" w:rsidP="00064878">
            <w:pPr>
              <w:pStyle w:val="Oddelek"/>
              <w:widowControl w:val="0"/>
              <w:numPr>
                <w:ilvl w:val="0"/>
                <w:numId w:val="0"/>
              </w:numPr>
              <w:spacing w:before="0" w:after="0" w:line="260" w:lineRule="exact"/>
              <w:jc w:val="both"/>
              <w:rPr>
                <w:b w:val="0"/>
                <w:sz w:val="20"/>
                <w:szCs w:val="20"/>
              </w:rPr>
            </w:pPr>
          </w:p>
          <w:p w:rsidR="00064878" w:rsidRPr="00064878" w:rsidRDefault="00064878" w:rsidP="00064878">
            <w:pPr>
              <w:pStyle w:val="Oddelek"/>
              <w:widowControl w:val="0"/>
              <w:numPr>
                <w:ilvl w:val="0"/>
                <w:numId w:val="0"/>
              </w:numPr>
              <w:spacing w:before="0" w:after="0" w:line="260" w:lineRule="exact"/>
              <w:jc w:val="both"/>
              <w:rPr>
                <w:b w:val="0"/>
                <w:sz w:val="20"/>
                <w:szCs w:val="20"/>
              </w:rPr>
            </w:pPr>
            <w:r w:rsidRPr="00064878">
              <w:rPr>
                <w:b w:val="0"/>
                <w:sz w:val="20"/>
                <w:szCs w:val="20"/>
              </w:rPr>
              <w:t>2550-17-0053 Protipoplavni ukrepi na Polskavi in Framskem potoku do Lancove vasi</w:t>
            </w:r>
          </w:p>
          <w:p w:rsidR="00064878" w:rsidRPr="00064878" w:rsidRDefault="00064878" w:rsidP="00064878">
            <w:pPr>
              <w:pStyle w:val="Oddelek"/>
              <w:widowControl w:val="0"/>
              <w:numPr>
                <w:ilvl w:val="0"/>
                <w:numId w:val="0"/>
              </w:numPr>
              <w:spacing w:before="0" w:after="0" w:line="260" w:lineRule="exact"/>
              <w:jc w:val="both"/>
              <w:rPr>
                <w:b w:val="0"/>
                <w:sz w:val="20"/>
                <w:szCs w:val="20"/>
              </w:rPr>
            </w:pPr>
          </w:p>
          <w:p w:rsidR="00064878" w:rsidRPr="00064878" w:rsidRDefault="00064878" w:rsidP="00064878">
            <w:pPr>
              <w:pStyle w:val="Oddelek"/>
              <w:widowControl w:val="0"/>
              <w:numPr>
                <w:ilvl w:val="0"/>
                <w:numId w:val="0"/>
              </w:numPr>
              <w:spacing w:before="0" w:after="0" w:line="260" w:lineRule="exact"/>
              <w:jc w:val="both"/>
              <w:rPr>
                <w:b w:val="0"/>
                <w:sz w:val="20"/>
                <w:szCs w:val="20"/>
              </w:rPr>
            </w:pPr>
            <w:r w:rsidRPr="00064878">
              <w:rPr>
                <w:b w:val="0"/>
                <w:sz w:val="20"/>
                <w:szCs w:val="20"/>
              </w:rPr>
              <w:t xml:space="preserve">Skupna ocenjena </w:t>
            </w:r>
            <w:r w:rsidR="001B1902">
              <w:rPr>
                <w:b w:val="0"/>
                <w:sz w:val="20"/>
                <w:szCs w:val="20"/>
              </w:rPr>
              <w:t>vrednost investicije zanaša  3.7</w:t>
            </w:r>
            <w:r w:rsidRPr="00064878">
              <w:rPr>
                <w:b w:val="0"/>
                <w:sz w:val="20"/>
                <w:szCs w:val="20"/>
              </w:rPr>
              <w:t>26.941 EUR po tekočih cenah z DDV.</w:t>
            </w:r>
          </w:p>
          <w:p w:rsidR="00064878" w:rsidRPr="00064878" w:rsidRDefault="00064878" w:rsidP="00064878">
            <w:pPr>
              <w:pStyle w:val="Oddelek"/>
              <w:widowControl w:val="0"/>
              <w:numPr>
                <w:ilvl w:val="0"/>
                <w:numId w:val="0"/>
              </w:numPr>
              <w:spacing w:before="0" w:after="0" w:line="260" w:lineRule="exact"/>
              <w:jc w:val="both"/>
              <w:rPr>
                <w:b w:val="0"/>
                <w:sz w:val="20"/>
                <w:szCs w:val="20"/>
              </w:rPr>
            </w:pPr>
            <w:r w:rsidRPr="00064878">
              <w:rPr>
                <w:b w:val="0"/>
                <w:sz w:val="20"/>
                <w:szCs w:val="20"/>
              </w:rPr>
              <w:t>Ministrstvo za okolje in prostor bo zagotavljalo sredstva s postavke Sklada za vode, skladno s prilivi v tekočem prorač</w:t>
            </w:r>
            <w:r w:rsidR="001B1902">
              <w:rPr>
                <w:b w:val="0"/>
                <w:sz w:val="20"/>
                <w:szCs w:val="20"/>
              </w:rPr>
              <w:t>unskem letu, v skupni višini 3.6</w:t>
            </w:r>
            <w:r w:rsidRPr="00064878">
              <w:rPr>
                <w:b w:val="0"/>
                <w:sz w:val="20"/>
                <w:szCs w:val="20"/>
              </w:rPr>
              <w:t>26.941,00  EUR. Vložek Občin na območju katerih so predvidena dodatna dela znaša 100.000,00  EUR.</w:t>
            </w:r>
          </w:p>
          <w:p w:rsidR="00064878" w:rsidRPr="00C72108" w:rsidRDefault="00064878" w:rsidP="002E2E50">
            <w:pPr>
              <w:pStyle w:val="Oddelek"/>
              <w:widowControl w:val="0"/>
              <w:numPr>
                <w:ilvl w:val="0"/>
                <w:numId w:val="0"/>
              </w:numPr>
              <w:spacing w:before="0" w:after="0" w:line="260" w:lineRule="exact"/>
              <w:jc w:val="both"/>
              <w:rPr>
                <w:b w:val="0"/>
                <w:sz w:val="20"/>
                <w:szCs w:val="20"/>
              </w:rPr>
            </w:pPr>
          </w:p>
        </w:tc>
      </w:tr>
      <w:tr w:rsidR="00CA678E" w:rsidRPr="00C72108" w:rsidTr="00CA678E">
        <w:tc>
          <w:tcPr>
            <w:tcW w:w="9100" w:type="dxa"/>
            <w:gridSpan w:val="12"/>
            <w:tcBorders>
              <w:top w:val="single" w:sz="4" w:space="0" w:color="auto"/>
              <w:left w:val="single" w:sz="4" w:space="0" w:color="auto"/>
              <w:bottom w:val="single" w:sz="4" w:space="0" w:color="auto"/>
              <w:right w:val="single" w:sz="4" w:space="0" w:color="auto"/>
            </w:tcBorders>
          </w:tcPr>
          <w:p w:rsidR="00060CFF" w:rsidRPr="00060CFF" w:rsidRDefault="00CA678E" w:rsidP="00F02FB2">
            <w:pPr>
              <w:pStyle w:val="Oddelek"/>
              <w:numPr>
                <w:ilvl w:val="0"/>
                <w:numId w:val="14"/>
              </w:numPr>
              <w:spacing w:line="260" w:lineRule="exact"/>
              <w:jc w:val="left"/>
              <w:rPr>
                <w:sz w:val="20"/>
                <w:szCs w:val="20"/>
              </w:rPr>
            </w:pPr>
            <w:r w:rsidRPr="00C72108">
              <w:rPr>
                <w:sz w:val="20"/>
                <w:szCs w:val="20"/>
              </w:rPr>
              <w:t>Ocena finančnih posledic, ki niso načrtovane v sprejetem proračunu</w:t>
            </w:r>
          </w:p>
        </w:tc>
      </w:tr>
      <w:tr w:rsidR="00CA678E"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773" w:type="dxa"/>
            <w:gridSpan w:val="3"/>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ind w:left="-122" w:right="-112"/>
              <w:jc w:val="center"/>
              <w:rPr>
                <w:rFonts w:cs="Arial"/>
                <w:szCs w:val="20"/>
              </w:rPr>
            </w:pP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Tekoče leto (t)</w:t>
            </w:r>
          </w:p>
        </w:tc>
        <w:tc>
          <w:tcPr>
            <w:tcW w:w="1151"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t + 1</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t + 2</w:t>
            </w:r>
          </w:p>
        </w:tc>
        <w:tc>
          <w:tcPr>
            <w:tcW w:w="2082"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t + 3</w:t>
            </w:r>
          </w:p>
        </w:tc>
      </w:tr>
      <w:tr w:rsidR="00CA678E"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73" w:type="dxa"/>
            <w:gridSpan w:val="3"/>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rPr>
                <w:rFonts w:cs="Arial"/>
                <w:bCs/>
                <w:szCs w:val="20"/>
              </w:rPr>
            </w:pPr>
            <w:r w:rsidRPr="00C72108">
              <w:rPr>
                <w:rFonts w:cs="Arial"/>
                <w:bCs/>
                <w:szCs w:val="20"/>
              </w:rPr>
              <w:t>Predvideno povečanje (+) ali zmanjšanje (</w:t>
            </w:r>
            <w:r w:rsidRPr="00C72108">
              <w:rPr>
                <w:b/>
                <w:szCs w:val="20"/>
              </w:rPr>
              <w:t>–</w:t>
            </w:r>
            <w:r w:rsidRPr="00C72108">
              <w:rPr>
                <w:rFonts w:cs="Arial"/>
                <w:bCs/>
                <w:szCs w:val="20"/>
              </w:rPr>
              <w:t xml:space="preserve">) prihodkov državnega proračuna </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1151"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2082"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r>
      <w:tr w:rsidR="00CA678E"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73" w:type="dxa"/>
            <w:gridSpan w:val="3"/>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rPr>
                <w:rFonts w:cs="Arial"/>
                <w:bCs/>
                <w:szCs w:val="20"/>
              </w:rPr>
            </w:pPr>
            <w:r w:rsidRPr="00C72108">
              <w:rPr>
                <w:rFonts w:cs="Arial"/>
                <w:bCs/>
                <w:szCs w:val="20"/>
              </w:rPr>
              <w:lastRenderedPageBreak/>
              <w:t>Predvideno povečanje (+) ali zmanjšanje (</w:t>
            </w:r>
            <w:r w:rsidRPr="00C72108">
              <w:rPr>
                <w:b/>
                <w:szCs w:val="20"/>
              </w:rPr>
              <w:t>–</w:t>
            </w:r>
            <w:r w:rsidRPr="00C72108">
              <w:rPr>
                <w:rFonts w:cs="Arial"/>
                <w:bCs/>
                <w:szCs w:val="20"/>
              </w:rPr>
              <w:t xml:space="preserve">) prihodkov občinskih proračunov </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1151"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2082"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r>
      <w:tr w:rsidR="00CA678E"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73" w:type="dxa"/>
            <w:gridSpan w:val="3"/>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rPr>
                <w:rFonts w:cs="Arial"/>
                <w:bCs/>
                <w:szCs w:val="20"/>
              </w:rPr>
            </w:pPr>
            <w:r w:rsidRPr="00C72108">
              <w:rPr>
                <w:rFonts w:cs="Arial"/>
                <w:bCs/>
                <w:szCs w:val="20"/>
              </w:rPr>
              <w:t>Predvideno povečanje (+) ali zmanjšanje (</w:t>
            </w:r>
            <w:r w:rsidRPr="00C72108">
              <w:rPr>
                <w:b/>
                <w:szCs w:val="20"/>
              </w:rPr>
              <w:t>–</w:t>
            </w:r>
            <w:r w:rsidRPr="00C72108">
              <w:rPr>
                <w:rFonts w:cs="Arial"/>
                <w:bCs/>
                <w:szCs w:val="20"/>
              </w:rPr>
              <w:t xml:space="preserve">) odhodkov državnega proračuna </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p>
        </w:tc>
        <w:tc>
          <w:tcPr>
            <w:tcW w:w="1151"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p>
        </w:tc>
        <w:tc>
          <w:tcPr>
            <w:tcW w:w="2082"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p>
        </w:tc>
      </w:tr>
      <w:tr w:rsidR="008A4F2A"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773" w:type="dxa"/>
            <w:gridSpan w:val="3"/>
            <w:tcBorders>
              <w:top w:val="single" w:sz="4" w:space="0" w:color="auto"/>
              <w:left w:val="single" w:sz="4" w:space="0" w:color="auto"/>
              <w:bottom w:val="single" w:sz="4" w:space="0" w:color="auto"/>
              <w:right w:val="single" w:sz="4" w:space="0" w:color="auto"/>
            </w:tcBorders>
            <w:vAlign w:val="center"/>
          </w:tcPr>
          <w:p w:rsidR="008A4F2A" w:rsidRPr="00C72108" w:rsidRDefault="008A4F2A" w:rsidP="00416654">
            <w:pPr>
              <w:widowControl w:val="0"/>
              <w:rPr>
                <w:rFonts w:cs="Arial"/>
                <w:bCs/>
                <w:szCs w:val="20"/>
              </w:rPr>
            </w:pPr>
            <w:r w:rsidRPr="00C72108">
              <w:rPr>
                <w:rFonts w:cs="Arial"/>
                <w:bCs/>
                <w:szCs w:val="20"/>
              </w:rPr>
              <w:t>Predvideno povečanje (+) ali zmanjšanje (</w:t>
            </w:r>
            <w:r w:rsidRPr="00C72108">
              <w:rPr>
                <w:b/>
                <w:szCs w:val="20"/>
              </w:rPr>
              <w:t>–</w:t>
            </w:r>
            <w:r w:rsidRPr="00C72108">
              <w:rPr>
                <w:rFonts w:cs="Arial"/>
                <w:bCs/>
                <w:szCs w:val="20"/>
              </w:rPr>
              <w:t>) odhodkov občinskih proračunov</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8A4F2A" w:rsidRPr="00C72108" w:rsidRDefault="008A4F2A" w:rsidP="009964B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c>
          <w:tcPr>
            <w:tcW w:w="1151" w:type="dxa"/>
            <w:tcBorders>
              <w:top w:val="single" w:sz="4" w:space="0" w:color="auto"/>
              <w:left w:val="single" w:sz="4" w:space="0" w:color="auto"/>
              <w:bottom w:val="single" w:sz="4" w:space="0" w:color="auto"/>
              <w:right w:val="single" w:sz="4" w:space="0" w:color="auto"/>
            </w:tcBorders>
            <w:vAlign w:val="center"/>
          </w:tcPr>
          <w:p w:rsidR="008A4F2A" w:rsidRPr="00C72108" w:rsidRDefault="008A4F2A" w:rsidP="009964B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8A4F2A" w:rsidRPr="00C72108" w:rsidRDefault="008A4F2A" w:rsidP="009964B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c>
          <w:tcPr>
            <w:tcW w:w="2082" w:type="dxa"/>
            <w:tcBorders>
              <w:top w:val="single" w:sz="4" w:space="0" w:color="auto"/>
              <w:left w:val="single" w:sz="4" w:space="0" w:color="auto"/>
              <w:bottom w:val="single" w:sz="4" w:space="0" w:color="auto"/>
              <w:right w:val="single" w:sz="4" w:space="0" w:color="auto"/>
            </w:tcBorders>
            <w:vAlign w:val="center"/>
          </w:tcPr>
          <w:p w:rsidR="008A4F2A" w:rsidRPr="00C72108" w:rsidRDefault="008A4F2A" w:rsidP="009964B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r>
      <w:tr w:rsidR="00CA678E"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73" w:type="dxa"/>
            <w:gridSpan w:val="3"/>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rPr>
                <w:rFonts w:cs="Arial"/>
                <w:bCs/>
                <w:szCs w:val="20"/>
              </w:rPr>
            </w:pPr>
            <w:r w:rsidRPr="00C72108">
              <w:rPr>
                <w:rFonts w:cs="Arial"/>
                <w:bCs/>
                <w:szCs w:val="20"/>
              </w:rPr>
              <w:t>Predvideno povečanje (+) ali zmanjšanje (</w:t>
            </w:r>
            <w:r w:rsidRPr="00C72108">
              <w:rPr>
                <w:b/>
                <w:szCs w:val="20"/>
              </w:rPr>
              <w:t>–</w:t>
            </w:r>
            <w:r w:rsidRPr="00C72108">
              <w:rPr>
                <w:rFonts w:cs="Arial"/>
                <w:bCs/>
                <w:szCs w:val="20"/>
              </w:rPr>
              <w:t>) obveznosti za druga javnofinančna sredstva</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1151"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c>
          <w:tcPr>
            <w:tcW w:w="2082"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CA5395">
            <w:pPr>
              <w:pStyle w:val="Naslov1"/>
            </w:pPr>
          </w:p>
        </w:tc>
      </w:tr>
      <w:tr w:rsidR="00CA678E" w:rsidRPr="00C72108"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60CFF" w:rsidRDefault="00CA678E" w:rsidP="00CA5395">
            <w:pPr>
              <w:pStyle w:val="Naslov1"/>
            </w:pPr>
            <w:r w:rsidRPr="00C72108">
              <w:t>II. Finančne posledice za državni proračun</w:t>
            </w:r>
          </w:p>
          <w:p w:rsidR="00127A80" w:rsidRPr="00127A80" w:rsidRDefault="00127A80" w:rsidP="00127A80">
            <w:pPr>
              <w:rPr>
                <w:lang w:eastAsia="sl-SI"/>
              </w:rPr>
            </w:pPr>
          </w:p>
        </w:tc>
      </w:tr>
      <w:tr w:rsidR="00CA678E" w:rsidRPr="00C72108"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60CFF" w:rsidRPr="00127A80" w:rsidRDefault="00CA678E" w:rsidP="00CA5395">
            <w:pPr>
              <w:pStyle w:val="Naslov1"/>
            </w:pPr>
            <w:proofErr w:type="spellStart"/>
            <w:r w:rsidRPr="00C72108">
              <w:t>II.a</w:t>
            </w:r>
            <w:proofErr w:type="spellEnd"/>
            <w:r w:rsidRPr="00C72108">
              <w:t xml:space="preserve"> Pravice porabe za izvedbo predlaganih rešitev so zagotovljene:</w:t>
            </w:r>
          </w:p>
        </w:tc>
      </w:tr>
      <w:tr w:rsidR="00CA678E"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23"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 xml:space="preserve">Ime proračunskega uporabnika </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Šifra in naziv ukrepa, projekta</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Šifra in naziv proračunske postavke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Znesek za tekoče leto (t)</w:t>
            </w:r>
          </w:p>
        </w:tc>
        <w:tc>
          <w:tcPr>
            <w:tcW w:w="2082" w:type="dxa"/>
            <w:tcBorders>
              <w:top w:val="single" w:sz="4" w:space="0" w:color="auto"/>
              <w:left w:val="single" w:sz="4" w:space="0" w:color="auto"/>
              <w:bottom w:val="single" w:sz="4" w:space="0" w:color="auto"/>
              <w:right w:val="single" w:sz="4" w:space="0" w:color="auto"/>
            </w:tcBorders>
            <w:vAlign w:val="center"/>
          </w:tcPr>
          <w:p w:rsidR="00CA678E" w:rsidRPr="00C72108" w:rsidRDefault="00CA678E" w:rsidP="00416654">
            <w:pPr>
              <w:widowControl w:val="0"/>
              <w:jc w:val="center"/>
              <w:rPr>
                <w:rFonts w:cs="Arial"/>
                <w:szCs w:val="20"/>
              </w:rPr>
            </w:pPr>
            <w:r w:rsidRPr="00C72108">
              <w:rPr>
                <w:rFonts w:cs="Arial"/>
                <w:szCs w:val="20"/>
              </w:rPr>
              <w:t>Znesek za t + 1</w:t>
            </w:r>
          </w:p>
        </w:tc>
      </w:tr>
      <w:tr w:rsidR="008A4F2A"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23" w:type="dxa"/>
            <w:gridSpan w:val="2"/>
            <w:tcBorders>
              <w:top w:val="single" w:sz="4" w:space="0" w:color="auto"/>
              <w:left w:val="single" w:sz="4" w:space="0" w:color="auto"/>
              <w:bottom w:val="single" w:sz="4" w:space="0" w:color="auto"/>
              <w:right w:val="single" w:sz="4" w:space="0" w:color="auto"/>
            </w:tcBorders>
            <w:vAlign w:val="center"/>
          </w:tcPr>
          <w:p w:rsidR="008A4F2A" w:rsidRPr="00911AA9" w:rsidRDefault="00BE1105"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Ministrstvo za okolje in prostor</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8A4F2A" w:rsidRPr="00CA5395" w:rsidRDefault="009E179F" w:rsidP="00CA5395">
            <w:pPr>
              <w:autoSpaceDE w:val="0"/>
              <w:autoSpaceDN w:val="0"/>
              <w:adjustRightInd w:val="0"/>
              <w:spacing w:before="120" w:after="120" w:line="240" w:lineRule="auto"/>
              <w:rPr>
                <w:rFonts w:eastAsia="Calibri" w:cs="Arial"/>
                <w:bCs/>
                <w:iCs/>
                <w:color w:val="000000"/>
                <w:szCs w:val="20"/>
              </w:rPr>
            </w:pPr>
            <w:r>
              <w:rPr>
                <w:rFonts w:cs="Arial"/>
                <w:bCs/>
                <w:szCs w:val="20"/>
              </w:rPr>
              <w:t xml:space="preserve">2550-17-0044 </w:t>
            </w:r>
            <w:r w:rsidR="00CA5395" w:rsidRPr="00366C78">
              <w:rPr>
                <w:rFonts w:cs="Arial"/>
                <w:szCs w:val="20"/>
              </w:rPr>
              <w:t>Druga</w:t>
            </w:r>
            <w:r w:rsidR="00CA5395">
              <w:rPr>
                <w:rFonts w:cs="Arial"/>
                <w:szCs w:val="20"/>
              </w:rPr>
              <w:t xml:space="preserve"> dela na področju urejanja voda</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A4F2A" w:rsidRPr="00911AA9" w:rsidRDefault="00BE1105"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558 – Sklad za vode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CA5395" w:rsidRDefault="00CA5395"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p w:rsidR="008A4F2A" w:rsidRPr="00911AA9" w:rsidRDefault="008A4F2A" w:rsidP="00CA5395">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p>
        </w:tc>
        <w:tc>
          <w:tcPr>
            <w:tcW w:w="2082" w:type="dxa"/>
            <w:tcBorders>
              <w:top w:val="single" w:sz="4" w:space="0" w:color="auto"/>
              <w:left w:val="single" w:sz="4" w:space="0" w:color="auto"/>
              <w:bottom w:val="single" w:sz="4" w:space="0" w:color="auto"/>
              <w:right w:val="single" w:sz="4" w:space="0" w:color="auto"/>
            </w:tcBorders>
            <w:vAlign w:val="center"/>
          </w:tcPr>
          <w:p w:rsidR="00CA5395" w:rsidRDefault="00CA5395"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w:t>
            </w:r>
            <w:r w:rsidR="00BE1105">
              <w:rPr>
                <w:rFonts w:cs="Arial"/>
                <w:kern w:val="32"/>
                <w:sz w:val="18"/>
                <w:szCs w:val="18"/>
                <w:lang w:eastAsia="x-none"/>
              </w:rPr>
              <w:t xml:space="preserve">,00 </w:t>
            </w:r>
          </w:p>
          <w:p w:rsidR="008A4F2A" w:rsidRPr="00911AA9" w:rsidRDefault="008A4F2A"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Ministrstvo za okolje in prostor</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561CFA" w:rsidRDefault="00026F7C" w:rsidP="00CA5395">
            <w:pPr>
              <w:autoSpaceDE w:val="0"/>
              <w:autoSpaceDN w:val="0"/>
              <w:adjustRightInd w:val="0"/>
              <w:spacing w:before="120" w:after="120" w:line="240" w:lineRule="auto"/>
              <w:rPr>
                <w:rFonts w:ascii="Helv" w:hAnsi="Helv" w:cs="Helv"/>
                <w:color w:val="000000"/>
                <w:szCs w:val="20"/>
                <w:lang w:eastAsia="sl-SI"/>
              </w:rPr>
            </w:pPr>
            <w:r w:rsidRPr="008946A1">
              <w:rPr>
                <w:rFonts w:ascii="Helv" w:hAnsi="Helv" w:cs="Helv"/>
                <w:color w:val="000000"/>
                <w:szCs w:val="20"/>
                <w:lang w:eastAsia="sl-SI"/>
              </w:rPr>
              <w:t>2550</w:t>
            </w:r>
            <w:r w:rsidR="00CA6BDC">
              <w:rPr>
                <w:rFonts w:ascii="Helv" w:hAnsi="Helv" w:cs="Helv"/>
                <w:color w:val="000000"/>
                <w:szCs w:val="20"/>
                <w:lang w:eastAsia="sl-SI"/>
              </w:rPr>
              <w:t>-17</w:t>
            </w:r>
            <w:r w:rsidRPr="008946A1">
              <w:rPr>
                <w:rFonts w:ascii="Helv" w:hAnsi="Helv" w:cs="Helv"/>
                <w:color w:val="000000"/>
                <w:szCs w:val="20"/>
                <w:lang w:eastAsia="sl-SI"/>
              </w:rPr>
              <w:t>-0049 Ureditev vodne infrastrukture na Dravinji v Zrečah</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558 – Sklad za vode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c>
          <w:tcPr>
            <w:tcW w:w="2082" w:type="dxa"/>
            <w:tcBorders>
              <w:top w:val="single" w:sz="4" w:space="0" w:color="auto"/>
              <w:left w:val="single" w:sz="4" w:space="0" w:color="auto"/>
              <w:bottom w:val="single" w:sz="4" w:space="0" w:color="auto"/>
              <w:right w:val="single" w:sz="4" w:space="0" w:color="auto"/>
            </w:tcBorders>
            <w:vAlign w:val="center"/>
          </w:tcPr>
          <w:p w:rsidR="00026F7C" w:rsidRDefault="001B1902"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Ministrstvo za okolje in prostor</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8946A1" w:rsidRDefault="00026F7C" w:rsidP="00CA5395">
            <w:pPr>
              <w:autoSpaceDE w:val="0"/>
              <w:autoSpaceDN w:val="0"/>
              <w:adjustRightInd w:val="0"/>
              <w:spacing w:before="120" w:after="120" w:line="240" w:lineRule="auto"/>
              <w:rPr>
                <w:rFonts w:ascii="Helv" w:hAnsi="Helv" w:cs="Helv"/>
                <w:color w:val="000000"/>
                <w:szCs w:val="20"/>
                <w:lang w:eastAsia="sl-SI"/>
              </w:rPr>
            </w:pPr>
            <w:r w:rsidRPr="008946A1">
              <w:rPr>
                <w:rFonts w:ascii="Helv" w:hAnsi="Helv" w:cs="Helv"/>
                <w:color w:val="000000"/>
                <w:szCs w:val="20"/>
                <w:lang w:eastAsia="sl-SI"/>
              </w:rPr>
              <w:t>2550-17-0050 Protipoplavni ukrepi na Dravinji v Majšperku</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558 – Sklad za vode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c>
          <w:tcPr>
            <w:tcW w:w="2082" w:type="dxa"/>
            <w:tcBorders>
              <w:top w:val="single" w:sz="4" w:space="0" w:color="auto"/>
              <w:left w:val="single" w:sz="4" w:space="0" w:color="auto"/>
              <w:bottom w:val="single" w:sz="4" w:space="0" w:color="auto"/>
              <w:right w:val="single" w:sz="4" w:space="0" w:color="auto"/>
            </w:tcBorders>
            <w:vAlign w:val="center"/>
          </w:tcPr>
          <w:p w:rsidR="00026F7C" w:rsidRDefault="001B1902"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Ministrstvo za okolje in prostor</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8946A1" w:rsidRDefault="00026F7C" w:rsidP="00026F7C">
            <w:pPr>
              <w:autoSpaceDE w:val="0"/>
              <w:autoSpaceDN w:val="0"/>
              <w:adjustRightInd w:val="0"/>
              <w:spacing w:before="120" w:after="120" w:line="240" w:lineRule="auto"/>
              <w:rPr>
                <w:rFonts w:ascii="Helv" w:hAnsi="Helv" w:cs="Helv"/>
                <w:color w:val="000000"/>
                <w:szCs w:val="20"/>
                <w:lang w:eastAsia="sl-SI"/>
              </w:rPr>
            </w:pPr>
            <w:r w:rsidRPr="008946A1">
              <w:rPr>
                <w:rFonts w:ascii="Helv" w:hAnsi="Helv" w:cs="Helv"/>
                <w:color w:val="000000"/>
                <w:szCs w:val="20"/>
                <w:lang w:eastAsia="sl-SI"/>
              </w:rPr>
              <w:t>2550-17-0051 Protipoplavni ukrepi na Dravinji v Naselju Zbelovo in Mlače</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558 – Sklad za vode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c>
          <w:tcPr>
            <w:tcW w:w="2082" w:type="dxa"/>
            <w:tcBorders>
              <w:top w:val="single" w:sz="4" w:space="0" w:color="auto"/>
              <w:left w:val="single" w:sz="4" w:space="0" w:color="auto"/>
              <w:bottom w:val="single" w:sz="4" w:space="0" w:color="auto"/>
              <w:right w:val="single" w:sz="4" w:space="0" w:color="auto"/>
            </w:tcBorders>
            <w:vAlign w:val="center"/>
          </w:tcPr>
          <w:p w:rsidR="00026F7C" w:rsidRDefault="001B1902"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Ministrstvo za okolje in prostor</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8946A1" w:rsidRDefault="00026F7C" w:rsidP="00026F7C">
            <w:pPr>
              <w:autoSpaceDE w:val="0"/>
              <w:autoSpaceDN w:val="0"/>
              <w:adjustRightInd w:val="0"/>
              <w:spacing w:before="120" w:after="120" w:line="240" w:lineRule="auto"/>
              <w:rPr>
                <w:rFonts w:ascii="Helv" w:hAnsi="Helv" w:cs="Helv"/>
                <w:color w:val="000000"/>
                <w:szCs w:val="20"/>
                <w:lang w:eastAsia="sl-SI"/>
              </w:rPr>
            </w:pPr>
            <w:r w:rsidRPr="008946A1">
              <w:rPr>
                <w:rFonts w:ascii="Helv" w:hAnsi="Helv" w:cs="Helv"/>
                <w:color w:val="000000"/>
                <w:szCs w:val="20"/>
                <w:lang w:eastAsia="sl-SI"/>
              </w:rPr>
              <w:t>2550-17-0052 Protipoplavni ukrepi na območju AK Medvedce</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558 – Sklad za vode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c>
          <w:tcPr>
            <w:tcW w:w="2082" w:type="dxa"/>
            <w:tcBorders>
              <w:top w:val="single" w:sz="4" w:space="0" w:color="auto"/>
              <w:left w:val="single" w:sz="4" w:space="0" w:color="auto"/>
              <w:bottom w:val="single" w:sz="4" w:space="0" w:color="auto"/>
              <w:right w:val="single" w:sz="4" w:space="0" w:color="auto"/>
            </w:tcBorders>
            <w:vAlign w:val="center"/>
          </w:tcPr>
          <w:p w:rsidR="00026F7C" w:rsidRDefault="001B1902"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Ministrstvo za okolje in prostor</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8946A1" w:rsidRDefault="00026F7C" w:rsidP="00026F7C">
            <w:pPr>
              <w:autoSpaceDE w:val="0"/>
              <w:autoSpaceDN w:val="0"/>
              <w:adjustRightInd w:val="0"/>
              <w:spacing w:before="120" w:after="120" w:line="240" w:lineRule="auto"/>
              <w:rPr>
                <w:rFonts w:ascii="Helv" w:hAnsi="Helv" w:cs="Helv"/>
                <w:color w:val="000000"/>
                <w:szCs w:val="20"/>
                <w:lang w:eastAsia="sl-SI"/>
              </w:rPr>
            </w:pPr>
            <w:r w:rsidRPr="008946A1">
              <w:rPr>
                <w:rFonts w:ascii="Helv" w:hAnsi="Helv" w:cs="Helv"/>
                <w:color w:val="000000"/>
                <w:szCs w:val="20"/>
                <w:lang w:eastAsia="sl-SI"/>
              </w:rPr>
              <w:t xml:space="preserve">2550-17-0053 Protipoplavni ukrepi na Polskavi in </w:t>
            </w:r>
            <w:r>
              <w:rPr>
                <w:rFonts w:ascii="Helv" w:hAnsi="Helv" w:cs="Helv"/>
                <w:color w:val="000000"/>
                <w:szCs w:val="20"/>
                <w:lang w:eastAsia="sl-SI"/>
              </w:rPr>
              <w:t>Framskem potoku do Lancove vasi</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Default="00026F7C" w:rsidP="0011188A">
            <w:pPr>
              <w:keepNext/>
              <w:tabs>
                <w:tab w:val="left" w:pos="360"/>
              </w:tabs>
              <w:overflowPunct w:val="0"/>
              <w:autoSpaceDE w:val="0"/>
              <w:autoSpaceDN w:val="0"/>
              <w:adjustRightInd w:val="0"/>
              <w:spacing w:before="240" w:line="240" w:lineRule="auto"/>
              <w:textAlignment w:val="baseline"/>
              <w:outlineLvl w:val="0"/>
              <w:rPr>
                <w:rFonts w:cs="Arial"/>
                <w:kern w:val="32"/>
                <w:sz w:val="18"/>
                <w:szCs w:val="18"/>
                <w:lang w:eastAsia="x-none"/>
              </w:rPr>
            </w:pPr>
            <w:r>
              <w:rPr>
                <w:rFonts w:cs="Arial"/>
                <w:kern w:val="32"/>
                <w:sz w:val="18"/>
                <w:szCs w:val="18"/>
                <w:lang w:eastAsia="x-none"/>
              </w:rPr>
              <w:t>558 – Sklad za vode</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c>
          <w:tcPr>
            <w:tcW w:w="2082" w:type="dxa"/>
            <w:tcBorders>
              <w:top w:val="single" w:sz="4" w:space="0" w:color="auto"/>
              <w:left w:val="single" w:sz="4" w:space="0" w:color="auto"/>
              <w:bottom w:val="single" w:sz="4" w:space="0" w:color="auto"/>
              <w:right w:val="single" w:sz="4" w:space="0" w:color="auto"/>
            </w:tcBorders>
            <w:vAlign w:val="center"/>
          </w:tcPr>
          <w:p w:rsidR="00026F7C" w:rsidRDefault="001B1902" w:rsidP="00D15E34">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69" w:type="dxa"/>
            <w:gridSpan w:val="6"/>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r w:rsidRPr="00C72108">
              <w:t>SKUPAJ</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Default="00026F7C"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0,00</w:t>
            </w:r>
          </w:p>
          <w:p w:rsidR="00026F7C" w:rsidRPr="00911AA9" w:rsidRDefault="00026F7C" w:rsidP="00CA62D9">
            <w:pPr>
              <w:widowControl w:val="0"/>
              <w:jc w:val="right"/>
              <w:rPr>
                <w:rFonts w:cs="Arial"/>
                <w:b/>
                <w:sz w:val="18"/>
                <w:szCs w:val="18"/>
              </w:rPr>
            </w:pPr>
          </w:p>
        </w:tc>
        <w:tc>
          <w:tcPr>
            <w:tcW w:w="2082" w:type="dxa"/>
            <w:tcBorders>
              <w:top w:val="single" w:sz="4" w:space="0" w:color="auto"/>
              <w:left w:val="single" w:sz="4" w:space="0" w:color="auto"/>
              <w:bottom w:val="single" w:sz="4" w:space="0" w:color="auto"/>
              <w:right w:val="single" w:sz="4" w:space="0" w:color="auto"/>
            </w:tcBorders>
            <w:vAlign w:val="center"/>
          </w:tcPr>
          <w:p w:rsidR="00026F7C" w:rsidRPr="00911AA9" w:rsidRDefault="00026F7C" w:rsidP="00CA5395">
            <w:pPr>
              <w:pStyle w:val="Naslov1"/>
            </w:pPr>
            <w:r>
              <w:t>0,00</w:t>
            </w:r>
          </w:p>
        </w:tc>
      </w:tr>
      <w:tr w:rsidR="00026F7C" w:rsidRPr="00C72108"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26F7C" w:rsidRPr="00C72108" w:rsidRDefault="00026F7C" w:rsidP="00CA5395">
            <w:pPr>
              <w:pStyle w:val="Naslov1"/>
            </w:pPr>
            <w:proofErr w:type="spellStart"/>
            <w:r w:rsidRPr="00C72108">
              <w:t>II.b</w:t>
            </w:r>
            <w:proofErr w:type="spellEnd"/>
            <w:r w:rsidRPr="00C72108">
              <w:t xml:space="preserve"> Manjkajoče pravice porabe bodo zagotovljene s prerazporeditvijo:</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jc w:val="center"/>
              <w:rPr>
                <w:rFonts w:cs="Arial"/>
                <w:szCs w:val="20"/>
              </w:rPr>
            </w:pPr>
            <w:r w:rsidRPr="00C72108">
              <w:rPr>
                <w:rFonts w:cs="Arial"/>
                <w:szCs w:val="20"/>
              </w:rPr>
              <w:lastRenderedPageBreak/>
              <w:t xml:space="preserve">Ime proračunskega uporabnika </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jc w:val="center"/>
              <w:rPr>
                <w:rFonts w:cs="Arial"/>
                <w:szCs w:val="20"/>
              </w:rPr>
            </w:pPr>
            <w:r w:rsidRPr="00C72108">
              <w:rPr>
                <w:rFonts w:cs="Arial"/>
                <w:szCs w:val="20"/>
              </w:rPr>
              <w:t>Šifra in naziv ukrepa, projekta</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jc w:val="center"/>
              <w:rPr>
                <w:rFonts w:cs="Arial"/>
                <w:szCs w:val="20"/>
              </w:rPr>
            </w:pPr>
            <w:r w:rsidRPr="00C72108">
              <w:rPr>
                <w:rFonts w:cs="Arial"/>
                <w:szCs w:val="20"/>
              </w:rPr>
              <w:t xml:space="preserve">Šifra in naziv proračunske postavke </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jc w:val="center"/>
              <w:rPr>
                <w:rFonts w:cs="Arial"/>
                <w:szCs w:val="20"/>
              </w:rPr>
            </w:pPr>
            <w:r w:rsidRPr="00C72108">
              <w:rPr>
                <w:rFonts w:cs="Arial"/>
                <w:szCs w:val="20"/>
              </w:rPr>
              <w:t>Znesek za tekoče leto (t)</w:t>
            </w:r>
          </w:p>
        </w:tc>
        <w:tc>
          <w:tcPr>
            <w:tcW w:w="2082" w:type="dxa"/>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jc w:val="center"/>
              <w:rPr>
                <w:rFonts w:cs="Arial"/>
                <w:szCs w:val="20"/>
              </w:rPr>
            </w:pPr>
            <w:r w:rsidRPr="00C72108">
              <w:rPr>
                <w:rFonts w:cs="Arial"/>
                <w:szCs w:val="20"/>
              </w:rPr>
              <w:t xml:space="preserve">Znesek za t + 1 </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9964B8">
            <w:pPr>
              <w:keepNext/>
              <w:tabs>
                <w:tab w:val="left" w:pos="360"/>
              </w:tabs>
              <w:overflowPunct w:val="0"/>
              <w:autoSpaceDE w:val="0"/>
              <w:autoSpaceDN w:val="0"/>
              <w:adjustRightInd w:val="0"/>
              <w:spacing w:before="240" w:line="240" w:lineRule="auto"/>
              <w:textAlignment w:val="baseline"/>
              <w:outlineLvl w:val="0"/>
              <w:rPr>
                <w:rFonts w:cs="Arial"/>
                <w:kern w:val="32"/>
                <w:sz w:val="16"/>
                <w:szCs w:val="16"/>
                <w:lang w:eastAsia="x-none"/>
              </w:rPr>
            </w:pP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9964B8">
            <w:pPr>
              <w:keepNext/>
              <w:tabs>
                <w:tab w:val="left" w:pos="360"/>
              </w:tabs>
              <w:overflowPunct w:val="0"/>
              <w:autoSpaceDE w:val="0"/>
              <w:autoSpaceDN w:val="0"/>
              <w:adjustRightInd w:val="0"/>
              <w:spacing w:before="240" w:line="240" w:lineRule="auto"/>
              <w:textAlignment w:val="baseline"/>
              <w:outlineLvl w:val="0"/>
              <w:rPr>
                <w:rFonts w:cs="Arial"/>
                <w:kern w:val="32"/>
                <w:sz w:val="16"/>
                <w:szCs w:val="16"/>
                <w:lang w:eastAsia="x-none"/>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9964B8">
            <w:pPr>
              <w:keepNext/>
              <w:tabs>
                <w:tab w:val="left" w:pos="360"/>
              </w:tabs>
              <w:overflowPunct w:val="0"/>
              <w:autoSpaceDE w:val="0"/>
              <w:autoSpaceDN w:val="0"/>
              <w:adjustRightInd w:val="0"/>
              <w:spacing w:before="240" w:line="240" w:lineRule="auto"/>
              <w:textAlignment w:val="baseline"/>
              <w:outlineLvl w:val="0"/>
              <w:rPr>
                <w:rFonts w:cs="Arial"/>
                <w:kern w:val="32"/>
                <w:sz w:val="16"/>
                <w:szCs w:val="16"/>
                <w:lang w:eastAsia="x-none"/>
              </w:rPr>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Pr="00C72108" w:rsidRDefault="00026F7C" w:rsidP="009964B8">
            <w:pPr>
              <w:keepNext/>
              <w:tabs>
                <w:tab w:val="left" w:pos="360"/>
              </w:tabs>
              <w:overflowPunct w:val="0"/>
              <w:autoSpaceDE w:val="0"/>
              <w:autoSpaceDN w:val="0"/>
              <w:adjustRightInd w:val="0"/>
              <w:spacing w:before="240" w:line="240" w:lineRule="auto"/>
              <w:jc w:val="right"/>
              <w:textAlignment w:val="baseline"/>
              <w:outlineLvl w:val="0"/>
              <w:rPr>
                <w:rFonts w:cs="Arial"/>
                <w:kern w:val="32"/>
                <w:sz w:val="16"/>
                <w:szCs w:val="16"/>
                <w:lang w:eastAsia="x-none"/>
              </w:rPr>
            </w:pPr>
          </w:p>
        </w:tc>
        <w:tc>
          <w:tcPr>
            <w:tcW w:w="2082" w:type="dxa"/>
            <w:tcBorders>
              <w:top w:val="single" w:sz="4" w:space="0" w:color="auto"/>
              <w:left w:val="single" w:sz="4" w:space="0" w:color="auto"/>
              <w:bottom w:val="single" w:sz="4" w:space="0" w:color="auto"/>
              <w:right w:val="single" w:sz="4" w:space="0" w:color="auto"/>
            </w:tcBorders>
            <w:vAlign w:val="center"/>
          </w:tcPr>
          <w:p w:rsidR="00026F7C" w:rsidRPr="00C72108" w:rsidRDefault="00026F7C" w:rsidP="009964B8">
            <w:pPr>
              <w:keepNext/>
              <w:tabs>
                <w:tab w:val="left" w:pos="360"/>
              </w:tabs>
              <w:overflowPunct w:val="0"/>
              <w:autoSpaceDE w:val="0"/>
              <w:autoSpaceDN w:val="0"/>
              <w:adjustRightInd w:val="0"/>
              <w:spacing w:before="240" w:line="240" w:lineRule="auto"/>
              <w:textAlignment w:val="baseline"/>
              <w:outlineLvl w:val="0"/>
              <w:rPr>
                <w:rFonts w:cs="Arial"/>
                <w:kern w:val="32"/>
                <w:sz w:val="16"/>
                <w:szCs w:val="16"/>
                <w:lang w:eastAsia="x-none"/>
              </w:rPr>
            </w:pP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23"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2082" w:type="dxa"/>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69" w:type="dxa"/>
            <w:gridSpan w:val="6"/>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r w:rsidRPr="00C72108">
              <w:t>SKUPAJ</w:t>
            </w:r>
          </w:p>
        </w:tc>
        <w:tc>
          <w:tcPr>
            <w:tcW w:w="1349" w:type="dxa"/>
            <w:gridSpan w:val="5"/>
            <w:tcBorders>
              <w:top w:val="single" w:sz="4" w:space="0" w:color="auto"/>
              <w:left w:val="single" w:sz="4" w:space="0" w:color="auto"/>
              <w:bottom w:val="single" w:sz="4" w:space="0" w:color="auto"/>
              <w:right w:val="single" w:sz="4" w:space="0" w:color="auto"/>
            </w:tcBorders>
            <w:vAlign w:val="center"/>
          </w:tcPr>
          <w:p w:rsidR="00026F7C" w:rsidRPr="00C72108" w:rsidRDefault="00026F7C" w:rsidP="00F35ED0">
            <w:pPr>
              <w:widowControl w:val="0"/>
              <w:tabs>
                <w:tab w:val="left" w:pos="360"/>
              </w:tabs>
              <w:outlineLvl w:val="0"/>
              <w:rPr>
                <w:rFonts w:cs="Arial"/>
                <w:b/>
                <w:kern w:val="32"/>
                <w:szCs w:val="20"/>
                <w:lang w:eastAsia="sl-SI"/>
              </w:rPr>
            </w:pPr>
          </w:p>
        </w:tc>
        <w:tc>
          <w:tcPr>
            <w:tcW w:w="2082" w:type="dxa"/>
            <w:tcBorders>
              <w:top w:val="single" w:sz="4" w:space="0" w:color="auto"/>
              <w:left w:val="single" w:sz="4" w:space="0" w:color="auto"/>
              <w:bottom w:val="single" w:sz="4" w:space="0" w:color="auto"/>
              <w:right w:val="single" w:sz="4" w:space="0" w:color="auto"/>
            </w:tcBorders>
            <w:vAlign w:val="center"/>
          </w:tcPr>
          <w:p w:rsidR="00026F7C" w:rsidRPr="00C72108" w:rsidRDefault="00026F7C" w:rsidP="0011188A">
            <w:pPr>
              <w:widowControl w:val="0"/>
              <w:tabs>
                <w:tab w:val="left" w:pos="360"/>
              </w:tabs>
              <w:jc w:val="right"/>
              <w:outlineLvl w:val="0"/>
              <w:rPr>
                <w:rFonts w:cs="Arial"/>
                <w:b/>
                <w:kern w:val="32"/>
                <w:szCs w:val="20"/>
                <w:lang w:eastAsia="sl-SI"/>
              </w:rPr>
            </w:pPr>
          </w:p>
        </w:tc>
      </w:tr>
      <w:tr w:rsidR="00026F7C" w:rsidRPr="00C72108"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26F7C" w:rsidRPr="00C72108" w:rsidRDefault="00026F7C" w:rsidP="00CA5395">
            <w:pPr>
              <w:pStyle w:val="Naslov1"/>
            </w:pPr>
            <w:proofErr w:type="spellStart"/>
            <w:r w:rsidRPr="00C72108">
              <w:t>II.c</w:t>
            </w:r>
            <w:proofErr w:type="spellEnd"/>
            <w:r w:rsidRPr="00C72108">
              <w:t xml:space="preserve"> Načrtovana nadomestitev zmanjšanih prihodkov in povečanih odhodkov proračuna:</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120"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ind w:left="-122" w:right="-112"/>
              <w:jc w:val="center"/>
              <w:rPr>
                <w:rFonts w:cs="Arial"/>
                <w:szCs w:val="20"/>
              </w:rPr>
            </w:pPr>
            <w:r w:rsidRPr="00C72108">
              <w:rPr>
                <w:rFonts w:cs="Arial"/>
                <w:szCs w:val="20"/>
              </w:rPr>
              <w:t>Novi prihodki</w:t>
            </w:r>
          </w:p>
        </w:tc>
        <w:tc>
          <w:tcPr>
            <w:tcW w:w="2221"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ind w:left="-122" w:right="-112"/>
              <w:jc w:val="center"/>
              <w:rPr>
                <w:rFonts w:cs="Arial"/>
                <w:szCs w:val="20"/>
              </w:rPr>
            </w:pPr>
            <w:r w:rsidRPr="00C72108">
              <w:rPr>
                <w:rFonts w:cs="Arial"/>
                <w:szCs w:val="20"/>
              </w:rPr>
              <w:t>Znesek za tekoče leto (t)</w:t>
            </w:r>
          </w:p>
        </w:tc>
        <w:tc>
          <w:tcPr>
            <w:tcW w:w="2759"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416654">
            <w:pPr>
              <w:widowControl w:val="0"/>
              <w:ind w:left="-122" w:right="-112"/>
              <w:jc w:val="center"/>
              <w:rPr>
                <w:rFonts w:cs="Arial"/>
                <w:szCs w:val="20"/>
              </w:rPr>
            </w:pPr>
            <w:r w:rsidRPr="00C72108">
              <w:rPr>
                <w:rFonts w:cs="Arial"/>
                <w:szCs w:val="20"/>
              </w:rPr>
              <w:t>Znesek za t + 1</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20" w:type="dxa"/>
            <w:gridSpan w:val="4"/>
            <w:tcBorders>
              <w:top w:val="single" w:sz="4" w:space="0" w:color="auto"/>
              <w:left w:val="single" w:sz="4" w:space="0" w:color="auto"/>
              <w:bottom w:val="single" w:sz="4" w:space="0" w:color="auto"/>
              <w:right w:val="single" w:sz="4" w:space="0" w:color="auto"/>
            </w:tcBorders>
            <w:vAlign w:val="center"/>
          </w:tcPr>
          <w:p w:rsidR="00026F7C" w:rsidRPr="00CA62D9" w:rsidRDefault="00026F7C" w:rsidP="00CA5395">
            <w:pPr>
              <w:pStyle w:val="Naslov1"/>
            </w:pPr>
            <w:r w:rsidRPr="00CA62D9">
              <w:t>558 – sklad za vode (mesečni prilivi iz naslova koncesij, vodnih povračil, vodnih dovoljenj, stavbnih pravic in zemljišč)</w:t>
            </w:r>
          </w:p>
        </w:tc>
        <w:tc>
          <w:tcPr>
            <w:tcW w:w="2221" w:type="dxa"/>
            <w:gridSpan w:val="4"/>
            <w:tcBorders>
              <w:top w:val="single" w:sz="4" w:space="0" w:color="auto"/>
              <w:left w:val="single" w:sz="4" w:space="0" w:color="auto"/>
              <w:bottom w:val="single" w:sz="4" w:space="0" w:color="auto"/>
              <w:right w:val="single" w:sz="4" w:space="0" w:color="auto"/>
            </w:tcBorders>
            <w:vAlign w:val="center"/>
          </w:tcPr>
          <w:p w:rsidR="00026F7C" w:rsidRPr="00CA62D9" w:rsidRDefault="00026F7C" w:rsidP="008F21BB">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3.</w:t>
            </w:r>
            <w:r w:rsidR="008F21BB">
              <w:rPr>
                <w:rFonts w:cs="Arial"/>
                <w:kern w:val="32"/>
                <w:sz w:val="18"/>
                <w:szCs w:val="18"/>
                <w:lang w:eastAsia="x-none"/>
              </w:rPr>
              <w:t>030</w:t>
            </w:r>
            <w:r>
              <w:rPr>
                <w:rFonts w:cs="Arial"/>
                <w:kern w:val="32"/>
                <w:sz w:val="18"/>
                <w:szCs w:val="18"/>
                <w:lang w:eastAsia="x-none"/>
              </w:rPr>
              <w:t>.000,00</w:t>
            </w:r>
          </w:p>
        </w:tc>
        <w:tc>
          <w:tcPr>
            <w:tcW w:w="2759" w:type="dxa"/>
            <w:gridSpan w:val="4"/>
            <w:tcBorders>
              <w:top w:val="single" w:sz="4" w:space="0" w:color="auto"/>
              <w:left w:val="single" w:sz="4" w:space="0" w:color="auto"/>
              <w:bottom w:val="single" w:sz="4" w:space="0" w:color="auto"/>
              <w:right w:val="single" w:sz="4" w:space="0" w:color="auto"/>
            </w:tcBorders>
            <w:vAlign w:val="center"/>
          </w:tcPr>
          <w:p w:rsidR="00026F7C" w:rsidRPr="00CA62D9"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kern w:val="32"/>
                <w:sz w:val="18"/>
                <w:szCs w:val="18"/>
                <w:lang w:eastAsia="x-none"/>
              </w:rPr>
            </w:pPr>
            <w:r>
              <w:rPr>
                <w:rFonts w:cs="Arial"/>
                <w:kern w:val="32"/>
                <w:sz w:val="18"/>
                <w:szCs w:val="18"/>
                <w:lang w:eastAsia="x-none"/>
              </w:rPr>
              <w:t>9.0</w:t>
            </w:r>
            <w:r w:rsidR="008F21BB">
              <w:rPr>
                <w:rFonts w:cs="Arial"/>
                <w:kern w:val="32"/>
                <w:sz w:val="18"/>
                <w:szCs w:val="18"/>
                <w:lang w:eastAsia="x-none"/>
              </w:rPr>
              <w:t>76.000,00</w:t>
            </w: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20"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2221"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2759"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20"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2221"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c>
          <w:tcPr>
            <w:tcW w:w="2759"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p>
        </w:tc>
      </w:tr>
      <w:tr w:rsidR="00026F7C" w:rsidRPr="00C72108" w:rsidTr="008A4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20" w:type="dxa"/>
            <w:gridSpan w:val="4"/>
            <w:tcBorders>
              <w:top w:val="single" w:sz="4" w:space="0" w:color="auto"/>
              <w:left w:val="single" w:sz="4" w:space="0" w:color="auto"/>
              <w:bottom w:val="single" w:sz="4" w:space="0" w:color="auto"/>
              <w:right w:val="single" w:sz="4" w:space="0" w:color="auto"/>
            </w:tcBorders>
            <w:vAlign w:val="center"/>
          </w:tcPr>
          <w:p w:rsidR="00026F7C" w:rsidRPr="00C72108" w:rsidRDefault="00026F7C" w:rsidP="00CA5395">
            <w:pPr>
              <w:pStyle w:val="Naslov1"/>
            </w:pPr>
            <w:r w:rsidRPr="00C72108">
              <w:t>SKUPAJ</w:t>
            </w:r>
          </w:p>
        </w:tc>
        <w:tc>
          <w:tcPr>
            <w:tcW w:w="2221" w:type="dxa"/>
            <w:gridSpan w:val="4"/>
            <w:tcBorders>
              <w:top w:val="single" w:sz="4" w:space="0" w:color="auto"/>
              <w:left w:val="single" w:sz="4" w:space="0" w:color="auto"/>
              <w:bottom w:val="single" w:sz="4" w:space="0" w:color="auto"/>
              <w:right w:val="single" w:sz="4" w:space="0" w:color="auto"/>
            </w:tcBorders>
            <w:vAlign w:val="center"/>
          </w:tcPr>
          <w:p w:rsidR="00026F7C" w:rsidRPr="00CA5395" w:rsidRDefault="00026F7C" w:rsidP="008F21BB">
            <w:pPr>
              <w:keepNext/>
              <w:tabs>
                <w:tab w:val="left" w:pos="360"/>
              </w:tabs>
              <w:overflowPunct w:val="0"/>
              <w:autoSpaceDE w:val="0"/>
              <w:autoSpaceDN w:val="0"/>
              <w:adjustRightInd w:val="0"/>
              <w:spacing w:before="240" w:line="240" w:lineRule="auto"/>
              <w:jc w:val="center"/>
              <w:textAlignment w:val="baseline"/>
              <w:outlineLvl w:val="0"/>
              <w:rPr>
                <w:rFonts w:cs="Arial"/>
                <w:b/>
                <w:kern w:val="32"/>
                <w:sz w:val="18"/>
                <w:szCs w:val="18"/>
                <w:lang w:eastAsia="x-none"/>
              </w:rPr>
            </w:pPr>
            <w:r w:rsidRPr="00CA5395">
              <w:rPr>
                <w:rFonts w:cs="Arial"/>
                <w:b/>
                <w:kern w:val="32"/>
                <w:sz w:val="18"/>
                <w:szCs w:val="18"/>
                <w:lang w:eastAsia="x-none"/>
              </w:rPr>
              <w:t>3.</w:t>
            </w:r>
            <w:r w:rsidR="008F21BB" w:rsidRPr="00CA5395">
              <w:rPr>
                <w:rFonts w:cs="Arial"/>
                <w:b/>
                <w:kern w:val="32"/>
                <w:sz w:val="18"/>
                <w:szCs w:val="18"/>
                <w:lang w:eastAsia="x-none"/>
              </w:rPr>
              <w:t>0</w:t>
            </w:r>
            <w:r w:rsidR="008F21BB">
              <w:rPr>
                <w:rFonts w:cs="Arial"/>
                <w:b/>
                <w:kern w:val="32"/>
                <w:sz w:val="18"/>
                <w:szCs w:val="18"/>
                <w:lang w:eastAsia="x-none"/>
              </w:rPr>
              <w:t>3</w:t>
            </w:r>
            <w:r w:rsidR="008F21BB" w:rsidRPr="00CA5395">
              <w:rPr>
                <w:rFonts w:cs="Arial"/>
                <w:b/>
                <w:kern w:val="32"/>
                <w:sz w:val="18"/>
                <w:szCs w:val="18"/>
                <w:lang w:eastAsia="x-none"/>
              </w:rPr>
              <w:t>0</w:t>
            </w:r>
            <w:r w:rsidRPr="00CA5395">
              <w:rPr>
                <w:rFonts w:cs="Arial"/>
                <w:b/>
                <w:kern w:val="32"/>
                <w:sz w:val="18"/>
                <w:szCs w:val="18"/>
                <w:lang w:eastAsia="x-none"/>
              </w:rPr>
              <w:t>.000,00</w:t>
            </w:r>
          </w:p>
        </w:tc>
        <w:tc>
          <w:tcPr>
            <w:tcW w:w="2759" w:type="dxa"/>
            <w:gridSpan w:val="4"/>
            <w:tcBorders>
              <w:top w:val="single" w:sz="4" w:space="0" w:color="auto"/>
              <w:left w:val="single" w:sz="4" w:space="0" w:color="auto"/>
              <w:bottom w:val="single" w:sz="4" w:space="0" w:color="auto"/>
              <w:right w:val="single" w:sz="4" w:space="0" w:color="auto"/>
            </w:tcBorders>
            <w:vAlign w:val="center"/>
          </w:tcPr>
          <w:p w:rsidR="00026F7C" w:rsidRPr="00CA62D9" w:rsidRDefault="001B1902" w:rsidP="00CA5395">
            <w:pPr>
              <w:keepNext/>
              <w:tabs>
                <w:tab w:val="left" w:pos="360"/>
              </w:tabs>
              <w:overflowPunct w:val="0"/>
              <w:autoSpaceDE w:val="0"/>
              <w:autoSpaceDN w:val="0"/>
              <w:adjustRightInd w:val="0"/>
              <w:spacing w:before="240" w:line="240" w:lineRule="auto"/>
              <w:jc w:val="center"/>
              <w:textAlignment w:val="baseline"/>
              <w:outlineLvl w:val="0"/>
              <w:rPr>
                <w:rFonts w:cs="Arial"/>
                <w:b/>
                <w:kern w:val="32"/>
                <w:sz w:val="18"/>
                <w:szCs w:val="18"/>
                <w:lang w:eastAsia="x-none"/>
              </w:rPr>
            </w:pPr>
            <w:r>
              <w:rPr>
                <w:rFonts w:cs="Arial"/>
                <w:b/>
                <w:kern w:val="32"/>
                <w:sz w:val="18"/>
                <w:szCs w:val="18"/>
                <w:lang w:eastAsia="x-none"/>
              </w:rPr>
              <w:t>9.0</w:t>
            </w:r>
            <w:r w:rsidR="008F21BB">
              <w:rPr>
                <w:rFonts w:cs="Arial"/>
                <w:b/>
                <w:kern w:val="32"/>
                <w:sz w:val="18"/>
                <w:szCs w:val="18"/>
                <w:lang w:eastAsia="x-none"/>
              </w:rPr>
              <w:t>76.000,00</w:t>
            </w:r>
          </w:p>
        </w:tc>
      </w:tr>
      <w:tr w:rsidR="00026F7C" w:rsidRPr="00C72108" w:rsidTr="00CA678E">
        <w:trPr>
          <w:trHeight w:val="1910"/>
        </w:trPr>
        <w:tc>
          <w:tcPr>
            <w:tcW w:w="9100" w:type="dxa"/>
            <w:gridSpan w:val="12"/>
          </w:tcPr>
          <w:p w:rsidR="00026F7C" w:rsidRPr="00C72108" w:rsidRDefault="00026F7C" w:rsidP="00416654">
            <w:pPr>
              <w:widowControl w:val="0"/>
              <w:rPr>
                <w:rFonts w:cs="Arial"/>
                <w:b/>
                <w:szCs w:val="20"/>
              </w:rPr>
            </w:pPr>
          </w:p>
          <w:p w:rsidR="00026F7C" w:rsidRPr="00C72108" w:rsidRDefault="00026F7C" w:rsidP="00416654">
            <w:pPr>
              <w:widowControl w:val="0"/>
              <w:rPr>
                <w:rFonts w:cs="Arial"/>
                <w:b/>
                <w:szCs w:val="20"/>
              </w:rPr>
            </w:pPr>
            <w:r w:rsidRPr="00C72108">
              <w:rPr>
                <w:rFonts w:cs="Arial"/>
                <w:b/>
                <w:szCs w:val="20"/>
              </w:rPr>
              <w:t>OBRAZLOŽITEV:</w:t>
            </w:r>
          </w:p>
          <w:p w:rsidR="00026F7C" w:rsidRPr="00C72108" w:rsidRDefault="00026F7C" w:rsidP="00F02FB2">
            <w:pPr>
              <w:widowControl w:val="0"/>
              <w:numPr>
                <w:ilvl w:val="0"/>
                <w:numId w:val="4"/>
              </w:numPr>
              <w:suppressAutoHyphens/>
              <w:spacing w:line="260" w:lineRule="exact"/>
              <w:ind w:left="284" w:hanging="284"/>
              <w:jc w:val="both"/>
              <w:rPr>
                <w:rFonts w:cs="Arial"/>
                <w:b/>
                <w:szCs w:val="20"/>
                <w:lang w:eastAsia="sl-SI"/>
              </w:rPr>
            </w:pPr>
            <w:r w:rsidRPr="00C72108">
              <w:rPr>
                <w:rFonts w:cs="Arial"/>
                <w:b/>
                <w:szCs w:val="20"/>
                <w:lang w:eastAsia="sl-SI"/>
              </w:rPr>
              <w:t>Ocena finančnih posledic, ki niso načrtovane v sprejetem proračunu</w:t>
            </w:r>
          </w:p>
          <w:p w:rsidR="00026F7C" w:rsidRPr="00C72108" w:rsidRDefault="00026F7C" w:rsidP="00416654">
            <w:pPr>
              <w:widowControl w:val="0"/>
              <w:ind w:left="360" w:hanging="76"/>
              <w:jc w:val="both"/>
              <w:rPr>
                <w:rFonts w:cs="Arial"/>
                <w:szCs w:val="20"/>
                <w:lang w:eastAsia="sl-SI"/>
              </w:rPr>
            </w:pPr>
            <w:r w:rsidRPr="00C72108">
              <w:rPr>
                <w:rFonts w:cs="Arial"/>
                <w:szCs w:val="20"/>
                <w:lang w:eastAsia="sl-SI"/>
              </w:rPr>
              <w:t>V zvezi s predlaganim vladnim gradivom se navedejo predvidene spremembe (povečanje, zmanjšanje):</w:t>
            </w:r>
          </w:p>
          <w:p w:rsidR="00026F7C" w:rsidRPr="00C72108" w:rsidRDefault="00026F7C" w:rsidP="00F02FB2">
            <w:pPr>
              <w:widowControl w:val="0"/>
              <w:numPr>
                <w:ilvl w:val="0"/>
                <w:numId w:val="5"/>
              </w:numPr>
              <w:suppressAutoHyphens/>
              <w:spacing w:line="260" w:lineRule="exact"/>
              <w:jc w:val="both"/>
              <w:rPr>
                <w:rFonts w:cs="Arial"/>
                <w:szCs w:val="20"/>
              </w:rPr>
            </w:pPr>
            <w:r w:rsidRPr="00C72108">
              <w:rPr>
                <w:rFonts w:cs="Arial"/>
                <w:szCs w:val="20"/>
                <w:lang w:eastAsia="sl-SI"/>
              </w:rPr>
              <w:t>prihodkov državnega proračuna in občinskih proračunov,</w:t>
            </w:r>
          </w:p>
          <w:p w:rsidR="00026F7C" w:rsidRPr="00C72108" w:rsidRDefault="00026F7C" w:rsidP="00F02FB2">
            <w:pPr>
              <w:widowControl w:val="0"/>
              <w:numPr>
                <w:ilvl w:val="0"/>
                <w:numId w:val="5"/>
              </w:numPr>
              <w:suppressAutoHyphens/>
              <w:spacing w:line="260" w:lineRule="exact"/>
              <w:jc w:val="both"/>
              <w:rPr>
                <w:rFonts w:cs="Arial"/>
                <w:szCs w:val="20"/>
              </w:rPr>
            </w:pPr>
            <w:r w:rsidRPr="00C72108">
              <w:rPr>
                <w:rFonts w:cs="Arial"/>
                <w:szCs w:val="20"/>
                <w:lang w:eastAsia="sl-SI"/>
              </w:rPr>
              <w:t>odhodkov državnega proračuna, ki niso načrtovani na ukrepih oziroma projektih sprejetih proračunov,</w:t>
            </w:r>
          </w:p>
          <w:p w:rsidR="00026F7C" w:rsidRPr="00C72108" w:rsidRDefault="00026F7C" w:rsidP="00F02FB2">
            <w:pPr>
              <w:widowControl w:val="0"/>
              <w:numPr>
                <w:ilvl w:val="0"/>
                <w:numId w:val="5"/>
              </w:numPr>
              <w:suppressAutoHyphens/>
              <w:spacing w:line="260" w:lineRule="exact"/>
              <w:jc w:val="both"/>
              <w:rPr>
                <w:rFonts w:cs="Arial"/>
                <w:szCs w:val="20"/>
              </w:rPr>
            </w:pPr>
            <w:r w:rsidRPr="00C72108">
              <w:rPr>
                <w:rFonts w:cs="Arial"/>
                <w:szCs w:val="20"/>
                <w:lang w:eastAsia="sl-SI"/>
              </w:rPr>
              <w:t>obveznosti za druga javnofinančna sredstva (drugi viri), ki niso načrtovana na ukrepih oziroma projektih sprejetih proračunov.</w:t>
            </w:r>
          </w:p>
          <w:p w:rsidR="00026F7C" w:rsidRPr="00C72108" w:rsidRDefault="00026F7C" w:rsidP="00416654">
            <w:pPr>
              <w:widowControl w:val="0"/>
              <w:ind w:left="284"/>
              <w:rPr>
                <w:rFonts w:cs="Arial"/>
                <w:szCs w:val="20"/>
                <w:lang w:eastAsia="sl-SI"/>
              </w:rPr>
            </w:pPr>
          </w:p>
          <w:p w:rsidR="00026F7C" w:rsidRPr="00C72108" w:rsidRDefault="00026F7C" w:rsidP="00F02FB2">
            <w:pPr>
              <w:widowControl w:val="0"/>
              <w:numPr>
                <w:ilvl w:val="0"/>
                <w:numId w:val="4"/>
              </w:numPr>
              <w:suppressAutoHyphens/>
              <w:spacing w:line="260" w:lineRule="exact"/>
              <w:ind w:left="284" w:hanging="284"/>
              <w:jc w:val="both"/>
              <w:rPr>
                <w:rFonts w:cs="Arial"/>
                <w:b/>
                <w:szCs w:val="20"/>
                <w:lang w:eastAsia="sl-SI"/>
              </w:rPr>
            </w:pPr>
            <w:r w:rsidRPr="00C72108">
              <w:rPr>
                <w:rFonts w:cs="Arial"/>
                <w:b/>
                <w:szCs w:val="20"/>
                <w:lang w:eastAsia="sl-SI"/>
              </w:rPr>
              <w:t>Finančne posledice za državni proračun</w:t>
            </w:r>
          </w:p>
          <w:p w:rsidR="00026F7C" w:rsidRPr="00C72108" w:rsidRDefault="00026F7C" w:rsidP="00416654">
            <w:pPr>
              <w:widowControl w:val="0"/>
              <w:ind w:left="284"/>
              <w:jc w:val="both"/>
              <w:rPr>
                <w:rFonts w:cs="Arial"/>
                <w:szCs w:val="20"/>
                <w:lang w:eastAsia="sl-SI"/>
              </w:rPr>
            </w:pPr>
            <w:r w:rsidRPr="00C72108">
              <w:rPr>
                <w:rFonts w:cs="Arial"/>
                <w:szCs w:val="20"/>
                <w:lang w:eastAsia="sl-SI"/>
              </w:rPr>
              <w:t>Prikazane morajo biti finančne posledice za državni proračun, ki so na proračunskih postavkah načrtovane v dinamiki projektov oziroma ukrepov:</w:t>
            </w:r>
          </w:p>
          <w:p w:rsidR="00026F7C" w:rsidRPr="00C72108" w:rsidRDefault="00026F7C" w:rsidP="00416654">
            <w:pPr>
              <w:widowControl w:val="0"/>
              <w:suppressAutoHyphens/>
              <w:ind w:left="720"/>
              <w:jc w:val="both"/>
              <w:rPr>
                <w:rFonts w:cs="Arial"/>
                <w:b/>
                <w:szCs w:val="20"/>
                <w:lang w:eastAsia="sl-SI"/>
              </w:rPr>
            </w:pPr>
            <w:proofErr w:type="spellStart"/>
            <w:r w:rsidRPr="00C72108">
              <w:rPr>
                <w:rFonts w:cs="Arial"/>
                <w:b/>
                <w:szCs w:val="20"/>
                <w:lang w:eastAsia="sl-SI"/>
              </w:rPr>
              <w:t>II.a</w:t>
            </w:r>
            <w:proofErr w:type="spellEnd"/>
            <w:r w:rsidRPr="00C72108">
              <w:rPr>
                <w:rFonts w:cs="Arial"/>
                <w:b/>
                <w:szCs w:val="20"/>
                <w:lang w:eastAsia="sl-SI"/>
              </w:rPr>
              <w:t xml:space="preserve"> Pravice porabe za izvedbo predlaganih rešitev so zagotovljene:</w:t>
            </w:r>
          </w:p>
          <w:p w:rsidR="00026F7C" w:rsidRPr="00D4601A" w:rsidRDefault="00026F7C" w:rsidP="00416654">
            <w:pPr>
              <w:widowControl w:val="0"/>
              <w:ind w:left="284"/>
              <w:jc w:val="both"/>
              <w:rPr>
                <w:rFonts w:cs="Arial"/>
                <w:szCs w:val="20"/>
                <w:lang w:eastAsia="sl-SI"/>
              </w:rPr>
            </w:pPr>
            <w:r w:rsidRPr="00C72108">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C72108">
              <w:rPr>
                <w:rFonts w:cs="Arial"/>
                <w:szCs w:val="20"/>
                <w:lang w:eastAsia="sl-SI"/>
              </w:rPr>
              <w:t>II.b</w:t>
            </w:r>
            <w:proofErr w:type="spellEnd"/>
            <w:r w:rsidRPr="00C72108">
              <w:rPr>
                <w:rFonts w:cs="Arial"/>
                <w:szCs w:val="20"/>
                <w:lang w:eastAsia="sl-SI"/>
              </w:rPr>
              <w:t xml:space="preserve">). </w:t>
            </w:r>
            <w:r w:rsidRPr="00D4601A">
              <w:rPr>
                <w:rFonts w:cs="Arial"/>
                <w:szCs w:val="20"/>
                <w:lang w:eastAsia="sl-SI"/>
              </w:rPr>
              <w:t>Pri uvrstitvi novega projekta oziroma ukrepa v načrt razvojnih programov se navedejo:</w:t>
            </w:r>
          </w:p>
          <w:p w:rsidR="00026F7C" w:rsidRPr="00D4601A" w:rsidRDefault="00026F7C" w:rsidP="00F02FB2">
            <w:pPr>
              <w:widowControl w:val="0"/>
              <w:numPr>
                <w:ilvl w:val="0"/>
                <w:numId w:val="6"/>
              </w:numPr>
              <w:suppressAutoHyphens/>
              <w:spacing w:line="260" w:lineRule="exact"/>
              <w:jc w:val="both"/>
              <w:rPr>
                <w:rFonts w:cs="Arial"/>
                <w:szCs w:val="20"/>
                <w:lang w:eastAsia="sl-SI"/>
              </w:rPr>
            </w:pPr>
            <w:r w:rsidRPr="00D4601A">
              <w:rPr>
                <w:rFonts w:cs="Arial"/>
                <w:szCs w:val="20"/>
                <w:lang w:eastAsia="sl-SI"/>
              </w:rPr>
              <w:t>proračunski uporabnik, ki bo financiral novi projekt oziroma ukrep,</w:t>
            </w:r>
          </w:p>
          <w:p w:rsidR="00026F7C" w:rsidRPr="00D4601A" w:rsidRDefault="00026F7C" w:rsidP="00F02FB2">
            <w:pPr>
              <w:widowControl w:val="0"/>
              <w:numPr>
                <w:ilvl w:val="0"/>
                <w:numId w:val="6"/>
              </w:numPr>
              <w:suppressAutoHyphens/>
              <w:spacing w:line="260" w:lineRule="exact"/>
              <w:jc w:val="both"/>
              <w:rPr>
                <w:rFonts w:cs="Arial"/>
                <w:szCs w:val="20"/>
                <w:lang w:eastAsia="sl-SI"/>
              </w:rPr>
            </w:pPr>
            <w:r w:rsidRPr="00D4601A">
              <w:rPr>
                <w:rFonts w:cs="Arial"/>
                <w:szCs w:val="20"/>
                <w:lang w:eastAsia="sl-SI"/>
              </w:rPr>
              <w:t xml:space="preserve">projekt oziroma ukrep, s katerim se bodo dosegli cilji vladnega gradiva, in </w:t>
            </w:r>
          </w:p>
          <w:p w:rsidR="00026F7C" w:rsidRPr="00D4601A" w:rsidRDefault="00026F7C" w:rsidP="00F02FB2">
            <w:pPr>
              <w:widowControl w:val="0"/>
              <w:numPr>
                <w:ilvl w:val="0"/>
                <w:numId w:val="6"/>
              </w:numPr>
              <w:suppressAutoHyphens/>
              <w:spacing w:line="260" w:lineRule="exact"/>
              <w:jc w:val="both"/>
              <w:rPr>
                <w:rFonts w:cs="Arial"/>
                <w:szCs w:val="20"/>
                <w:lang w:eastAsia="sl-SI"/>
              </w:rPr>
            </w:pPr>
            <w:r w:rsidRPr="00D4601A">
              <w:rPr>
                <w:rFonts w:cs="Arial"/>
                <w:szCs w:val="20"/>
                <w:lang w:eastAsia="sl-SI"/>
              </w:rPr>
              <w:t>proračunske postavke.</w:t>
            </w:r>
          </w:p>
          <w:p w:rsidR="00026F7C" w:rsidRPr="00D4601A" w:rsidRDefault="00026F7C" w:rsidP="00416654">
            <w:pPr>
              <w:widowControl w:val="0"/>
              <w:ind w:left="284"/>
              <w:jc w:val="both"/>
              <w:rPr>
                <w:rFonts w:cs="Arial"/>
                <w:szCs w:val="20"/>
                <w:lang w:eastAsia="sl-SI"/>
              </w:rPr>
            </w:pPr>
            <w:r w:rsidRPr="00D4601A">
              <w:rPr>
                <w:rFonts w:cs="Arial"/>
                <w:szCs w:val="20"/>
                <w:lang w:eastAsia="sl-SI"/>
              </w:rPr>
              <w:t xml:space="preserve">Za zagotovitev pravic porabe na proračunskih postavkah, s katerih se bo financiral novi projekt oziroma ukrep, je treba izpolniti tudi točko </w:t>
            </w:r>
            <w:proofErr w:type="spellStart"/>
            <w:r w:rsidRPr="00D4601A">
              <w:rPr>
                <w:rFonts w:cs="Arial"/>
                <w:szCs w:val="20"/>
                <w:lang w:eastAsia="sl-SI"/>
              </w:rPr>
              <w:t>II.b</w:t>
            </w:r>
            <w:proofErr w:type="spellEnd"/>
            <w:r w:rsidRPr="00D4601A">
              <w:rPr>
                <w:rFonts w:cs="Arial"/>
                <w:szCs w:val="20"/>
                <w:lang w:eastAsia="sl-SI"/>
              </w:rPr>
              <w:t>, saj je za novi projekt oziroma ukrep mogoče zagotoviti pravice porabe le s prerazporeditvijo s proračunskih postavk, s katerih se financirajo že sprejeti oziroma veljavni projekti in ukrepi.</w:t>
            </w:r>
          </w:p>
          <w:p w:rsidR="00026F7C" w:rsidRPr="00C72108" w:rsidRDefault="00026F7C" w:rsidP="00416654">
            <w:pPr>
              <w:widowControl w:val="0"/>
              <w:suppressAutoHyphens/>
              <w:ind w:left="714"/>
              <w:jc w:val="both"/>
              <w:rPr>
                <w:rFonts w:cs="Arial"/>
                <w:b/>
                <w:szCs w:val="20"/>
                <w:lang w:eastAsia="sl-SI"/>
              </w:rPr>
            </w:pPr>
            <w:proofErr w:type="spellStart"/>
            <w:r w:rsidRPr="00C72108">
              <w:rPr>
                <w:rFonts w:cs="Arial"/>
                <w:b/>
                <w:szCs w:val="20"/>
                <w:lang w:eastAsia="sl-SI"/>
              </w:rPr>
              <w:t>II.b</w:t>
            </w:r>
            <w:proofErr w:type="spellEnd"/>
            <w:r w:rsidRPr="00C72108">
              <w:rPr>
                <w:rFonts w:cs="Arial"/>
                <w:b/>
                <w:szCs w:val="20"/>
                <w:lang w:eastAsia="sl-SI"/>
              </w:rPr>
              <w:t xml:space="preserve"> Manjkajoče pravice porabe bodo zagotovljene s prerazporeditvijo:</w:t>
            </w:r>
          </w:p>
          <w:p w:rsidR="00026F7C" w:rsidRPr="00C72108" w:rsidRDefault="00026F7C" w:rsidP="00416654">
            <w:pPr>
              <w:widowControl w:val="0"/>
              <w:ind w:left="284"/>
              <w:jc w:val="both"/>
              <w:rPr>
                <w:rFonts w:cs="Arial"/>
                <w:szCs w:val="20"/>
                <w:lang w:eastAsia="sl-SI"/>
              </w:rPr>
            </w:pPr>
            <w:r w:rsidRPr="00C72108">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026F7C" w:rsidRPr="00C72108" w:rsidRDefault="00026F7C" w:rsidP="00416654">
            <w:pPr>
              <w:widowControl w:val="0"/>
              <w:suppressAutoHyphens/>
              <w:ind w:left="714"/>
              <w:jc w:val="both"/>
              <w:rPr>
                <w:rFonts w:cs="Arial"/>
                <w:b/>
                <w:szCs w:val="20"/>
                <w:lang w:eastAsia="sl-SI"/>
              </w:rPr>
            </w:pPr>
            <w:proofErr w:type="spellStart"/>
            <w:r w:rsidRPr="00C72108">
              <w:rPr>
                <w:rFonts w:cs="Arial"/>
                <w:b/>
                <w:szCs w:val="20"/>
                <w:lang w:eastAsia="sl-SI"/>
              </w:rPr>
              <w:t>II.c</w:t>
            </w:r>
            <w:proofErr w:type="spellEnd"/>
            <w:r w:rsidRPr="00C72108">
              <w:rPr>
                <w:rFonts w:cs="Arial"/>
                <w:b/>
                <w:szCs w:val="20"/>
                <w:lang w:eastAsia="sl-SI"/>
              </w:rPr>
              <w:t xml:space="preserve"> Načrtovana nadomestitev zmanjšanih prihodkov in povečanih odhodkov proračuna:</w:t>
            </w:r>
          </w:p>
          <w:p w:rsidR="00026F7C" w:rsidRPr="00C72108" w:rsidRDefault="00026F7C" w:rsidP="00416654">
            <w:pPr>
              <w:widowControl w:val="0"/>
              <w:ind w:left="284"/>
              <w:jc w:val="both"/>
              <w:rPr>
                <w:rFonts w:cs="Arial"/>
                <w:szCs w:val="20"/>
                <w:lang w:eastAsia="sl-SI"/>
              </w:rPr>
            </w:pPr>
            <w:r w:rsidRPr="00C72108">
              <w:rPr>
                <w:rFonts w:cs="Arial"/>
                <w:szCs w:val="20"/>
                <w:lang w:eastAsia="sl-SI"/>
              </w:rPr>
              <w:t xml:space="preserve">Če se povečani odhodki (pravice porabe) ne bodo zagotovili tako, kot je določeno v točkah </w:t>
            </w:r>
            <w:proofErr w:type="spellStart"/>
            <w:r w:rsidRPr="00C72108">
              <w:rPr>
                <w:rFonts w:cs="Arial"/>
                <w:szCs w:val="20"/>
                <w:lang w:eastAsia="sl-SI"/>
              </w:rPr>
              <w:t>II.a</w:t>
            </w:r>
            <w:proofErr w:type="spellEnd"/>
            <w:r w:rsidRPr="00C72108">
              <w:rPr>
                <w:rFonts w:cs="Arial"/>
                <w:szCs w:val="20"/>
                <w:lang w:eastAsia="sl-SI"/>
              </w:rPr>
              <w:t xml:space="preserve"> in </w:t>
            </w:r>
            <w:proofErr w:type="spellStart"/>
            <w:r w:rsidRPr="00C72108">
              <w:rPr>
                <w:rFonts w:cs="Arial"/>
                <w:szCs w:val="20"/>
                <w:lang w:eastAsia="sl-SI"/>
              </w:rPr>
              <w:t>II.b</w:t>
            </w:r>
            <w:proofErr w:type="spellEnd"/>
            <w:r w:rsidRPr="00C72108">
              <w:rPr>
                <w:rFonts w:cs="Arial"/>
                <w:szCs w:val="20"/>
                <w:lang w:eastAsia="sl-SI"/>
              </w:rPr>
              <w:t xml:space="preserve">, je povečanje odhodkov in izdatkov proračuna mogoče na podlagi zakona, ki ureja </w:t>
            </w:r>
            <w:r w:rsidRPr="00C72108">
              <w:rPr>
                <w:rFonts w:cs="Arial"/>
                <w:szCs w:val="20"/>
                <w:lang w:eastAsia="sl-SI"/>
              </w:rPr>
              <w:lastRenderedPageBreak/>
              <w:t>izvrševanje državnega proračuna (npr. priliv namenskih sredstev EU). Ukrepanje ob zmanjšanju prihodkov in prejemkov proračuna je določeno z zakonom, ki ureja javne finance, in zakonom, ki ureja izvrševanje državnega proračuna.</w:t>
            </w:r>
          </w:p>
          <w:p w:rsidR="00026F7C" w:rsidRPr="00C72108" w:rsidRDefault="00026F7C" w:rsidP="00416654">
            <w:pPr>
              <w:pStyle w:val="Vrstapredpisa"/>
              <w:widowControl w:val="0"/>
              <w:spacing w:before="0" w:line="260" w:lineRule="exact"/>
              <w:jc w:val="both"/>
              <w:rPr>
                <w:color w:val="auto"/>
                <w:sz w:val="20"/>
                <w:szCs w:val="20"/>
              </w:rPr>
            </w:pPr>
          </w:p>
        </w:tc>
      </w:tr>
      <w:tr w:rsidR="00026F7C" w:rsidRPr="00C72108"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026F7C" w:rsidRPr="00C72108" w:rsidRDefault="00026F7C" w:rsidP="00416654">
            <w:pPr>
              <w:rPr>
                <w:rFonts w:cs="Arial"/>
                <w:b/>
                <w:szCs w:val="20"/>
              </w:rPr>
            </w:pPr>
            <w:proofErr w:type="spellStart"/>
            <w:r w:rsidRPr="00C72108">
              <w:rPr>
                <w:rFonts w:cs="Arial"/>
                <w:b/>
                <w:szCs w:val="20"/>
              </w:rPr>
              <w:lastRenderedPageBreak/>
              <w:t>7.b</w:t>
            </w:r>
            <w:proofErr w:type="spellEnd"/>
            <w:r w:rsidRPr="00C72108">
              <w:rPr>
                <w:rFonts w:cs="Arial"/>
                <w:b/>
                <w:szCs w:val="20"/>
              </w:rPr>
              <w:t xml:space="preserve"> Predstavitev ocene finančnih posledic pod 40.000 EUR:</w:t>
            </w:r>
          </w:p>
          <w:p w:rsidR="00026F7C" w:rsidRPr="00C72108" w:rsidRDefault="00026F7C" w:rsidP="00416654">
            <w:pPr>
              <w:rPr>
                <w:rFonts w:cs="Arial"/>
                <w:szCs w:val="20"/>
              </w:rPr>
            </w:pPr>
            <w:r w:rsidRPr="00C72108">
              <w:rPr>
                <w:rFonts w:cs="Arial"/>
                <w:szCs w:val="20"/>
              </w:rPr>
              <w:t>(Samo če izberete NE pod točko 6.a.)</w:t>
            </w:r>
          </w:p>
          <w:p w:rsidR="00026F7C" w:rsidRPr="00C72108" w:rsidRDefault="00026F7C" w:rsidP="00416654">
            <w:pPr>
              <w:rPr>
                <w:rFonts w:cs="Arial"/>
                <w:b/>
                <w:szCs w:val="20"/>
              </w:rPr>
            </w:pPr>
            <w:r w:rsidRPr="00C72108">
              <w:rPr>
                <w:rFonts w:cs="Arial"/>
                <w:b/>
                <w:szCs w:val="20"/>
              </w:rPr>
              <w:t>Kratka obrazložitev</w:t>
            </w:r>
          </w:p>
          <w:p w:rsidR="00026F7C" w:rsidRPr="00C72108" w:rsidRDefault="00026F7C" w:rsidP="00416654">
            <w:pPr>
              <w:rPr>
                <w:rFonts w:cs="Arial"/>
                <w:b/>
                <w:szCs w:val="20"/>
              </w:rPr>
            </w:pPr>
          </w:p>
        </w:tc>
      </w:tr>
      <w:tr w:rsidR="00026F7C" w:rsidRPr="00C72108"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026F7C" w:rsidRPr="00C72108" w:rsidRDefault="00026F7C" w:rsidP="00416654">
            <w:pPr>
              <w:rPr>
                <w:rFonts w:cs="Arial"/>
                <w:b/>
                <w:szCs w:val="20"/>
              </w:rPr>
            </w:pPr>
            <w:r w:rsidRPr="00C72108">
              <w:rPr>
                <w:rFonts w:cs="Arial"/>
                <w:b/>
                <w:szCs w:val="20"/>
              </w:rPr>
              <w:t>8. Predstavitev sodelovanja z združenji občin:</w:t>
            </w:r>
          </w:p>
        </w:tc>
      </w:tr>
      <w:tr w:rsidR="00026F7C" w:rsidRPr="00C72108" w:rsidTr="008A4F2A">
        <w:tc>
          <w:tcPr>
            <w:tcW w:w="6720" w:type="dxa"/>
            <w:gridSpan w:val="9"/>
          </w:tcPr>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Vsebina predloženega gradiva (predpisa) vpliva na:</w:t>
            </w:r>
          </w:p>
          <w:p w:rsidR="00026F7C" w:rsidRPr="00C72108" w:rsidRDefault="00026F7C" w:rsidP="00F02FB2">
            <w:pPr>
              <w:pStyle w:val="Neotevilenodstavek"/>
              <w:widowControl w:val="0"/>
              <w:numPr>
                <w:ilvl w:val="1"/>
                <w:numId w:val="5"/>
              </w:numPr>
              <w:spacing w:before="0" w:after="0" w:line="260" w:lineRule="exact"/>
              <w:rPr>
                <w:iCs/>
                <w:sz w:val="20"/>
                <w:szCs w:val="20"/>
              </w:rPr>
            </w:pPr>
            <w:r w:rsidRPr="00C72108">
              <w:rPr>
                <w:iCs/>
                <w:sz w:val="20"/>
                <w:szCs w:val="20"/>
              </w:rPr>
              <w:t>pristojnosti občin,</w:t>
            </w:r>
          </w:p>
          <w:p w:rsidR="00026F7C" w:rsidRPr="00C72108" w:rsidRDefault="00026F7C" w:rsidP="00F02FB2">
            <w:pPr>
              <w:pStyle w:val="Neotevilenodstavek"/>
              <w:widowControl w:val="0"/>
              <w:numPr>
                <w:ilvl w:val="1"/>
                <w:numId w:val="5"/>
              </w:numPr>
              <w:spacing w:before="0" w:after="0" w:line="260" w:lineRule="exact"/>
              <w:rPr>
                <w:iCs/>
                <w:sz w:val="20"/>
                <w:szCs w:val="20"/>
              </w:rPr>
            </w:pPr>
            <w:r w:rsidRPr="00C72108">
              <w:rPr>
                <w:iCs/>
                <w:sz w:val="20"/>
                <w:szCs w:val="20"/>
              </w:rPr>
              <w:t>delovanje občin,</w:t>
            </w:r>
          </w:p>
          <w:p w:rsidR="00026F7C" w:rsidRPr="00C72108" w:rsidRDefault="00026F7C" w:rsidP="00F02FB2">
            <w:pPr>
              <w:pStyle w:val="Neotevilenodstavek"/>
              <w:widowControl w:val="0"/>
              <w:numPr>
                <w:ilvl w:val="1"/>
                <w:numId w:val="5"/>
              </w:numPr>
              <w:spacing w:before="0" w:after="0" w:line="260" w:lineRule="exact"/>
              <w:rPr>
                <w:iCs/>
                <w:sz w:val="20"/>
                <w:szCs w:val="20"/>
              </w:rPr>
            </w:pPr>
            <w:r w:rsidRPr="00C72108">
              <w:rPr>
                <w:iCs/>
                <w:sz w:val="20"/>
                <w:szCs w:val="20"/>
              </w:rPr>
              <w:t>financiranje občin.</w:t>
            </w:r>
          </w:p>
          <w:p w:rsidR="00026F7C" w:rsidRPr="00C72108" w:rsidRDefault="00026F7C" w:rsidP="00416654">
            <w:pPr>
              <w:pStyle w:val="Neotevilenodstavek"/>
              <w:widowControl w:val="0"/>
              <w:spacing w:before="0" w:after="0" w:line="260" w:lineRule="exact"/>
              <w:ind w:left="1440"/>
              <w:rPr>
                <w:iCs/>
                <w:sz w:val="20"/>
                <w:szCs w:val="20"/>
              </w:rPr>
            </w:pPr>
          </w:p>
        </w:tc>
        <w:tc>
          <w:tcPr>
            <w:tcW w:w="2380" w:type="dxa"/>
            <w:gridSpan w:val="3"/>
          </w:tcPr>
          <w:p w:rsidR="00026F7C" w:rsidRPr="00C72108" w:rsidRDefault="00026F7C" w:rsidP="00416654">
            <w:pPr>
              <w:pStyle w:val="Neotevilenodstavek"/>
              <w:widowControl w:val="0"/>
              <w:spacing w:before="0" w:after="0" w:line="260" w:lineRule="exact"/>
              <w:jc w:val="center"/>
              <w:rPr>
                <w:sz w:val="20"/>
                <w:szCs w:val="20"/>
              </w:rPr>
            </w:pPr>
            <w:r w:rsidRPr="00C72108">
              <w:rPr>
                <w:sz w:val="20"/>
                <w:szCs w:val="20"/>
              </w:rPr>
              <w:t>DA/</w:t>
            </w:r>
            <w:r w:rsidRPr="00456A43">
              <w:rPr>
                <w:b/>
                <w:sz w:val="20"/>
                <w:szCs w:val="20"/>
              </w:rPr>
              <w:t>NE</w:t>
            </w:r>
          </w:p>
        </w:tc>
      </w:tr>
      <w:tr w:rsidR="00026F7C" w:rsidRPr="00C72108" w:rsidTr="00CA678E">
        <w:trPr>
          <w:trHeight w:val="274"/>
        </w:trPr>
        <w:tc>
          <w:tcPr>
            <w:tcW w:w="9100" w:type="dxa"/>
            <w:gridSpan w:val="12"/>
          </w:tcPr>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 xml:space="preserve">Gradivo (predpis) je bilo poslano v mnenje: </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Skupnosti občin Slovenije SOS: DA/</w:t>
            </w:r>
            <w:r w:rsidRPr="004D5A1B">
              <w:rPr>
                <w:b/>
                <w:iCs/>
                <w:sz w:val="20"/>
                <w:szCs w:val="20"/>
              </w:rPr>
              <w:t>NE</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Združenju občin Slovenije ZOS: DA/</w:t>
            </w:r>
            <w:r w:rsidRPr="004D5A1B">
              <w:rPr>
                <w:b/>
                <w:iCs/>
                <w:sz w:val="20"/>
                <w:szCs w:val="20"/>
              </w:rPr>
              <w:t>NE</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Združenju mestnih občin Slovenije ZMOS: DA/</w:t>
            </w:r>
            <w:r w:rsidRPr="004D5A1B">
              <w:rPr>
                <w:b/>
                <w:iCs/>
                <w:sz w:val="20"/>
                <w:szCs w:val="20"/>
              </w:rPr>
              <w:t>NE</w:t>
            </w:r>
          </w:p>
          <w:p w:rsidR="00026F7C" w:rsidRPr="00C72108" w:rsidRDefault="00026F7C" w:rsidP="00416654">
            <w:pPr>
              <w:pStyle w:val="Neotevilenodstavek"/>
              <w:widowControl w:val="0"/>
              <w:spacing w:before="0" w:after="0" w:line="260" w:lineRule="exact"/>
              <w:rPr>
                <w:iCs/>
                <w:sz w:val="20"/>
                <w:szCs w:val="20"/>
              </w:rPr>
            </w:pP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Predlogi in pripombe združenj so bili upoštevani:</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v celoti,</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večinoma,</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delno,</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niso bili upoštevani.</w:t>
            </w:r>
          </w:p>
          <w:p w:rsidR="00026F7C" w:rsidRPr="00C72108" w:rsidRDefault="00026F7C" w:rsidP="00416654">
            <w:pPr>
              <w:pStyle w:val="Neotevilenodstavek"/>
              <w:widowControl w:val="0"/>
              <w:spacing w:before="0" w:after="0" w:line="260" w:lineRule="exact"/>
              <w:ind w:left="360"/>
              <w:rPr>
                <w:iCs/>
                <w:sz w:val="20"/>
                <w:szCs w:val="20"/>
              </w:rPr>
            </w:pP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Bistveni predlogi in pripombe, ki niso bili upoštevani.</w:t>
            </w:r>
          </w:p>
          <w:p w:rsidR="00026F7C" w:rsidRPr="00C72108" w:rsidRDefault="00026F7C" w:rsidP="00416654">
            <w:pPr>
              <w:pStyle w:val="Neotevilenodstavek"/>
              <w:widowControl w:val="0"/>
              <w:spacing w:before="0" w:after="0" w:line="260" w:lineRule="exact"/>
              <w:rPr>
                <w:iCs/>
                <w:sz w:val="20"/>
                <w:szCs w:val="20"/>
              </w:rPr>
            </w:pPr>
          </w:p>
        </w:tc>
      </w:tr>
      <w:tr w:rsidR="00026F7C" w:rsidRPr="00C72108" w:rsidTr="00CA678E">
        <w:tc>
          <w:tcPr>
            <w:tcW w:w="9100" w:type="dxa"/>
            <w:gridSpan w:val="12"/>
            <w:vAlign w:val="center"/>
          </w:tcPr>
          <w:p w:rsidR="00026F7C" w:rsidRPr="00C72108" w:rsidRDefault="00026F7C" w:rsidP="00416654">
            <w:pPr>
              <w:pStyle w:val="Neotevilenodstavek"/>
              <w:widowControl w:val="0"/>
              <w:spacing w:before="0" w:after="0" w:line="260" w:lineRule="exact"/>
              <w:jc w:val="left"/>
              <w:rPr>
                <w:b/>
                <w:sz w:val="20"/>
                <w:szCs w:val="20"/>
              </w:rPr>
            </w:pPr>
            <w:r w:rsidRPr="00C72108">
              <w:rPr>
                <w:b/>
                <w:sz w:val="20"/>
                <w:szCs w:val="20"/>
              </w:rPr>
              <w:t>9. Predstavitev sodelovanja javnosti:</w:t>
            </w:r>
          </w:p>
        </w:tc>
      </w:tr>
      <w:tr w:rsidR="00026F7C" w:rsidRPr="00C72108" w:rsidTr="008A4F2A">
        <w:tc>
          <w:tcPr>
            <w:tcW w:w="6720" w:type="dxa"/>
            <w:gridSpan w:val="9"/>
          </w:tcPr>
          <w:p w:rsidR="00026F7C" w:rsidRPr="00C72108" w:rsidRDefault="00026F7C" w:rsidP="00416654">
            <w:pPr>
              <w:pStyle w:val="Neotevilenodstavek"/>
              <w:widowControl w:val="0"/>
              <w:spacing w:before="0" w:after="0" w:line="260" w:lineRule="exact"/>
              <w:rPr>
                <w:sz w:val="20"/>
                <w:szCs w:val="20"/>
              </w:rPr>
            </w:pPr>
            <w:r w:rsidRPr="00C72108">
              <w:rPr>
                <w:iCs/>
                <w:sz w:val="20"/>
                <w:szCs w:val="20"/>
              </w:rPr>
              <w:t>Gradivo je bilo predhodno objavljeno na spletni strani predlagatelja:</w:t>
            </w:r>
          </w:p>
        </w:tc>
        <w:tc>
          <w:tcPr>
            <w:tcW w:w="2380" w:type="dxa"/>
            <w:gridSpan w:val="3"/>
          </w:tcPr>
          <w:p w:rsidR="00026F7C" w:rsidRPr="00C72108" w:rsidRDefault="00026F7C" w:rsidP="00416654">
            <w:pPr>
              <w:pStyle w:val="Neotevilenodstavek"/>
              <w:widowControl w:val="0"/>
              <w:spacing w:before="0" w:after="0" w:line="260" w:lineRule="exact"/>
              <w:jc w:val="center"/>
              <w:rPr>
                <w:iCs/>
                <w:sz w:val="20"/>
                <w:szCs w:val="20"/>
              </w:rPr>
            </w:pPr>
            <w:r w:rsidRPr="00C72108">
              <w:rPr>
                <w:sz w:val="20"/>
                <w:szCs w:val="20"/>
              </w:rPr>
              <w:t>DA/</w:t>
            </w:r>
            <w:r w:rsidRPr="004D5A1B">
              <w:rPr>
                <w:b/>
                <w:sz w:val="20"/>
                <w:szCs w:val="20"/>
              </w:rPr>
              <w:t>NE</w:t>
            </w:r>
          </w:p>
        </w:tc>
      </w:tr>
      <w:tr w:rsidR="00026F7C" w:rsidRPr="00C72108" w:rsidTr="00CA678E">
        <w:tc>
          <w:tcPr>
            <w:tcW w:w="9100" w:type="dxa"/>
            <w:gridSpan w:val="12"/>
          </w:tcPr>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(Če je odgovor NE, navedite, zakaj ni bilo objavljeno.)</w:t>
            </w:r>
          </w:p>
        </w:tc>
      </w:tr>
      <w:tr w:rsidR="00026F7C" w:rsidRPr="00C72108" w:rsidTr="00CA678E">
        <w:tc>
          <w:tcPr>
            <w:tcW w:w="9100" w:type="dxa"/>
            <w:gridSpan w:val="12"/>
          </w:tcPr>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(Če je odgovor DA, navedite:</w:t>
            </w: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Datum objave: ………</w:t>
            </w: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 xml:space="preserve">V razpravo so bili vključeni: </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 xml:space="preserve">nevladne organizacije, </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predstavniki zainteresirane javnosti,</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predstavniki strokovne javnosti.</w:t>
            </w:r>
          </w:p>
          <w:p w:rsidR="00026F7C" w:rsidRPr="00C72108" w:rsidRDefault="00026F7C" w:rsidP="00F02FB2">
            <w:pPr>
              <w:pStyle w:val="Neotevilenodstavek"/>
              <w:widowControl w:val="0"/>
              <w:numPr>
                <w:ilvl w:val="0"/>
                <w:numId w:val="7"/>
              </w:numPr>
              <w:spacing w:before="0" w:after="0" w:line="260" w:lineRule="exact"/>
              <w:rPr>
                <w:iCs/>
                <w:sz w:val="20"/>
                <w:szCs w:val="20"/>
              </w:rPr>
            </w:pPr>
            <w:r w:rsidRPr="00C72108">
              <w:rPr>
                <w:iCs/>
                <w:sz w:val="20"/>
                <w:szCs w:val="20"/>
              </w:rPr>
              <w:t>.</w:t>
            </w: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 xml:space="preserve">Mnenja, predlogi in pripombe z navedbo predlagateljev </w:t>
            </w:r>
            <w:r w:rsidRPr="00C72108">
              <w:rPr>
                <w:color w:val="000000"/>
                <w:sz w:val="20"/>
                <w:szCs w:val="20"/>
              </w:rPr>
              <w:t>(imen in priimkov fizičnih oseb, ki niso poslovni subjekti, ne navajajte</w:t>
            </w:r>
            <w:r w:rsidRPr="00C72108">
              <w:rPr>
                <w:iCs/>
                <w:sz w:val="20"/>
                <w:szCs w:val="20"/>
              </w:rPr>
              <w:t>):</w:t>
            </w:r>
          </w:p>
          <w:p w:rsidR="00026F7C" w:rsidRPr="00C72108" w:rsidRDefault="00026F7C" w:rsidP="00416654">
            <w:pPr>
              <w:pStyle w:val="Neotevilenodstavek"/>
              <w:widowControl w:val="0"/>
              <w:spacing w:before="0" w:after="0" w:line="260" w:lineRule="exact"/>
              <w:rPr>
                <w:iCs/>
                <w:sz w:val="20"/>
                <w:szCs w:val="20"/>
              </w:rPr>
            </w:pPr>
          </w:p>
          <w:p w:rsidR="00026F7C" w:rsidRPr="00C72108" w:rsidRDefault="00026F7C" w:rsidP="00416654">
            <w:pPr>
              <w:pStyle w:val="Neotevilenodstavek"/>
              <w:widowControl w:val="0"/>
              <w:spacing w:before="0" w:after="0" w:line="260" w:lineRule="exact"/>
              <w:rPr>
                <w:iCs/>
                <w:sz w:val="20"/>
                <w:szCs w:val="20"/>
              </w:rPr>
            </w:pP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Upoštevani so bili:</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v celoti,</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večinoma,</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delno,</w:t>
            </w:r>
          </w:p>
          <w:p w:rsidR="00026F7C" w:rsidRPr="00C72108" w:rsidRDefault="00026F7C" w:rsidP="00F02FB2">
            <w:pPr>
              <w:pStyle w:val="Neotevilenodstavek"/>
              <w:widowControl w:val="0"/>
              <w:numPr>
                <w:ilvl w:val="0"/>
                <w:numId w:val="8"/>
              </w:numPr>
              <w:spacing w:before="0" w:after="0" w:line="260" w:lineRule="exact"/>
              <w:rPr>
                <w:iCs/>
                <w:sz w:val="20"/>
                <w:szCs w:val="20"/>
              </w:rPr>
            </w:pPr>
            <w:r w:rsidRPr="00C72108">
              <w:rPr>
                <w:iCs/>
                <w:sz w:val="20"/>
                <w:szCs w:val="20"/>
              </w:rPr>
              <w:t>niso bili upoštevani.</w:t>
            </w:r>
          </w:p>
          <w:p w:rsidR="00026F7C" w:rsidRPr="00C72108" w:rsidRDefault="00026F7C" w:rsidP="00416654">
            <w:pPr>
              <w:pStyle w:val="Neotevilenodstavek"/>
              <w:widowControl w:val="0"/>
              <w:spacing w:before="0" w:after="0" w:line="260" w:lineRule="exact"/>
              <w:rPr>
                <w:iCs/>
                <w:sz w:val="20"/>
                <w:szCs w:val="20"/>
              </w:rPr>
            </w:pP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Bistvena mnenja, predlogi in pripombe, ki niso bili upoštevani, ter razlogi za neupoštevanje:</w:t>
            </w:r>
          </w:p>
          <w:p w:rsidR="00026F7C" w:rsidRPr="00C72108" w:rsidRDefault="00026F7C" w:rsidP="00416654">
            <w:pPr>
              <w:pStyle w:val="Neotevilenodstavek"/>
              <w:widowControl w:val="0"/>
              <w:spacing w:before="0" w:after="0" w:line="260" w:lineRule="exact"/>
              <w:rPr>
                <w:iCs/>
                <w:sz w:val="20"/>
                <w:szCs w:val="20"/>
              </w:rPr>
            </w:pP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lastRenderedPageBreak/>
              <w:t>Poročilo je bilo dano ……………..</w:t>
            </w:r>
          </w:p>
          <w:p w:rsidR="00026F7C" w:rsidRPr="00C72108" w:rsidRDefault="00026F7C" w:rsidP="00416654">
            <w:pPr>
              <w:pStyle w:val="Neotevilenodstavek"/>
              <w:widowControl w:val="0"/>
              <w:spacing w:before="0" w:after="0" w:line="260" w:lineRule="exact"/>
              <w:rPr>
                <w:iCs/>
                <w:sz w:val="20"/>
                <w:szCs w:val="20"/>
              </w:rPr>
            </w:pPr>
          </w:p>
          <w:p w:rsidR="00026F7C" w:rsidRPr="00C72108" w:rsidRDefault="00026F7C" w:rsidP="00416654">
            <w:pPr>
              <w:pStyle w:val="Neotevilenodstavek"/>
              <w:widowControl w:val="0"/>
              <w:spacing w:before="0" w:after="0" w:line="260" w:lineRule="exact"/>
              <w:rPr>
                <w:iCs/>
                <w:sz w:val="20"/>
                <w:szCs w:val="20"/>
              </w:rPr>
            </w:pPr>
            <w:r w:rsidRPr="00C72108">
              <w:rPr>
                <w:iCs/>
                <w:sz w:val="20"/>
                <w:szCs w:val="20"/>
              </w:rPr>
              <w:t>Javnost je bila vključena v pripravo gradiva v skladu z Zakonom o …, kar je navedeno v predlogu predpisa.)</w:t>
            </w:r>
          </w:p>
          <w:p w:rsidR="00026F7C" w:rsidRPr="00C72108" w:rsidRDefault="00026F7C" w:rsidP="00416654">
            <w:pPr>
              <w:pStyle w:val="Neotevilenodstavek"/>
              <w:widowControl w:val="0"/>
              <w:spacing w:before="0" w:after="0" w:line="260" w:lineRule="exact"/>
              <w:rPr>
                <w:iCs/>
                <w:sz w:val="20"/>
                <w:szCs w:val="20"/>
              </w:rPr>
            </w:pPr>
          </w:p>
        </w:tc>
      </w:tr>
      <w:tr w:rsidR="00026F7C" w:rsidRPr="00C72108" w:rsidTr="008A4F2A">
        <w:tc>
          <w:tcPr>
            <w:tcW w:w="6720" w:type="dxa"/>
            <w:gridSpan w:val="9"/>
            <w:vAlign w:val="center"/>
          </w:tcPr>
          <w:p w:rsidR="00026F7C" w:rsidRPr="00C72108" w:rsidRDefault="00026F7C" w:rsidP="00416654">
            <w:pPr>
              <w:pStyle w:val="Neotevilenodstavek"/>
              <w:widowControl w:val="0"/>
              <w:spacing w:before="0" w:after="0" w:line="260" w:lineRule="exact"/>
              <w:jc w:val="left"/>
              <w:rPr>
                <w:sz w:val="20"/>
                <w:szCs w:val="20"/>
              </w:rPr>
            </w:pPr>
            <w:r w:rsidRPr="00C72108">
              <w:rPr>
                <w:b/>
                <w:sz w:val="20"/>
                <w:szCs w:val="20"/>
              </w:rPr>
              <w:lastRenderedPageBreak/>
              <w:t>10. Pri pripravi gradiva so bile upoštevane zahteve iz Resolucije o normativni dejavnosti:</w:t>
            </w:r>
          </w:p>
        </w:tc>
        <w:tc>
          <w:tcPr>
            <w:tcW w:w="2380" w:type="dxa"/>
            <w:gridSpan w:val="3"/>
            <w:vAlign w:val="center"/>
          </w:tcPr>
          <w:p w:rsidR="00026F7C" w:rsidRPr="00C72108" w:rsidRDefault="00026F7C" w:rsidP="00416654">
            <w:pPr>
              <w:pStyle w:val="Neotevilenodstavek"/>
              <w:widowControl w:val="0"/>
              <w:spacing w:before="0" w:after="0" w:line="260" w:lineRule="exact"/>
              <w:jc w:val="center"/>
              <w:rPr>
                <w:iCs/>
                <w:sz w:val="20"/>
                <w:szCs w:val="20"/>
              </w:rPr>
            </w:pPr>
            <w:r w:rsidRPr="00C72108">
              <w:rPr>
                <w:sz w:val="20"/>
                <w:szCs w:val="20"/>
              </w:rPr>
              <w:t>DA/</w:t>
            </w:r>
            <w:r w:rsidRPr="00456A43">
              <w:rPr>
                <w:b/>
                <w:sz w:val="20"/>
                <w:szCs w:val="20"/>
              </w:rPr>
              <w:t>NE</w:t>
            </w:r>
          </w:p>
        </w:tc>
      </w:tr>
      <w:tr w:rsidR="00026F7C" w:rsidRPr="00C72108" w:rsidTr="008A4F2A">
        <w:tc>
          <w:tcPr>
            <w:tcW w:w="6720" w:type="dxa"/>
            <w:gridSpan w:val="9"/>
            <w:vAlign w:val="center"/>
          </w:tcPr>
          <w:p w:rsidR="00026F7C" w:rsidRPr="00C72108" w:rsidRDefault="00026F7C" w:rsidP="00416654">
            <w:pPr>
              <w:pStyle w:val="Neotevilenodstavek"/>
              <w:widowControl w:val="0"/>
              <w:spacing w:before="0" w:after="0" w:line="260" w:lineRule="exact"/>
              <w:jc w:val="left"/>
              <w:rPr>
                <w:b/>
                <w:sz w:val="20"/>
                <w:szCs w:val="20"/>
              </w:rPr>
            </w:pPr>
            <w:r w:rsidRPr="00C72108">
              <w:rPr>
                <w:b/>
                <w:sz w:val="20"/>
                <w:szCs w:val="20"/>
              </w:rPr>
              <w:t>11. Gradivo je uvrščeno v delovni program vlade:</w:t>
            </w:r>
          </w:p>
        </w:tc>
        <w:tc>
          <w:tcPr>
            <w:tcW w:w="2380" w:type="dxa"/>
            <w:gridSpan w:val="3"/>
            <w:vAlign w:val="center"/>
          </w:tcPr>
          <w:p w:rsidR="00026F7C" w:rsidRPr="00C72108" w:rsidRDefault="00026F7C" w:rsidP="00416654">
            <w:pPr>
              <w:pStyle w:val="Neotevilenodstavek"/>
              <w:widowControl w:val="0"/>
              <w:spacing w:before="0" w:after="0" w:line="260" w:lineRule="exact"/>
              <w:jc w:val="center"/>
              <w:rPr>
                <w:sz w:val="20"/>
                <w:szCs w:val="20"/>
              </w:rPr>
            </w:pPr>
            <w:r w:rsidRPr="00C72108">
              <w:rPr>
                <w:sz w:val="20"/>
                <w:szCs w:val="20"/>
              </w:rPr>
              <w:t>DA/</w:t>
            </w:r>
            <w:r w:rsidRPr="00456A43">
              <w:rPr>
                <w:b/>
                <w:sz w:val="20"/>
                <w:szCs w:val="20"/>
              </w:rPr>
              <w:t>NE</w:t>
            </w:r>
          </w:p>
        </w:tc>
      </w:tr>
      <w:tr w:rsidR="00026F7C" w:rsidRPr="00C72108" w:rsidTr="00CA678E">
        <w:tc>
          <w:tcPr>
            <w:tcW w:w="9100" w:type="dxa"/>
            <w:gridSpan w:val="12"/>
            <w:tcBorders>
              <w:top w:val="single" w:sz="4" w:space="0" w:color="000000"/>
              <w:left w:val="single" w:sz="4" w:space="0" w:color="000000"/>
              <w:bottom w:val="single" w:sz="4" w:space="0" w:color="000000"/>
              <w:right w:val="single" w:sz="4" w:space="0" w:color="000000"/>
            </w:tcBorders>
          </w:tcPr>
          <w:p w:rsidR="00026F7C" w:rsidRPr="00C72108" w:rsidRDefault="00026F7C" w:rsidP="00416654">
            <w:pPr>
              <w:pStyle w:val="Poglavje"/>
              <w:widowControl w:val="0"/>
              <w:spacing w:before="0" w:after="0" w:line="260" w:lineRule="exact"/>
              <w:ind w:left="3400"/>
              <w:jc w:val="left"/>
              <w:rPr>
                <w:sz w:val="20"/>
                <w:szCs w:val="20"/>
              </w:rPr>
            </w:pPr>
          </w:p>
          <w:p w:rsidR="00026F7C" w:rsidRPr="00C72108" w:rsidRDefault="00026F7C" w:rsidP="00416654">
            <w:pPr>
              <w:pStyle w:val="Poglavje"/>
              <w:widowControl w:val="0"/>
              <w:spacing w:before="0" w:after="0" w:line="260" w:lineRule="exact"/>
              <w:ind w:left="3400"/>
              <w:jc w:val="left"/>
              <w:rPr>
                <w:b w:val="0"/>
                <w:sz w:val="20"/>
                <w:szCs w:val="20"/>
              </w:rPr>
            </w:pPr>
            <w:r w:rsidRPr="00C72108">
              <w:rPr>
                <w:b w:val="0"/>
                <w:sz w:val="20"/>
                <w:szCs w:val="20"/>
              </w:rPr>
              <w:t xml:space="preserve">                                                       IRENA MAJCEN</w:t>
            </w:r>
          </w:p>
          <w:p w:rsidR="00026F7C" w:rsidRPr="00C72108" w:rsidRDefault="00026F7C" w:rsidP="00416654">
            <w:pPr>
              <w:pStyle w:val="Poglavje"/>
              <w:widowControl w:val="0"/>
              <w:spacing w:before="0" w:after="0" w:line="260" w:lineRule="exact"/>
              <w:ind w:left="3400"/>
              <w:jc w:val="left"/>
              <w:rPr>
                <w:b w:val="0"/>
                <w:sz w:val="20"/>
                <w:szCs w:val="20"/>
              </w:rPr>
            </w:pPr>
            <w:r w:rsidRPr="00C72108">
              <w:rPr>
                <w:b w:val="0"/>
                <w:sz w:val="20"/>
                <w:szCs w:val="20"/>
              </w:rPr>
              <w:t xml:space="preserve">                                                          MIN</w:t>
            </w:r>
            <w:r w:rsidR="003B7C42">
              <w:rPr>
                <w:b w:val="0"/>
                <w:sz w:val="20"/>
                <w:szCs w:val="20"/>
              </w:rPr>
              <w:t>I</w:t>
            </w:r>
            <w:bookmarkStart w:id="0" w:name="_GoBack"/>
            <w:bookmarkEnd w:id="0"/>
            <w:r w:rsidRPr="00C72108">
              <w:rPr>
                <w:b w:val="0"/>
                <w:sz w:val="20"/>
                <w:szCs w:val="20"/>
              </w:rPr>
              <w:t>STRICA</w:t>
            </w:r>
          </w:p>
          <w:p w:rsidR="00026F7C" w:rsidRPr="00C72108" w:rsidRDefault="00026F7C" w:rsidP="00416654">
            <w:pPr>
              <w:pStyle w:val="Poglavje"/>
              <w:widowControl w:val="0"/>
              <w:spacing w:before="0" w:after="0" w:line="260" w:lineRule="exact"/>
              <w:ind w:left="3400"/>
              <w:jc w:val="left"/>
              <w:rPr>
                <w:sz w:val="20"/>
                <w:szCs w:val="20"/>
              </w:rPr>
            </w:pPr>
          </w:p>
        </w:tc>
      </w:tr>
    </w:tbl>
    <w:p w:rsidR="00976551" w:rsidRPr="00C72108" w:rsidRDefault="00976551" w:rsidP="00976551">
      <w:pPr>
        <w:pStyle w:val="Telobesedila2"/>
        <w:ind w:left="4956" w:firstLine="708"/>
        <w:rPr>
          <w:rFonts w:ascii="Arial" w:hAnsi="Arial"/>
          <w:b w:val="0"/>
          <w:sz w:val="20"/>
        </w:rPr>
      </w:pPr>
    </w:p>
    <w:p w:rsidR="00CA678E" w:rsidRPr="00C72108" w:rsidRDefault="00CA678E" w:rsidP="00976551">
      <w:pPr>
        <w:pStyle w:val="Telobesedila2"/>
        <w:ind w:left="4956" w:firstLine="708"/>
        <w:rPr>
          <w:rFonts w:ascii="Arial" w:hAnsi="Arial"/>
          <w:b w:val="0"/>
          <w:sz w:val="20"/>
        </w:rPr>
      </w:pPr>
    </w:p>
    <w:p w:rsidR="009C1D57" w:rsidRPr="00C72108" w:rsidRDefault="009C1D57" w:rsidP="009C1D57">
      <w:pPr>
        <w:jc w:val="both"/>
        <w:rPr>
          <w:rFonts w:cs="Arial"/>
          <w:szCs w:val="20"/>
        </w:rPr>
      </w:pPr>
      <w:r w:rsidRPr="00C72108">
        <w:rPr>
          <w:rFonts w:cs="Arial"/>
          <w:szCs w:val="20"/>
        </w:rPr>
        <w:t>PRILOGE:</w:t>
      </w:r>
    </w:p>
    <w:p w:rsidR="009C1D57" w:rsidRPr="00C72108" w:rsidRDefault="009C1D57" w:rsidP="009C1D57">
      <w:pPr>
        <w:jc w:val="both"/>
        <w:rPr>
          <w:rFonts w:cs="Arial"/>
          <w:szCs w:val="20"/>
        </w:rPr>
      </w:pPr>
    </w:p>
    <w:p w:rsidR="009C1D57" w:rsidRPr="00911AA9" w:rsidRDefault="009C1D57" w:rsidP="00F02FB2">
      <w:pPr>
        <w:numPr>
          <w:ilvl w:val="0"/>
          <w:numId w:val="10"/>
        </w:numPr>
        <w:spacing w:line="240" w:lineRule="auto"/>
        <w:rPr>
          <w:rFonts w:cs="Arial"/>
          <w:szCs w:val="20"/>
        </w:rPr>
      </w:pPr>
      <w:r w:rsidRPr="00C72108">
        <w:rPr>
          <w:rFonts w:cs="Arial"/>
          <w:szCs w:val="20"/>
        </w:rPr>
        <w:t>Priloga 1: Obrazložitev gradiva</w:t>
      </w:r>
    </w:p>
    <w:p w:rsidR="009C1D57" w:rsidRPr="00C72108" w:rsidRDefault="00911AA9" w:rsidP="00F02FB2">
      <w:pPr>
        <w:numPr>
          <w:ilvl w:val="0"/>
          <w:numId w:val="10"/>
        </w:numPr>
        <w:spacing w:line="240" w:lineRule="auto"/>
        <w:rPr>
          <w:rFonts w:cs="Arial"/>
          <w:szCs w:val="20"/>
        </w:rPr>
      </w:pPr>
      <w:r>
        <w:rPr>
          <w:rFonts w:cs="Arial"/>
          <w:szCs w:val="20"/>
        </w:rPr>
        <w:t>Priloga 2</w:t>
      </w:r>
      <w:r w:rsidR="009C1D57" w:rsidRPr="00C72108">
        <w:rPr>
          <w:rFonts w:cs="Arial"/>
          <w:szCs w:val="20"/>
        </w:rPr>
        <w:t>: Izpis obrazca 3 iz MFERAC – Načrt razvojnih programov</w:t>
      </w:r>
    </w:p>
    <w:p w:rsidR="009C1D57" w:rsidRPr="00C72108" w:rsidRDefault="00911AA9" w:rsidP="00F02FB2">
      <w:pPr>
        <w:numPr>
          <w:ilvl w:val="0"/>
          <w:numId w:val="10"/>
        </w:numPr>
        <w:spacing w:line="240" w:lineRule="auto"/>
        <w:rPr>
          <w:rFonts w:cs="Arial"/>
          <w:szCs w:val="20"/>
        </w:rPr>
      </w:pPr>
      <w:r>
        <w:rPr>
          <w:rFonts w:cs="Arial"/>
          <w:szCs w:val="20"/>
        </w:rPr>
        <w:t>Priloga 3</w:t>
      </w:r>
      <w:r w:rsidR="009C1D57" w:rsidRPr="00C72108">
        <w:rPr>
          <w:rFonts w:cs="Arial"/>
          <w:szCs w:val="20"/>
        </w:rPr>
        <w:t>: Mnenje Ministrstva za finance</w:t>
      </w:r>
    </w:p>
    <w:p w:rsidR="009C1D57" w:rsidRPr="00C72108" w:rsidRDefault="009C1D57" w:rsidP="009C1D57">
      <w:pPr>
        <w:pStyle w:val="Poglavje"/>
        <w:spacing w:before="0" w:after="0" w:line="240" w:lineRule="auto"/>
        <w:ind w:left="3400"/>
        <w:rPr>
          <w:b w:val="0"/>
          <w:sz w:val="20"/>
        </w:rPr>
      </w:pPr>
    </w:p>
    <w:p w:rsidR="009C1D57" w:rsidRPr="00C72108" w:rsidRDefault="009C1D57" w:rsidP="009C1D57">
      <w:pPr>
        <w:spacing w:line="240" w:lineRule="atLeast"/>
        <w:ind w:left="6372" w:firstLine="708"/>
        <w:rPr>
          <w:rFonts w:cs="Arial"/>
          <w:b/>
          <w:iCs/>
          <w:szCs w:val="20"/>
        </w:rPr>
        <w:sectPr w:rsidR="009C1D57" w:rsidRPr="00C72108" w:rsidSect="009964B8">
          <w:headerReference w:type="default" r:id="rId13"/>
          <w:footerReference w:type="even" r:id="rId14"/>
          <w:footerReference w:type="default" r:id="rId15"/>
          <w:headerReference w:type="first" r:id="rId16"/>
          <w:pgSz w:w="11900" w:h="16840" w:code="9"/>
          <w:pgMar w:top="1701" w:right="1701" w:bottom="851" w:left="1701" w:header="993" w:footer="794" w:gutter="0"/>
          <w:cols w:space="708"/>
          <w:titlePg/>
          <w:docGrid w:linePitch="272"/>
        </w:sectPr>
      </w:pPr>
    </w:p>
    <w:p w:rsidR="00017CFB" w:rsidRPr="00C72108" w:rsidRDefault="00017CFB" w:rsidP="00017CFB">
      <w:pPr>
        <w:pStyle w:val="Poglavje"/>
        <w:spacing w:before="0" w:after="0" w:line="240" w:lineRule="auto"/>
        <w:ind w:left="3400"/>
        <w:rPr>
          <w:b w:val="0"/>
          <w:sz w:val="20"/>
        </w:rPr>
      </w:pPr>
    </w:p>
    <w:p w:rsidR="009C1D57" w:rsidRPr="00C72108" w:rsidRDefault="009C1D57" w:rsidP="009C1D57">
      <w:pPr>
        <w:keepLines/>
        <w:jc w:val="right"/>
        <w:rPr>
          <w:b/>
          <w:szCs w:val="20"/>
        </w:rPr>
      </w:pPr>
      <w:r w:rsidRPr="00C72108">
        <w:rPr>
          <w:b/>
          <w:szCs w:val="20"/>
        </w:rPr>
        <w:t>PRILOGA 1</w:t>
      </w:r>
    </w:p>
    <w:p w:rsidR="009C1D57" w:rsidRPr="00C72108" w:rsidRDefault="009C1D57" w:rsidP="009C1D57">
      <w:pPr>
        <w:jc w:val="center"/>
        <w:rPr>
          <w:rFonts w:cs="Arial"/>
          <w:b/>
        </w:rPr>
      </w:pPr>
    </w:p>
    <w:p w:rsidR="009C1D57" w:rsidRDefault="009C1D57" w:rsidP="009C1D57">
      <w:pPr>
        <w:jc w:val="center"/>
        <w:rPr>
          <w:rFonts w:cs="Arial"/>
          <w:b/>
        </w:rPr>
      </w:pPr>
      <w:r w:rsidRPr="00C72108">
        <w:rPr>
          <w:rFonts w:cs="Arial"/>
          <w:b/>
        </w:rPr>
        <w:t>OBRAZLOŽITEV</w:t>
      </w:r>
    </w:p>
    <w:p w:rsidR="00911AA9" w:rsidRPr="00C72108" w:rsidRDefault="00911AA9" w:rsidP="009C1D57">
      <w:pPr>
        <w:jc w:val="center"/>
        <w:rPr>
          <w:rFonts w:cs="Arial"/>
          <w:b/>
        </w:rPr>
      </w:pPr>
    </w:p>
    <w:p w:rsidR="00127A80" w:rsidRPr="001B1902" w:rsidRDefault="001B1902" w:rsidP="008F21BB">
      <w:pPr>
        <w:pStyle w:val="Odstavekseznama"/>
        <w:widowControl w:val="0"/>
        <w:numPr>
          <w:ilvl w:val="0"/>
          <w:numId w:val="15"/>
        </w:numPr>
        <w:suppressAutoHyphens/>
        <w:overflowPunct w:val="0"/>
        <w:autoSpaceDE w:val="0"/>
        <w:autoSpaceDN w:val="0"/>
        <w:adjustRightInd w:val="0"/>
        <w:jc w:val="both"/>
        <w:textAlignment w:val="baseline"/>
        <w:outlineLvl w:val="3"/>
        <w:rPr>
          <w:rFonts w:cs="Arial"/>
          <w:b/>
          <w:bCs/>
          <w:szCs w:val="20"/>
        </w:rPr>
      </w:pPr>
      <w:r>
        <w:rPr>
          <w:rFonts w:cs="Arial"/>
          <w:b/>
          <w:bCs/>
          <w:szCs w:val="20"/>
        </w:rPr>
        <w:t xml:space="preserve">2550-17-0044 Druga dela na področju urejanja voda </w:t>
      </w:r>
    </w:p>
    <w:p w:rsidR="00CA5395" w:rsidRDefault="00CA5395" w:rsidP="00127A80">
      <w:pPr>
        <w:widowControl w:val="0"/>
        <w:suppressAutoHyphens/>
        <w:overflowPunct w:val="0"/>
        <w:autoSpaceDE w:val="0"/>
        <w:autoSpaceDN w:val="0"/>
        <w:adjustRightInd w:val="0"/>
        <w:jc w:val="both"/>
        <w:textAlignment w:val="baseline"/>
        <w:outlineLvl w:val="3"/>
        <w:rPr>
          <w:rFonts w:cs="Arial"/>
          <w:b/>
          <w:bCs/>
          <w:szCs w:val="20"/>
        </w:rPr>
      </w:pPr>
    </w:p>
    <w:p w:rsidR="0010090E" w:rsidRDefault="005108E9" w:rsidP="004344D0">
      <w:pPr>
        <w:widowControl w:val="0"/>
        <w:suppressAutoHyphens/>
        <w:overflowPunct w:val="0"/>
        <w:autoSpaceDE w:val="0"/>
        <w:autoSpaceDN w:val="0"/>
        <w:adjustRightInd w:val="0"/>
        <w:jc w:val="both"/>
        <w:textAlignment w:val="baseline"/>
        <w:outlineLvl w:val="3"/>
        <w:rPr>
          <w:rFonts w:cs="Arial"/>
          <w:bCs/>
          <w:szCs w:val="20"/>
        </w:rPr>
      </w:pPr>
      <w:r>
        <w:rPr>
          <w:rFonts w:cs="Arial"/>
          <w:bCs/>
          <w:szCs w:val="20"/>
        </w:rPr>
        <w:t xml:space="preserve">Namen projekta, </w:t>
      </w:r>
      <w:r w:rsidR="00CA5395">
        <w:rPr>
          <w:rFonts w:cs="Arial"/>
          <w:bCs/>
          <w:szCs w:val="20"/>
        </w:rPr>
        <w:t xml:space="preserve">je zagotovitev funkcionalnosti in stabilnosti obstoječih objektov vodne infrastrukture, katerih primarna funkcija je zmanjševanje poplavne ogroženosti v primeru nastopa </w:t>
      </w:r>
      <w:r w:rsidR="00D858D4">
        <w:rPr>
          <w:rFonts w:cs="Arial"/>
          <w:bCs/>
          <w:szCs w:val="20"/>
        </w:rPr>
        <w:t xml:space="preserve">škodljivega delovanja voda </w:t>
      </w:r>
      <w:r w:rsidR="004344D0">
        <w:rPr>
          <w:rFonts w:cs="Arial"/>
          <w:bCs/>
          <w:szCs w:val="20"/>
        </w:rPr>
        <w:t>(visoke vode oz. poplave)</w:t>
      </w:r>
      <w:r w:rsidR="00CA5395">
        <w:rPr>
          <w:rFonts w:cs="Arial"/>
          <w:bCs/>
          <w:szCs w:val="20"/>
        </w:rPr>
        <w:t>.</w:t>
      </w:r>
      <w:r w:rsidR="00D858D4">
        <w:rPr>
          <w:rFonts w:cs="Arial"/>
          <w:bCs/>
          <w:szCs w:val="20"/>
        </w:rPr>
        <w:t xml:space="preserve"> Zaradi dotrajanosti objektov in/ali zaradi poškodb, ki nastanejo zaradi škodljivega delovanja voda, je potrebno te objekte vzdrževati v takem stanju da z svojo funkcijo ohranjajo načrtovano stopnjo poplavne varnosti ter stabilizacijske in proti</w:t>
      </w:r>
      <w:r w:rsidR="004344D0">
        <w:rPr>
          <w:rFonts w:cs="Arial"/>
          <w:bCs/>
          <w:szCs w:val="20"/>
        </w:rPr>
        <w:t>-</w:t>
      </w:r>
      <w:r w:rsidR="00D858D4">
        <w:rPr>
          <w:rFonts w:cs="Arial"/>
          <w:bCs/>
          <w:szCs w:val="20"/>
        </w:rPr>
        <w:t xml:space="preserve">erozijske funkcije. </w:t>
      </w:r>
      <w:r w:rsidR="0010090E">
        <w:rPr>
          <w:rFonts w:cs="Arial"/>
          <w:bCs/>
          <w:szCs w:val="20"/>
        </w:rPr>
        <w:t>Z</w:t>
      </w:r>
      <w:r w:rsidR="00D858D4">
        <w:rPr>
          <w:rFonts w:cs="Arial"/>
          <w:bCs/>
          <w:szCs w:val="20"/>
        </w:rPr>
        <w:t xml:space="preserve"> izvedbo predmetnih del</w:t>
      </w:r>
      <w:r w:rsidR="0010090E">
        <w:rPr>
          <w:rFonts w:cs="Arial"/>
          <w:bCs/>
          <w:szCs w:val="20"/>
        </w:rPr>
        <w:t xml:space="preserve"> pa se</w:t>
      </w:r>
      <w:r w:rsidR="00D858D4">
        <w:rPr>
          <w:rFonts w:cs="Arial"/>
          <w:bCs/>
          <w:szCs w:val="20"/>
        </w:rPr>
        <w:t xml:space="preserve"> </w:t>
      </w:r>
      <w:r w:rsidR="004344D0">
        <w:rPr>
          <w:rFonts w:cs="Arial"/>
          <w:bCs/>
          <w:szCs w:val="20"/>
        </w:rPr>
        <w:t>preprečuje</w:t>
      </w:r>
      <w:r w:rsidR="00D858D4">
        <w:rPr>
          <w:rFonts w:cs="Arial"/>
          <w:bCs/>
          <w:szCs w:val="20"/>
        </w:rPr>
        <w:t xml:space="preserve"> nastanek </w:t>
      </w:r>
      <w:r w:rsidR="004344D0">
        <w:rPr>
          <w:rFonts w:cs="Arial"/>
          <w:bCs/>
          <w:szCs w:val="20"/>
        </w:rPr>
        <w:t>nadaljnje</w:t>
      </w:r>
      <w:r w:rsidR="00D858D4">
        <w:rPr>
          <w:rFonts w:cs="Arial"/>
          <w:bCs/>
          <w:szCs w:val="20"/>
        </w:rPr>
        <w:t xml:space="preserve"> škode na sami</w:t>
      </w:r>
      <w:r w:rsidR="004344D0">
        <w:rPr>
          <w:rFonts w:cs="Arial"/>
          <w:bCs/>
          <w:szCs w:val="20"/>
        </w:rPr>
        <w:t xml:space="preserve"> obstoječi</w:t>
      </w:r>
      <w:r w:rsidR="00D858D4">
        <w:rPr>
          <w:rFonts w:cs="Arial"/>
          <w:bCs/>
          <w:szCs w:val="20"/>
        </w:rPr>
        <w:t xml:space="preserve"> vodni </w:t>
      </w:r>
      <w:r w:rsidR="004344D0">
        <w:rPr>
          <w:rFonts w:cs="Arial"/>
          <w:bCs/>
          <w:szCs w:val="20"/>
        </w:rPr>
        <w:t>infrastrukturi</w:t>
      </w:r>
      <w:r w:rsidR="00D858D4">
        <w:rPr>
          <w:rFonts w:cs="Arial"/>
          <w:bCs/>
          <w:szCs w:val="20"/>
        </w:rPr>
        <w:t xml:space="preserve"> </w:t>
      </w:r>
      <w:r w:rsidR="004344D0">
        <w:rPr>
          <w:rFonts w:cs="Arial"/>
          <w:bCs/>
          <w:szCs w:val="20"/>
        </w:rPr>
        <w:t>ter</w:t>
      </w:r>
      <w:r w:rsidR="00D858D4">
        <w:rPr>
          <w:rFonts w:cs="Arial"/>
          <w:bCs/>
          <w:szCs w:val="20"/>
        </w:rPr>
        <w:t xml:space="preserve"> na </w:t>
      </w:r>
      <w:r w:rsidR="0010090E">
        <w:rPr>
          <w:rFonts w:cs="Arial"/>
          <w:bCs/>
          <w:szCs w:val="20"/>
        </w:rPr>
        <w:t xml:space="preserve">poplavno </w:t>
      </w:r>
      <w:r w:rsidR="00D858D4">
        <w:rPr>
          <w:rFonts w:cs="Arial"/>
          <w:bCs/>
          <w:szCs w:val="20"/>
        </w:rPr>
        <w:t>ogroženih elementih v prostoru (poplavno ogroženi prebivalci, stavbe, kulturna dediščina, gospodarski subjekti, itd).</w:t>
      </w:r>
      <w:r w:rsidR="004344D0">
        <w:rPr>
          <w:rFonts w:cs="Arial"/>
          <w:bCs/>
          <w:szCs w:val="20"/>
        </w:rPr>
        <w:t xml:space="preserve"> </w:t>
      </w:r>
    </w:p>
    <w:p w:rsidR="0010090E" w:rsidRDefault="0010090E" w:rsidP="004344D0">
      <w:pPr>
        <w:widowControl w:val="0"/>
        <w:suppressAutoHyphens/>
        <w:overflowPunct w:val="0"/>
        <w:autoSpaceDE w:val="0"/>
        <w:autoSpaceDN w:val="0"/>
        <w:adjustRightInd w:val="0"/>
        <w:jc w:val="both"/>
        <w:textAlignment w:val="baseline"/>
        <w:outlineLvl w:val="3"/>
        <w:rPr>
          <w:rFonts w:cs="Arial"/>
          <w:bCs/>
          <w:szCs w:val="20"/>
        </w:rPr>
      </w:pPr>
    </w:p>
    <w:p w:rsidR="00CA5395" w:rsidRDefault="0010090E" w:rsidP="004344D0">
      <w:pPr>
        <w:widowControl w:val="0"/>
        <w:suppressAutoHyphens/>
        <w:overflowPunct w:val="0"/>
        <w:autoSpaceDE w:val="0"/>
        <w:autoSpaceDN w:val="0"/>
        <w:adjustRightInd w:val="0"/>
        <w:jc w:val="both"/>
        <w:textAlignment w:val="baseline"/>
        <w:outlineLvl w:val="3"/>
        <w:rPr>
          <w:rFonts w:cs="Arial"/>
          <w:szCs w:val="20"/>
        </w:rPr>
      </w:pPr>
      <w:r>
        <w:rPr>
          <w:rFonts w:cs="Arial"/>
          <w:szCs w:val="20"/>
        </w:rPr>
        <w:t>Cilj</w:t>
      </w:r>
      <w:r w:rsidR="00CA5395" w:rsidRPr="00203CE3">
        <w:rPr>
          <w:rFonts w:cs="Arial"/>
          <w:szCs w:val="20"/>
        </w:rPr>
        <w:t xml:space="preserve"> tega programa</w:t>
      </w:r>
      <w:r>
        <w:rPr>
          <w:rFonts w:cs="Arial"/>
          <w:szCs w:val="20"/>
        </w:rPr>
        <w:t xml:space="preserve"> je izvedba</w:t>
      </w:r>
      <w:r w:rsidR="00CA5395" w:rsidRPr="00203CE3">
        <w:rPr>
          <w:rFonts w:cs="Arial"/>
          <w:szCs w:val="20"/>
        </w:rPr>
        <w:t xml:space="preserve"> posameznih ukrepov</w:t>
      </w:r>
      <w:r>
        <w:rPr>
          <w:rFonts w:cs="Arial"/>
          <w:szCs w:val="20"/>
        </w:rPr>
        <w:t xml:space="preserve"> (izvedba dodatnih del)</w:t>
      </w:r>
      <w:r w:rsidR="00CA5395" w:rsidRPr="00203CE3">
        <w:rPr>
          <w:rFonts w:cs="Arial"/>
          <w:szCs w:val="20"/>
        </w:rPr>
        <w:t xml:space="preserve">, </w:t>
      </w:r>
      <w:r>
        <w:rPr>
          <w:rFonts w:cs="Arial"/>
          <w:szCs w:val="20"/>
        </w:rPr>
        <w:t>na objektih obstoječe vodne infrastrukture na območju Mure, Drave, Savinje, Soče, jadranskih rek z morjem ter na območjih spodnje, srednje in zgornje Save, kot sledi:</w:t>
      </w:r>
    </w:p>
    <w:p w:rsidR="00FD54D8" w:rsidRDefault="00FD54D8" w:rsidP="004344D0">
      <w:pPr>
        <w:widowControl w:val="0"/>
        <w:suppressAutoHyphens/>
        <w:overflowPunct w:val="0"/>
        <w:autoSpaceDE w:val="0"/>
        <w:autoSpaceDN w:val="0"/>
        <w:adjustRightInd w:val="0"/>
        <w:jc w:val="both"/>
        <w:textAlignment w:val="baseline"/>
        <w:outlineLvl w:val="3"/>
        <w:rPr>
          <w:rFonts w:cs="Arial"/>
          <w:szCs w:val="20"/>
        </w:rPr>
      </w:pPr>
    </w:p>
    <w:tbl>
      <w:tblPr>
        <w:tblW w:w="8960" w:type="dxa"/>
        <w:tblInd w:w="55" w:type="dxa"/>
        <w:tblCellMar>
          <w:left w:w="70" w:type="dxa"/>
          <w:right w:w="70" w:type="dxa"/>
        </w:tblCellMar>
        <w:tblLook w:val="04A0" w:firstRow="1" w:lastRow="0" w:firstColumn="1" w:lastColumn="0" w:noHBand="0" w:noVBand="1"/>
      </w:tblPr>
      <w:tblGrid>
        <w:gridCol w:w="960"/>
        <w:gridCol w:w="540"/>
        <w:gridCol w:w="760"/>
        <w:gridCol w:w="760"/>
        <w:gridCol w:w="1660"/>
        <w:gridCol w:w="1660"/>
        <w:gridCol w:w="1660"/>
        <w:gridCol w:w="960"/>
      </w:tblGrid>
      <w:tr w:rsidR="00FD54D8" w:rsidRPr="00FD54D8" w:rsidTr="00FD54D8">
        <w:trPr>
          <w:trHeight w:val="600"/>
        </w:trPr>
        <w:tc>
          <w:tcPr>
            <w:tcW w:w="960" w:type="dxa"/>
            <w:tcBorders>
              <w:top w:val="single" w:sz="8" w:space="0" w:color="auto"/>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single" w:sz="8" w:space="0" w:color="auto"/>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single" w:sz="8" w:space="0" w:color="auto"/>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single" w:sz="8" w:space="0" w:color="auto"/>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single" w:sz="8" w:space="0" w:color="auto"/>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single" w:sz="8" w:space="0" w:color="auto"/>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single" w:sz="8" w:space="0" w:color="auto"/>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single" w:sz="8" w:space="0" w:color="auto"/>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Mure</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Beltinci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Mura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visokovodni nasip reke Mure v Melincih</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nadvišanje</w:t>
            </w:r>
            <w:proofErr w:type="spellEnd"/>
            <w:r w:rsidRPr="00FD54D8">
              <w:rPr>
                <w:rFonts w:cs="Arial"/>
                <w:color w:val="000000"/>
                <w:sz w:val="12"/>
                <w:szCs w:val="12"/>
                <w:lang w:eastAsia="sl-SI"/>
              </w:rPr>
              <w:t xml:space="preserve"> in izvedba glinenega naboja - </w:t>
            </w:r>
            <w:proofErr w:type="spellStart"/>
            <w:r w:rsidRPr="00FD54D8">
              <w:rPr>
                <w:rFonts w:cs="Arial"/>
                <w:color w:val="000000"/>
                <w:sz w:val="12"/>
                <w:szCs w:val="12"/>
                <w:lang w:eastAsia="sl-SI"/>
              </w:rPr>
              <w:t>tesnenja</w:t>
            </w:r>
            <w:proofErr w:type="spellEnd"/>
            <w:r w:rsidRPr="00FD54D8">
              <w:rPr>
                <w:rFonts w:cs="Arial"/>
                <w:color w:val="000000"/>
                <w:sz w:val="12"/>
                <w:szCs w:val="12"/>
                <w:lang w:eastAsia="sl-SI"/>
              </w:rPr>
              <w:t xml:space="preserve"> nasipa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območju naselja Melinci je potrebno obstoječi visokovodni nasip izvesti </w:t>
            </w:r>
            <w:proofErr w:type="spellStart"/>
            <w:r w:rsidRPr="00FD54D8">
              <w:rPr>
                <w:rFonts w:cs="Arial"/>
                <w:color w:val="000000"/>
                <w:sz w:val="12"/>
                <w:szCs w:val="12"/>
                <w:lang w:eastAsia="sl-SI"/>
              </w:rPr>
              <w:t>tesnenje</w:t>
            </w:r>
            <w:proofErr w:type="spellEnd"/>
            <w:r w:rsidRPr="00FD54D8">
              <w:rPr>
                <w:rFonts w:cs="Arial"/>
                <w:color w:val="000000"/>
                <w:sz w:val="12"/>
                <w:szCs w:val="12"/>
                <w:lang w:eastAsia="sl-SI"/>
              </w:rPr>
              <w:t xml:space="preserve"> telesa nasipa. Prav tako je potrebno prilagoditi zaradi posedanja niveleto krone nasipa</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400.000 €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Tišina</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Mura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Visokovodni nasip reke Mure v Gradišču</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nadvišanje</w:t>
            </w:r>
            <w:proofErr w:type="spellEnd"/>
            <w:r w:rsidRPr="00FD54D8">
              <w:rPr>
                <w:rFonts w:cs="Arial"/>
                <w:color w:val="000000"/>
                <w:sz w:val="12"/>
                <w:szCs w:val="12"/>
                <w:lang w:eastAsia="sl-SI"/>
              </w:rPr>
              <w:t xml:space="preserve"> krona nasipa in </w:t>
            </w:r>
            <w:proofErr w:type="spellStart"/>
            <w:r w:rsidRPr="00FD54D8">
              <w:rPr>
                <w:rFonts w:cs="Arial"/>
                <w:color w:val="000000"/>
                <w:sz w:val="12"/>
                <w:szCs w:val="12"/>
                <w:lang w:eastAsia="sl-SI"/>
              </w:rPr>
              <w:t>tesnenje</w:t>
            </w:r>
            <w:proofErr w:type="spellEnd"/>
            <w:r w:rsidRPr="00FD54D8">
              <w:rPr>
                <w:rFonts w:cs="Arial"/>
                <w:color w:val="000000"/>
                <w:sz w:val="12"/>
                <w:szCs w:val="12"/>
                <w:lang w:eastAsia="sl-SI"/>
              </w:rPr>
              <w:t xml:space="preserve"> nasipa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vplivnem območju gramoznice Gradišče je potrebno prilagoditi krone nasipov, da visoko voda reke Mure ne bo prelivala krone nasipa. Prav tako je potrebno urediti </w:t>
            </w:r>
            <w:proofErr w:type="spellStart"/>
            <w:r w:rsidRPr="00FD54D8">
              <w:rPr>
                <w:rFonts w:cs="Arial"/>
                <w:color w:val="000000"/>
                <w:sz w:val="12"/>
                <w:szCs w:val="12"/>
                <w:lang w:eastAsia="sl-SI"/>
              </w:rPr>
              <w:t>tesnenje</w:t>
            </w:r>
            <w:proofErr w:type="spellEnd"/>
            <w:r w:rsidRPr="00FD54D8">
              <w:rPr>
                <w:rFonts w:cs="Arial"/>
                <w:color w:val="000000"/>
                <w:sz w:val="12"/>
                <w:szCs w:val="12"/>
                <w:lang w:eastAsia="sl-SI"/>
              </w:rPr>
              <w:t xml:space="preserve"> telesa nasipa</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400.000 €</w:t>
            </w:r>
          </w:p>
        </w:tc>
      </w:tr>
      <w:tr w:rsidR="00FD54D8" w:rsidRPr="00FD54D8" w:rsidTr="00FD54D8">
        <w:trPr>
          <w:trHeight w:val="67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Dobrovnik</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Ledava</w:t>
            </w:r>
            <w:proofErr w:type="spellEnd"/>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Ureditev nasipov </w:t>
            </w:r>
            <w:proofErr w:type="spellStart"/>
            <w:r w:rsidRPr="00FD54D8">
              <w:rPr>
                <w:rFonts w:cs="Arial"/>
                <w:color w:val="000000"/>
                <w:sz w:val="12"/>
                <w:szCs w:val="12"/>
                <w:lang w:eastAsia="sl-SI"/>
              </w:rPr>
              <w:t>Ledava</w:t>
            </w:r>
            <w:proofErr w:type="spellEnd"/>
            <w:r w:rsidRPr="00FD54D8">
              <w:rPr>
                <w:rFonts w:cs="Arial"/>
                <w:color w:val="000000"/>
                <w:sz w:val="12"/>
                <w:szCs w:val="12"/>
                <w:lang w:eastAsia="sl-SI"/>
              </w:rPr>
              <w:t xml:space="preserve"> v območju naselja Nedelica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preverba in ureditev nasipov na </w:t>
            </w:r>
            <w:proofErr w:type="spellStart"/>
            <w:r w:rsidRPr="00FD54D8">
              <w:rPr>
                <w:rFonts w:cs="Arial"/>
                <w:color w:val="000000"/>
                <w:sz w:val="12"/>
                <w:szCs w:val="12"/>
                <w:lang w:eastAsia="sl-SI"/>
              </w:rPr>
              <w:t>Ledavi</w:t>
            </w:r>
            <w:proofErr w:type="spellEnd"/>
            <w:r w:rsidRPr="00FD54D8">
              <w:rPr>
                <w:rFonts w:cs="Arial"/>
                <w:color w:val="000000"/>
                <w:sz w:val="12"/>
                <w:szCs w:val="12"/>
                <w:lang w:eastAsia="sl-SI"/>
              </w:rPr>
              <w:t xml:space="preserve"> v območju naselja Nedelica. </w:t>
            </w:r>
            <w:proofErr w:type="spellStart"/>
            <w:r w:rsidRPr="00FD54D8">
              <w:rPr>
                <w:rFonts w:cs="Arial"/>
                <w:color w:val="000000"/>
                <w:sz w:val="12"/>
                <w:szCs w:val="12"/>
                <w:lang w:eastAsia="sl-SI"/>
              </w:rPr>
              <w:t>Nadvišanje</w:t>
            </w:r>
            <w:proofErr w:type="spellEnd"/>
            <w:r w:rsidRPr="00FD54D8">
              <w:rPr>
                <w:rFonts w:cs="Arial"/>
                <w:color w:val="000000"/>
                <w:sz w:val="12"/>
                <w:szCs w:val="12"/>
                <w:lang w:eastAsia="sl-SI"/>
              </w:rPr>
              <w:t xml:space="preserve"> nasipa za 50 cm. V dolžini 3 km</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 zadnjih poplavah je na delu odseka nasipa </w:t>
            </w:r>
            <w:proofErr w:type="spellStart"/>
            <w:r w:rsidRPr="00FD54D8">
              <w:rPr>
                <w:rFonts w:cs="Arial"/>
                <w:color w:val="000000"/>
                <w:sz w:val="12"/>
                <w:szCs w:val="12"/>
                <w:lang w:eastAsia="sl-SI"/>
              </w:rPr>
              <w:t>Ledave</w:t>
            </w:r>
            <w:proofErr w:type="spellEnd"/>
            <w:r w:rsidRPr="00FD54D8">
              <w:rPr>
                <w:rFonts w:cs="Arial"/>
                <w:color w:val="000000"/>
                <w:sz w:val="12"/>
                <w:szCs w:val="12"/>
                <w:lang w:eastAsia="sl-SI"/>
              </w:rPr>
              <w:t xml:space="preserve"> se izkazalo, da se je posedel. Zato ga je potrebno </w:t>
            </w:r>
            <w:proofErr w:type="spellStart"/>
            <w:r w:rsidRPr="00FD54D8">
              <w:rPr>
                <w:rFonts w:cs="Arial"/>
                <w:color w:val="000000"/>
                <w:sz w:val="12"/>
                <w:szCs w:val="12"/>
                <w:lang w:eastAsia="sl-SI"/>
              </w:rPr>
              <w:t>nadvišati</w:t>
            </w:r>
            <w:proofErr w:type="spellEnd"/>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300.000 €</w:t>
            </w:r>
          </w:p>
        </w:tc>
      </w:tr>
      <w:tr w:rsidR="00FD54D8" w:rsidRPr="00FD54D8" w:rsidTr="00FD54D8">
        <w:trPr>
          <w:trHeight w:val="5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Beltinci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Mura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visokovodni nasip reke Mure v Ižakovci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nadvišanje</w:t>
            </w:r>
            <w:proofErr w:type="spellEnd"/>
            <w:r w:rsidRPr="00FD54D8">
              <w:rPr>
                <w:rFonts w:cs="Arial"/>
                <w:color w:val="000000"/>
                <w:sz w:val="12"/>
                <w:szCs w:val="12"/>
                <w:lang w:eastAsia="sl-SI"/>
              </w:rPr>
              <w:t xml:space="preserve"> visokovodnega nasipa skozi naselje Ižakovci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Zaradi dotrajanosti je potrebno obstoječi nasip </w:t>
            </w:r>
            <w:proofErr w:type="spellStart"/>
            <w:r w:rsidRPr="00FD54D8">
              <w:rPr>
                <w:rFonts w:cs="Arial"/>
                <w:color w:val="000000"/>
                <w:sz w:val="12"/>
                <w:szCs w:val="12"/>
                <w:lang w:eastAsia="sl-SI"/>
              </w:rPr>
              <w:t>nadvišati</w:t>
            </w:r>
            <w:proofErr w:type="spellEnd"/>
            <w:r w:rsidRPr="00FD54D8">
              <w:rPr>
                <w:rFonts w:cs="Arial"/>
                <w:color w:val="000000"/>
                <w:sz w:val="12"/>
                <w:szCs w:val="12"/>
                <w:lang w:eastAsia="sl-SI"/>
              </w:rPr>
              <w:t xml:space="preserve"> in izvesti </w:t>
            </w:r>
            <w:proofErr w:type="spellStart"/>
            <w:r w:rsidRPr="00FD54D8">
              <w:rPr>
                <w:rFonts w:cs="Arial"/>
                <w:color w:val="000000"/>
                <w:sz w:val="12"/>
                <w:szCs w:val="12"/>
                <w:lang w:eastAsia="sl-SI"/>
              </w:rPr>
              <w:t>tesnenje</w:t>
            </w:r>
            <w:proofErr w:type="spellEnd"/>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Ljutomer, Razkrižje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Ščavnica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Ščavnica skozi Veščico in Pristavo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Zaradi odlaganje </w:t>
            </w:r>
            <w:proofErr w:type="spellStart"/>
            <w:r w:rsidRPr="00FD54D8">
              <w:rPr>
                <w:rFonts w:cs="Arial"/>
                <w:color w:val="000000"/>
                <w:sz w:val="12"/>
                <w:szCs w:val="12"/>
                <w:lang w:eastAsia="sl-SI"/>
              </w:rPr>
              <w:t>plavin</w:t>
            </w:r>
            <w:proofErr w:type="spellEnd"/>
            <w:r w:rsidRPr="00FD54D8">
              <w:rPr>
                <w:rFonts w:cs="Arial"/>
                <w:color w:val="000000"/>
                <w:sz w:val="12"/>
                <w:szCs w:val="12"/>
                <w:lang w:eastAsia="sl-SI"/>
              </w:rPr>
              <w:t xml:space="preserve"> je pretočni profil </w:t>
            </w:r>
            <w:proofErr w:type="spellStart"/>
            <w:r w:rsidRPr="00FD54D8">
              <w:rPr>
                <w:rFonts w:cs="Arial"/>
                <w:color w:val="000000"/>
                <w:sz w:val="12"/>
                <w:szCs w:val="12"/>
                <w:lang w:eastAsia="sl-SI"/>
              </w:rPr>
              <w:t>zamuljen</w:t>
            </w:r>
            <w:proofErr w:type="spellEnd"/>
            <w:r w:rsidRPr="00FD54D8">
              <w:rPr>
                <w:rFonts w:cs="Arial"/>
                <w:color w:val="000000"/>
                <w:sz w:val="12"/>
                <w:szCs w:val="12"/>
                <w:lang w:eastAsia="sl-SI"/>
              </w:rPr>
              <w:t>. Potrebno je obnoviti pretočni profil Ščavnice na projektirano stanje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Vzpostavitev projektiranega pretočnega profila potoka Ščavnice</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6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Mestna občina Murska Sobota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Ledava</w:t>
            </w:r>
            <w:proofErr w:type="spellEnd"/>
            <w:r w:rsidRPr="00FD54D8">
              <w:rPr>
                <w:rFonts w:cs="Arial"/>
                <w:color w:val="000000"/>
                <w:sz w:val="12"/>
                <w:szCs w:val="12"/>
                <w:lang w:eastAsia="sl-SI"/>
              </w:rPr>
              <w:t xml:space="preserve"> z razbremenilnikom</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razbremnilni</w:t>
            </w:r>
            <w:proofErr w:type="spellEnd"/>
            <w:r w:rsidRPr="00FD54D8">
              <w:rPr>
                <w:rFonts w:cs="Arial"/>
                <w:color w:val="000000"/>
                <w:sz w:val="12"/>
                <w:szCs w:val="12"/>
                <w:lang w:eastAsia="sl-SI"/>
              </w:rPr>
              <w:t xml:space="preserve"> kanal </w:t>
            </w:r>
            <w:proofErr w:type="spellStart"/>
            <w:r w:rsidRPr="00FD54D8">
              <w:rPr>
                <w:rFonts w:cs="Arial"/>
                <w:color w:val="000000"/>
                <w:sz w:val="12"/>
                <w:szCs w:val="12"/>
                <w:lang w:eastAsia="sl-SI"/>
              </w:rPr>
              <w:t>Ledava</w:t>
            </w:r>
            <w:proofErr w:type="spellEnd"/>
            <w:r w:rsidRPr="00FD54D8">
              <w:rPr>
                <w:rFonts w:cs="Arial"/>
                <w:color w:val="000000"/>
                <w:sz w:val="12"/>
                <w:szCs w:val="12"/>
                <w:lang w:eastAsia="sl-SI"/>
              </w:rPr>
              <w:t xml:space="preserve"> - Mura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razbremenilnem kanalu </w:t>
            </w:r>
            <w:proofErr w:type="spellStart"/>
            <w:r w:rsidRPr="00FD54D8">
              <w:rPr>
                <w:rFonts w:cs="Arial"/>
                <w:color w:val="000000"/>
                <w:sz w:val="12"/>
                <w:szCs w:val="12"/>
                <w:lang w:eastAsia="sl-SI"/>
              </w:rPr>
              <w:t>Ledava</w:t>
            </w:r>
            <w:proofErr w:type="spellEnd"/>
            <w:r w:rsidRPr="00FD54D8">
              <w:rPr>
                <w:rFonts w:cs="Arial"/>
                <w:color w:val="000000"/>
                <w:sz w:val="12"/>
                <w:szCs w:val="12"/>
                <w:lang w:eastAsia="sl-SI"/>
              </w:rPr>
              <w:t xml:space="preserve"> - Mura je potrebno zaradi delovanja voda urediti erodirano dno in brežine.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Zaradi škodljivega delovanja voda v času visokih vod je potrebno urediti dno in brežine razbremenilnika. Pojavile so se namreč poškodbe in naplavine na dnu razbremenilnika.</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3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Dobrovnik</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Bukovniški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AK Bukovniško jezero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Zadnja škodljiva delovanja vode v letih 2017 in 2014 so pokazale, da je nemogoče učinkovito prazniti Bukovniško jezero. Problem je predvsem talni izpust, ki je neustrezen. Prav tako z daljinskim zaznavanjem ne moremo učinkovito kontrolirati gladino vode jezeru. Zato je potrebno v bodoče to urediti, ker drugače imamo ogroženo 80 stanovanjskih objektov v naselju Dobrovnik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Rekonstrukcija talnega izpusta in izgradnja daljinskega zaznavanja gladine vode v AK Bukovniško jezero</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Drave</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Duplek</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Žitečki</w:t>
            </w:r>
            <w:proofErr w:type="spellEnd"/>
            <w:r w:rsidRPr="00FD54D8">
              <w:rPr>
                <w:rFonts w:cs="Arial"/>
                <w:color w:val="000000"/>
                <w:sz w:val="12"/>
                <w:szCs w:val="12"/>
                <w:lang w:eastAsia="sl-SI"/>
              </w:rPr>
              <w:t xml:space="preserve">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Žitečki</w:t>
            </w:r>
            <w:proofErr w:type="spellEnd"/>
            <w:r w:rsidRPr="00FD54D8">
              <w:rPr>
                <w:rFonts w:cs="Arial"/>
                <w:color w:val="000000"/>
                <w:sz w:val="12"/>
                <w:szCs w:val="12"/>
                <w:lang w:eastAsia="sl-SI"/>
              </w:rPr>
              <w:t xml:space="preserve"> potok, odsek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h. št. Dvorjane 83a do LC</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w:t>
            </w:r>
            <w:proofErr w:type="spellStart"/>
            <w:r w:rsidRPr="00FD54D8">
              <w:rPr>
                <w:rFonts w:cs="Arial"/>
                <w:color w:val="000000"/>
                <w:sz w:val="12"/>
                <w:szCs w:val="12"/>
                <w:lang w:eastAsia="sl-SI"/>
              </w:rPr>
              <w:t>Žitečkega</w:t>
            </w:r>
            <w:proofErr w:type="spellEnd"/>
            <w:r w:rsidRPr="00FD54D8">
              <w:rPr>
                <w:rFonts w:cs="Arial"/>
                <w:color w:val="000000"/>
                <w:sz w:val="12"/>
                <w:szCs w:val="12"/>
                <w:lang w:eastAsia="sl-SI"/>
              </w:rPr>
              <w:t xml:space="preserve"> potoka so na obravnavanem odseku (od h. št. Dvorjane 83a do LC) tekom let povzročile erozijske zajede na brežinah vodotoka. Pretočnost pa ovirajo naplavine odložene v profilu struge.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pretočnosti struge, obnova obstoječih objektov vodne infrastrukture</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115.000 €</w:t>
            </w:r>
          </w:p>
        </w:tc>
      </w:tr>
      <w:tr w:rsidR="00FD54D8" w:rsidRPr="00FD54D8" w:rsidTr="00FD54D8">
        <w:trPr>
          <w:trHeight w:val="16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Maribor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Razvanjski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Razvanjski potok, odsek od Janka </w:t>
            </w:r>
            <w:proofErr w:type="spellStart"/>
            <w:r w:rsidRPr="00FD54D8">
              <w:rPr>
                <w:rFonts w:cs="Arial"/>
                <w:color w:val="000000"/>
                <w:sz w:val="12"/>
                <w:szCs w:val="12"/>
                <w:lang w:eastAsia="sl-SI"/>
              </w:rPr>
              <w:t>Sernca</w:t>
            </w:r>
            <w:proofErr w:type="spellEnd"/>
            <w:r w:rsidRPr="00FD54D8">
              <w:rPr>
                <w:rFonts w:cs="Arial"/>
                <w:color w:val="000000"/>
                <w:sz w:val="12"/>
                <w:szCs w:val="12"/>
                <w:lang w:eastAsia="sl-SI"/>
              </w:rPr>
              <w:t xml:space="preserve"> 27 do Janka </w:t>
            </w:r>
            <w:proofErr w:type="spellStart"/>
            <w:r w:rsidRPr="00FD54D8">
              <w:rPr>
                <w:rFonts w:cs="Arial"/>
                <w:color w:val="000000"/>
                <w:sz w:val="12"/>
                <w:szCs w:val="12"/>
                <w:lang w:eastAsia="sl-SI"/>
              </w:rPr>
              <w:t>Sernca</w:t>
            </w:r>
            <w:proofErr w:type="spellEnd"/>
            <w:r w:rsidRPr="00FD54D8">
              <w:rPr>
                <w:rFonts w:cs="Arial"/>
                <w:color w:val="000000"/>
                <w:sz w:val="12"/>
                <w:szCs w:val="12"/>
                <w:lang w:eastAsia="sl-SI"/>
              </w:rPr>
              <w:t xml:space="preserve"> 56</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Razvanjskega potoka in dotrajanost objektov vodne infrastrukture so botrovale k poškodbam le - teh (obrežno zavarovanje, pragovi in </w:t>
            </w:r>
            <w:proofErr w:type="spellStart"/>
            <w:r w:rsidRPr="00FD54D8">
              <w:rPr>
                <w:rFonts w:cs="Arial"/>
                <w:color w:val="000000"/>
                <w:sz w:val="12"/>
                <w:szCs w:val="12"/>
                <w:lang w:eastAsia="sl-SI"/>
              </w:rPr>
              <w:t>zaplavna</w:t>
            </w:r>
            <w:proofErr w:type="spellEnd"/>
            <w:r w:rsidRPr="00FD54D8">
              <w:rPr>
                <w:rFonts w:cs="Arial"/>
                <w:color w:val="000000"/>
                <w:sz w:val="12"/>
                <w:szCs w:val="12"/>
                <w:lang w:eastAsia="sl-SI"/>
              </w:rPr>
              <w:t xml:space="preserve"> pregrada). Pretočnost pa ovirajo naplavine odložene v profilu struge in prekomerna zarast v strugi potoka.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sanacija erozijskih žarišč, zagotavljanje pretočnosti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175.000 €</w:t>
            </w:r>
          </w:p>
        </w:tc>
      </w:tr>
      <w:tr w:rsidR="00FD54D8" w:rsidRPr="00FD54D8" w:rsidTr="00FD54D8">
        <w:trPr>
          <w:trHeight w:val="15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Hoče-Slivnica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Hočki</w:t>
            </w:r>
            <w:proofErr w:type="spellEnd"/>
            <w:r w:rsidRPr="00FD54D8">
              <w:rPr>
                <w:rFonts w:cs="Arial"/>
                <w:color w:val="000000"/>
                <w:sz w:val="12"/>
                <w:szCs w:val="12"/>
                <w:lang w:eastAsia="sl-SI"/>
              </w:rPr>
              <w:t xml:space="preserve">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Hočki</w:t>
            </w:r>
            <w:proofErr w:type="spellEnd"/>
            <w:r w:rsidRPr="00FD54D8">
              <w:rPr>
                <w:rFonts w:cs="Arial"/>
                <w:color w:val="000000"/>
                <w:sz w:val="12"/>
                <w:szCs w:val="12"/>
                <w:lang w:eastAsia="sl-SI"/>
              </w:rPr>
              <w:t xml:space="preserve"> potok, odsek od Zg. Hoče 60a do Rečnika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Hočkega potoka so na obravnavanem odseku (od h. št. Zg. Hoče 60a do Rečnika) tekom let poškodovale obstoječo vodno infrastrukturo (obrežna zavarovanja in stopnje). Pretočnost pa ovirajo naplavine odložene v profilu struge.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obstoječe vodne infrastrukture, zagotavljanje pretočnosti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120.000 €</w:t>
            </w:r>
          </w:p>
        </w:tc>
      </w:tr>
      <w:tr w:rsidR="00FD54D8" w:rsidRPr="00FD54D8" w:rsidTr="00FD54D8">
        <w:trPr>
          <w:trHeight w:val="43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Lovrenc na Pohorju</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Radoljna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Radoljna</w:t>
            </w:r>
            <w:proofErr w:type="spellEnd"/>
            <w:r w:rsidRPr="00FD54D8">
              <w:rPr>
                <w:rFonts w:cs="Arial"/>
                <w:color w:val="000000"/>
                <w:sz w:val="12"/>
                <w:szCs w:val="12"/>
                <w:lang w:eastAsia="sl-SI"/>
              </w:rPr>
              <w:t>, odsek v Lovrencu na Pohorju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 hiši z naslovom </w:t>
            </w:r>
            <w:proofErr w:type="spellStart"/>
            <w:r w:rsidRPr="00FD54D8">
              <w:rPr>
                <w:rFonts w:cs="Arial"/>
                <w:color w:val="000000"/>
                <w:sz w:val="12"/>
                <w:szCs w:val="12"/>
                <w:lang w:eastAsia="sl-SI"/>
              </w:rPr>
              <w:t>Srparska</w:t>
            </w:r>
            <w:proofErr w:type="spellEnd"/>
            <w:r w:rsidRPr="00FD54D8">
              <w:rPr>
                <w:rFonts w:cs="Arial"/>
                <w:color w:val="000000"/>
                <w:sz w:val="12"/>
                <w:szCs w:val="12"/>
                <w:lang w:eastAsia="sl-SI"/>
              </w:rPr>
              <w:t xml:space="preserve"> pot 27 je v konkavni brežini nastala večja zajeda, na konveksni strani se je odložil erozijski material. Na odseku pri hiši z naslovom Kumen 55 je poškodovana desna brežina. Odnašanje brežine je povzročilo, da se je sprožil usad. Usad ogroža stabilnost hiše na dokaj visokem bregu. Na odseku pri hiši z naslovom Kumen 49 a so poškodovani prečni objekti – trije pragovi, lokalno so obrežna zavarovanja </w:t>
            </w:r>
            <w:proofErr w:type="spellStart"/>
            <w:r w:rsidRPr="00FD54D8">
              <w:rPr>
                <w:rFonts w:cs="Arial"/>
                <w:color w:val="000000"/>
                <w:sz w:val="12"/>
                <w:szCs w:val="12"/>
                <w:lang w:eastAsia="sl-SI"/>
              </w:rPr>
              <w:t>odnešena</w:t>
            </w:r>
            <w:proofErr w:type="spellEnd"/>
            <w:r w:rsidRPr="00FD54D8">
              <w:rPr>
                <w:rFonts w:cs="Arial"/>
                <w:color w:val="000000"/>
                <w:sz w:val="12"/>
                <w:szCs w:val="12"/>
                <w:lang w:eastAsia="sl-SI"/>
              </w:rPr>
              <w:t xml:space="preserve">. Na spodnjem delu odseka se je v pretočnem profilu odložil erozijski material. Pri hiši z naslovom Cesta na Kumen 9 je poškodovan </w:t>
            </w:r>
            <w:proofErr w:type="spellStart"/>
            <w:r w:rsidRPr="00FD54D8">
              <w:rPr>
                <w:rFonts w:cs="Arial"/>
                <w:color w:val="000000"/>
                <w:sz w:val="12"/>
                <w:szCs w:val="12"/>
                <w:lang w:eastAsia="sl-SI"/>
              </w:rPr>
              <w:t>ustalitveni</w:t>
            </w:r>
            <w:proofErr w:type="spellEnd"/>
            <w:r w:rsidRPr="00FD54D8">
              <w:rPr>
                <w:rFonts w:cs="Arial"/>
                <w:color w:val="000000"/>
                <w:sz w:val="12"/>
                <w:szCs w:val="12"/>
                <w:lang w:eastAsia="sl-SI"/>
              </w:rPr>
              <w:t xml:space="preserve"> prag, posledično je zaradi ponižanja nivelete dna ogroženo obrežno zavarovanje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 spodjedanje temeljev obrežnega zidu.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obstoječe vodne infrastrukture, zagotavljanje pretočnosti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80.000 €</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Slovenska Bistrica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AK Požeg</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AK Požeg</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Prevodnost Borovskega potoka, </w:t>
            </w:r>
            <w:proofErr w:type="spellStart"/>
            <w:r w:rsidRPr="00FD54D8">
              <w:rPr>
                <w:rFonts w:cs="Arial"/>
                <w:color w:val="000000"/>
                <w:sz w:val="12"/>
                <w:szCs w:val="12"/>
                <w:lang w:eastAsia="sl-SI"/>
              </w:rPr>
              <w:t>Drosarice</w:t>
            </w:r>
            <w:proofErr w:type="spellEnd"/>
            <w:r w:rsidRPr="00FD54D8">
              <w:rPr>
                <w:rFonts w:cs="Arial"/>
                <w:color w:val="000000"/>
                <w:sz w:val="12"/>
                <w:szCs w:val="12"/>
                <w:lang w:eastAsia="sl-SI"/>
              </w:rPr>
              <w:t xml:space="preserve"> na izlivnem odseku in obodnega jarka je zmanjšana že do te mere, da se vode nekontrolirano razlivajo tudi ko je kota gladine v akumulaciji pod koto osnovne ojezeritve. Potrebno je temeljito čiščenje zarasti in usedlin ter vzpostavitev višinske skladnosti obravnavanega sistema.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zagotavljanje pretočnosti (iztok </w:t>
            </w:r>
            <w:proofErr w:type="spellStart"/>
            <w:r w:rsidRPr="00FD54D8">
              <w:rPr>
                <w:rFonts w:cs="Arial"/>
                <w:color w:val="000000"/>
                <w:sz w:val="12"/>
                <w:szCs w:val="12"/>
                <w:lang w:eastAsia="sl-SI"/>
              </w:rPr>
              <w:t>Drosarice</w:t>
            </w:r>
            <w:proofErr w:type="spellEnd"/>
            <w:r w:rsidRPr="00FD54D8">
              <w:rPr>
                <w:rFonts w:cs="Arial"/>
                <w:color w:val="000000"/>
                <w:sz w:val="12"/>
                <w:szCs w:val="12"/>
                <w:lang w:eastAsia="sl-SI"/>
              </w:rPr>
              <w:t xml:space="preserve"> in Borovskega potoka), stabilizacija nasipa pregrade</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140.000 €</w:t>
            </w:r>
          </w:p>
        </w:tc>
      </w:tr>
      <w:tr w:rsidR="00FD54D8" w:rsidRPr="00FD54D8" w:rsidTr="00FD54D8">
        <w:trPr>
          <w:trHeight w:val="24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13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Lenart</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Pesnica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Pesnica, odsek Zamarkova-Lormanje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Regulacija Pesnice na odseku Gočova – Ranca je bila projektirana za prevajanje 50-letne visoke vode, pri redno vzdrževanem in košenem prečnem profilu ter upoštevanju zadrževalnega učinka akumulacij. Zaradi zaraščanja pa se je prevodnost struge začela zmanjševati že hitro po izgradnji. Dejansko struga v splošnem prevaja 30-letne visoke vode, lokalno pa ni zagotovljena niti 10-letna varnost.</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pretočnosti, sanacija posedkov nasipov, izvedba ukrepov za normalno obratovanje AK Pernica in AK Pristava</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170.000 €</w:t>
            </w:r>
          </w:p>
        </w:tc>
      </w:tr>
      <w:tr w:rsidR="00FD54D8" w:rsidRPr="00FD54D8" w:rsidTr="00FD54D8">
        <w:trPr>
          <w:trHeight w:val="49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14</w:t>
            </w:r>
          </w:p>
        </w:tc>
        <w:tc>
          <w:tcPr>
            <w:tcW w:w="54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Zavrč</w:t>
            </w:r>
          </w:p>
        </w:tc>
        <w:tc>
          <w:tcPr>
            <w:tcW w:w="7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Zajza</w:t>
            </w:r>
            <w:proofErr w:type="spellEnd"/>
            <w:r w:rsidRPr="00FD54D8">
              <w:rPr>
                <w:rFonts w:cs="Arial"/>
                <w:color w:val="000000"/>
                <w:sz w:val="12"/>
                <w:szCs w:val="12"/>
                <w:lang w:eastAsia="sl-SI"/>
              </w:rPr>
              <w:t>, Turški potok</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Zajza</w:t>
            </w:r>
            <w:proofErr w:type="spellEnd"/>
            <w:r w:rsidRPr="00FD54D8">
              <w:rPr>
                <w:rFonts w:cs="Arial"/>
                <w:color w:val="000000"/>
                <w:sz w:val="12"/>
                <w:szCs w:val="12"/>
                <w:lang w:eastAsia="sl-SI"/>
              </w:rPr>
              <w:t xml:space="preserve"> in Turški potok, odseka v Hrastovcu</w:t>
            </w:r>
          </w:p>
        </w:tc>
        <w:tc>
          <w:tcPr>
            <w:tcW w:w="1660" w:type="dxa"/>
            <w:tcBorders>
              <w:top w:val="nil"/>
              <w:left w:val="nil"/>
              <w:bottom w:val="nil"/>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 Na obravnavanem odseku se mestoma pojavljajo erozijske zajede.</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odstranitev zarasti in naplavin, popravilo prečnih objektov in obstoječih poškodovanih zavarovanj</w:t>
            </w:r>
          </w:p>
        </w:tc>
        <w:tc>
          <w:tcPr>
            <w:tcW w:w="96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100.000 €</w:t>
            </w:r>
          </w:p>
        </w:tc>
      </w:tr>
      <w:tr w:rsidR="00FD54D8" w:rsidRPr="00FD54D8" w:rsidTr="00FD54D8">
        <w:trPr>
          <w:trHeight w:val="1830"/>
        </w:trPr>
        <w:tc>
          <w:tcPr>
            <w:tcW w:w="9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54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7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7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16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Območje na desnem bregu Turškega potoka, med Turškim vrhom 31A in 51 v dolžini cca 1600 m, je zaradi zmanjšanega profila struge pogosto poplavljeno. Zaradi ovirane pretočnosti pogost poplavlja tudi </w:t>
            </w:r>
            <w:proofErr w:type="spellStart"/>
            <w:r w:rsidRPr="00FD54D8">
              <w:rPr>
                <w:rFonts w:cs="Arial"/>
                <w:color w:val="000000"/>
                <w:sz w:val="12"/>
                <w:szCs w:val="12"/>
                <w:lang w:eastAsia="sl-SI"/>
              </w:rPr>
              <w:t>Zajza</w:t>
            </w:r>
            <w:proofErr w:type="spellEnd"/>
            <w:r w:rsidRPr="00FD54D8">
              <w:rPr>
                <w:rFonts w:cs="Arial"/>
                <w:color w:val="000000"/>
                <w:sz w:val="12"/>
                <w:szCs w:val="12"/>
                <w:lang w:eastAsia="sl-SI"/>
              </w:rPr>
              <w:t xml:space="preserve">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sotočja s Turškim potokom, na odseku od Hrastovec 1B do Hrastovec 3 in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w:t>
            </w:r>
          </w:p>
        </w:tc>
        <w:tc>
          <w:tcPr>
            <w:tcW w:w="16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960" w:type="dxa"/>
            <w:vMerge/>
            <w:tcBorders>
              <w:top w:val="nil"/>
              <w:left w:val="single" w:sz="8" w:space="0" w:color="auto"/>
              <w:bottom w:val="single" w:sz="8" w:space="0" w:color="000000"/>
              <w:right w:val="single" w:sz="8" w:space="0" w:color="000000"/>
            </w:tcBorders>
            <w:vAlign w:val="center"/>
            <w:hideMark/>
          </w:tcPr>
          <w:p w:rsidR="00FD54D8" w:rsidRPr="00FD54D8" w:rsidRDefault="00FD54D8" w:rsidP="00FD54D8">
            <w:pPr>
              <w:spacing w:line="240" w:lineRule="auto"/>
              <w:rPr>
                <w:rFonts w:cs="Arial"/>
                <w:color w:val="000000"/>
                <w:sz w:val="12"/>
                <w:szCs w:val="12"/>
                <w:lang w:eastAsia="sl-SI"/>
              </w:rPr>
            </w:pPr>
          </w:p>
        </w:tc>
      </w:tr>
      <w:tr w:rsidR="00FD54D8" w:rsidRPr="00FD54D8" w:rsidTr="00FD54D8">
        <w:trPr>
          <w:trHeight w:val="13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Dravograd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Fračnikov</w:t>
            </w:r>
            <w:proofErr w:type="spellEnd"/>
            <w:r w:rsidRPr="00FD54D8">
              <w:rPr>
                <w:rFonts w:cs="Arial"/>
                <w:color w:val="000000"/>
                <w:sz w:val="12"/>
                <w:szCs w:val="12"/>
                <w:lang w:eastAsia="sl-SI"/>
              </w:rPr>
              <w:t xml:space="preserve">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Fračnikov</w:t>
            </w:r>
            <w:proofErr w:type="spellEnd"/>
            <w:r w:rsidRPr="00FD54D8">
              <w:rPr>
                <w:rFonts w:cs="Arial"/>
                <w:color w:val="000000"/>
                <w:sz w:val="12"/>
                <w:szCs w:val="12"/>
                <w:lang w:eastAsia="sl-SI"/>
              </w:rPr>
              <w:t xml:space="preserve"> potok, izlivni odsek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Fračnikov</w:t>
            </w:r>
            <w:proofErr w:type="spellEnd"/>
            <w:r w:rsidRPr="00FD54D8">
              <w:rPr>
                <w:rFonts w:cs="Arial"/>
                <w:color w:val="000000"/>
                <w:sz w:val="12"/>
                <w:szCs w:val="12"/>
                <w:lang w:eastAsia="sl-SI"/>
              </w:rPr>
              <w:t xml:space="preserve"> potok večkrat poplavlja obstoječo cesto in bližnje hiše (Tribej 12, 15 in 16). Zaradi tega so si prebivalci sami izdelali manjše nasipe med cesto in potokom, ki so bolj lokalnega značaja in ne zadoščajo.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delna porušitev, obnova in zamenjava opornih zidov, stabilizacija dna struge in zavarovanje brežin</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134.200 €</w:t>
            </w:r>
          </w:p>
        </w:tc>
      </w:tr>
      <w:tr w:rsidR="00FD54D8" w:rsidRPr="00FD54D8" w:rsidTr="00FD54D8">
        <w:trPr>
          <w:trHeight w:val="4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Ruše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Lobnica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Lobnica, </w:t>
            </w:r>
            <w:proofErr w:type="spellStart"/>
            <w:r w:rsidRPr="00FD54D8">
              <w:rPr>
                <w:rFonts w:cs="Arial"/>
                <w:color w:val="000000"/>
                <w:sz w:val="12"/>
                <w:szCs w:val="12"/>
                <w:lang w:eastAsia="sl-SI"/>
              </w:rPr>
              <w:t>zaplavna</w:t>
            </w:r>
            <w:proofErr w:type="spellEnd"/>
            <w:r w:rsidRPr="00FD54D8">
              <w:rPr>
                <w:rFonts w:cs="Arial"/>
                <w:color w:val="000000"/>
                <w:sz w:val="12"/>
                <w:szCs w:val="12"/>
                <w:lang w:eastAsia="sl-SI"/>
              </w:rPr>
              <w:t xml:space="preserve"> pregrada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Problematika prehajanja vodnih organizmov</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w:t>
            </w:r>
            <w:proofErr w:type="spellStart"/>
            <w:r w:rsidRPr="00FD54D8">
              <w:rPr>
                <w:rFonts w:cs="Arial"/>
                <w:color w:val="000000"/>
                <w:sz w:val="12"/>
                <w:szCs w:val="12"/>
                <w:lang w:eastAsia="sl-SI"/>
              </w:rPr>
              <w:t>zaplavne</w:t>
            </w:r>
            <w:proofErr w:type="spellEnd"/>
            <w:r w:rsidRPr="00FD54D8">
              <w:rPr>
                <w:rFonts w:cs="Arial"/>
                <w:color w:val="000000"/>
                <w:sz w:val="12"/>
                <w:szCs w:val="12"/>
                <w:lang w:eastAsia="sl-SI"/>
              </w:rPr>
              <w:t xml:space="preserve"> pregrade</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65.800 €</w:t>
            </w:r>
          </w:p>
        </w:tc>
      </w:tr>
      <w:tr w:rsidR="00FD54D8" w:rsidRPr="00FD54D8" w:rsidTr="00FD54D8">
        <w:trPr>
          <w:trHeight w:val="11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Maribor, Duplek,</w:t>
            </w:r>
            <w:proofErr w:type="spellStart"/>
            <w:r w:rsidRPr="00FD54D8">
              <w:rPr>
                <w:rFonts w:cs="Arial"/>
                <w:color w:val="000000"/>
                <w:sz w:val="12"/>
                <w:szCs w:val="12"/>
                <w:lang w:eastAsia="sl-SI"/>
              </w:rPr>
              <w:t>Sstarše</w:t>
            </w:r>
            <w:proofErr w:type="spellEnd"/>
            <w:r w:rsidRPr="00FD54D8">
              <w:rPr>
                <w:rFonts w:cs="Arial"/>
                <w:color w:val="000000"/>
                <w:sz w:val="12"/>
                <w:szCs w:val="12"/>
                <w:lang w:eastAsia="sl-SI"/>
              </w:rPr>
              <w:t>, Ptuj, Gorišnica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Drava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območje občin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poškodb,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zagotavljanje pretočnosti struge </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4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Videm, Makole, Sl. Konjice, Zreče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Dravinja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dravinja</w:t>
            </w:r>
            <w:proofErr w:type="spellEnd"/>
            <w:r w:rsidRPr="00FD54D8">
              <w:rPr>
                <w:rFonts w:cs="Arial"/>
                <w:color w:val="000000"/>
                <w:sz w:val="12"/>
                <w:szCs w:val="12"/>
                <w:lang w:eastAsia="sl-SI"/>
              </w:rPr>
              <w:t xml:space="preserve"> v območju občin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poškodb, obnova profila,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zagotavljanje pretočnosti, </w:t>
            </w:r>
            <w:proofErr w:type="spellStart"/>
            <w:r w:rsidRPr="00FD54D8">
              <w:rPr>
                <w:rFonts w:cs="Arial"/>
                <w:color w:val="000000"/>
                <w:sz w:val="12"/>
                <w:szCs w:val="12"/>
                <w:lang w:eastAsia="sl-SI"/>
              </w:rPr>
              <w:t>zmanjšaevanje</w:t>
            </w:r>
            <w:proofErr w:type="spellEnd"/>
            <w:r w:rsidRPr="00FD54D8">
              <w:rPr>
                <w:rFonts w:cs="Arial"/>
                <w:color w:val="000000"/>
                <w:sz w:val="12"/>
                <w:szCs w:val="12"/>
                <w:lang w:eastAsia="sl-SI"/>
              </w:rPr>
              <w:t xml:space="preserve"> poplavne ogroženosti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Sl. Bistrica,Oplotnica,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Pritoki Dravinje: Polskava, Ložnica, Oplotnica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pritoki Dravinje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poškodb, obnova profila, zagotavljanje pretočnosti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poplavna varnost, zagotavljanje pretočnosti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Črna na Koroškem</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Meža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Meža v Žerjavu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pregrad na pritoku v Dolini smrti v Žerjavu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objektov </w:t>
            </w:r>
            <w:proofErr w:type="spellStart"/>
            <w:r w:rsidRPr="00FD54D8">
              <w:rPr>
                <w:rFonts w:cs="Arial"/>
                <w:color w:val="000000"/>
                <w:sz w:val="12"/>
                <w:szCs w:val="12"/>
                <w:lang w:eastAsia="sl-SI"/>
              </w:rPr>
              <w:t>infarstruktutre</w:t>
            </w:r>
            <w:proofErr w:type="spellEnd"/>
            <w:r w:rsidRPr="00FD54D8">
              <w:rPr>
                <w:rFonts w:cs="Arial"/>
                <w:color w:val="000000"/>
                <w:sz w:val="12"/>
                <w:szCs w:val="12"/>
                <w:lang w:eastAsia="sl-SI"/>
              </w:rPr>
              <w:t xml:space="preserve"> in vzpostavitev njihove </w:t>
            </w:r>
            <w:proofErr w:type="spellStart"/>
            <w:r w:rsidRPr="00FD54D8">
              <w:rPr>
                <w:rFonts w:cs="Arial"/>
                <w:color w:val="000000"/>
                <w:sz w:val="12"/>
                <w:szCs w:val="12"/>
                <w:lang w:eastAsia="sl-SI"/>
              </w:rPr>
              <w:t>funkcionalnostiDolini</w:t>
            </w:r>
            <w:proofErr w:type="spellEnd"/>
            <w:r w:rsidRPr="00FD54D8">
              <w:rPr>
                <w:rFonts w:cs="Arial"/>
                <w:color w:val="000000"/>
                <w:sz w:val="12"/>
                <w:szCs w:val="12"/>
                <w:lang w:eastAsia="sl-SI"/>
              </w:rPr>
              <w:t xml:space="preserve"> smrti v Žerjavu</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7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Prevalje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Štefanov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območje občine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struge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železnice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struge </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Vuzenica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Cerkvenica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cerkvenica</w:t>
            </w:r>
            <w:proofErr w:type="spellEnd"/>
            <w:r w:rsidRPr="00FD54D8">
              <w:rPr>
                <w:rFonts w:cs="Arial"/>
                <w:color w:val="000000"/>
                <w:sz w:val="12"/>
                <w:szCs w:val="12"/>
                <w:lang w:eastAsia="sl-SI"/>
              </w:rPr>
              <w:t xml:space="preserve"> nad </w:t>
            </w:r>
            <w:proofErr w:type="spellStart"/>
            <w:r w:rsidRPr="00FD54D8">
              <w:rPr>
                <w:rFonts w:cs="Arial"/>
                <w:color w:val="000000"/>
                <w:sz w:val="12"/>
                <w:szCs w:val="12"/>
                <w:lang w:eastAsia="sl-SI"/>
              </w:rPr>
              <w:t>Vutenioco</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sanacija erozijskih žarišč, zagotavljanje pretočnosti, odstranitev prekomerne zarasti in naplavin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sanacija erozijskih žarišč, zagotavljanje pretočnosti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4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23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Ruše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Bistrica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Bistrica v Rušah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ureditev struge skozi naselje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poplavne varnosti naselja</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7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Kungota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Morski jarek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Morski jarek v Kungoti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obstoječih obrežnih zavarovanj</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obstoječih obrežnih zavarovanj</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Maribor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Potok iz Kamniške </w:t>
            </w:r>
            <w:proofErr w:type="spellStart"/>
            <w:r w:rsidRPr="00FD54D8">
              <w:rPr>
                <w:rFonts w:cs="Arial"/>
                <w:color w:val="000000"/>
                <w:sz w:val="12"/>
                <w:szCs w:val="12"/>
                <w:lang w:eastAsia="sl-SI"/>
              </w:rPr>
              <w:t>grabe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Potok iz Kamniške </w:t>
            </w:r>
            <w:proofErr w:type="spellStart"/>
            <w:r w:rsidRPr="00FD54D8">
              <w:rPr>
                <w:rFonts w:cs="Arial"/>
                <w:color w:val="000000"/>
                <w:sz w:val="12"/>
                <w:szCs w:val="12"/>
                <w:lang w:eastAsia="sl-SI"/>
              </w:rPr>
              <w:t>grabe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sanacija erozijskih žarišč, zagotavljanje pretočnosti, odstranitev prekomerne zarasti in naplavin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sanacija erozijskih žarišč, zagotavljanje pretočnosti</w:t>
            </w:r>
          </w:p>
        </w:tc>
        <w:tc>
          <w:tcPr>
            <w:tcW w:w="960" w:type="dxa"/>
            <w:tcBorders>
              <w:top w:val="nil"/>
              <w:left w:val="nil"/>
              <w:bottom w:val="single" w:sz="8" w:space="0" w:color="auto"/>
              <w:right w:val="single" w:sz="8" w:space="0" w:color="000000"/>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nil"/>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Savinje</w:t>
            </w:r>
          </w:p>
        </w:tc>
      </w:tr>
      <w:tr w:rsidR="00FD54D8" w:rsidRPr="00FD54D8" w:rsidTr="00FD54D8">
        <w:trPr>
          <w:trHeight w:val="1005"/>
        </w:trPr>
        <w:tc>
          <w:tcPr>
            <w:tcW w:w="9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26</w:t>
            </w:r>
          </w:p>
        </w:tc>
        <w:tc>
          <w:tcPr>
            <w:tcW w:w="540" w:type="dxa"/>
            <w:tcBorders>
              <w:top w:val="single" w:sz="8" w:space="0" w:color="auto"/>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single" w:sz="8" w:space="0" w:color="auto"/>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Žalec, Prebold</w:t>
            </w:r>
          </w:p>
        </w:tc>
        <w:tc>
          <w:tcPr>
            <w:tcW w:w="760" w:type="dxa"/>
            <w:tcBorders>
              <w:top w:val="single" w:sz="8" w:space="0" w:color="auto"/>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single" w:sz="8" w:space="0" w:color="auto"/>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Šešče</w:t>
            </w:r>
          </w:p>
        </w:tc>
        <w:tc>
          <w:tcPr>
            <w:tcW w:w="1660" w:type="dxa"/>
            <w:tcBorders>
              <w:top w:val="single" w:sz="8" w:space="0" w:color="000000"/>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Poškodbe na drči Šešče resno ogrožajo stabilnost betonskega jedra drče in s tem nevarnost porušitve. Posledično so ogroženi visokovodni nasipi ter javna infrastruktura.</w:t>
            </w:r>
          </w:p>
        </w:tc>
        <w:tc>
          <w:tcPr>
            <w:tcW w:w="1660" w:type="dxa"/>
            <w:tcBorders>
              <w:top w:val="single" w:sz="8" w:space="0" w:color="000000"/>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kamnite drče na Savinji v Šeščah v km 36+365 (sanacija uničenega telesa drče, sanacija poškodovanih brežin)</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500.000 €</w:t>
            </w:r>
          </w:p>
        </w:tc>
      </w:tr>
      <w:tr w:rsidR="00FD54D8" w:rsidRPr="00FD54D8" w:rsidTr="00FD54D8">
        <w:trPr>
          <w:trHeight w:val="216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27</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Polzela, Braslovče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Podvin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Poškodovano in poglobljeno podslapje Podvinskega jezu ogroža stabilnost same </w:t>
            </w:r>
            <w:proofErr w:type="spellStart"/>
            <w:r w:rsidRPr="00FD54D8">
              <w:rPr>
                <w:rFonts w:cs="Arial"/>
                <w:color w:val="000000"/>
                <w:sz w:val="12"/>
                <w:szCs w:val="12"/>
                <w:lang w:eastAsia="sl-SI"/>
              </w:rPr>
              <w:t>jezovne</w:t>
            </w:r>
            <w:proofErr w:type="spellEnd"/>
            <w:r w:rsidRPr="00FD54D8">
              <w:rPr>
                <w:rFonts w:cs="Arial"/>
                <w:color w:val="000000"/>
                <w:sz w:val="12"/>
                <w:szCs w:val="12"/>
                <w:lang w:eastAsia="sl-SI"/>
              </w:rPr>
              <w:t xml:space="preserve"> zgradbe. Grozi porušitev jezu in s tem prekinitev dotoka vode v Podvinsko-Žalsko strugo. Ogrožena je tudi stabilnost nasipov in brežin na širšem območju, posledično grozi velika poplavna ogroženost naseljem na desnem bregu Savinje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Podvinskega jezu na Savinji v Podvinu pri Polzeli (kompletna sanacija spodkopanega temelja jezu)</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500.000 €</w:t>
            </w:r>
          </w:p>
        </w:tc>
      </w:tr>
      <w:tr w:rsidR="00FD54D8" w:rsidRPr="00FD54D8" w:rsidTr="00FD54D8">
        <w:trPr>
          <w:trHeight w:val="84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28</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Žalec, Prebold</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Savinja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Šempeter</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Poškodovano podslapje drče ogroža stabilnost celotnega objekta, kar ima negativen vpliv na celotni vodni režim Savinje na obravnavanem območju.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kamnite drče na Savinji v Šempetru v km 38+079 (sanacija podslapja drče)</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150.000 €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Polzela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Ločica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Poškodbe na drči Ločica resno ogrožajo stabilnost betonskega jedra drče in s tem nevarnost porušitve. Posledično so ogroženi visokovodni nasipi ter javna infrastruktura.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kamnite drče na Savinji v Ločici v km 39+820 (sanacija levega boka drče, čiščenje zarasti in naplavin v pretočnem profilu nad in pod drčo)</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Braslovče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Letuš</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Podenje jezu je uničeno, posledično je </w:t>
            </w:r>
            <w:proofErr w:type="spellStart"/>
            <w:r w:rsidRPr="00FD54D8">
              <w:rPr>
                <w:rFonts w:cs="Arial"/>
                <w:color w:val="000000"/>
                <w:sz w:val="12"/>
                <w:szCs w:val="12"/>
                <w:lang w:eastAsia="sl-SI"/>
              </w:rPr>
              <w:t>jezovna</w:t>
            </w:r>
            <w:proofErr w:type="spellEnd"/>
            <w:r w:rsidRPr="00FD54D8">
              <w:rPr>
                <w:rFonts w:cs="Arial"/>
                <w:color w:val="000000"/>
                <w:sz w:val="12"/>
                <w:szCs w:val="12"/>
                <w:lang w:eastAsia="sl-SI"/>
              </w:rPr>
              <w:t xml:space="preserve"> zgradba izpostavljena. Pod jezom je večje zaraščeno prodišče, ki onemogoča normalni odtok vode.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Letuškega jezu na Savinji v Letušu (sanacija jezu in vzpostavitev pretočnega profila pod jezom)</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50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Mozirje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Mozirje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Podenje jezu je dotrajano, posledično je </w:t>
            </w:r>
            <w:proofErr w:type="spellStart"/>
            <w:r w:rsidRPr="00FD54D8">
              <w:rPr>
                <w:rFonts w:cs="Arial"/>
                <w:color w:val="000000"/>
                <w:sz w:val="12"/>
                <w:szCs w:val="12"/>
                <w:lang w:eastAsia="sl-SI"/>
              </w:rPr>
              <w:t>jezovna</w:t>
            </w:r>
            <w:proofErr w:type="spellEnd"/>
            <w:r w:rsidRPr="00FD54D8">
              <w:rPr>
                <w:rFonts w:cs="Arial"/>
                <w:color w:val="000000"/>
                <w:sz w:val="12"/>
                <w:szCs w:val="12"/>
                <w:lang w:eastAsia="sl-SI"/>
              </w:rPr>
              <w:t xml:space="preserve"> zgradba izpostavljena. Brežina na desnem boku jezu je erodirana in ogroža stabilnost samega jezu. Pod jezom je večje zaraščeno prodišče, ki onemogoča normalni odtok vode.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w:t>
            </w:r>
            <w:proofErr w:type="spellStart"/>
            <w:r w:rsidRPr="00FD54D8">
              <w:rPr>
                <w:rFonts w:cs="Arial"/>
                <w:color w:val="000000"/>
                <w:sz w:val="12"/>
                <w:szCs w:val="12"/>
                <w:lang w:eastAsia="sl-SI"/>
              </w:rPr>
              <w:t>Delejevega</w:t>
            </w:r>
            <w:proofErr w:type="spellEnd"/>
            <w:r w:rsidRPr="00FD54D8">
              <w:rPr>
                <w:rFonts w:cs="Arial"/>
                <w:color w:val="000000"/>
                <w:sz w:val="12"/>
                <w:szCs w:val="12"/>
                <w:lang w:eastAsia="sl-SI"/>
              </w:rPr>
              <w:t xml:space="preserve"> jezu na Savinji v Mozirju (sanacija bokov jezu in izvedba novega podenja ter vzpostavitev pretočnega profila v območju jezu)</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4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Ljubno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Ljubno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Podenje jezu je uničeno, posledično je </w:t>
            </w:r>
            <w:proofErr w:type="spellStart"/>
            <w:r w:rsidRPr="00FD54D8">
              <w:rPr>
                <w:rFonts w:cs="Arial"/>
                <w:color w:val="000000"/>
                <w:sz w:val="12"/>
                <w:szCs w:val="12"/>
                <w:lang w:eastAsia="sl-SI"/>
              </w:rPr>
              <w:t>jezovna</w:t>
            </w:r>
            <w:proofErr w:type="spellEnd"/>
            <w:r w:rsidRPr="00FD54D8">
              <w:rPr>
                <w:rFonts w:cs="Arial"/>
                <w:color w:val="000000"/>
                <w:sz w:val="12"/>
                <w:szCs w:val="12"/>
                <w:lang w:eastAsia="sl-SI"/>
              </w:rPr>
              <w:t xml:space="preserve"> zgradba izpostavljena. Naplavine v območju jezu onemogočajo normalen odtok vode.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w:t>
            </w:r>
            <w:proofErr w:type="spellStart"/>
            <w:r w:rsidRPr="00FD54D8">
              <w:rPr>
                <w:rFonts w:cs="Arial"/>
                <w:color w:val="000000"/>
                <w:sz w:val="12"/>
                <w:szCs w:val="12"/>
                <w:lang w:eastAsia="sl-SI"/>
              </w:rPr>
              <w:t>Marčinkovega</w:t>
            </w:r>
            <w:proofErr w:type="spellEnd"/>
            <w:r w:rsidRPr="00FD54D8">
              <w:rPr>
                <w:rFonts w:cs="Arial"/>
                <w:color w:val="000000"/>
                <w:sz w:val="12"/>
                <w:szCs w:val="12"/>
                <w:lang w:eastAsia="sl-SI"/>
              </w:rPr>
              <w:t xml:space="preserve"> jezu na Savinji na Ljubnem (sanacija </w:t>
            </w:r>
            <w:proofErr w:type="spellStart"/>
            <w:r w:rsidRPr="00FD54D8">
              <w:rPr>
                <w:rFonts w:cs="Arial"/>
                <w:color w:val="000000"/>
                <w:sz w:val="12"/>
                <w:szCs w:val="12"/>
                <w:lang w:eastAsia="sl-SI"/>
              </w:rPr>
              <w:t>jezovne</w:t>
            </w:r>
            <w:proofErr w:type="spellEnd"/>
            <w:r w:rsidRPr="00FD54D8">
              <w:rPr>
                <w:rFonts w:cs="Arial"/>
                <w:color w:val="000000"/>
                <w:sz w:val="12"/>
                <w:szCs w:val="12"/>
                <w:lang w:eastAsia="sl-SI"/>
              </w:rPr>
              <w:t xml:space="preserve"> zgradbe in vzpostavitev pretočnega profila v območju jezu)</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57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Vransko, Nazarje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Pritoki Savinje: </w:t>
            </w:r>
            <w:proofErr w:type="spellStart"/>
            <w:r w:rsidRPr="00FD54D8">
              <w:rPr>
                <w:rFonts w:cs="Arial"/>
                <w:color w:val="000000"/>
                <w:sz w:val="12"/>
                <w:szCs w:val="12"/>
                <w:lang w:eastAsia="sl-SI"/>
              </w:rPr>
              <w:t>Bolska</w:t>
            </w:r>
            <w:proofErr w:type="spellEnd"/>
            <w:r w:rsidRPr="00FD54D8">
              <w:rPr>
                <w:rFonts w:cs="Arial"/>
                <w:color w:val="000000"/>
                <w:sz w:val="12"/>
                <w:szCs w:val="12"/>
                <w:lang w:eastAsia="sl-SI"/>
              </w:rPr>
              <w:t xml:space="preserve">, Dreta,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Vransko, Nazarje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Večje erozijske zajede, katere so povsem spremenile vodni režim in ogrožajo okoliška zemljišča in infrastrukturo.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poškodovanih obsežnih erozijskih žarišč, vzpostavitev pretočnega profila, popravilo vzdolžnih in prečnih objektov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4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34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Ljubno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Savinja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Ljubno</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Podenje jezu je dotrajano, posledično je </w:t>
            </w:r>
            <w:proofErr w:type="spellStart"/>
            <w:r w:rsidRPr="00FD54D8">
              <w:rPr>
                <w:rFonts w:cs="Arial"/>
                <w:color w:val="000000"/>
                <w:sz w:val="12"/>
                <w:szCs w:val="12"/>
                <w:lang w:eastAsia="sl-SI"/>
              </w:rPr>
              <w:t>jezovna</w:t>
            </w:r>
            <w:proofErr w:type="spellEnd"/>
            <w:r w:rsidRPr="00FD54D8">
              <w:rPr>
                <w:rFonts w:cs="Arial"/>
                <w:color w:val="000000"/>
                <w:sz w:val="12"/>
                <w:szCs w:val="12"/>
                <w:lang w:eastAsia="sl-SI"/>
              </w:rPr>
              <w:t xml:space="preserve"> zgradba izpostavljena. Naplavine v območju jezu onemogočajo normalen odtok vode.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Kolenčevega jezu na Savinji na Ljubnem (sanacija </w:t>
            </w:r>
            <w:proofErr w:type="spellStart"/>
            <w:r w:rsidRPr="00FD54D8">
              <w:rPr>
                <w:rFonts w:cs="Arial"/>
                <w:color w:val="000000"/>
                <w:sz w:val="12"/>
                <w:szCs w:val="12"/>
                <w:lang w:eastAsia="sl-SI"/>
              </w:rPr>
              <w:t>jezovne</w:t>
            </w:r>
            <w:proofErr w:type="spellEnd"/>
            <w:r w:rsidRPr="00FD54D8">
              <w:rPr>
                <w:rFonts w:cs="Arial"/>
                <w:color w:val="000000"/>
                <w:sz w:val="12"/>
                <w:szCs w:val="12"/>
                <w:lang w:eastAsia="sl-SI"/>
              </w:rPr>
              <w:t xml:space="preserve"> zgradbe in vzpostavitev pretočnega profila v območju jezu)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spodnje Save</w:t>
            </w:r>
          </w:p>
        </w:tc>
      </w:tr>
      <w:tr w:rsidR="00FD54D8" w:rsidRPr="00FD54D8" w:rsidTr="00FD54D8">
        <w:trPr>
          <w:trHeight w:val="51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35</w:t>
            </w:r>
          </w:p>
        </w:tc>
        <w:tc>
          <w:tcPr>
            <w:tcW w:w="54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Krško</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Sušica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Dol</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vodne infrastrukture</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regulacije; obnova </w:t>
            </w:r>
            <w:proofErr w:type="spellStart"/>
            <w:r w:rsidRPr="00FD54D8">
              <w:rPr>
                <w:rFonts w:cs="Arial"/>
                <w:color w:val="000000"/>
                <w:sz w:val="12"/>
                <w:szCs w:val="12"/>
                <w:lang w:eastAsia="sl-SI"/>
              </w:rPr>
              <w:t>poškodobvanih</w:t>
            </w:r>
            <w:proofErr w:type="spellEnd"/>
            <w:r w:rsidRPr="00FD54D8">
              <w:rPr>
                <w:rFonts w:cs="Arial"/>
                <w:color w:val="000000"/>
                <w:sz w:val="12"/>
                <w:szCs w:val="12"/>
                <w:lang w:eastAsia="sl-SI"/>
              </w:rPr>
              <w:t xml:space="preserve"> vzdolžnih in prečnih objektov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70.000 €</w:t>
            </w:r>
          </w:p>
        </w:tc>
      </w:tr>
      <w:tr w:rsidR="00FD54D8" w:rsidRPr="00FD54D8" w:rsidTr="00FD54D8">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36</w:t>
            </w:r>
          </w:p>
        </w:tc>
        <w:tc>
          <w:tcPr>
            <w:tcW w:w="54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Šentrupert</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Bistrica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odsek Možina - Dol</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vodne infrastrukture</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vzdolžnih zavarovanj in dodatna stabilizacija erodiranih brežin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190.000 €</w:t>
            </w:r>
          </w:p>
        </w:tc>
      </w:tr>
      <w:tr w:rsidR="00FD54D8" w:rsidRPr="00FD54D8" w:rsidTr="00FD54D8">
        <w:trPr>
          <w:trHeight w:val="14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37</w:t>
            </w:r>
          </w:p>
        </w:tc>
        <w:tc>
          <w:tcPr>
            <w:tcW w:w="54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Šenternej</w:t>
            </w:r>
            <w:proofErr w:type="spellEnd"/>
            <w:r w:rsidRPr="00FD54D8">
              <w:rPr>
                <w:rFonts w:cs="Arial"/>
                <w:color w:val="000000"/>
                <w:sz w:val="12"/>
                <w:szCs w:val="12"/>
                <w:lang w:eastAsia="sl-SI"/>
              </w:rPr>
              <w:t>, Kostanjevica na Krki, Krško</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Krka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od Drame do Podbočja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Ukrepi za zagotavljanje pretočnosti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brežin in zajed in vzpostavitev pretočnega profila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250.000 €</w:t>
            </w:r>
          </w:p>
        </w:tc>
      </w:tr>
      <w:tr w:rsidR="00FD54D8" w:rsidRPr="00FD54D8" w:rsidTr="00FD54D8">
        <w:trPr>
          <w:trHeight w:val="237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38</w:t>
            </w:r>
          </w:p>
        </w:tc>
        <w:tc>
          <w:tcPr>
            <w:tcW w:w="54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Radeče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Sopota</w:t>
            </w:r>
            <w:proofErr w:type="spellEnd"/>
            <w:r w:rsidRPr="00FD54D8">
              <w:rPr>
                <w:rFonts w:cs="Arial"/>
                <w:color w:val="000000"/>
                <w:sz w:val="12"/>
                <w:szCs w:val="12"/>
                <w:lang w:eastAsia="sl-SI"/>
              </w:rPr>
              <w:t xml:space="preserve"> s pritoki: Brvarjev in Mlinarjev graben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naselja Jagnjenica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Proti zdrsni ukrepi za preprečitev zdrsa brežin in posledično zagotavljanje poplavne varnosti </w:t>
            </w:r>
            <w:proofErr w:type="spellStart"/>
            <w:r w:rsidRPr="00FD54D8">
              <w:rPr>
                <w:rFonts w:cs="Arial"/>
                <w:color w:val="000000"/>
                <w:sz w:val="12"/>
                <w:szCs w:val="12"/>
                <w:lang w:eastAsia="sl-SI"/>
              </w:rPr>
              <w:t>dolvodnih</w:t>
            </w:r>
            <w:proofErr w:type="spellEnd"/>
            <w:r w:rsidRPr="00FD54D8">
              <w:rPr>
                <w:rFonts w:cs="Arial"/>
                <w:color w:val="000000"/>
                <w:sz w:val="12"/>
                <w:szCs w:val="12"/>
                <w:lang w:eastAsia="sl-SI"/>
              </w:rPr>
              <w:t xml:space="preserve"> naselij ob </w:t>
            </w:r>
            <w:proofErr w:type="spellStart"/>
            <w:r w:rsidRPr="00FD54D8">
              <w:rPr>
                <w:rFonts w:cs="Arial"/>
                <w:color w:val="000000"/>
                <w:sz w:val="12"/>
                <w:szCs w:val="12"/>
                <w:lang w:eastAsia="sl-SI"/>
              </w:rPr>
              <w:t>Sopoti</w:t>
            </w:r>
            <w:proofErr w:type="spellEnd"/>
            <w:r w:rsidRPr="00FD54D8">
              <w:rPr>
                <w:rFonts w:cs="Arial"/>
                <w:color w:val="000000"/>
                <w:sz w:val="12"/>
                <w:szCs w:val="12"/>
                <w:lang w:eastAsia="sl-SI"/>
              </w:rPr>
              <w:t>, vključno z Radečami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Ureditve za stabiliziranje brežin in nivelete, popravilo obrežnih zavarovanj, ureditve za zagotavljanje poplavne varnosti naselij</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100.000 €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39</w:t>
            </w:r>
          </w:p>
        </w:tc>
        <w:tc>
          <w:tcPr>
            <w:tcW w:w="54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Šentjernej</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Kobila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Šenternej</w:t>
            </w:r>
            <w:proofErr w:type="spellEnd"/>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regulacije in ureditve v naselju</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obstoječe vodne infrastrukture in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190.000 €</w:t>
            </w:r>
          </w:p>
        </w:tc>
      </w:tr>
      <w:tr w:rsidR="00FD54D8" w:rsidRPr="00FD54D8" w:rsidTr="00FD54D8">
        <w:trPr>
          <w:trHeight w:val="51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40</w:t>
            </w:r>
          </w:p>
        </w:tc>
        <w:tc>
          <w:tcPr>
            <w:tcW w:w="54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Sevnica</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HE Boštanj</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brežin</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Ukrepi za sanacijo erodiranih brežin pred predajo VI koncesionarju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450.000 €</w:t>
            </w:r>
          </w:p>
        </w:tc>
      </w:tr>
      <w:tr w:rsidR="00FD54D8" w:rsidRPr="00FD54D8" w:rsidTr="00FD54D8">
        <w:trPr>
          <w:trHeight w:val="48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Brežice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Krka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Cerklje</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Ukrepi za zagotavljanje pretočnosti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brežin in zajed,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pretočnega </w:t>
            </w:r>
            <w:proofErr w:type="spellStart"/>
            <w:r w:rsidRPr="00FD54D8">
              <w:rPr>
                <w:rFonts w:cs="Arial"/>
                <w:color w:val="000000"/>
                <w:sz w:val="12"/>
                <w:szCs w:val="12"/>
                <w:lang w:eastAsia="sl-SI"/>
              </w:rPr>
              <w:t>porfila</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56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Krško, </w:t>
            </w:r>
            <w:proofErr w:type="spellStart"/>
            <w:r w:rsidRPr="00FD54D8">
              <w:rPr>
                <w:rFonts w:cs="Arial"/>
                <w:color w:val="000000"/>
                <w:sz w:val="12"/>
                <w:szCs w:val="12"/>
                <w:lang w:eastAsia="sl-SI"/>
              </w:rPr>
              <w:t>Šenternej</w:t>
            </w:r>
            <w:proofErr w:type="spellEnd"/>
            <w:r w:rsidRPr="00FD54D8">
              <w:rPr>
                <w:rFonts w:cs="Arial"/>
                <w:color w:val="000000"/>
                <w:sz w:val="12"/>
                <w:szCs w:val="12"/>
                <w:lang w:eastAsia="sl-SI"/>
              </w:rPr>
              <w:t>, Brežice, Novo mesto, Trebnje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Pritoki Krke: Sušica, Kobila, </w:t>
            </w:r>
            <w:proofErr w:type="spellStart"/>
            <w:r w:rsidRPr="00FD54D8">
              <w:rPr>
                <w:rFonts w:cs="Arial"/>
                <w:color w:val="000000"/>
                <w:sz w:val="12"/>
                <w:szCs w:val="12"/>
                <w:lang w:eastAsia="sl-SI"/>
              </w:rPr>
              <w:t>Pendirjevka</w:t>
            </w:r>
            <w:proofErr w:type="spellEnd"/>
            <w:r w:rsidRPr="00FD54D8">
              <w:rPr>
                <w:rFonts w:cs="Arial"/>
                <w:color w:val="000000"/>
                <w:sz w:val="12"/>
                <w:szCs w:val="12"/>
                <w:lang w:eastAsia="sl-SI"/>
              </w:rPr>
              <w:t xml:space="preserve">, </w:t>
            </w:r>
            <w:proofErr w:type="spellStart"/>
            <w:r w:rsidRPr="00FD54D8">
              <w:rPr>
                <w:rFonts w:cs="Arial"/>
                <w:color w:val="000000"/>
                <w:sz w:val="12"/>
                <w:szCs w:val="12"/>
                <w:lang w:eastAsia="sl-SI"/>
              </w:rPr>
              <w:t>Prošica</w:t>
            </w:r>
            <w:proofErr w:type="spellEnd"/>
            <w:r w:rsidRPr="00FD54D8">
              <w:rPr>
                <w:rFonts w:cs="Arial"/>
                <w:color w:val="000000"/>
                <w:sz w:val="12"/>
                <w:szCs w:val="12"/>
                <w:lang w:eastAsia="sl-SI"/>
              </w:rPr>
              <w:t xml:space="preserve"> Pirošica, Težka voda, Temenica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Podbočje, </w:t>
            </w:r>
            <w:proofErr w:type="spellStart"/>
            <w:r w:rsidRPr="00FD54D8">
              <w:rPr>
                <w:rFonts w:cs="Arial"/>
                <w:color w:val="000000"/>
                <w:sz w:val="12"/>
                <w:szCs w:val="12"/>
                <w:lang w:eastAsia="sl-SI"/>
              </w:rPr>
              <w:t>Šenternej</w:t>
            </w:r>
            <w:proofErr w:type="spellEnd"/>
            <w:r w:rsidRPr="00FD54D8">
              <w:rPr>
                <w:rFonts w:cs="Arial"/>
                <w:color w:val="000000"/>
                <w:sz w:val="12"/>
                <w:szCs w:val="12"/>
                <w:lang w:eastAsia="sl-SI"/>
              </w:rPr>
              <w:t>, Gor. Pirošica, Novo mesto, Trebnje</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Ukrepi za poplavno varnost naselij, ukrepi za kontrolirano zadrževanje proda in s tem zagotavljanje poplavne varnosti naselij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vzdolžnih in prečnih objektov, sanacija erozijskih žarišč, zagotavljanje pretočnosti,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9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Črnomelj, Metlika</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Kolpa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Vukovci, Primostek, Križevska vas</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v območju naselij in prometnic</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Stabilizacija brežin, popravilo prečnih objektov, sanacija poškodovanih vzdolžnih zgradb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51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Metlika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Obrh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Metlika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poplavne varnosti dela naselja Metlika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Preureditev in popravilo prečnih objektov in zavarovanje pretočnega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Mirna, Sevnica</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Mirna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Mirna, Tržišče, Boštanj</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Ukrepi za zagotavljanje poplavne varnosti naselij</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sanacija erozijskih žarišč, zagotavljanje pretočnosti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8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46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Mirna, Šentrupert</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Pritoki Mirne:  </w:t>
            </w:r>
            <w:proofErr w:type="spellStart"/>
            <w:r w:rsidRPr="00FD54D8">
              <w:rPr>
                <w:rFonts w:cs="Arial"/>
                <w:color w:val="000000"/>
                <w:sz w:val="12"/>
                <w:szCs w:val="12"/>
                <w:lang w:eastAsia="sl-SI"/>
              </w:rPr>
              <w:t>Zabrščica</w:t>
            </w:r>
            <w:proofErr w:type="spellEnd"/>
            <w:r w:rsidRPr="00FD54D8">
              <w:rPr>
                <w:rFonts w:cs="Arial"/>
                <w:color w:val="000000"/>
                <w:sz w:val="12"/>
                <w:szCs w:val="12"/>
                <w:lang w:eastAsia="sl-SI"/>
              </w:rPr>
              <w:t xml:space="preserve">, Bistrica,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Mirna, Šentrupert</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Ukrepi za zagotavljanje poplavne varnosti naselij</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stabilizacija nivelete, sanacija brežin in zajed, več odsekov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1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Sevnica, Krško, Brežice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PritokI</w:t>
            </w:r>
            <w:proofErr w:type="spellEnd"/>
            <w:r w:rsidRPr="00FD54D8">
              <w:rPr>
                <w:rFonts w:cs="Arial"/>
                <w:color w:val="000000"/>
                <w:sz w:val="12"/>
                <w:szCs w:val="12"/>
                <w:lang w:eastAsia="sl-SI"/>
              </w:rPr>
              <w:t xml:space="preserve"> Save: Dovški potok, Pijavški potok, Podvinski potok in </w:t>
            </w:r>
            <w:proofErr w:type="spellStart"/>
            <w:r w:rsidRPr="00FD54D8">
              <w:rPr>
                <w:rFonts w:cs="Arial"/>
                <w:color w:val="000000"/>
                <w:sz w:val="12"/>
                <w:szCs w:val="12"/>
                <w:lang w:eastAsia="sl-SI"/>
              </w:rPr>
              <w:t>Gabernica</w:t>
            </w:r>
            <w:proofErr w:type="spellEnd"/>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Dovško, Gor. Pijavško, Breg, regulirani odseki </w:t>
            </w:r>
            <w:proofErr w:type="spellStart"/>
            <w:r w:rsidRPr="00FD54D8">
              <w:rPr>
                <w:rFonts w:cs="Arial"/>
                <w:color w:val="000000"/>
                <w:sz w:val="12"/>
                <w:szCs w:val="12"/>
                <w:lang w:eastAsia="sl-SI"/>
              </w:rPr>
              <w:t>Gabernice</w:t>
            </w:r>
            <w:proofErr w:type="spellEnd"/>
            <w:r w:rsidRPr="00FD54D8">
              <w:rPr>
                <w:rFonts w:cs="Arial"/>
                <w:color w:val="000000"/>
                <w:sz w:val="12"/>
                <w:szCs w:val="12"/>
                <w:lang w:eastAsia="sl-SI"/>
              </w:rPr>
              <w:t xml:space="preserve">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poplavne varnosti naselij, vzdrževanje objektov vodne infrastrukture na regulaciji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in izgradnja stopenj za stabilizacijo nivelete in kontrolirano odlaganje proda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4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Brežice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Sotla z Bizeljskim potokom</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Bizeljsko, Sotla na reguliranih odsekih</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poplavne varnosti Bizeljskega, investicijsko vzdrževalna dela na vodni infrastrukturi na reki Sotli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in izgradnja stopenj za stabilizacijo nivelete in kontrolirano odlaganje proda, obnova vzdolžnih in prečnih objektov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srednje Save</w:t>
            </w:r>
          </w:p>
        </w:tc>
      </w:tr>
      <w:tr w:rsidR="00FD54D8" w:rsidRPr="00FD54D8" w:rsidTr="00FD54D8">
        <w:trPr>
          <w:trHeight w:val="283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49</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Ig</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IŠKA- sanacija praga pod spodnjim mostom v Iški vasi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Iška pod spodnjim mostom v Iški vasi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obstoječe vodne infrastrukture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obstoječe vodne infrastrukture (sanacija praga in desno obrežnega  zavarovanja s kamnito zložbo v suho) s katero želimo preprečiti propadanje le-te, zagotoviti vzdrževanje nivelete in zagotoviti nemoten prehod za ribji živelj</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73.000 €</w:t>
            </w:r>
          </w:p>
        </w:tc>
      </w:tr>
      <w:tr w:rsidR="00FD54D8" w:rsidRPr="00FD54D8" w:rsidTr="00FD54D8">
        <w:trPr>
          <w:trHeight w:val="286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Crklje</w:t>
            </w:r>
            <w:proofErr w:type="spellEnd"/>
            <w:r w:rsidRPr="00FD54D8">
              <w:rPr>
                <w:rFonts w:cs="Arial"/>
                <w:color w:val="000000"/>
                <w:sz w:val="12"/>
                <w:szCs w:val="12"/>
                <w:lang w:eastAsia="sl-SI"/>
              </w:rPr>
              <w:t xml:space="preserve"> na Gorenjskem</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REKA – sanacija poškodovanih zidov v občini </w:t>
            </w:r>
            <w:proofErr w:type="spellStart"/>
            <w:r w:rsidRPr="00FD54D8">
              <w:rPr>
                <w:rFonts w:cs="Arial"/>
                <w:color w:val="000000"/>
                <w:sz w:val="12"/>
                <w:szCs w:val="12"/>
                <w:lang w:eastAsia="sl-SI"/>
              </w:rPr>
              <w:t>Crklje</w:t>
            </w:r>
            <w:proofErr w:type="spellEnd"/>
            <w:r w:rsidRPr="00FD54D8">
              <w:rPr>
                <w:rFonts w:cs="Arial"/>
                <w:color w:val="000000"/>
                <w:sz w:val="12"/>
                <w:szCs w:val="12"/>
                <w:lang w:eastAsia="sl-SI"/>
              </w:rPr>
              <w:t xml:space="preserve"> na Gorenjskem</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Reka v občini </w:t>
            </w:r>
            <w:proofErr w:type="spellStart"/>
            <w:r w:rsidRPr="00FD54D8">
              <w:rPr>
                <w:rFonts w:cs="Arial"/>
                <w:color w:val="000000"/>
                <w:sz w:val="12"/>
                <w:szCs w:val="12"/>
                <w:lang w:eastAsia="sl-SI"/>
              </w:rPr>
              <w:t>Crklje</w:t>
            </w:r>
            <w:proofErr w:type="spellEnd"/>
            <w:r w:rsidRPr="00FD54D8">
              <w:rPr>
                <w:rFonts w:cs="Arial"/>
                <w:color w:val="000000"/>
                <w:sz w:val="12"/>
                <w:szCs w:val="12"/>
                <w:lang w:eastAsia="sl-SI"/>
              </w:rPr>
              <w:t xml:space="preserve"> na Gorenjskem</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obstoječe vodne infrastrukture, zagotavljanje pretočnosti, ukrepi za zagotavljanje poplavne varnosti naselij.</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obstoječih zavarovanj brežin  vodne infrastrukture, zagotavljanje pretočnosti in povečanje poplavne varnosti</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197.000 €</w:t>
            </w:r>
          </w:p>
        </w:tc>
      </w:tr>
      <w:tr w:rsidR="00FD54D8" w:rsidRPr="00FD54D8" w:rsidTr="00FD54D8">
        <w:trPr>
          <w:trHeight w:val="337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51</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MOL</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LJUBLJANICA – desna brežina med godbenim domom v Vevčah in </w:t>
            </w:r>
            <w:proofErr w:type="spellStart"/>
            <w:r w:rsidRPr="00FD54D8">
              <w:rPr>
                <w:rFonts w:cs="Arial"/>
                <w:color w:val="000000"/>
                <w:sz w:val="12"/>
                <w:szCs w:val="12"/>
                <w:lang w:eastAsia="sl-SI"/>
              </w:rPr>
              <w:t>Rastučnikom</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Ljubljanica desna brežina med godbenim domom v Vevčah in </w:t>
            </w:r>
            <w:proofErr w:type="spellStart"/>
            <w:r w:rsidRPr="00FD54D8">
              <w:rPr>
                <w:rFonts w:cs="Arial"/>
                <w:color w:val="000000"/>
                <w:sz w:val="12"/>
                <w:szCs w:val="12"/>
                <w:lang w:eastAsia="sl-SI"/>
              </w:rPr>
              <w:t>Rastučnikom</w:t>
            </w:r>
            <w:proofErr w:type="spellEnd"/>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vzpostavitev prvotne pretočnosti.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brežine pod godbenim domom v Vevčah in s tem zagotoviti varnost objekta ter sanitarni posek zarasti - vzpostavitev prvotne pretočnosti.</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80.000 €</w:t>
            </w:r>
          </w:p>
        </w:tc>
      </w:tr>
      <w:tr w:rsidR="00FD54D8" w:rsidRPr="00FD54D8" w:rsidTr="00FD54D8">
        <w:trPr>
          <w:trHeight w:val="337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52</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Kočevje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 RINŽA – vzdrževalna dela od zapornic dol vodno do požiralnikov</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Rinža</w:t>
            </w:r>
            <w:proofErr w:type="spellEnd"/>
            <w:r w:rsidRPr="00FD54D8">
              <w:rPr>
                <w:rFonts w:cs="Arial"/>
                <w:color w:val="000000"/>
                <w:sz w:val="12"/>
                <w:szCs w:val="12"/>
                <w:lang w:eastAsia="sl-SI"/>
              </w:rPr>
              <w:t xml:space="preserve"> v Kočevju od zapornic dol vodno do požiralnikov</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obstoječe vodne infrastrukture, vzpostavitev prvotne pretočnosti.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obstoječe vodne infrastrukture (zidov) ter odstranitev sedimentov na obravnavanem odseku -  </w:t>
            </w:r>
            <w:proofErr w:type="spellStart"/>
            <w:r w:rsidRPr="00FD54D8">
              <w:rPr>
                <w:rFonts w:cs="Arial"/>
                <w:color w:val="000000"/>
                <w:sz w:val="12"/>
                <w:szCs w:val="12"/>
                <w:lang w:eastAsia="sl-SI"/>
              </w:rPr>
              <w:t>vzpostavititev</w:t>
            </w:r>
            <w:proofErr w:type="spellEnd"/>
            <w:r w:rsidRPr="00FD54D8">
              <w:rPr>
                <w:rFonts w:cs="Arial"/>
                <w:color w:val="000000"/>
                <w:sz w:val="12"/>
                <w:szCs w:val="12"/>
                <w:lang w:eastAsia="sl-SI"/>
              </w:rPr>
              <w:t xml:space="preserve"> prvotne pretočnosti struge</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150.000 €</w:t>
            </w:r>
          </w:p>
        </w:tc>
      </w:tr>
      <w:tr w:rsidR="00FD54D8" w:rsidRPr="00FD54D8" w:rsidTr="00FD54D8">
        <w:trPr>
          <w:trHeight w:val="283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53</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Ig</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IŠKA – vzdrževalna dela med Vrbljenami in Tomišljem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Iška med Vrbljenami in Tomišljem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obstoječe vodne infrastrukture, revitalizacija.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desno obrežnega nasipa, pragov in poškodovanih brežin, s ciljem ohranitve pomembne vodne infrastrukture, hkrati pa strugo revitalizirati z upoštevanjem sodobnih pogledov na urejanje vodotokov z upoštevanjem varstva narave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300.000 €</w:t>
            </w:r>
          </w:p>
        </w:tc>
      </w:tr>
      <w:tr w:rsidR="00FD54D8" w:rsidRPr="00FD54D8" w:rsidTr="00FD54D8">
        <w:trPr>
          <w:trHeight w:val="288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54</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MOL, Dol pri Ljubljani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Sava v Šentjakobu - zavarovanje zajede ne levem bregu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Sava v Šentjakobu</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Sanacije brežin, obstoječe vodne infrastrukture, povečanje varnosti pred škodljivim delovanjem voda.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obstoječih zavarovanj brežin  in vodne infrastrukture, zagotavljanje pretočnosti in povečanje varnosti pred škodljivim delovanjem voda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200.000 €</w:t>
            </w:r>
          </w:p>
        </w:tc>
      </w:tr>
      <w:tr w:rsidR="00FD54D8" w:rsidRPr="00FD54D8" w:rsidTr="00FD54D8">
        <w:trPr>
          <w:trHeight w:val="265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55</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Ribnica, Kočevje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Zadrževalnik Prigorica in zapornica v Kočevju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Zadrževalnik Prigorica in zapornica v Kočevju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Vzdrževanje  obstoječe vodne infrastrukture.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Zadrževalnik Prigorica:vzpostavitev prvotne kapacitete zadrževalnega prostora, avtomatizacija meritev, vzpostavitev seizmološkega </w:t>
            </w:r>
            <w:proofErr w:type="spellStart"/>
            <w:r w:rsidRPr="00FD54D8">
              <w:rPr>
                <w:rFonts w:cs="Arial"/>
                <w:color w:val="000000"/>
                <w:sz w:val="12"/>
                <w:szCs w:val="12"/>
                <w:lang w:eastAsia="sl-SI"/>
              </w:rPr>
              <w:t>monitoringa</w:t>
            </w:r>
            <w:proofErr w:type="spellEnd"/>
            <w:r w:rsidRPr="00FD54D8">
              <w:rPr>
                <w:rFonts w:cs="Arial"/>
                <w:color w:val="000000"/>
                <w:sz w:val="12"/>
                <w:szCs w:val="12"/>
                <w:lang w:eastAsia="sl-SI"/>
              </w:rPr>
              <w:t xml:space="preserve">, sanacija bočnega preliva, postavitev merskega mesta na vtoku v jezero, ureditev - nadgradnja lokalne avtomatike, telemetrije in SCADA nadzornega centra.                                                                            Zapornica na </w:t>
            </w:r>
            <w:proofErr w:type="spellStart"/>
            <w:r w:rsidRPr="00FD54D8">
              <w:rPr>
                <w:rFonts w:cs="Arial"/>
                <w:color w:val="000000"/>
                <w:sz w:val="12"/>
                <w:szCs w:val="12"/>
                <w:lang w:eastAsia="sl-SI"/>
              </w:rPr>
              <w:t>Rinži</w:t>
            </w:r>
            <w:proofErr w:type="spellEnd"/>
            <w:r w:rsidRPr="00FD54D8">
              <w:rPr>
                <w:rFonts w:cs="Arial"/>
                <w:color w:val="000000"/>
                <w:sz w:val="12"/>
                <w:szCs w:val="12"/>
                <w:lang w:eastAsia="sl-SI"/>
              </w:rPr>
              <w:t xml:space="preserve"> v Kočevju - nadgradnja lokalne avtomatike, telemetrije in SCADA nadzornega centra</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300.000 €</w:t>
            </w:r>
          </w:p>
        </w:tc>
      </w:tr>
      <w:tr w:rsidR="00FD54D8" w:rsidRPr="00FD54D8" w:rsidTr="00FD54D8">
        <w:trPr>
          <w:trHeight w:val="252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Medvode, MOL,Dol pri Ljubljani, Litija, Zagorje, Trbovlje, Hrastnik, Laško, Radeče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Sava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Sava od Medvod do Radeč</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sanacija obstoječe vodne infrastrukture, zagotavljanje prvotne pretočnosti.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Sanacije brežin z odbijači, dopolnitve obrežnih zavarovanj, popravilo pragov in zagotavljanje pretočnosti struge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Kamnik, Domžale</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Kamniška Bistrica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vodotok K. Bistrica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sanacija obstoječe vodne infrastrukture, zagotavljanje prvotne pretočnosti, povečanje poplavne varnosti.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vzdolžnih in prečnih objektov, zagotavljanje pretočnosti in povečanje poplavne varnosti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2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Crklje</w:t>
            </w:r>
            <w:proofErr w:type="spellEnd"/>
            <w:r w:rsidRPr="00FD54D8">
              <w:rPr>
                <w:rFonts w:cs="Arial"/>
                <w:color w:val="000000"/>
                <w:sz w:val="12"/>
                <w:szCs w:val="12"/>
                <w:lang w:eastAsia="sl-SI"/>
              </w:rPr>
              <w:t xml:space="preserve"> na Gorenjskem, Komenda, Mengeš</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Pritoki Kamniške Bistrice: Reka, Pšata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Reka in Pšata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sanacija obstoječe vodne infrastrukture, zagotavljanje prvotne pretočnosti, povečanje poplavne varnosti.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Panacija</w:t>
            </w:r>
            <w:proofErr w:type="spellEnd"/>
            <w:r w:rsidRPr="00FD54D8">
              <w:rPr>
                <w:rFonts w:cs="Arial"/>
                <w:color w:val="000000"/>
                <w:sz w:val="12"/>
                <w:szCs w:val="12"/>
                <w:lang w:eastAsia="sl-SI"/>
              </w:rPr>
              <w:t xml:space="preserve"> obstoječih zavarovanj brežin  vodne infrastrukture, povečanje pretočnosti, popravila prečnih objektov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Vrhnika, MOL</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Ljubljanica </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vodotok Ljubljanica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sanacija obstoječe vodne infrastrukture, zagotavljanje prvotne pretočnosti, povečanje poplavne varnosti.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obstoječih vzdolžnih zgradb in zavarovanj, zagotavljanje pretočnosti struge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54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Kočevje, Ribnica, Sodražica</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Pritoki Kolpe: </w:t>
            </w:r>
            <w:proofErr w:type="spellStart"/>
            <w:r w:rsidRPr="00FD54D8">
              <w:rPr>
                <w:rFonts w:cs="Arial"/>
                <w:color w:val="000000"/>
                <w:sz w:val="12"/>
                <w:szCs w:val="12"/>
                <w:lang w:eastAsia="sl-SI"/>
              </w:rPr>
              <w:t>Rinža</w:t>
            </w:r>
            <w:proofErr w:type="spellEnd"/>
            <w:r w:rsidRPr="00FD54D8">
              <w:rPr>
                <w:rFonts w:cs="Arial"/>
                <w:color w:val="000000"/>
                <w:sz w:val="12"/>
                <w:szCs w:val="12"/>
                <w:lang w:eastAsia="sl-SI"/>
              </w:rPr>
              <w:t>, Bistrica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Rinža</w:t>
            </w:r>
            <w:proofErr w:type="spellEnd"/>
            <w:r w:rsidRPr="00FD54D8">
              <w:rPr>
                <w:rFonts w:cs="Arial"/>
                <w:color w:val="000000"/>
                <w:sz w:val="12"/>
                <w:szCs w:val="12"/>
                <w:lang w:eastAsia="sl-SI"/>
              </w:rPr>
              <w:t xml:space="preserve"> in Bistrica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Zagotavljenje</w:t>
            </w:r>
            <w:proofErr w:type="spellEnd"/>
            <w:r w:rsidRPr="00FD54D8">
              <w:rPr>
                <w:rFonts w:cs="Arial"/>
                <w:color w:val="000000"/>
                <w:sz w:val="12"/>
                <w:szCs w:val="12"/>
                <w:lang w:eastAsia="sl-SI"/>
              </w:rPr>
              <w:t xml:space="preserve"> stabilnosti brežin, sanacija obstoječe vodne infrastrukture, zagotavljanje prvotne pretočnosti, povečanje poplavne varnosti.</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obstoječih zavarovanj brežin  vodne infrastrukture, povečanje pretočnosti,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zgornje Save</w:t>
            </w:r>
          </w:p>
        </w:tc>
      </w:tr>
      <w:tr w:rsidR="00FD54D8" w:rsidRPr="00FD54D8" w:rsidTr="00FD54D8">
        <w:trPr>
          <w:trHeight w:val="9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Kranjska Gora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SAVA DOLINKA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zajede pri Mojstrani (D,F,G)</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močne erozijske poškodbe brežin, sproščanje </w:t>
            </w:r>
            <w:proofErr w:type="spellStart"/>
            <w:r w:rsidRPr="00FD54D8">
              <w:rPr>
                <w:rFonts w:cs="Arial"/>
                <w:color w:val="000000"/>
                <w:sz w:val="12"/>
                <w:szCs w:val="12"/>
                <w:lang w:eastAsia="sl-SI"/>
              </w:rPr>
              <w:t>plavin</w:t>
            </w:r>
            <w:proofErr w:type="spellEnd"/>
            <w:r w:rsidRPr="00FD54D8">
              <w:rPr>
                <w:rFonts w:cs="Arial"/>
                <w:color w:val="000000"/>
                <w:sz w:val="12"/>
                <w:szCs w:val="12"/>
                <w:lang w:eastAsia="sl-SI"/>
              </w:rPr>
              <w:t xml:space="preserve"> in </w:t>
            </w:r>
            <w:proofErr w:type="spellStart"/>
            <w:r w:rsidRPr="00FD54D8">
              <w:rPr>
                <w:rFonts w:cs="Arial"/>
                <w:color w:val="000000"/>
                <w:sz w:val="12"/>
                <w:szCs w:val="12"/>
                <w:lang w:eastAsia="sl-SI"/>
              </w:rPr>
              <w:t>plavja</w:t>
            </w:r>
            <w:proofErr w:type="spellEnd"/>
            <w:r w:rsidRPr="00FD54D8">
              <w:rPr>
                <w:rFonts w:cs="Arial"/>
                <w:color w:val="000000"/>
                <w:sz w:val="12"/>
                <w:szCs w:val="12"/>
                <w:lang w:eastAsia="sl-SI"/>
              </w:rPr>
              <w:t>, poplavna ogroženost zemljišč</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w:t>
            </w:r>
            <w:proofErr w:type="spellStart"/>
            <w:r w:rsidRPr="00FD54D8">
              <w:rPr>
                <w:rFonts w:cs="Arial"/>
                <w:color w:val="000000"/>
                <w:sz w:val="12"/>
                <w:szCs w:val="12"/>
                <w:lang w:eastAsia="sl-SI"/>
              </w:rPr>
              <w:t>protierozijska</w:t>
            </w:r>
            <w:proofErr w:type="spellEnd"/>
            <w:r w:rsidRPr="00FD54D8">
              <w:rPr>
                <w:rFonts w:cs="Arial"/>
                <w:color w:val="000000"/>
                <w:sz w:val="12"/>
                <w:szCs w:val="12"/>
                <w:lang w:eastAsia="sl-SI"/>
              </w:rPr>
              <w:t xml:space="preserve"> stabilizacija struge, obnova obrežnih  zavarovanj</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428.000 €</w:t>
            </w:r>
          </w:p>
        </w:tc>
      </w:tr>
      <w:tr w:rsidR="00FD54D8" w:rsidRPr="00FD54D8" w:rsidTr="00FD54D8">
        <w:trPr>
          <w:trHeight w:val="67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Medvode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SORA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obrežna zavarovanja v centru Medvod</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obstoječe ureditve in odtočne razmere ne zagotavljajo poplavne varnosti centra naselje Medvode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Dopolnitev obrežnih zavarovanj in izboljšanje odtočnih razmer</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242.000 €</w:t>
            </w:r>
          </w:p>
        </w:tc>
      </w:tr>
      <w:tr w:rsidR="00FD54D8" w:rsidRPr="00FD54D8" w:rsidTr="00FD54D8">
        <w:trPr>
          <w:trHeight w:val="88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63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Železniki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SELŠKA SORA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obrežna zavarovanja in stabilizacijski prag nad Dolenjo vasjo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močne erozijske poškodbe brežin in dna, porušeni prečni objekti vodne infrastrukture, destabilizacija brežin ogroža poselitev</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Sanacija, obnova in dopolnitev zavarovanj brežin struge ter stabilizacija dna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215.000 €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Jesenice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BELA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zaplavne</w:t>
            </w:r>
            <w:proofErr w:type="spellEnd"/>
            <w:r w:rsidRPr="00FD54D8">
              <w:rPr>
                <w:rFonts w:cs="Arial"/>
                <w:color w:val="000000"/>
                <w:sz w:val="12"/>
                <w:szCs w:val="12"/>
                <w:lang w:eastAsia="sl-SI"/>
              </w:rPr>
              <w:t xml:space="preserve"> pregrade in struga skozi Koroško Belo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potencial aktivnosti masnih premikov terena zaledja zahteva dodaten </w:t>
            </w:r>
            <w:proofErr w:type="spellStart"/>
            <w:r w:rsidRPr="00FD54D8">
              <w:rPr>
                <w:rFonts w:cs="Arial"/>
                <w:color w:val="000000"/>
                <w:sz w:val="12"/>
                <w:szCs w:val="12"/>
                <w:lang w:eastAsia="sl-SI"/>
              </w:rPr>
              <w:t>zaplavni</w:t>
            </w:r>
            <w:proofErr w:type="spellEnd"/>
            <w:r w:rsidRPr="00FD54D8">
              <w:rPr>
                <w:rFonts w:cs="Arial"/>
                <w:color w:val="000000"/>
                <w:sz w:val="12"/>
                <w:szCs w:val="12"/>
                <w:lang w:eastAsia="sl-SI"/>
              </w:rPr>
              <w:t xml:space="preserve"> prostor in stabilen pretočni profil skozi naselje Koroška Bela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in dopolnitev obrežnih zavarovanj, stabilizacija struge, obnova in dopolnitev </w:t>
            </w:r>
            <w:proofErr w:type="spellStart"/>
            <w:r w:rsidRPr="00FD54D8">
              <w:rPr>
                <w:rFonts w:cs="Arial"/>
                <w:color w:val="000000"/>
                <w:sz w:val="12"/>
                <w:szCs w:val="12"/>
                <w:lang w:eastAsia="sl-SI"/>
              </w:rPr>
              <w:t>zaplavnih</w:t>
            </w:r>
            <w:proofErr w:type="spellEnd"/>
            <w:r w:rsidRPr="00FD54D8">
              <w:rPr>
                <w:rFonts w:cs="Arial"/>
                <w:color w:val="000000"/>
                <w:sz w:val="12"/>
                <w:szCs w:val="12"/>
                <w:lang w:eastAsia="sl-SI"/>
              </w:rPr>
              <w:t xml:space="preserve"> hudourniških pregrad</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Kranjska Gora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SUHELJ</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hudourniški pregradi v km 2,86 in 3,10</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močno poškodovani ter porušeni </w:t>
            </w:r>
            <w:proofErr w:type="spellStart"/>
            <w:r w:rsidRPr="00FD54D8">
              <w:rPr>
                <w:rFonts w:cs="Arial"/>
                <w:color w:val="000000"/>
                <w:sz w:val="12"/>
                <w:szCs w:val="12"/>
                <w:lang w:eastAsia="sl-SI"/>
              </w:rPr>
              <w:t>ustalitveni</w:t>
            </w:r>
            <w:proofErr w:type="spellEnd"/>
            <w:r w:rsidRPr="00FD54D8">
              <w:rPr>
                <w:rFonts w:cs="Arial"/>
                <w:color w:val="000000"/>
                <w:sz w:val="12"/>
                <w:szCs w:val="12"/>
                <w:lang w:eastAsia="sl-SI"/>
              </w:rPr>
              <w:t xml:space="preserve"> in </w:t>
            </w:r>
            <w:proofErr w:type="spellStart"/>
            <w:r w:rsidRPr="00FD54D8">
              <w:rPr>
                <w:rFonts w:cs="Arial"/>
                <w:color w:val="000000"/>
                <w:sz w:val="12"/>
                <w:szCs w:val="12"/>
                <w:lang w:eastAsia="sl-SI"/>
              </w:rPr>
              <w:t>zaplavni</w:t>
            </w:r>
            <w:proofErr w:type="spellEnd"/>
            <w:r w:rsidRPr="00FD54D8">
              <w:rPr>
                <w:rFonts w:cs="Arial"/>
                <w:color w:val="000000"/>
                <w:sz w:val="12"/>
                <w:szCs w:val="12"/>
                <w:lang w:eastAsia="sl-SI"/>
              </w:rPr>
              <w:t xml:space="preserve"> objekti - zaledne hudourniške pregrade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w:t>
            </w:r>
            <w:proofErr w:type="spellStart"/>
            <w:r w:rsidRPr="00FD54D8">
              <w:rPr>
                <w:rFonts w:cs="Arial"/>
                <w:color w:val="000000"/>
                <w:sz w:val="12"/>
                <w:szCs w:val="12"/>
                <w:lang w:eastAsia="sl-SI"/>
              </w:rPr>
              <w:t>ustalitvenih</w:t>
            </w:r>
            <w:proofErr w:type="spellEnd"/>
            <w:r w:rsidRPr="00FD54D8">
              <w:rPr>
                <w:rFonts w:cs="Arial"/>
                <w:color w:val="000000"/>
                <w:sz w:val="12"/>
                <w:szCs w:val="12"/>
                <w:lang w:eastAsia="sl-SI"/>
              </w:rPr>
              <w:t xml:space="preserve"> in </w:t>
            </w:r>
            <w:proofErr w:type="spellStart"/>
            <w:r w:rsidRPr="00FD54D8">
              <w:rPr>
                <w:rFonts w:cs="Arial"/>
                <w:color w:val="000000"/>
                <w:sz w:val="12"/>
                <w:szCs w:val="12"/>
                <w:lang w:eastAsia="sl-SI"/>
              </w:rPr>
              <w:t>zaplavnih</w:t>
            </w:r>
            <w:proofErr w:type="spellEnd"/>
            <w:r w:rsidRPr="00FD54D8">
              <w:rPr>
                <w:rFonts w:cs="Arial"/>
                <w:color w:val="000000"/>
                <w:sz w:val="12"/>
                <w:szCs w:val="12"/>
                <w:lang w:eastAsia="sl-SI"/>
              </w:rPr>
              <w:t xml:space="preserve"> prečnih objektov - hudourniških pregrad</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4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Tržič</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MOŠENIK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ureditev struge na odseku "Za Mošenikom" v Tržiču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poddimenzioniran</w:t>
            </w:r>
            <w:proofErr w:type="spellEnd"/>
            <w:r w:rsidRPr="00FD54D8">
              <w:rPr>
                <w:rFonts w:cs="Arial"/>
                <w:color w:val="000000"/>
                <w:sz w:val="12"/>
                <w:szCs w:val="12"/>
                <w:lang w:eastAsia="sl-SI"/>
              </w:rPr>
              <w:t xml:space="preserve"> pretočni profil poplavno ogroža poseljene površine vzdolž vodotoka v starem centru naselja Tržič</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ureditev struge, obnova obrežnih zavarovanj, </w:t>
            </w:r>
            <w:proofErr w:type="spellStart"/>
            <w:r w:rsidRPr="00FD54D8">
              <w:rPr>
                <w:rFonts w:cs="Arial"/>
                <w:color w:val="000000"/>
                <w:sz w:val="12"/>
                <w:szCs w:val="12"/>
                <w:lang w:eastAsia="sl-SI"/>
              </w:rPr>
              <w:t>protierozijska</w:t>
            </w:r>
            <w:proofErr w:type="spellEnd"/>
            <w:r w:rsidRPr="00FD54D8">
              <w:rPr>
                <w:rFonts w:cs="Arial"/>
                <w:color w:val="000000"/>
                <w:sz w:val="12"/>
                <w:szCs w:val="12"/>
                <w:lang w:eastAsia="sl-SI"/>
              </w:rPr>
              <w:t xml:space="preserve"> stabilizacija struge, izboljšanje odtočnih razmer</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Kranjska Gora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BELCA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hudourniške pregrade v km 2,12, 2,48 in 4,0</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močno poškodovan sistem </w:t>
            </w:r>
            <w:proofErr w:type="spellStart"/>
            <w:r w:rsidRPr="00FD54D8">
              <w:rPr>
                <w:rFonts w:cs="Arial"/>
                <w:color w:val="000000"/>
                <w:sz w:val="12"/>
                <w:szCs w:val="12"/>
                <w:lang w:eastAsia="sl-SI"/>
              </w:rPr>
              <w:t>ustalitvenih</w:t>
            </w:r>
            <w:proofErr w:type="spellEnd"/>
            <w:r w:rsidRPr="00FD54D8">
              <w:rPr>
                <w:rFonts w:cs="Arial"/>
                <w:color w:val="000000"/>
                <w:sz w:val="12"/>
                <w:szCs w:val="12"/>
                <w:lang w:eastAsia="sl-SI"/>
              </w:rPr>
              <w:t xml:space="preserve"> in </w:t>
            </w:r>
            <w:proofErr w:type="spellStart"/>
            <w:r w:rsidRPr="00FD54D8">
              <w:rPr>
                <w:rFonts w:cs="Arial"/>
                <w:color w:val="000000"/>
                <w:sz w:val="12"/>
                <w:szCs w:val="12"/>
                <w:lang w:eastAsia="sl-SI"/>
              </w:rPr>
              <w:t>zaplavnih</w:t>
            </w:r>
            <w:proofErr w:type="spellEnd"/>
            <w:r w:rsidRPr="00FD54D8">
              <w:rPr>
                <w:rFonts w:cs="Arial"/>
                <w:color w:val="000000"/>
                <w:sz w:val="12"/>
                <w:szCs w:val="12"/>
                <w:lang w:eastAsia="sl-SI"/>
              </w:rPr>
              <w:t xml:space="preserve"> objektov - hudourniških pregrad</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w:t>
            </w:r>
            <w:proofErr w:type="spellStart"/>
            <w:r w:rsidRPr="00FD54D8">
              <w:rPr>
                <w:rFonts w:cs="Arial"/>
                <w:color w:val="000000"/>
                <w:sz w:val="12"/>
                <w:szCs w:val="12"/>
                <w:lang w:eastAsia="sl-SI"/>
              </w:rPr>
              <w:t>ustalitvenih</w:t>
            </w:r>
            <w:proofErr w:type="spellEnd"/>
            <w:r w:rsidRPr="00FD54D8">
              <w:rPr>
                <w:rFonts w:cs="Arial"/>
                <w:color w:val="000000"/>
                <w:sz w:val="12"/>
                <w:szCs w:val="12"/>
                <w:lang w:eastAsia="sl-SI"/>
              </w:rPr>
              <w:t xml:space="preserve"> in </w:t>
            </w:r>
            <w:proofErr w:type="spellStart"/>
            <w:r w:rsidRPr="00FD54D8">
              <w:rPr>
                <w:rFonts w:cs="Arial"/>
                <w:color w:val="000000"/>
                <w:sz w:val="12"/>
                <w:szCs w:val="12"/>
                <w:lang w:eastAsia="sl-SI"/>
              </w:rPr>
              <w:t>zaplavnih</w:t>
            </w:r>
            <w:proofErr w:type="spellEnd"/>
            <w:r w:rsidRPr="00FD54D8">
              <w:rPr>
                <w:rFonts w:cs="Arial"/>
                <w:color w:val="000000"/>
                <w:sz w:val="12"/>
                <w:szCs w:val="12"/>
                <w:lang w:eastAsia="sl-SI"/>
              </w:rPr>
              <w:t xml:space="preserve"> prečnih objektov - hudourniških pregrad</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Gorenja vas - Poljane</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HOTOVLJA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ureditev struge na odseku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w:t>
            </w:r>
            <w:proofErr w:type="spellStart"/>
            <w:r w:rsidRPr="00FD54D8">
              <w:rPr>
                <w:rFonts w:cs="Arial"/>
                <w:color w:val="000000"/>
                <w:sz w:val="12"/>
                <w:szCs w:val="12"/>
                <w:lang w:eastAsia="sl-SI"/>
              </w:rPr>
              <w:t>Hotobvlja</w:t>
            </w:r>
            <w:proofErr w:type="spellEnd"/>
            <w:r w:rsidRPr="00FD54D8">
              <w:rPr>
                <w:rFonts w:cs="Arial"/>
                <w:color w:val="000000"/>
                <w:sz w:val="12"/>
                <w:szCs w:val="12"/>
                <w:lang w:eastAsia="sl-SI"/>
              </w:rPr>
              <w:t xml:space="preserve"> 43</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poddimenzioniran</w:t>
            </w:r>
            <w:proofErr w:type="spellEnd"/>
            <w:r w:rsidRPr="00FD54D8">
              <w:rPr>
                <w:rFonts w:cs="Arial"/>
                <w:color w:val="000000"/>
                <w:sz w:val="12"/>
                <w:szCs w:val="12"/>
                <w:lang w:eastAsia="sl-SI"/>
              </w:rPr>
              <w:t xml:space="preserve"> pretočni profil, poškodbe ureditev struge (visoke vode 2014), ogrožene poseljene površine vzdolž doline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in dopolnitev obrežnih zavarovanj, stabilizacija struge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Soče</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69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Bovec</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Soča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Talni prag na Soči pod vtokom Limarice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močno poškodovale talni prag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od </w:t>
            </w:r>
            <w:proofErr w:type="spellStart"/>
            <w:r w:rsidRPr="00FD54D8">
              <w:rPr>
                <w:rFonts w:cs="Arial"/>
                <w:color w:val="000000"/>
                <w:sz w:val="12"/>
                <w:szCs w:val="12"/>
                <w:lang w:eastAsia="sl-SI"/>
              </w:rPr>
              <w:t>cestenga</w:t>
            </w:r>
            <w:proofErr w:type="spellEnd"/>
            <w:r w:rsidRPr="00FD54D8">
              <w:rPr>
                <w:rFonts w:cs="Arial"/>
                <w:color w:val="000000"/>
                <w:sz w:val="12"/>
                <w:szCs w:val="12"/>
                <w:lang w:eastAsia="sl-SI"/>
              </w:rPr>
              <w:t xml:space="preserve"> mostu. Ogroženi so temelji mostu in obrežna zavarovanja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praga.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in obnova talnega praga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90.000 €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Goriška Brda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Reka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Reka </w:t>
            </w:r>
            <w:proofErr w:type="spellStart"/>
            <w:r w:rsidRPr="00FD54D8">
              <w:rPr>
                <w:rFonts w:cs="Arial"/>
                <w:color w:val="000000"/>
                <w:sz w:val="12"/>
                <w:szCs w:val="12"/>
                <w:lang w:eastAsia="sl-SI"/>
              </w:rPr>
              <w:t>Reka</w:t>
            </w:r>
            <w:proofErr w:type="spellEnd"/>
            <w:r w:rsidRPr="00FD54D8">
              <w:rPr>
                <w:rFonts w:cs="Arial"/>
                <w:color w:val="000000"/>
                <w:sz w:val="12"/>
                <w:szCs w:val="12"/>
                <w:lang w:eastAsia="sl-SI"/>
              </w:rPr>
              <w:t xml:space="preserve"> v Goriških Brdih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Obravnavani odsek struge je močno zaraščen z vegetacijo, v strugi je ogromno naplavin. Pretočni profil je neenoten in je premajhen. Visokovodni nasip na desni brežini je poškodovan in znižan.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Povečanje prevodnosti struge, obnova obstoječih objektov vodne infrastrukture,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251.322 €</w:t>
            </w:r>
          </w:p>
        </w:tc>
      </w:tr>
      <w:tr w:rsidR="00FD54D8" w:rsidRPr="00FD54D8" w:rsidTr="00FD54D8">
        <w:trPr>
          <w:trHeight w:val="21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Nova Gorica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Vipava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Odstranitev naplavin na Vipavi v Zaloščah pri cestnem mostu in v Prvačini pod ČN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Vipave so v Zaloščah in Prvačini odložile veliko količino naplavin. V Zaloščah se je prodišče formiralo nad cestnim mostom. V Prvačini se je prodišče formiralo na odseku struge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ČN. Zaradi zmanjšane prevodnosti struge so poplavno ogroženi bližnji stanovanjski objekti, cestna infrastruktura in bližnja kmetijska zemljišča.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zajed, vzpostavitev pretočnosti struge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45.000 €</w:t>
            </w:r>
          </w:p>
        </w:tc>
      </w:tr>
      <w:tr w:rsidR="00FD54D8" w:rsidRPr="00FD54D8" w:rsidTr="00FD54D8">
        <w:trPr>
          <w:trHeight w:val="19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Nova Gorica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Vipave: Dolenjski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struge Dolenjskega potoka v Oseku nad mostom na lokalni cesti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Dolenjski potok v Oseku je potok hudourniškega značaja. Visoke vode leta 2012 so deloma urejeno strugo močno erodirale. Poškodovana so obrežna zavarovanja in ostala vodna infrastruktura. Naplavine odsekoma zapirajo prečni profil struge. Ogrožena je stabilnost brežin in vodne infrastrukture, dostopne ceste ter okoliški stanovanjski in drugi objekti.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Preprečitev erozijskih pojavov v strugi, povečanje prevodnosti struge, obnova obstoječih objektov vodne infrastrukture, zagotovitev poplavne varnosti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135.000 €</w:t>
            </w:r>
          </w:p>
        </w:tc>
      </w:tr>
      <w:tr w:rsidR="00FD54D8" w:rsidRPr="00FD54D8" w:rsidTr="00FD54D8">
        <w:trPr>
          <w:trHeight w:val="26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73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Šempeter-Vrtojba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Vipave: </w:t>
            </w:r>
            <w:proofErr w:type="spellStart"/>
            <w:r w:rsidRPr="00FD54D8">
              <w:rPr>
                <w:rFonts w:cs="Arial"/>
                <w:color w:val="000000"/>
                <w:sz w:val="12"/>
                <w:szCs w:val="12"/>
                <w:lang w:eastAsia="sl-SI"/>
              </w:rPr>
              <w:t>Vrtojbica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struge </w:t>
            </w:r>
            <w:proofErr w:type="spellStart"/>
            <w:r w:rsidRPr="00FD54D8">
              <w:rPr>
                <w:rFonts w:cs="Arial"/>
                <w:color w:val="000000"/>
                <w:sz w:val="12"/>
                <w:szCs w:val="12"/>
                <w:lang w:eastAsia="sl-SI"/>
              </w:rPr>
              <w:t>Vrtojbice</w:t>
            </w:r>
            <w:proofErr w:type="spellEnd"/>
            <w:r w:rsidRPr="00FD54D8">
              <w:rPr>
                <w:rFonts w:cs="Arial"/>
                <w:color w:val="000000"/>
                <w:sz w:val="12"/>
                <w:szCs w:val="12"/>
                <w:lang w:eastAsia="sl-SI"/>
              </w:rPr>
              <w:t xml:space="preserve"> v Vrtojbi nad in pod mostom za Griče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w:t>
            </w:r>
            <w:proofErr w:type="spellStart"/>
            <w:r w:rsidRPr="00FD54D8">
              <w:rPr>
                <w:rFonts w:cs="Arial"/>
                <w:color w:val="000000"/>
                <w:sz w:val="12"/>
                <w:szCs w:val="12"/>
                <w:lang w:eastAsia="sl-SI"/>
              </w:rPr>
              <w:t>Vrtojbice</w:t>
            </w:r>
            <w:proofErr w:type="spellEnd"/>
            <w:r w:rsidRPr="00FD54D8">
              <w:rPr>
                <w:rFonts w:cs="Arial"/>
                <w:color w:val="000000"/>
                <w:sz w:val="12"/>
                <w:szCs w:val="12"/>
                <w:lang w:eastAsia="sl-SI"/>
              </w:rPr>
              <w:t xml:space="preserve"> je vzdolž celotne Vrtojbe regulirana. Dno in brežine so zavarovane z betonskimi ploščami. Visoke vode  </w:t>
            </w:r>
            <w:proofErr w:type="spellStart"/>
            <w:r w:rsidRPr="00FD54D8">
              <w:rPr>
                <w:rFonts w:cs="Arial"/>
                <w:color w:val="000000"/>
                <w:sz w:val="12"/>
                <w:szCs w:val="12"/>
                <w:lang w:eastAsia="sl-SI"/>
              </w:rPr>
              <w:t>Vrtojbice</w:t>
            </w:r>
            <w:proofErr w:type="spellEnd"/>
            <w:r w:rsidRPr="00FD54D8">
              <w:rPr>
                <w:rFonts w:cs="Arial"/>
                <w:color w:val="000000"/>
                <w:sz w:val="12"/>
                <w:szCs w:val="12"/>
                <w:lang w:eastAsia="sl-SI"/>
              </w:rPr>
              <w:t xml:space="preserve"> 2012 so na odseku struge nad in pod mostom za Griče močno poškodovale obrežna zavarovanja. Zaradi poškodb obrežnih zavarovanj je ogrožena stabilnost brežin. Obnova struge je nujno potrebna, da ne bi prišlo do večanja poškodb in ogrožanja bližnjih stanovanjskih in drugih objektov.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obstoječih objektov vodne infrastrukture, popravilo poškodovanih obrežnih zavarovanj,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75.000 €</w:t>
            </w:r>
          </w:p>
        </w:tc>
      </w:tr>
      <w:tr w:rsidR="00FD54D8" w:rsidRPr="00FD54D8" w:rsidTr="00FD54D8">
        <w:trPr>
          <w:trHeight w:val="11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w:t>
            </w:r>
            <w:proofErr w:type="spellStart"/>
            <w:r w:rsidRPr="00FD54D8">
              <w:rPr>
                <w:rFonts w:cs="Arial"/>
                <w:color w:val="000000"/>
                <w:sz w:val="12"/>
                <w:szCs w:val="12"/>
                <w:lang w:eastAsia="sl-SI"/>
              </w:rPr>
              <w:t>Sopota</w:t>
            </w:r>
            <w:proofErr w:type="spellEnd"/>
            <w:r w:rsidRPr="00FD54D8">
              <w:rPr>
                <w:rFonts w:cs="Arial"/>
                <w:color w:val="000000"/>
                <w:sz w:val="12"/>
                <w:szCs w:val="12"/>
                <w:lang w:eastAsia="sl-SI"/>
              </w:rPr>
              <w:t xml:space="preserve">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Sopota</w:t>
            </w:r>
            <w:proofErr w:type="spellEnd"/>
            <w:r w:rsidRPr="00FD54D8">
              <w:rPr>
                <w:rFonts w:cs="Arial"/>
                <w:color w:val="000000"/>
                <w:sz w:val="12"/>
                <w:szCs w:val="12"/>
                <w:lang w:eastAsia="sl-SI"/>
              </w:rPr>
              <w:t xml:space="preserve"> v Klavžah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porušile in poškodovale obrežna zavarovanja. Na brežinah prihaja do erozijskih zajed, ki ogrožajo stanovanjski objekt ter državno cesto.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50.000 €</w:t>
            </w:r>
          </w:p>
        </w:tc>
      </w:tr>
      <w:tr w:rsidR="00FD54D8" w:rsidRPr="00FD54D8" w:rsidTr="00FD54D8">
        <w:trPr>
          <w:trHeight w:val="19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Cerkno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Jaška grapa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Jaška grapa pri Jaznah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poškodovale podslapja na treh </w:t>
            </w:r>
            <w:proofErr w:type="spellStart"/>
            <w:r w:rsidRPr="00FD54D8">
              <w:rPr>
                <w:rFonts w:cs="Arial"/>
                <w:color w:val="000000"/>
                <w:sz w:val="12"/>
                <w:szCs w:val="12"/>
                <w:lang w:eastAsia="sl-SI"/>
              </w:rPr>
              <w:t>kaštnih</w:t>
            </w:r>
            <w:proofErr w:type="spellEnd"/>
            <w:r w:rsidRPr="00FD54D8">
              <w:rPr>
                <w:rFonts w:cs="Arial"/>
                <w:color w:val="000000"/>
                <w:sz w:val="12"/>
                <w:szCs w:val="12"/>
                <w:lang w:eastAsia="sl-SI"/>
              </w:rPr>
              <w:t xml:space="preserve"> pregradah. Pregrade imajo spodkopane temelje ter zapolnjene </w:t>
            </w:r>
            <w:proofErr w:type="spellStart"/>
            <w:r w:rsidRPr="00FD54D8">
              <w:rPr>
                <w:rFonts w:cs="Arial"/>
                <w:color w:val="000000"/>
                <w:sz w:val="12"/>
                <w:szCs w:val="12"/>
                <w:lang w:eastAsia="sl-SI"/>
              </w:rPr>
              <w:t>zaplavne</w:t>
            </w:r>
            <w:proofErr w:type="spellEnd"/>
            <w:r w:rsidRPr="00FD54D8">
              <w:rPr>
                <w:rFonts w:cs="Arial"/>
                <w:color w:val="000000"/>
                <w:sz w:val="12"/>
                <w:szCs w:val="12"/>
                <w:lang w:eastAsia="sl-SI"/>
              </w:rPr>
              <w:t xml:space="preserve"> prostore. Tretja </w:t>
            </w:r>
            <w:proofErr w:type="spellStart"/>
            <w:r w:rsidRPr="00FD54D8">
              <w:rPr>
                <w:rFonts w:cs="Arial"/>
                <w:color w:val="000000"/>
                <w:sz w:val="12"/>
                <w:szCs w:val="12"/>
                <w:lang w:eastAsia="sl-SI"/>
              </w:rPr>
              <w:t>kaštna</w:t>
            </w:r>
            <w:proofErr w:type="spellEnd"/>
            <w:r w:rsidRPr="00FD54D8">
              <w:rPr>
                <w:rFonts w:cs="Arial"/>
                <w:color w:val="000000"/>
                <w:sz w:val="12"/>
                <w:szCs w:val="12"/>
                <w:lang w:eastAsia="sl-SI"/>
              </w:rPr>
              <w:t xml:space="preserve"> pregrada ima poškodovano ter izpraznjeno levo krilo. Nastalo je več erozijskih zajed na brežinah. V strugi so velike količine naplavin. Ogrožena je stabilnost pregrad.</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pregrad, popravilo zajed</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76.391 €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Kobarid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Nadiže: Bela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Struga Bele v Podbeli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porušile stabilizacijske pragove in obrežna zavarovanja. Prav tako je v </w:t>
            </w:r>
            <w:proofErr w:type="spellStart"/>
            <w:r w:rsidRPr="00FD54D8">
              <w:rPr>
                <w:rFonts w:cs="Arial"/>
                <w:color w:val="000000"/>
                <w:sz w:val="12"/>
                <w:szCs w:val="12"/>
                <w:lang w:eastAsia="sl-SI"/>
              </w:rPr>
              <w:t>zaplavnem</w:t>
            </w:r>
            <w:proofErr w:type="spellEnd"/>
            <w:r w:rsidRPr="00FD54D8">
              <w:rPr>
                <w:rFonts w:cs="Arial"/>
                <w:color w:val="000000"/>
                <w:sz w:val="12"/>
                <w:szCs w:val="12"/>
                <w:lang w:eastAsia="sl-SI"/>
              </w:rPr>
              <w:t xml:space="preserve"> območju pregrade nad reguliranim delom struge ogromno naplavin in vegetacije.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stabilizacijskih pragov, obnova obrežnih zavarovanj</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Bovec</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Soča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Struga Soče v Logu Čezsoškem</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strugi se je formirala večja sipina, ki usmerja matico toka vode v brežino. Ta je bila zavarovana z </w:t>
            </w:r>
            <w:proofErr w:type="spellStart"/>
            <w:r w:rsidRPr="00FD54D8">
              <w:rPr>
                <w:rFonts w:cs="Arial"/>
                <w:color w:val="000000"/>
                <w:sz w:val="12"/>
                <w:szCs w:val="12"/>
                <w:lang w:eastAsia="sl-SI"/>
              </w:rPr>
              <w:t>jezbicami</w:t>
            </w:r>
            <w:proofErr w:type="spellEnd"/>
            <w:r w:rsidRPr="00FD54D8">
              <w:rPr>
                <w:rFonts w:cs="Arial"/>
                <w:color w:val="000000"/>
                <w:sz w:val="12"/>
                <w:szCs w:val="12"/>
                <w:lang w:eastAsia="sl-SI"/>
              </w:rPr>
              <w:t xml:space="preserve"> in obrežnim zavarovanjem, ki pa so jih visoke vode odnesle.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in obnova odnesenih obrežnih zavarovanj in </w:t>
            </w:r>
            <w:proofErr w:type="spellStart"/>
            <w:r w:rsidRPr="00FD54D8">
              <w:rPr>
                <w:rFonts w:cs="Arial"/>
                <w:color w:val="000000"/>
                <w:sz w:val="12"/>
                <w:szCs w:val="12"/>
                <w:lang w:eastAsia="sl-SI"/>
              </w:rPr>
              <w:t>jezbic</w:t>
            </w:r>
            <w:proofErr w:type="spellEnd"/>
            <w:r w:rsidRPr="00FD54D8">
              <w:rPr>
                <w:rFonts w:cs="Arial"/>
                <w:color w:val="000000"/>
                <w:sz w:val="12"/>
                <w:szCs w:val="12"/>
                <w:lang w:eastAsia="sl-SI"/>
              </w:rPr>
              <w:t>, povečanje prevodnosti struge.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Kobarid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Soča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Soča pod Idrskim</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strugi se je formirala večja sipina, ki usmerja matico toka vode v brežino. Ta je bila zavarovana z </w:t>
            </w:r>
            <w:proofErr w:type="spellStart"/>
            <w:r w:rsidRPr="00FD54D8">
              <w:rPr>
                <w:rFonts w:cs="Arial"/>
                <w:color w:val="000000"/>
                <w:sz w:val="12"/>
                <w:szCs w:val="12"/>
                <w:lang w:eastAsia="sl-SI"/>
              </w:rPr>
              <w:t>jezbicami</w:t>
            </w:r>
            <w:proofErr w:type="spellEnd"/>
            <w:r w:rsidRPr="00FD54D8">
              <w:rPr>
                <w:rFonts w:cs="Arial"/>
                <w:color w:val="000000"/>
                <w:sz w:val="12"/>
                <w:szCs w:val="12"/>
                <w:lang w:eastAsia="sl-SI"/>
              </w:rPr>
              <w:t>, ki pa so jih visoke vode odnesle. Nastala je ogromna erozijska zajeda.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in obnova odnesenih brežin, popravilo in obnova </w:t>
            </w:r>
            <w:proofErr w:type="spellStart"/>
            <w:r w:rsidRPr="00FD54D8">
              <w:rPr>
                <w:rFonts w:cs="Arial"/>
                <w:color w:val="000000"/>
                <w:sz w:val="12"/>
                <w:szCs w:val="12"/>
                <w:lang w:eastAsia="sl-SI"/>
              </w:rPr>
              <w:t>jezbic</w:t>
            </w:r>
            <w:proofErr w:type="spellEnd"/>
            <w:r w:rsidRPr="00FD54D8">
              <w:rPr>
                <w:rFonts w:cs="Arial"/>
                <w:color w:val="000000"/>
                <w:sz w:val="12"/>
                <w:szCs w:val="12"/>
                <w:lang w:eastAsia="sl-SI"/>
              </w:rPr>
              <w:t xml:space="preserve">, </w:t>
            </w:r>
            <w:proofErr w:type="spellStart"/>
            <w:r w:rsidRPr="00FD54D8">
              <w:rPr>
                <w:rFonts w:cs="Arial"/>
                <w:color w:val="000000"/>
                <w:sz w:val="12"/>
                <w:szCs w:val="12"/>
                <w:lang w:eastAsia="sl-SI"/>
              </w:rPr>
              <w:t>odstanjevanje</w:t>
            </w:r>
            <w:proofErr w:type="spellEnd"/>
            <w:r w:rsidRPr="00FD54D8">
              <w:rPr>
                <w:rFonts w:cs="Arial"/>
                <w:color w:val="000000"/>
                <w:sz w:val="12"/>
                <w:szCs w:val="12"/>
                <w:lang w:eastAsia="sl-SI"/>
              </w:rPr>
              <w:t xml:space="preserve"> naplavin.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79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Bovec</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Soča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Soča pod Markovim mostom v Trenti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odnesle obrežna zavarovanja in stabilizacijski prag. Na brežinah nastajajo velike erozijske zajede. Ogroženi so </w:t>
            </w:r>
            <w:proofErr w:type="spellStart"/>
            <w:r w:rsidRPr="00FD54D8">
              <w:rPr>
                <w:rFonts w:cs="Arial"/>
                <w:color w:val="000000"/>
                <w:sz w:val="12"/>
                <w:szCs w:val="12"/>
                <w:lang w:eastAsia="sl-SI"/>
              </w:rPr>
              <w:t>temeji</w:t>
            </w:r>
            <w:proofErr w:type="spellEnd"/>
            <w:r w:rsidRPr="00FD54D8">
              <w:rPr>
                <w:rFonts w:cs="Arial"/>
                <w:color w:val="000000"/>
                <w:sz w:val="12"/>
                <w:szCs w:val="12"/>
                <w:lang w:eastAsia="sl-SI"/>
              </w:rPr>
              <w:t xml:space="preserve"> mostu.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in obnova odnesenih brežin, popravilo in obnova obrežnih zavarovanj, popravilo in obnova stabilizacijskega praga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Kobarid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Nadiža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Nadiže pod </w:t>
            </w:r>
            <w:proofErr w:type="spellStart"/>
            <w:r w:rsidRPr="00FD54D8">
              <w:rPr>
                <w:rFonts w:cs="Arial"/>
                <w:color w:val="000000"/>
                <w:sz w:val="12"/>
                <w:szCs w:val="12"/>
                <w:lang w:eastAsia="sl-SI"/>
              </w:rPr>
              <w:t>Hurjo</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strugi se je formirala večja sipina, ki usmerja matico toka vode v brežino. Ta je bila zavarovana z </w:t>
            </w:r>
            <w:proofErr w:type="spellStart"/>
            <w:r w:rsidRPr="00FD54D8">
              <w:rPr>
                <w:rFonts w:cs="Arial"/>
                <w:color w:val="000000"/>
                <w:sz w:val="12"/>
                <w:szCs w:val="12"/>
                <w:lang w:eastAsia="sl-SI"/>
              </w:rPr>
              <w:t>jezbicami</w:t>
            </w:r>
            <w:proofErr w:type="spellEnd"/>
            <w:r w:rsidRPr="00FD54D8">
              <w:rPr>
                <w:rFonts w:cs="Arial"/>
                <w:color w:val="000000"/>
                <w:sz w:val="12"/>
                <w:szCs w:val="12"/>
                <w:lang w:eastAsia="sl-SI"/>
              </w:rPr>
              <w:t>, ki pa so jih visoke vode odnesle. Nastala je večja erozijska zajeda.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in obnova odnesenih brežin, popravilo in obnova </w:t>
            </w:r>
            <w:proofErr w:type="spellStart"/>
            <w:r w:rsidRPr="00FD54D8">
              <w:rPr>
                <w:rFonts w:cs="Arial"/>
                <w:color w:val="000000"/>
                <w:sz w:val="12"/>
                <w:szCs w:val="12"/>
                <w:lang w:eastAsia="sl-SI"/>
              </w:rPr>
              <w:t>jezbic</w:t>
            </w:r>
            <w:proofErr w:type="spellEnd"/>
            <w:r w:rsidRPr="00FD54D8">
              <w:rPr>
                <w:rFonts w:cs="Arial"/>
                <w:color w:val="000000"/>
                <w:sz w:val="12"/>
                <w:szCs w:val="12"/>
                <w:lang w:eastAsia="sl-SI"/>
              </w:rPr>
              <w:t>, odstranjevanje naplavin.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Kobarid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Nadiža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Struga Nadiže nad Podbelo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strugi se je formirala večja sipina, ki usmerja matico toka vode v brežino. Ta je bila zavarovana z </w:t>
            </w:r>
            <w:proofErr w:type="spellStart"/>
            <w:r w:rsidRPr="00FD54D8">
              <w:rPr>
                <w:rFonts w:cs="Arial"/>
                <w:color w:val="000000"/>
                <w:sz w:val="12"/>
                <w:szCs w:val="12"/>
                <w:lang w:eastAsia="sl-SI"/>
              </w:rPr>
              <w:t>jezbicami</w:t>
            </w:r>
            <w:proofErr w:type="spellEnd"/>
            <w:r w:rsidRPr="00FD54D8">
              <w:rPr>
                <w:rFonts w:cs="Arial"/>
                <w:color w:val="000000"/>
                <w:sz w:val="12"/>
                <w:szCs w:val="12"/>
                <w:lang w:eastAsia="sl-SI"/>
              </w:rPr>
              <w:t xml:space="preserve">, ki pa so jih visoke vode odnesle. Zaradi </w:t>
            </w:r>
            <w:proofErr w:type="spellStart"/>
            <w:r w:rsidRPr="00FD54D8">
              <w:rPr>
                <w:rFonts w:cs="Arial"/>
                <w:color w:val="000000"/>
                <w:sz w:val="12"/>
                <w:szCs w:val="12"/>
                <w:lang w:eastAsia="sl-SI"/>
              </w:rPr>
              <w:t>meandriranja</w:t>
            </w:r>
            <w:proofErr w:type="spellEnd"/>
            <w:r w:rsidRPr="00FD54D8">
              <w:rPr>
                <w:rFonts w:cs="Arial"/>
                <w:color w:val="000000"/>
                <w:sz w:val="12"/>
                <w:szCs w:val="12"/>
                <w:lang w:eastAsia="sl-SI"/>
              </w:rPr>
              <w:t xml:space="preserve"> matice struge </w:t>
            </w:r>
            <w:proofErr w:type="spellStart"/>
            <w:r w:rsidRPr="00FD54D8">
              <w:rPr>
                <w:rFonts w:cs="Arial"/>
                <w:color w:val="000000"/>
                <w:sz w:val="12"/>
                <w:szCs w:val="12"/>
                <w:lang w:eastAsia="sl-SI"/>
              </w:rPr>
              <w:t>nastajano</w:t>
            </w:r>
            <w:proofErr w:type="spellEnd"/>
            <w:r w:rsidRPr="00FD54D8">
              <w:rPr>
                <w:rFonts w:cs="Arial"/>
                <w:color w:val="000000"/>
                <w:sz w:val="12"/>
                <w:szCs w:val="12"/>
                <w:lang w:eastAsia="sl-SI"/>
              </w:rPr>
              <w:t xml:space="preserve"> na obeh brežinah erozijske zajede.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in obnova odnesenih brežin, popravilo in obnova </w:t>
            </w:r>
            <w:proofErr w:type="spellStart"/>
            <w:r w:rsidRPr="00FD54D8">
              <w:rPr>
                <w:rFonts w:cs="Arial"/>
                <w:color w:val="000000"/>
                <w:sz w:val="12"/>
                <w:szCs w:val="12"/>
                <w:lang w:eastAsia="sl-SI"/>
              </w:rPr>
              <w:t>jezbic</w:t>
            </w:r>
            <w:proofErr w:type="spellEnd"/>
            <w:r w:rsidRPr="00FD54D8">
              <w:rPr>
                <w:rFonts w:cs="Arial"/>
                <w:color w:val="000000"/>
                <w:sz w:val="12"/>
                <w:szCs w:val="12"/>
                <w:lang w:eastAsia="sl-SI"/>
              </w:rPr>
              <w:t xml:space="preserve">,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82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Kobarid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Soče: </w:t>
            </w:r>
            <w:proofErr w:type="spellStart"/>
            <w:r w:rsidRPr="00FD54D8">
              <w:rPr>
                <w:rFonts w:cs="Arial"/>
                <w:color w:val="000000"/>
                <w:sz w:val="12"/>
                <w:szCs w:val="12"/>
                <w:lang w:eastAsia="sl-SI"/>
              </w:rPr>
              <w:t>Derganjšček</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Strga </w:t>
            </w:r>
            <w:proofErr w:type="spellStart"/>
            <w:r w:rsidRPr="00FD54D8">
              <w:rPr>
                <w:rFonts w:cs="Arial"/>
                <w:color w:val="000000"/>
                <w:sz w:val="12"/>
                <w:szCs w:val="12"/>
                <w:lang w:eastAsia="sl-SI"/>
              </w:rPr>
              <w:t>Derganjščka</w:t>
            </w:r>
            <w:proofErr w:type="spellEnd"/>
            <w:r w:rsidRPr="00FD54D8">
              <w:rPr>
                <w:rFonts w:cs="Arial"/>
                <w:color w:val="000000"/>
                <w:sz w:val="12"/>
                <w:szCs w:val="12"/>
                <w:lang w:eastAsia="sl-SI"/>
              </w:rPr>
              <w:t xml:space="preserve"> v vasi Idrsko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 reguliranem delu struge se pojavljajo poškodbe v tlaku, obrežnih zavarovanjih in pragovih. Prav tako se v strugi pojavljajo večje količine naplavin.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obstoječih objektov vodne infrastrukture,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Goriška Brda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Birša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w:t>
            </w:r>
            <w:proofErr w:type="spellStart"/>
            <w:r w:rsidRPr="00FD54D8">
              <w:rPr>
                <w:rFonts w:cs="Arial"/>
                <w:color w:val="000000"/>
                <w:sz w:val="12"/>
                <w:szCs w:val="12"/>
                <w:lang w:eastAsia="sl-SI"/>
              </w:rPr>
              <w:t>Birše</w:t>
            </w:r>
            <w:proofErr w:type="spellEnd"/>
            <w:r w:rsidRPr="00FD54D8">
              <w:rPr>
                <w:rFonts w:cs="Arial"/>
                <w:color w:val="000000"/>
                <w:sz w:val="12"/>
                <w:szCs w:val="12"/>
                <w:lang w:eastAsia="sl-SI"/>
              </w:rPr>
              <w:t xml:space="preserve"> v Goriških Brdih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Obravnavani odsek struge je močno zaraščen z vegetacijo, v strugi je ogromno naplavin. Pretočni profil je zmanjšan. Na brežinah se pojavljajo erozijske zajede.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Povečanje prevodnosti struge,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zavarovanje brežin.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2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Kobarid</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pritoka Soče: </w:t>
            </w:r>
            <w:proofErr w:type="spellStart"/>
            <w:r w:rsidRPr="00FD54D8">
              <w:rPr>
                <w:rFonts w:cs="Arial"/>
                <w:color w:val="000000"/>
                <w:sz w:val="12"/>
                <w:szCs w:val="12"/>
                <w:lang w:eastAsia="sl-SI"/>
              </w:rPr>
              <w:t>Šjak</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Šjak</w:t>
            </w:r>
            <w:proofErr w:type="spellEnd"/>
            <w:r w:rsidRPr="00FD54D8">
              <w:rPr>
                <w:rFonts w:cs="Arial"/>
                <w:color w:val="000000"/>
                <w:sz w:val="12"/>
                <w:szCs w:val="12"/>
                <w:lang w:eastAsia="sl-SI"/>
              </w:rPr>
              <w:t xml:space="preserve"> pri vasi Svino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Ogromno naplavin v </w:t>
            </w:r>
            <w:proofErr w:type="spellStart"/>
            <w:r w:rsidRPr="00FD54D8">
              <w:rPr>
                <w:rFonts w:cs="Arial"/>
                <w:color w:val="000000"/>
                <w:sz w:val="12"/>
                <w:szCs w:val="12"/>
                <w:lang w:eastAsia="sl-SI"/>
              </w:rPr>
              <w:t>zaplavnih</w:t>
            </w:r>
            <w:proofErr w:type="spellEnd"/>
            <w:r w:rsidRPr="00FD54D8">
              <w:rPr>
                <w:rFonts w:cs="Arial"/>
                <w:color w:val="000000"/>
                <w:sz w:val="12"/>
                <w:szCs w:val="12"/>
                <w:lang w:eastAsia="sl-SI"/>
              </w:rPr>
              <w:t xml:space="preserve"> prostorih pregrad. Poškodovana so podslapja pregrad.</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obstoječih objektov vodne infrastrukture,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8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Ajdovščina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Vipave: Hubelj</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struge Hublja na Ajdovskem polju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Hublja je od vtoka v Vipavo čez Ajdovsko polje ter skozi celotno Ajdovščino regulirana. Od sprejetja Programa upravljanja območij Natura 2000 (PUN), načrtovani vsakoletni osnovni vzdrževalni posegi niso več v skladu z varstvenimi cilji PUN, zato osnovno vzdrževanje struge v smislu zagotavljanja normalne pretočne sposobnosti ni več mogoče. V skladu s PUN je potrebno za ribje vrste ohranjati obrežno vegetacijo, naravno hidrologijo voda, hladno vodo...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Povečanje prevodnosti struge, obnova in nadgradnja obstoječih objektov vodne infrastrukture,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6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Šempeter-Vrtojba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Vipave: </w:t>
            </w:r>
            <w:proofErr w:type="spellStart"/>
            <w:r w:rsidRPr="00FD54D8">
              <w:rPr>
                <w:rFonts w:cs="Arial"/>
                <w:color w:val="000000"/>
                <w:sz w:val="12"/>
                <w:szCs w:val="12"/>
                <w:lang w:eastAsia="sl-SI"/>
              </w:rPr>
              <w:t>Vrtojbica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struge </w:t>
            </w:r>
            <w:proofErr w:type="spellStart"/>
            <w:r w:rsidRPr="00FD54D8">
              <w:rPr>
                <w:rFonts w:cs="Arial"/>
                <w:color w:val="000000"/>
                <w:sz w:val="12"/>
                <w:szCs w:val="12"/>
                <w:lang w:eastAsia="sl-SI"/>
              </w:rPr>
              <w:t>Vrtojbice</w:t>
            </w:r>
            <w:proofErr w:type="spellEnd"/>
            <w:r w:rsidRPr="00FD54D8">
              <w:rPr>
                <w:rFonts w:cs="Arial"/>
                <w:color w:val="000000"/>
                <w:sz w:val="12"/>
                <w:szCs w:val="12"/>
                <w:lang w:eastAsia="sl-SI"/>
              </w:rPr>
              <w:t xml:space="preserve"> v Vrtojbi nad in pod mostom za Griče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w:t>
            </w:r>
            <w:proofErr w:type="spellStart"/>
            <w:r w:rsidRPr="00FD54D8">
              <w:rPr>
                <w:rFonts w:cs="Arial"/>
                <w:color w:val="000000"/>
                <w:sz w:val="12"/>
                <w:szCs w:val="12"/>
                <w:lang w:eastAsia="sl-SI"/>
              </w:rPr>
              <w:t>Vrtojbice</w:t>
            </w:r>
            <w:proofErr w:type="spellEnd"/>
            <w:r w:rsidRPr="00FD54D8">
              <w:rPr>
                <w:rFonts w:cs="Arial"/>
                <w:color w:val="000000"/>
                <w:sz w:val="12"/>
                <w:szCs w:val="12"/>
                <w:lang w:eastAsia="sl-SI"/>
              </w:rPr>
              <w:t xml:space="preserve"> je vzdolž celotne Vrtojbe regulirana. Dno in brežine so zavarovane z betonskimi ploščami. Visoke vode  </w:t>
            </w:r>
            <w:proofErr w:type="spellStart"/>
            <w:r w:rsidRPr="00FD54D8">
              <w:rPr>
                <w:rFonts w:cs="Arial"/>
                <w:color w:val="000000"/>
                <w:sz w:val="12"/>
                <w:szCs w:val="12"/>
                <w:lang w:eastAsia="sl-SI"/>
              </w:rPr>
              <w:t>Vrtojbice</w:t>
            </w:r>
            <w:proofErr w:type="spellEnd"/>
            <w:r w:rsidRPr="00FD54D8">
              <w:rPr>
                <w:rFonts w:cs="Arial"/>
                <w:color w:val="000000"/>
                <w:sz w:val="12"/>
                <w:szCs w:val="12"/>
                <w:lang w:eastAsia="sl-SI"/>
              </w:rPr>
              <w:t xml:space="preserve"> 2012 so na odseku struge nad in pod mostom za Griče močno poškodovale obrežna zavarovanja. Zaradi poškodb obrežnih zavarovanj je ogrožena stabilnost brežin. Obnova struge je nujno potrebna, da ne bi prišlo do večanja poškodb in ogrožanja bližnjih stanovanjskih in drugih objektov.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obstoječih objektov vodne infrastrukture, popravilo poškodovanih obrežnih zavarovanj,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3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Renče-Vogrsko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Vipave: </w:t>
            </w:r>
            <w:proofErr w:type="spellStart"/>
            <w:r w:rsidRPr="00FD54D8">
              <w:rPr>
                <w:rFonts w:cs="Arial"/>
                <w:color w:val="000000"/>
                <w:sz w:val="12"/>
                <w:szCs w:val="12"/>
                <w:lang w:eastAsia="sl-SI"/>
              </w:rPr>
              <w:t>Bazaršček</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struge </w:t>
            </w:r>
            <w:proofErr w:type="spellStart"/>
            <w:r w:rsidRPr="00FD54D8">
              <w:rPr>
                <w:rFonts w:cs="Arial"/>
                <w:color w:val="000000"/>
                <w:sz w:val="12"/>
                <w:szCs w:val="12"/>
                <w:lang w:eastAsia="sl-SI"/>
              </w:rPr>
              <w:t>Bazarščka</w:t>
            </w:r>
            <w:proofErr w:type="spellEnd"/>
            <w:r w:rsidRPr="00FD54D8">
              <w:rPr>
                <w:rFonts w:cs="Arial"/>
                <w:color w:val="000000"/>
                <w:sz w:val="12"/>
                <w:szCs w:val="12"/>
                <w:lang w:eastAsia="sl-SI"/>
              </w:rPr>
              <w:t xml:space="preserve"> na Volčji Dragi pri </w:t>
            </w:r>
            <w:proofErr w:type="spellStart"/>
            <w:r w:rsidRPr="00FD54D8">
              <w:rPr>
                <w:rFonts w:cs="Arial"/>
                <w:color w:val="000000"/>
                <w:sz w:val="12"/>
                <w:szCs w:val="12"/>
                <w:lang w:eastAsia="sl-SI"/>
              </w:rPr>
              <w:t>Poligalantu</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w:t>
            </w:r>
            <w:proofErr w:type="spellStart"/>
            <w:r w:rsidRPr="00FD54D8">
              <w:rPr>
                <w:rFonts w:cs="Arial"/>
                <w:color w:val="000000"/>
                <w:sz w:val="12"/>
                <w:szCs w:val="12"/>
                <w:lang w:eastAsia="sl-SI"/>
              </w:rPr>
              <w:t>Bazarsčka</w:t>
            </w:r>
            <w:proofErr w:type="spellEnd"/>
            <w:r w:rsidRPr="00FD54D8">
              <w:rPr>
                <w:rFonts w:cs="Arial"/>
                <w:color w:val="000000"/>
                <w:sz w:val="12"/>
                <w:szCs w:val="12"/>
                <w:lang w:eastAsia="sl-SI"/>
              </w:rPr>
              <w:t xml:space="preserve"> je v Volčji Dragi pri tovarni </w:t>
            </w:r>
            <w:proofErr w:type="spellStart"/>
            <w:r w:rsidRPr="00FD54D8">
              <w:rPr>
                <w:rFonts w:cs="Arial"/>
                <w:color w:val="000000"/>
                <w:sz w:val="12"/>
                <w:szCs w:val="12"/>
                <w:lang w:eastAsia="sl-SI"/>
              </w:rPr>
              <w:t>Poligalant</w:t>
            </w:r>
            <w:proofErr w:type="spellEnd"/>
            <w:r w:rsidRPr="00FD54D8">
              <w:rPr>
                <w:rFonts w:cs="Arial"/>
                <w:color w:val="000000"/>
                <w:sz w:val="12"/>
                <w:szCs w:val="12"/>
                <w:lang w:eastAsia="sl-SI"/>
              </w:rPr>
              <w:t xml:space="preserve"> do stanovanjske hiše urejena, vendar ne prevaja visokih voda s 100 letno povratno dobo. Celoten odsek ob tovarnah do stopenjskega pragu s katerim je določena ojezeritev je potrebno obnoviti in zagotoviti pretočnost Q100. Visoke vode so že večkrat poplavile proizvodne objekte, stanovanjsko hišo, lokalno cesto ter okoliške površine.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obrežnih zavarovanj, stabilizacija nivelete, zagotovitev poplavne varnosti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9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88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Vipava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Vipave: Bela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struge Bele v Vipavi vzdolž ulice Ob Beli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hudournika Bela je bila v preteklosti že urejena pod in nad mostom glavne ceste skozi Vipavo ter pod in nad mostom na </w:t>
            </w:r>
            <w:proofErr w:type="spellStart"/>
            <w:r w:rsidRPr="00FD54D8">
              <w:rPr>
                <w:rFonts w:cs="Arial"/>
                <w:color w:val="000000"/>
                <w:sz w:val="12"/>
                <w:szCs w:val="12"/>
                <w:lang w:eastAsia="sl-SI"/>
              </w:rPr>
              <w:t>Laurinovi</w:t>
            </w:r>
            <w:proofErr w:type="spellEnd"/>
            <w:r w:rsidRPr="00FD54D8">
              <w:rPr>
                <w:rFonts w:cs="Arial"/>
                <w:color w:val="000000"/>
                <w:sz w:val="12"/>
                <w:szCs w:val="12"/>
                <w:lang w:eastAsia="sl-SI"/>
              </w:rPr>
              <w:t xml:space="preserve"> ulici. V poplavah leta 2010 je veliko poškodb vodne infrastrukture in erozije brežin ter dna nastalo tudi vzdolž ulice Ob Beli. Ogrožena je stabilnost brežin in bližnjih stanovanjskih in drugih objektov.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obrežnih zavarovanj, stabilizacija nivelete, zagotovitev poplavne varnosti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1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89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Ajdovščina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Vipave: Hubelj</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struge Hublja v Ajdovščini nad mostom v Palah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Hublja so poškodovale temelje kamnitih obrežnih zidov. Poškodbe so ponekod tako velike, da je ogrožena stabilnost obrežnih zidov. Nujno je potrebno izvesti zavarovanje temeljev obstoječih obrežnih zidov in obnoviti stopenjski prag. V kolikor bi prišlo do porušitve obstoječih obrežnih zavarovanj bi bila ogrožena bližnja zemljišča in ostala vodna infrastruktura.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poškodovanih obrežnih zavarovanj,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9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Nova Gorica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Vipave: </w:t>
            </w:r>
            <w:proofErr w:type="spellStart"/>
            <w:r w:rsidRPr="00FD54D8">
              <w:rPr>
                <w:rFonts w:cs="Arial"/>
                <w:color w:val="000000"/>
                <w:sz w:val="12"/>
                <w:szCs w:val="12"/>
                <w:lang w:eastAsia="sl-SI"/>
              </w:rPr>
              <w:t>Tribušak</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struge </w:t>
            </w:r>
            <w:proofErr w:type="spellStart"/>
            <w:r w:rsidRPr="00FD54D8">
              <w:rPr>
                <w:rFonts w:cs="Arial"/>
                <w:color w:val="000000"/>
                <w:sz w:val="12"/>
                <w:szCs w:val="12"/>
                <w:lang w:eastAsia="sl-SI"/>
              </w:rPr>
              <w:t>Tribušaka</w:t>
            </w:r>
            <w:proofErr w:type="spellEnd"/>
            <w:r w:rsidRPr="00FD54D8">
              <w:rPr>
                <w:rFonts w:cs="Arial"/>
                <w:color w:val="000000"/>
                <w:sz w:val="12"/>
                <w:szCs w:val="12"/>
                <w:lang w:eastAsia="sl-SI"/>
              </w:rPr>
              <w:t xml:space="preserve"> v Šempasu – II. faza (II. etapa) nad mostom za Zakraj</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Potok </w:t>
            </w:r>
            <w:proofErr w:type="spellStart"/>
            <w:r w:rsidRPr="00FD54D8">
              <w:rPr>
                <w:rFonts w:cs="Arial"/>
                <w:color w:val="000000"/>
                <w:sz w:val="12"/>
                <w:szCs w:val="12"/>
                <w:lang w:eastAsia="sl-SI"/>
              </w:rPr>
              <w:t>Tribušak</w:t>
            </w:r>
            <w:proofErr w:type="spellEnd"/>
            <w:r w:rsidRPr="00FD54D8">
              <w:rPr>
                <w:rFonts w:cs="Arial"/>
                <w:color w:val="000000"/>
                <w:sz w:val="12"/>
                <w:szCs w:val="12"/>
                <w:lang w:eastAsia="sl-SI"/>
              </w:rPr>
              <w:t xml:space="preserve"> je potok hudourniškega značaja. Visoke vode konec oktobra oziroma v začetku novembra 2012 so lokalno erodirale obstoječa obrežna zavarovanje, brežine in dno vodotoka, predvsem pa poplavljale stanovanjske objekte. V sklopu sanacije struge, ki se je izvajala 2015 in 2017 je ostal neurejen še odsek nad mostom za Zakraj.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obrežnih zavarovanj, stabilizacija nivelete, zagotovitev poplavne varnosti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Nova Gorica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Vipave: Globočnik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struge Globočnika na Ajševici nad vtokom v Lijak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Struga potoka Globočnik je od sotočja s potokom Lijak do  mostu čez Globočnik na Ajševici </w:t>
            </w:r>
            <w:proofErr w:type="spellStart"/>
            <w:r w:rsidRPr="00FD54D8">
              <w:rPr>
                <w:rFonts w:cs="Arial"/>
                <w:color w:val="000000"/>
                <w:sz w:val="12"/>
                <w:szCs w:val="12"/>
                <w:lang w:eastAsia="sl-SI"/>
              </w:rPr>
              <w:t>poddimenzionirana</w:t>
            </w:r>
            <w:proofErr w:type="spellEnd"/>
            <w:r w:rsidRPr="00FD54D8">
              <w:rPr>
                <w:rFonts w:cs="Arial"/>
                <w:color w:val="000000"/>
                <w:sz w:val="12"/>
                <w:szCs w:val="12"/>
                <w:lang w:eastAsia="sl-SI"/>
              </w:rPr>
              <w:t xml:space="preserve">. Zaradi </w:t>
            </w:r>
            <w:proofErr w:type="spellStart"/>
            <w:r w:rsidRPr="00FD54D8">
              <w:rPr>
                <w:rFonts w:cs="Arial"/>
                <w:color w:val="000000"/>
                <w:sz w:val="12"/>
                <w:szCs w:val="12"/>
                <w:lang w:eastAsia="sl-SI"/>
              </w:rPr>
              <w:t>zajezbe</w:t>
            </w:r>
            <w:proofErr w:type="spellEnd"/>
            <w:r w:rsidRPr="00FD54D8">
              <w:rPr>
                <w:rFonts w:cs="Arial"/>
                <w:color w:val="000000"/>
                <w:sz w:val="12"/>
                <w:szCs w:val="12"/>
                <w:lang w:eastAsia="sl-SI"/>
              </w:rPr>
              <w:t>, ki jo povzroča Lijak prihaja do poplavljanja stanovanjskih in drugih objektov na desnem bregu. Zaradi razlivanja vode izven struge je ogrožena tudi glavna cesta Nova Gorica - Ajdovščina.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obrežnih zavarovanj, stabilizacija nivelete, zagotovitev poplavne varnosti</w:t>
            </w:r>
          </w:p>
        </w:tc>
        <w:tc>
          <w:tcPr>
            <w:tcW w:w="9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6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Cerkno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Zapoška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Zapoška pri Trebenčah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poškodovale podslapja na treh hudourniških pregradah ter brežine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od podslapij.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od cestnega mostu je spodkopan stopenjski prag iz kamna v betonu ter kamniti zid na levi brežini. Za zidom je na brežini tik ob cesti nastal usad. Zaradi poškodb je ogrožena občinska cesta. Poškodovana je tudi desna brežina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od stopenjskega praga, kjer je visoka voda odnesla del </w:t>
            </w:r>
            <w:proofErr w:type="spellStart"/>
            <w:r w:rsidRPr="00FD54D8">
              <w:rPr>
                <w:rFonts w:cs="Arial"/>
                <w:color w:val="000000"/>
                <w:sz w:val="12"/>
                <w:szCs w:val="12"/>
                <w:lang w:eastAsia="sl-SI"/>
              </w:rPr>
              <w:t>kamnometa</w:t>
            </w:r>
            <w:proofErr w:type="spellEnd"/>
            <w:r w:rsidRPr="00FD54D8">
              <w:rPr>
                <w:rFonts w:cs="Arial"/>
                <w:color w:val="000000"/>
                <w:sz w:val="12"/>
                <w:szCs w:val="12"/>
                <w:lang w:eastAsia="sl-SI"/>
              </w:rPr>
              <w:t xml:space="preserve">. Struga se na tem odseku poglablja.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pregrad, pragov in obrežnih zavarovanj, popravilo zajed,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3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desni pritok Bače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Desni pritok Bače v Znojilah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strugi, ki ima izredno strm padec, sta na spodnjem delu nad državno cesto dve manjši pregradi, ki sta dotrajani in poškodovani. Ob večjih deževjih narasli hudournik iz pobočja prinaša veliko količino naplavin in </w:t>
            </w:r>
            <w:proofErr w:type="spellStart"/>
            <w:r w:rsidRPr="00FD54D8">
              <w:rPr>
                <w:rFonts w:cs="Arial"/>
                <w:color w:val="000000"/>
                <w:sz w:val="12"/>
                <w:szCs w:val="12"/>
                <w:lang w:eastAsia="sl-SI"/>
              </w:rPr>
              <w:t>plavja</w:t>
            </w:r>
            <w:proofErr w:type="spellEnd"/>
            <w:r w:rsidRPr="00FD54D8">
              <w:rPr>
                <w:rFonts w:cs="Arial"/>
                <w:color w:val="000000"/>
                <w:sz w:val="12"/>
                <w:szCs w:val="12"/>
                <w:lang w:eastAsia="sl-SI"/>
              </w:rPr>
              <w:t>, kar je povzročilo večkratno zasutje državne ceste in zasutje stanovanjske hiše, ki se nahaja tik ob hudourniku. Ogrožena je stanovanjska hiša in državna cesta.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pregrad, pragov in obrežnih zavarovanj, odstranjevanje naplavin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6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Cerkno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w:t>
            </w:r>
            <w:proofErr w:type="spellStart"/>
            <w:r w:rsidRPr="00FD54D8">
              <w:rPr>
                <w:rFonts w:cs="Arial"/>
                <w:color w:val="000000"/>
                <w:sz w:val="12"/>
                <w:szCs w:val="12"/>
                <w:lang w:eastAsia="sl-SI"/>
              </w:rPr>
              <w:t>Oresovka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Oresovka</w:t>
            </w:r>
            <w:proofErr w:type="spellEnd"/>
            <w:r w:rsidRPr="00FD54D8">
              <w:rPr>
                <w:rFonts w:cs="Arial"/>
                <w:color w:val="000000"/>
                <w:sz w:val="12"/>
                <w:szCs w:val="12"/>
                <w:lang w:eastAsia="sl-SI"/>
              </w:rPr>
              <w:t xml:space="preserve"> v Cerknem</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odnesle in poškodovale več manjših stopenjskih pragov, poškodovana so obstoječa obrežna zavarovanja, zaradi bočne in globinske erozije so na daljših odsekih nastali usadi in erozijske zajede. Ogroženi so bližnji gospodarski objekti, dovozne poti in travniki.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Izdelava projektne dokumentacije za celovito rešitev problematike poškodovanih zavarovanj in erodiranih brežin ter dna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6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95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Cerkno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w:t>
            </w:r>
            <w:proofErr w:type="spellStart"/>
            <w:r w:rsidRPr="00FD54D8">
              <w:rPr>
                <w:rFonts w:cs="Arial"/>
                <w:color w:val="000000"/>
                <w:sz w:val="12"/>
                <w:szCs w:val="12"/>
                <w:lang w:eastAsia="sl-SI"/>
              </w:rPr>
              <w:t>Oresovka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Oresovka</w:t>
            </w:r>
            <w:proofErr w:type="spellEnd"/>
            <w:r w:rsidRPr="00FD54D8">
              <w:rPr>
                <w:rFonts w:cs="Arial"/>
                <w:color w:val="000000"/>
                <w:sz w:val="12"/>
                <w:szCs w:val="12"/>
                <w:lang w:eastAsia="sl-SI"/>
              </w:rPr>
              <w:t xml:space="preserve"> v Cerknem</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odnesle in poškodovale več manjših stopenjskih pragov, poškodovana so obstoječa obrežna zavarovanja, zaradi bočne in globinske erozije so na daljših odsekih nastali usadi in erozijske zajede. Ogroženi so bližnji gospodarski objekti, dovozne poti in travniki.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in dodatna ureditev erodiranih brežin in dna z zavarovanji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1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w:t>
            </w:r>
            <w:proofErr w:type="spellStart"/>
            <w:r w:rsidRPr="00FD54D8">
              <w:rPr>
                <w:rFonts w:cs="Arial"/>
                <w:color w:val="000000"/>
                <w:sz w:val="12"/>
                <w:szCs w:val="12"/>
                <w:lang w:eastAsia="sl-SI"/>
              </w:rPr>
              <w:t>Sopota</w:t>
            </w:r>
            <w:proofErr w:type="spellEnd"/>
            <w:r w:rsidRPr="00FD54D8">
              <w:rPr>
                <w:rFonts w:cs="Arial"/>
                <w:color w:val="000000"/>
                <w:sz w:val="12"/>
                <w:szCs w:val="12"/>
                <w:lang w:eastAsia="sl-SI"/>
              </w:rPr>
              <w:t xml:space="preserve">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Sopota</w:t>
            </w:r>
            <w:proofErr w:type="spellEnd"/>
            <w:r w:rsidRPr="00FD54D8">
              <w:rPr>
                <w:rFonts w:cs="Arial"/>
                <w:color w:val="000000"/>
                <w:sz w:val="12"/>
                <w:szCs w:val="12"/>
                <w:lang w:eastAsia="sl-SI"/>
              </w:rPr>
              <w:t xml:space="preserve"> v Klavžah</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porušile in poškodovale obrežna zavarovanja. Na brežinah prihaja do erozijskih zajed, ki ogrožajo stanovanjski objekt ter državno cesto.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Hotenja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Hotenja v Dolenji Trebuši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odnesle obrežna zavarovanja, na brežinah nastajajo velike erozijske zajede. Ogrožene so kmetijske površine, občinska cesta in dostopne ceste.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in dodatna ureditev erodiranih brežin in dna z zavarovanji,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Idrija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w:t>
            </w:r>
            <w:proofErr w:type="spellStart"/>
            <w:r w:rsidRPr="00FD54D8">
              <w:rPr>
                <w:rFonts w:cs="Arial"/>
                <w:color w:val="000000"/>
                <w:sz w:val="12"/>
                <w:szCs w:val="12"/>
                <w:lang w:eastAsia="sl-SI"/>
              </w:rPr>
              <w:t>Kanomljica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Kanomljica</w:t>
            </w:r>
            <w:proofErr w:type="spellEnd"/>
            <w:r w:rsidRPr="00FD54D8">
              <w:rPr>
                <w:rFonts w:cs="Arial"/>
                <w:color w:val="000000"/>
                <w:sz w:val="12"/>
                <w:szCs w:val="12"/>
                <w:lang w:eastAsia="sl-SI"/>
              </w:rPr>
              <w:t xml:space="preserve"> v Gorenji Kanomlji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poškodovale obrežna zavarovanja in povzročile erozijske zajede brežin v bližini stanovanjske hiše Gorenja Kanomlja 18. Ogroženo je kmetijsko zemljišče ter preostalo zavarovanje.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in dodatna ureditev erodiranih brežin in dna z zavarovanji,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2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99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Cerkno</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Jesenica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Jesenica v Orehku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deloma urejeno strugo močno erodirale. Nastali so usadi brežin. Ogrožena je občinska cesta.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in dodatna ureditev erodiranih brežin in dna z zavarovanji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w:t>
            </w:r>
            <w:proofErr w:type="spellStart"/>
            <w:r w:rsidRPr="00FD54D8">
              <w:rPr>
                <w:rFonts w:cs="Arial"/>
                <w:color w:val="000000"/>
                <w:sz w:val="12"/>
                <w:szCs w:val="12"/>
                <w:lang w:eastAsia="sl-SI"/>
              </w:rPr>
              <w:t>Trebuščica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Trebuščica</w:t>
            </w:r>
            <w:proofErr w:type="spellEnd"/>
            <w:r w:rsidRPr="00FD54D8">
              <w:rPr>
                <w:rFonts w:cs="Arial"/>
                <w:color w:val="000000"/>
                <w:sz w:val="12"/>
                <w:szCs w:val="12"/>
                <w:lang w:eastAsia="sl-SI"/>
              </w:rPr>
              <w:t xml:space="preserve"> v Gorenji Trebuši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Visoke vode so poškodovale obrežna zavarovanja in povzročile velike erozijske zajede brežin v bližini stanovanjske hiše Gorenja Trebuša 30. V strugi je veliko naplavin, ki usmerjajo matico toka vode v brežino. Ogrožena so kmetijska zemljišča, gospodarski objekt in preostalo zavarovanje.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in dodatna ureditev erodiranih brežin in dna z zavarovanji, stabilizacija nivelete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21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Idrija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Peklenska grapa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Peklenska grapa v Spodnji Idriji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Dno struge v zaledju Peklenske grape se poglablja, lokalno se pojavljajo večji usadi ter naplavine in </w:t>
            </w:r>
            <w:proofErr w:type="spellStart"/>
            <w:r w:rsidRPr="00FD54D8">
              <w:rPr>
                <w:rFonts w:cs="Arial"/>
                <w:color w:val="000000"/>
                <w:sz w:val="12"/>
                <w:szCs w:val="12"/>
                <w:lang w:eastAsia="sl-SI"/>
              </w:rPr>
              <w:t>plavje</w:t>
            </w:r>
            <w:proofErr w:type="spellEnd"/>
            <w:r w:rsidRPr="00FD54D8">
              <w:rPr>
                <w:rFonts w:cs="Arial"/>
                <w:color w:val="000000"/>
                <w:sz w:val="12"/>
                <w:szCs w:val="12"/>
                <w:lang w:eastAsia="sl-SI"/>
              </w:rPr>
              <w:t xml:space="preserve"> v strugi.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kjer se hudournik približa stanovanjskim objektom, je struga regulirana z </w:t>
            </w:r>
            <w:proofErr w:type="spellStart"/>
            <w:r w:rsidRPr="00FD54D8">
              <w:rPr>
                <w:rFonts w:cs="Arial"/>
                <w:color w:val="000000"/>
                <w:sz w:val="12"/>
                <w:szCs w:val="12"/>
                <w:lang w:eastAsia="sl-SI"/>
              </w:rPr>
              <w:t>nizem</w:t>
            </w:r>
            <w:proofErr w:type="spellEnd"/>
            <w:r w:rsidRPr="00FD54D8">
              <w:rPr>
                <w:rFonts w:cs="Arial"/>
                <w:color w:val="000000"/>
                <w:sz w:val="12"/>
                <w:szCs w:val="12"/>
                <w:lang w:eastAsia="sl-SI"/>
              </w:rPr>
              <w:t xml:space="preserve"> pregrad. Nekatere pregrade so deloma poškodovane. Struga je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regulirana s kineto iz kamna v betonu, ki je na več mestih poškodovana.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obnova pregrad, odstranjevanje naplavin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9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Idrija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desni pritok </w:t>
            </w:r>
            <w:proofErr w:type="spellStart"/>
            <w:r w:rsidRPr="00FD54D8">
              <w:rPr>
                <w:rFonts w:cs="Arial"/>
                <w:color w:val="000000"/>
                <w:sz w:val="12"/>
                <w:szCs w:val="12"/>
                <w:lang w:eastAsia="sl-SI"/>
              </w:rPr>
              <w:t>Kanomljice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Desni pritok </w:t>
            </w:r>
            <w:proofErr w:type="spellStart"/>
            <w:r w:rsidRPr="00FD54D8">
              <w:rPr>
                <w:rFonts w:cs="Arial"/>
                <w:color w:val="000000"/>
                <w:sz w:val="12"/>
                <w:szCs w:val="12"/>
                <w:lang w:eastAsia="sl-SI"/>
              </w:rPr>
              <w:t>Kanomljice</w:t>
            </w:r>
            <w:proofErr w:type="spellEnd"/>
            <w:r w:rsidRPr="00FD54D8">
              <w:rPr>
                <w:rFonts w:cs="Arial"/>
                <w:color w:val="000000"/>
                <w:sz w:val="12"/>
                <w:szCs w:val="12"/>
                <w:lang w:eastAsia="sl-SI"/>
              </w:rPr>
              <w:t xml:space="preserve"> v Spodnji Idriji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Hudournik, ki ima izjemno strm padec, je ob poplavah iz pobočja prinesel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ogromne količine naplavin. Naplavine so zapolnile </w:t>
            </w:r>
            <w:proofErr w:type="spellStart"/>
            <w:r w:rsidRPr="00FD54D8">
              <w:rPr>
                <w:rFonts w:cs="Arial"/>
                <w:color w:val="000000"/>
                <w:sz w:val="12"/>
                <w:szCs w:val="12"/>
                <w:lang w:eastAsia="sl-SI"/>
              </w:rPr>
              <w:t>podimenzioniran</w:t>
            </w:r>
            <w:proofErr w:type="spellEnd"/>
            <w:r w:rsidRPr="00FD54D8">
              <w:rPr>
                <w:rFonts w:cs="Arial"/>
                <w:color w:val="000000"/>
                <w:sz w:val="12"/>
                <w:szCs w:val="12"/>
                <w:lang w:eastAsia="sl-SI"/>
              </w:rPr>
              <w:t xml:space="preserve"> prepust ter zasule spodnje prostore stanovanjske hiše. Ogroženi sta stanovanjska hiša in dovozna cesta.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Zadrževalna pregrada, odstranjevanje naplavin, ureditev erodiranih brežin in dna z zavarovanji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5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103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Pritok Idrijce: Bača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Bača na Koritnici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poškodovale obrežna zavarovanja in povzročile bočne erozijske poškodbe na levi brežini ter poškodovale stopenjske in talne pragove. Ogrožena je stabilnost brežin in vodne infrastrukture, dostopna cesta ter bližnja železniška proga.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pragov in obrežnih zavarovanj</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9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Tolmin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Pritok Idrijce: levi pritok </w:t>
            </w:r>
            <w:proofErr w:type="spellStart"/>
            <w:r w:rsidRPr="00FD54D8">
              <w:rPr>
                <w:rFonts w:cs="Arial"/>
                <w:color w:val="000000"/>
                <w:sz w:val="12"/>
                <w:szCs w:val="12"/>
                <w:lang w:eastAsia="sl-SI"/>
              </w:rPr>
              <w:t>Trebuščice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Levi pritok </w:t>
            </w:r>
            <w:proofErr w:type="spellStart"/>
            <w:r w:rsidRPr="00FD54D8">
              <w:rPr>
                <w:rFonts w:cs="Arial"/>
                <w:color w:val="000000"/>
                <w:sz w:val="12"/>
                <w:szCs w:val="12"/>
                <w:lang w:eastAsia="sl-SI"/>
              </w:rPr>
              <w:t>Trebuščice</w:t>
            </w:r>
            <w:proofErr w:type="spellEnd"/>
            <w:r w:rsidRPr="00FD54D8">
              <w:rPr>
                <w:rFonts w:cs="Arial"/>
                <w:color w:val="000000"/>
                <w:sz w:val="12"/>
                <w:szCs w:val="12"/>
                <w:lang w:eastAsia="sl-SI"/>
              </w:rPr>
              <w:t xml:space="preserve"> v Gorenji Trebuši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Visoke vode so </w:t>
            </w:r>
            <w:proofErr w:type="spellStart"/>
            <w:r w:rsidRPr="00FD54D8">
              <w:rPr>
                <w:rFonts w:cs="Arial"/>
                <w:color w:val="000000"/>
                <w:sz w:val="12"/>
                <w:szCs w:val="12"/>
                <w:lang w:eastAsia="sl-SI"/>
              </w:rPr>
              <w:t>so</w:t>
            </w:r>
            <w:proofErr w:type="spellEnd"/>
            <w:r w:rsidRPr="00FD54D8">
              <w:rPr>
                <w:rFonts w:cs="Arial"/>
                <w:color w:val="000000"/>
                <w:sz w:val="12"/>
                <w:szCs w:val="12"/>
                <w:lang w:eastAsia="sl-SI"/>
              </w:rPr>
              <w:t xml:space="preserve"> odnesle obrežno zavarovanje na desni brežini v bližini stanovanjske hiše. Preostalo zavarovanje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je na več mestih spodkopano. V strugi je odložena velika količina naplavin. Na brežinah se pojavljajo lokalne erozijske poškodbe. Ogrožena je stanovanjska hiša, kmetijsko zemljišče in občinska cesta.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Obnova poškodovanih zavarovanj in dodatna ureditev erodiranih brežin in dna z zavarovanji, zadrževalna pregrada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Območpje</w:t>
            </w:r>
            <w:proofErr w:type="spellEnd"/>
            <w:r w:rsidRPr="00FD54D8">
              <w:rPr>
                <w:rFonts w:cs="Arial"/>
                <w:b/>
                <w:bCs/>
                <w:color w:val="000000"/>
                <w:sz w:val="12"/>
                <w:szCs w:val="12"/>
                <w:lang w:eastAsia="sl-SI"/>
              </w:rPr>
              <w:t xml:space="preserve"> jadranskih rek z morjem</w:t>
            </w:r>
          </w:p>
        </w:tc>
      </w:tr>
      <w:tr w:rsidR="00FD54D8" w:rsidRPr="00FD54D8" w:rsidTr="00FD54D8">
        <w:trPr>
          <w:trHeight w:val="115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105</w:t>
            </w:r>
          </w:p>
        </w:tc>
        <w:tc>
          <w:tcPr>
            <w:tcW w:w="54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Postojna</w:t>
            </w:r>
          </w:p>
        </w:tc>
        <w:tc>
          <w:tcPr>
            <w:tcW w:w="7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Pivka</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Pivka od ponora v Postojnsko jamo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w:t>
            </w:r>
          </w:p>
        </w:tc>
        <w:tc>
          <w:tcPr>
            <w:tcW w:w="1660" w:type="dxa"/>
            <w:tcBorders>
              <w:top w:val="nil"/>
              <w:left w:val="nil"/>
              <w:bottom w:val="nil"/>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Nanosi </w:t>
            </w:r>
            <w:proofErr w:type="spellStart"/>
            <w:r w:rsidRPr="00FD54D8">
              <w:rPr>
                <w:rFonts w:cs="Arial"/>
                <w:color w:val="000000"/>
                <w:sz w:val="12"/>
                <w:szCs w:val="12"/>
                <w:lang w:eastAsia="sl-SI"/>
              </w:rPr>
              <w:t>plavja</w:t>
            </w:r>
            <w:proofErr w:type="spellEnd"/>
            <w:r w:rsidRPr="00FD54D8">
              <w:rPr>
                <w:rFonts w:cs="Arial"/>
                <w:color w:val="000000"/>
                <w:sz w:val="12"/>
                <w:szCs w:val="12"/>
                <w:lang w:eastAsia="sl-SI"/>
              </w:rPr>
              <w:t xml:space="preserve"> ob povišanih vodostajih mašijo mostne odprtine in objekte vodne infrastrukture pred ponorom in v sami Postojnski jami, kar vpliva na poplavno varnost območja ob vodotoku.</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talnega praga, obnova vzdolžnih zavarovanj,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ponora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130.000 €</w:t>
            </w:r>
          </w:p>
        </w:tc>
      </w:tr>
      <w:tr w:rsidR="00FD54D8" w:rsidRPr="00FD54D8" w:rsidTr="00FD54D8">
        <w:trPr>
          <w:trHeight w:val="1170"/>
        </w:trPr>
        <w:tc>
          <w:tcPr>
            <w:tcW w:w="9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54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7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7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16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Najbolj kritični odseki je od mostu na cesti Postojna – Veliki Otok do ponora v Postojnsko jamo. Na tej lokaciji se nahaja poškodovani talni prag, ter dotrajani in poškodovani obrežni zidovi. </w:t>
            </w:r>
          </w:p>
        </w:tc>
        <w:tc>
          <w:tcPr>
            <w:tcW w:w="16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9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r>
      <w:tr w:rsidR="00FD54D8" w:rsidRPr="00FD54D8" w:rsidTr="00FD54D8">
        <w:trPr>
          <w:trHeight w:val="21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Postojna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Nanoščica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w:t>
            </w:r>
            <w:proofErr w:type="spellStart"/>
            <w:r w:rsidRPr="00FD54D8">
              <w:rPr>
                <w:rFonts w:cs="Arial"/>
                <w:color w:val="000000"/>
                <w:sz w:val="12"/>
                <w:szCs w:val="12"/>
                <w:lang w:eastAsia="sl-SI"/>
              </w:rPr>
              <w:t>Nanoščica</w:t>
            </w:r>
            <w:proofErr w:type="spellEnd"/>
            <w:r w:rsidRPr="00FD54D8">
              <w:rPr>
                <w:rFonts w:cs="Arial"/>
                <w:color w:val="000000"/>
                <w:sz w:val="12"/>
                <w:szCs w:val="12"/>
                <w:lang w:eastAsia="sl-SI"/>
              </w:rPr>
              <w:t xml:space="preserve">, od naselja Hruševje do sotočja s Pivko, prag pri Hruševju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pretočnem profilu je moteča zarast - podrta padla drevesa, ter naplavine, ki </w:t>
            </w:r>
            <w:proofErr w:type="spellStart"/>
            <w:r w:rsidRPr="00FD54D8">
              <w:rPr>
                <w:rFonts w:cs="Arial"/>
                <w:color w:val="000000"/>
                <w:sz w:val="12"/>
                <w:szCs w:val="12"/>
                <w:lang w:eastAsia="sl-SI"/>
              </w:rPr>
              <w:t>zamanjšujejo</w:t>
            </w:r>
            <w:proofErr w:type="spellEnd"/>
            <w:r w:rsidRPr="00FD54D8">
              <w:rPr>
                <w:rFonts w:cs="Arial"/>
                <w:color w:val="000000"/>
                <w:sz w:val="12"/>
                <w:szCs w:val="12"/>
                <w:lang w:eastAsia="sl-SI"/>
              </w:rPr>
              <w:t xml:space="preserve"> pretočni profil vodotoka, kar posledično zmanjšuje poplavno varnost območja. Niveleta </w:t>
            </w:r>
            <w:proofErr w:type="spellStart"/>
            <w:r w:rsidRPr="00FD54D8">
              <w:rPr>
                <w:rFonts w:cs="Arial"/>
                <w:color w:val="000000"/>
                <w:sz w:val="12"/>
                <w:szCs w:val="12"/>
                <w:lang w:eastAsia="sl-SI"/>
              </w:rPr>
              <w:t>vodotka</w:t>
            </w:r>
            <w:proofErr w:type="spellEnd"/>
            <w:r w:rsidRPr="00FD54D8">
              <w:rPr>
                <w:rFonts w:cs="Arial"/>
                <w:color w:val="000000"/>
                <w:sz w:val="12"/>
                <w:szCs w:val="12"/>
                <w:lang w:eastAsia="sl-SI"/>
              </w:rPr>
              <w:t xml:space="preserve"> je fiksirana z več talnimi pragovi, ki so precej dotrajani (v poletnih mesecih  zaradi poškodb pragovi puščajo vodo), ki jih je potrebno  obnoviti. Najbolj kritično je v okolici Hruševja.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obstoječih obrežnih zavarovanj in pragov, odstranitev zarasti in naplavin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40.000 €</w:t>
            </w:r>
          </w:p>
        </w:tc>
      </w:tr>
      <w:tr w:rsidR="00FD54D8" w:rsidRPr="00FD54D8" w:rsidTr="00FD54D8">
        <w:trPr>
          <w:trHeight w:val="21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Postojna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Slavinšček</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Slavinšček</w:t>
            </w:r>
            <w:proofErr w:type="spellEnd"/>
            <w:r w:rsidRPr="00FD54D8">
              <w:rPr>
                <w:rFonts w:cs="Arial"/>
                <w:color w:val="000000"/>
                <w:sz w:val="12"/>
                <w:szCs w:val="12"/>
                <w:lang w:eastAsia="sl-SI"/>
              </w:rPr>
              <w:t xml:space="preserve"> v Prestranku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posameznih lokacijah v strugi se pojavljajo moteča zarast in naplavine, ki </w:t>
            </w:r>
            <w:proofErr w:type="spellStart"/>
            <w:r w:rsidRPr="00FD54D8">
              <w:rPr>
                <w:rFonts w:cs="Arial"/>
                <w:color w:val="000000"/>
                <w:sz w:val="12"/>
                <w:szCs w:val="12"/>
                <w:lang w:eastAsia="sl-SI"/>
              </w:rPr>
              <w:t>zamanjšujejo</w:t>
            </w:r>
            <w:proofErr w:type="spellEnd"/>
            <w:r w:rsidRPr="00FD54D8">
              <w:rPr>
                <w:rFonts w:cs="Arial"/>
                <w:color w:val="000000"/>
                <w:sz w:val="12"/>
                <w:szCs w:val="12"/>
                <w:lang w:eastAsia="sl-SI"/>
              </w:rPr>
              <w:t xml:space="preserve"> pretočni profil vodotoka, kar posledično zmanjšuje poplavno varnost območja. Najbolj kritični odsek je od prepusta nad železniško progo  Ljubljana – Koper do državne ceste Pivka – Postojna. Na lokaciji pod </w:t>
            </w:r>
            <w:proofErr w:type="spellStart"/>
            <w:r w:rsidRPr="00FD54D8">
              <w:rPr>
                <w:rFonts w:cs="Arial"/>
                <w:color w:val="000000"/>
                <w:sz w:val="12"/>
                <w:szCs w:val="12"/>
                <w:lang w:eastAsia="sl-SI"/>
              </w:rPr>
              <w:t>prepustom</w:t>
            </w:r>
            <w:proofErr w:type="spellEnd"/>
            <w:r w:rsidRPr="00FD54D8">
              <w:rPr>
                <w:rFonts w:cs="Arial"/>
                <w:color w:val="000000"/>
                <w:sz w:val="12"/>
                <w:szCs w:val="12"/>
                <w:lang w:eastAsia="sl-SI"/>
              </w:rPr>
              <w:t xml:space="preserve"> se na levem bregu nahaja velika erozijska poškodba.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Vzpostavitev normalne pretočne sposobnosti vodotoka in preprečitev napredovanja erozijskih pojavov na vodotoku</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30.000 €</w:t>
            </w:r>
          </w:p>
        </w:tc>
      </w:tr>
      <w:tr w:rsidR="00FD54D8" w:rsidRPr="00FD54D8" w:rsidTr="00FD54D8">
        <w:trPr>
          <w:trHeight w:val="82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108</w:t>
            </w:r>
          </w:p>
        </w:tc>
        <w:tc>
          <w:tcPr>
            <w:tcW w:w="54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Sežana</w:t>
            </w:r>
          </w:p>
        </w:tc>
        <w:tc>
          <w:tcPr>
            <w:tcW w:w="7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Raša</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Raša, od Griž do Kodretov        </w:t>
            </w:r>
          </w:p>
        </w:tc>
        <w:tc>
          <w:tcPr>
            <w:tcW w:w="1660" w:type="dxa"/>
            <w:tcBorders>
              <w:top w:val="nil"/>
              <w:left w:val="nil"/>
              <w:bottom w:val="nil"/>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V preteklosti je vodotok Raša na več mestih poplavljal vas Mahniči. Zaznane so erozijske poškodbe brežin, v pretočnem profilu se pojavlja zarast.</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Odstranitev naplavin in zarasti, zagotovitev poplavne varnosti in preprečitev napredovanja erozijskih pojavov na vodotoku</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35.000 €</w:t>
            </w:r>
          </w:p>
        </w:tc>
      </w:tr>
      <w:tr w:rsidR="00FD54D8" w:rsidRPr="00FD54D8" w:rsidTr="00FD54D8">
        <w:trPr>
          <w:trHeight w:val="1500"/>
        </w:trPr>
        <w:tc>
          <w:tcPr>
            <w:tcW w:w="9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54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7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7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16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podlagi analize obstoječega stanja vidimo, da visoke vode na več lokacijah prestopijo desno brežino vodotoka in ogrožajo stanovanjske objekte ob vodotoku. Del potrebnih del se bo izvedel v okviru 1. faze del v </w:t>
            </w:r>
            <w:proofErr w:type="spellStart"/>
            <w:r w:rsidRPr="00FD54D8">
              <w:rPr>
                <w:rFonts w:cs="Arial"/>
                <w:color w:val="000000"/>
                <w:sz w:val="12"/>
                <w:szCs w:val="12"/>
                <w:lang w:eastAsia="sl-SI"/>
              </w:rPr>
              <w:t>gorvodni</w:t>
            </w:r>
            <w:proofErr w:type="spellEnd"/>
            <w:r w:rsidRPr="00FD54D8">
              <w:rPr>
                <w:rFonts w:cs="Arial"/>
                <w:color w:val="000000"/>
                <w:sz w:val="12"/>
                <w:szCs w:val="12"/>
                <w:lang w:eastAsia="sl-SI"/>
              </w:rPr>
              <w:t xml:space="preserve"> smeri</w:t>
            </w:r>
          </w:p>
        </w:tc>
        <w:tc>
          <w:tcPr>
            <w:tcW w:w="16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c>
          <w:tcPr>
            <w:tcW w:w="960" w:type="dxa"/>
            <w:vMerge/>
            <w:tcBorders>
              <w:top w:val="nil"/>
              <w:left w:val="single" w:sz="8" w:space="0" w:color="auto"/>
              <w:bottom w:val="single" w:sz="8" w:space="0" w:color="000000"/>
              <w:right w:val="single" w:sz="8" w:space="0" w:color="auto"/>
            </w:tcBorders>
            <w:vAlign w:val="center"/>
            <w:hideMark/>
          </w:tcPr>
          <w:p w:rsidR="00FD54D8" w:rsidRPr="00FD54D8" w:rsidRDefault="00FD54D8" w:rsidP="00FD54D8">
            <w:pPr>
              <w:spacing w:line="240" w:lineRule="auto"/>
              <w:rPr>
                <w:rFonts w:cs="Arial"/>
                <w:color w:val="000000"/>
                <w:sz w:val="12"/>
                <w:szCs w:val="12"/>
                <w:lang w:eastAsia="sl-SI"/>
              </w:rPr>
            </w:pPr>
          </w:p>
        </w:tc>
      </w:tr>
      <w:tr w:rsidR="00FD54D8" w:rsidRPr="00FD54D8" w:rsidTr="00FD54D8">
        <w:trPr>
          <w:trHeight w:val="315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109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Ilirska Bistrica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AK Mola in </w:t>
            </w:r>
            <w:proofErr w:type="spellStart"/>
            <w:r w:rsidRPr="00FD54D8">
              <w:rPr>
                <w:rFonts w:cs="Arial"/>
                <w:color w:val="000000"/>
                <w:sz w:val="12"/>
                <w:szCs w:val="12"/>
                <w:lang w:eastAsia="sl-SI"/>
              </w:rPr>
              <w:t>Klivnik</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AK </w:t>
            </w:r>
            <w:proofErr w:type="spellStart"/>
            <w:r w:rsidRPr="00FD54D8">
              <w:rPr>
                <w:rFonts w:cs="Arial"/>
                <w:color w:val="000000"/>
                <w:sz w:val="12"/>
                <w:szCs w:val="12"/>
                <w:lang w:eastAsia="sl-SI"/>
              </w:rPr>
              <w:t>Klivnik</w:t>
            </w:r>
            <w:proofErr w:type="spellEnd"/>
            <w:r w:rsidRPr="00FD54D8">
              <w:rPr>
                <w:rFonts w:cs="Arial"/>
                <w:color w:val="000000"/>
                <w:sz w:val="12"/>
                <w:szCs w:val="12"/>
                <w:lang w:eastAsia="sl-SI"/>
              </w:rPr>
              <w:t xml:space="preserve"> in Mola in povezovalni kanal med pregradama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zadrževalniku </w:t>
            </w:r>
            <w:proofErr w:type="spellStart"/>
            <w:r w:rsidRPr="00FD54D8">
              <w:rPr>
                <w:rFonts w:cs="Arial"/>
                <w:color w:val="000000"/>
                <w:sz w:val="12"/>
                <w:szCs w:val="12"/>
                <w:lang w:eastAsia="sl-SI"/>
              </w:rPr>
              <w:t>Klivnik</w:t>
            </w:r>
            <w:proofErr w:type="spellEnd"/>
            <w:r w:rsidRPr="00FD54D8">
              <w:rPr>
                <w:rFonts w:cs="Arial"/>
                <w:color w:val="000000"/>
                <w:sz w:val="12"/>
                <w:szCs w:val="12"/>
                <w:lang w:eastAsia="sl-SI"/>
              </w:rPr>
              <w:t xml:space="preserve"> - je potrebno popravilo iztočnega objekta in nadgradnja odvodnega kanala. Potrebno je tudi popravilo obstoječih objektov ob akumulaciji (dotrajane strehe). Na dostopni cesti do pregrade se pojavlja močna bočna erozija vodotoka in posledično posedanje dostopne poti. Močno poškodovana so obrežna zavarovanja </w:t>
            </w:r>
            <w:proofErr w:type="spellStart"/>
            <w:r w:rsidRPr="00FD54D8">
              <w:rPr>
                <w:rFonts w:cs="Arial"/>
                <w:color w:val="000000"/>
                <w:sz w:val="12"/>
                <w:szCs w:val="12"/>
                <w:lang w:eastAsia="sl-SI"/>
              </w:rPr>
              <w:t>Ak</w:t>
            </w:r>
            <w:proofErr w:type="spellEnd"/>
            <w:r w:rsidRPr="00FD54D8">
              <w:rPr>
                <w:rFonts w:cs="Arial"/>
                <w:color w:val="000000"/>
                <w:sz w:val="12"/>
                <w:szCs w:val="12"/>
                <w:lang w:eastAsia="sl-SI"/>
              </w:rPr>
              <w:t xml:space="preserve">, nujno potrebna je obnova. Na vodni strani pregrad je potrebno popravilo oz. dopolnitev </w:t>
            </w:r>
            <w:proofErr w:type="spellStart"/>
            <w:r w:rsidRPr="00FD54D8">
              <w:rPr>
                <w:rFonts w:cs="Arial"/>
                <w:color w:val="000000"/>
                <w:sz w:val="12"/>
                <w:szCs w:val="12"/>
                <w:lang w:eastAsia="sl-SI"/>
              </w:rPr>
              <w:t>kamnometa</w:t>
            </w:r>
            <w:proofErr w:type="spellEnd"/>
            <w:r w:rsidRPr="00FD54D8">
              <w:rPr>
                <w:rFonts w:cs="Arial"/>
                <w:color w:val="000000"/>
                <w:sz w:val="12"/>
                <w:szCs w:val="12"/>
                <w:lang w:eastAsia="sl-SI"/>
              </w:rPr>
              <w:t>. Potrebno je dograditi (dokončati) sistem opazovanja in daljinskega upravljanja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Preprečitev napredovanja propadanja objektov obstoječe v.inf., preprečitev bočne erozije, opazovalni sistem, daljinsko upravljanje, iztočni kanal (</w:t>
            </w:r>
            <w:proofErr w:type="spellStart"/>
            <w:r w:rsidRPr="00FD54D8">
              <w:rPr>
                <w:rFonts w:cs="Arial"/>
                <w:color w:val="000000"/>
                <w:sz w:val="12"/>
                <w:szCs w:val="12"/>
                <w:lang w:eastAsia="sl-SI"/>
              </w:rPr>
              <w:t>Klivnik</w:t>
            </w:r>
            <w:proofErr w:type="spellEnd"/>
            <w:r w:rsidRPr="00FD54D8">
              <w:rPr>
                <w:rFonts w:cs="Arial"/>
                <w:color w:val="000000"/>
                <w:sz w:val="12"/>
                <w:szCs w:val="12"/>
                <w:lang w:eastAsia="sl-SI"/>
              </w:rPr>
              <w:t xml:space="preserve">), remont in popravila hidromehanske opreme, nadgradnja </w:t>
            </w:r>
            <w:proofErr w:type="spellStart"/>
            <w:r w:rsidRPr="00FD54D8">
              <w:rPr>
                <w:rFonts w:cs="Arial"/>
                <w:color w:val="000000"/>
                <w:sz w:val="12"/>
                <w:szCs w:val="12"/>
                <w:lang w:eastAsia="sl-SI"/>
              </w:rPr>
              <w:t>monitoringa</w:t>
            </w:r>
            <w:proofErr w:type="spellEnd"/>
            <w:r w:rsidRPr="00FD54D8">
              <w:rPr>
                <w:rFonts w:cs="Arial"/>
                <w:color w:val="000000"/>
                <w:sz w:val="12"/>
                <w:szCs w:val="12"/>
                <w:lang w:eastAsia="sl-SI"/>
              </w:rPr>
              <w:t>, popravilo brežin,...</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510.000 €</w:t>
            </w:r>
          </w:p>
        </w:tc>
      </w:tr>
      <w:tr w:rsidR="00FD54D8" w:rsidRPr="00FD54D8" w:rsidTr="00FD54D8">
        <w:trPr>
          <w:trHeight w:val="15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Piran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Strunjan-visokomorski nasip</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Visokomorski nasip, od izliva Strunjanske rečice - </w:t>
            </w:r>
            <w:proofErr w:type="spellStart"/>
            <w:r w:rsidRPr="00FD54D8">
              <w:rPr>
                <w:rFonts w:cs="Arial"/>
                <w:color w:val="000000"/>
                <w:sz w:val="12"/>
                <w:szCs w:val="12"/>
                <w:lang w:eastAsia="sl-SI"/>
              </w:rPr>
              <w:t>Stjuže</w:t>
            </w:r>
            <w:proofErr w:type="spellEnd"/>
            <w:r w:rsidRPr="00FD54D8">
              <w:rPr>
                <w:rFonts w:cs="Arial"/>
                <w:color w:val="000000"/>
                <w:sz w:val="12"/>
                <w:szCs w:val="12"/>
                <w:lang w:eastAsia="sl-SI"/>
              </w:rPr>
              <w:t xml:space="preserve"> (pri cesti)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Visokomorski </w:t>
            </w:r>
            <w:proofErr w:type="spellStart"/>
            <w:r w:rsidRPr="00FD54D8">
              <w:rPr>
                <w:rFonts w:cs="Arial"/>
                <w:color w:val="000000"/>
                <w:sz w:val="12"/>
                <w:szCs w:val="12"/>
                <w:lang w:eastAsia="sl-SI"/>
              </w:rPr>
              <w:t>naspii</w:t>
            </w:r>
            <w:proofErr w:type="spellEnd"/>
            <w:r w:rsidRPr="00FD54D8">
              <w:rPr>
                <w:rFonts w:cs="Arial"/>
                <w:color w:val="000000"/>
                <w:sz w:val="12"/>
                <w:szCs w:val="12"/>
                <w:lang w:eastAsia="sl-SI"/>
              </w:rPr>
              <w:t xml:space="preserve"> varujejo soline pred morjem. Nasipi so dotrajani, skozi njih pronica voda in močno ogroža njihovo stabilnost (nevarnost porušitve).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Izvedba sanacijskih del na visokomorskem nasipu</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1.285.000 €</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Rižana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Rižana, med Mehkim jezom I do mosta pri Luki Koper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obravnavanem odseku vodotoka, </w:t>
            </w:r>
            <w:proofErr w:type="spellStart"/>
            <w:r w:rsidRPr="00FD54D8">
              <w:rPr>
                <w:rFonts w:cs="Arial"/>
                <w:color w:val="000000"/>
                <w:sz w:val="12"/>
                <w:szCs w:val="12"/>
                <w:lang w:eastAsia="sl-SI"/>
              </w:rPr>
              <w:t>gorvodno</w:t>
            </w:r>
            <w:proofErr w:type="spellEnd"/>
            <w:r w:rsidRPr="00FD54D8">
              <w:rPr>
                <w:rFonts w:cs="Arial"/>
                <w:color w:val="000000"/>
                <w:sz w:val="12"/>
                <w:szCs w:val="12"/>
                <w:lang w:eastAsia="sl-SI"/>
              </w:rPr>
              <w:t xml:space="preserve"> od mosta pri carinski ograji nad Luko Koper je reka regulirana, vendar že močno zaraščena. Na to kaže večletna zarast (kanele, robida, drevesa, trnje… v pretočnem profilu), nanosi, ter na nekaterih mestih poškodovano kamnito zavarovanje brežin.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Odstranitev moteče zarasti in naplavin iz pretočnega profila vodotoka, preprečitev napredovanja erozijskih pojavov </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225.000 €</w:t>
            </w:r>
          </w:p>
        </w:tc>
      </w:tr>
      <w:tr w:rsidR="00FD54D8" w:rsidRPr="00FD54D8" w:rsidTr="00FD54D8">
        <w:trPr>
          <w:trHeight w:val="23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 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Movraški potok (Slivje)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Movraški potok (Slivje), Skozi </w:t>
            </w:r>
            <w:proofErr w:type="spellStart"/>
            <w:r w:rsidRPr="00FD54D8">
              <w:rPr>
                <w:rFonts w:cs="Arial"/>
                <w:color w:val="000000"/>
                <w:sz w:val="12"/>
                <w:szCs w:val="12"/>
                <w:lang w:eastAsia="sl-SI"/>
              </w:rPr>
              <w:t>naslje</w:t>
            </w:r>
            <w:proofErr w:type="spellEnd"/>
            <w:r w:rsidRPr="00FD54D8">
              <w:rPr>
                <w:rFonts w:cs="Arial"/>
                <w:color w:val="000000"/>
                <w:sz w:val="12"/>
                <w:szCs w:val="12"/>
                <w:lang w:eastAsia="sl-SI"/>
              </w:rPr>
              <w:t xml:space="preserve"> Movraž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Movraškemu potoku – Potoku Slivje je nad vasjo Movraž zgrajena prodna pregrada, ki naj bi zadrževala nanos, vendar je danes pregrada zapolnjena (naplavine in moteča zarast znotraj pretočnega profila), zato vode odnašajo naplavine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naprej po strugi. Struga je zapolnjena z naplavinami in ob visokih vodah poplavlja in opazne so poškodbe trupa pregrade.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Vzpostavitev ustreznega pretočnega profila struge ter zagotavljanje </w:t>
            </w:r>
            <w:proofErr w:type="spellStart"/>
            <w:r w:rsidRPr="00FD54D8">
              <w:rPr>
                <w:rFonts w:cs="Arial"/>
                <w:color w:val="000000"/>
                <w:sz w:val="12"/>
                <w:szCs w:val="12"/>
                <w:lang w:eastAsia="sl-SI"/>
              </w:rPr>
              <w:t>zaplavnega</w:t>
            </w:r>
            <w:proofErr w:type="spellEnd"/>
            <w:r w:rsidRPr="00FD54D8">
              <w:rPr>
                <w:rFonts w:cs="Arial"/>
                <w:color w:val="000000"/>
                <w:sz w:val="12"/>
                <w:szCs w:val="12"/>
                <w:lang w:eastAsia="sl-SI"/>
              </w:rPr>
              <w:t xml:space="preserve"> volumna pregrade, preprečitev erozije na obstoječih zavarovanjih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od pregrade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50.000 €</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Osapska reka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Osapaska</w:t>
            </w:r>
            <w:proofErr w:type="spellEnd"/>
            <w:r w:rsidRPr="00FD54D8">
              <w:rPr>
                <w:rFonts w:cs="Arial"/>
                <w:color w:val="000000"/>
                <w:sz w:val="12"/>
                <w:szCs w:val="12"/>
                <w:lang w:eastAsia="sl-SI"/>
              </w:rPr>
              <w:t xml:space="preserve"> reka, od pritoka </w:t>
            </w:r>
            <w:proofErr w:type="spellStart"/>
            <w:r w:rsidRPr="00FD54D8">
              <w:rPr>
                <w:rFonts w:cs="Arial"/>
                <w:color w:val="000000"/>
                <w:sz w:val="12"/>
                <w:szCs w:val="12"/>
                <w:lang w:eastAsia="sl-SI"/>
              </w:rPr>
              <w:t>Zasedskega</w:t>
            </w:r>
            <w:proofErr w:type="spellEnd"/>
            <w:r w:rsidRPr="00FD54D8">
              <w:rPr>
                <w:rFonts w:cs="Arial"/>
                <w:color w:val="000000"/>
                <w:sz w:val="12"/>
                <w:szCs w:val="12"/>
                <w:lang w:eastAsia="sl-SI"/>
              </w:rPr>
              <w:t xml:space="preserve"> potoka do osapske jame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 Nad vasjo Osp je na Osapski reki zgrajena prodna pregrada, ki je danes popolnoma zapolnjena z nanosom, zato ob večjih pretokih iz pregrade vodotok odnaša naplavine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po dolini in zmanjšuje pretočni profil vodotoka. Na obstoječi vodni infrastrukturi </w:t>
            </w:r>
            <w:proofErr w:type="spellStart"/>
            <w:r w:rsidRPr="00FD54D8">
              <w:rPr>
                <w:rFonts w:cs="Arial"/>
                <w:color w:val="000000"/>
                <w:sz w:val="12"/>
                <w:szCs w:val="12"/>
                <w:lang w:eastAsia="sl-SI"/>
              </w:rPr>
              <w:t>dolvodno</w:t>
            </w:r>
            <w:proofErr w:type="spellEnd"/>
            <w:r w:rsidRPr="00FD54D8">
              <w:rPr>
                <w:rFonts w:cs="Arial"/>
                <w:color w:val="000000"/>
                <w:sz w:val="12"/>
                <w:szCs w:val="12"/>
                <w:lang w:eastAsia="sl-SI"/>
              </w:rPr>
              <w:t xml:space="preserve"> od pregrade so poškodbe.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Odstranitev zarasti in naplavin - zagotavljanje </w:t>
            </w:r>
            <w:proofErr w:type="spellStart"/>
            <w:r w:rsidRPr="00FD54D8">
              <w:rPr>
                <w:rFonts w:cs="Arial"/>
                <w:color w:val="000000"/>
                <w:sz w:val="12"/>
                <w:szCs w:val="12"/>
                <w:lang w:eastAsia="sl-SI"/>
              </w:rPr>
              <w:t>zaplavnega</w:t>
            </w:r>
            <w:proofErr w:type="spellEnd"/>
            <w:r w:rsidRPr="00FD54D8">
              <w:rPr>
                <w:rFonts w:cs="Arial"/>
                <w:color w:val="000000"/>
                <w:sz w:val="12"/>
                <w:szCs w:val="12"/>
                <w:lang w:eastAsia="sl-SI"/>
              </w:rPr>
              <w:t xml:space="preserve"> volumna pregrade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50.000 €</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114</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Piran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Jernejski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Jerenjski</w:t>
            </w:r>
            <w:proofErr w:type="spellEnd"/>
            <w:r w:rsidRPr="00FD54D8">
              <w:rPr>
                <w:rFonts w:cs="Arial"/>
                <w:color w:val="000000"/>
                <w:sz w:val="12"/>
                <w:szCs w:val="12"/>
                <w:lang w:eastAsia="sl-SI"/>
              </w:rPr>
              <w:t xml:space="preserve"> potok, od Kort do Sečoveljskih solin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je močno zaraščen, z naplavinami v pretočnem profilu. Zaradi </w:t>
            </w:r>
            <w:proofErr w:type="spellStart"/>
            <w:r w:rsidRPr="00FD54D8">
              <w:rPr>
                <w:rFonts w:cs="Arial"/>
                <w:color w:val="000000"/>
                <w:sz w:val="12"/>
                <w:szCs w:val="12"/>
                <w:lang w:eastAsia="sl-SI"/>
              </w:rPr>
              <w:t>nevzdrževanja</w:t>
            </w:r>
            <w:proofErr w:type="spellEnd"/>
            <w:r w:rsidRPr="00FD54D8">
              <w:rPr>
                <w:rFonts w:cs="Arial"/>
                <w:color w:val="000000"/>
                <w:sz w:val="12"/>
                <w:szCs w:val="12"/>
                <w:lang w:eastAsia="sl-SI"/>
              </w:rPr>
              <w:t xml:space="preserve"> se mestoma pojavlja tudi bočna erozija, ki ogroža dostopno cesto. Ob  močnejših padavinah vodotok poplavlja dostopno cesto in širše obravnavano območje. Ogroženi so tudi posamezni objekti.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preprečitev napredovanja bočne erozije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50.000 €</w:t>
            </w:r>
          </w:p>
        </w:tc>
      </w:tr>
      <w:tr w:rsidR="00FD54D8" w:rsidRPr="00FD54D8" w:rsidTr="00FD54D8">
        <w:trPr>
          <w:trHeight w:val="15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115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Črpališči Ankaran in Bertoki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Depresijski črpališči Ankaran in Bertoki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Dotrajan objekt, strojna in hidromehanska oprema črpalk na depresijskem </w:t>
            </w:r>
            <w:proofErr w:type="spellStart"/>
            <w:r w:rsidRPr="00FD54D8">
              <w:rPr>
                <w:rFonts w:cs="Arial"/>
                <w:color w:val="000000"/>
                <w:sz w:val="12"/>
                <w:szCs w:val="12"/>
                <w:lang w:eastAsia="sl-SI"/>
              </w:rPr>
              <w:t>čpališču</w:t>
            </w:r>
            <w:proofErr w:type="spellEnd"/>
            <w:r w:rsidRPr="00FD54D8">
              <w:rPr>
                <w:rFonts w:cs="Arial"/>
                <w:color w:val="000000"/>
                <w:sz w:val="12"/>
                <w:szCs w:val="12"/>
                <w:lang w:eastAsia="sl-SI"/>
              </w:rPr>
              <w:t xml:space="preserve"> Ankaran in Bertoki. Ni vzpostavljen rezervni vir napajanja (agregat).</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Servisi obstoječe infrastrukture, vzpostavitev rezervnega vira napajanja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2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Ilirska Bistrica, Divača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Reka </w:t>
            </w:r>
            <w:proofErr w:type="spellStart"/>
            <w:r w:rsidRPr="00FD54D8">
              <w:rPr>
                <w:rFonts w:cs="Arial"/>
                <w:color w:val="000000"/>
                <w:sz w:val="12"/>
                <w:szCs w:val="12"/>
                <w:lang w:eastAsia="sl-SI"/>
              </w:rPr>
              <w:t>Reka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Reka reka, Trpčane - Škocjan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Na obravnavanih odsekih se nahajajo  poškodovani pragovi, katerih nadaljnji propad lahko </w:t>
            </w:r>
            <w:proofErr w:type="spellStart"/>
            <w:r w:rsidRPr="00FD54D8">
              <w:rPr>
                <w:rFonts w:cs="Arial"/>
                <w:color w:val="000000"/>
                <w:sz w:val="12"/>
                <w:szCs w:val="12"/>
                <w:lang w:eastAsia="sl-SI"/>
              </w:rPr>
              <w:t>povroči</w:t>
            </w:r>
            <w:proofErr w:type="spellEnd"/>
            <w:r w:rsidRPr="00FD54D8">
              <w:rPr>
                <w:rFonts w:cs="Arial"/>
                <w:color w:val="000000"/>
                <w:sz w:val="12"/>
                <w:szCs w:val="12"/>
                <w:lang w:eastAsia="sl-SI"/>
              </w:rPr>
              <w:t xml:space="preserve"> porušitev vodne infrastrukture.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obstoječih obrežnih zavarovanj in pragov, odstranitev naplavin in moteče zarasti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9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117</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 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AK Vanganel</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Pregrada Vanganel na Bavškem potoku,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Zaradi dolgoletnega </w:t>
            </w:r>
            <w:proofErr w:type="spellStart"/>
            <w:r w:rsidRPr="00FD54D8">
              <w:rPr>
                <w:rFonts w:cs="Arial"/>
                <w:color w:val="000000"/>
                <w:sz w:val="12"/>
                <w:szCs w:val="12"/>
                <w:lang w:eastAsia="sl-SI"/>
              </w:rPr>
              <w:t>nezrednega</w:t>
            </w:r>
            <w:proofErr w:type="spellEnd"/>
            <w:r w:rsidRPr="00FD54D8">
              <w:rPr>
                <w:rFonts w:cs="Arial"/>
                <w:color w:val="000000"/>
                <w:sz w:val="12"/>
                <w:szCs w:val="12"/>
                <w:lang w:eastAsia="sl-SI"/>
              </w:rPr>
              <w:t xml:space="preserve"> in nezadostnega </w:t>
            </w:r>
            <w:proofErr w:type="spellStart"/>
            <w:r w:rsidRPr="00FD54D8">
              <w:rPr>
                <w:rFonts w:cs="Arial"/>
                <w:color w:val="000000"/>
                <w:sz w:val="12"/>
                <w:szCs w:val="12"/>
                <w:lang w:eastAsia="sl-SI"/>
              </w:rPr>
              <w:t>nevzdrževanja</w:t>
            </w:r>
            <w:proofErr w:type="spellEnd"/>
            <w:r w:rsidRPr="00FD54D8">
              <w:rPr>
                <w:rFonts w:cs="Arial"/>
                <w:color w:val="000000"/>
                <w:sz w:val="12"/>
                <w:szCs w:val="12"/>
                <w:lang w:eastAsia="sl-SI"/>
              </w:rPr>
              <w:t xml:space="preserve"> je objekt dotrajan. Na pregradi se nahajajo poškodovana obrežna zavarovanja in poškodovan iztočni kanal, dotrajana je hidromehanska oprema, nepopolna je oprema za </w:t>
            </w:r>
            <w:proofErr w:type="spellStart"/>
            <w:r w:rsidRPr="00FD54D8">
              <w:rPr>
                <w:rFonts w:cs="Arial"/>
                <w:color w:val="000000"/>
                <w:sz w:val="12"/>
                <w:szCs w:val="12"/>
                <w:lang w:eastAsia="sl-SI"/>
              </w:rPr>
              <w:t>monitoring</w:t>
            </w:r>
            <w:proofErr w:type="spellEnd"/>
            <w:r w:rsidRPr="00FD54D8">
              <w:rPr>
                <w:rFonts w:cs="Arial"/>
                <w:color w:val="000000"/>
                <w:sz w:val="12"/>
                <w:szCs w:val="12"/>
                <w:lang w:eastAsia="sl-SI"/>
              </w:rPr>
              <w:t>, manjka opazovalni sistem ter sistem za daljinsko upravljanje.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Preprečitev napredovanja propadanja objektov obstoječe v.inf., preprečitev bočne erozije,  opazovalni sistem, daljinsko upravljanje, remont in popravila hidromehanske opreme, nadgradnja </w:t>
            </w:r>
            <w:proofErr w:type="spellStart"/>
            <w:r w:rsidRPr="00FD54D8">
              <w:rPr>
                <w:rFonts w:cs="Arial"/>
                <w:color w:val="000000"/>
                <w:sz w:val="12"/>
                <w:szCs w:val="12"/>
                <w:lang w:eastAsia="sl-SI"/>
              </w:rPr>
              <w:t>monitoringa</w:t>
            </w:r>
            <w:proofErr w:type="spellEnd"/>
            <w:r w:rsidRPr="00FD54D8">
              <w:rPr>
                <w:rFonts w:cs="Arial"/>
                <w:color w:val="000000"/>
                <w:sz w:val="12"/>
                <w:szCs w:val="12"/>
                <w:lang w:eastAsia="sl-SI"/>
              </w:rPr>
              <w:t>, popravilo brežin in iztočnega prepusta,...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3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118</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Razbremenilnik Ara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Razbremenilnik Ara, nasip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Zaradi poroznosti nasipa prihaja do prepuščanja nasipa, obstaja možnost preboja nasipa in </w:t>
            </w:r>
            <w:proofErr w:type="spellStart"/>
            <w:r w:rsidRPr="00FD54D8">
              <w:rPr>
                <w:rFonts w:cs="Arial"/>
                <w:color w:val="000000"/>
                <w:sz w:val="12"/>
                <w:szCs w:val="12"/>
                <w:lang w:eastAsia="sl-SI"/>
              </w:rPr>
              <w:t>poplavitve</w:t>
            </w:r>
            <w:proofErr w:type="spellEnd"/>
            <w:r w:rsidRPr="00FD54D8">
              <w:rPr>
                <w:rFonts w:cs="Arial"/>
                <w:color w:val="000000"/>
                <w:sz w:val="12"/>
                <w:szCs w:val="12"/>
                <w:lang w:eastAsia="sl-SI"/>
              </w:rPr>
              <w:t xml:space="preserve"> območja Škocjanskega zatoka, zato je pronicanje potrebno preprečiti; v preteklosti je že bila izvedena I. faza tesnitve</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Tesnitev nasipa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1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119</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Ilirska Bistrica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Potok v vasi Kuteževo</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Potok v Kuteževem, hiš. Št. Kuteževo 5 -  hiš.št. Kuteževo 39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 cesti v naselje se nahajajo poškodovani obrežni zidovi in pragovi, ki jih je potrebno sanirati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obstoječih obrežnih zavarovanj in pragov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8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120</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Ilirska Bistrica</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Bistrica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Bistrica v Ilirski Bistrici, Prešernova ul 24, Bistrica - Levstikova ul. 46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 starem mestnem jedru  se </w:t>
            </w:r>
            <w:proofErr w:type="spellStart"/>
            <w:r w:rsidRPr="00FD54D8">
              <w:rPr>
                <w:rFonts w:cs="Arial"/>
                <w:color w:val="000000"/>
                <w:sz w:val="12"/>
                <w:szCs w:val="12"/>
                <w:lang w:eastAsia="sl-SI"/>
              </w:rPr>
              <w:t>nahajajojo</w:t>
            </w:r>
            <w:proofErr w:type="spellEnd"/>
            <w:r w:rsidRPr="00FD54D8">
              <w:rPr>
                <w:rFonts w:cs="Arial"/>
                <w:color w:val="000000"/>
                <w:sz w:val="12"/>
                <w:szCs w:val="12"/>
                <w:lang w:eastAsia="sl-SI"/>
              </w:rPr>
              <w:t xml:space="preserve"> poškodovani obrežni zidovi in pragovi, ki jih je potrebno sanirati</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Popravilo obstoječih pragov in obrežnih zidov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121</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Rokava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Rokava, od Pri Mlinu do mosta pri Kortinah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Na obravnavanem odseku se nahaja poškodovano obrežno zavarovanje.  Na odseku se nahajajo tudi podrta drevesa, odvečna zarast  ter naplavine v pretočnem profilu.</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ter popravilo obstoječega zavarovanja</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6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122</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Zamatavinc</w:t>
            </w:r>
            <w:proofErr w:type="spellEnd"/>
            <w:r w:rsidRPr="00FD54D8">
              <w:rPr>
                <w:rFonts w:cs="Arial"/>
                <w:color w:val="000000"/>
                <w:sz w:val="12"/>
                <w:szCs w:val="12"/>
                <w:lang w:eastAsia="sl-SI"/>
              </w:rPr>
              <w:t xml:space="preserve"> - prodna pregrada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w:t>
            </w:r>
            <w:proofErr w:type="spellStart"/>
            <w:r w:rsidRPr="00FD54D8">
              <w:rPr>
                <w:rFonts w:cs="Arial"/>
                <w:color w:val="000000"/>
                <w:sz w:val="12"/>
                <w:szCs w:val="12"/>
                <w:lang w:eastAsia="sl-SI"/>
              </w:rPr>
              <w:t>Zamatovinc</w:t>
            </w:r>
            <w:proofErr w:type="spellEnd"/>
            <w:r w:rsidRPr="00FD54D8">
              <w:rPr>
                <w:rFonts w:cs="Arial"/>
                <w:color w:val="000000"/>
                <w:sz w:val="12"/>
                <w:szCs w:val="12"/>
                <w:lang w:eastAsia="sl-SI"/>
              </w:rPr>
              <w:t xml:space="preserve">, od vrha griča </w:t>
            </w:r>
            <w:proofErr w:type="spellStart"/>
            <w:r w:rsidRPr="00FD54D8">
              <w:rPr>
                <w:rFonts w:cs="Arial"/>
                <w:color w:val="000000"/>
                <w:sz w:val="12"/>
                <w:szCs w:val="12"/>
                <w:lang w:eastAsia="sl-SI"/>
              </w:rPr>
              <w:t>Zamatovinc</w:t>
            </w:r>
            <w:proofErr w:type="spellEnd"/>
            <w:r w:rsidRPr="00FD54D8">
              <w:rPr>
                <w:rFonts w:cs="Arial"/>
                <w:color w:val="000000"/>
                <w:sz w:val="12"/>
                <w:szCs w:val="12"/>
                <w:lang w:eastAsia="sl-SI"/>
              </w:rPr>
              <w:t xml:space="preserve"> do izliva v Rižano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Zaradi dolgoletnega  </w:t>
            </w:r>
            <w:proofErr w:type="spellStart"/>
            <w:r w:rsidRPr="00FD54D8">
              <w:rPr>
                <w:rFonts w:cs="Arial"/>
                <w:color w:val="000000"/>
                <w:sz w:val="12"/>
                <w:szCs w:val="12"/>
                <w:lang w:eastAsia="sl-SI"/>
              </w:rPr>
              <w:t>nevzdrževanja</w:t>
            </w:r>
            <w:proofErr w:type="spellEnd"/>
            <w:r w:rsidRPr="00FD54D8">
              <w:rPr>
                <w:rFonts w:cs="Arial"/>
                <w:color w:val="000000"/>
                <w:sz w:val="12"/>
                <w:szCs w:val="12"/>
                <w:lang w:eastAsia="sl-SI"/>
              </w:rPr>
              <w:t xml:space="preserve"> se na območju pregrade nahajajo večletna zarast  (drevesa, robida…),  naplavine in poškodovana zavarovanja.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Popravilo zavarovanj, </w:t>
            </w: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na območju pregrade</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10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123</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Koper</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Krniški potok</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Vodotok Krniški potok, pregrada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Zaradi dolgoletnega </w:t>
            </w:r>
            <w:proofErr w:type="spellStart"/>
            <w:r w:rsidRPr="00FD54D8">
              <w:rPr>
                <w:rFonts w:cs="Arial"/>
                <w:color w:val="000000"/>
                <w:sz w:val="12"/>
                <w:szCs w:val="12"/>
                <w:lang w:eastAsia="sl-SI"/>
              </w:rPr>
              <w:t>nevzdrževanja</w:t>
            </w:r>
            <w:proofErr w:type="spellEnd"/>
            <w:r w:rsidRPr="00FD54D8">
              <w:rPr>
                <w:rFonts w:cs="Arial"/>
                <w:color w:val="000000"/>
                <w:sz w:val="12"/>
                <w:szCs w:val="12"/>
                <w:lang w:eastAsia="sl-SI"/>
              </w:rPr>
              <w:t xml:space="preserve"> se na območju pregrade nahajajo večletna zarast  (drevesa, robida…),  naplavine in poškodovana zavarovanja.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popravilo zavarovanj</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600"/>
        </w:trPr>
        <w:tc>
          <w:tcPr>
            <w:tcW w:w="960" w:type="dxa"/>
            <w:tcBorders>
              <w:top w:val="nil"/>
              <w:left w:val="single" w:sz="8" w:space="0" w:color="auto"/>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proofErr w:type="spellStart"/>
            <w:r w:rsidRPr="00FD54D8">
              <w:rPr>
                <w:rFonts w:cs="Arial"/>
                <w:b/>
                <w:bCs/>
                <w:color w:val="000000"/>
                <w:sz w:val="12"/>
                <w:szCs w:val="12"/>
                <w:lang w:eastAsia="sl-SI"/>
              </w:rPr>
              <w:t>Zap</w:t>
            </w:r>
            <w:proofErr w:type="spellEnd"/>
            <w:r w:rsidRPr="00FD54D8">
              <w:rPr>
                <w:rFonts w:cs="Arial"/>
                <w:b/>
                <w:bCs/>
                <w:color w:val="000000"/>
                <w:sz w:val="12"/>
                <w:szCs w:val="12"/>
                <w:lang w:eastAsia="sl-SI"/>
              </w:rPr>
              <w:t>. št.</w:t>
            </w:r>
          </w:p>
        </w:tc>
        <w:tc>
          <w:tcPr>
            <w:tcW w:w="54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Prioriteta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Občina</w:t>
            </w:r>
          </w:p>
        </w:tc>
        <w:tc>
          <w:tcPr>
            <w:tcW w:w="760" w:type="dxa"/>
            <w:tcBorders>
              <w:top w:val="nil"/>
              <w:left w:val="nil"/>
              <w:bottom w:val="single" w:sz="8" w:space="0" w:color="auto"/>
              <w:right w:val="single" w:sz="8" w:space="0" w:color="auto"/>
            </w:tcBorders>
            <w:shd w:val="clear" w:color="000000" w:fill="8DB4E2"/>
            <w:textDirection w:val="btLr"/>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Vodotok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Objekt, odsek</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Opis problematike</w:t>
            </w:r>
          </w:p>
        </w:tc>
        <w:tc>
          <w:tcPr>
            <w:tcW w:w="16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Vsebinski opis del</w:t>
            </w:r>
          </w:p>
        </w:tc>
        <w:tc>
          <w:tcPr>
            <w:tcW w:w="960" w:type="dxa"/>
            <w:tcBorders>
              <w:top w:val="nil"/>
              <w:left w:val="nil"/>
              <w:bottom w:val="single" w:sz="8" w:space="0" w:color="auto"/>
              <w:right w:val="single" w:sz="8" w:space="0" w:color="auto"/>
            </w:tcBorders>
            <w:shd w:val="clear" w:color="000000" w:fill="8DB4E2"/>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 xml:space="preserve"> Ocena potrebnih sredstev </w:t>
            </w:r>
          </w:p>
        </w:tc>
      </w:tr>
      <w:tr w:rsidR="00FD54D8" w:rsidRPr="00FD54D8" w:rsidTr="00FD54D8">
        <w:trPr>
          <w:trHeight w:val="180"/>
        </w:trPr>
        <w:tc>
          <w:tcPr>
            <w:tcW w:w="8960" w:type="dxa"/>
            <w:gridSpan w:val="8"/>
            <w:tcBorders>
              <w:top w:val="single" w:sz="8" w:space="0" w:color="auto"/>
              <w:left w:val="single" w:sz="8" w:space="0" w:color="auto"/>
              <w:bottom w:val="single" w:sz="8" w:space="0" w:color="auto"/>
              <w:right w:val="single" w:sz="8" w:space="0" w:color="000000"/>
            </w:tcBorders>
            <w:shd w:val="clear" w:color="000000" w:fill="C5D9F1"/>
            <w:vAlign w:val="center"/>
            <w:hideMark/>
          </w:tcPr>
          <w:p w:rsidR="00FD54D8" w:rsidRPr="00FD54D8" w:rsidRDefault="00FD54D8" w:rsidP="00FD54D8">
            <w:pPr>
              <w:spacing w:line="240" w:lineRule="auto"/>
              <w:jc w:val="center"/>
              <w:rPr>
                <w:rFonts w:cs="Arial"/>
                <w:b/>
                <w:bCs/>
                <w:color w:val="000000"/>
                <w:sz w:val="12"/>
                <w:szCs w:val="12"/>
                <w:lang w:eastAsia="sl-SI"/>
              </w:rPr>
            </w:pPr>
            <w:r w:rsidRPr="00FD54D8">
              <w:rPr>
                <w:rFonts w:cs="Arial"/>
                <w:b/>
                <w:bCs/>
                <w:color w:val="000000"/>
                <w:sz w:val="12"/>
                <w:szCs w:val="12"/>
                <w:lang w:eastAsia="sl-SI"/>
              </w:rPr>
              <w:t>Območje krajinskega parka Sečoveljske soline</w:t>
            </w:r>
          </w:p>
        </w:tc>
      </w:tr>
      <w:tr w:rsidR="00FD54D8" w:rsidRPr="00FD54D8" w:rsidTr="00FD54D8">
        <w:trPr>
          <w:trHeight w:val="18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lastRenderedPageBreak/>
              <w:t>124</w:t>
            </w:r>
          </w:p>
        </w:tc>
        <w:tc>
          <w:tcPr>
            <w:tcW w:w="54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Piran</w:t>
            </w:r>
          </w:p>
        </w:tc>
        <w:tc>
          <w:tcPr>
            <w:tcW w:w="760" w:type="dxa"/>
            <w:tcBorders>
              <w:top w:val="nil"/>
              <w:left w:val="nil"/>
              <w:bottom w:val="single" w:sz="8" w:space="0" w:color="auto"/>
              <w:right w:val="single" w:sz="8" w:space="0" w:color="auto"/>
            </w:tcBorders>
            <w:shd w:val="clear" w:color="000000" w:fill="FFFFFF"/>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Jernejev kanal - </w:t>
            </w:r>
            <w:proofErr w:type="spellStart"/>
            <w:r w:rsidRPr="00FD54D8">
              <w:rPr>
                <w:rFonts w:cs="Arial"/>
                <w:color w:val="000000"/>
                <w:sz w:val="12"/>
                <w:szCs w:val="12"/>
                <w:lang w:eastAsia="sl-SI"/>
              </w:rPr>
              <w:t>levobrežninasip</w:t>
            </w:r>
            <w:proofErr w:type="spellEnd"/>
            <w:r w:rsidRPr="00FD54D8">
              <w:rPr>
                <w:rFonts w:cs="Arial"/>
                <w:color w:val="000000"/>
                <w:sz w:val="12"/>
                <w:szCs w:val="12"/>
                <w:lang w:eastAsia="sl-SI"/>
              </w:rPr>
              <w:t xml:space="preserve"> in zavarovanje brežine</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območje Sečoveljski solin</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in popravilo </w:t>
            </w:r>
            <w:proofErr w:type="spellStart"/>
            <w:r w:rsidRPr="00FD54D8">
              <w:rPr>
                <w:rFonts w:cs="Arial"/>
                <w:color w:val="000000"/>
                <w:sz w:val="12"/>
                <w:szCs w:val="12"/>
                <w:lang w:eastAsia="sl-SI"/>
              </w:rPr>
              <w:t>vv</w:t>
            </w:r>
            <w:proofErr w:type="spellEnd"/>
            <w:r w:rsidRPr="00FD54D8">
              <w:rPr>
                <w:rFonts w:cs="Arial"/>
                <w:color w:val="000000"/>
                <w:sz w:val="12"/>
                <w:szCs w:val="12"/>
                <w:lang w:eastAsia="sl-SI"/>
              </w:rPr>
              <w:t xml:space="preserve"> nasipa in obrežnih zidov</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Vpostavitev</w:t>
            </w:r>
            <w:proofErr w:type="spellEnd"/>
            <w:r w:rsidRPr="00FD54D8">
              <w:rPr>
                <w:rFonts w:cs="Arial"/>
                <w:color w:val="000000"/>
                <w:sz w:val="12"/>
                <w:szCs w:val="12"/>
                <w:lang w:eastAsia="sl-SI"/>
              </w:rPr>
              <w:t xml:space="preserve"> pretočnosti profila ter popravilo obstoječega zavarovanja</w:t>
            </w:r>
          </w:p>
        </w:tc>
        <w:tc>
          <w:tcPr>
            <w:tcW w:w="9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200.000 €</w:t>
            </w:r>
          </w:p>
        </w:tc>
      </w:tr>
      <w:tr w:rsidR="00FD54D8" w:rsidRPr="00FD54D8" w:rsidTr="00FD54D8">
        <w:trPr>
          <w:trHeight w:val="57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125</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Piran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Dragonja</w:t>
            </w:r>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območje Sečoveljski solin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obnova </w:t>
            </w:r>
            <w:proofErr w:type="spellStart"/>
            <w:r w:rsidRPr="00FD54D8">
              <w:rPr>
                <w:rFonts w:cs="Arial"/>
                <w:color w:val="000000"/>
                <w:sz w:val="12"/>
                <w:szCs w:val="12"/>
                <w:lang w:eastAsia="sl-SI"/>
              </w:rPr>
              <w:t>vv</w:t>
            </w:r>
            <w:proofErr w:type="spellEnd"/>
            <w:r w:rsidRPr="00FD54D8">
              <w:rPr>
                <w:rFonts w:cs="Arial"/>
                <w:color w:val="000000"/>
                <w:sz w:val="12"/>
                <w:szCs w:val="12"/>
                <w:lang w:eastAsia="sl-SI"/>
              </w:rPr>
              <w:t xml:space="preserve"> nasipov, odstranitev prekomerne </w:t>
            </w:r>
            <w:proofErr w:type="spellStart"/>
            <w:r w:rsidRPr="00FD54D8">
              <w:rPr>
                <w:rFonts w:cs="Arial"/>
                <w:color w:val="000000"/>
                <w:sz w:val="12"/>
                <w:szCs w:val="12"/>
                <w:lang w:eastAsia="sl-SI"/>
              </w:rPr>
              <w:t>zarastui</w:t>
            </w:r>
            <w:proofErr w:type="spellEnd"/>
            <w:r w:rsidRPr="00FD54D8">
              <w:rPr>
                <w:rFonts w:cs="Arial"/>
                <w:color w:val="000000"/>
                <w:sz w:val="12"/>
                <w:szCs w:val="12"/>
                <w:lang w:eastAsia="sl-SI"/>
              </w:rPr>
              <w:t xml:space="preserve"> in zavarovanje pretočnega profila</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pretočnosti, popravilo vzdolžnih in prečnih objektov</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r w:rsidR="00FD54D8" w:rsidRPr="00FD54D8" w:rsidTr="00FD54D8">
        <w:trPr>
          <w:trHeight w:val="43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126</w:t>
            </w:r>
          </w:p>
        </w:tc>
        <w:tc>
          <w:tcPr>
            <w:tcW w:w="540" w:type="dxa"/>
            <w:tcBorders>
              <w:top w:val="nil"/>
              <w:left w:val="nil"/>
              <w:bottom w:val="single" w:sz="8" w:space="0" w:color="auto"/>
              <w:right w:val="single" w:sz="8" w:space="0" w:color="auto"/>
            </w:tcBorders>
            <w:shd w:val="clear" w:color="auto" w:fill="auto"/>
            <w:noWrap/>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II.</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Piran</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FD54D8" w:rsidRPr="00FD54D8" w:rsidRDefault="00FD54D8" w:rsidP="00FD54D8">
            <w:pPr>
              <w:spacing w:line="240" w:lineRule="auto"/>
              <w:jc w:val="center"/>
              <w:rPr>
                <w:rFonts w:cs="Arial"/>
                <w:color w:val="000000"/>
                <w:sz w:val="12"/>
                <w:szCs w:val="12"/>
                <w:lang w:eastAsia="sl-SI"/>
              </w:rPr>
            </w:pPr>
            <w:proofErr w:type="spellStart"/>
            <w:r w:rsidRPr="00FD54D8">
              <w:rPr>
                <w:rFonts w:cs="Arial"/>
                <w:color w:val="000000"/>
                <w:sz w:val="12"/>
                <w:szCs w:val="12"/>
                <w:lang w:eastAsia="sl-SI"/>
              </w:rPr>
              <w:t>Drnica</w:t>
            </w:r>
            <w:proofErr w:type="spellEnd"/>
          </w:p>
        </w:tc>
        <w:tc>
          <w:tcPr>
            <w:tcW w:w="1660" w:type="dxa"/>
            <w:tcBorders>
              <w:top w:val="nil"/>
              <w:left w:val="nil"/>
              <w:bottom w:val="single" w:sz="8" w:space="0" w:color="auto"/>
              <w:right w:val="single" w:sz="8" w:space="0" w:color="auto"/>
            </w:tcBorders>
            <w:shd w:val="clear" w:color="000000" w:fill="FFFFFF"/>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območje Sečoveljski solin</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xml:space="preserve">sanacija </w:t>
            </w:r>
            <w:proofErr w:type="spellStart"/>
            <w:r w:rsidRPr="00FD54D8">
              <w:rPr>
                <w:rFonts w:cs="Arial"/>
                <w:color w:val="000000"/>
                <w:sz w:val="12"/>
                <w:szCs w:val="12"/>
                <w:lang w:eastAsia="sl-SI"/>
              </w:rPr>
              <w:t>vv</w:t>
            </w:r>
            <w:proofErr w:type="spellEnd"/>
            <w:r w:rsidRPr="00FD54D8">
              <w:rPr>
                <w:rFonts w:cs="Arial"/>
                <w:color w:val="000000"/>
                <w:sz w:val="12"/>
                <w:szCs w:val="12"/>
                <w:lang w:eastAsia="sl-SI"/>
              </w:rPr>
              <w:t xml:space="preserve"> nasipov, </w:t>
            </w:r>
            <w:proofErr w:type="spellStart"/>
            <w:r w:rsidRPr="00FD54D8">
              <w:rPr>
                <w:rFonts w:cs="Arial"/>
                <w:color w:val="000000"/>
                <w:sz w:val="12"/>
                <w:szCs w:val="12"/>
                <w:lang w:eastAsia="sl-SI"/>
              </w:rPr>
              <w:t>stabilizazija</w:t>
            </w:r>
            <w:proofErr w:type="spellEnd"/>
            <w:r w:rsidRPr="00FD54D8">
              <w:rPr>
                <w:rFonts w:cs="Arial"/>
                <w:color w:val="000000"/>
                <w:sz w:val="12"/>
                <w:szCs w:val="12"/>
                <w:lang w:eastAsia="sl-SI"/>
              </w:rPr>
              <w:t xml:space="preserve"> brežin </w:t>
            </w:r>
          </w:p>
        </w:tc>
        <w:tc>
          <w:tcPr>
            <w:tcW w:w="1660" w:type="dxa"/>
            <w:tcBorders>
              <w:top w:val="nil"/>
              <w:left w:val="nil"/>
              <w:bottom w:val="single" w:sz="8" w:space="0" w:color="auto"/>
              <w:right w:val="single" w:sz="8" w:space="0" w:color="auto"/>
            </w:tcBorders>
            <w:shd w:val="clear" w:color="auto" w:fill="auto"/>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Zagotavljanje pretočnosti, izboljšanje poplavne varnosti</w:t>
            </w:r>
          </w:p>
        </w:tc>
        <w:tc>
          <w:tcPr>
            <w:tcW w:w="960" w:type="dxa"/>
            <w:tcBorders>
              <w:top w:val="nil"/>
              <w:left w:val="nil"/>
              <w:bottom w:val="single" w:sz="8" w:space="0" w:color="auto"/>
              <w:right w:val="single" w:sz="8" w:space="0" w:color="auto"/>
            </w:tcBorders>
            <w:shd w:val="clear" w:color="auto" w:fill="auto"/>
            <w:noWrap/>
            <w:vAlign w:val="center"/>
            <w:hideMark/>
          </w:tcPr>
          <w:p w:rsidR="00FD54D8" w:rsidRPr="00FD54D8" w:rsidRDefault="00FD54D8" w:rsidP="00FD54D8">
            <w:pPr>
              <w:spacing w:line="240" w:lineRule="auto"/>
              <w:jc w:val="center"/>
              <w:rPr>
                <w:rFonts w:cs="Arial"/>
                <w:color w:val="000000"/>
                <w:sz w:val="12"/>
                <w:szCs w:val="12"/>
                <w:lang w:eastAsia="sl-SI"/>
              </w:rPr>
            </w:pPr>
            <w:r w:rsidRPr="00FD54D8">
              <w:rPr>
                <w:rFonts w:cs="Arial"/>
                <w:color w:val="000000"/>
                <w:sz w:val="12"/>
                <w:szCs w:val="12"/>
                <w:lang w:eastAsia="sl-SI"/>
              </w:rPr>
              <w:t> </w:t>
            </w:r>
          </w:p>
        </w:tc>
      </w:tr>
    </w:tbl>
    <w:p w:rsidR="00FD54D8" w:rsidRDefault="00FD54D8" w:rsidP="004344D0">
      <w:pPr>
        <w:widowControl w:val="0"/>
        <w:suppressAutoHyphens/>
        <w:overflowPunct w:val="0"/>
        <w:autoSpaceDE w:val="0"/>
        <w:autoSpaceDN w:val="0"/>
        <w:adjustRightInd w:val="0"/>
        <w:jc w:val="both"/>
        <w:textAlignment w:val="baseline"/>
        <w:outlineLvl w:val="3"/>
        <w:rPr>
          <w:rFonts w:cs="Arial"/>
          <w:szCs w:val="20"/>
        </w:rPr>
      </w:pPr>
    </w:p>
    <w:p w:rsidR="005A5A73" w:rsidRDefault="005A5A73" w:rsidP="00127A80">
      <w:pPr>
        <w:widowControl w:val="0"/>
        <w:suppressAutoHyphens/>
        <w:overflowPunct w:val="0"/>
        <w:autoSpaceDE w:val="0"/>
        <w:autoSpaceDN w:val="0"/>
        <w:adjustRightInd w:val="0"/>
        <w:jc w:val="both"/>
        <w:textAlignment w:val="baseline"/>
        <w:outlineLvl w:val="3"/>
        <w:rPr>
          <w:rFonts w:cs="Arial"/>
          <w:b/>
          <w:bCs/>
          <w:szCs w:val="20"/>
        </w:rPr>
      </w:pPr>
    </w:p>
    <w:p w:rsidR="00C7256A" w:rsidRPr="002E2E50" w:rsidRDefault="004234A1" w:rsidP="00127A80">
      <w:pPr>
        <w:widowControl w:val="0"/>
        <w:suppressAutoHyphens/>
        <w:overflowPunct w:val="0"/>
        <w:autoSpaceDE w:val="0"/>
        <w:autoSpaceDN w:val="0"/>
        <w:adjustRightInd w:val="0"/>
        <w:jc w:val="both"/>
        <w:textAlignment w:val="baseline"/>
        <w:outlineLvl w:val="3"/>
        <w:rPr>
          <w:rFonts w:cs="Arial"/>
          <w:bCs/>
          <w:szCs w:val="20"/>
        </w:rPr>
      </w:pPr>
      <w:r>
        <w:rPr>
          <w:rFonts w:cs="Arial"/>
          <w:bCs/>
          <w:szCs w:val="20"/>
        </w:rPr>
        <w:t>Avgusta 2017 je bil izdelan</w:t>
      </w:r>
      <w:r w:rsidR="00A777E7" w:rsidRPr="00C7256A">
        <w:rPr>
          <w:rFonts w:cs="Arial"/>
          <w:bCs/>
          <w:szCs w:val="20"/>
        </w:rPr>
        <w:t xml:space="preserve"> </w:t>
      </w:r>
      <w:r w:rsidR="00FA76D9">
        <w:rPr>
          <w:rFonts w:cs="Arial"/>
          <w:bCs/>
          <w:szCs w:val="20"/>
        </w:rPr>
        <w:t>Programski d</w:t>
      </w:r>
      <w:r w:rsidR="00A777E7" w:rsidRPr="00C7256A">
        <w:rPr>
          <w:rFonts w:cs="Arial"/>
          <w:bCs/>
          <w:szCs w:val="20"/>
        </w:rPr>
        <w:t xml:space="preserve">okument identifikacije investicijskega projekta </w:t>
      </w:r>
      <w:r w:rsidR="00A777E7" w:rsidRPr="002E2E50">
        <w:rPr>
          <w:rFonts w:cs="Arial"/>
          <w:bCs/>
          <w:szCs w:val="20"/>
        </w:rPr>
        <w:t>(</w:t>
      </w:r>
      <w:r w:rsidR="00FA76D9" w:rsidRPr="002E2E50">
        <w:rPr>
          <w:rFonts w:cs="Arial"/>
          <w:bCs/>
          <w:szCs w:val="20"/>
        </w:rPr>
        <w:t>Programski_</w:t>
      </w:r>
      <w:r w:rsidR="00A777E7" w:rsidRPr="002E2E50">
        <w:rPr>
          <w:rFonts w:cs="Arial"/>
          <w:bCs/>
          <w:szCs w:val="20"/>
        </w:rPr>
        <w:t>DIIP</w:t>
      </w:r>
      <w:r w:rsidR="00FD54D8" w:rsidRPr="002E2E50">
        <w:rPr>
          <w:rFonts w:cs="Arial"/>
          <w:bCs/>
          <w:szCs w:val="20"/>
        </w:rPr>
        <w:t xml:space="preserve"> št. 5/2017 – DRSV</w:t>
      </w:r>
      <w:r w:rsidR="00A777E7" w:rsidRPr="002E2E50">
        <w:rPr>
          <w:rFonts w:cs="Arial"/>
          <w:bCs/>
          <w:szCs w:val="20"/>
        </w:rPr>
        <w:t xml:space="preserve">) – </w:t>
      </w:r>
      <w:r w:rsidR="00FA76D9" w:rsidRPr="002E2E50">
        <w:rPr>
          <w:rFonts w:cs="Arial"/>
          <w:bCs/>
          <w:szCs w:val="20"/>
        </w:rPr>
        <w:t>Druga dela na področju urejanja voda 2017 - 2020</w:t>
      </w:r>
      <w:r w:rsidR="00A777E7" w:rsidRPr="002E2E50">
        <w:rPr>
          <w:rFonts w:cs="Arial"/>
          <w:bCs/>
          <w:szCs w:val="20"/>
        </w:rPr>
        <w:t xml:space="preserve">. </w:t>
      </w:r>
      <w:r w:rsidR="00FD54D8" w:rsidRPr="002E2E50">
        <w:rPr>
          <w:rFonts w:cs="Arial"/>
          <w:bCs/>
          <w:szCs w:val="20"/>
        </w:rPr>
        <w:t xml:space="preserve">Dokument je bil dopolnjen v </w:t>
      </w:r>
      <w:r w:rsidR="00561CFA" w:rsidRPr="002E2E50">
        <w:rPr>
          <w:rFonts w:cs="Arial"/>
          <w:bCs/>
          <w:szCs w:val="20"/>
        </w:rPr>
        <w:t>septembru</w:t>
      </w:r>
      <w:r w:rsidR="00FD54D8" w:rsidRPr="002E2E50">
        <w:rPr>
          <w:rFonts w:cs="Arial"/>
          <w:bCs/>
          <w:szCs w:val="20"/>
        </w:rPr>
        <w:t xml:space="preserve"> 2017 in ima opr. Št. 5/2017 – DRSV/2.  Dopolnjen </w:t>
      </w:r>
      <w:r w:rsidR="00FA76D9" w:rsidRPr="002E2E50">
        <w:rPr>
          <w:rFonts w:cs="Arial"/>
          <w:bCs/>
          <w:szCs w:val="20"/>
        </w:rPr>
        <w:t>Programski_</w:t>
      </w:r>
      <w:r w:rsidR="00A777E7" w:rsidRPr="002E2E50">
        <w:rPr>
          <w:rFonts w:cs="Arial"/>
          <w:bCs/>
          <w:szCs w:val="20"/>
        </w:rPr>
        <w:t xml:space="preserve">DIIP je bil s strani komisije za pregled in potrditev programa koriščenja sredstev na proračunski postavki </w:t>
      </w:r>
      <w:r w:rsidR="00735C15" w:rsidRPr="002E2E50">
        <w:rPr>
          <w:rFonts w:cs="Arial"/>
          <w:bCs/>
          <w:szCs w:val="20"/>
        </w:rPr>
        <w:t>558 Sklad za vode</w:t>
      </w:r>
      <w:r w:rsidR="00A777E7" w:rsidRPr="002E2E50">
        <w:rPr>
          <w:rFonts w:cs="Arial"/>
          <w:bCs/>
          <w:szCs w:val="20"/>
        </w:rPr>
        <w:t xml:space="preserve"> in potrditev investicijske dokumentacije ter ocenjevanja upravičenosti investicij, potrjen dne </w:t>
      </w:r>
      <w:r w:rsidR="00561CFA" w:rsidRPr="002E2E50">
        <w:rPr>
          <w:rFonts w:cs="Arial"/>
          <w:bCs/>
          <w:szCs w:val="20"/>
        </w:rPr>
        <w:t xml:space="preserve">13.10.2017. </w:t>
      </w:r>
    </w:p>
    <w:p w:rsidR="00420214" w:rsidRPr="002E2E50" w:rsidRDefault="00420214" w:rsidP="00127A80">
      <w:pPr>
        <w:widowControl w:val="0"/>
        <w:suppressAutoHyphens/>
        <w:overflowPunct w:val="0"/>
        <w:autoSpaceDE w:val="0"/>
        <w:autoSpaceDN w:val="0"/>
        <w:adjustRightInd w:val="0"/>
        <w:jc w:val="both"/>
        <w:textAlignment w:val="baseline"/>
        <w:outlineLvl w:val="3"/>
        <w:rPr>
          <w:rFonts w:cs="Arial"/>
          <w:bCs/>
          <w:szCs w:val="20"/>
        </w:rPr>
      </w:pPr>
    </w:p>
    <w:p w:rsidR="00127A80" w:rsidRPr="002E2E50" w:rsidRDefault="00127A80" w:rsidP="00127A80">
      <w:pPr>
        <w:widowControl w:val="0"/>
        <w:suppressAutoHyphens/>
        <w:overflowPunct w:val="0"/>
        <w:autoSpaceDE w:val="0"/>
        <w:autoSpaceDN w:val="0"/>
        <w:adjustRightInd w:val="0"/>
        <w:jc w:val="both"/>
        <w:textAlignment w:val="baseline"/>
        <w:outlineLvl w:val="3"/>
        <w:rPr>
          <w:rFonts w:cs="Arial"/>
          <w:iCs/>
          <w:szCs w:val="20"/>
          <w:lang w:eastAsia="sl-SI"/>
        </w:rPr>
      </w:pPr>
    </w:p>
    <w:p w:rsidR="006104F0" w:rsidRPr="002E2E50" w:rsidRDefault="006104F0" w:rsidP="006104F0">
      <w:pPr>
        <w:autoSpaceDE w:val="0"/>
        <w:autoSpaceDN w:val="0"/>
        <w:adjustRightInd w:val="0"/>
        <w:spacing w:line="240" w:lineRule="auto"/>
        <w:jc w:val="both"/>
        <w:rPr>
          <w:rFonts w:cs="Arial"/>
          <w:szCs w:val="20"/>
          <w:lang w:eastAsia="sl-SI"/>
        </w:rPr>
      </w:pPr>
      <w:r w:rsidRPr="002E2E50">
        <w:rPr>
          <w:rFonts w:cs="Arial"/>
          <w:szCs w:val="20"/>
          <w:lang w:eastAsia="sl-SI"/>
        </w:rPr>
        <w:t xml:space="preserve">Dokument identifikacije investicijskega projekta je bil potrjen s sklepom </w:t>
      </w:r>
      <w:r w:rsidR="00FA76D9" w:rsidRPr="002E2E50">
        <w:rPr>
          <w:rFonts w:cs="Arial"/>
          <w:szCs w:val="20"/>
          <w:lang w:eastAsia="sl-SI"/>
        </w:rPr>
        <w:t>ministrice</w:t>
      </w:r>
      <w:r w:rsidRPr="002E2E50">
        <w:rPr>
          <w:rFonts w:cs="Arial"/>
          <w:szCs w:val="20"/>
          <w:lang w:eastAsia="sl-SI"/>
        </w:rPr>
        <w:t xml:space="preserve"> za </w:t>
      </w:r>
      <w:r w:rsidR="00FA76D9" w:rsidRPr="002E2E50">
        <w:rPr>
          <w:rFonts w:cs="Arial"/>
          <w:szCs w:val="20"/>
          <w:lang w:eastAsia="sl-SI"/>
        </w:rPr>
        <w:t>okolje</w:t>
      </w:r>
      <w:r w:rsidRPr="002E2E50">
        <w:rPr>
          <w:rFonts w:cs="Arial"/>
          <w:szCs w:val="20"/>
          <w:lang w:eastAsia="sl-SI"/>
        </w:rPr>
        <w:t xml:space="preserve"> in </w:t>
      </w:r>
      <w:r w:rsidR="00FA76D9" w:rsidRPr="002E2E50">
        <w:rPr>
          <w:rFonts w:cs="Arial"/>
          <w:szCs w:val="20"/>
          <w:lang w:eastAsia="sl-SI"/>
        </w:rPr>
        <w:t xml:space="preserve">prostor. </w:t>
      </w:r>
      <w:r w:rsidRPr="002E2E50">
        <w:rPr>
          <w:rFonts w:cs="Arial"/>
          <w:szCs w:val="20"/>
          <w:lang w:eastAsia="sl-SI"/>
        </w:rPr>
        <w:t xml:space="preserve">številka </w:t>
      </w:r>
      <w:r w:rsidR="00561CFA" w:rsidRPr="002E2E50">
        <w:rPr>
          <w:szCs w:val="20"/>
        </w:rPr>
        <w:t>558/2017-14/2</w:t>
      </w:r>
      <w:r w:rsidR="00561CFA" w:rsidRPr="002E2E50">
        <w:rPr>
          <w:rFonts w:cs="Arial"/>
          <w:szCs w:val="20"/>
          <w:lang w:eastAsia="sl-SI"/>
        </w:rPr>
        <w:t xml:space="preserve">, </w:t>
      </w:r>
      <w:r w:rsidRPr="002E2E50">
        <w:rPr>
          <w:rFonts w:cs="Arial"/>
          <w:szCs w:val="20"/>
          <w:lang w:eastAsia="sl-SI"/>
        </w:rPr>
        <w:t xml:space="preserve">z  dne </w:t>
      </w:r>
      <w:r w:rsidR="00561CFA" w:rsidRPr="002E2E50">
        <w:rPr>
          <w:rFonts w:cs="Arial"/>
          <w:szCs w:val="20"/>
          <w:lang w:eastAsia="sl-SI"/>
        </w:rPr>
        <w:t>13.10.2017.</w:t>
      </w:r>
    </w:p>
    <w:p w:rsidR="006104F0" w:rsidRPr="002E2E50" w:rsidRDefault="006104F0" w:rsidP="00127A80">
      <w:pPr>
        <w:widowControl w:val="0"/>
        <w:suppressAutoHyphens/>
        <w:overflowPunct w:val="0"/>
        <w:autoSpaceDE w:val="0"/>
        <w:autoSpaceDN w:val="0"/>
        <w:adjustRightInd w:val="0"/>
        <w:jc w:val="both"/>
        <w:textAlignment w:val="baseline"/>
        <w:outlineLvl w:val="3"/>
        <w:rPr>
          <w:rFonts w:cs="Arial"/>
          <w:iCs/>
          <w:szCs w:val="20"/>
          <w:lang w:eastAsia="sl-SI"/>
        </w:rPr>
      </w:pPr>
    </w:p>
    <w:p w:rsidR="00FE34A3" w:rsidRPr="002E2E50" w:rsidRDefault="00FE34A3" w:rsidP="00127A80">
      <w:pPr>
        <w:widowControl w:val="0"/>
        <w:suppressAutoHyphens/>
        <w:overflowPunct w:val="0"/>
        <w:autoSpaceDE w:val="0"/>
        <w:autoSpaceDN w:val="0"/>
        <w:adjustRightInd w:val="0"/>
        <w:jc w:val="both"/>
        <w:textAlignment w:val="baseline"/>
        <w:outlineLvl w:val="3"/>
        <w:rPr>
          <w:rFonts w:cs="Arial"/>
          <w:iCs/>
          <w:szCs w:val="20"/>
          <w:lang w:eastAsia="sl-SI"/>
        </w:rPr>
      </w:pPr>
    </w:p>
    <w:p w:rsidR="00127A80" w:rsidRPr="002E2E50" w:rsidRDefault="00FA76D9" w:rsidP="00FA76D9">
      <w:pPr>
        <w:widowControl w:val="0"/>
        <w:suppressAutoHyphens/>
        <w:overflowPunct w:val="0"/>
        <w:autoSpaceDE w:val="0"/>
        <w:autoSpaceDN w:val="0"/>
        <w:adjustRightInd w:val="0"/>
        <w:jc w:val="both"/>
        <w:textAlignment w:val="baseline"/>
        <w:outlineLvl w:val="3"/>
        <w:rPr>
          <w:rFonts w:cs="Arial"/>
          <w:b/>
          <w:bCs/>
          <w:sz w:val="22"/>
          <w:szCs w:val="22"/>
        </w:rPr>
      </w:pPr>
      <w:r w:rsidRPr="002E2E50">
        <w:rPr>
          <w:b/>
          <w:szCs w:val="20"/>
        </w:rPr>
        <w:t xml:space="preserve">Ministrstvo za okolje in prostor bo zagotavljalo sredstva </w:t>
      </w:r>
      <w:r w:rsidRPr="002E2E50">
        <w:rPr>
          <w:b/>
          <w:bCs/>
          <w:iCs/>
          <w:szCs w:val="20"/>
        </w:rPr>
        <w:t>s postavke</w:t>
      </w:r>
      <w:r w:rsidRPr="002E2E50">
        <w:rPr>
          <w:b/>
          <w:szCs w:val="20"/>
        </w:rPr>
        <w:t xml:space="preserve"> Sklada za vode, skladno s prilivi v tekočem proračunskem letu, v skupni višini </w:t>
      </w:r>
      <w:r w:rsidR="00735C15" w:rsidRPr="002E2E50">
        <w:rPr>
          <w:rFonts w:cs="Arial"/>
          <w:b/>
          <w:szCs w:val="20"/>
          <w:lang w:eastAsia="sl-SI"/>
        </w:rPr>
        <w:t xml:space="preserve">21.000.000,00 </w:t>
      </w:r>
      <w:r w:rsidRPr="002E2E50">
        <w:rPr>
          <w:b/>
          <w:szCs w:val="20"/>
        </w:rPr>
        <w:t xml:space="preserve"> EUR. Vložek Občin na območju katerih so predvidena dodatna dela znaša </w:t>
      </w:r>
      <w:r w:rsidR="00735C15" w:rsidRPr="002E2E50">
        <w:rPr>
          <w:b/>
          <w:szCs w:val="20"/>
        </w:rPr>
        <w:t xml:space="preserve">1.700.000 </w:t>
      </w:r>
      <w:r w:rsidRPr="002E2E50">
        <w:rPr>
          <w:b/>
          <w:szCs w:val="20"/>
        </w:rPr>
        <w:t xml:space="preserve"> EUR.</w:t>
      </w:r>
    </w:p>
    <w:p w:rsidR="009C1D57" w:rsidRPr="002E2E50" w:rsidRDefault="009C1D57" w:rsidP="00127A80">
      <w:pPr>
        <w:jc w:val="both"/>
        <w:rPr>
          <w:rFonts w:cs="Arial"/>
          <w:b/>
        </w:rPr>
      </w:pPr>
    </w:p>
    <w:p w:rsidR="00CE61DA" w:rsidRPr="002E2E50" w:rsidRDefault="00CE61DA" w:rsidP="00127A80">
      <w:pPr>
        <w:jc w:val="both"/>
        <w:rPr>
          <w:rFonts w:cs="Arial"/>
          <w:b/>
        </w:rPr>
      </w:pPr>
    </w:p>
    <w:p w:rsidR="00561CFA" w:rsidRPr="002E2E50" w:rsidRDefault="00561CFA" w:rsidP="00F02FB2">
      <w:pPr>
        <w:pStyle w:val="Odstavekseznama"/>
        <w:widowControl w:val="0"/>
        <w:numPr>
          <w:ilvl w:val="0"/>
          <w:numId w:val="15"/>
        </w:numPr>
        <w:suppressAutoHyphens/>
        <w:overflowPunct w:val="0"/>
        <w:autoSpaceDE w:val="0"/>
        <w:autoSpaceDN w:val="0"/>
        <w:adjustRightInd w:val="0"/>
        <w:ind w:left="426" w:hanging="426"/>
        <w:jc w:val="both"/>
        <w:textAlignment w:val="baseline"/>
        <w:outlineLvl w:val="3"/>
        <w:rPr>
          <w:rFonts w:cs="Arial"/>
          <w:b/>
          <w:bCs/>
          <w:szCs w:val="20"/>
        </w:rPr>
      </w:pPr>
      <w:r w:rsidRPr="002E2E50">
        <w:rPr>
          <w:rFonts w:cs="Arial"/>
          <w:b/>
          <w:bCs/>
          <w:szCs w:val="20"/>
        </w:rPr>
        <w:t>2550</w:t>
      </w:r>
      <w:r w:rsidR="00CA6BDC">
        <w:rPr>
          <w:rFonts w:cs="Arial"/>
          <w:b/>
          <w:bCs/>
          <w:szCs w:val="20"/>
        </w:rPr>
        <w:t>-17</w:t>
      </w:r>
      <w:r w:rsidRPr="002E2E50">
        <w:rPr>
          <w:rFonts w:cs="Arial"/>
          <w:b/>
          <w:bCs/>
          <w:szCs w:val="20"/>
        </w:rPr>
        <w:t>-0049 Ureditev vodne infrastrukt</w:t>
      </w:r>
      <w:r w:rsidR="001B1902">
        <w:rPr>
          <w:rFonts w:cs="Arial"/>
          <w:b/>
          <w:bCs/>
          <w:szCs w:val="20"/>
        </w:rPr>
        <w:t>ure na Dravinji v Zrečah</w:t>
      </w:r>
    </w:p>
    <w:p w:rsidR="00561CFA" w:rsidRPr="002E2E50" w:rsidRDefault="00561CFA" w:rsidP="00561CFA">
      <w:pPr>
        <w:widowControl w:val="0"/>
        <w:suppressAutoHyphens/>
        <w:overflowPunct w:val="0"/>
        <w:autoSpaceDE w:val="0"/>
        <w:autoSpaceDN w:val="0"/>
        <w:adjustRightInd w:val="0"/>
        <w:jc w:val="both"/>
        <w:textAlignment w:val="baseline"/>
        <w:outlineLvl w:val="3"/>
        <w:rPr>
          <w:rFonts w:cs="Arial"/>
          <w:b/>
          <w:szCs w:val="20"/>
        </w:rPr>
      </w:pPr>
    </w:p>
    <w:p w:rsidR="00561CFA" w:rsidRPr="002E2E50" w:rsidRDefault="00561CFA" w:rsidP="004234A1">
      <w:pPr>
        <w:autoSpaceDE w:val="0"/>
        <w:autoSpaceDN w:val="0"/>
        <w:adjustRightInd w:val="0"/>
        <w:spacing w:before="120" w:after="120" w:line="240" w:lineRule="auto"/>
        <w:jc w:val="both"/>
        <w:rPr>
          <w:rFonts w:ascii="Helv" w:hAnsi="Helv" w:cs="Helv"/>
          <w:color w:val="000000"/>
          <w:szCs w:val="20"/>
          <w:lang w:eastAsia="sl-SI"/>
        </w:rPr>
      </w:pPr>
      <w:r w:rsidRPr="002E2E50">
        <w:rPr>
          <w:rFonts w:ascii="Helv" w:hAnsi="Helv" w:cs="Helv"/>
          <w:color w:val="000000"/>
          <w:szCs w:val="20"/>
          <w:lang w:eastAsia="sl-SI"/>
        </w:rPr>
        <w:t xml:space="preserve">Izvajanje del na obstoječi ureditvi: Vzpostavitev prvotne pretočnosti struge z namenom zmanjšanja poplavne ogroženosti odseka, zagotavljanje funkcionalnosti in stabilnosti obravnavanega odseka ter preprečevanje nadaljevanja poškodb v strugi Dravinje. </w:t>
      </w:r>
      <w:r w:rsidRPr="002E2E50">
        <w:t xml:space="preserve">V dokumentu identifikacije investicijskega projekta št. 3-1/2017 – MB, so opredeljeni predvideni ukrepi na predmetnem območju. </w:t>
      </w:r>
    </w:p>
    <w:p w:rsidR="00561CFA" w:rsidRPr="002E2E50" w:rsidRDefault="00561CFA" w:rsidP="00561CFA">
      <w:pPr>
        <w:pStyle w:val="Odstavekseznama"/>
        <w:rPr>
          <w:rFonts w:ascii="Helv" w:hAnsi="Helv" w:cs="Helv"/>
          <w:color w:val="000000"/>
          <w:szCs w:val="20"/>
          <w:lang w:eastAsia="sl-SI"/>
        </w:rPr>
      </w:pPr>
    </w:p>
    <w:p w:rsidR="004234A1" w:rsidRPr="002E2E50" w:rsidRDefault="004234A1" w:rsidP="004234A1">
      <w:pPr>
        <w:rPr>
          <w:rFonts w:ascii="Helv" w:hAnsi="Helv" w:cs="Helv"/>
          <w:color w:val="000000"/>
          <w:szCs w:val="20"/>
          <w:lang w:eastAsia="sl-SI"/>
        </w:rPr>
      </w:pPr>
      <w:r w:rsidRPr="002E2E50">
        <w:rPr>
          <w:rFonts w:ascii="Helv" w:hAnsi="Helv" w:cs="Helv"/>
          <w:color w:val="000000"/>
          <w:szCs w:val="20"/>
          <w:lang w:eastAsia="sl-SI"/>
        </w:rPr>
        <w:t xml:space="preserve">Z izvedbo del po projektu, bo vzpostavljena prvotna pretočnost struge, popravljeni in obnovljeni bodo posamezni odseki, s poškodbami na brežinah, objektih v strugi vodotoka. Vzpostavitev normalne pretočne sposobnosti vodotokov in preprečitev napredovanja erozijskih pojavov na vodni infrastrukturi. </w:t>
      </w:r>
    </w:p>
    <w:p w:rsidR="004234A1" w:rsidRPr="002E2E50" w:rsidRDefault="004234A1" w:rsidP="004234A1">
      <w:pPr>
        <w:rPr>
          <w:rFonts w:ascii="Helv" w:hAnsi="Helv" w:cs="Helv"/>
          <w:color w:val="000000"/>
          <w:szCs w:val="20"/>
          <w:lang w:eastAsia="sl-SI"/>
        </w:rPr>
      </w:pPr>
    </w:p>
    <w:p w:rsidR="004234A1" w:rsidRPr="002E2E50" w:rsidRDefault="004234A1" w:rsidP="004234A1">
      <w:pPr>
        <w:widowControl w:val="0"/>
        <w:suppressAutoHyphens/>
        <w:overflowPunct w:val="0"/>
        <w:autoSpaceDE w:val="0"/>
        <w:autoSpaceDN w:val="0"/>
        <w:adjustRightInd w:val="0"/>
        <w:jc w:val="both"/>
        <w:textAlignment w:val="baseline"/>
        <w:outlineLvl w:val="3"/>
        <w:rPr>
          <w:rFonts w:cs="Arial"/>
          <w:bCs/>
          <w:szCs w:val="20"/>
        </w:rPr>
      </w:pPr>
      <w:r w:rsidRPr="002E2E50">
        <w:rPr>
          <w:rFonts w:cs="Arial"/>
          <w:bCs/>
          <w:szCs w:val="20"/>
        </w:rPr>
        <w:t xml:space="preserve">Septembra 2017 je bil izdelan Programski dokument identifikacije investicijskega projekta (Programski_DIIP št. 3-1/2017 – MB) – Ureditev vodne infrastrukture na Dravinji. DIIP je bil s strani komisije za pregled in potrditev programa koriščenja sredstev na proračunski postavki 558 Sklad za vode in potrditev investicijske dokumentacije ter ocenjevanja upravičenosti investicij, potrjen dne 13.10.2017. </w:t>
      </w:r>
    </w:p>
    <w:p w:rsidR="004234A1" w:rsidRPr="002E2E50" w:rsidRDefault="004234A1" w:rsidP="004234A1">
      <w:pPr>
        <w:widowControl w:val="0"/>
        <w:suppressAutoHyphens/>
        <w:overflowPunct w:val="0"/>
        <w:autoSpaceDE w:val="0"/>
        <w:autoSpaceDN w:val="0"/>
        <w:adjustRightInd w:val="0"/>
        <w:jc w:val="both"/>
        <w:textAlignment w:val="baseline"/>
        <w:outlineLvl w:val="3"/>
        <w:rPr>
          <w:rFonts w:cs="Arial"/>
          <w:iCs/>
          <w:szCs w:val="20"/>
          <w:lang w:eastAsia="sl-SI"/>
        </w:rPr>
      </w:pPr>
    </w:p>
    <w:p w:rsidR="004234A1" w:rsidRPr="002E2E50" w:rsidRDefault="004234A1" w:rsidP="004234A1">
      <w:pPr>
        <w:autoSpaceDE w:val="0"/>
        <w:autoSpaceDN w:val="0"/>
        <w:adjustRightInd w:val="0"/>
        <w:spacing w:line="240" w:lineRule="auto"/>
        <w:jc w:val="both"/>
        <w:rPr>
          <w:rFonts w:cs="Arial"/>
          <w:szCs w:val="20"/>
          <w:lang w:eastAsia="sl-SI"/>
        </w:rPr>
      </w:pPr>
      <w:r w:rsidRPr="002E2E50">
        <w:rPr>
          <w:rFonts w:cs="Arial"/>
          <w:szCs w:val="20"/>
          <w:lang w:eastAsia="sl-SI"/>
        </w:rPr>
        <w:t xml:space="preserve">Dokument identifikacije investicijskega projekta je bil potrjen s sklepom ministrice za okolje in prostor. številka </w:t>
      </w:r>
      <w:r w:rsidRPr="002E2E50">
        <w:rPr>
          <w:szCs w:val="20"/>
        </w:rPr>
        <w:t>558/2017-</w:t>
      </w:r>
      <w:r w:rsidR="00BE6EA5" w:rsidRPr="002E2E50">
        <w:rPr>
          <w:szCs w:val="20"/>
        </w:rPr>
        <w:t>15</w:t>
      </w:r>
      <w:r w:rsidRPr="002E2E50">
        <w:rPr>
          <w:rFonts w:cs="Arial"/>
          <w:szCs w:val="20"/>
          <w:lang w:eastAsia="sl-SI"/>
        </w:rPr>
        <w:t>, z  dne 13.10.2017.</w:t>
      </w:r>
    </w:p>
    <w:p w:rsidR="004234A1" w:rsidRPr="002E2E50" w:rsidRDefault="004234A1" w:rsidP="004234A1">
      <w:pPr>
        <w:widowControl w:val="0"/>
        <w:suppressAutoHyphens/>
        <w:overflowPunct w:val="0"/>
        <w:autoSpaceDE w:val="0"/>
        <w:autoSpaceDN w:val="0"/>
        <w:adjustRightInd w:val="0"/>
        <w:jc w:val="both"/>
        <w:textAlignment w:val="baseline"/>
        <w:outlineLvl w:val="3"/>
        <w:rPr>
          <w:rFonts w:cs="Arial"/>
          <w:iCs/>
          <w:szCs w:val="20"/>
          <w:lang w:eastAsia="sl-SI"/>
        </w:rPr>
      </w:pPr>
    </w:p>
    <w:p w:rsidR="004234A1" w:rsidRPr="002E2E50" w:rsidRDefault="004234A1" w:rsidP="004234A1">
      <w:pPr>
        <w:widowControl w:val="0"/>
        <w:suppressAutoHyphens/>
        <w:overflowPunct w:val="0"/>
        <w:autoSpaceDE w:val="0"/>
        <w:autoSpaceDN w:val="0"/>
        <w:adjustRightInd w:val="0"/>
        <w:jc w:val="both"/>
        <w:textAlignment w:val="baseline"/>
        <w:outlineLvl w:val="3"/>
        <w:rPr>
          <w:rFonts w:cs="Arial"/>
          <w:iCs/>
          <w:szCs w:val="20"/>
          <w:lang w:eastAsia="sl-SI"/>
        </w:rPr>
      </w:pPr>
    </w:p>
    <w:p w:rsidR="004234A1" w:rsidRPr="002E2E50" w:rsidRDefault="004234A1" w:rsidP="004234A1">
      <w:pPr>
        <w:widowControl w:val="0"/>
        <w:suppressAutoHyphens/>
        <w:overflowPunct w:val="0"/>
        <w:autoSpaceDE w:val="0"/>
        <w:autoSpaceDN w:val="0"/>
        <w:adjustRightInd w:val="0"/>
        <w:jc w:val="both"/>
        <w:textAlignment w:val="baseline"/>
        <w:outlineLvl w:val="3"/>
        <w:rPr>
          <w:rFonts w:cs="Arial"/>
          <w:b/>
          <w:bCs/>
          <w:sz w:val="22"/>
          <w:szCs w:val="22"/>
        </w:rPr>
      </w:pPr>
      <w:r w:rsidRPr="002E2E50">
        <w:rPr>
          <w:b/>
          <w:szCs w:val="20"/>
        </w:rPr>
        <w:lastRenderedPageBreak/>
        <w:t xml:space="preserve">Ministrstvo za okolje in prostor bo zagotavljalo sredstva </w:t>
      </w:r>
      <w:r w:rsidRPr="002E2E50">
        <w:rPr>
          <w:b/>
          <w:bCs/>
          <w:iCs/>
          <w:szCs w:val="20"/>
        </w:rPr>
        <w:t>s postavke</w:t>
      </w:r>
      <w:r w:rsidRPr="002E2E50">
        <w:rPr>
          <w:b/>
          <w:szCs w:val="20"/>
        </w:rPr>
        <w:t xml:space="preserve"> Sklada za vode, skladno s prilivi v tekočem proračunskem letu, v skupni višini </w:t>
      </w:r>
      <w:r w:rsidRPr="002E2E50">
        <w:rPr>
          <w:rFonts w:cs="Arial"/>
          <w:b/>
          <w:szCs w:val="20"/>
          <w:lang w:eastAsia="sl-SI"/>
        </w:rPr>
        <w:t xml:space="preserve">319.167,00 </w:t>
      </w:r>
      <w:r w:rsidRPr="002E2E50">
        <w:rPr>
          <w:b/>
          <w:szCs w:val="20"/>
        </w:rPr>
        <w:t xml:space="preserve"> EUR. Vložek Občin na območju katerih so predvidena dodatna dela znaša 79.792,00  EUR.</w:t>
      </w:r>
    </w:p>
    <w:p w:rsidR="004234A1" w:rsidRPr="002E2E50" w:rsidRDefault="004234A1" w:rsidP="004234A1">
      <w:pPr>
        <w:rPr>
          <w:rFonts w:ascii="Helv" w:hAnsi="Helv" w:cs="Helv"/>
          <w:color w:val="000000"/>
          <w:szCs w:val="20"/>
          <w:lang w:eastAsia="sl-SI"/>
        </w:rPr>
      </w:pPr>
    </w:p>
    <w:p w:rsidR="00561CFA" w:rsidRPr="002E2E50" w:rsidRDefault="00561CFA" w:rsidP="00561CFA">
      <w:pPr>
        <w:pStyle w:val="Odstavekseznama"/>
        <w:autoSpaceDE w:val="0"/>
        <w:autoSpaceDN w:val="0"/>
        <w:adjustRightInd w:val="0"/>
        <w:spacing w:before="120" w:after="120" w:line="240" w:lineRule="auto"/>
        <w:jc w:val="both"/>
        <w:rPr>
          <w:rFonts w:ascii="Helv" w:hAnsi="Helv" w:cs="Helv"/>
          <w:color w:val="000000"/>
          <w:szCs w:val="20"/>
          <w:lang w:eastAsia="sl-SI"/>
        </w:rPr>
      </w:pPr>
    </w:p>
    <w:p w:rsidR="00561CFA" w:rsidRPr="001B1902" w:rsidRDefault="00561CFA" w:rsidP="00561CFA">
      <w:pPr>
        <w:pStyle w:val="Odstavekseznama"/>
        <w:widowControl w:val="0"/>
        <w:numPr>
          <w:ilvl w:val="0"/>
          <w:numId w:val="15"/>
        </w:numPr>
        <w:suppressAutoHyphens/>
        <w:overflowPunct w:val="0"/>
        <w:autoSpaceDE w:val="0"/>
        <w:autoSpaceDN w:val="0"/>
        <w:adjustRightInd w:val="0"/>
        <w:ind w:left="426" w:hanging="426"/>
        <w:jc w:val="both"/>
        <w:textAlignment w:val="baseline"/>
        <w:outlineLvl w:val="3"/>
        <w:rPr>
          <w:rFonts w:cs="Arial"/>
          <w:b/>
          <w:bCs/>
          <w:szCs w:val="20"/>
        </w:rPr>
      </w:pPr>
      <w:r w:rsidRPr="002E2E50">
        <w:rPr>
          <w:rFonts w:cs="Arial"/>
          <w:b/>
          <w:bCs/>
          <w:szCs w:val="20"/>
        </w:rPr>
        <w:t>2550-17-0050 Protipoplavni</w:t>
      </w:r>
      <w:r w:rsidR="001B1902">
        <w:rPr>
          <w:rFonts w:cs="Arial"/>
          <w:b/>
          <w:bCs/>
          <w:szCs w:val="20"/>
        </w:rPr>
        <w:t xml:space="preserve"> ukrepi na Dravinji v Majšperku</w:t>
      </w:r>
    </w:p>
    <w:p w:rsidR="00561CFA" w:rsidRPr="002E2E50" w:rsidRDefault="00561CFA" w:rsidP="004234A1">
      <w:pPr>
        <w:autoSpaceDE w:val="0"/>
        <w:autoSpaceDN w:val="0"/>
        <w:adjustRightInd w:val="0"/>
        <w:spacing w:before="120" w:after="120" w:line="240" w:lineRule="auto"/>
        <w:jc w:val="both"/>
        <w:rPr>
          <w:rFonts w:ascii="Helv" w:hAnsi="Helv" w:cs="Helv"/>
          <w:color w:val="000000"/>
          <w:szCs w:val="20"/>
          <w:lang w:eastAsia="sl-SI"/>
        </w:rPr>
      </w:pPr>
      <w:r w:rsidRPr="002E2E50">
        <w:rPr>
          <w:rFonts w:ascii="Helv" w:hAnsi="Helv" w:cs="Helv"/>
          <w:color w:val="000000"/>
          <w:szCs w:val="20"/>
          <w:lang w:eastAsia="sl-SI"/>
        </w:rPr>
        <w:t xml:space="preserve">Namen projekta je zavarovanje naselja Majšperk pred visokimi vodami Dravinje. V dokumentu identifikacije investicijskega projekta št. 3-2/2017 – MB, so opredeljeni predvideni ukrepi na predmetnem območju. </w:t>
      </w:r>
    </w:p>
    <w:p w:rsidR="00BE6EA5" w:rsidRPr="002E2E50" w:rsidRDefault="00BE6EA5" w:rsidP="004234A1">
      <w:pPr>
        <w:autoSpaceDE w:val="0"/>
        <w:autoSpaceDN w:val="0"/>
        <w:adjustRightInd w:val="0"/>
        <w:spacing w:before="120" w:after="120" w:line="240" w:lineRule="auto"/>
        <w:jc w:val="both"/>
        <w:rPr>
          <w:rFonts w:ascii="Helv" w:hAnsi="Helv" w:cs="Helv"/>
          <w:color w:val="000000"/>
          <w:szCs w:val="20"/>
          <w:lang w:eastAsia="sl-SI"/>
        </w:rPr>
      </w:pPr>
      <w:r w:rsidRPr="002E2E50">
        <w:rPr>
          <w:rFonts w:ascii="Helv" w:hAnsi="Helv" w:cs="Helv"/>
          <w:color w:val="000000"/>
          <w:szCs w:val="20"/>
          <w:lang w:eastAsia="sl-SI"/>
        </w:rPr>
        <w:t>Cilj predvidene ureditve je zmanjšanje pogostosti poplav urbanih površin. Z načrtovanimi ureditvami in izvedbo visokovodnega nasipa bo zagotovljena varnost pred Q100 zaselku hiš pod cesto Majšperk-Breg. Za zaščito stanovanjskih objektov v Stogovcih, ki so poplavljeni ob nastopu 100-letnih visokih voda, je predvidena izvedba individualnih zaščitnih ukrepov.</w:t>
      </w:r>
    </w:p>
    <w:p w:rsidR="00561CFA" w:rsidRPr="002E2E50" w:rsidRDefault="00561CFA" w:rsidP="00561CFA">
      <w:pPr>
        <w:widowControl w:val="0"/>
        <w:suppressAutoHyphens/>
        <w:overflowPunct w:val="0"/>
        <w:autoSpaceDE w:val="0"/>
        <w:autoSpaceDN w:val="0"/>
        <w:adjustRightInd w:val="0"/>
        <w:jc w:val="both"/>
        <w:textAlignment w:val="baseline"/>
        <w:outlineLvl w:val="3"/>
        <w:rPr>
          <w:rFonts w:cs="Arial"/>
          <w:b/>
          <w:szCs w:val="20"/>
        </w:rPr>
      </w:pP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bCs/>
          <w:szCs w:val="20"/>
        </w:rPr>
      </w:pPr>
      <w:r w:rsidRPr="002E2E50">
        <w:rPr>
          <w:rFonts w:cs="Arial"/>
          <w:bCs/>
          <w:szCs w:val="20"/>
        </w:rPr>
        <w:t xml:space="preserve">Septembra 2017 je bil izdelan Programski dokument identifikacije investicijskega projekta (Programski_DIIP št. 3-2/2017 – MB) – Protipoplavni ukrepi na Dravinji v Majšperku. DIIP je bil s strani komisije za pregled in potrditev programa koriščenja sredstev na proračunski postavki 558 Sklad za vode in potrditev investicijske dokumentacije ter ocenjevanja upravičenosti investicij, potrjen dne 13.10.2017. </w:t>
      </w: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iCs/>
          <w:szCs w:val="20"/>
          <w:lang w:eastAsia="sl-SI"/>
        </w:rPr>
      </w:pPr>
    </w:p>
    <w:p w:rsidR="00BE6EA5" w:rsidRPr="002E2E50" w:rsidRDefault="00BE6EA5" w:rsidP="00BE6EA5">
      <w:pPr>
        <w:autoSpaceDE w:val="0"/>
        <w:autoSpaceDN w:val="0"/>
        <w:adjustRightInd w:val="0"/>
        <w:spacing w:line="240" w:lineRule="auto"/>
        <w:jc w:val="both"/>
        <w:rPr>
          <w:rFonts w:cs="Arial"/>
          <w:szCs w:val="20"/>
          <w:lang w:eastAsia="sl-SI"/>
        </w:rPr>
      </w:pPr>
      <w:r w:rsidRPr="002E2E50">
        <w:rPr>
          <w:rFonts w:cs="Arial"/>
          <w:szCs w:val="20"/>
          <w:lang w:eastAsia="sl-SI"/>
        </w:rPr>
        <w:t xml:space="preserve">Dokument identifikacije investicijskega projekta je bil potrjen s sklepom ministrice za okolje in prostor. številka </w:t>
      </w:r>
      <w:r w:rsidRPr="002E2E50">
        <w:rPr>
          <w:szCs w:val="20"/>
        </w:rPr>
        <w:t>558/2017-16</w:t>
      </w:r>
      <w:r w:rsidRPr="002E2E50">
        <w:rPr>
          <w:rFonts w:cs="Arial"/>
          <w:szCs w:val="20"/>
          <w:lang w:eastAsia="sl-SI"/>
        </w:rPr>
        <w:t>, z  dne 13.10.2017.</w:t>
      </w: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iCs/>
          <w:szCs w:val="20"/>
          <w:lang w:eastAsia="sl-SI"/>
        </w:rPr>
      </w:pPr>
    </w:p>
    <w:p w:rsidR="00BE6EA5" w:rsidRPr="002E2E50" w:rsidRDefault="00BE6EA5" w:rsidP="00561CFA">
      <w:pPr>
        <w:widowControl w:val="0"/>
        <w:suppressAutoHyphens/>
        <w:overflowPunct w:val="0"/>
        <w:autoSpaceDE w:val="0"/>
        <w:autoSpaceDN w:val="0"/>
        <w:adjustRightInd w:val="0"/>
        <w:jc w:val="both"/>
        <w:textAlignment w:val="baseline"/>
        <w:outlineLvl w:val="3"/>
        <w:rPr>
          <w:rFonts w:cs="Arial"/>
          <w:b/>
          <w:szCs w:val="20"/>
        </w:rPr>
      </w:pPr>
      <w:r w:rsidRPr="002E2E50">
        <w:rPr>
          <w:b/>
          <w:szCs w:val="20"/>
        </w:rPr>
        <w:t xml:space="preserve">Ministrstvo za okolje in prostor bo zagotavljalo sredstva </w:t>
      </w:r>
      <w:r w:rsidRPr="002E2E50">
        <w:rPr>
          <w:b/>
          <w:bCs/>
          <w:iCs/>
          <w:szCs w:val="20"/>
        </w:rPr>
        <w:t>s postavke</w:t>
      </w:r>
      <w:r w:rsidRPr="002E2E50">
        <w:rPr>
          <w:b/>
          <w:szCs w:val="20"/>
        </w:rPr>
        <w:t xml:space="preserve"> Sklada za vode, skladno s prilivi v tekočem proračunskem letu, v skupni višini </w:t>
      </w:r>
      <w:r w:rsidRPr="002E2E50">
        <w:rPr>
          <w:rFonts w:cs="Arial"/>
          <w:b/>
          <w:szCs w:val="20"/>
          <w:lang w:eastAsia="sl-SI"/>
        </w:rPr>
        <w:t xml:space="preserve">977.525,00 </w:t>
      </w:r>
      <w:r w:rsidRPr="002E2E50">
        <w:rPr>
          <w:b/>
          <w:szCs w:val="20"/>
        </w:rPr>
        <w:t xml:space="preserve"> EUR. </w:t>
      </w:r>
    </w:p>
    <w:p w:rsidR="00BE6EA5" w:rsidRDefault="00BE6EA5" w:rsidP="00561CFA">
      <w:pPr>
        <w:widowControl w:val="0"/>
        <w:suppressAutoHyphens/>
        <w:overflowPunct w:val="0"/>
        <w:autoSpaceDE w:val="0"/>
        <w:autoSpaceDN w:val="0"/>
        <w:adjustRightInd w:val="0"/>
        <w:jc w:val="both"/>
        <w:textAlignment w:val="baseline"/>
        <w:outlineLvl w:val="3"/>
        <w:rPr>
          <w:rFonts w:cs="Arial"/>
          <w:b/>
          <w:szCs w:val="20"/>
        </w:rPr>
      </w:pPr>
    </w:p>
    <w:p w:rsidR="001B1902" w:rsidRPr="002E2E50" w:rsidRDefault="001B1902" w:rsidP="00561CFA">
      <w:pPr>
        <w:widowControl w:val="0"/>
        <w:suppressAutoHyphens/>
        <w:overflowPunct w:val="0"/>
        <w:autoSpaceDE w:val="0"/>
        <w:autoSpaceDN w:val="0"/>
        <w:adjustRightInd w:val="0"/>
        <w:jc w:val="both"/>
        <w:textAlignment w:val="baseline"/>
        <w:outlineLvl w:val="3"/>
        <w:rPr>
          <w:rFonts w:cs="Arial"/>
          <w:b/>
          <w:szCs w:val="20"/>
        </w:rPr>
      </w:pPr>
    </w:p>
    <w:p w:rsidR="00561CFA" w:rsidRPr="002E2E50" w:rsidRDefault="00561CFA" w:rsidP="00F02FB2">
      <w:pPr>
        <w:pStyle w:val="Odstavekseznama"/>
        <w:widowControl w:val="0"/>
        <w:numPr>
          <w:ilvl w:val="0"/>
          <w:numId w:val="15"/>
        </w:numPr>
        <w:suppressAutoHyphens/>
        <w:overflowPunct w:val="0"/>
        <w:autoSpaceDE w:val="0"/>
        <w:autoSpaceDN w:val="0"/>
        <w:adjustRightInd w:val="0"/>
        <w:ind w:left="426" w:hanging="426"/>
        <w:jc w:val="both"/>
        <w:textAlignment w:val="baseline"/>
        <w:outlineLvl w:val="3"/>
        <w:rPr>
          <w:rFonts w:cs="Arial"/>
          <w:b/>
          <w:bCs/>
          <w:szCs w:val="20"/>
        </w:rPr>
      </w:pPr>
      <w:r w:rsidRPr="002E2E50">
        <w:rPr>
          <w:rFonts w:cs="Arial"/>
          <w:b/>
          <w:bCs/>
          <w:szCs w:val="20"/>
        </w:rPr>
        <w:t>2550-17-0051 Protipoplavni ukrepi na Drav</w:t>
      </w:r>
      <w:r w:rsidR="001B1902">
        <w:rPr>
          <w:rFonts w:cs="Arial"/>
          <w:b/>
          <w:bCs/>
          <w:szCs w:val="20"/>
        </w:rPr>
        <w:t>inji v Naselju Zbelovo in Mlače</w:t>
      </w:r>
    </w:p>
    <w:p w:rsidR="00561CFA" w:rsidRPr="002E2E50" w:rsidRDefault="00561CFA" w:rsidP="00561CFA">
      <w:pPr>
        <w:pStyle w:val="Odstavekseznama"/>
        <w:widowControl w:val="0"/>
        <w:suppressAutoHyphens/>
        <w:overflowPunct w:val="0"/>
        <w:autoSpaceDE w:val="0"/>
        <w:autoSpaceDN w:val="0"/>
        <w:adjustRightInd w:val="0"/>
        <w:jc w:val="both"/>
        <w:textAlignment w:val="baseline"/>
        <w:outlineLvl w:val="3"/>
        <w:rPr>
          <w:rFonts w:cs="Arial"/>
          <w:b/>
          <w:bCs/>
          <w:szCs w:val="20"/>
        </w:rPr>
      </w:pPr>
    </w:p>
    <w:p w:rsidR="00561CFA" w:rsidRPr="002E2E50" w:rsidRDefault="00561CFA" w:rsidP="004234A1">
      <w:pPr>
        <w:autoSpaceDE w:val="0"/>
        <w:autoSpaceDN w:val="0"/>
        <w:adjustRightInd w:val="0"/>
        <w:spacing w:before="120" w:after="120" w:line="240" w:lineRule="auto"/>
        <w:jc w:val="both"/>
        <w:rPr>
          <w:rFonts w:ascii="Helv" w:hAnsi="Helv" w:cs="Helv"/>
          <w:color w:val="000000"/>
          <w:szCs w:val="20"/>
          <w:lang w:eastAsia="sl-SI"/>
        </w:rPr>
      </w:pPr>
      <w:r w:rsidRPr="002E2E50">
        <w:rPr>
          <w:rFonts w:ascii="Helv" w:hAnsi="Helv" w:cs="Helv"/>
          <w:color w:val="000000"/>
          <w:szCs w:val="20"/>
          <w:lang w:eastAsia="sl-SI"/>
        </w:rPr>
        <w:t xml:space="preserve">Namen projekta je zavarovanje naselji Zbelovo in </w:t>
      </w:r>
      <w:proofErr w:type="spellStart"/>
      <w:r w:rsidRPr="002E2E50">
        <w:rPr>
          <w:rFonts w:ascii="Helv" w:hAnsi="Helv" w:cs="Helv"/>
          <w:color w:val="000000"/>
          <w:szCs w:val="20"/>
          <w:lang w:eastAsia="sl-SI"/>
        </w:rPr>
        <w:t>Malče</w:t>
      </w:r>
      <w:proofErr w:type="spellEnd"/>
      <w:r w:rsidRPr="002E2E50">
        <w:rPr>
          <w:rFonts w:ascii="Helv" w:hAnsi="Helv" w:cs="Helv"/>
          <w:color w:val="000000"/>
          <w:szCs w:val="20"/>
          <w:lang w:eastAsia="sl-SI"/>
        </w:rPr>
        <w:t xml:space="preserve"> pred visokimi vodami Dravinje. </w:t>
      </w:r>
      <w:r w:rsidRPr="002E2E50">
        <w:t xml:space="preserve">V dokumentu identifikacije investicijskega projekta št. 3-3/2017 – MB, so opredeljeni predvideni ukrepi na predmetnem območju. </w:t>
      </w:r>
    </w:p>
    <w:p w:rsidR="00561CFA" w:rsidRPr="002E2E50" w:rsidRDefault="00BE6EA5" w:rsidP="00BE6EA5">
      <w:pPr>
        <w:autoSpaceDE w:val="0"/>
        <w:autoSpaceDN w:val="0"/>
        <w:adjustRightInd w:val="0"/>
        <w:spacing w:before="120" w:after="120" w:line="240" w:lineRule="auto"/>
        <w:jc w:val="both"/>
      </w:pPr>
      <w:r w:rsidRPr="002E2E50">
        <w:t>Cilj predvidene ureditve je zmanjšanje pogostosti poplav urbanih površin. Z načrtovanimi ureditvami in z izvedbo visokovodnega nasipa bo zagotovljena varnost pred poplavo Q100 naseljem Mlače in Zbelovo.</w:t>
      </w: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bCs/>
          <w:szCs w:val="20"/>
        </w:rPr>
      </w:pPr>
      <w:r w:rsidRPr="002E2E50">
        <w:rPr>
          <w:rFonts w:cs="Arial"/>
          <w:bCs/>
          <w:szCs w:val="20"/>
        </w:rPr>
        <w:t xml:space="preserve">Septembra 2017 je bil izdelan Programski dokument identifikacije investicijskega projekta (Programski_DIIP št. 3-3/2017 – MB) – Protipoplavni ukrepi na Dravinji v Naselju Zbelovo in Mlače. DIIP je bil s strani komisije za pregled in potrditev programa koriščenja sredstev na proračunski postavki 558 Sklad za vode in potrditev investicijske dokumentacije ter ocenjevanja upravičenosti investicij, potrjen dne 13.10.2017. </w:t>
      </w: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iCs/>
          <w:szCs w:val="20"/>
          <w:lang w:eastAsia="sl-SI"/>
        </w:rPr>
      </w:pPr>
    </w:p>
    <w:p w:rsidR="00BE6EA5" w:rsidRPr="002E2E50" w:rsidRDefault="00BE6EA5" w:rsidP="00BE6EA5">
      <w:pPr>
        <w:autoSpaceDE w:val="0"/>
        <w:autoSpaceDN w:val="0"/>
        <w:adjustRightInd w:val="0"/>
        <w:spacing w:line="240" w:lineRule="auto"/>
        <w:jc w:val="both"/>
        <w:rPr>
          <w:rFonts w:cs="Arial"/>
          <w:szCs w:val="20"/>
          <w:lang w:eastAsia="sl-SI"/>
        </w:rPr>
      </w:pPr>
      <w:r w:rsidRPr="002E2E50">
        <w:rPr>
          <w:rFonts w:cs="Arial"/>
          <w:szCs w:val="20"/>
          <w:lang w:eastAsia="sl-SI"/>
        </w:rPr>
        <w:t xml:space="preserve">Dokument identifikacije investicijskega projekta je bil potrjen s sklepom ministrice za okolje in prostor. številka </w:t>
      </w:r>
      <w:r w:rsidRPr="002E2E50">
        <w:rPr>
          <w:szCs w:val="20"/>
        </w:rPr>
        <w:t>558/2017-17</w:t>
      </w:r>
      <w:r w:rsidRPr="002E2E50">
        <w:rPr>
          <w:rFonts w:cs="Arial"/>
          <w:szCs w:val="20"/>
          <w:lang w:eastAsia="sl-SI"/>
        </w:rPr>
        <w:t>, z  dne 13.10.2017.</w:t>
      </w:r>
    </w:p>
    <w:p w:rsidR="00561CFA" w:rsidRPr="002E2E50" w:rsidRDefault="00561CFA" w:rsidP="00BE6EA5">
      <w:pPr>
        <w:widowControl w:val="0"/>
        <w:suppressAutoHyphens/>
        <w:overflowPunct w:val="0"/>
        <w:autoSpaceDE w:val="0"/>
        <w:autoSpaceDN w:val="0"/>
        <w:adjustRightInd w:val="0"/>
        <w:jc w:val="both"/>
        <w:textAlignment w:val="baseline"/>
        <w:outlineLvl w:val="3"/>
        <w:rPr>
          <w:rFonts w:cs="Arial"/>
          <w:b/>
          <w:bCs/>
          <w:szCs w:val="20"/>
        </w:rPr>
      </w:pP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b/>
          <w:bCs/>
          <w:sz w:val="22"/>
          <w:szCs w:val="22"/>
        </w:rPr>
      </w:pPr>
      <w:r w:rsidRPr="002E2E50">
        <w:rPr>
          <w:b/>
          <w:szCs w:val="20"/>
        </w:rPr>
        <w:t xml:space="preserve">Ministrstvo za okolje in prostor bo zagotavljalo sredstva </w:t>
      </w:r>
      <w:r w:rsidRPr="002E2E50">
        <w:rPr>
          <w:b/>
          <w:bCs/>
          <w:iCs/>
          <w:szCs w:val="20"/>
        </w:rPr>
        <w:t>s postavke</w:t>
      </w:r>
      <w:r w:rsidRPr="002E2E50">
        <w:rPr>
          <w:b/>
          <w:szCs w:val="20"/>
        </w:rPr>
        <w:t xml:space="preserve"> Sklada za vode, skladno s prilivi v tekočem proračunskem letu, v skupni višini </w:t>
      </w:r>
      <w:r w:rsidRPr="002E2E50">
        <w:rPr>
          <w:rFonts w:cs="Arial"/>
          <w:b/>
          <w:szCs w:val="20"/>
          <w:lang w:eastAsia="sl-SI"/>
        </w:rPr>
        <w:t>1.203.565,30</w:t>
      </w:r>
      <w:r w:rsidRPr="002E2E50">
        <w:rPr>
          <w:b/>
          <w:szCs w:val="20"/>
        </w:rPr>
        <w:t xml:space="preserve"> EUR. Vložek Občin na območju katerih so predvidena dodatna dela znaša 50.000,00 EUR.</w:t>
      </w:r>
    </w:p>
    <w:p w:rsidR="00BE6EA5" w:rsidRPr="002E2E50" w:rsidRDefault="00BE6EA5" w:rsidP="00BE6EA5">
      <w:pPr>
        <w:widowControl w:val="0"/>
        <w:suppressAutoHyphens/>
        <w:overflowPunct w:val="0"/>
        <w:autoSpaceDE w:val="0"/>
        <w:autoSpaceDN w:val="0"/>
        <w:adjustRightInd w:val="0"/>
        <w:jc w:val="both"/>
        <w:textAlignment w:val="baseline"/>
        <w:outlineLvl w:val="3"/>
        <w:rPr>
          <w:rFonts w:cs="Arial"/>
          <w:b/>
          <w:bCs/>
          <w:szCs w:val="20"/>
        </w:rPr>
      </w:pPr>
    </w:p>
    <w:p w:rsidR="00BE6EA5" w:rsidRDefault="00BE6EA5" w:rsidP="00561CFA">
      <w:pPr>
        <w:pStyle w:val="Odstavekseznama"/>
        <w:widowControl w:val="0"/>
        <w:suppressAutoHyphens/>
        <w:overflowPunct w:val="0"/>
        <w:autoSpaceDE w:val="0"/>
        <w:autoSpaceDN w:val="0"/>
        <w:adjustRightInd w:val="0"/>
        <w:jc w:val="both"/>
        <w:textAlignment w:val="baseline"/>
        <w:outlineLvl w:val="3"/>
        <w:rPr>
          <w:rFonts w:cs="Arial"/>
          <w:b/>
          <w:bCs/>
          <w:szCs w:val="20"/>
        </w:rPr>
      </w:pPr>
    </w:p>
    <w:p w:rsidR="001B1902" w:rsidRDefault="001B1902" w:rsidP="001B1902">
      <w:pPr>
        <w:widowControl w:val="0"/>
        <w:suppressAutoHyphens/>
        <w:overflowPunct w:val="0"/>
        <w:autoSpaceDE w:val="0"/>
        <w:autoSpaceDN w:val="0"/>
        <w:adjustRightInd w:val="0"/>
        <w:jc w:val="both"/>
        <w:textAlignment w:val="baseline"/>
        <w:outlineLvl w:val="3"/>
        <w:rPr>
          <w:rFonts w:cs="Arial"/>
          <w:b/>
          <w:bCs/>
          <w:szCs w:val="20"/>
        </w:rPr>
      </w:pPr>
    </w:p>
    <w:p w:rsidR="001B1902" w:rsidRPr="001B1902" w:rsidRDefault="001B1902" w:rsidP="001B1902">
      <w:pPr>
        <w:widowControl w:val="0"/>
        <w:suppressAutoHyphens/>
        <w:overflowPunct w:val="0"/>
        <w:autoSpaceDE w:val="0"/>
        <w:autoSpaceDN w:val="0"/>
        <w:adjustRightInd w:val="0"/>
        <w:jc w:val="both"/>
        <w:textAlignment w:val="baseline"/>
        <w:outlineLvl w:val="3"/>
        <w:rPr>
          <w:rFonts w:cs="Arial"/>
          <w:b/>
          <w:bCs/>
          <w:szCs w:val="20"/>
        </w:rPr>
      </w:pPr>
    </w:p>
    <w:p w:rsidR="001B1902" w:rsidRPr="002E2E50" w:rsidRDefault="001B1902" w:rsidP="00561CFA">
      <w:pPr>
        <w:pStyle w:val="Odstavekseznama"/>
        <w:widowControl w:val="0"/>
        <w:suppressAutoHyphens/>
        <w:overflowPunct w:val="0"/>
        <w:autoSpaceDE w:val="0"/>
        <w:autoSpaceDN w:val="0"/>
        <w:adjustRightInd w:val="0"/>
        <w:jc w:val="both"/>
        <w:textAlignment w:val="baseline"/>
        <w:outlineLvl w:val="3"/>
        <w:rPr>
          <w:rFonts w:cs="Arial"/>
          <w:b/>
          <w:bCs/>
          <w:szCs w:val="20"/>
        </w:rPr>
      </w:pPr>
    </w:p>
    <w:p w:rsidR="00561CFA" w:rsidRPr="002E2E50" w:rsidRDefault="00561CFA" w:rsidP="00F02FB2">
      <w:pPr>
        <w:pStyle w:val="Odstavekseznama"/>
        <w:widowControl w:val="0"/>
        <w:numPr>
          <w:ilvl w:val="0"/>
          <w:numId w:val="15"/>
        </w:numPr>
        <w:suppressAutoHyphens/>
        <w:overflowPunct w:val="0"/>
        <w:autoSpaceDE w:val="0"/>
        <w:autoSpaceDN w:val="0"/>
        <w:adjustRightInd w:val="0"/>
        <w:ind w:left="426" w:hanging="426"/>
        <w:jc w:val="both"/>
        <w:textAlignment w:val="baseline"/>
        <w:outlineLvl w:val="3"/>
        <w:rPr>
          <w:rFonts w:cs="Arial"/>
          <w:b/>
          <w:bCs/>
          <w:szCs w:val="20"/>
        </w:rPr>
      </w:pPr>
      <w:r w:rsidRPr="002E2E50">
        <w:rPr>
          <w:rFonts w:cs="Arial"/>
          <w:b/>
          <w:bCs/>
          <w:szCs w:val="20"/>
        </w:rPr>
        <w:lastRenderedPageBreak/>
        <w:t>2550-17-0052 Protipoplavn</w:t>
      </w:r>
      <w:r w:rsidR="001B1902">
        <w:rPr>
          <w:rFonts w:cs="Arial"/>
          <w:b/>
          <w:bCs/>
          <w:szCs w:val="20"/>
        </w:rPr>
        <w:t>i ukrepi na območju AK Medvedce</w:t>
      </w:r>
    </w:p>
    <w:p w:rsidR="00561CFA" w:rsidRPr="002E2E50" w:rsidRDefault="00561CFA" w:rsidP="00561CFA">
      <w:pPr>
        <w:pStyle w:val="Odstavekseznama"/>
        <w:widowControl w:val="0"/>
        <w:suppressAutoHyphens/>
        <w:overflowPunct w:val="0"/>
        <w:autoSpaceDE w:val="0"/>
        <w:autoSpaceDN w:val="0"/>
        <w:adjustRightInd w:val="0"/>
        <w:jc w:val="both"/>
        <w:textAlignment w:val="baseline"/>
        <w:outlineLvl w:val="3"/>
        <w:rPr>
          <w:rFonts w:cs="Arial"/>
          <w:b/>
          <w:bCs/>
          <w:szCs w:val="20"/>
        </w:rPr>
      </w:pPr>
    </w:p>
    <w:p w:rsidR="00561CFA" w:rsidRPr="002E2E50" w:rsidRDefault="00561CFA" w:rsidP="003A318F">
      <w:pPr>
        <w:autoSpaceDE w:val="0"/>
        <w:autoSpaceDN w:val="0"/>
        <w:adjustRightInd w:val="0"/>
        <w:spacing w:before="120" w:after="120" w:line="240" w:lineRule="auto"/>
        <w:jc w:val="both"/>
        <w:rPr>
          <w:rFonts w:ascii="Helv" w:hAnsi="Helv" w:cs="Helv"/>
          <w:color w:val="000000"/>
          <w:szCs w:val="20"/>
          <w:lang w:eastAsia="sl-SI"/>
        </w:rPr>
      </w:pPr>
      <w:r w:rsidRPr="002E2E50">
        <w:rPr>
          <w:rFonts w:ascii="Helv" w:hAnsi="Helv" w:cs="Helv"/>
          <w:color w:val="000000"/>
          <w:szCs w:val="20"/>
          <w:lang w:eastAsia="sl-SI"/>
        </w:rPr>
        <w:t xml:space="preserve">Namen projekta je vzpostavitev primarne funkcije zadrževalnika – zadrževanje dela visokih voda Polskave in Devine. </w:t>
      </w:r>
      <w:r w:rsidRPr="002E2E50">
        <w:t xml:space="preserve">V dokumentu identifikacije investicijskega projekta št. 3-4/2017 – MB, so opredeljeni predvideni ukrepi na predmetnem območju. </w:t>
      </w:r>
    </w:p>
    <w:p w:rsidR="003A318F" w:rsidRPr="002E2E50" w:rsidRDefault="003A318F" w:rsidP="003A318F">
      <w:pPr>
        <w:autoSpaceDE w:val="0"/>
        <w:autoSpaceDN w:val="0"/>
        <w:adjustRightInd w:val="0"/>
        <w:spacing w:before="120" w:after="120" w:line="240" w:lineRule="auto"/>
        <w:jc w:val="both"/>
        <w:rPr>
          <w:rFonts w:ascii="Helv" w:hAnsi="Helv" w:cs="Helv"/>
          <w:color w:val="000000"/>
          <w:szCs w:val="20"/>
          <w:lang w:eastAsia="sl-SI"/>
        </w:rPr>
      </w:pPr>
    </w:p>
    <w:p w:rsidR="00561CFA" w:rsidRPr="002E2E50" w:rsidRDefault="003A318F" w:rsidP="003A318F">
      <w:pPr>
        <w:autoSpaceDE w:val="0"/>
        <w:autoSpaceDN w:val="0"/>
        <w:adjustRightInd w:val="0"/>
        <w:spacing w:before="120" w:after="120" w:line="240" w:lineRule="auto"/>
        <w:jc w:val="both"/>
      </w:pPr>
      <w:r w:rsidRPr="002E2E50">
        <w:t>Osnovni namen zadrževalnika je uravnavanje odtočnega režima ob nastopu visokih voda in akumuliranje vode za bogatenje nizkih pretokov ter ob tem ohranjevanje vodnih in obvodnih habitatov, obenem pa bodo predvidene ureditve omogočale zmanjšanje pogostosti poplav urbanih površin.</w:t>
      </w:r>
    </w:p>
    <w:p w:rsidR="003A318F" w:rsidRPr="002E2E50" w:rsidRDefault="003A318F" w:rsidP="003A318F">
      <w:pPr>
        <w:widowControl w:val="0"/>
        <w:suppressAutoHyphens/>
        <w:overflowPunct w:val="0"/>
        <w:autoSpaceDE w:val="0"/>
        <w:autoSpaceDN w:val="0"/>
        <w:adjustRightInd w:val="0"/>
        <w:jc w:val="both"/>
        <w:textAlignment w:val="baseline"/>
        <w:outlineLvl w:val="3"/>
        <w:rPr>
          <w:rFonts w:cs="Arial"/>
          <w:bCs/>
          <w:szCs w:val="20"/>
        </w:rPr>
      </w:pPr>
      <w:r w:rsidRPr="002E2E50">
        <w:rPr>
          <w:rFonts w:cs="Arial"/>
          <w:bCs/>
          <w:szCs w:val="20"/>
        </w:rPr>
        <w:t xml:space="preserve">Septembra 2017 je bil izdelan Programski dokument identifikacije investicijskega projekta (Programski_DIIP št. 3-4/2017 – MB) – Protipoplavni ukrepi na območju AK Medvedce. DIIP je bil s strani komisije za pregled in potrditev programa koriščenja sredstev na proračunski postavki 558 Sklad za vode in potrditev investicijske dokumentacije ter ocenjevanja upravičenosti investicij, potrjen dne 13.10.2017. </w:t>
      </w:r>
    </w:p>
    <w:p w:rsidR="003A318F" w:rsidRPr="002E2E50" w:rsidRDefault="003A318F" w:rsidP="003A318F">
      <w:pPr>
        <w:widowControl w:val="0"/>
        <w:suppressAutoHyphens/>
        <w:overflowPunct w:val="0"/>
        <w:autoSpaceDE w:val="0"/>
        <w:autoSpaceDN w:val="0"/>
        <w:adjustRightInd w:val="0"/>
        <w:jc w:val="both"/>
        <w:textAlignment w:val="baseline"/>
        <w:outlineLvl w:val="3"/>
        <w:rPr>
          <w:rFonts w:cs="Arial"/>
          <w:iCs/>
          <w:szCs w:val="20"/>
          <w:lang w:eastAsia="sl-SI"/>
        </w:rPr>
      </w:pPr>
    </w:p>
    <w:p w:rsidR="003A318F" w:rsidRPr="002E2E50" w:rsidRDefault="003A318F" w:rsidP="003A318F">
      <w:pPr>
        <w:autoSpaceDE w:val="0"/>
        <w:autoSpaceDN w:val="0"/>
        <w:adjustRightInd w:val="0"/>
        <w:spacing w:line="240" w:lineRule="auto"/>
        <w:jc w:val="both"/>
        <w:rPr>
          <w:rFonts w:cs="Arial"/>
          <w:szCs w:val="20"/>
          <w:lang w:eastAsia="sl-SI"/>
        </w:rPr>
      </w:pPr>
      <w:r w:rsidRPr="002E2E50">
        <w:rPr>
          <w:rFonts w:cs="Arial"/>
          <w:szCs w:val="20"/>
          <w:lang w:eastAsia="sl-SI"/>
        </w:rPr>
        <w:t xml:space="preserve">Dokument identifikacije investicijskega projekta je bil potrjen s sklepom ministrice za okolje in prostor. številka </w:t>
      </w:r>
      <w:r w:rsidRPr="002E2E50">
        <w:rPr>
          <w:szCs w:val="20"/>
        </w:rPr>
        <w:t>558/2017-18</w:t>
      </w:r>
      <w:r w:rsidRPr="002E2E50">
        <w:rPr>
          <w:rFonts w:cs="Arial"/>
          <w:szCs w:val="20"/>
          <w:lang w:eastAsia="sl-SI"/>
        </w:rPr>
        <w:t>, z  dne 13.10.2017.</w:t>
      </w:r>
    </w:p>
    <w:p w:rsidR="003A318F" w:rsidRPr="002E2E50" w:rsidRDefault="003A318F" w:rsidP="003A318F">
      <w:pPr>
        <w:autoSpaceDE w:val="0"/>
        <w:autoSpaceDN w:val="0"/>
        <w:adjustRightInd w:val="0"/>
        <w:spacing w:before="120" w:after="120" w:line="240" w:lineRule="auto"/>
        <w:jc w:val="both"/>
      </w:pPr>
    </w:p>
    <w:p w:rsidR="003A318F" w:rsidRPr="002E2E50" w:rsidRDefault="003A318F" w:rsidP="003A318F">
      <w:pPr>
        <w:widowControl w:val="0"/>
        <w:suppressAutoHyphens/>
        <w:overflowPunct w:val="0"/>
        <w:autoSpaceDE w:val="0"/>
        <w:autoSpaceDN w:val="0"/>
        <w:adjustRightInd w:val="0"/>
        <w:jc w:val="both"/>
        <w:textAlignment w:val="baseline"/>
        <w:outlineLvl w:val="3"/>
        <w:rPr>
          <w:rFonts w:cs="Arial"/>
          <w:b/>
          <w:szCs w:val="20"/>
        </w:rPr>
      </w:pPr>
      <w:r w:rsidRPr="002E2E50">
        <w:rPr>
          <w:b/>
          <w:szCs w:val="20"/>
        </w:rPr>
        <w:t xml:space="preserve">Ministrstvo za okolje in prostor bo zagotavljalo sredstva </w:t>
      </w:r>
      <w:r w:rsidRPr="002E2E50">
        <w:rPr>
          <w:b/>
          <w:bCs/>
          <w:iCs/>
          <w:szCs w:val="20"/>
        </w:rPr>
        <w:t>s postavke</w:t>
      </w:r>
      <w:r w:rsidRPr="002E2E50">
        <w:rPr>
          <w:b/>
          <w:szCs w:val="20"/>
        </w:rPr>
        <w:t xml:space="preserve"> Sklada za vode, skladno s prilivi v tekočem proračunskem letu, v skupni višini </w:t>
      </w:r>
      <w:r w:rsidRPr="002E2E50">
        <w:rPr>
          <w:rFonts w:cs="Arial"/>
          <w:b/>
          <w:szCs w:val="20"/>
          <w:lang w:eastAsia="sl-SI"/>
        </w:rPr>
        <w:t xml:space="preserve">3.322.291,40 </w:t>
      </w:r>
      <w:r w:rsidRPr="002E2E50">
        <w:rPr>
          <w:b/>
          <w:szCs w:val="20"/>
        </w:rPr>
        <w:t xml:space="preserve"> EUR. </w:t>
      </w:r>
    </w:p>
    <w:p w:rsidR="00561CFA" w:rsidRPr="002E2E50" w:rsidRDefault="00561CFA" w:rsidP="003A318F">
      <w:pPr>
        <w:widowControl w:val="0"/>
        <w:suppressAutoHyphens/>
        <w:overflowPunct w:val="0"/>
        <w:autoSpaceDE w:val="0"/>
        <w:autoSpaceDN w:val="0"/>
        <w:adjustRightInd w:val="0"/>
        <w:jc w:val="both"/>
        <w:textAlignment w:val="baseline"/>
        <w:outlineLvl w:val="3"/>
        <w:rPr>
          <w:rFonts w:cs="Arial"/>
          <w:b/>
          <w:bCs/>
          <w:szCs w:val="20"/>
        </w:rPr>
      </w:pPr>
    </w:p>
    <w:p w:rsidR="003A318F" w:rsidRPr="002E2E50" w:rsidRDefault="003A318F" w:rsidP="003A318F">
      <w:pPr>
        <w:widowControl w:val="0"/>
        <w:suppressAutoHyphens/>
        <w:overflowPunct w:val="0"/>
        <w:autoSpaceDE w:val="0"/>
        <w:autoSpaceDN w:val="0"/>
        <w:adjustRightInd w:val="0"/>
        <w:jc w:val="both"/>
        <w:textAlignment w:val="baseline"/>
        <w:outlineLvl w:val="3"/>
        <w:rPr>
          <w:rFonts w:cs="Arial"/>
          <w:b/>
          <w:bCs/>
          <w:szCs w:val="20"/>
        </w:rPr>
      </w:pPr>
    </w:p>
    <w:p w:rsidR="00561CFA" w:rsidRPr="002E2E50" w:rsidRDefault="00561CFA" w:rsidP="00F02FB2">
      <w:pPr>
        <w:pStyle w:val="Odstavekseznama"/>
        <w:widowControl w:val="0"/>
        <w:numPr>
          <w:ilvl w:val="0"/>
          <w:numId w:val="15"/>
        </w:numPr>
        <w:suppressAutoHyphens/>
        <w:overflowPunct w:val="0"/>
        <w:autoSpaceDE w:val="0"/>
        <w:autoSpaceDN w:val="0"/>
        <w:adjustRightInd w:val="0"/>
        <w:ind w:left="426" w:hanging="426"/>
        <w:jc w:val="both"/>
        <w:textAlignment w:val="baseline"/>
        <w:outlineLvl w:val="3"/>
        <w:rPr>
          <w:rFonts w:cs="Arial"/>
          <w:b/>
          <w:bCs/>
          <w:szCs w:val="20"/>
        </w:rPr>
      </w:pPr>
      <w:r w:rsidRPr="002E2E50">
        <w:rPr>
          <w:rFonts w:cs="Arial"/>
          <w:b/>
          <w:bCs/>
          <w:szCs w:val="20"/>
        </w:rPr>
        <w:t>2550-17-0053 Protipoplavni ukrepi na Polskavi in Framske</w:t>
      </w:r>
      <w:r w:rsidR="001B1902">
        <w:rPr>
          <w:rFonts w:cs="Arial"/>
          <w:b/>
          <w:bCs/>
          <w:szCs w:val="20"/>
        </w:rPr>
        <w:t>m potoku do Lancove vasi</w:t>
      </w:r>
    </w:p>
    <w:p w:rsidR="00561CFA" w:rsidRPr="002E2E50" w:rsidRDefault="00561CFA" w:rsidP="004234A1">
      <w:pPr>
        <w:pStyle w:val="Odstavekseznama"/>
        <w:widowControl w:val="0"/>
        <w:suppressAutoHyphens/>
        <w:overflowPunct w:val="0"/>
        <w:autoSpaceDE w:val="0"/>
        <w:autoSpaceDN w:val="0"/>
        <w:adjustRightInd w:val="0"/>
        <w:jc w:val="both"/>
        <w:textAlignment w:val="baseline"/>
        <w:outlineLvl w:val="3"/>
        <w:rPr>
          <w:rFonts w:cs="Arial"/>
          <w:b/>
          <w:bCs/>
          <w:szCs w:val="20"/>
        </w:rPr>
      </w:pPr>
    </w:p>
    <w:p w:rsidR="00561CFA" w:rsidRPr="002E2E50" w:rsidRDefault="00561CFA" w:rsidP="004234A1">
      <w:pPr>
        <w:pStyle w:val="Oddelek"/>
        <w:numPr>
          <w:ilvl w:val="0"/>
          <w:numId w:val="0"/>
        </w:numPr>
        <w:spacing w:before="0" w:after="0" w:line="260" w:lineRule="exact"/>
        <w:jc w:val="both"/>
        <w:rPr>
          <w:b w:val="0"/>
          <w:sz w:val="20"/>
          <w:szCs w:val="20"/>
        </w:rPr>
      </w:pPr>
      <w:r w:rsidRPr="002E2E50">
        <w:rPr>
          <w:b w:val="0"/>
          <w:sz w:val="20"/>
          <w:szCs w:val="20"/>
        </w:rPr>
        <w:t xml:space="preserve">Namen projekta je zagotovitev poplavne varnosti naselja Lancova vas, Popovci, </w:t>
      </w:r>
      <w:proofErr w:type="spellStart"/>
      <w:r w:rsidRPr="002E2E50">
        <w:rPr>
          <w:b w:val="0"/>
          <w:sz w:val="20"/>
          <w:szCs w:val="20"/>
        </w:rPr>
        <w:t>Barislovci</w:t>
      </w:r>
      <w:proofErr w:type="spellEnd"/>
      <w:r w:rsidRPr="002E2E50">
        <w:rPr>
          <w:b w:val="0"/>
          <w:sz w:val="20"/>
          <w:szCs w:val="20"/>
        </w:rPr>
        <w:t>, Sela, Trnovec, Apače, Lovrenc na Dravskem polju in Župečja vas ter večjemu številu odsekov cest (največ med Lancovo vasjo in Apačami) pred 100-letnimi vodami.</w:t>
      </w:r>
    </w:p>
    <w:p w:rsidR="00561CFA" w:rsidRPr="002E2E50" w:rsidRDefault="00561CFA" w:rsidP="00561CFA">
      <w:pPr>
        <w:widowControl w:val="0"/>
        <w:suppressAutoHyphens/>
        <w:overflowPunct w:val="0"/>
        <w:autoSpaceDE w:val="0"/>
        <w:autoSpaceDN w:val="0"/>
        <w:adjustRightInd w:val="0"/>
        <w:jc w:val="both"/>
        <w:textAlignment w:val="baseline"/>
        <w:outlineLvl w:val="3"/>
        <w:rPr>
          <w:rFonts w:cs="Arial"/>
          <w:b/>
          <w:szCs w:val="20"/>
        </w:rPr>
      </w:pPr>
    </w:p>
    <w:p w:rsidR="00561CFA" w:rsidRPr="002E2E50" w:rsidRDefault="002E2E50" w:rsidP="002E2E50">
      <w:pPr>
        <w:pStyle w:val="Oddelek"/>
        <w:numPr>
          <w:ilvl w:val="0"/>
          <w:numId w:val="0"/>
        </w:numPr>
        <w:spacing w:before="0" w:after="0" w:line="260" w:lineRule="exact"/>
        <w:jc w:val="both"/>
        <w:rPr>
          <w:b w:val="0"/>
          <w:sz w:val="20"/>
          <w:szCs w:val="20"/>
        </w:rPr>
      </w:pPr>
      <w:r w:rsidRPr="002E2E50">
        <w:rPr>
          <w:b w:val="0"/>
          <w:sz w:val="20"/>
          <w:szCs w:val="20"/>
        </w:rPr>
        <w:t>Cilj projekta je sonaravna ureditev struge Polskave na posameznih odsekih tako, da bi skupaj z zadrževalnim učinkom AK Medvedce okoliškim naseljem zagotavljala poplavno varnost pred 100-letnimi vodami.</w:t>
      </w:r>
    </w:p>
    <w:p w:rsidR="00561CFA" w:rsidRPr="002E2E50" w:rsidRDefault="00561CFA" w:rsidP="00561CFA">
      <w:pPr>
        <w:widowControl w:val="0"/>
        <w:suppressAutoHyphens/>
        <w:overflowPunct w:val="0"/>
        <w:autoSpaceDE w:val="0"/>
        <w:autoSpaceDN w:val="0"/>
        <w:adjustRightInd w:val="0"/>
        <w:jc w:val="both"/>
        <w:textAlignment w:val="baseline"/>
        <w:outlineLvl w:val="3"/>
        <w:rPr>
          <w:rFonts w:cs="Arial"/>
          <w:b/>
          <w:bCs/>
          <w:szCs w:val="20"/>
        </w:rPr>
      </w:pPr>
    </w:p>
    <w:p w:rsidR="002E2E50" w:rsidRPr="002E2E50" w:rsidRDefault="002E2E50" w:rsidP="002E2E50">
      <w:pPr>
        <w:widowControl w:val="0"/>
        <w:suppressAutoHyphens/>
        <w:overflowPunct w:val="0"/>
        <w:autoSpaceDE w:val="0"/>
        <w:autoSpaceDN w:val="0"/>
        <w:adjustRightInd w:val="0"/>
        <w:jc w:val="both"/>
        <w:textAlignment w:val="baseline"/>
        <w:outlineLvl w:val="3"/>
        <w:rPr>
          <w:rFonts w:cs="Arial"/>
          <w:bCs/>
          <w:szCs w:val="20"/>
        </w:rPr>
      </w:pPr>
      <w:r w:rsidRPr="002E2E50">
        <w:rPr>
          <w:rFonts w:cs="Arial"/>
          <w:bCs/>
          <w:szCs w:val="20"/>
        </w:rPr>
        <w:t xml:space="preserve">Septembra 2017 je bil izdelan Programski dokument identifikacije investicijskega projekta (Programski_DIIP št. 3-5/2017 – MB) – Protipoplavni ukrepi na Polskavi in Framskem potoku do Lancove vasi. DIIP je bil s strani komisije za pregled in potrditev programa koriščenja sredstev na proračunski postavki 558 Sklad za vode in potrditev investicijske dokumentacije ter ocenjevanja upravičenosti investicij, potrjen dne 13.10.2017. </w:t>
      </w:r>
    </w:p>
    <w:p w:rsidR="002E2E50" w:rsidRPr="002E2E50" w:rsidRDefault="002E2E50" w:rsidP="002E2E50">
      <w:pPr>
        <w:widowControl w:val="0"/>
        <w:suppressAutoHyphens/>
        <w:overflowPunct w:val="0"/>
        <w:autoSpaceDE w:val="0"/>
        <w:autoSpaceDN w:val="0"/>
        <w:adjustRightInd w:val="0"/>
        <w:jc w:val="both"/>
        <w:textAlignment w:val="baseline"/>
        <w:outlineLvl w:val="3"/>
        <w:rPr>
          <w:rFonts w:cs="Arial"/>
          <w:iCs/>
          <w:szCs w:val="20"/>
          <w:lang w:eastAsia="sl-SI"/>
        </w:rPr>
      </w:pPr>
    </w:p>
    <w:p w:rsidR="002E2E50" w:rsidRPr="002E2E50" w:rsidRDefault="002E2E50" w:rsidP="002E2E50">
      <w:pPr>
        <w:autoSpaceDE w:val="0"/>
        <w:autoSpaceDN w:val="0"/>
        <w:adjustRightInd w:val="0"/>
        <w:spacing w:line="240" w:lineRule="auto"/>
        <w:jc w:val="both"/>
        <w:rPr>
          <w:rFonts w:cs="Arial"/>
          <w:szCs w:val="20"/>
          <w:lang w:eastAsia="sl-SI"/>
        </w:rPr>
      </w:pPr>
      <w:r w:rsidRPr="002E2E50">
        <w:rPr>
          <w:rFonts w:cs="Arial"/>
          <w:szCs w:val="20"/>
          <w:lang w:eastAsia="sl-SI"/>
        </w:rPr>
        <w:t xml:space="preserve">Dokument identifikacije investicijskega projekta je bil potrjen s sklepom ministrice za okolje in prostor. številka </w:t>
      </w:r>
      <w:r w:rsidRPr="002E2E50">
        <w:rPr>
          <w:szCs w:val="20"/>
        </w:rPr>
        <w:t>558/2017-19</w:t>
      </w:r>
      <w:r w:rsidRPr="002E2E50">
        <w:rPr>
          <w:rFonts w:cs="Arial"/>
          <w:szCs w:val="20"/>
          <w:lang w:eastAsia="sl-SI"/>
        </w:rPr>
        <w:t>, z  dne 13.10.2017.</w:t>
      </w:r>
    </w:p>
    <w:p w:rsidR="002E2E50" w:rsidRPr="002E2E50" w:rsidRDefault="002E2E50" w:rsidP="002E2E50">
      <w:pPr>
        <w:autoSpaceDE w:val="0"/>
        <w:autoSpaceDN w:val="0"/>
        <w:adjustRightInd w:val="0"/>
        <w:spacing w:before="120" w:after="120" w:line="240" w:lineRule="auto"/>
        <w:jc w:val="both"/>
      </w:pPr>
    </w:p>
    <w:p w:rsidR="002E2E50" w:rsidRDefault="002E2E50" w:rsidP="002E2E50">
      <w:pPr>
        <w:widowControl w:val="0"/>
        <w:suppressAutoHyphens/>
        <w:overflowPunct w:val="0"/>
        <w:autoSpaceDE w:val="0"/>
        <w:autoSpaceDN w:val="0"/>
        <w:adjustRightInd w:val="0"/>
        <w:jc w:val="both"/>
        <w:textAlignment w:val="baseline"/>
        <w:outlineLvl w:val="3"/>
        <w:rPr>
          <w:rFonts w:cs="Arial"/>
          <w:b/>
          <w:bCs/>
          <w:sz w:val="22"/>
          <w:szCs w:val="22"/>
        </w:rPr>
      </w:pPr>
      <w:r w:rsidRPr="002E2E50">
        <w:rPr>
          <w:b/>
          <w:szCs w:val="20"/>
        </w:rPr>
        <w:t xml:space="preserve">Ministrstvo za okolje in prostor bo zagotavljalo sredstva </w:t>
      </w:r>
      <w:r w:rsidRPr="002E2E50">
        <w:rPr>
          <w:b/>
          <w:bCs/>
          <w:iCs/>
          <w:szCs w:val="20"/>
        </w:rPr>
        <w:t>s postavke</w:t>
      </w:r>
      <w:r w:rsidRPr="002E2E50">
        <w:rPr>
          <w:b/>
          <w:szCs w:val="20"/>
        </w:rPr>
        <w:t xml:space="preserve"> Sklada za vode, skladno s prilivi v tekočem proračunskem letu, v skupni višini </w:t>
      </w:r>
      <w:r w:rsidR="001B1902">
        <w:rPr>
          <w:rFonts w:cs="Arial"/>
          <w:b/>
          <w:szCs w:val="20"/>
          <w:lang w:eastAsia="sl-SI"/>
        </w:rPr>
        <w:t>3.6</w:t>
      </w:r>
      <w:r w:rsidRPr="002E2E50">
        <w:rPr>
          <w:rFonts w:cs="Arial"/>
          <w:b/>
          <w:szCs w:val="20"/>
          <w:lang w:eastAsia="sl-SI"/>
        </w:rPr>
        <w:t xml:space="preserve">26.941,00 </w:t>
      </w:r>
      <w:r w:rsidRPr="002E2E50">
        <w:rPr>
          <w:b/>
          <w:szCs w:val="20"/>
        </w:rPr>
        <w:t xml:space="preserve"> EUR. Vložek Občin na območju katerih so predvidena dodatna dela znaša 100.000,00 EUR.</w:t>
      </w:r>
    </w:p>
    <w:p w:rsidR="002E2E50" w:rsidRDefault="002E2E50" w:rsidP="002E2E50">
      <w:pPr>
        <w:widowControl w:val="0"/>
        <w:suppressAutoHyphens/>
        <w:overflowPunct w:val="0"/>
        <w:autoSpaceDE w:val="0"/>
        <w:autoSpaceDN w:val="0"/>
        <w:adjustRightInd w:val="0"/>
        <w:jc w:val="both"/>
        <w:textAlignment w:val="baseline"/>
        <w:outlineLvl w:val="3"/>
        <w:rPr>
          <w:rFonts w:cs="Arial"/>
          <w:b/>
          <w:szCs w:val="20"/>
        </w:rPr>
      </w:pPr>
    </w:p>
    <w:p w:rsidR="00CE61DA" w:rsidRPr="00C72108" w:rsidRDefault="00CE61DA" w:rsidP="00127A80">
      <w:pPr>
        <w:jc w:val="both"/>
        <w:rPr>
          <w:rFonts w:cs="Arial"/>
          <w:b/>
        </w:rPr>
      </w:pPr>
    </w:p>
    <w:sectPr w:rsidR="00CE61DA" w:rsidRPr="00C72108" w:rsidSect="00783310">
      <w:headerReference w:type="default" r:id="rId17"/>
      <w:head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B58" w:rsidRDefault="006A3B58">
      <w:r>
        <w:separator/>
      </w:r>
    </w:p>
  </w:endnote>
  <w:endnote w:type="continuationSeparator" w:id="0">
    <w:p w:rsidR="006A3B58" w:rsidRDefault="006A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embedRegular r:id="rId1" w:fontKey="{4D9E2AD1-3468-4447-B617-EA45FB1F938A}"/>
  </w:font>
  <w:font w:name="Cambria">
    <w:panose1 w:val="02040503050406030204"/>
    <w:charset w:val="EE"/>
    <w:family w:val="roman"/>
    <w:pitch w:val="variable"/>
    <w:sig w:usb0="E00002FF" w:usb1="400004FF" w:usb2="00000000" w:usb3="00000000" w:csb0="0000019F" w:csb1="00000000"/>
    <w:embedRegular r:id="rId2" w:fontKey="{024BEB39-E3D4-4CD0-A24C-01E660BBD631}"/>
    <w:embedBoldItalic r:id="rId3" w:fontKey="{4F5D3B5A-BE14-472E-8256-B21E93025F6E}"/>
  </w:font>
  <w:font w:name="Tahoma">
    <w:panose1 w:val="020B0604030504040204"/>
    <w:charset w:val="EE"/>
    <w:family w:val="swiss"/>
    <w:pitch w:val="variable"/>
    <w:sig w:usb0="E1002EFF" w:usb1="C000605B" w:usb2="00000029" w:usb3="00000000" w:csb0="000101FF" w:csb1="00000000"/>
    <w:embedRegular r:id="rId4" w:fontKey="{958C2BDC-A8A2-4EA9-B0B8-D0611301AF32}"/>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fontKey="{F6DF4AE7-0BFB-438B-9856-08F618FF3BFB}"/>
    <w:embedBold r:id="rId6" w:fontKey="{8BEF2EBC-F1BB-415B-8590-1D197DAE8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681" w:rsidRDefault="00D92681" w:rsidP="009964B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92681" w:rsidRDefault="00D92681" w:rsidP="009964B8">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681" w:rsidRDefault="00D92681" w:rsidP="009964B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B7C42">
      <w:rPr>
        <w:rStyle w:val="tevilkastrani"/>
        <w:noProof/>
      </w:rPr>
      <w:t>7</w:t>
    </w:r>
    <w:r>
      <w:rPr>
        <w:rStyle w:val="tevilkastrani"/>
      </w:rPr>
      <w:fldChar w:fldCharType="end"/>
    </w:r>
  </w:p>
  <w:p w:rsidR="00D92681" w:rsidRDefault="00D92681" w:rsidP="009964B8">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B58" w:rsidRDefault="006A3B58">
      <w:r>
        <w:separator/>
      </w:r>
    </w:p>
  </w:footnote>
  <w:footnote w:type="continuationSeparator" w:id="0">
    <w:p w:rsidR="006A3B58" w:rsidRDefault="006A3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681" w:rsidRPr="00CE01C5" w:rsidRDefault="00D9268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92681" w:rsidRPr="008F3500" w:rsidTr="009964B8">
      <w:trPr>
        <w:cantSplit/>
        <w:trHeight w:hRule="exact" w:val="847"/>
      </w:trPr>
      <w:tc>
        <w:tcPr>
          <w:tcW w:w="649" w:type="dxa"/>
        </w:tcPr>
        <w:p w:rsidR="00D92681" w:rsidRDefault="00D92681" w:rsidP="009964B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p w:rsidR="00D92681" w:rsidRPr="006D42D9" w:rsidRDefault="00D92681" w:rsidP="009964B8">
          <w:pPr>
            <w:rPr>
              <w:rFonts w:ascii="Republika" w:hAnsi="Republika"/>
              <w:sz w:val="60"/>
              <w:szCs w:val="60"/>
            </w:rPr>
          </w:pPr>
        </w:p>
      </w:tc>
    </w:tr>
  </w:tbl>
  <w:p w:rsidR="00D92681" w:rsidRPr="00B95595" w:rsidRDefault="00D92681" w:rsidP="009964B8">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8240" behindDoc="1" locked="0" layoutInCell="0" allowOverlap="1" wp14:anchorId="10D98247" wp14:editId="03678C7A">
              <wp:simplePos x="0" y="0"/>
              <wp:positionH relativeFrom="column">
                <wp:posOffset>-431800</wp:posOffset>
              </wp:positionH>
              <wp:positionV relativeFrom="page">
                <wp:posOffset>3600450</wp:posOffset>
              </wp:positionV>
              <wp:extent cx="252095" cy="0"/>
              <wp:effectExtent l="6350" t="9525" r="8255" b="952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Rh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M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nHVRh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D92681" w:rsidRPr="00B95595" w:rsidRDefault="00D92681" w:rsidP="009964B8">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D92681" w:rsidRDefault="00D92681" w:rsidP="009964B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D92681" w:rsidRDefault="00D92681" w:rsidP="009964B8">
    <w:pPr>
      <w:pStyle w:val="Glava"/>
      <w:tabs>
        <w:tab w:val="clear" w:pos="4320"/>
        <w:tab w:val="left" w:pos="5112"/>
      </w:tabs>
      <w:spacing w:line="240" w:lineRule="exact"/>
      <w:rPr>
        <w:rFonts w:cs="Arial"/>
        <w:sz w:val="16"/>
      </w:rPr>
    </w:pPr>
    <w:r>
      <w:rPr>
        <w:rFonts w:cs="Arial"/>
        <w:sz w:val="16"/>
      </w:rPr>
      <w:tab/>
      <w:t xml:space="preserve">F: 01 478 74 25 </w:t>
    </w:r>
  </w:p>
  <w:p w:rsidR="00D92681" w:rsidRDefault="00D92681" w:rsidP="009964B8">
    <w:pPr>
      <w:pStyle w:val="Glava"/>
      <w:tabs>
        <w:tab w:val="clear" w:pos="4320"/>
        <w:tab w:val="left" w:pos="5112"/>
      </w:tabs>
      <w:spacing w:line="240" w:lineRule="exact"/>
      <w:rPr>
        <w:rFonts w:cs="Arial"/>
        <w:sz w:val="16"/>
      </w:rPr>
    </w:pPr>
    <w:r>
      <w:rPr>
        <w:rFonts w:cs="Arial"/>
        <w:sz w:val="16"/>
      </w:rPr>
      <w:tab/>
      <w:t>E: gp.mop@gov.si</w:t>
    </w:r>
  </w:p>
  <w:p w:rsidR="00D92681" w:rsidRDefault="00D92681" w:rsidP="009964B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D92681" w:rsidRPr="008F3500" w:rsidRDefault="00D92681"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681" w:rsidRPr="00110CBD" w:rsidRDefault="00D92681"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92681" w:rsidRPr="008F3500" w:rsidTr="00B77473">
      <w:trPr>
        <w:cantSplit/>
        <w:trHeight w:hRule="exact" w:val="847"/>
      </w:trPr>
      <w:tc>
        <w:tcPr>
          <w:tcW w:w="649" w:type="dxa"/>
        </w:tcPr>
        <w:p w:rsidR="00D92681" w:rsidRDefault="00D92681"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p w:rsidR="00D92681" w:rsidRPr="006D42D9" w:rsidRDefault="00D92681" w:rsidP="006D42D9">
          <w:pPr>
            <w:rPr>
              <w:rFonts w:ascii="Republika" w:hAnsi="Republika"/>
              <w:sz w:val="60"/>
              <w:szCs w:val="60"/>
            </w:rPr>
          </w:pPr>
        </w:p>
      </w:tc>
    </w:tr>
  </w:tbl>
  <w:p w:rsidR="00D92681" w:rsidRPr="00B95595" w:rsidRDefault="00D92681" w:rsidP="00B77473">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216"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D92681" w:rsidRPr="00B95595" w:rsidRDefault="00D92681"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D92681" w:rsidRDefault="00D92681" w:rsidP="00B77473">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D92681" w:rsidRDefault="00D92681" w:rsidP="00B77473">
    <w:pPr>
      <w:pStyle w:val="Glava"/>
      <w:tabs>
        <w:tab w:val="clear" w:pos="4320"/>
        <w:tab w:val="left" w:pos="5112"/>
      </w:tabs>
      <w:spacing w:line="240" w:lineRule="exact"/>
      <w:rPr>
        <w:rFonts w:cs="Arial"/>
        <w:sz w:val="16"/>
      </w:rPr>
    </w:pPr>
    <w:r>
      <w:rPr>
        <w:rFonts w:cs="Arial"/>
        <w:sz w:val="16"/>
      </w:rPr>
      <w:tab/>
      <w:t xml:space="preserve">F: 01 478 74 25 </w:t>
    </w:r>
  </w:p>
  <w:p w:rsidR="00D92681" w:rsidRDefault="00D92681" w:rsidP="00B77473">
    <w:pPr>
      <w:pStyle w:val="Glava"/>
      <w:tabs>
        <w:tab w:val="clear" w:pos="4320"/>
        <w:tab w:val="left" w:pos="5112"/>
      </w:tabs>
      <w:spacing w:line="240" w:lineRule="exact"/>
      <w:rPr>
        <w:rFonts w:cs="Arial"/>
        <w:sz w:val="16"/>
      </w:rPr>
    </w:pPr>
    <w:r>
      <w:rPr>
        <w:rFonts w:cs="Arial"/>
        <w:sz w:val="16"/>
      </w:rPr>
      <w:tab/>
      <w:t>E: gp.mop@gov.si</w:t>
    </w:r>
  </w:p>
  <w:p w:rsidR="00D92681" w:rsidRDefault="00D92681" w:rsidP="00B77473">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D92681" w:rsidRPr="008F3500" w:rsidRDefault="00D92681"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65C4694"/>
    <w:multiLevelType w:val="hybridMultilevel"/>
    <w:tmpl w:val="F36068D4"/>
    <w:lvl w:ilvl="0" w:tplc="ABB6FE7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EAE2167"/>
    <w:multiLevelType w:val="multilevel"/>
    <w:tmpl w:val="99CA707C"/>
    <w:lvl w:ilvl="0">
      <w:start w:val="1"/>
      <w:numFmt w:val="decimal"/>
      <w:pStyle w:val="tevilnatoka"/>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BF47BCA"/>
    <w:multiLevelType w:val="hybridMultilevel"/>
    <w:tmpl w:val="CFA80A76"/>
    <w:lvl w:ilvl="0" w:tplc="10E2170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F5A475C"/>
    <w:multiLevelType w:val="hybridMultilevel"/>
    <w:tmpl w:val="CE367E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64764C5A"/>
    <w:multiLevelType w:val="hybridMultilevel"/>
    <w:tmpl w:val="A0A083B8"/>
    <w:lvl w:ilvl="0" w:tplc="C5C0FE42">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C595EA6"/>
    <w:multiLevelType w:val="hybridMultilevel"/>
    <w:tmpl w:val="85942680"/>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0"/>
  </w:num>
  <w:num w:numId="5">
    <w:abstractNumId w:val="13"/>
  </w:num>
  <w:num w:numId="6">
    <w:abstractNumId w:val="15"/>
  </w:num>
  <w:num w:numId="7">
    <w:abstractNumId w:val="5"/>
  </w:num>
  <w:num w:numId="8">
    <w:abstractNumId w:val="2"/>
  </w:num>
  <w:num w:numId="9">
    <w:abstractNumId w:val="4"/>
    <w:lvlOverride w:ilvl="0">
      <w:startOverride w:val="1"/>
    </w:lvlOverride>
  </w:num>
  <w:num w:numId="10">
    <w:abstractNumId w:val="8"/>
  </w:num>
  <w:num w:numId="11">
    <w:abstractNumId w:val="1"/>
  </w:num>
  <w:num w:numId="12">
    <w:abstractNumId w:val="12"/>
  </w:num>
  <w:num w:numId="13">
    <w:abstractNumId w:val="14"/>
  </w:num>
  <w:num w:numId="14">
    <w:abstractNumId w:val="10"/>
  </w:num>
  <w:num w:numId="15">
    <w:abstractNumId w:val="11"/>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7CFB"/>
    <w:rsid w:val="00023A88"/>
    <w:rsid w:val="00025A70"/>
    <w:rsid w:val="00026F7C"/>
    <w:rsid w:val="00037596"/>
    <w:rsid w:val="00042E91"/>
    <w:rsid w:val="00045772"/>
    <w:rsid w:val="0005276D"/>
    <w:rsid w:val="00060CFF"/>
    <w:rsid w:val="00064878"/>
    <w:rsid w:val="000A7238"/>
    <w:rsid w:val="000B27E9"/>
    <w:rsid w:val="000B4708"/>
    <w:rsid w:val="000D353D"/>
    <w:rsid w:val="000E5E0F"/>
    <w:rsid w:val="0010090E"/>
    <w:rsid w:val="00102055"/>
    <w:rsid w:val="0011188A"/>
    <w:rsid w:val="00127A80"/>
    <w:rsid w:val="001357B2"/>
    <w:rsid w:val="001A4E43"/>
    <w:rsid w:val="001B1902"/>
    <w:rsid w:val="001C13F9"/>
    <w:rsid w:val="001C2A5E"/>
    <w:rsid w:val="001D385C"/>
    <w:rsid w:val="001E5558"/>
    <w:rsid w:val="0020107F"/>
    <w:rsid w:val="00202A77"/>
    <w:rsid w:val="0022202F"/>
    <w:rsid w:val="00231EB5"/>
    <w:rsid w:val="002532A5"/>
    <w:rsid w:val="00270BAF"/>
    <w:rsid w:val="00271CE5"/>
    <w:rsid w:val="00271EA4"/>
    <w:rsid w:val="00282020"/>
    <w:rsid w:val="002C7344"/>
    <w:rsid w:val="002D5E2C"/>
    <w:rsid w:val="002E191F"/>
    <w:rsid w:val="002E2E50"/>
    <w:rsid w:val="002F1CDD"/>
    <w:rsid w:val="003636BF"/>
    <w:rsid w:val="00366C78"/>
    <w:rsid w:val="0037479F"/>
    <w:rsid w:val="003845B4"/>
    <w:rsid w:val="0038754C"/>
    <w:rsid w:val="00387B1A"/>
    <w:rsid w:val="003A318F"/>
    <w:rsid w:val="003B7C42"/>
    <w:rsid w:val="003E1C74"/>
    <w:rsid w:val="003F52CA"/>
    <w:rsid w:val="00412B35"/>
    <w:rsid w:val="00416654"/>
    <w:rsid w:val="00420214"/>
    <w:rsid w:val="00422B4C"/>
    <w:rsid w:val="004234A1"/>
    <w:rsid w:val="0043356A"/>
    <w:rsid w:val="004344D0"/>
    <w:rsid w:val="00442E22"/>
    <w:rsid w:val="00447B8E"/>
    <w:rsid w:val="00456A43"/>
    <w:rsid w:val="004711A2"/>
    <w:rsid w:val="00474D41"/>
    <w:rsid w:val="004D5A1B"/>
    <w:rsid w:val="004F7ADB"/>
    <w:rsid w:val="005108E9"/>
    <w:rsid w:val="00526246"/>
    <w:rsid w:val="00527975"/>
    <w:rsid w:val="00540247"/>
    <w:rsid w:val="00555724"/>
    <w:rsid w:val="00561CFA"/>
    <w:rsid w:val="00567106"/>
    <w:rsid w:val="00570B85"/>
    <w:rsid w:val="005752C6"/>
    <w:rsid w:val="005A2203"/>
    <w:rsid w:val="005A5A73"/>
    <w:rsid w:val="005C240C"/>
    <w:rsid w:val="005E1D3C"/>
    <w:rsid w:val="005F14B9"/>
    <w:rsid w:val="005F6A2B"/>
    <w:rsid w:val="0060167A"/>
    <w:rsid w:val="006104F0"/>
    <w:rsid w:val="00612919"/>
    <w:rsid w:val="00632253"/>
    <w:rsid w:val="00642714"/>
    <w:rsid w:val="006455CE"/>
    <w:rsid w:val="00691BCB"/>
    <w:rsid w:val="006A3B58"/>
    <w:rsid w:val="006B4557"/>
    <w:rsid w:val="006D42D9"/>
    <w:rsid w:val="006E4F74"/>
    <w:rsid w:val="006F7964"/>
    <w:rsid w:val="00725418"/>
    <w:rsid w:val="00733017"/>
    <w:rsid w:val="00735C15"/>
    <w:rsid w:val="00783310"/>
    <w:rsid w:val="00796C16"/>
    <w:rsid w:val="007A4A6D"/>
    <w:rsid w:val="007D1BCF"/>
    <w:rsid w:val="007D75CF"/>
    <w:rsid w:val="007E491E"/>
    <w:rsid w:val="007E60F5"/>
    <w:rsid w:val="007E6DC5"/>
    <w:rsid w:val="00814327"/>
    <w:rsid w:val="0082746B"/>
    <w:rsid w:val="008501E8"/>
    <w:rsid w:val="00853B94"/>
    <w:rsid w:val="00854D40"/>
    <w:rsid w:val="00866864"/>
    <w:rsid w:val="00874E4F"/>
    <w:rsid w:val="00877334"/>
    <w:rsid w:val="0088043C"/>
    <w:rsid w:val="008835A9"/>
    <w:rsid w:val="008906C9"/>
    <w:rsid w:val="00890BDA"/>
    <w:rsid w:val="00891C34"/>
    <w:rsid w:val="008946A1"/>
    <w:rsid w:val="008A4F2A"/>
    <w:rsid w:val="008C5738"/>
    <w:rsid w:val="008D04F0"/>
    <w:rsid w:val="008D2065"/>
    <w:rsid w:val="008F21BB"/>
    <w:rsid w:val="008F3500"/>
    <w:rsid w:val="008F421D"/>
    <w:rsid w:val="00910B2B"/>
    <w:rsid w:val="00911AA9"/>
    <w:rsid w:val="00924E3C"/>
    <w:rsid w:val="009612BB"/>
    <w:rsid w:val="00974A8A"/>
    <w:rsid w:val="00976551"/>
    <w:rsid w:val="009964B8"/>
    <w:rsid w:val="009C1D57"/>
    <w:rsid w:val="009C5429"/>
    <w:rsid w:val="009E179F"/>
    <w:rsid w:val="009E31E4"/>
    <w:rsid w:val="009E6638"/>
    <w:rsid w:val="009F3623"/>
    <w:rsid w:val="00A03226"/>
    <w:rsid w:val="00A05BC2"/>
    <w:rsid w:val="00A07B6F"/>
    <w:rsid w:val="00A125C5"/>
    <w:rsid w:val="00A15628"/>
    <w:rsid w:val="00A20E8A"/>
    <w:rsid w:val="00A442D6"/>
    <w:rsid w:val="00A5039D"/>
    <w:rsid w:val="00A541E8"/>
    <w:rsid w:val="00A63A1D"/>
    <w:rsid w:val="00A65EE7"/>
    <w:rsid w:val="00A70133"/>
    <w:rsid w:val="00A777E7"/>
    <w:rsid w:val="00A94B02"/>
    <w:rsid w:val="00AA36C6"/>
    <w:rsid w:val="00AA5DEE"/>
    <w:rsid w:val="00AB76C7"/>
    <w:rsid w:val="00B0060F"/>
    <w:rsid w:val="00B17141"/>
    <w:rsid w:val="00B31575"/>
    <w:rsid w:val="00B40BBB"/>
    <w:rsid w:val="00B50B15"/>
    <w:rsid w:val="00B538F8"/>
    <w:rsid w:val="00B77473"/>
    <w:rsid w:val="00B80300"/>
    <w:rsid w:val="00B8547D"/>
    <w:rsid w:val="00B92DD8"/>
    <w:rsid w:val="00BC767F"/>
    <w:rsid w:val="00BD5F65"/>
    <w:rsid w:val="00BE1105"/>
    <w:rsid w:val="00BE6EA5"/>
    <w:rsid w:val="00BF7F8E"/>
    <w:rsid w:val="00C250D5"/>
    <w:rsid w:val="00C362DE"/>
    <w:rsid w:val="00C72108"/>
    <w:rsid w:val="00C7256A"/>
    <w:rsid w:val="00C92898"/>
    <w:rsid w:val="00CA5395"/>
    <w:rsid w:val="00CA62D9"/>
    <w:rsid w:val="00CA678E"/>
    <w:rsid w:val="00CA6BDC"/>
    <w:rsid w:val="00CB2576"/>
    <w:rsid w:val="00CC4F2D"/>
    <w:rsid w:val="00CE61DA"/>
    <w:rsid w:val="00CE7514"/>
    <w:rsid w:val="00D04605"/>
    <w:rsid w:val="00D04BD0"/>
    <w:rsid w:val="00D133DF"/>
    <w:rsid w:val="00D14638"/>
    <w:rsid w:val="00D15E34"/>
    <w:rsid w:val="00D248DE"/>
    <w:rsid w:val="00D310E2"/>
    <w:rsid w:val="00D4601A"/>
    <w:rsid w:val="00D473E5"/>
    <w:rsid w:val="00D50B1F"/>
    <w:rsid w:val="00D83464"/>
    <w:rsid w:val="00D8542D"/>
    <w:rsid w:val="00D858D4"/>
    <w:rsid w:val="00D92681"/>
    <w:rsid w:val="00D934DF"/>
    <w:rsid w:val="00D9354B"/>
    <w:rsid w:val="00DC0A23"/>
    <w:rsid w:val="00DC6A71"/>
    <w:rsid w:val="00DE5B46"/>
    <w:rsid w:val="00E0357D"/>
    <w:rsid w:val="00E24EC2"/>
    <w:rsid w:val="00E27A6F"/>
    <w:rsid w:val="00E35226"/>
    <w:rsid w:val="00E77C31"/>
    <w:rsid w:val="00EA551C"/>
    <w:rsid w:val="00EB2E0F"/>
    <w:rsid w:val="00EB4B5C"/>
    <w:rsid w:val="00EB6BC4"/>
    <w:rsid w:val="00EB7414"/>
    <w:rsid w:val="00EB7849"/>
    <w:rsid w:val="00EC5F20"/>
    <w:rsid w:val="00F02FB2"/>
    <w:rsid w:val="00F240BB"/>
    <w:rsid w:val="00F30C6D"/>
    <w:rsid w:val="00F35ED0"/>
    <w:rsid w:val="00F43B4A"/>
    <w:rsid w:val="00F46724"/>
    <w:rsid w:val="00F57FED"/>
    <w:rsid w:val="00F657C9"/>
    <w:rsid w:val="00F87DF8"/>
    <w:rsid w:val="00FA0E00"/>
    <w:rsid w:val="00FA76D9"/>
    <w:rsid w:val="00FC5925"/>
    <w:rsid w:val="00FD54D8"/>
    <w:rsid w:val="00FE34A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iPriority="35" w:unhideWhenUsed="1" w:qFormat="1"/>
    <w:lsdException w:name="footnote reference" w:uiPriority="99" w:qFormat="1"/>
    <w:lsdException w:name="Title" w:qFormat="1"/>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Naslov 1 Znak"/>
    <w:basedOn w:val="Navaden"/>
    <w:next w:val="Navaden"/>
    <w:autoRedefine/>
    <w:qFormat/>
    <w:rsid w:val="00CA5395"/>
    <w:pPr>
      <w:widowControl w:val="0"/>
      <w:tabs>
        <w:tab w:val="left" w:pos="360"/>
      </w:tabs>
      <w:jc w:val="center"/>
      <w:outlineLvl w:val="0"/>
    </w:pPr>
    <w:rPr>
      <w:rFonts w:cs="Arial"/>
      <w:bCs/>
      <w:kern w:val="32"/>
      <w:sz w:val="18"/>
      <w:szCs w:val="18"/>
      <w:lang w:eastAsia="sl-SI"/>
    </w:rPr>
  </w:style>
  <w:style w:type="paragraph" w:styleId="Naslov2">
    <w:name w:val="heading 2"/>
    <w:basedOn w:val="Navaden"/>
    <w:next w:val="Navaden"/>
    <w:link w:val="Naslov2Znak"/>
    <w:unhideWhenUsed/>
    <w:qFormat/>
    <w:rsid w:val="009C1D57"/>
    <w:pPr>
      <w:keepNext/>
      <w:spacing w:before="240" w:after="60"/>
      <w:outlineLvl w:val="1"/>
    </w:pPr>
    <w:rPr>
      <w:rFonts w:ascii="Cambria" w:hAnsi="Cambria"/>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sid w:val="009C1D57"/>
    <w:rPr>
      <w:rFonts w:ascii="Cambria" w:eastAsia="Times New Roman" w:hAnsi="Cambria" w:cs="Times New Roman"/>
      <w:b/>
      <w:bCs/>
      <w:i/>
      <w:iCs/>
      <w:sz w:val="28"/>
      <w:szCs w:val="28"/>
      <w:lang w:eastAsia="en-US"/>
    </w:rPr>
  </w:style>
  <w:style w:type="paragraph" w:styleId="Glava">
    <w:name w:val="header"/>
    <w:basedOn w:val="Navaden"/>
    <w:link w:val="GlavaZnak"/>
    <w:uiPriority w:val="99"/>
    <w:rsid w:val="00AD2B87"/>
    <w:pPr>
      <w:tabs>
        <w:tab w:val="center" w:pos="4320"/>
        <w:tab w:val="right" w:pos="8640"/>
      </w:tabs>
    </w:pPr>
  </w:style>
  <w:style w:type="character" w:customStyle="1" w:styleId="GlavaZnak">
    <w:name w:val="Glava Znak"/>
    <w:link w:val="Glava"/>
    <w:uiPriority w:val="99"/>
    <w:rsid w:val="00540247"/>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link w:val="Noga"/>
    <w:uiPriority w:val="99"/>
    <w:locked/>
    <w:rsid w:val="00017CFB"/>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character" w:customStyle="1" w:styleId="TelobesedilaZnak">
    <w:name w:val="Telo besedila Znak"/>
    <w:link w:val="Telobesedila"/>
    <w:locked/>
    <w:rsid w:val="005752C6"/>
    <w:rPr>
      <w:sz w:val="24"/>
      <w:szCs w:val="24"/>
      <w:lang w:eastAsia="en-US"/>
    </w:rPr>
  </w:style>
  <w:style w:type="paragraph" w:styleId="Telobesedila2">
    <w:name w:val="Body Text 2"/>
    <w:basedOn w:val="Navaden"/>
    <w:rsid w:val="00976551"/>
    <w:pPr>
      <w:spacing w:line="240" w:lineRule="auto"/>
      <w:jc w:val="both"/>
    </w:pPr>
    <w:rPr>
      <w:rFonts w:ascii="Times New Roman" w:hAnsi="Times New Roman"/>
      <w:b/>
      <w:bCs/>
      <w:sz w:val="24"/>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styleId="tevilkastrani">
    <w:name w:val="page number"/>
    <w:rsid w:val="00017CFB"/>
    <w:rPr>
      <w:rFonts w:cs="Times New Roman"/>
    </w:rPr>
  </w:style>
  <w:style w:type="paragraph" w:styleId="Sprotnaopomba-besedilo">
    <w:name w:val="footnote text"/>
    <w:aliases w:val="Footnote,Fußnote,Sprotna opomba-besedilo,Char Char,Char Char Char Char,Char Char Char,Sprotna opomba - besedilo Znak1,Sprotna opomba - besedilo Znak Znak2,Sprotna opomba - besedilo Znak1 Znak Znak1,Caption Char,CAP TABELA Char"/>
    <w:basedOn w:val="Navaden"/>
    <w:link w:val="Sprotnaopomba-besediloZnak"/>
    <w:uiPriority w:val="99"/>
    <w:qFormat/>
    <w:rsid w:val="009C1D57"/>
    <w:pPr>
      <w:spacing w:line="240" w:lineRule="auto"/>
      <w:jc w:val="both"/>
    </w:pPr>
    <w:rPr>
      <w:szCs w:val="20"/>
      <w:lang w:val="en-GB"/>
    </w:rPr>
  </w:style>
  <w:style w:type="character" w:customStyle="1" w:styleId="Sprotnaopomba-besediloZnak">
    <w:name w:val="Sprotna opomba - besedilo Znak"/>
    <w:aliases w:val="Footnote Znak,Fußnote Znak,Sprotna opomba-besedilo Znak,Char Char Znak,Char Char Char Char Znak,Char Char Char Znak,Sprotna opomba - besedilo Znak1 Znak,Sprotna opomba - besedilo Znak Znak2 Znak,Caption Char Znak"/>
    <w:link w:val="Sprotnaopomba-besedilo"/>
    <w:uiPriority w:val="99"/>
    <w:rsid w:val="009C1D57"/>
    <w:rPr>
      <w:rFonts w:ascii="Arial" w:hAnsi="Arial"/>
      <w:lang w:val="en-GB" w:eastAsia="en-US"/>
    </w:rPr>
  </w:style>
  <w:style w:type="character" w:styleId="Poudarek">
    <w:name w:val="Emphasis"/>
    <w:uiPriority w:val="99"/>
    <w:qFormat/>
    <w:rsid w:val="009C1D57"/>
    <w:rPr>
      <w:rFonts w:cs="Times New Roman"/>
      <w:b/>
      <w:bCs/>
    </w:rPr>
  </w:style>
  <w:style w:type="paragraph" w:customStyle="1" w:styleId="Odstavekseznama3">
    <w:name w:val="Odstavek seznama3"/>
    <w:basedOn w:val="Navaden"/>
    <w:qFormat/>
    <w:rsid w:val="009C1D57"/>
    <w:pPr>
      <w:spacing w:line="240" w:lineRule="auto"/>
      <w:ind w:left="708"/>
    </w:pPr>
    <w:rPr>
      <w:rFonts w:ascii="Times New Roman" w:eastAsia="Calibri" w:hAnsi="Times New Roman"/>
      <w:sz w:val="22"/>
      <w:szCs w:val="22"/>
    </w:rPr>
  </w:style>
  <w:style w:type="character" w:styleId="Sprotnaopomba-sklic">
    <w:name w:val="footnote reference"/>
    <w:aliases w:val="Footnote symbol,Fussnota,Footnote reference number,note TESI,SUPERS,EN Footnote Reference,-E Fußnotenzeichen,ESPON Footnote No,number,Times 10 Point,Exposant 3 Point,Footnote Reference_LVL6,Footnote Reference_LVL61,Footnote1,E..."/>
    <w:uiPriority w:val="99"/>
    <w:qFormat/>
    <w:rsid w:val="009C1D57"/>
    <w:rPr>
      <w:vertAlign w:val="superscript"/>
    </w:rPr>
  </w:style>
  <w:style w:type="character" w:styleId="Pripombasklic">
    <w:name w:val="annotation reference"/>
    <w:rsid w:val="00B50B15"/>
    <w:rPr>
      <w:sz w:val="16"/>
      <w:szCs w:val="16"/>
    </w:rPr>
  </w:style>
  <w:style w:type="paragraph" w:styleId="Pripombabesedilo">
    <w:name w:val="annotation text"/>
    <w:basedOn w:val="Navaden"/>
    <w:link w:val="PripombabesediloZnak"/>
    <w:rsid w:val="00B50B15"/>
    <w:rPr>
      <w:szCs w:val="20"/>
    </w:rPr>
  </w:style>
  <w:style w:type="character" w:customStyle="1" w:styleId="PripombabesediloZnak">
    <w:name w:val="Pripomba – besedilo Znak"/>
    <w:link w:val="Pripombabesedilo"/>
    <w:rsid w:val="00B50B15"/>
    <w:rPr>
      <w:rFonts w:ascii="Arial" w:hAnsi="Arial"/>
      <w:lang w:eastAsia="en-US"/>
    </w:rPr>
  </w:style>
  <w:style w:type="paragraph" w:styleId="Zadevapripombe">
    <w:name w:val="annotation subject"/>
    <w:basedOn w:val="Pripombabesedilo"/>
    <w:next w:val="Pripombabesedilo"/>
    <w:link w:val="ZadevapripombeZnak"/>
    <w:rsid w:val="00B50B15"/>
    <w:rPr>
      <w:b/>
      <w:bCs/>
    </w:rPr>
  </w:style>
  <w:style w:type="character" w:customStyle="1" w:styleId="ZadevapripombeZnak">
    <w:name w:val="Zadeva pripombe Znak"/>
    <w:link w:val="Zadevapripombe"/>
    <w:rsid w:val="00B50B15"/>
    <w:rPr>
      <w:rFonts w:ascii="Arial" w:hAnsi="Arial"/>
      <w:b/>
      <w:bCs/>
      <w:lang w:eastAsia="en-US"/>
    </w:rPr>
  </w:style>
  <w:style w:type="paragraph" w:styleId="Besedilooblaka">
    <w:name w:val="Balloon Text"/>
    <w:basedOn w:val="Navaden"/>
    <w:link w:val="BesedilooblakaZnak"/>
    <w:uiPriority w:val="99"/>
    <w:rsid w:val="00B50B15"/>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B50B15"/>
    <w:rPr>
      <w:rFonts w:ascii="Tahoma" w:hAnsi="Tahoma" w:cs="Tahoma"/>
      <w:sz w:val="16"/>
      <w:szCs w:val="16"/>
      <w:lang w:eastAsia="en-US"/>
    </w:rPr>
  </w:style>
  <w:style w:type="paragraph" w:styleId="Odstavekseznama">
    <w:name w:val="List Paragraph"/>
    <w:basedOn w:val="Navaden"/>
    <w:uiPriority w:val="34"/>
    <w:qFormat/>
    <w:rsid w:val="008946A1"/>
    <w:pPr>
      <w:ind w:left="720"/>
      <w:contextualSpacing/>
    </w:pPr>
  </w:style>
  <w:style w:type="character" w:styleId="SledenaHiperpovezava">
    <w:name w:val="FollowedHyperlink"/>
    <w:uiPriority w:val="99"/>
    <w:unhideWhenUsed/>
    <w:rsid w:val="008F21BB"/>
    <w:rPr>
      <w:color w:val="954F72"/>
      <w:u w:val="single"/>
    </w:rPr>
  </w:style>
  <w:style w:type="character" w:customStyle="1" w:styleId="emaillast">
    <w:name w:val="email last"/>
    <w:basedOn w:val="Privzetapisavaodstavka"/>
    <w:rsid w:val="008F21BB"/>
  </w:style>
  <w:style w:type="paragraph" w:styleId="Brezrazmikov">
    <w:name w:val="No Spacing"/>
    <w:uiPriority w:val="1"/>
    <w:qFormat/>
    <w:rsid w:val="008F21BB"/>
    <w:rPr>
      <w:lang w:val="en-GB" w:eastAsia="en-US"/>
    </w:rPr>
  </w:style>
  <w:style w:type="paragraph" w:styleId="Navadensplet">
    <w:name w:val="Normal (Web)"/>
    <w:basedOn w:val="Navaden"/>
    <w:uiPriority w:val="99"/>
    <w:rsid w:val="008F21BB"/>
    <w:pPr>
      <w:spacing w:before="100" w:beforeAutospacing="1" w:after="100" w:afterAutospacing="1" w:line="240" w:lineRule="auto"/>
    </w:pPr>
    <w:rPr>
      <w:rFonts w:ascii="Times New Roman" w:hAnsi="Times New Roman"/>
      <w:sz w:val="24"/>
      <w:lang w:eastAsia="sl-SI"/>
    </w:rPr>
  </w:style>
  <w:style w:type="paragraph" w:styleId="Napis">
    <w:name w:val="caption"/>
    <w:basedOn w:val="Navaden"/>
    <w:next w:val="Navaden"/>
    <w:uiPriority w:val="35"/>
    <w:unhideWhenUsed/>
    <w:qFormat/>
    <w:rsid w:val="008F21BB"/>
    <w:pPr>
      <w:spacing w:after="200" w:line="240" w:lineRule="auto"/>
    </w:pPr>
    <w:rPr>
      <w:rFonts w:ascii="Times New Roman" w:hAnsi="Times New Roman"/>
      <w:b/>
      <w:bCs/>
      <w:color w:val="4F81BD" w:themeColor="accent1"/>
      <w:sz w:val="18"/>
      <w:szCs w:val="18"/>
    </w:rPr>
  </w:style>
  <w:style w:type="paragraph" w:customStyle="1" w:styleId="odstavek">
    <w:name w:val="odstavek"/>
    <w:basedOn w:val="Navaden"/>
    <w:rsid w:val="008F21BB"/>
    <w:pPr>
      <w:spacing w:before="100" w:beforeAutospacing="1" w:after="100" w:afterAutospacing="1" w:line="240" w:lineRule="auto"/>
    </w:pPr>
    <w:rPr>
      <w:rFonts w:ascii="Times New Roman" w:hAnsi="Times New Roman"/>
      <w:sz w:val="24"/>
      <w:lang w:eastAsia="sl-SI"/>
    </w:rPr>
  </w:style>
  <w:style w:type="paragraph" w:customStyle="1" w:styleId="tevilnatoka0">
    <w:name w:val="tevilnatoka"/>
    <w:basedOn w:val="Navaden"/>
    <w:rsid w:val="008F21BB"/>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8F21BB"/>
    <w:pPr>
      <w:widowControl w:val="0"/>
      <w:numPr>
        <w:ilvl w:val="2"/>
        <w:numId w:val="16"/>
      </w:numPr>
      <w:overflowPunct w:val="0"/>
      <w:autoSpaceDE w:val="0"/>
      <w:autoSpaceDN w:val="0"/>
      <w:adjustRightInd w:val="0"/>
      <w:spacing w:line="240" w:lineRule="auto"/>
      <w:jc w:val="both"/>
      <w:textAlignment w:val="baseline"/>
    </w:pPr>
    <w:rPr>
      <w:sz w:val="22"/>
      <w:szCs w:val="16"/>
      <w:lang w:eastAsia="sl-SI"/>
    </w:rPr>
  </w:style>
  <w:style w:type="paragraph" w:customStyle="1" w:styleId="tevilnatoka">
    <w:name w:val="Številčna točka"/>
    <w:basedOn w:val="Navaden"/>
    <w:link w:val="tevilnatokaZnak"/>
    <w:qFormat/>
    <w:rsid w:val="008F21BB"/>
    <w:pPr>
      <w:numPr>
        <w:numId w:val="16"/>
      </w:numPr>
      <w:spacing w:line="240" w:lineRule="auto"/>
      <w:jc w:val="both"/>
    </w:pPr>
    <w:rPr>
      <w:sz w:val="22"/>
      <w:szCs w:val="22"/>
      <w:lang w:eastAsia="sl-SI"/>
    </w:rPr>
  </w:style>
  <w:style w:type="character" w:customStyle="1" w:styleId="tevilnatokaZnak">
    <w:name w:val="Številčna točka Znak"/>
    <w:basedOn w:val="Privzetapisavaodstavka"/>
    <w:link w:val="tevilnatoka"/>
    <w:rsid w:val="008F21BB"/>
    <w:rPr>
      <w:rFonts w:ascii="Arial" w:hAnsi="Arial"/>
      <w:sz w:val="22"/>
      <w:szCs w:val="22"/>
    </w:rPr>
  </w:style>
  <w:style w:type="paragraph" w:customStyle="1" w:styleId="tevilnatoka11Nova">
    <w:name w:val="Številčna točka 1.1 Nova"/>
    <w:basedOn w:val="tevilnatoka"/>
    <w:qFormat/>
    <w:rsid w:val="008F21BB"/>
    <w:pPr>
      <w:numPr>
        <w:ilvl w:val="1"/>
      </w:numPr>
      <w:tabs>
        <w:tab w:val="clear" w:pos="425"/>
        <w:tab w:val="num" w:pos="1440"/>
      </w:tabs>
      <w:ind w:left="1440" w:hanging="360"/>
    </w:pPr>
  </w:style>
  <w:style w:type="paragraph" w:customStyle="1" w:styleId="xl63">
    <w:name w:val="xl63"/>
    <w:basedOn w:val="Navaden"/>
    <w:rsid w:val="008F21BB"/>
    <w:pPr>
      <w:spacing w:before="100" w:beforeAutospacing="1" w:after="100" w:afterAutospacing="1" w:line="240" w:lineRule="auto"/>
    </w:pPr>
    <w:rPr>
      <w:rFonts w:ascii="Times New Roman" w:hAnsi="Times New Roman"/>
      <w:sz w:val="16"/>
      <w:szCs w:val="16"/>
      <w:lang w:eastAsia="sl-SI"/>
    </w:rPr>
  </w:style>
  <w:style w:type="paragraph" w:customStyle="1" w:styleId="xl64">
    <w:name w:val="xl64"/>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b/>
      <w:bCs/>
      <w:sz w:val="16"/>
      <w:szCs w:val="16"/>
      <w:lang w:eastAsia="sl-SI"/>
    </w:rPr>
  </w:style>
  <w:style w:type="paragraph" w:customStyle="1" w:styleId="xl65">
    <w:name w:val="xl65"/>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cs="Arial"/>
      <w:b/>
      <w:bCs/>
      <w:sz w:val="16"/>
      <w:szCs w:val="16"/>
      <w:lang w:eastAsia="sl-SI"/>
    </w:rPr>
  </w:style>
  <w:style w:type="paragraph" w:customStyle="1" w:styleId="xl66">
    <w:name w:val="xl66"/>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6"/>
      <w:szCs w:val="16"/>
      <w:lang w:eastAsia="sl-SI"/>
    </w:rPr>
  </w:style>
  <w:style w:type="paragraph" w:customStyle="1" w:styleId="xl67">
    <w:name w:val="xl67"/>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sz w:val="16"/>
      <w:szCs w:val="16"/>
      <w:lang w:eastAsia="sl-SI"/>
    </w:rPr>
  </w:style>
  <w:style w:type="paragraph" w:customStyle="1" w:styleId="xl68">
    <w:name w:val="xl68"/>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sz w:val="16"/>
      <w:szCs w:val="16"/>
      <w:lang w:eastAsia="sl-SI"/>
    </w:rPr>
  </w:style>
  <w:style w:type="paragraph" w:customStyle="1" w:styleId="xl69">
    <w:name w:val="xl69"/>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70">
    <w:name w:val="xl70"/>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sz w:val="16"/>
      <w:szCs w:val="16"/>
      <w:lang w:eastAsia="sl-SI"/>
    </w:rPr>
  </w:style>
  <w:style w:type="paragraph" w:customStyle="1" w:styleId="xl71">
    <w:name w:val="xl71"/>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72">
    <w:name w:val="xl72"/>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73">
    <w:name w:val="xl73"/>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6"/>
      <w:szCs w:val="16"/>
      <w:lang w:eastAsia="sl-SI"/>
    </w:rPr>
  </w:style>
  <w:style w:type="paragraph" w:customStyle="1" w:styleId="xl74">
    <w:name w:val="xl74"/>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75">
    <w:name w:val="xl75"/>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6"/>
      <w:szCs w:val="16"/>
      <w:lang w:eastAsia="sl-SI"/>
    </w:rPr>
  </w:style>
  <w:style w:type="paragraph" w:customStyle="1" w:styleId="xl76">
    <w:name w:val="xl76"/>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77">
    <w:name w:val="xl77"/>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78">
    <w:name w:val="xl78"/>
    <w:basedOn w:val="Navaden"/>
    <w:rsid w:val="008F21BB"/>
    <w:pPr>
      <w:shd w:val="clear" w:color="000000" w:fill="FFFFFF"/>
      <w:spacing w:before="100" w:beforeAutospacing="1" w:after="100" w:afterAutospacing="1" w:line="240" w:lineRule="auto"/>
    </w:pPr>
    <w:rPr>
      <w:rFonts w:ascii="Times New Roman" w:hAnsi="Times New Roman"/>
      <w:sz w:val="16"/>
      <w:szCs w:val="16"/>
      <w:lang w:eastAsia="sl-SI"/>
    </w:rPr>
  </w:style>
  <w:style w:type="paragraph" w:customStyle="1" w:styleId="xl79">
    <w:name w:val="xl79"/>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80">
    <w:name w:val="xl80"/>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81">
    <w:name w:val="xl81"/>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82">
    <w:name w:val="xl82"/>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83">
    <w:name w:val="xl83"/>
    <w:basedOn w:val="Navaden"/>
    <w:rsid w:val="008F21BB"/>
    <w:pPr>
      <w:spacing w:before="100" w:beforeAutospacing="1" w:after="100" w:afterAutospacing="1" w:line="240" w:lineRule="auto"/>
      <w:textAlignment w:val="center"/>
    </w:pPr>
    <w:rPr>
      <w:rFonts w:ascii="Times New Roman" w:hAnsi="Times New Roman"/>
      <w:sz w:val="16"/>
      <w:szCs w:val="16"/>
      <w:lang w:eastAsia="sl-SI"/>
    </w:rPr>
  </w:style>
  <w:style w:type="paragraph" w:customStyle="1" w:styleId="xl84">
    <w:name w:val="xl84"/>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85">
    <w:name w:val="xl85"/>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b/>
      <w:bCs/>
      <w:sz w:val="16"/>
      <w:szCs w:val="16"/>
      <w:lang w:eastAsia="sl-SI"/>
    </w:rPr>
  </w:style>
  <w:style w:type="paragraph" w:customStyle="1" w:styleId="xl86">
    <w:name w:val="xl86"/>
    <w:basedOn w:val="Navaden"/>
    <w:rsid w:val="008F21BB"/>
    <w:pPr>
      <w:spacing w:before="100" w:beforeAutospacing="1" w:after="100" w:afterAutospacing="1" w:line="240" w:lineRule="auto"/>
      <w:jc w:val="center"/>
    </w:pPr>
    <w:rPr>
      <w:rFonts w:ascii="Times New Roman" w:hAnsi="Times New Roman"/>
      <w:sz w:val="16"/>
      <w:szCs w:val="16"/>
      <w:lang w:eastAsia="sl-SI"/>
    </w:rPr>
  </w:style>
  <w:style w:type="paragraph" w:customStyle="1" w:styleId="xl87">
    <w:name w:val="xl87"/>
    <w:basedOn w:val="Navaden"/>
    <w:rsid w:val="008F21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cs="Arial"/>
      <w:b/>
      <w:bCs/>
      <w:sz w:val="16"/>
      <w:szCs w:val="16"/>
      <w:lang w:eastAsia="sl-SI"/>
    </w:rPr>
  </w:style>
  <w:style w:type="paragraph" w:customStyle="1" w:styleId="xl88">
    <w:name w:val="xl88"/>
    <w:basedOn w:val="Navaden"/>
    <w:rsid w:val="008F21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Arial"/>
      <w:b/>
      <w:bCs/>
      <w:sz w:val="16"/>
      <w:szCs w:val="16"/>
      <w:lang w:eastAsia="sl-SI"/>
    </w:rPr>
  </w:style>
  <w:style w:type="paragraph" w:customStyle="1" w:styleId="xl89">
    <w:name w:val="xl89"/>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6"/>
      <w:szCs w:val="16"/>
      <w:lang w:eastAsia="sl-SI"/>
    </w:rPr>
  </w:style>
  <w:style w:type="paragraph" w:customStyle="1" w:styleId="xl90">
    <w:name w:val="xl90"/>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1">
    <w:name w:val="xl91"/>
    <w:basedOn w:val="Navaden"/>
    <w:rsid w:val="008F21BB"/>
    <w:pP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92">
    <w:name w:val="xl92"/>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93">
    <w:name w:val="xl93"/>
    <w:basedOn w:val="Navaden"/>
    <w:rsid w:val="008F21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Arial"/>
      <w:b/>
      <w:bCs/>
      <w:sz w:val="16"/>
      <w:szCs w:val="16"/>
      <w:lang w:eastAsia="sl-SI"/>
    </w:rPr>
  </w:style>
  <w:style w:type="paragraph" w:customStyle="1" w:styleId="xl94">
    <w:name w:val="xl94"/>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95">
    <w:name w:val="xl95"/>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6">
    <w:name w:val="xl96"/>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7">
    <w:name w:val="xl97"/>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8">
    <w:name w:val="xl98"/>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b/>
      <w:bCs/>
      <w:sz w:val="16"/>
      <w:szCs w:val="16"/>
      <w:lang w:eastAsia="sl-SI"/>
    </w:rPr>
  </w:style>
  <w:style w:type="paragraph" w:customStyle="1" w:styleId="xl99">
    <w:name w:val="xl99"/>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6"/>
      <w:szCs w:val="16"/>
      <w:lang w:eastAsia="sl-SI"/>
    </w:rPr>
  </w:style>
  <w:style w:type="paragraph" w:customStyle="1" w:styleId="xl100">
    <w:name w:val="xl100"/>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b/>
      <w:bCs/>
      <w:sz w:val="16"/>
      <w:szCs w:val="16"/>
      <w:lang w:eastAsia="sl-SI"/>
    </w:rPr>
  </w:style>
  <w:style w:type="paragraph" w:customStyle="1" w:styleId="xl101">
    <w:name w:val="xl101"/>
    <w:basedOn w:val="Navaden"/>
    <w:rsid w:val="008F21B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cs="Arial"/>
      <w:sz w:val="16"/>
      <w:szCs w:val="16"/>
      <w:lang w:eastAsia="sl-SI"/>
    </w:rPr>
  </w:style>
  <w:style w:type="paragraph" w:customStyle="1" w:styleId="xl102">
    <w:name w:val="xl102"/>
    <w:basedOn w:val="Navaden"/>
    <w:rsid w:val="008F21B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103">
    <w:name w:val="xl103"/>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eastAsia="sl-SI"/>
    </w:rPr>
  </w:style>
  <w:style w:type="paragraph" w:customStyle="1" w:styleId="xl104">
    <w:name w:val="xl104"/>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105">
    <w:name w:val="xl105"/>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106">
    <w:name w:val="xl106"/>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lang w:eastAsia="sl-SI"/>
    </w:rPr>
  </w:style>
  <w:style w:type="paragraph" w:customStyle="1" w:styleId="xl107">
    <w:name w:val="xl107"/>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08">
    <w:name w:val="xl108"/>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sz w:val="16"/>
      <w:szCs w:val="16"/>
      <w:lang w:eastAsia="sl-SI"/>
    </w:rPr>
  </w:style>
  <w:style w:type="paragraph" w:customStyle="1" w:styleId="xl109">
    <w:name w:val="xl109"/>
    <w:basedOn w:val="Navaden"/>
    <w:rsid w:val="008F21BB"/>
    <w:pPr>
      <w:spacing w:before="100" w:beforeAutospacing="1" w:after="100" w:afterAutospacing="1" w:line="240" w:lineRule="auto"/>
      <w:jc w:val="center"/>
    </w:pPr>
    <w:rPr>
      <w:rFonts w:ascii="Times New Roman" w:hAnsi="Times New Roman"/>
      <w:sz w:val="16"/>
      <w:szCs w:val="16"/>
      <w:lang w:eastAsia="sl-SI"/>
    </w:rPr>
  </w:style>
  <w:style w:type="character" w:customStyle="1" w:styleId="OdstavekZnak">
    <w:name w:val="Odstavek Znak"/>
    <w:link w:val="Odstavek0"/>
    <w:locked/>
    <w:rsid w:val="008F21BB"/>
    <w:rPr>
      <w:rFonts w:ascii="Arial" w:hAnsi="Arial" w:cs="Arial"/>
      <w:sz w:val="22"/>
      <w:szCs w:val="22"/>
      <w:lang w:val="x-none" w:eastAsia="x-none"/>
    </w:rPr>
  </w:style>
  <w:style w:type="paragraph" w:customStyle="1" w:styleId="Odstavek0">
    <w:name w:val="Odstavek"/>
    <w:basedOn w:val="Navaden"/>
    <w:link w:val="OdstavekZnak"/>
    <w:qFormat/>
    <w:rsid w:val="008F21BB"/>
    <w:pPr>
      <w:overflowPunct w:val="0"/>
      <w:autoSpaceDE w:val="0"/>
      <w:autoSpaceDN w:val="0"/>
      <w:adjustRightInd w:val="0"/>
      <w:spacing w:before="240" w:line="240" w:lineRule="auto"/>
      <w:ind w:firstLine="1021"/>
      <w:jc w:val="both"/>
    </w:pPr>
    <w:rPr>
      <w:rFonts w:cs="Arial"/>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iPriority="35" w:unhideWhenUsed="1" w:qFormat="1"/>
    <w:lsdException w:name="footnote reference" w:uiPriority="99" w:qFormat="1"/>
    <w:lsdException w:name="Title" w:qFormat="1"/>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Naslov 1 Znak"/>
    <w:basedOn w:val="Navaden"/>
    <w:next w:val="Navaden"/>
    <w:autoRedefine/>
    <w:qFormat/>
    <w:rsid w:val="00CA5395"/>
    <w:pPr>
      <w:widowControl w:val="0"/>
      <w:tabs>
        <w:tab w:val="left" w:pos="360"/>
      </w:tabs>
      <w:jc w:val="center"/>
      <w:outlineLvl w:val="0"/>
    </w:pPr>
    <w:rPr>
      <w:rFonts w:cs="Arial"/>
      <w:bCs/>
      <w:kern w:val="32"/>
      <w:sz w:val="18"/>
      <w:szCs w:val="18"/>
      <w:lang w:eastAsia="sl-SI"/>
    </w:rPr>
  </w:style>
  <w:style w:type="paragraph" w:styleId="Naslov2">
    <w:name w:val="heading 2"/>
    <w:basedOn w:val="Navaden"/>
    <w:next w:val="Navaden"/>
    <w:link w:val="Naslov2Znak"/>
    <w:unhideWhenUsed/>
    <w:qFormat/>
    <w:rsid w:val="009C1D57"/>
    <w:pPr>
      <w:keepNext/>
      <w:spacing w:before="240" w:after="60"/>
      <w:outlineLvl w:val="1"/>
    </w:pPr>
    <w:rPr>
      <w:rFonts w:ascii="Cambria" w:hAnsi="Cambria"/>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sid w:val="009C1D57"/>
    <w:rPr>
      <w:rFonts w:ascii="Cambria" w:eastAsia="Times New Roman" w:hAnsi="Cambria" w:cs="Times New Roman"/>
      <w:b/>
      <w:bCs/>
      <w:i/>
      <w:iCs/>
      <w:sz w:val="28"/>
      <w:szCs w:val="28"/>
      <w:lang w:eastAsia="en-US"/>
    </w:rPr>
  </w:style>
  <w:style w:type="paragraph" w:styleId="Glava">
    <w:name w:val="header"/>
    <w:basedOn w:val="Navaden"/>
    <w:link w:val="GlavaZnak"/>
    <w:uiPriority w:val="99"/>
    <w:rsid w:val="00AD2B87"/>
    <w:pPr>
      <w:tabs>
        <w:tab w:val="center" w:pos="4320"/>
        <w:tab w:val="right" w:pos="8640"/>
      </w:tabs>
    </w:pPr>
  </w:style>
  <w:style w:type="character" w:customStyle="1" w:styleId="GlavaZnak">
    <w:name w:val="Glava Znak"/>
    <w:link w:val="Glava"/>
    <w:uiPriority w:val="99"/>
    <w:rsid w:val="00540247"/>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link w:val="Noga"/>
    <w:uiPriority w:val="99"/>
    <w:locked/>
    <w:rsid w:val="00017CFB"/>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character" w:customStyle="1" w:styleId="TelobesedilaZnak">
    <w:name w:val="Telo besedila Znak"/>
    <w:link w:val="Telobesedila"/>
    <w:locked/>
    <w:rsid w:val="005752C6"/>
    <w:rPr>
      <w:sz w:val="24"/>
      <w:szCs w:val="24"/>
      <w:lang w:eastAsia="en-US"/>
    </w:rPr>
  </w:style>
  <w:style w:type="paragraph" w:styleId="Telobesedila2">
    <w:name w:val="Body Text 2"/>
    <w:basedOn w:val="Navaden"/>
    <w:rsid w:val="00976551"/>
    <w:pPr>
      <w:spacing w:line="240" w:lineRule="auto"/>
      <w:jc w:val="both"/>
    </w:pPr>
    <w:rPr>
      <w:rFonts w:ascii="Times New Roman" w:hAnsi="Times New Roman"/>
      <w:b/>
      <w:bCs/>
      <w:sz w:val="24"/>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styleId="tevilkastrani">
    <w:name w:val="page number"/>
    <w:rsid w:val="00017CFB"/>
    <w:rPr>
      <w:rFonts w:cs="Times New Roman"/>
    </w:rPr>
  </w:style>
  <w:style w:type="paragraph" w:styleId="Sprotnaopomba-besedilo">
    <w:name w:val="footnote text"/>
    <w:aliases w:val="Footnote,Fußnote,Sprotna opomba-besedilo,Char Char,Char Char Char Char,Char Char Char,Sprotna opomba - besedilo Znak1,Sprotna opomba - besedilo Znak Znak2,Sprotna opomba - besedilo Znak1 Znak Znak1,Caption Char,CAP TABELA Char"/>
    <w:basedOn w:val="Navaden"/>
    <w:link w:val="Sprotnaopomba-besediloZnak"/>
    <w:uiPriority w:val="99"/>
    <w:qFormat/>
    <w:rsid w:val="009C1D57"/>
    <w:pPr>
      <w:spacing w:line="240" w:lineRule="auto"/>
      <w:jc w:val="both"/>
    </w:pPr>
    <w:rPr>
      <w:szCs w:val="20"/>
      <w:lang w:val="en-GB"/>
    </w:rPr>
  </w:style>
  <w:style w:type="character" w:customStyle="1" w:styleId="Sprotnaopomba-besediloZnak">
    <w:name w:val="Sprotna opomba - besedilo Znak"/>
    <w:aliases w:val="Footnote Znak,Fußnote Znak,Sprotna opomba-besedilo Znak,Char Char Znak,Char Char Char Char Znak,Char Char Char Znak,Sprotna opomba - besedilo Znak1 Znak,Sprotna opomba - besedilo Znak Znak2 Znak,Caption Char Znak"/>
    <w:link w:val="Sprotnaopomba-besedilo"/>
    <w:uiPriority w:val="99"/>
    <w:rsid w:val="009C1D57"/>
    <w:rPr>
      <w:rFonts w:ascii="Arial" w:hAnsi="Arial"/>
      <w:lang w:val="en-GB" w:eastAsia="en-US"/>
    </w:rPr>
  </w:style>
  <w:style w:type="character" w:styleId="Poudarek">
    <w:name w:val="Emphasis"/>
    <w:uiPriority w:val="99"/>
    <w:qFormat/>
    <w:rsid w:val="009C1D57"/>
    <w:rPr>
      <w:rFonts w:cs="Times New Roman"/>
      <w:b/>
      <w:bCs/>
    </w:rPr>
  </w:style>
  <w:style w:type="paragraph" w:customStyle="1" w:styleId="Odstavekseznama3">
    <w:name w:val="Odstavek seznama3"/>
    <w:basedOn w:val="Navaden"/>
    <w:qFormat/>
    <w:rsid w:val="009C1D57"/>
    <w:pPr>
      <w:spacing w:line="240" w:lineRule="auto"/>
      <w:ind w:left="708"/>
    </w:pPr>
    <w:rPr>
      <w:rFonts w:ascii="Times New Roman" w:eastAsia="Calibri" w:hAnsi="Times New Roman"/>
      <w:sz w:val="22"/>
      <w:szCs w:val="22"/>
    </w:rPr>
  </w:style>
  <w:style w:type="character" w:styleId="Sprotnaopomba-sklic">
    <w:name w:val="footnote reference"/>
    <w:aliases w:val="Footnote symbol,Fussnota,Footnote reference number,note TESI,SUPERS,EN Footnote Reference,-E Fußnotenzeichen,ESPON Footnote No,number,Times 10 Point,Exposant 3 Point,Footnote Reference_LVL6,Footnote Reference_LVL61,Footnote1,E..."/>
    <w:uiPriority w:val="99"/>
    <w:qFormat/>
    <w:rsid w:val="009C1D57"/>
    <w:rPr>
      <w:vertAlign w:val="superscript"/>
    </w:rPr>
  </w:style>
  <w:style w:type="character" w:styleId="Pripombasklic">
    <w:name w:val="annotation reference"/>
    <w:rsid w:val="00B50B15"/>
    <w:rPr>
      <w:sz w:val="16"/>
      <w:szCs w:val="16"/>
    </w:rPr>
  </w:style>
  <w:style w:type="paragraph" w:styleId="Pripombabesedilo">
    <w:name w:val="annotation text"/>
    <w:basedOn w:val="Navaden"/>
    <w:link w:val="PripombabesediloZnak"/>
    <w:rsid w:val="00B50B15"/>
    <w:rPr>
      <w:szCs w:val="20"/>
    </w:rPr>
  </w:style>
  <w:style w:type="character" w:customStyle="1" w:styleId="PripombabesediloZnak">
    <w:name w:val="Pripomba – besedilo Znak"/>
    <w:link w:val="Pripombabesedilo"/>
    <w:rsid w:val="00B50B15"/>
    <w:rPr>
      <w:rFonts w:ascii="Arial" w:hAnsi="Arial"/>
      <w:lang w:eastAsia="en-US"/>
    </w:rPr>
  </w:style>
  <w:style w:type="paragraph" w:styleId="Zadevapripombe">
    <w:name w:val="annotation subject"/>
    <w:basedOn w:val="Pripombabesedilo"/>
    <w:next w:val="Pripombabesedilo"/>
    <w:link w:val="ZadevapripombeZnak"/>
    <w:rsid w:val="00B50B15"/>
    <w:rPr>
      <w:b/>
      <w:bCs/>
    </w:rPr>
  </w:style>
  <w:style w:type="character" w:customStyle="1" w:styleId="ZadevapripombeZnak">
    <w:name w:val="Zadeva pripombe Znak"/>
    <w:link w:val="Zadevapripombe"/>
    <w:rsid w:val="00B50B15"/>
    <w:rPr>
      <w:rFonts w:ascii="Arial" w:hAnsi="Arial"/>
      <w:b/>
      <w:bCs/>
      <w:lang w:eastAsia="en-US"/>
    </w:rPr>
  </w:style>
  <w:style w:type="paragraph" w:styleId="Besedilooblaka">
    <w:name w:val="Balloon Text"/>
    <w:basedOn w:val="Navaden"/>
    <w:link w:val="BesedilooblakaZnak"/>
    <w:uiPriority w:val="99"/>
    <w:rsid w:val="00B50B15"/>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B50B15"/>
    <w:rPr>
      <w:rFonts w:ascii="Tahoma" w:hAnsi="Tahoma" w:cs="Tahoma"/>
      <w:sz w:val="16"/>
      <w:szCs w:val="16"/>
      <w:lang w:eastAsia="en-US"/>
    </w:rPr>
  </w:style>
  <w:style w:type="paragraph" w:styleId="Odstavekseznama">
    <w:name w:val="List Paragraph"/>
    <w:basedOn w:val="Navaden"/>
    <w:uiPriority w:val="34"/>
    <w:qFormat/>
    <w:rsid w:val="008946A1"/>
    <w:pPr>
      <w:ind w:left="720"/>
      <w:contextualSpacing/>
    </w:pPr>
  </w:style>
  <w:style w:type="character" w:styleId="SledenaHiperpovezava">
    <w:name w:val="FollowedHyperlink"/>
    <w:uiPriority w:val="99"/>
    <w:unhideWhenUsed/>
    <w:rsid w:val="008F21BB"/>
    <w:rPr>
      <w:color w:val="954F72"/>
      <w:u w:val="single"/>
    </w:rPr>
  </w:style>
  <w:style w:type="character" w:customStyle="1" w:styleId="emaillast">
    <w:name w:val="email last"/>
    <w:basedOn w:val="Privzetapisavaodstavka"/>
    <w:rsid w:val="008F21BB"/>
  </w:style>
  <w:style w:type="paragraph" w:styleId="Brezrazmikov">
    <w:name w:val="No Spacing"/>
    <w:uiPriority w:val="1"/>
    <w:qFormat/>
    <w:rsid w:val="008F21BB"/>
    <w:rPr>
      <w:lang w:val="en-GB" w:eastAsia="en-US"/>
    </w:rPr>
  </w:style>
  <w:style w:type="paragraph" w:styleId="Navadensplet">
    <w:name w:val="Normal (Web)"/>
    <w:basedOn w:val="Navaden"/>
    <w:uiPriority w:val="99"/>
    <w:rsid w:val="008F21BB"/>
    <w:pPr>
      <w:spacing w:before="100" w:beforeAutospacing="1" w:after="100" w:afterAutospacing="1" w:line="240" w:lineRule="auto"/>
    </w:pPr>
    <w:rPr>
      <w:rFonts w:ascii="Times New Roman" w:hAnsi="Times New Roman"/>
      <w:sz w:val="24"/>
      <w:lang w:eastAsia="sl-SI"/>
    </w:rPr>
  </w:style>
  <w:style w:type="paragraph" w:styleId="Napis">
    <w:name w:val="caption"/>
    <w:basedOn w:val="Navaden"/>
    <w:next w:val="Navaden"/>
    <w:uiPriority w:val="35"/>
    <w:unhideWhenUsed/>
    <w:qFormat/>
    <w:rsid w:val="008F21BB"/>
    <w:pPr>
      <w:spacing w:after="200" w:line="240" w:lineRule="auto"/>
    </w:pPr>
    <w:rPr>
      <w:rFonts w:ascii="Times New Roman" w:hAnsi="Times New Roman"/>
      <w:b/>
      <w:bCs/>
      <w:color w:val="4F81BD" w:themeColor="accent1"/>
      <w:sz w:val="18"/>
      <w:szCs w:val="18"/>
    </w:rPr>
  </w:style>
  <w:style w:type="paragraph" w:customStyle="1" w:styleId="odstavek">
    <w:name w:val="odstavek"/>
    <w:basedOn w:val="Navaden"/>
    <w:rsid w:val="008F21BB"/>
    <w:pPr>
      <w:spacing w:before="100" w:beforeAutospacing="1" w:after="100" w:afterAutospacing="1" w:line="240" w:lineRule="auto"/>
    </w:pPr>
    <w:rPr>
      <w:rFonts w:ascii="Times New Roman" w:hAnsi="Times New Roman"/>
      <w:sz w:val="24"/>
      <w:lang w:eastAsia="sl-SI"/>
    </w:rPr>
  </w:style>
  <w:style w:type="paragraph" w:customStyle="1" w:styleId="tevilnatoka0">
    <w:name w:val="tevilnatoka"/>
    <w:basedOn w:val="Navaden"/>
    <w:rsid w:val="008F21BB"/>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8F21BB"/>
    <w:pPr>
      <w:widowControl w:val="0"/>
      <w:numPr>
        <w:ilvl w:val="2"/>
        <w:numId w:val="16"/>
      </w:numPr>
      <w:overflowPunct w:val="0"/>
      <w:autoSpaceDE w:val="0"/>
      <w:autoSpaceDN w:val="0"/>
      <w:adjustRightInd w:val="0"/>
      <w:spacing w:line="240" w:lineRule="auto"/>
      <w:jc w:val="both"/>
      <w:textAlignment w:val="baseline"/>
    </w:pPr>
    <w:rPr>
      <w:sz w:val="22"/>
      <w:szCs w:val="16"/>
      <w:lang w:eastAsia="sl-SI"/>
    </w:rPr>
  </w:style>
  <w:style w:type="paragraph" w:customStyle="1" w:styleId="tevilnatoka">
    <w:name w:val="Številčna točka"/>
    <w:basedOn w:val="Navaden"/>
    <w:link w:val="tevilnatokaZnak"/>
    <w:qFormat/>
    <w:rsid w:val="008F21BB"/>
    <w:pPr>
      <w:numPr>
        <w:numId w:val="16"/>
      </w:numPr>
      <w:spacing w:line="240" w:lineRule="auto"/>
      <w:jc w:val="both"/>
    </w:pPr>
    <w:rPr>
      <w:sz w:val="22"/>
      <w:szCs w:val="22"/>
      <w:lang w:eastAsia="sl-SI"/>
    </w:rPr>
  </w:style>
  <w:style w:type="character" w:customStyle="1" w:styleId="tevilnatokaZnak">
    <w:name w:val="Številčna točka Znak"/>
    <w:basedOn w:val="Privzetapisavaodstavka"/>
    <w:link w:val="tevilnatoka"/>
    <w:rsid w:val="008F21BB"/>
    <w:rPr>
      <w:rFonts w:ascii="Arial" w:hAnsi="Arial"/>
      <w:sz w:val="22"/>
      <w:szCs w:val="22"/>
    </w:rPr>
  </w:style>
  <w:style w:type="paragraph" w:customStyle="1" w:styleId="tevilnatoka11Nova">
    <w:name w:val="Številčna točka 1.1 Nova"/>
    <w:basedOn w:val="tevilnatoka"/>
    <w:qFormat/>
    <w:rsid w:val="008F21BB"/>
    <w:pPr>
      <w:numPr>
        <w:ilvl w:val="1"/>
      </w:numPr>
      <w:tabs>
        <w:tab w:val="clear" w:pos="425"/>
        <w:tab w:val="num" w:pos="1440"/>
      </w:tabs>
      <w:ind w:left="1440" w:hanging="360"/>
    </w:pPr>
  </w:style>
  <w:style w:type="paragraph" w:customStyle="1" w:styleId="xl63">
    <w:name w:val="xl63"/>
    <w:basedOn w:val="Navaden"/>
    <w:rsid w:val="008F21BB"/>
    <w:pPr>
      <w:spacing w:before="100" w:beforeAutospacing="1" w:after="100" w:afterAutospacing="1" w:line="240" w:lineRule="auto"/>
    </w:pPr>
    <w:rPr>
      <w:rFonts w:ascii="Times New Roman" w:hAnsi="Times New Roman"/>
      <w:sz w:val="16"/>
      <w:szCs w:val="16"/>
      <w:lang w:eastAsia="sl-SI"/>
    </w:rPr>
  </w:style>
  <w:style w:type="paragraph" w:customStyle="1" w:styleId="xl64">
    <w:name w:val="xl64"/>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b/>
      <w:bCs/>
      <w:sz w:val="16"/>
      <w:szCs w:val="16"/>
      <w:lang w:eastAsia="sl-SI"/>
    </w:rPr>
  </w:style>
  <w:style w:type="paragraph" w:customStyle="1" w:styleId="xl65">
    <w:name w:val="xl65"/>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cs="Arial"/>
      <w:b/>
      <w:bCs/>
      <w:sz w:val="16"/>
      <w:szCs w:val="16"/>
      <w:lang w:eastAsia="sl-SI"/>
    </w:rPr>
  </w:style>
  <w:style w:type="paragraph" w:customStyle="1" w:styleId="xl66">
    <w:name w:val="xl66"/>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6"/>
      <w:szCs w:val="16"/>
      <w:lang w:eastAsia="sl-SI"/>
    </w:rPr>
  </w:style>
  <w:style w:type="paragraph" w:customStyle="1" w:styleId="xl67">
    <w:name w:val="xl67"/>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sz w:val="16"/>
      <w:szCs w:val="16"/>
      <w:lang w:eastAsia="sl-SI"/>
    </w:rPr>
  </w:style>
  <w:style w:type="paragraph" w:customStyle="1" w:styleId="xl68">
    <w:name w:val="xl68"/>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sz w:val="16"/>
      <w:szCs w:val="16"/>
      <w:lang w:eastAsia="sl-SI"/>
    </w:rPr>
  </w:style>
  <w:style w:type="paragraph" w:customStyle="1" w:styleId="xl69">
    <w:name w:val="xl69"/>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70">
    <w:name w:val="xl70"/>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sz w:val="16"/>
      <w:szCs w:val="16"/>
      <w:lang w:eastAsia="sl-SI"/>
    </w:rPr>
  </w:style>
  <w:style w:type="paragraph" w:customStyle="1" w:styleId="xl71">
    <w:name w:val="xl71"/>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72">
    <w:name w:val="xl72"/>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73">
    <w:name w:val="xl73"/>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6"/>
      <w:szCs w:val="16"/>
      <w:lang w:eastAsia="sl-SI"/>
    </w:rPr>
  </w:style>
  <w:style w:type="paragraph" w:customStyle="1" w:styleId="xl74">
    <w:name w:val="xl74"/>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75">
    <w:name w:val="xl75"/>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6"/>
      <w:szCs w:val="16"/>
      <w:lang w:eastAsia="sl-SI"/>
    </w:rPr>
  </w:style>
  <w:style w:type="paragraph" w:customStyle="1" w:styleId="xl76">
    <w:name w:val="xl76"/>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77">
    <w:name w:val="xl77"/>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78">
    <w:name w:val="xl78"/>
    <w:basedOn w:val="Navaden"/>
    <w:rsid w:val="008F21BB"/>
    <w:pPr>
      <w:shd w:val="clear" w:color="000000" w:fill="FFFFFF"/>
      <w:spacing w:before="100" w:beforeAutospacing="1" w:after="100" w:afterAutospacing="1" w:line="240" w:lineRule="auto"/>
    </w:pPr>
    <w:rPr>
      <w:rFonts w:ascii="Times New Roman" w:hAnsi="Times New Roman"/>
      <w:sz w:val="16"/>
      <w:szCs w:val="16"/>
      <w:lang w:eastAsia="sl-SI"/>
    </w:rPr>
  </w:style>
  <w:style w:type="paragraph" w:customStyle="1" w:styleId="xl79">
    <w:name w:val="xl79"/>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80">
    <w:name w:val="xl80"/>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81">
    <w:name w:val="xl81"/>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82">
    <w:name w:val="xl82"/>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83">
    <w:name w:val="xl83"/>
    <w:basedOn w:val="Navaden"/>
    <w:rsid w:val="008F21BB"/>
    <w:pPr>
      <w:spacing w:before="100" w:beforeAutospacing="1" w:after="100" w:afterAutospacing="1" w:line="240" w:lineRule="auto"/>
      <w:textAlignment w:val="center"/>
    </w:pPr>
    <w:rPr>
      <w:rFonts w:ascii="Times New Roman" w:hAnsi="Times New Roman"/>
      <w:sz w:val="16"/>
      <w:szCs w:val="16"/>
      <w:lang w:eastAsia="sl-SI"/>
    </w:rPr>
  </w:style>
  <w:style w:type="paragraph" w:customStyle="1" w:styleId="xl84">
    <w:name w:val="xl84"/>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85">
    <w:name w:val="xl85"/>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b/>
      <w:bCs/>
      <w:sz w:val="16"/>
      <w:szCs w:val="16"/>
      <w:lang w:eastAsia="sl-SI"/>
    </w:rPr>
  </w:style>
  <w:style w:type="paragraph" w:customStyle="1" w:styleId="xl86">
    <w:name w:val="xl86"/>
    <w:basedOn w:val="Navaden"/>
    <w:rsid w:val="008F21BB"/>
    <w:pPr>
      <w:spacing w:before="100" w:beforeAutospacing="1" w:after="100" w:afterAutospacing="1" w:line="240" w:lineRule="auto"/>
      <w:jc w:val="center"/>
    </w:pPr>
    <w:rPr>
      <w:rFonts w:ascii="Times New Roman" w:hAnsi="Times New Roman"/>
      <w:sz w:val="16"/>
      <w:szCs w:val="16"/>
      <w:lang w:eastAsia="sl-SI"/>
    </w:rPr>
  </w:style>
  <w:style w:type="paragraph" w:customStyle="1" w:styleId="xl87">
    <w:name w:val="xl87"/>
    <w:basedOn w:val="Navaden"/>
    <w:rsid w:val="008F21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cs="Arial"/>
      <w:b/>
      <w:bCs/>
      <w:sz w:val="16"/>
      <w:szCs w:val="16"/>
      <w:lang w:eastAsia="sl-SI"/>
    </w:rPr>
  </w:style>
  <w:style w:type="paragraph" w:customStyle="1" w:styleId="xl88">
    <w:name w:val="xl88"/>
    <w:basedOn w:val="Navaden"/>
    <w:rsid w:val="008F21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Arial"/>
      <w:b/>
      <w:bCs/>
      <w:sz w:val="16"/>
      <w:szCs w:val="16"/>
      <w:lang w:eastAsia="sl-SI"/>
    </w:rPr>
  </w:style>
  <w:style w:type="paragraph" w:customStyle="1" w:styleId="xl89">
    <w:name w:val="xl89"/>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6"/>
      <w:szCs w:val="16"/>
      <w:lang w:eastAsia="sl-SI"/>
    </w:rPr>
  </w:style>
  <w:style w:type="paragraph" w:customStyle="1" w:styleId="xl90">
    <w:name w:val="xl90"/>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1">
    <w:name w:val="xl91"/>
    <w:basedOn w:val="Navaden"/>
    <w:rsid w:val="008F21BB"/>
    <w:pP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92">
    <w:name w:val="xl92"/>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93">
    <w:name w:val="xl93"/>
    <w:basedOn w:val="Navaden"/>
    <w:rsid w:val="008F21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cs="Arial"/>
      <w:b/>
      <w:bCs/>
      <w:sz w:val="16"/>
      <w:szCs w:val="16"/>
      <w:lang w:eastAsia="sl-SI"/>
    </w:rPr>
  </w:style>
  <w:style w:type="paragraph" w:customStyle="1" w:styleId="xl94">
    <w:name w:val="xl94"/>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95">
    <w:name w:val="xl95"/>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6">
    <w:name w:val="xl96"/>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7">
    <w:name w:val="xl97"/>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8">
    <w:name w:val="xl98"/>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b/>
      <w:bCs/>
      <w:sz w:val="16"/>
      <w:szCs w:val="16"/>
      <w:lang w:eastAsia="sl-SI"/>
    </w:rPr>
  </w:style>
  <w:style w:type="paragraph" w:customStyle="1" w:styleId="xl99">
    <w:name w:val="xl99"/>
    <w:basedOn w:val="Navaden"/>
    <w:rsid w:val="008F21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6"/>
      <w:szCs w:val="16"/>
      <w:lang w:eastAsia="sl-SI"/>
    </w:rPr>
  </w:style>
  <w:style w:type="paragraph" w:customStyle="1" w:styleId="xl100">
    <w:name w:val="xl100"/>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b/>
      <w:bCs/>
      <w:sz w:val="16"/>
      <w:szCs w:val="16"/>
      <w:lang w:eastAsia="sl-SI"/>
    </w:rPr>
  </w:style>
  <w:style w:type="paragraph" w:customStyle="1" w:styleId="xl101">
    <w:name w:val="xl101"/>
    <w:basedOn w:val="Navaden"/>
    <w:rsid w:val="008F21B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cs="Arial"/>
      <w:sz w:val="16"/>
      <w:szCs w:val="16"/>
      <w:lang w:eastAsia="sl-SI"/>
    </w:rPr>
  </w:style>
  <w:style w:type="paragraph" w:customStyle="1" w:styleId="xl102">
    <w:name w:val="xl102"/>
    <w:basedOn w:val="Navaden"/>
    <w:rsid w:val="008F21B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103">
    <w:name w:val="xl103"/>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eastAsia="sl-SI"/>
    </w:rPr>
  </w:style>
  <w:style w:type="paragraph" w:customStyle="1" w:styleId="xl104">
    <w:name w:val="xl104"/>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105">
    <w:name w:val="xl105"/>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sl-SI"/>
    </w:rPr>
  </w:style>
  <w:style w:type="paragraph" w:customStyle="1" w:styleId="xl106">
    <w:name w:val="xl106"/>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lang w:eastAsia="sl-SI"/>
    </w:rPr>
  </w:style>
  <w:style w:type="paragraph" w:customStyle="1" w:styleId="xl107">
    <w:name w:val="xl107"/>
    <w:basedOn w:val="Navaden"/>
    <w:rsid w:val="008F2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08">
    <w:name w:val="xl108"/>
    <w:basedOn w:val="Navaden"/>
    <w:rsid w:val="008F21B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cs="Arial"/>
      <w:sz w:val="16"/>
      <w:szCs w:val="16"/>
      <w:lang w:eastAsia="sl-SI"/>
    </w:rPr>
  </w:style>
  <w:style w:type="paragraph" w:customStyle="1" w:styleId="xl109">
    <w:name w:val="xl109"/>
    <w:basedOn w:val="Navaden"/>
    <w:rsid w:val="008F21BB"/>
    <w:pPr>
      <w:spacing w:before="100" w:beforeAutospacing="1" w:after="100" w:afterAutospacing="1" w:line="240" w:lineRule="auto"/>
      <w:jc w:val="center"/>
    </w:pPr>
    <w:rPr>
      <w:rFonts w:ascii="Times New Roman" w:hAnsi="Times New Roman"/>
      <w:sz w:val="16"/>
      <w:szCs w:val="16"/>
      <w:lang w:eastAsia="sl-SI"/>
    </w:rPr>
  </w:style>
  <w:style w:type="character" w:customStyle="1" w:styleId="OdstavekZnak">
    <w:name w:val="Odstavek Znak"/>
    <w:link w:val="Odstavek0"/>
    <w:locked/>
    <w:rsid w:val="008F21BB"/>
    <w:rPr>
      <w:rFonts w:ascii="Arial" w:hAnsi="Arial" w:cs="Arial"/>
      <w:sz w:val="22"/>
      <w:szCs w:val="22"/>
      <w:lang w:val="x-none" w:eastAsia="x-none"/>
    </w:rPr>
  </w:style>
  <w:style w:type="paragraph" w:customStyle="1" w:styleId="Odstavek0">
    <w:name w:val="Odstavek"/>
    <w:basedOn w:val="Navaden"/>
    <w:link w:val="OdstavekZnak"/>
    <w:qFormat/>
    <w:rsid w:val="008F21BB"/>
    <w:pPr>
      <w:overflowPunct w:val="0"/>
      <w:autoSpaceDE w:val="0"/>
      <w:autoSpaceDN w:val="0"/>
      <w:adjustRightInd w:val="0"/>
      <w:spacing w:before="240" w:line="240" w:lineRule="auto"/>
      <w:ind w:firstLine="1021"/>
      <w:jc w:val="both"/>
    </w:pPr>
    <w:rPr>
      <w:rFonts w:cs="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67458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81629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p.mf@gov.si)&#16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gs@gov.si"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gp.mop@gov.s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47609-4985-4610-9736-3AB36A1E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10375</Words>
  <Characters>59141</Characters>
  <Application>Microsoft Office Word</Application>
  <DocSecurity>0</DocSecurity>
  <Lines>492</Lines>
  <Paragraphs>138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69378</CharactersWithSpaces>
  <SharedDoc>false</SharedDoc>
  <HLinks>
    <vt:vector size="24" baseType="variant">
      <vt:variant>
        <vt:i4>393279</vt:i4>
      </vt:variant>
      <vt:variant>
        <vt:i4>9</vt:i4>
      </vt:variant>
      <vt:variant>
        <vt:i4>0</vt:i4>
      </vt:variant>
      <vt:variant>
        <vt:i4>5</vt:i4>
      </vt:variant>
      <vt:variant>
        <vt:lpwstr>mailto:gp.mf@gov.si) </vt:lpwstr>
      </vt:variant>
      <vt:variant>
        <vt:lpwstr/>
      </vt:variant>
      <vt:variant>
        <vt:i4>3801180</vt:i4>
      </vt:variant>
      <vt:variant>
        <vt:i4>6</vt:i4>
      </vt:variant>
      <vt:variant>
        <vt:i4>0</vt:i4>
      </vt:variant>
      <vt:variant>
        <vt:i4>5</vt:i4>
      </vt:variant>
      <vt:variant>
        <vt:lpwstr>mailto:gp.gs@gov.si</vt:lpwstr>
      </vt:variant>
      <vt:variant>
        <vt:lpwstr/>
      </vt:variant>
      <vt:variant>
        <vt:i4>2883653</vt:i4>
      </vt:variant>
      <vt:variant>
        <vt:i4>3</vt:i4>
      </vt:variant>
      <vt:variant>
        <vt:i4>0</vt:i4>
      </vt:variant>
      <vt:variant>
        <vt:i4>5</vt:i4>
      </vt:variant>
      <vt:variant>
        <vt:lpwstr>mailto:gp.mop@gov.si</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Katja.Goricar</cp:lastModifiedBy>
  <cp:revision>3</cp:revision>
  <cp:lastPrinted>2017-07-06T10:31:00Z</cp:lastPrinted>
  <dcterms:created xsi:type="dcterms:W3CDTF">2017-11-14T08:43:00Z</dcterms:created>
  <dcterms:modified xsi:type="dcterms:W3CDTF">2017-11-14T08:56:00Z</dcterms:modified>
</cp:coreProperties>
</file>