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3273" w14:textId="77777777" w:rsidR="006559FC" w:rsidRDefault="006559FC" w:rsidP="006559FC">
      <w:pPr>
        <w:tabs>
          <w:tab w:val="left" w:pos="708"/>
        </w:tabs>
        <w:rPr>
          <w:rFonts w:cs="Arial"/>
          <w:b/>
          <w:szCs w:val="20"/>
        </w:rPr>
      </w:pPr>
      <w:r>
        <w:rPr>
          <w:rFonts w:cs="Arial"/>
          <w:b/>
          <w:szCs w:val="20"/>
        </w:rPr>
        <w:t>PRILOGA 3 (jedro gradiva):</w:t>
      </w:r>
    </w:p>
    <w:p w14:paraId="39263D72" w14:textId="77777777" w:rsidR="006559FC" w:rsidRDefault="00866EA3" w:rsidP="006559FC">
      <w:pPr>
        <w:tabs>
          <w:tab w:val="left" w:pos="708"/>
        </w:tabs>
        <w:jc w:val="right"/>
        <w:rPr>
          <w:rFonts w:cs="Arial"/>
          <w:b/>
          <w:szCs w:val="20"/>
        </w:rPr>
      </w:pPr>
      <w:r w:rsidRPr="003F1703">
        <w:rPr>
          <w:rFonts w:cs="Arial"/>
          <w:b/>
          <w:szCs w:val="20"/>
        </w:rPr>
        <w:t>PREDLOG</w:t>
      </w:r>
    </w:p>
    <w:p w14:paraId="0B101CD4" w14:textId="77777777" w:rsidR="00E832B2" w:rsidRPr="003F1703" w:rsidRDefault="006559FC" w:rsidP="006559FC">
      <w:pPr>
        <w:tabs>
          <w:tab w:val="left" w:pos="708"/>
        </w:tabs>
        <w:jc w:val="right"/>
        <w:rPr>
          <w:rFonts w:cs="Arial"/>
          <w:b/>
          <w:szCs w:val="20"/>
        </w:rPr>
      </w:pPr>
      <w:r>
        <w:rPr>
          <w:rFonts w:cs="Arial"/>
          <w:b/>
          <w:szCs w:val="20"/>
        </w:rPr>
        <w:t xml:space="preserve">                                                                                                            </w:t>
      </w:r>
      <w:r w:rsidRPr="003F1703">
        <w:rPr>
          <w:rFonts w:cs="Arial"/>
          <w:b/>
          <w:szCs w:val="20"/>
        </w:rPr>
        <w:t>(EVA</w:t>
      </w:r>
      <w:r>
        <w:rPr>
          <w:rFonts w:cs="Arial"/>
          <w:b/>
          <w:szCs w:val="20"/>
        </w:rPr>
        <w:t xml:space="preserve"> 2015-3130-0055</w:t>
      </w:r>
      <w:r w:rsidRPr="003F1703">
        <w:rPr>
          <w:rFonts w:cs="Arial"/>
          <w:b/>
          <w:szCs w:val="20"/>
        </w:rPr>
        <w:t>)</w:t>
      </w:r>
    </w:p>
    <w:p w14:paraId="042E9F66" w14:textId="77777777" w:rsidR="00E832B2" w:rsidRPr="003F1703" w:rsidRDefault="00E832B2" w:rsidP="00E832B2">
      <w:pPr>
        <w:tabs>
          <w:tab w:val="left" w:pos="708"/>
        </w:tabs>
        <w:ind w:left="6012"/>
        <w:rPr>
          <w:rFonts w:cs="Arial"/>
          <w:b/>
          <w:szCs w:val="20"/>
        </w:rPr>
      </w:pPr>
      <w:r w:rsidRPr="003F1703">
        <w:rPr>
          <w:rFonts w:cs="Arial"/>
          <w:b/>
          <w:szCs w:val="20"/>
        </w:rPr>
        <w:t xml:space="preserve"> </w:t>
      </w:r>
    </w:p>
    <w:p w14:paraId="0BA5D03E" w14:textId="77777777" w:rsidR="00E832B2" w:rsidRPr="003F1703" w:rsidRDefault="00E832B2" w:rsidP="00E832B2">
      <w:pPr>
        <w:tabs>
          <w:tab w:val="left" w:pos="708"/>
        </w:tabs>
        <w:rPr>
          <w:rFonts w:cs="Arial"/>
          <w:b/>
          <w:szCs w:val="20"/>
        </w:rPr>
      </w:pPr>
    </w:p>
    <w:p w14:paraId="7332993C" w14:textId="77777777" w:rsidR="00E832B2" w:rsidRPr="003F1703" w:rsidRDefault="00E832B2" w:rsidP="00E832B2">
      <w:pPr>
        <w:tabs>
          <w:tab w:val="left" w:pos="708"/>
        </w:tabs>
        <w:rPr>
          <w:rFonts w:cs="Arial"/>
          <w:szCs w:val="20"/>
        </w:rPr>
      </w:pPr>
    </w:p>
    <w:p w14:paraId="772D9445" w14:textId="7A90A76E" w:rsidR="00FA67F1" w:rsidRPr="00FA67F1" w:rsidRDefault="00FA67F1" w:rsidP="00FA67F1">
      <w:pPr>
        <w:suppressAutoHyphens/>
        <w:autoSpaceDN w:val="0"/>
        <w:spacing w:line="288" w:lineRule="auto"/>
        <w:jc w:val="both"/>
        <w:textAlignment w:val="baseline"/>
        <w:rPr>
          <w:rFonts w:cs="Arial"/>
          <w:szCs w:val="20"/>
        </w:rPr>
      </w:pPr>
      <w:r w:rsidRPr="00FA67F1">
        <w:rPr>
          <w:rFonts w:cs="Arial"/>
          <w:szCs w:val="20"/>
        </w:rPr>
        <w:t xml:space="preserve">Na podlagi 11. člena Zakona o sistemu plač v javnem sektorju (Uradni list RS, št. 108/09 – uradno prečiščeno besedilo, 13/10, 59/10, 85/10, 107/10, 35/11 – ORZSPJS49a, 27/12 – </w:t>
      </w:r>
      <w:proofErr w:type="spellStart"/>
      <w:r w:rsidRPr="00FA67F1">
        <w:rPr>
          <w:rFonts w:cs="Arial"/>
          <w:szCs w:val="20"/>
        </w:rPr>
        <w:t>odl</w:t>
      </w:r>
      <w:proofErr w:type="spellEnd"/>
      <w:r w:rsidRPr="00FA67F1">
        <w:rPr>
          <w:rFonts w:cs="Arial"/>
          <w:szCs w:val="20"/>
        </w:rPr>
        <w:t xml:space="preserve">. US, 40/12 – ZUJF, 46/13, 25/14 – ZFU, 50/14, 95/14 – ZUPPJS15, 82/15 in 23/17 – </w:t>
      </w:r>
      <w:proofErr w:type="spellStart"/>
      <w:r w:rsidRPr="00FA67F1">
        <w:rPr>
          <w:rFonts w:cs="Arial"/>
          <w:szCs w:val="20"/>
        </w:rPr>
        <w:t>ZDOdv</w:t>
      </w:r>
      <w:proofErr w:type="spellEnd"/>
      <w:r w:rsidRPr="00FA67F1">
        <w:rPr>
          <w:rFonts w:cs="Arial"/>
          <w:szCs w:val="20"/>
        </w:rPr>
        <w:t>) izdaja Vlada Republike Slovenije</w:t>
      </w:r>
    </w:p>
    <w:p w14:paraId="2A9E167A" w14:textId="77777777" w:rsidR="00E832B2" w:rsidRPr="003F1703" w:rsidRDefault="00E832B2" w:rsidP="00E832B2">
      <w:pPr>
        <w:tabs>
          <w:tab w:val="left" w:pos="708"/>
        </w:tabs>
        <w:rPr>
          <w:rFonts w:cs="Arial"/>
          <w:szCs w:val="20"/>
        </w:rPr>
      </w:pPr>
    </w:p>
    <w:p w14:paraId="0DD10018" w14:textId="77777777" w:rsidR="00E832B2" w:rsidRPr="003F1703" w:rsidRDefault="00E832B2" w:rsidP="00E832B2">
      <w:pPr>
        <w:tabs>
          <w:tab w:val="left" w:pos="708"/>
        </w:tabs>
        <w:jc w:val="center"/>
        <w:rPr>
          <w:rFonts w:cs="Arial"/>
          <w:b/>
          <w:szCs w:val="20"/>
        </w:rPr>
      </w:pPr>
      <w:r w:rsidRPr="003F1703">
        <w:rPr>
          <w:rFonts w:cs="Arial"/>
          <w:b/>
          <w:szCs w:val="20"/>
        </w:rPr>
        <w:t>UREDBO</w:t>
      </w:r>
    </w:p>
    <w:p w14:paraId="25FD4DEB" w14:textId="77777777" w:rsidR="00E832B2" w:rsidRPr="003F1703" w:rsidRDefault="00771C8D" w:rsidP="00E832B2">
      <w:pPr>
        <w:tabs>
          <w:tab w:val="left" w:pos="708"/>
        </w:tabs>
        <w:jc w:val="center"/>
        <w:rPr>
          <w:rFonts w:cs="Arial"/>
          <w:b/>
          <w:szCs w:val="20"/>
        </w:rPr>
      </w:pPr>
      <w:r>
        <w:rPr>
          <w:rFonts w:cs="Arial"/>
          <w:b/>
          <w:szCs w:val="20"/>
        </w:rPr>
        <w:t>o</w:t>
      </w:r>
      <w:r w:rsidR="00E832B2" w:rsidRPr="003F1703">
        <w:rPr>
          <w:rFonts w:cs="Arial"/>
          <w:b/>
          <w:szCs w:val="20"/>
        </w:rPr>
        <w:t xml:space="preserve"> </w:t>
      </w:r>
      <w:r w:rsidRPr="00771C8D">
        <w:rPr>
          <w:rFonts w:cs="Arial"/>
          <w:b/>
          <w:szCs w:val="20"/>
        </w:rPr>
        <w:t>plačah direktorjev v javnem sektorju</w:t>
      </w:r>
    </w:p>
    <w:p w14:paraId="01A308DE" w14:textId="77777777" w:rsidR="00E832B2" w:rsidRPr="003F1703" w:rsidRDefault="00E832B2" w:rsidP="00E832B2">
      <w:pPr>
        <w:tabs>
          <w:tab w:val="left" w:pos="708"/>
        </w:tabs>
        <w:rPr>
          <w:rFonts w:cs="Arial"/>
          <w:b/>
          <w:szCs w:val="20"/>
        </w:rPr>
      </w:pPr>
    </w:p>
    <w:p w14:paraId="6697CD9D" w14:textId="77777777" w:rsidR="00E832B2" w:rsidRPr="003F1703" w:rsidRDefault="00E832B2" w:rsidP="00E832B2">
      <w:pPr>
        <w:tabs>
          <w:tab w:val="left" w:pos="708"/>
        </w:tabs>
        <w:rPr>
          <w:rFonts w:cs="Arial"/>
          <w:b/>
          <w:szCs w:val="20"/>
        </w:rPr>
      </w:pPr>
    </w:p>
    <w:p w14:paraId="68B7FD3D" w14:textId="77777777" w:rsidR="006559FC" w:rsidRPr="006559FC" w:rsidRDefault="006559FC" w:rsidP="006559FC">
      <w:pPr>
        <w:suppressAutoHyphens/>
        <w:overflowPunct w:val="0"/>
        <w:autoSpaceDE w:val="0"/>
        <w:autoSpaceDN w:val="0"/>
        <w:adjustRightInd w:val="0"/>
        <w:spacing w:line="288" w:lineRule="auto"/>
        <w:jc w:val="center"/>
        <w:outlineLvl w:val="3"/>
        <w:rPr>
          <w:rFonts w:cs="Arial"/>
          <w:b/>
          <w:szCs w:val="20"/>
          <w:lang w:eastAsia="sl-SI"/>
        </w:rPr>
      </w:pPr>
      <w:r w:rsidRPr="006559FC">
        <w:rPr>
          <w:rFonts w:cs="Arial"/>
          <w:b/>
          <w:szCs w:val="20"/>
          <w:lang w:eastAsia="sl-SI"/>
        </w:rPr>
        <w:t>I. SPLOŠNE DOLOČBE</w:t>
      </w:r>
    </w:p>
    <w:p w14:paraId="757B0677" w14:textId="77777777" w:rsidR="006559FC" w:rsidRPr="006559FC" w:rsidRDefault="006559FC" w:rsidP="006559FC">
      <w:pPr>
        <w:suppressAutoHyphens/>
        <w:overflowPunct w:val="0"/>
        <w:autoSpaceDE w:val="0"/>
        <w:autoSpaceDN w:val="0"/>
        <w:adjustRightInd w:val="0"/>
        <w:spacing w:line="288" w:lineRule="auto"/>
        <w:outlineLvl w:val="3"/>
        <w:rPr>
          <w:rFonts w:cs="Arial"/>
          <w:b/>
          <w:szCs w:val="20"/>
          <w:lang w:eastAsia="sl-SI"/>
        </w:rPr>
      </w:pPr>
    </w:p>
    <w:p w14:paraId="0BB4065C" w14:textId="77777777" w:rsidR="006559FC" w:rsidRPr="006559FC" w:rsidRDefault="006559FC" w:rsidP="006559FC">
      <w:pPr>
        <w:spacing w:line="288" w:lineRule="auto"/>
        <w:jc w:val="center"/>
        <w:rPr>
          <w:rFonts w:cs="Arial"/>
          <w:b/>
          <w:szCs w:val="20"/>
        </w:rPr>
      </w:pPr>
      <w:r w:rsidRPr="006559FC">
        <w:rPr>
          <w:rFonts w:cs="Arial"/>
          <w:b/>
          <w:szCs w:val="20"/>
        </w:rPr>
        <w:t>1. člen</w:t>
      </w:r>
    </w:p>
    <w:p w14:paraId="1464A61B" w14:textId="184D28C4" w:rsidR="006559FC" w:rsidRPr="006559FC" w:rsidRDefault="006559FC" w:rsidP="006559FC">
      <w:pPr>
        <w:spacing w:line="288" w:lineRule="auto"/>
        <w:jc w:val="center"/>
        <w:rPr>
          <w:rFonts w:cs="Arial"/>
          <w:b/>
          <w:szCs w:val="20"/>
          <w:lang w:eastAsia="sl-SI"/>
        </w:rPr>
      </w:pPr>
      <w:r w:rsidRPr="006559FC">
        <w:rPr>
          <w:rFonts w:cs="Arial"/>
          <w:b/>
          <w:szCs w:val="20"/>
          <w:lang w:eastAsia="sl-SI"/>
        </w:rPr>
        <w:t>(</w:t>
      </w:r>
      <w:r w:rsidR="001A6444">
        <w:rPr>
          <w:rFonts w:cs="Arial"/>
          <w:b/>
          <w:szCs w:val="20"/>
          <w:lang w:eastAsia="sl-SI"/>
        </w:rPr>
        <w:t>vsebina</w:t>
      </w:r>
      <w:r w:rsidRPr="006559FC">
        <w:rPr>
          <w:rFonts w:cs="Arial"/>
          <w:b/>
          <w:szCs w:val="20"/>
          <w:lang w:eastAsia="sl-SI"/>
        </w:rPr>
        <w:t>)</w:t>
      </w:r>
    </w:p>
    <w:p w14:paraId="74451380" w14:textId="77777777" w:rsidR="006559FC" w:rsidRPr="006559FC" w:rsidRDefault="006559FC" w:rsidP="006559FC">
      <w:pPr>
        <w:spacing w:line="288" w:lineRule="auto"/>
        <w:jc w:val="both"/>
        <w:rPr>
          <w:rFonts w:cs="Arial"/>
          <w:szCs w:val="20"/>
        </w:rPr>
      </w:pPr>
    </w:p>
    <w:p w14:paraId="190A1076" w14:textId="5FF23AF5" w:rsidR="006559FC" w:rsidRPr="006559FC" w:rsidRDefault="006559FC" w:rsidP="006559FC">
      <w:pPr>
        <w:spacing w:line="288" w:lineRule="auto"/>
        <w:jc w:val="both"/>
        <w:rPr>
          <w:rFonts w:cs="Arial"/>
          <w:szCs w:val="20"/>
        </w:rPr>
      </w:pPr>
      <w:r w:rsidRPr="006559FC">
        <w:rPr>
          <w:rFonts w:cs="Arial"/>
          <w:szCs w:val="20"/>
        </w:rPr>
        <w:t>(1) Ta uredba določa plačne razrede, razpone plačnih razredov, kriterije ter metodologijo za</w:t>
      </w:r>
      <w:r w:rsidRPr="006559FC">
        <w:rPr>
          <w:rFonts w:cs="Arial"/>
          <w:szCs w:val="20"/>
          <w:lang w:eastAsia="sl-SI"/>
        </w:rPr>
        <w:t xml:space="preserve"> </w:t>
      </w:r>
      <w:r w:rsidRPr="006559FC">
        <w:rPr>
          <w:rFonts w:cs="Arial"/>
          <w:szCs w:val="20"/>
        </w:rPr>
        <w:t>uvrstitev delovnih mest ravnateljev, direktorjev in tajnikov (v nadalj</w:t>
      </w:r>
      <w:r w:rsidR="001A6444">
        <w:rPr>
          <w:rFonts w:cs="Arial"/>
          <w:szCs w:val="20"/>
        </w:rPr>
        <w:t>njem besedilu</w:t>
      </w:r>
      <w:r w:rsidRPr="006559FC">
        <w:rPr>
          <w:rFonts w:cs="Arial"/>
          <w:szCs w:val="20"/>
        </w:rPr>
        <w:t>: direktor) pri uporabnikih</w:t>
      </w:r>
      <w:r w:rsidR="001A6444">
        <w:rPr>
          <w:rFonts w:cs="Arial"/>
          <w:szCs w:val="20"/>
        </w:rPr>
        <w:t xml:space="preserve"> proračuna, kot jih opredeljuje zakon, ki ureja sistem plač v javnem sektorju (v nadaljnjem besedilu: proračunski uporabniki),</w:t>
      </w:r>
      <w:r w:rsidR="001A6444" w:rsidRPr="00B56269">
        <w:rPr>
          <w:rFonts w:cs="Arial"/>
          <w:szCs w:val="20"/>
        </w:rPr>
        <w:t xml:space="preserve"> </w:t>
      </w:r>
      <w:r w:rsidRPr="006559FC">
        <w:rPr>
          <w:rFonts w:cs="Arial"/>
          <w:szCs w:val="20"/>
        </w:rPr>
        <w:t xml:space="preserve"> v plačne razrede.</w:t>
      </w:r>
    </w:p>
    <w:p w14:paraId="32263531" w14:textId="77777777" w:rsidR="006559FC" w:rsidRPr="006559FC" w:rsidRDefault="006559FC" w:rsidP="006559FC">
      <w:pPr>
        <w:spacing w:line="288" w:lineRule="auto"/>
        <w:jc w:val="both"/>
        <w:rPr>
          <w:rFonts w:cs="Arial"/>
          <w:szCs w:val="20"/>
        </w:rPr>
      </w:pPr>
    </w:p>
    <w:p w14:paraId="7ED366B9" w14:textId="6A265A17" w:rsidR="006559FC" w:rsidRPr="006559FC" w:rsidRDefault="006559FC" w:rsidP="006559FC">
      <w:pPr>
        <w:spacing w:line="288" w:lineRule="auto"/>
        <w:jc w:val="both"/>
        <w:rPr>
          <w:rFonts w:cs="Arial"/>
          <w:szCs w:val="20"/>
        </w:rPr>
      </w:pPr>
      <w:r w:rsidRPr="006559FC">
        <w:rPr>
          <w:rFonts w:cs="Arial"/>
          <w:szCs w:val="20"/>
        </w:rPr>
        <w:t>(2) Kot delovna mesta direktorjev se štejejo tudi delovna mesta rektorjev, dekanov, predsednikov, ki niso funkcionarji, direktorjev vladnih služb, generalnih direktorjev in direktorjev organov v sestavi, načelnika Generalštaba Slovenske vojske, generalnih direktorjev direktoratov, glavnih inšpektorjev, generalnih sekretarjev oziroma sekretarjev državnih organov, ki niso funkcionarji, načelnikov upravnih enot, direktorjev oziroma tajnikov občinskih uprav in strokovnih direktorjev oziroma strokovnih vodij</w:t>
      </w:r>
      <w:r w:rsidR="00880769">
        <w:rPr>
          <w:rFonts w:cs="Arial"/>
          <w:szCs w:val="20"/>
        </w:rPr>
        <w:t>.</w:t>
      </w:r>
    </w:p>
    <w:p w14:paraId="0F18C3D1" w14:textId="77777777" w:rsidR="006559FC" w:rsidRPr="006559FC" w:rsidRDefault="006559FC" w:rsidP="006559FC">
      <w:pPr>
        <w:spacing w:line="288" w:lineRule="auto"/>
        <w:jc w:val="both"/>
        <w:rPr>
          <w:rFonts w:cs="Arial"/>
          <w:szCs w:val="20"/>
        </w:rPr>
      </w:pPr>
    </w:p>
    <w:p w14:paraId="441CDF19" w14:textId="77777777" w:rsidR="006559FC" w:rsidRPr="006559FC" w:rsidRDefault="006559FC" w:rsidP="006559FC">
      <w:pPr>
        <w:spacing w:line="288" w:lineRule="auto"/>
        <w:jc w:val="both"/>
        <w:rPr>
          <w:rFonts w:cs="Arial"/>
          <w:szCs w:val="20"/>
        </w:rPr>
      </w:pPr>
      <w:r w:rsidRPr="006559FC">
        <w:rPr>
          <w:rFonts w:cs="Arial"/>
          <w:szCs w:val="20"/>
        </w:rPr>
        <w:t>(3) Delovna mesta tajnikov se nanašajo na glavne tajnike univerz.</w:t>
      </w:r>
    </w:p>
    <w:p w14:paraId="22A7A870" w14:textId="77777777" w:rsidR="006559FC" w:rsidRPr="006559FC" w:rsidRDefault="006559FC" w:rsidP="006559FC">
      <w:pPr>
        <w:spacing w:line="288" w:lineRule="auto"/>
        <w:jc w:val="both"/>
        <w:rPr>
          <w:rFonts w:cs="Arial"/>
          <w:szCs w:val="20"/>
        </w:rPr>
      </w:pPr>
    </w:p>
    <w:p w14:paraId="14F588D0" w14:textId="6E4CCB96" w:rsidR="006559FC" w:rsidRPr="006559FC" w:rsidRDefault="006559FC" w:rsidP="006559FC">
      <w:pPr>
        <w:spacing w:line="288" w:lineRule="auto"/>
        <w:jc w:val="both"/>
        <w:rPr>
          <w:rFonts w:cs="Arial"/>
          <w:szCs w:val="20"/>
        </w:rPr>
      </w:pPr>
      <w:r w:rsidRPr="006559FC">
        <w:rPr>
          <w:rFonts w:cs="Arial"/>
          <w:szCs w:val="20"/>
        </w:rPr>
        <w:t>(4) Ta uredba se uporablja tudi za vršilce dolžnosti direktorjev, namestnike in pomočnike direktorjev ter člane uprave.</w:t>
      </w:r>
    </w:p>
    <w:p w14:paraId="2A8E48EA" w14:textId="77777777" w:rsidR="006559FC" w:rsidRPr="006559FC" w:rsidRDefault="006559FC" w:rsidP="006559FC">
      <w:pPr>
        <w:spacing w:line="288" w:lineRule="auto"/>
        <w:jc w:val="both"/>
        <w:rPr>
          <w:rFonts w:cs="Arial"/>
          <w:szCs w:val="20"/>
        </w:rPr>
      </w:pPr>
    </w:p>
    <w:p w14:paraId="2F8FF913" w14:textId="77777777" w:rsidR="006559FC" w:rsidRPr="006559FC" w:rsidRDefault="006559FC" w:rsidP="006559FC">
      <w:pPr>
        <w:spacing w:line="288" w:lineRule="auto"/>
        <w:jc w:val="both"/>
        <w:rPr>
          <w:rFonts w:cs="Arial"/>
          <w:szCs w:val="20"/>
        </w:rPr>
      </w:pPr>
    </w:p>
    <w:p w14:paraId="41530CFE" w14:textId="77777777" w:rsidR="006559FC" w:rsidRPr="006559FC" w:rsidRDefault="006559FC" w:rsidP="006559FC">
      <w:pPr>
        <w:spacing w:line="288" w:lineRule="auto"/>
        <w:jc w:val="center"/>
        <w:rPr>
          <w:rFonts w:cs="Arial"/>
          <w:b/>
          <w:szCs w:val="20"/>
        </w:rPr>
      </w:pPr>
      <w:r w:rsidRPr="006559FC">
        <w:rPr>
          <w:rFonts w:cs="Arial"/>
          <w:b/>
          <w:szCs w:val="20"/>
        </w:rPr>
        <w:t>II. UVRSTITEV DELOVNIH MEST DIREKTORJEV V PLAČNE RAZREDE</w:t>
      </w:r>
    </w:p>
    <w:p w14:paraId="2A2643DE" w14:textId="77777777" w:rsidR="006559FC" w:rsidRPr="006559FC" w:rsidRDefault="006559FC" w:rsidP="006559FC">
      <w:pPr>
        <w:spacing w:line="288" w:lineRule="auto"/>
        <w:jc w:val="center"/>
        <w:rPr>
          <w:rFonts w:cs="Arial"/>
          <w:b/>
          <w:szCs w:val="20"/>
        </w:rPr>
      </w:pPr>
    </w:p>
    <w:p w14:paraId="19065C17" w14:textId="77777777" w:rsidR="006559FC" w:rsidRPr="006559FC" w:rsidRDefault="006559FC" w:rsidP="006559FC">
      <w:pPr>
        <w:spacing w:line="288" w:lineRule="auto"/>
        <w:jc w:val="center"/>
        <w:rPr>
          <w:rFonts w:cs="Arial"/>
          <w:b/>
          <w:szCs w:val="20"/>
          <w:lang w:eastAsia="sl-SI"/>
        </w:rPr>
      </w:pPr>
      <w:r w:rsidRPr="006559FC">
        <w:rPr>
          <w:rFonts w:cs="Arial"/>
          <w:b/>
          <w:szCs w:val="20"/>
        </w:rPr>
        <w:t>2. člen</w:t>
      </w:r>
    </w:p>
    <w:p w14:paraId="240799ED" w14:textId="4FE7726C"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u</w:t>
      </w:r>
      <w:r w:rsidR="001A6444" w:rsidRPr="006559FC">
        <w:rPr>
          <w:rFonts w:cs="Arial"/>
          <w:b/>
          <w:szCs w:val="20"/>
        </w:rPr>
        <w:t xml:space="preserve">vrstitev </w:t>
      </w:r>
      <w:r w:rsidRPr="006559FC">
        <w:rPr>
          <w:rFonts w:cs="Arial"/>
          <w:b/>
          <w:szCs w:val="20"/>
        </w:rPr>
        <w:t>v plačne razrede)</w:t>
      </w:r>
    </w:p>
    <w:p w14:paraId="52A8DC15" w14:textId="77777777" w:rsidR="006559FC" w:rsidRPr="006559FC" w:rsidRDefault="006559FC" w:rsidP="006559FC">
      <w:pPr>
        <w:spacing w:line="288" w:lineRule="auto"/>
        <w:jc w:val="both"/>
        <w:rPr>
          <w:rFonts w:cs="Arial"/>
          <w:szCs w:val="20"/>
          <w:lang w:eastAsia="sl-SI"/>
        </w:rPr>
      </w:pPr>
    </w:p>
    <w:p w14:paraId="330FFA4E" w14:textId="77777777" w:rsidR="006559FC" w:rsidRPr="006559FC" w:rsidRDefault="006559FC" w:rsidP="006559FC">
      <w:pPr>
        <w:spacing w:line="288" w:lineRule="auto"/>
        <w:jc w:val="both"/>
        <w:rPr>
          <w:rFonts w:cs="Arial"/>
          <w:szCs w:val="20"/>
        </w:rPr>
      </w:pPr>
      <w:r w:rsidRPr="006559FC">
        <w:rPr>
          <w:rFonts w:cs="Arial"/>
          <w:szCs w:val="20"/>
        </w:rPr>
        <w:t>(1) Delovna mesta direktorjev se uvrščajo v plačne razrede z neposredno uvrstitvijo delovnega mesta v plačni razred v prilogi I</w:t>
      </w:r>
      <w:r w:rsidR="001A6444">
        <w:rPr>
          <w:rFonts w:cs="Arial"/>
          <w:szCs w:val="20"/>
        </w:rPr>
        <w:t>, ki je sestavni del</w:t>
      </w:r>
      <w:r w:rsidRPr="006559FC">
        <w:rPr>
          <w:rFonts w:cs="Arial"/>
          <w:szCs w:val="20"/>
        </w:rPr>
        <w:t xml:space="preserve"> te uredbe</w:t>
      </w:r>
      <w:r w:rsidR="001A6444">
        <w:rPr>
          <w:rFonts w:cs="Arial"/>
          <w:szCs w:val="20"/>
        </w:rPr>
        <w:t>,</w:t>
      </w:r>
      <w:r w:rsidRPr="006559FC">
        <w:rPr>
          <w:rFonts w:cs="Arial"/>
          <w:szCs w:val="20"/>
        </w:rPr>
        <w:t xml:space="preserve"> ali znotraj razponov plačnih razredov, določenih v prilogah II in III</w:t>
      </w:r>
      <w:r w:rsidR="001A6444">
        <w:rPr>
          <w:rFonts w:cs="Arial"/>
          <w:szCs w:val="20"/>
        </w:rPr>
        <w:t>, ki sta sestavni del</w:t>
      </w:r>
      <w:r w:rsidRPr="006559FC">
        <w:rPr>
          <w:rFonts w:cs="Arial"/>
          <w:szCs w:val="20"/>
        </w:rPr>
        <w:t xml:space="preserve"> te uredbe.</w:t>
      </w:r>
    </w:p>
    <w:p w14:paraId="070252AA" w14:textId="77777777" w:rsidR="006559FC" w:rsidRPr="006559FC" w:rsidRDefault="006559FC" w:rsidP="006559FC">
      <w:pPr>
        <w:spacing w:line="288" w:lineRule="auto"/>
        <w:jc w:val="both"/>
        <w:rPr>
          <w:rFonts w:cs="Arial"/>
          <w:szCs w:val="20"/>
        </w:rPr>
      </w:pPr>
    </w:p>
    <w:p w14:paraId="7F29EC71" w14:textId="77777777" w:rsidR="006559FC" w:rsidRPr="006559FC" w:rsidRDefault="006559FC" w:rsidP="006559FC">
      <w:pPr>
        <w:spacing w:line="288" w:lineRule="auto"/>
        <w:jc w:val="both"/>
        <w:rPr>
          <w:rFonts w:cs="Arial"/>
          <w:szCs w:val="20"/>
        </w:rPr>
      </w:pPr>
      <w:r w:rsidRPr="006559FC">
        <w:rPr>
          <w:rFonts w:cs="Arial"/>
          <w:szCs w:val="20"/>
        </w:rPr>
        <w:t>(2) Delovna mesta direktorjev se uvrstijo v plačne razrede znotraj razponov plačnih razredov na podlagi kriterijev oziroma seštevka vrednosti kriterijev iz priloge IV</w:t>
      </w:r>
      <w:r w:rsidR="001A6444">
        <w:rPr>
          <w:rFonts w:cs="Arial"/>
          <w:szCs w:val="20"/>
        </w:rPr>
        <w:t>, ki je sestavni del</w:t>
      </w:r>
      <w:r w:rsidRPr="006559FC">
        <w:rPr>
          <w:rFonts w:cs="Arial"/>
          <w:szCs w:val="20"/>
        </w:rPr>
        <w:t xml:space="preserve"> te uredbe</w:t>
      </w:r>
      <w:r w:rsidR="001A6444">
        <w:rPr>
          <w:rFonts w:cs="Arial"/>
          <w:szCs w:val="20"/>
        </w:rPr>
        <w:t>,</w:t>
      </w:r>
      <w:r w:rsidRPr="006559FC">
        <w:rPr>
          <w:rFonts w:cs="Arial"/>
          <w:szCs w:val="20"/>
        </w:rPr>
        <w:t xml:space="preserve"> ter metodologije</w:t>
      </w:r>
      <w:r w:rsidR="001A6444">
        <w:rPr>
          <w:rFonts w:cs="Arial"/>
          <w:szCs w:val="20"/>
        </w:rPr>
        <w:t>,</w:t>
      </w:r>
      <w:r w:rsidRPr="006559FC">
        <w:rPr>
          <w:rFonts w:cs="Arial"/>
          <w:szCs w:val="20"/>
        </w:rPr>
        <w:t xml:space="preserve"> določene v 5. členu te uredbe. </w:t>
      </w:r>
    </w:p>
    <w:p w14:paraId="06609D18" w14:textId="77777777" w:rsidR="006559FC" w:rsidRPr="006559FC" w:rsidRDefault="006559FC" w:rsidP="006559FC">
      <w:pPr>
        <w:spacing w:line="288" w:lineRule="auto"/>
        <w:jc w:val="both"/>
        <w:rPr>
          <w:rFonts w:cs="Arial"/>
          <w:szCs w:val="20"/>
        </w:rPr>
      </w:pPr>
      <w:r w:rsidRPr="006559FC">
        <w:rPr>
          <w:rFonts w:cs="Arial"/>
          <w:szCs w:val="20"/>
        </w:rPr>
        <w:lastRenderedPageBreak/>
        <w:t xml:space="preserve">(3) Plačni razred za delovna mesta strokovnih direktorjev, strokovnih vodij, namestnikov direktorjev, članov uprave in pomočnikov direktorjev določi organ upravljanja na predlog direktorja oziroma predstojnika tako, da se:  </w:t>
      </w:r>
    </w:p>
    <w:p w14:paraId="437766E1" w14:textId="77777777" w:rsidR="006559FC" w:rsidRPr="006559FC" w:rsidRDefault="006559FC" w:rsidP="006559FC">
      <w:pPr>
        <w:numPr>
          <w:ilvl w:val="0"/>
          <w:numId w:val="2"/>
        </w:numPr>
        <w:spacing w:line="288" w:lineRule="auto"/>
        <w:contextualSpacing/>
        <w:jc w:val="both"/>
        <w:rPr>
          <w:rFonts w:eastAsia="Calibri" w:cs="Arial"/>
          <w:szCs w:val="20"/>
        </w:rPr>
      </w:pPr>
      <w:r w:rsidRPr="006559FC">
        <w:rPr>
          <w:rFonts w:eastAsia="Calibri" w:cs="Arial"/>
          <w:szCs w:val="20"/>
        </w:rPr>
        <w:t xml:space="preserve">delovna mesta strokovnih direktorjev oziroma strokovnih vodij uvrstijo za najmanj en plačni razred nižje kot delovna mesta direktorjev; </w:t>
      </w:r>
    </w:p>
    <w:p w14:paraId="56B29250" w14:textId="77777777" w:rsidR="006559FC" w:rsidRPr="006559FC" w:rsidRDefault="006559FC" w:rsidP="006559FC">
      <w:pPr>
        <w:numPr>
          <w:ilvl w:val="0"/>
          <w:numId w:val="2"/>
        </w:numPr>
        <w:spacing w:line="288" w:lineRule="auto"/>
        <w:contextualSpacing/>
        <w:jc w:val="both"/>
        <w:rPr>
          <w:rFonts w:eastAsia="Calibri" w:cs="Arial"/>
          <w:szCs w:val="20"/>
        </w:rPr>
      </w:pPr>
      <w:r w:rsidRPr="006559FC">
        <w:rPr>
          <w:rFonts w:eastAsia="Calibri" w:cs="Arial"/>
          <w:szCs w:val="20"/>
        </w:rPr>
        <w:t>delovna mesta namestnikov direktorjev in članov uprave uvrstijo za najmanj dva plačna razreda nižje kot delovna mesta direktorjev;</w:t>
      </w:r>
    </w:p>
    <w:p w14:paraId="1BA3F955" w14:textId="77777777" w:rsidR="006559FC" w:rsidRPr="006559FC" w:rsidRDefault="006559FC" w:rsidP="006559FC">
      <w:pPr>
        <w:numPr>
          <w:ilvl w:val="0"/>
          <w:numId w:val="2"/>
        </w:numPr>
        <w:spacing w:line="288" w:lineRule="auto"/>
        <w:contextualSpacing/>
        <w:jc w:val="both"/>
        <w:rPr>
          <w:rFonts w:eastAsia="Calibri" w:cs="Arial"/>
          <w:szCs w:val="20"/>
        </w:rPr>
      </w:pPr>
      <w:r w:rsidRPr="006559FC">
        <w:rPr>
          <w:rFonts w:eastAsia="Calibri" w:cs="Arial"/>
          <w:szCs w:val="20"/>
        </w:rPr>
        <w:t xml:space="preserve">delovna mesta pomočnikov direktorjev uvrstijo za najmanj pet plačnih razredov nižje kot delovna mesta direktorjev. </w:t>
      </w:r>
    </w:p>
    <w:p w14:paraId="7CA0E56D" w14:textId="77777777" w:rsidR="006559FC" w:rsidRPr="006559FC" w:rsidRDefault="006559FC" w:rsidP="006559FC">
      <w:pPr>
        <w:spacing w:line="288" w:lineRule="auto"/>
        <w:jc w:val="both"/>
        <w:rPr>
          <w:rFonts w:cs="Arial"/>
          <w:szCs w:val="20"/>
          <w:lang w:eastAsia="sl-SI"/>
        </w:rPr>
      </w:pPr>
    </w:p>
    <w:p w14:paraId="438E859A" w14:textId="77777777" w:rsidR="006559FC" w:rsidRPr="006559FC" w:rsidRDefault="006559FC" w:rsidP="006559FC">
      <w:pPr>
        <w:spacing w:line="288" w:lineRule="auto"/>
        <w:jc w:val="center"/>
        <w:rPr>
          <w:rFonts w:cs="Arial"/>
          <w:szCs w:val="20"/>
          <w:lang w:eastAsia="sl-SI"/>
        </w:rPr>
      </w:pPr>
    </w:p>
    <w:p w14:paraId="4DA83A4A"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3. člen</w:t>
      </w:r>
    </w:p>
    <w:p w14:paraId="49D0FE73" w14:textId="432F20EB"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o</w:t>
      </w:r>
      <w:r w:rsidR="001A6444" w:rsidRPr="006559FC">
        <w:rPr>
          <w:rFonts w:cs="Arial"/>
          <w:b/>
          <w:szCs w:val="20"/>
        </w:rPr>
        <w:t>rgan</w:t>
      </w:r>
      <w:r w:rsidRPr="006559FC">
        <w:rPr>
          <w:rFonts w:cs="Arial"/>
          <w:b/>
          <w:szCs w:val="20"/>
        </w:rPr>
        <w:t>, pristojen za uvrščanje)</w:t>
      </w:r>
    </w:p>
    <w:p w14:paraId="71BE6C3F" w14:textId="77777777" w:rsidR="006559FC" w:rsidRPr="006559FC" w:rsidRDefault="006559FC" w:rsidP="006559FC">
      <w:pPr>
        <w:spacing w:line="288" w:lineRule="auto"/>
        <w:rPr>
          <w:rFonts w:cs="Arial"/>
          <w:szCs w:val="20"/>
        </w:rPr>
      </w:pPr>
    </w:p>
    <w:p w14:paraId="314BB15C" w14:textId="6361AF65" w:rsidR="006559FC" w:rsidRPr="006559FC" w:rsidRDefault="006559FC" w:rsidP="006559FC">
      <w:pPr>
        <w:spacing w:line="288" w:lineRule="auto"/>
        <w:jc w:val="both"/>
        <w:rPr>
          <w:rFonts w:cs="Arial"/>
          <w:szCs w:val="20"/>
        </w:rPr>
      </w:pPr>
      <w:r w:rsidRPr="006559FC">
        <w:rPr>
          <w:rFonts w:cs="Arial"/>
          <w:szCs w:val="20"/>
        </w:rPr>
        <w:t>(1) Delovna mesta direktorjev iz priloge I, II in III te uredbe uvrsti v plačni razred Vlada Republike Slovenije, pristojni minister ali pristojni organ v skladu z 11. členom ZSPJS. Pristojni organ lokalnih skupnosti za uvrščanje delovnih mest direktorjev</w:t>
      </w:r>
      <w:r w:rsidR="001A6444">
        <w:rPr>
          <w:rFonts w:cs="Arial"/>
          <w:szCs w:val="20"/>
        </w:rPr>
        <w:t xml:space="preserve"> pri proračunskih uporabnikih, katerih ustanovitelj je lokalna skupnost,</w:t>
      </w:r>
      <w:r w:rsidR="001A6444" w:rsidRPr="006559FC">
        <w:rPr>
          <w:rFonts w:cs="Arial"/>
          <w:szCs w:val="20"/>
        </w:rPr>
        <w:t xml:space="preserve"> </w:t>
      </w:r>
      <w:r w:rsidRPr="006559FC">
        <w:rPr>
          <w:rFonts w:cs="Arial"/>
          <w:szCs w:val="20"/>
        </w:rPr>
        <w:t>je župan.</w:t>
      </w:r>
    </w:p>
    <w:p w14:paraId="3FDFF5A8" w14:textId="77777777" w:rsidR="006559FC" w:rsidRPr="006559FC" w:rsidRDefault="006559FC" w:rsidP="006559FC">
      <w:pPr>
        <w:spacing w:line="288" w:lineRule="auto"/>
        <w:jc w:val="both"/>
        <w:rPr>
          <w:rFonts w:cs="Arial"/>
          <w:szCs w:val="20"/>
        </w:rPr>
      </w:pPr>
    </w:p>
    <w:p w14:paraId="0DE002B4" w14:textId="03C580A9" w:rsidR="006559FC" w:rsidRPr="006559FC" w:rsidRDefault="006559FC" w:rsidP="006559FC">
      <w:pPr>
        <w:spacing w:line="288" w:lineRule="auto"/>
        <w:jc w:val="both"/>
        <w:rPr>
          <w:rFonts w:cs="Arial"/>
          <w:szCs w:val="20"/>
        </w:rPr>
      </w:pPr>
      <w:r w:rsidRPr="006559FC">
        <w:rPr>
          <w:rFonts w:cs="Arial"/>
          <w:szCs w:val="20"/>
        </w:rPr>
        <w:t>(2) Pristojni minister izda soglasje</w:t>
      </w:r>
      <w:r w:rsidR="000C4360">
        <w:rPr>
          <w:rFonts w:cs="Arial"/>
          <w:szCs w:val="20"/>
        </w:rPr>
        <w:t xml:space="preserve"> k</w:t>
      </w:r>
      <w:r w:rsidR="001626EB">
        <w:rPr>
          <w:rFonts w:cs="Arial"/>
          <w:szCs w:val="20"/>
        </w:rPr>
        <w:t xml:space="preserve"> plačnemu razredu za določitev osnovne plače ravnatelja in direktorja pri proračunskih uporabnikih, katerih ustanovitelj je lokalna skupnost, in se plače financirajo iz proračuna lokalne skupnosti, ki ga predpiše župan,</w:t>
      </w:r>
      <w:r w:rsidRPr="006559FC">
        <w:rPr>
          <w:rFonts w:cs="Arial"/>
          <w:szCs w:val="20"/>
        </w:rPr>
        <w:t xml:space="preserve"> najpozneje v tridesetih dneh po prejemu vloge za izdajo soglasja za določitev osnovne plače direktorja, s priloženimi vrednostmi kriterijev ter predlogom uvrstitve v plačni razred. V primeru, da pristojni minister soglasja ne izda v tridesetih dneh od prejema vloge oziroma njegove izdaje ne zavrne, se šteje, da je soglasje dano.</w:t>
      </w:r>
    </w:p>
    <w:p w14:paraId="65D4709B" w14:textId="77777777" w:rsidR="006559FC" w:rsidRPr="006559FC" w:rsidRDefault="006559FC" w:rsidP="006559FC">
      <w:pPr>
        <w:spacing w:line="288" w:lineRule="auto"/>
        <w:jc w:val="both"/>
        <w:rPr>
          <w:rFonts w:cs="Arial"/>
          <w:szCs w:val="20"/>
        </w:rPr>
      </w:pPr>
    </w:p>
    <w:p w14:paraId="21F0D383" w14:textId="14DCE92D" w:rsidR="006559FC" w:rsidRPr="006559FC" w:rsidRDefault="006559FC" w:rsidP="006559FC">
      <w:pPr>
        <w:spacing w:line="288" w:lineRule="auto"/>
        <w:jc w:val="both"/>
        <w:rPr>
          <w:rFonts w:cs="Arial"/>
          <w:szCs w:val="20"/>
        </w:rPr>
      </w:pPr>
      <w:r w:rsidRPr="006559FC">
        <w:rPr>
          <w:rFonts w:cs="Arial"/>
          <w:szCs w:val="20"/>
        </w:rPr>
        <w:t>(3) Delovna mesta direktorjev v državni upravi in lokalni skupnosti uvrsti v plačni razred minister, pristojen za javno upravo</w:t>
      </w:r>
      <w:r w:rsidR="001A6444">
        <w:rPr>
          <w:rFonts w:cs="Arial"/>
          <w:szCs w:val="20"/>
        </w:rPr>
        <w:t>,</w:t>
      </w:r>
      <w:r w:rsidRPr="006559FC">
        <w:rPr>
          <w:rFonts w:cs="Arial"/>
          <w:szCs w:val="20"/>
        </w:rPr>
        <w:t xml:space="preserve"> v primeru iz drugega odstavka 5. člena te uredbe</w:t>
      </w:r>
      <w:r w:rsidR="001A6444">
        <w:rPr>
          <w:rFonts w:cs="Arial"/>
          <w:szCs w:val="20"/>
        </w:rPr>
        <w:t xml:space="preserve"> pa vlada</w:t>
      </w:r>
      <w:r w:rsidRPr="006559FC">
        <w:rPr>
          <w:rFonts w:cs="Arial"/>
          <w:szCs w:val="20"/>
        </w:rPr>
        <w:t xml:space="preserve">. </w:t>
      </w:r>
    </w:p>
    <w:p w14:paraId="2EEEFCF7" w14:textId="77777777" w:rsidR="006559FC" w:rsidRPr="006559FC" w:rsidRDefault="006559FC" w:rsidP="006559FC">
      <w:pPr>
        <w:spacing w:line="288" w:lineRule="auto"/>
        <w:jc w:val="both"/>
        <w:rPr>
          <w:rFonts w:cs="Arial"/>
          <w:szCs w:val="20"/>
        </w:rPr>
      </w:pPr>
    </w:p>
    <w:p w14:paraId="216B684C" w14:textId="79EA1C71" w:rsidR="006559FC" w:rsidRPr="006559FC" w:rsidRDefault="006559FC" w:rsidP="006559FC">
      <w:pPr>
        <w:spacing w:line="288" w:lineRule="auto"/>
        <w:jc w:val="both"/>
        <w:rPr>
          <w:rFonts w:cs="Arial"/>
          <w:szCs w:val="20"/>
        </w:rPr>
      </w:pPr>
      <w:r w:rsidRPr="006559FC">
        <w:rPr>
          <w:rFonts w:cs="Arial"/>
          <w:szCs w:val="20"/>
        </w:rPr>
        <w:t>(4) Delovna mesta dekanov in direktorjev članic univerze oziroma drugih članic univerze, dekanov oziroma direktorjev samostojnih visokošolskih zavodov uvrsti v plačne razrede minister</w:t>
      </w:r>
      <w:r w:rsidR="001A6444">
        <w:rPr>
          <w:rFonts w:cs="Arial"/>
          <w:szCs w:val="20"/>
        </w:rPr>
        <w:t>, pristojen za visoko šolstvo</w:t>
      </w:r>
      <w:r w:rsidRPr="006559FC">
        <w:rPr>
          <w:rFonts w:cs="Arial"/>
          <w:szCs w:val="20"/>
        </w:rPr>
        <w:t>.</w:t>
      </w:r>
    </w:p>
    <w:p w14:paraId="308CF9E9" w14:textId="77777777" w:rsidR="006559FC" w:rsidRPr="006559FC" w:rsidRDefault="006559FC" w:rsidP="006559FC">
      <w:pPr>
        <w:spacing w:line="288" w:lineRule="auto"/>
        <w:jc w:val="both"/>
        <w:rPr>
          <w:rFonts w:cs="Arial"/>
          <w:szCs w:val="20"/>
        </w:rPr>
      </w:pPr>
    </w:p>
    <w:p w14:paraId="2B5C325E" w14:textId="58AF7490" w:rsidR="006559FC" w:rsidRPr="006559FC" w:rsidRDefault="006559FC" w:rsidP="006559FC">
      <w:pPr>
        <w:spacing w:line="288" w:lineRule="auto"/>
        <w:jc w:val="both"/>
        <w:rPr>
          <w:rFonts w:cs="Arial"/>
          <w:szCs w:val="20"/>
        </w:rPr>
      </w:pPr>
      <w:r w:rsidRPr="006559FC">
        <w:rPr>
          <w:rFonts w:cs="Arial"/>
          <w:szCs w:val="20"/>
        </w:rPr>
        <w:t>(5) Delovna mesta direktorjev v pravosodnih organih, ki se urejajo s to uredbo, uvrsti v plačni razred minister</w:t>
      </w:r>
      <w:r w:rsidR="001A6444">
        <w:rPr>
          <w:rFonts w:cs="Arial"/>
          <w:szCs w:val="20"/>
        </w:rPr>
        <w:t>, pristojen za</w:t>
      </w:r>
      <w:r w:rsidRPr="006559FC">
        <w:rPr>
          <w:rFonts w:cs="Arial"/>
          <w:szCs w:val="20"/>
        </w:rPr>
        <w:t xml:space="preserve"> pravosodje</w:t>
      </w:r>
      <w:r w:rsidR="001A6444">
        <w:rPr>
          <w:rFonts w:cs="Arial"/>
          <w:szCs w:val="20"/>
        </w:rPr>
        <w:t>,</w:t>
      </w:r>
      <w:r w:rsidRPr="006559FC">
        <w:rPr>
          <w:rFonts w:cs="Arial"/>
          <w:szCs w:val="20"/>
        </w:rPr>
        <w:t xml:space="preserve"> na predlog Vrhovnega sodišča Republike Slovenije ali Vrhovnega državnega tožilstva.</w:t>
      </w:r>
    </w:p>
    <w:p w14:paraId="0B050802" w14:textId="77777777" w:rsidR="006559FC" w:rsidRPr="006559FC" w:rsidRDefault="006559FC" w:rsidP="006559FC">
      <w:pPr>
        <w:spacing w:line="288" w:lineRule="auto"/>
        <w:jc w:val="center"/>
        <w:rPr>
          <w:rFonts w:cs="Arial"/>
          <w:szCs w:val="20"/>
          <w:lang w:eastAsia="sl-SI"/>
        </w:rPr>
      </w:pPr>
    </w:p>
    <w:p w14:paraId="5B10EF9E" w14:textId="77777777" w:rsidR="006559FC" w:rsidRPr="006559FC" w:rsidRDefault="006559FC" w:rsidP="006559FC">
      <w:pPr>
        <w:spacing w:line="288" w:lineRule="auto"/>
        <w:jc w:val="center"/>
        <w:rPr>
          <w:rFonts w:cs="Arial"/>
          <w:szCs w:val="20"/>
          <w:lang w:eastAsia="sl-SI"/>
        </w:rPr>
      </w:pPr>
    </w:p>
    <w:p w14:paraId="33C577C3"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4. člen</w:t>
      </w:r>
    </w:p>
    <w:p w14:paraId="399034E1" w14:textId="020EB21D"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k</w:t>
      </w:r>
      <w:r w:rsidR="001A6444" w:rsidRPr="006559FC">
        <w:rPr>
          <w:rFonts w:cs="Arial"/>
          <w:b/>
          <w:szCs w:val="20"/>
        </w:rPr>
        <w:t xml:space="preserve">riteriji </w:t>
      </w:r>
      <w:r w:rsidRPr="006559FC">
        <w:rPr>
          <w:rFonts w:cs="Arial"/>
          <w:b/>
          <w:szCs w:val="20"/>
        </w:rPr>
        <w:t>za uvrstitev)</w:t>
      </w:r>
    </w:p>
    <w:p w14:paraId="6C4968B0" w14:textId="77777777" w:rsidR="006559FC" w:rsidRPr="006559FC" w:rsidRDefault="006559FC" w:rsidP="006559FC">
      <w:pPr>
        <w:spacing w:line="288" w:lineRule="auto"/>
        <w:rPr>
          <w:rFonts w:cs="Arial"/>
          <w:szCs w:val="20"/>
        </w:rPr>
      </w:pPr>
    </w:p>
    <w:p w14:paraId="574216AE" w14:textId="77777777" w:rsidR="006559FC" w:rsidRPr="006559FC" w:rsidRDefault="006559FC" w:rsidP="006559FC">
      <w:pPr>
        <w:spacing w:line="288" w:lineRule="auto"/>
        <w:jc w:val="both"/>
        <w:rPr>
          <w:rFonts w:cs="Arial"/>
          <w:szCs w:val="20"/>
        </w:rPr>
      </w:pPr>
      <w:r w:rsidRPr="006559FC">
        <w:rPr>
          <w:rFonts w:cs="Arial"/>
          <w:szCs w:val="20"/>
        </w:rPr>
        <w:t xml:space="preserve">Kriteriji za uvrstitev delovnih mest direktorjev iz prilog II in III te uredbe v plačne razrede se upoštevajo po posameznih dejavnostih, kot je določeno v prilogi IV te uredbe. </w:t>
      </w:r>
    </w:p>
    <w:p w14:paraId="1D6CFD09" w14:textId="77777777" w:rsidR="006559FC" w:rsidRPr="006559FC" w:rsidRDefault="006559FC" w:rsidP="006559FC">
      <w:pPr>
        <w:spacing w:line="288" w:lineRule="auto"/>
        <w:rPr>
          <w:rFonts w:cs="Arial"/>
          <w:szCs w:val="20"/>
        </w:rPr>
      </w:pPr>
    </w:p>
    <w:p w14:paraId="7934045A"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5. člen</w:t>
      </w:r>
    </w:p>
    <w:p w14:paraId="5B97F8D7" w14:textId="08D3B4BE"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m</w:t>
      </w:r>
      <w:r w:rsidR="001A6444" w:rsidRPr="006559FC">
        <w:rPr>
          <w:rFonts w:cs="Arial"/>
          <w:b/>
          <w:szCs w:val="20"/>
        </w:rPr>
        <w:t xml:space="preserve">etodologija </w:t>
      </w:r>
      <w:r w:rsidRPr="006559FC">
        <w:rPr>
          <w:rFonts w:cs="Arial"/>
          <w:b/>
          <w:szCs w:val="20"/>
        </w:rPr>
        <w:t>za uvrščanje delovnih mest direktorjev znotraj razponov v plačne razrede)</w:t>
      </w:r>
    </w:p>
    <w:p w14:paraId="70322B97" w14:textId="77777777" w:rsidR="006559FC" w:rsidRPr="006559FC" w:rsidRDefault="006559FC" w:rsidP="006559FC">
      <w:pPr>
        <w:spacing w:line="288" w:lineRule="auto"/>
        <w:rPr>
          <w:rFonts w:cs="Arial"/>
          <w:szCs w:val="20"/>
        </w:rPr>
      </w:pPr>
    </w:p>
    <w:p w14:paraId="4FBF37BD" w14:textId="77777777" w:rsidR="006559FC" w:rsidRPr="006559FC" w:rsidRDefault="006559FC" w:rsidP="006559FC">
      <w:pPr>
        <w:spacing w:line="288" w:lineRule="auto"/>
        <w:jc w:val="both"/>
        <w:rPr>
          <w:rFonts w:cs="Arial"/>
          <w:szCs w:val="20"/>
        </w:rPr>
      </w:pPr>
      <w:r w:rsidRPr="006559FC">
        <w:rPr>
          <w:rFonts w:cs="Arial"/>
          <w:szCs w:val="20"/>
        </w:rPr>
        <w:t xml:space="preserve">(1) Delovna mesta direktorjev se znotraj razponov plačnih razredov iz priloge II in III </w:t>
      </w:r>
      <w:r w:rsidR="001A6444">
        <w:rPr>
          <w:rFonts w:cs="Arial"/>
          <w:szCs w:val="20"/>
        </w:rPr>
        <w:t xml:space="preserve">te uredbe </w:t>
      </w:r>
      <w:r w:rsidRPr="006559FC">
        <w:rPr>
          <w:rFonts w:cs="Arial"/>
          <w:szCs w:val="20"/>
        </w:rPr>
        <w:t xml:space="preserve">uvrstijo v plačne razrede tako, da se seštejejo vrednosti posameznih kriterijev iz priloge IV te uredbe, ki veljajo za delovno mesto direktorja pri posameznem tipu osebe javnega prava.  </w:t>
      </w:r>
    </w:p>
    <w:p w14:paraId="75CA3F79" w14:textId="77777777" w:rsidR="006559FC" w:rsidRPr="006559FC" w:rsidRDefault="006559FC" w:rsidP="006559FC">
      <w:pPr>
        <w:spacing w:line="260" w:lineRule="atLeast"/>
        <w:rPr>
          <w:rFonts w:cs="Arial"/>
          <w:szCs w:val="20"/>
        </w:rPr>
      </w:pPr>
    </w:p>
    <w:p w14:paraId="6AF201C9" w14:textId="7F52630B" w:rsidR="006559FC" w:rsidRPr="006559FC" w:rsidRDefault="006559FC" w:rsidP="006559FC">
      <w:pPr>
        <w:spacing w:line="288" w:lineRule="auto"/>
        <w:jc w:val="both"/>
        <w:rPr>
          <w:rFonts w:cs="Arial"/>
          <w:szCs w:val="20"/>
        </w:rPr>
      </w:pPr>
      <w:r w:rsidRPr="006559FC">
        <w:rPr>
          <w:rFonts w:cs="Arial"/>
          <w:szCs w:val="20"/>
        </w:rPr>
        <w:t xml:space="preserve">(2) Plačni razred delovnih mest direktorjev vladnih služb in generalnih direktorjev direktoratov iz priloge II </w:t>
      </w:r>
      <w:r w:rsidR="001A6444">
        <w:rPr>
          <w:rFonts w:cs="Arial"/>
          <w:szCs w:val="20"/>
        </w:rPr>
        <w:t xml:space="preserve">te </w:t>
      </w:r>
      <w:r w:rsidRPr="006559FC">
        <w:rPr>
          <w:rFonts w:cs="Arial"/>
          <w:szCs w:val="20"/>
        </w:rPr>
        <w:t xml:space="preserve">uredbe določi </w:t>
      </w:r>
      <w:r w:rsidR="001A6444">
        <w:rPr>
          <w:rFonts w:cs="Arial"/>
          <w:szCs w:val="20"/>
        </w:rPr>
        <w:t>v</w:t>
      </w:r>
      <w:r w:rsidR="001A6444" w:rsidRPr="006559FC">
        <w:rPr>
          <w:rFonts w:cs="Arial"/>
          <w:szCs w:val="20"/>
        </w:rPr>
        <w:t xml:space="preserve">lada </w:t>
      </w:r>
      <w:r w:rsidRPr="006559FC">
        <w:rPr>
          <w:rFonts w:cs="Arial"/>
          <w:szCs w:val="20"/>
        </w:rPr>
        <w:t xml:space="preserve">na predlog pristojnega ministra ob imenovanju direktorjev, upoštevaje razpon plačnih razredov iz priloge II </w:t>
      </w:r>
      <w:r w:rsidR="001A6444">
        <w:rPr>
          <w:rFonts w:cs="Arial"/>
          <w:szCs w:val="20"/>
        </w:rPr>
        <w:t xml:space="preserve">te uredbe </w:t>
      </w:r>
      <w:r w:rsidRPr="006559FC">
        <w:rPr>
          <w:rFonts w:cs="Arial"/>
          <w:szCs w:val="20"/>
        </w:rPr>
        <w:t>ter strateško razvojni pomen organa</w:t>
      </w:r>
      <w:r w:rsidR="00413BE8">
        <w:rPr>
          <w:rFonts w:cs="Arial"/>
          <w:szCs w:val="20"/>
        </w:rPr>
        <w:t xml:space="preserve"> oziroma organizacijske enote</w:t>
      </w:r>
      <w:r w:rsidRPr="006559FC">
        <w:rPr>
          <w:rFonts w:cs="Arial"/>
          <w:szCs w:val="20"/>
        </w:rPr>
        <w:t xml:space="preserve">. </w:t>
      </w:r>
    </w:p>
    <w:p w14:paraId="613B6D89" w14:textId="77777777" w:rsidR="006559FC" w:rsidRPr="006559FC" w:rsidRDefault="006559FC" w:rsidP="006559FC">
      <w:pPr>
        <w:spacing w:line="288" w:lineRule="auto"/>
        <w:jc w:val="both"/>
        <w:rPr>
          <w:rFonts w:cs="Arial"/>
          <w:szCs w:val="20"/>
        </w:rPr>
      </w:pPr>
    </w:p>
    <w:p w14:paraId="3FE601CD" w14:textId="77777777" w:rsidR="006559FC" w:rsidRPr="006559FC" w:rsidRDefault="006559FC" w:rsidP="006559FC">
      <w:pPr>
        <w:spacing w:line="288" w:lineRule="auto"/>
        <w:jc w:val="both"/>
        <w:rPr>
          <w:rFonts w:cs="Arial"/>
          <w:szCs w:val="20"/>
        </w:rPr>
      </w:pPr>
      <w:r w:rsidRPr="006559FC">
        <w:rPr>
          <w:rFonts w:cs="Arial"/>
          <w:szCs w:val="20"/>
        </w:rPr>
        <w:t xml:space="preserve">(3) Preverjanje vrednosti kriterijev iz priloge IV te uredbe se izvede ob nastopu mandata direktorja z upoštevanjem vrednosti kriterijev, veljavnih na prvi dan preteklega meseca pred nastopom mandata. </w:t>
      </w:r>
    </w:p>
    <w:p w14:paraId="75DFF7ED" w14:textId="77777777" w:rsidR="006559FC" w:rsidRPr="006559FC" w:rsidRDefault="006559FC" w:rsidP="006559FC">
      <w:pPr>
        <w:spacing w:line="288" w:lineRule="auto"/>
        <w:jc w:val="both"/>
        <w:rPr>
          <w:rFonts w:cs="Arial"/>
          <w:szCs w:val="20"/>
        </w:rPr>
      </w:pPr>
    </w:p>
    <w:p w14:paraId="2C3732DD" w14:textId="77777777" w:rsidR="006559FC" w:rsidRPr="006559FC" w:rsidRDefault="006559FC" w:rsidP="006559FC">
      <w:pPr>
        <w:spacing w:line="288" w:lineRule="auto"/>
        <w:jc w:val="both"/>
        <w:rPr>
          <w:rFonts w:cs="Arial"/>
          <w:szCs w:val="20"/>
        </w:rPr>
      </w:pPr>
      <w:r w:rsidRPr="006559FC">
        <w:rPr>
          <w:rFonts w:cs="Arial"/>
          <w:szCs w:val="20"/>
        </w:rPr>
        <w:t>(4) Spremembe vrednosti kriterijev v času trajanja mandata na uvrstitev direktorja v plačni razred nimajo vpliva.</w:t>
      </w:r>
    </w:p>
    <w:p w14:paraId="5CA71430" w14:textId="77777777" w:rsidR="006559FC" w:rsidRPr="006559FC" w:rsidRDefault="006559FC" w:rsidP="006559FC">
      <w:pPr>
        <w:spacing w:line="288" w:lineRule="auto"/>
        <w:jc w:val="both"/>
        <w:rPr>
          <w:rFonts w:cs="Arial"/>
          <w:szCs w:val="20"/>
        </w:rPr>
      </w:pPr>
    </w:p>
    <w:p w14:paraId="10BE4F5B"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6. člen</w:t>
      </w:r>
    </w:p>
    <w:p w14:paraId="6FF70855" w14:textId="7007B01B"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p</w:t>
      </w:r>
      <w:r w:rsidR="001A6444" w:rsidRPr="006559FC">
        <w:rPr>
          <w:rFonts w:cs="Arial"/>
          <w:b/>
          <w:szCs w:val="20"/>
        </w:rPr>
        <w:t xml:space="preserve">osredovanje </w:t>
      </w:r>
      <w:r w:rsidRPr="006559FC">
        <w:rPr>
          <w:rFonts w:cs="Arial"/>
          <w:b/>
          <w:szCs w:val="20"/>
        </w:rPr>
        <w:t>uvrstitev)</w:t>
      </w:r>
    </w:p>
    <w:p w14:paraId="7307A082" w14:textId="77777777" w:rsidR="006559FC" w:rsidRPr="006559FC" w:rsidRDefault="006559FC" w:rsidP="006559FC">
      <w:pPr>
        <w:spacing w:line="288" w:lineRule="auto"/>
        <w:rPr>
          <w:rFonts w:cs="Arial"/>
          <w:szCs w:val="20"/>
        </w:rPr>
      </w:pPr>
    </w:p>
    <w:p w14:paraId="06A59058" w14:textId="77777777" w:rsidR="006559FC" w:rsidRPr="006559FC" w:rsidRDefault="006559FC" w:rsidP="006559FC">
      <w:pPr>
        <w:spacing w:line="288" w:lineRule="auto"/>
        <w:jc w:val="both"/>
        <w:rPr>
          <w:rFonts w:cs="Arial"/>
          <w:szCs w:val="20"/>
        </w:rPr>
      </w:pPr>
      <w:r w:rsidRPr="006559FC">
        <w:rPr>
          <w:rFonts w:cs="Arial"/>
          <w:szCs w:val="20"/>
        </w:rPr>
        <w:t xml:space="preserve">Nove uvrstitve iz priloge II </w:t>
      </w:r>
      <w:r w:rsidR="001A6444">
        <w:rPr>
          <w:rFonts w:cs="Arial"/>
          <w:szCs w:val="20"/>
        </w:rPr>
        <w:t xml:space="preserve">te uredbe </w:t>
      </w:r>
      <w:r w:rsidRPr="006559FC">
        <w:rPr>
          <w:rFonts w:cs="Arial"/>
          <w:szCs w:val="20"/>
        </w:rPr>
        <w:t xml:space="preserve">ter soglasja pristojnih ministrov za uvrstitve iz priloge III </w:t>
      </w:r>
      <w:r w:rsidR="001A6444">
        <w:rPr>
          <w:rFonts w:cs="Arial"/>
          <w:szCs w:val="20"/>
        </w:rPr>
        <w:t xml:space="preserve">te </w:t>
      </w:r>
      <w:r w:rsidRPr="006559FC">
        <w:rPr>
          <w:rFonts w:cs="Arial"/>
          <w:szCs w:val="20"/>
        </w:rPr>
        <w:t xml:space="preserve">uredbe ministrstva v vednost posredujejo tudi ministrstvu, pristojnemu za sistem plač v javnem sektorju.  </w:t>
      </w:r>
    </w:p>
    <w:p w14:paraId="189F2FDA" w14:textId="77777777" w:rsidR="006559FC" w:rsidRPr="006559FC" w:rsidRDefault="006559FC" w:rsidP="006559FC">
      <w:pPr>
        <w:spacing w:line="288" w:lineRule="auto"/>
        <w:jc w:val="center"/>
        <w:rPr>
          <w:rFonts w:cs="Arial"/>
          <w:szCs w:val="20"/>
          <w:lang w:eastAsia="sl-SI"/>
        </w:rPr>
      </w:pPr>
    </w:p>
    <w:p w14:paraId="2DFB744C"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7. člen</w:t>
      </w:r>
    </w:p>
    <w:p w14:paraId="22A940A2" w14:textId="71FC0034"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d</w:t>
      </w:r>
      <w:r w:rsidR="001A6444" w:rsidRPr="006559FC">
        <w:rPr>
          <w:rFonts w:cs="Arial"/>
          <w:b/>
          <w:szCs w:val="20"/>
        </w:rPr>
        <w:t xml:space="preserve">el </w:t>
      </w:r>
      <w:r w:rsidRPr="006559FC">
        <w:rPr>
          <w:rFonts w:cs="Arial"/>
          <w:b/>
          <w:szCs w:val="20"/>
        </w:rPr>
        <w:t>plače za redno delovno uspešnost)</w:t>
      </w:r>
    </w:p>
    <w:p w14:paraId="52214318" w14:textId="77777777" w:rsidR="006559FC" w:rsidRPr="006559FC" w:rsidRDefault="006559FC" w:rsidP="006559FC">
      <w:pPr>
        <w:spacing w:line="288" w:lineRule="auto"/>
        <w:rPr>
          <w:rFonts w:cs="Arial"/>
          <w:szCs w:val="20"/>
        </w:rPr>
      </w:pPr>
    </w:p>
    <w:p w14:paraId="6117CB0E" w14:textId="77777777" w:rsidR="006559FC" w:rsidRPr="006559FC" w:rsidRDefault="006559FC" w:rsidP="006559FC">
      <w:pPr>
        <w:spacing w:line="288" w:lineRule="auto"/>
        <w:jc w:val="both"/>
        <w:rPr>
          <w:rFonts w:cs="Arial"/>
          <w:szCs w:val="20"/>
        </w:rPr>
      </w:pPr>
      <w:r w:rsidRPr="006559FC">
        <w:rPr>
          <w:rFonts w:cs="Arial"/>
          <w:szCs w:val="20"/>
        </w:rPr>
        <w:t xml:space="preserve">(1) Direktorjem v javnih zavodih, javnih agencijah, javnih skladih in drugih osebah javnega prava se del plače za redno delovno uspešnost v okvirih, ki jih določa zakon, izplačuje enkrat letno na podlagi poslovnega poročila, in sicer za redno delovno uspešnost v preteklem letu. Direktorjem v državnih organih, drugih državnih organih, upravah pravosodnih organov in upravah lokalnih skupnosti se redna delovna uspešnost izplačuje v rokih, ki veljajo za ostale javne uslužbence, razen načelnikom upravnih enot, ki se jim delovna uspešnost izplačuje enkrat letno do konca julija. </w:t>
      </w:r>
    </w:p>
    <w:p w14:paraId="68D5C208" w14:textId="77777777" w:rsidR="006559FC" w:rsidRPr="006559FC" w:rsidRDefault="006559FC" w:rsidP="006559FC">
      <w:pPr>
        <w:spacing w:line="288" w:lineRule="auto"/>
        <w:jc w:val="both"/>
        <w:rPr>
          <w:rFonts w:cs="Arial"/>
          <w:szCs w:val="20"/>
        </w:rPr>
      </w:pPr>
    </w:p>
    <w:p w14:paraId="6B81A6F6" w14:textId="1004CD31" w:rsidR="006559FC" w:rsidRPr="006559FC" w:rsidRDefault="006559FC" w:rsidP="006559FC">
      <w:pPr>
        <w:spacing w:line="288" w:lineRule="auto"/>
        <w:jc w:val="both"/>
        <w:rPr>
          <w:rFonts w:cs="Arial"/>
          <w:szCs w:val="20"/>
        </w:rPr>
      </w:pPr>
      <w:r w:rsidRPr="006559FC">
        <w:rPr>
          <w:rFonts w:cs="Arial"/>
          <w:szCs w:val="20"/>
        </w:rPr>
        <w:t xml:space="preserve">(2) Direktorjem iz prvega odstavka tega člena pripada redna delovna uspešnost v okviru obsega sredstev, ki so za ta namen zagotovljena v skladu s </w:t>
      </w:r>
      <w:r w:rsidR="001A6444">
        <w:rPr>
          <w:rFonts w:cs="Arial"/>
          <w:szCs w:val="20"/>
        </w:rPr>
        <w:t>k</w:t>
      </w:r>
      <w:r w:rsidR="001A6444" w:rsidRPr="006559FC">
        <w:rPr>
          <w:rFonts w:cs="Arial"/>
          <w:szCs w:val="20"/>
        </w:rPr>
        <w:t xml:space="preserve">olektivno </w:t>
      </w:r>
      <w:r w:rsidRPr="006559FC">
        <w:rPr>
          <w:rFonts w:cs="Arial"/>
          <w:szCs w:val="20"/>
        </w:rPr>
        <w:t xml:space="preserve">pogodbo za javni sektor. Redna delovna uspešnost se jim lahko določi v višjem obsegu, kot so za ta namen zagotovljena sredstva v skladu s Kolektivno pogodb za javni sektor, pod pogojem, da višji obseg ne posega v obseg sredstev za redno delovno uspešnost javnih uslužbencev in pod pogojem, da so sredstva za ta namen zagotovljena. Skupen obseg sredstev za redno delovno uspešnost direktorjev v državnih organih nad zagotovljenim v skladu s </w:t>
      </w:r>
      <w:r w:rsidR="001A6444">
        <w:rPr>
          <w:rFonts w:cs="Arial"/>
          <w:szCs w:val="20"/>
        </w:rPr>
        <w:t>k</w:t>
      </w:r>
      <w:r w:rsidR="001A6444" w:rsidRPr="006559FC">
        <w:rPr>
          <w:rFonts w:cs="Arial"/>
          <w:szCs w:val="20"/>
        </w:rPr>
        <w:t xml:space="preserve">olektivno </w:t>
      </w:r>
      <w:r w:rsidRPr="006559FC">
        <w:rPr>
          <w:rFonts w:cs="Arial"/>
          <w:szCs w:val="20"/>
        </w:rPr>
        <w:t xml:space="preserve">pogodbo za javni sektor določi </w:t>
      </w:r>
      <w:r w:rsidR="001A6444">
        <w:rPr>
          <w:rFonts w:cs="Arial"/>
          <w:szCs w:val="20"/>
        </w:rPr>
        <w:t>v</w:t>
      </w:r>
      <w:r w:rsidR="001A6444" w:rsidRPr="006559FC">
        <w:rPr>
          <w:rFonts w:cs="Arial"/>
          <w:szCs w:val="20"/>
        </w:rPr>
        <w:t>lada</w:t>
      </w:r>
      <w:r w:rsidRPr="006559FC">
        <w:rPr>
          <w:rFonts w:cs="Arial"/>
          <w:szCs w:val="20"/>
        </w:rPr>
        <w:t xml:space="preserve">. Za uprave lokalnih skupnosti skupen obseg sredstev za redno delovno uspešnost direktorjev nad zagotovljenim v skladu s </w:t>
      </w:r>
      <w:r w:rsidR="001A6444">
        <w:rPr>
          <w:rFonts w:cs="Arial"/>
          <w:szCs w:val="20"/>
        </w:rPr>
        <w:t>k</w:t>
      </w:r>
      <w:r w:rsidR="001A6444" w:rsidRPr="006559FC">
        <w:rPr>
          <w:rFonts w:cs="Arial"/>
          <w:szCs w:val="20"/>
        </w:rPr>
        <w:t xml:space="preserve">olektivno </w:t>
      </w:r>
      <w:r w:rsidRPr="006559FC">
        <w:rPr>
          <w:rFonts w:cs="Arial"/>
          <w:szCs w:val="20"/>
        </w:rPr>
        <w:t xml:space="preserve">pogodbo za javni sektor, določi občinski svet. Za uprave pravosodnih organov skupen obseg sredstev za redno delovno uspešnost direktorjev nad zagotovljenim v skladu s </w:t>
      </w:r>
      <w:r w:rsidR="001A6444">
        <w:rPr>
          <w:rFonts w:cs="Arial"/>
          <w:szCs w:val="20"/>
        </w:rPr>
        <w:t>k</w:t>
      </w:r>
      <w:r w:rsidR="001A6444" w:rsidRPr="006559FC">
        <w:rPr>
          <w:rFonts w:cs="Arial"/>
          <w:szCs w:val="20"/>
        </w:rPr>
        <w:t xml:space="preserve">olektivno </w:t>
      </w:r>
      <w:r w:rsidRPr="006559FC">
        <w:rPr>
          <w:rFonts w:cs="Arial"/>
          <w:szCs w:val="20"/>
        </w:rPr>
        <w:t xml:space="preserve">pogodbo za javni sektor določi </w:t>
      </w:r>
      <w:r w:rsidR="001A6444">
        <w:rPr>
          <w:rFonts w:cs="Arial"/>
          <w:szCs w:val="20"/>
        </w:rPr>
        <w:t>v</w:t>
      </w:r>
      <w:r w:rsidR="001A6444" w:rsidRPr="006559FC">
        <w:rPr>
          <w:rFonts w:cs="Arial"/>
          <w:szCs w:val="20"/>
        </w:rPr>
        <w:t xml:space="preserve">lada </w:t>
      </w:r>
      <w:r w:rsidRPr="006559FC">
        <w:rPr>
          <w:rFonts w:cs="Arial"/>
          <w:szCs w:val="20"/>
        </w:rPr>
        <w:t>na predlog ministra</w:t>
      </w:r>
      <w:r w:rsidR="001A6444">
        <w:rPr>
          <w:rFonts w:cs="Arial"/>
          <w:szCs w:val="20"/>
        </w:rPr>
        <w:t>, pristojnega</w:t>
      </w:r>
      <w:r w:rsidRPr="006559FC">
        <w:rPr>
          <w:rFonts w:cs="Arial"/>
          <w:szCs w:val="20"/>
        </w:rPr>
        <w:t xml:space="preserve"> za pravosodje</w:t>
      </w:r>
      <w:r w:rsidR="001A6444">
        <w:rPr>
          <w:rFonts w:cs="Arial"/>
          <w:szCs w:val="20"/>
        </w:rPr>
        <w:t>,</w:t>
      </w:r>
      <w:r w:rsidRPr="006559FC">
        <w:rPr>
          <w:rFonts w:cs="Arial"/>
          <w:szCs w:val="20"/>
        </w:rPr>
        <w:t xml:space="preserve"> po predhodnem predlogu predstojnika pravosodnega organa. </w:t>
      </w:r>
    </w:p>
    <w:p w14:paraId="67EF2772" w14:textId="77777777" w:rsidR="006559FC" w:rsidRPr="006559FC" w:rsidRDefault="006559FC" w:rsidP="006559FC">
      <w:pPr>
        <w:spacing w:line="288" w:lineRule="auto"/>
        <w:jc w:val="both"/>
        <w:rPr>
          <w:rFonts w:cs="Arial"/>
          <w:szCs w:val="20"/>
        </w:rPr>
      </w:pPr>
    </w:p>
    <w:p w14:paraId="5CC938D3" w14:textId="319DA573" w:rsidR="006559FC" w:rsidRPr="006559FC" w:rsidRDefault="006559FC" w:rsidP="006559FC">
      <w:pPr>
        <w:spacing w:line="288" w:lineRule="auto"/>
        <w:jc w:val="both"/>
        <w:rPr>
          <w:rFonts w:cs="Arial"/>
          <w:szCs w:val="20"/>
        </w:rPr>
      </w:pPr>
      <w:r w:rsidRPr="006559FC">
        <w:rPr>
          <w:rFonts w:cs="Arial"/>
          <w:szCs w:val="20"/>
        </w:rPr>
        <w:t xml:space="preserve">(3) Organ, pristojen za imenovanje direktorja,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 primeru oseb javnega prava, kjer direktorje imenuje pristojni minister, minister v imenu ustanovitelja izda sklep o dodelitvi dela plače za delovno uspešnost in soglasje </w:t>
      </w:r>
      <w:r w:rsidR="001A6444">
        <w:rPr>
          <w:rFonts w:cs="Arial"/>
          <w:szCs w:val="20"/>
        </w:rPr>
        <w:t>v</w:t>
      </w:r>
      <w:r w:rsidR="001A6444" w:rsidRPr="006559FC">
        <w:rPr>
          <w:rFonts w:cs="Arial"/>
          <w:szCs w:val="20"/>
        </w:rPr>
        <w:t xml:space="preserve">lade </w:t>
      </w:r>
      <w:r w:rsidRPr="006559FC">
        <w:rPr>
          <w:rFonts w:cs="Arial"/>
          <w:szCs w:val="20"/>
        </w:rPr>
        <w:t>ni potrebno.</w:t>
      </w:r>
    </w:p>
    <w:p w14:paraId="2E95CC86" w14:textId="77777777" w:rsidR="006559FC" w:rsidRPr="006559FC" w:rsidRDefault="006559FC" w:rsidP="006559FC">
      <w:pPr>
        <w:spacing w:line="288" w:lineRule="auto"/>
        <w:jc w:val="both"/>
        <w:rPr>
          <w:rFonts w:cs="Arial"/>
          <w:szCs w:val="20"/>
        </w:rPr>
      </w:pPr>
    </w:p>
    <w:p w14:paraId="43D3EA4D" w14:textId="34DA7001" w:rsidR="006559FC" w:rsidRPr="006559FC" w:rsidRDefault="006559FC" w:rsidP="006559FC">
      <w:pPr>
        <w:spacing w:line="288" w:lineRule="auto"/>
        <w:jc w:val="both"/>
        <w:rPr>
          <w:rFonts w:cs="Arial"/>
          <w:szCs w:val="20"/>
        </w:rPr>
      </w:pPr>
      <w:r w:rsidRPr="006559FC">
        <w:rPr>
          <w:rFonts w:cs="Arial"/>
          <w:szCs w:val="20"/>
        </w:rPr>
        <w:t xml:space="preserve"> (4) Ustanovitelj oziroma pristojni minister izda soglasje za izplačilo dela plače za delovno uspešnost najpozneje v </w:t>
      </w:r>
      <w:r w:rsidR="001A6444">
        <w:rPr>
          <w:rFonts w:cs="Arial"/>
          <w:szCs w:val="20"/>
        </w:rPr>
        <w:t>30</w:t>
      </w:r>
      <w:r w:rsidR="001A6444" w:rsidRPr="006559FC">
        <w:rPr>
          <w:rFonts w:cs="Arial"/>
          <w:szCs w:val="20"/>
        </w:rPr>
        <w:t xml:space="preserve"> </w:t>
      </w:r>
      <w:r w:rsidRPr="006559FC">
        <w:rPr>
          <w:rFonts w:cs="Arial"/>
          <w:szCs w:val="20"/>
        </w:rPr>
        <w:t xml:space="preserve">dneh po prejemu vloge za izdajo soglasja. V primeru, da ustanovitelj oziroma pristojni </w:t>
      </w:r>
      <w:r w:rsidRPr="006559FC">
        <w:rPr>
          <w:rFonts w:cs="Arial"/>
          <w:szCs w:val="20"/>
        </w:rPr>
        <w:lastRenderedPageBreak/>
        <w:t xml:space="preserve">minister soglasja v </w:t>
      </w:r>
      <w:r w:rsidR="001A6444">
        <w:rPr>
          <w:rFonts w:cs="Arial"/>
          <w:szCs w:val="20"/>
        </w:rPr>
        <w:t>30</w:t>
      </w:r>
      <w:r w:rsidR="001A6444" w:rsidRPr="006559FC">
        <w:rPr>
          <w:rFonts w:cs="Arial"/>
          <w:szCs w:val="20"/>
        </w:rPr>
        <w:t xml:space="preserve"> </w:t>
      </w:r>
      <w:r w:rsidRPr="006559FC">
        <w:rPr>
          <w:rFonts w:cs="Arial"/>
          <w:szCs w:val="20"/>
        </w:rPr>
        <w:t xml:space="preserve">dneh od prejema popolne vloge ne izda oziroma njegove izdaje ne zavrne, se šteje, da je soglasje dano. </w:t>
      </w:r>
    </w:p>
    <w:p w14:paraId="33D05999" w14:textId="77777777" w:rsidR="006559FC" w:rsidRPr="006559FC" w:rsidRDefault="006559FC" w:rsidP="006559FC">
      <w:pPr>
        <w:spacing w:line="288" w:lineRule="auto"/>
        <w:jc w:val="both"/>
        <w:rPr>
          <w:rFonts w:cs="Arial"/>
          <w:szCs w:val="20"/>
        </w:rPr>
      </w:pPr>
    </w:p>
    <w:p w14:paraId="5B0A2350" w14:textId="77777777" w:rsidR="006559FC" w:rsidRPr="006559FC" w:rsidRDefault="006559FC" w:rsidP="006559FC">
      <w:pPr>
        <w:spacing w:line="288" w:lineRule="auto"/>
        <w:jc w:val="both"/>
        <w:rPr>
          <w:rFonts w:cs="Arial"/>
          <w:szCs w:val="20"/>
        </w:rPr>
      </w:pPr>
      <w:r w:rsidRPr="006559FC">
        <w:rPr>
          <w:rFonts w:cs="Arial"/>
          <w:szCs w:val="20"/>
        </w:rPr>
        <w:t>(5) Vloga za izdajo soglasja mora vsebovati poslovno poročilo ter utemeljitev izplačila dela plače za delovno uspešnost na podlagi meril, določenih s pravilnikom pristojnega ministra.</w:t>
      </w:r>
    </w:p>
    <w:p w14:paraId="2EF9A102" w14:textId="77777777" w:rsidR="006559FC" w:rsidRPr="006559FC" w:rsidRDefault="006559FC" w:rsidP="006559FC">
      <w:pPr>
        <w:spacing w:line="288" w:lineRule="auto"/>
        <w:jc w:val="both"/>
        <w:rPr>
          <w:rFonts w:cs="Arial"/>
          <w:szCs w:val="20"/>
        </w:rPr>
      </w:pPr>
    </w:p>
    <w:p w14:paraId="39A2A79D" w14:textId="77777777" w:rsidR="006559FC" w:rsidRPr="006559FC" w:rsidRDefault="006559FC" w:rsidP="006559FC">
      <w:pPr>
        <w:spacing w:line="288" w:lineRule="auto"/>
        <w:jc w:val="both"/>
        <w:rPr>
          <w:rFonts w:cs="Arial"/>
          <w:szCs w:val="20"/>
        </w:rPr>
      </w:pPr>
      <w:r w:rsidRPr="006559FC">
        <w:rPr>
          <w:rFonts w:cs="Arial"/>
          <w:szCs w:val="20"/>
        </w:rPr>
        <w:t>(6) Delovna uspešnost iz naslova prodaje blaga in storitev na trgu se izplačuje v skladu z uredbo, ki ureja delovno uspešnost iz naslova prodaje blaga in storitev na trgu.</w:t>
      </w:r>
    </w:p>
    <w:p w14:paraId="3004FC5E" w14:textId="77777777" w:rsidR="006559FC" w:rsidRPr="006559FC" w:rsidRDefault="006559FC" w:rsidP="006559FC">
      <w:pPr>
        <w:spacing w:line="288" w:lineRule="auto"/>
        <w:jc w:val="both"/>
        <w:rPr>
          <w:rFonts w:cs="Arial"/>
          <w:szCs w:val="20"/>
          <w:lang w:eastAsia="sl-SI"/>
        </w:rPr>
      </w:pPr>
    </w:p>
    <w:p w14:paraId="4A525CD1" w14:textId="77777777" w:rsidR="006559FC" w:rsidRPr="006559FC" w:rsidRDefault="006559FC" w:rsidP="006559FC">
      <w:pPr>
        <w:spacing w:line="288" w:lineRule="auto"/>
        <w:jc w:val="both"/>
        <w:rPr>
          <w:rFonts w:cs="Arial"/>
          <w:szCs w:val="20"/>
          <w:lang w:eastAsia="sl-SI"/>
        </w:rPr>
      </w:pPr>
    </w:p>
    <w:p w14:paraId="54BFA061" w14:textId="77777777" w:rsidR="006559FC" w:rsidRPr="006559FC" w:rsidRDefault="006559FC" w:rsidP="006559FC">
      <w:pPr>
        <w:spacing w:line="288" w:lineRule="auto"/>
        <w:jc w:val="center"/>
        <w:rPr>
          <w:rFonts w:cs="Arial"/>
          <w:b/>
          <w:szCs w:val="20"/>
        </w:rPr>
      </w:pPr>
      <w:r w:rsidRPr="006559FC">
        <w:rPr>
          <w:rFonts w:cs="Arial"/>
          <w:b/>
          <w:szCs w:val="20"/>
        </w:rPr>
        <w:t>PREHODNE IN KONČNE DOLOČBE</w:t>
      </w:r>
    </w:p>
    <w:p w14:paraId="56789D00" w14:textId="77777777" w:rsidR="006559FC" w:rsidRPr="006559FC" w:rsidRDefault="006559FC" w:rsidP="006559FC">
      <w:pPr>
        <w:spacing w:line="288" w:lineRule="auto"/>
        <w:jc w:val="center"/>
        <w:rPr>
          <w:rFonts w:cs="Arial"/>
          <w:b/>
          <w:szCs w:val="20"/>
        </w:rPr>
      </w:pPr>
    </w:p>
    <w:p w14:paraId="6C2BFB30" w14:textId="77777777" w:rsidR="006559FC" w:rsidRPr="006559FC" w:rsidRDefault="006559FC" w:rsidP="006559FC">
      <w:pPr>
        <w:spacing w:line="288" w:lineRule="auto"/>
        <w:jc w:val="center"/>
        <w:rPr>
          <w:rFonts w:cs="Arial"/>
          <w:b/>
          <w:szCs w:val="20"/>
          <w:lang w:eastAsia="sl-SI"/>
        </w:rPr>
      </w:pPr>
      <w:r w:rsidRPr="006559FC">
        <w:rPr>
          <w:rFonts w:cs="Arial"/>
          <w:b/>
          <w:szCs w:val="20"/>
          <w:lang w:eastAsia="sl-SI"/>
        </w:rPr>
        <w:t>8. člen</w:t>
      </w:r>
    </w:p>
    <w:p w14:paraId="6E5059BE" w14:textId="6BA0C998"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p</w:t>
      </w:r>
      <w:r w:rsidR="001A6444" w:rsidRPr="006559FC">
        <w:rPr>
          <w:rFonts w:cs="Arial"/>
          <w:b/>
          <w:szCs w:val="20"/>
        </w:rPr>
        <w:t xml:space="preserve">rva </w:t>
      </w:r>
      <w:r w:rsidRPr="006559FC">
        <w:rPr>
          <w:rFonts w:cs="Arial"/>
          <w:b/>
          <w:szCs w:val="20"/>
        </w:rPr>
        <w:t>uvrstitev)</w:t>
      </w:r>
    </w:p>
    <w:p w14:paraId="1B8FD13A" w14:textId="77777777" w:rsidR="006559FC" w:rsidRPr="006559FC" w:rsidRDefault="006559FC" w:rsidP="006559FC">
      <w:pPr>
        <w:spacing w:line="288" w:lineRule="auto"/>
        <w:rPr>
          <w:rFonts w:cs="Arial"/>
          <w:szCs w:val="20"/>
        </w:rPr>
      </w:pPr>
    </w:p>
    <w:p w14:paraId="775A53A4" w14:textId="77777777" w:rsidR="006559FC" w:rsidRPr="006559FC" w:rsidRDefault="006559FC" w:rsidP="006559FC">
      <w:pPr>
        <w:spacing w:line="288" w:lineRule="auto"/>
        <w:rPr>
          <w:rFonts w:cs="Arial"/>
          <w:szCs w:val="20"/>
        </w:rPr>
      </w:pPr>
      <w:r w:rsidRPr="006559FC">
        <w:rPr>
          <w:rFonts w:cs="Arial"/>
          <w:szCs w:val="20"/>
        </w:rPr>
        <w:t xml:space="preserve">Prva uvrstitev direktorjev v skladu s to uredbo se izvede s 1. januarjem 2018, pri čemer se vrednosti kriterijev preverjajo </w:t>
      </w:r>
      <w:r w:rsidR="001A6444">
        <w:rPr>
          <w:rFonts w:cs="Arial"/>
          <w:szCs w:val="20"/>
        </w:rPr>
        <w:t xml:space="preserve">glede </w:t>
      </w:r>
      <w:r w:rsidRPr="006559FC">
        <w:rPr>
          <w:rFonts w:cs="Arial"/>
          <w:szCs w:val="20"/>
        </w:rPr>
        <w:t>na stanje 1. novembra  2017.</w:t>
      </w:r>
    </w:p>
    <w:p w14:paraId="5F47B5E9" w14:textId="77777777" w:rsidR="006559FC" w:rsidRPr="006559FC" w:rsidRDefault="006559FC" w:rsidP="006559FC">
      <w:pPr>
        <w:spacing w:line="288" w:lineRule="auto"/>
        <w:jc w:val="center"/>
        <w:rPr>
          <w:rFonts w:cs="Arial"/>
          <w:szCs w:val="20"/>
        </w:rPr>
      </w:pPr>
    </w:p>
    <w:p w14:paraId="5D1A84E2" w14:textId="77777777" w:rsidR="006559FC" w:rsidRPr="006559FC" w:rsidRDefault="006559FC" w:rsidP="006559FC">
      <w:pPr>
        <w:spacing w:line="288" w:lineRule="auto"/>
        <w:jc w:val="center"/>
        <w:rPr>
          <w:rFonts w:cs="Arial"/>
          <w:b/>
          <w:szCs w:val="20"/>
        </w:rPr>
      </w:pPr>
      <w:r w:rsidRPr="006559FC">
        <w:rPr>
          <w:rFonts w:cs="Arial"/>
          <w:b/>
          <w:szCs w:val="20"/>
        </w:rPr>
        <w:t>9. člen</w:t>
      </w:r>
    </w:p>
    <w:p w14:paraId="5D68B8C0" w14:textId="1262AC0E"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u</w:t>
      </w:r>
      <w:r w:rsidR="001A6444" w:rsidRPr="006559FC">
        <w:rPr>
          <w:rFonts w:cs="Arial"/>
          <w:b/>
          <w:szCs w:val="20"/>
        </w:rPr>
        <w:t xml:space="preserve">skladitev </w:t>
      </w:r>
      <w:r w:rsidRPr="006559FC">
        <w:rPr>
          <w:rFonts w:cs="Arial"/>
          <w:b/>
          <w:szCs w:val="20"/>
        </w:rPr>
        <w:t>aktov)</w:t>
      </w:r>
    </w:p>
    <w:p w14:paraId="1584981C" w14:textId="77777777" w:rsidR="006559FC" w:rsidRPr="006559FC" w:rsidRDefault="006559FC" w:rsidP="006559FC">
      <w:pPr>
        <w:spacing w:line="288" w:lineRule="auto"/>
        <w:jc w:val="center"/>
        <w:rPr>
          <w:rFonts w:cs="Arial"/>
          <w:szCs w:val="20"/>
        </w:rPr>
      </w:pPr>
    </w:p>
    <w:p w14:paraId="1ACC3567" w14:textId="7A29C124" w:rsidR="006559FC" w:rsidRPr="006559FC" w:rsidRDefault="006559FC" w:rsidP="006559FC">
      <w:pPr>
        <w:spacing w:line="288" w:lineRule="auto"/>
        <w:jc w:val="both"/>
        <w:rPr>
          <w:rFonts w:cs="Arial"/>
          <w:szCs w:val="20"/>
        </w:rPr>
      </w:pPr>
      <w:r w:rsidRPr="006559FC">
        <w:rPr>
          <w:rFonts w:cs="Arial"/>
          <w:szCs w:val="20"/>
        </w:rPr>
        <w:t xml:space="preserve">Akti o notranji organizaciji in sistemizaciji delovnih mest ter akti o uvrstitvah delovnih mest direktorjev v plačne razrede iz 11. člena </w:t>
      </w:r>
      <w:r w:rsidR="001A6444" w:rsidRPr="00A521E6">
        <w:rPr>
          <w:rFonts w:cs="Arial"/>
          <w:szCs w:val="20"/>
        </w:rPr>
        <w:t xml:space="preserve">Zakona o sistemu plač v javnem sektorju (Uradni list RS, št. 108/09 – uradno prečiščeno besedilo, 13/10, 59/10, 85/10, 107/10, 35/11 – ORZSPJS49a, 27/12 – </w:t>
      </w:r>
      <w:proofErr w:type="spellStart"/>
      <w:r w:rsidR="001A6444" w:rsidRPr="00A521E6">
        <w:rPr>
          <w:rFonts w:cs="Arial"/>
          <w:szCs w:val="20"/>
        </w:rPr>
        <w:t>odl</w:t>
      </w:r>
      <w:proofErr w:type="spellEnd"/>
      <w:r w:rsidR="001A6444" w:rsidRPr="00A521E6">
        <w:rPr>
          <w:rFonts w:cs="Arial"/>
          <w:szCs w:val="20"/>
        </w:rPr>
        <w:t xml:space="preserve">. US, 40/12 – ZUJF, 46/13, 25/14 – ZFU, 50/14, 95/14 – ZUPPJS15, 82/15 in 23/17 – </w:t>
      </w:r>
      <w:proofErr w:type="spellStart"/>
      <w:r w:rsidR="001A6444" w:rsidRPr="00A521E6">
        <w:rPr>
          <w:rFonts w:cs="Arial"/>
          <w:szCs w:val="20"/>
        </w:rPr>
        <w:t>ZDOdv</w:t>
      </w:r>
      <w:proofErr w:type="spellEnd"/>
      <w:r w:rsidR="001A6444" w:rsidRPr="00A521E6">
        <w:rPr>
          <w:rFonts w:cs="Arial"/>
          <w:szCs w:val="20"/>
        </w:rPr>
        <w:t>)</w:t>
      </w:r>
      <w:r w:rsidR="001A6444">
        <w:rPr>
          <w:rFonts w:cs="Arial"/>
          <w:szCs w:val="20"/>
        </w:rPr>
        <w:t xml:space="preserve"> </w:t>
      </w:r>
      <w:r w:rsidRPr="006559FC">
        <w:rPr>
          <w:rFonts w:cs="Arial"/>
          <w:szCs w:val="20"/>
        </w:rPr>
        <w:t>se uskladijo s to uredbo najkasneje v roku 30 dni od uveljavitve te uredbe, pri čemer uvrstitve pričnejo veljati s 1. januarjem 2018.</w:t>
      </w:r>
    </w:p>
    <w:p w14:paraId="272971FB" w14:textId="77777777" w:rsidR="006559FC" w:rsidRPr="006559FC" w:rsidRDefault="006559FC" w:rsidP="006559FC">
      <w:pPr>
        <w:spacing w:line="288" w:lineRule="auto"/>
        <w:jc w:val="both"/>
        <w:rPr>
          <w:rFonts w:cs="Arial"/>
          <w:szCs w:val="20"/>
        </w:rPr>
      </w:pPr>
    </w:p>
    <w:p w14:paraId="7C06818C" w14:textId="77777777" w:rsidR="006559FC" w:rsidRPr="006559FC" w:rsidRDefault="006559FC" w:rsidP="006559FC">
      <w:pPr>
        <w:spacing w:line="288" w:lineRule="auto"/>
        <w:jc w:val="center"/>
        <w:rPr>
          <w:rFonts w:cs="Arial"/>
          <w:b/>
          <w:szCs w:val="20"/>
        </w:rPr>
      </w:pPr>
      <w:r w:rsidRPr="006559FC">
        <w:rPr>
          <w:rFonts w:cs="Arial"/>
          <w:b/>
          <w:szCs w:val="20"/>
        </w:rPr>
        <w:t>10. člen</w:t>
      </w:r>
    </w:p>
    <w:p w14:paraId="20A4D01F" w14:textId="6E6F54D9"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o</w:t>
      </w:r>
      <w:r w:rsidR="001A6444" w:rsidRPr="006559FC">
        <w:rPr>
          <w:rFonts w:cs="Arial"/>
          <w:b/>
          <w:szCs w:val="20"/>
        </w:rPr>
        <w:t xml:space="preserve">hranitev </w:t>
      </w:r>
      <w:r w:rsidRPr="006559FC">
        <w:rPr>
          <w:rFonts w:cs="Arial"/>
          <w:b/>
          <w:szCs w:val="20"/>
        </w:rPr>
        <w:t>plačnega razreda)</w:t>
      </w:r>
    </w:p>
    <w:p w14:paraId="6DD0FD44" w14:textId="77777777" w:rsidR="006559FC" w:rsidRPr="006559FC" w:rsidRDefault="006559FC" w:rsidP="006559FC">
      <w:pPr>
        <w:spacing w:line="288" w:lineRule="auto"/>
        <w:jc w:val="center"/>
        <w:rPr>
          <w:rFonts w:cs="Arial"/>
          <w:szCs w:val="20"/>
        </w:rPr>
      </w:pPr>
    </w:p>
    <w:p w14:paraId="059108E7" w14:textId="77777777" w:rsidR="006559FC" w:rsidRPr="006559FC" w:rsidRDefault="006559FC" w:rsidP="006559FC">
      <w:pPr>
        <w:spacing w:line="288" w:lineRule="auto"/>
        <w:jc w:val="both"/>
        <w:rPr>
          <w:rFonts w:cs="Arial"/>
          <w:szCs w:val="20"/>
        </w:rPr>
      </w:pPr>
      <w:r w:rsidRPr="006559FC">
        <w:rPr>
          <w:rFonts w:cs="Arial"/>
          <w:szCs w:val="20"/>
        </w:rPr>
        <w:t xml:space="preserve">Direktorjem, ki bi bili na podlagi 8. člena te uredbe uvrščeni v nižji plačni razred od plačnega razreda, v katerega so uvrščeni na podlagi Uredbe o plačah direktorjev v javnem sektorju (Uradni list RS, št. 73/05, 103/05, 12/06, 36/06, 46/06, 77/06, 128/06, 37/07, 95/07, 112/07, 104/08, 123/08, 21/09, 61/09, 91/09, 3/10, 27/10, 45/10, 62/10, 88/10, 10/11, 45/11, 53/11, 86/11, 26/12, 41/12, 90/12, 24/13, 75/13, 79/13, 108/13, 15/14, 43/14, 6/15, 57/15, 98/15, 15/16, 84/16 in 15/17), se uvrstitev v plačni razred do poteka mandata ne spremeni. </w:t>
      </w:r>
    </w:p>
    <w:p w14:paraId="280F2850" w14:textId="77777777" w:rsidR="006559FC" w:rsidRPr="006559FC" w:rsidRDefault="006559FC" w:rsidP="006559FC">
      <w:pPr>
        <w:spacing w:line="288" w:lineRule="auto"/>
        <w:rPr>
          <w:rFonts w:cs="Arial"/>
          <w:szCs w:val="20"/>
        </w:rPr>
      </w:pPr>
    </w:p>
    <w:p w14:paraId="688A46D9" w14:textId="77777777" w:rsidR="006559FC" w:rsidRPr="006559FC" w:rsidRDefault="006559FC" w:rsidP="006559FC">
      <w:pPr>
        <w:spacing w:line="288" w:lineRule="auto"/>
        <w:jc w:val="center"/>
        <w:rPr>
          <w:rFonts w:cs="Arial"/>
          <w:b/>
          <w:szCs w:val="20"/>
        </w:rPr>
      </w:pPr>
      <w:r w:rsidRPr="006559FC">
        <w:rPr>
          <w:rFonts w:cs="Arial"/>
          <w:b/>
          <w:szCs w:val="20"/>
        </w:rPr>
        <w:t>11. člen</w:t>
      </w:r>
    </w:p>
    <w:p w14:paraId="1BCCDF1B" w14:textId="4016F8C6"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p</w:t>
      </w:r>
      <w:r w:rsidR="001A6444" w:rsidRPr="006559FC">
        <w:rPr>
          <w:rFonts w:cs="Arial"/>
          <w:b/>
          <w:szCs w:val="20"/>
        </w:rPr>
        <w:t xml:space="preserve">renehanje </w:t>
      </w:r>
      <w:r w:rsidRPr="006559FC">
        <w:rPr>
          <w:rFonts w:cs="Arial"/>
          <w:b/>
          <w:szCs w:val="20"/>
        </w:rPr>
        <w:t>veljavnosti in uporabe)</w:t>
      </w:r>
    </w:p>
    <w:p w14:paraId="1D97D458" w14:textId="77777777" w:rsidR="006559FC" w:rsidRPr="006559FC" w:rsidRDefault="006559FC" w:rsidP="006559FC">
      <w:pPr>
        <w:spacing w:line="288" w:lineRule="auto"/>
        <w:jc w:val="center"/>
        <w:rPr>
          <w:rFonts w:cs="Arial"/>
          <w:szCs w:val="20"/>
        </w:rPr>
      </w:pPr>
    </w:p>
    <w:p w14:paraId="64B9FD06" w14:textId="77777777" w:rsidR="006559FC" w:rsidRPr="006559FC" w:rsidRDefault="006559FC" w:rsidP="006559FC">
      <w:pPr>
        <w:spacing w:line="288" w:lineRule="auto"/>
        <w:jc w:val="both"/>
        <w:rPr>
          <w:rFonts w:cs="Arial"/>
          <w:szCs w:val="20"/>
        </w:rPr>
      </w:pPr>
      <w:r w:rsidRPr="006559FC">
        <w:rPr>
          <w:rFonts w:cs="Arial"/>
          <w:szCs w:val="20"/>
        </w:rPr>
        <w:t xml:space="preserve">Z začetkom veljavnosti te uredbe preneha veljati Uredba o plačah direktorjev v javnem sektorju (Uradni list RS, št. 73/05, 103/05, 12/06, 36/06, 46/06, 77/06, 128/06, 37/07, 95/07, 112/07, 104/08, 123/08, 21/09, 61/09, 91/09, 3/10, 27/10, 45/10, 62/10, 88/10, 10/11, 45/11, 53/11, 86/11, 26/12, 41/12, 90/12, 24/13, 75/13, 79/13, 108/13, 15/14, 43/14, 6/15, 57/15, 98/15, 15/16, 84/16 in 15/17), ki pa se uporablja do začetka uporabe te uredbe.  </w:t>
      </w:r>
    </w:p>
    <w:p w14:paraId="4E2CACD7" w14:textId="77777777" w:rsidR="006559FC" w:rsidRPr="006559FC" w:rsidRDefault="006559FC" w:rsidP="006559FC">
      <w:pPr>
        <w:spacing w:line="288" w:lineRule="auto"/>
        <w:rPr>
          <w:rFonts w:cs="Arial"/>
          <w:szCs w:val="20"/>
        </w:rPr>
      </w:pPr>
    </w:p>
    <w:p w14:paraId="22EF8FE5" w14:textId="77777777" w:rsidR="006559FC" w:rsidRPr="006559FC" w:rsidRDefault="006559FC" w:rsidP="006559FC">
      <w:pPr>
        <w:spacing w:line="288" w:lineRule="auto"/>
        <w:jc w:val="center"/>
        <w:rPr>
          <w:rFonts w:cs="Arial"/>
          <w:b/>
          <w:szCs w:val="20"/>
        </w:rPr>
      </w:pPr>
      <w:r w:rsidRPr="006559FC">
        <w:rPr>
          <w:rFonts w:cs="Arial"/>
          <w:b/>
          <w:szCs w:val="20"/>
        </w:rPr>
        <w:t>12. člen</w:t>
      </w:r>
    </w:p>
    <w:p w14:paraId="5B700B39" w14:textId="4C52AC28" w:rsidR="006559FC" w:rsidRPr="006559FC" w:rsidRDefault="006559FC" w:rsidP="006559FC">
      <w:pPr>
        <w:spacing w:line="288" w:lineRule="auto"/>
        <w:jc w:val="center"/>
        <w:rPr>
          <w:rFonts w:cs="Arial"/>
          <w:b/>
          <w:szCs w:val="20"/>
        </w:rPr>
      </w:pPr>
      <w:r w:rsidRPr="006559FC">
        <w:rPr>
          <w:rFonts w:cs="Arial"/>
          <w:b/>
          <w:szCs w:val="20"/>
        </w:rPr>
        <w:t>(</w:t>
      </w:r>
      <w:r w:rsidR="001A6444">
        <w:rPr>
          <w:rFonts w:cs="Arial"/>
          <w:b/>
          <w:szCs w:val="20"/>
        </w:rPr>
        <w:t>z</w:t>
      </w:r>
      <w:r w:rsidR="001A6444" w:rsidRPr="006559FC">
        <w:rPr>
          <w:rFonts w:cs="Arial"/>
          <w:b/>
          <w:szCs w:val="20"/>
        </w:rPr>
        <w:t xml:space="preserve">ačetek </w:t>
      </w:r>
      <w:r w:rsidRPr="006559FC">
        <w:rPr>
          <w:rFonts w:cs="Arial"/>
          <w:b/>
          <w:szCs w:val="20"/>
        </w:rPr>
        <w:t>veljavnosti in uporabe)</w:t>
      </w:r>
    </w:p>
    <w:p w14:paraId="746B6B09" w14:textId="77777777" w:rsidR="006559FC" w:rsidRPr="006559FC" w:rsidRDefault="006559FC" w:rsidP="006559FC">
      <w:pPr>
        <w:spacing w:line="288" w:lineRule="auto"/>
        <w:jc w:val="center"/>
        <w:rPr>
          <w:rFonts w:cs="Arial"/>
          <w:szCs w:val="20"/>
        </w:rPr>
      </w:pPr>
    </w:p>
    <w:p w14:paraId="57F63699" w14:textId="75907794" w:rsidR="006559FC" w:rsidRPr="006559FC" w:rsidRDefault="006559FC" w:rsidP="006559FC">
      <w:pPr>
        <w:spacing w:line="288" w:lineRule="auto"/>
        <w:rPr>
          <w:rFonts w:cs="Arial"/>
          <w:szCs w:val="20"/>
        </w:rPr>
      </w:pPr>
      <w:r w:rsidRPr="006559FC">
        <w:rPr>
          <w:rFonts w:cs="Arial"/>
          <w:szCs w:val="20"/>
        </w:rPr>
        <w:lastRenderedPageBreak/>
        <w:t xml:space="preserve">Ta uredba začne veljati naslednji dan po objavi v Uradnem listu Republike Slovenije, uporabljati pa se začne 1. </w:t>
      </w:r>
      <w:r w:rsidR="001A6444" w:rsidRPr="006559FC">
        <w:rPr>
          <w:rFonts w:cs="Arial"/>
          <w:szCs w:val="20"/>
        </w:rPr>
        <w:t>januarj</w:t>
      </w:r>
      <w:r w:rsidR="001A6444">
        <w:rPr>
          <w:rFonts w:cs="Arial"/>
          <w:szCs w:val="20"/>
        </w:rPr>
        <w:t>a</w:t>
      </w:r>
      <w:r w:rsidR="001A6444" w:rsidRPr="006559FC">
        <w:rPr>
          <w:rFonts w:cs="Arial"/>
          <w:szCs w:val="20"/>
        </w:rPr>
        <w:t xml:space="preserve"> </w:t>
      </w:r>
      <w:r w:rsidRPr="006559FC">
        <w:rPr>
          <w:rFonts w:cs="Arial"/>
          <w:szCs w:val="20"/>
        </w:rPr>
        <w:t xml:space="preserve">2018. </w:t>
      </w:r>
    </w:p>
    <w:p w14:paraId="1B996F04" w14:textId="77777777" w:rsidR="006559FC" w:rsidRPr="006559FC" w:rsidRDefault="006559FC" w:rsidP="006559FC">
      <w:pPr>
        <w:spacing w:line="288" w:lineRule="auto"/>
        <w:rPr>
          <w:rFonts w:cs="Arial"/>
          <w:szCs w:val="20"/>
        </w:rPr>
      </w:pPr>
    </w:p>
    <w:p w14:paraId="6844A15A" w14:textId="77777777" w:rsidR="006559FC" w:rsidRPr="006559FC" w:rsidRDefault="006559FC" w:rsidP="006559FC">
      <w:pPr>
        <w:spacing w:line="288" w:lineRule="auto"/>
        <w:rPr>
          <w:rFonts w:cs="Arial"/>
          <w:szCs w:val="20"/>
        </w:rPr>
      </w:pPr>
    </w:p>
    <w:p w14:paraId="2BEEDCAD" w14:textId="77777777" w:rsidR="006559FC" w:rsidRDefault="006559FC" w:rsidP="006559FC">
      <w:pPr>
        <w:spacing w:line="288" w:lineRule="auto"/>
        <w:rPr>
          <w:rFonts w:cs="Arial"/>
          <w:szCs w:val="20"/>
        </w:rPr>
      </w:pPr>
    </w:p>
    <w:p w14:paraId="0594B0AB" w14:textId="77777777" w:rsidR="007772E1" w:rsidRPr="006559FC" w:rsidRDefault="007772E1" w:rsidP="006559FC">
      <w:pPr>
        <w:spacing w:line="288" w:lineRule="auto"/>
        <w:rPr>
          <w:rFonts w:cs="Arial"/>
          <w:szCs w:val="20"/>
        </w:rPr>
      </w:pPr>
    </w:p>
    <w:p w14:paraId="344A3F1A" w14:textId="77777777" w:rsidR="006559FC" w:rsidRPr="006559FC" w:rsidRDefault="006559FC" w:rsidP="006559FC">
      <w:pPr>
        <w:spacing w:line="288" w:lineRule="auto"/>
        <w:jc w:val="right"/>
        <w:rPr>
          <w:rFonts w:cs="Arial"/>
          <w:szCs w:val="20"/>
        </w:rPr>
      </w:pPr>
      <w:r w:rsidRPr="006559FC">
        <w:rPr>
          <w:rFonts w:cs="Arial"/>
          <w:szCs w:val="20"/>
        </w:rPr>
        <w:t>Vlada Republike Slovenije</w:t>
      </w:r>
    </w:p>
    <w:p w14:paraId="1F639E04" w14:textId="77777777" w:rsidR="006559FC" w:rsidRPr="006559FC" w:rsidRDefault="006559FC" w:rsidP="006559FC">
      <w:pPr>
        <w:spacing w:line="288" w:lineRule="auto"/>
        <w:rPr>
          <w:rFonts w:cs="Arial"/>
          <w:szCs w:val="20"/>
        </w:rPr>
      </w:pPr>
      <w:r w:rsidRPr="006559FC">
        <w:rPr>
          <w:rFonts w:cs="Arial"/>
          <w:szCs w:val="20"/>
        </w:rPr>
        <w:t xml:space="preserve">                                                                                                                           </w:t>
      </w:r>
      <w:r w:rsidR="00071ED4">
        <w:rPr>
          <w:rFonts w:cs="Arial"/>
          <w:szCs w:val="20"/>
        </w:rPr>
        <w:t xml:space="preserve"> </w:t>
      </w:r>
      <w:r w:rsidRPr="006559FC">
        <w:rPr>
          <w:rFonts w:cs="Arial"/>
          <w:szCs w:val="20"/>
        </w:rPr>
        <w:t xml:space="preserve">dr. Miroslav Cerar </w:t>
      </w:r>
    </w:p>
    <w:p w14:paraId="4BB1C390" w14:textId="77777777" w:rsidR="006559FC" w:rsidRPr="006559FC" w:rsidRDefault="006559FC" w:rsidP="006559FC">
      <w:pPr>
        <w:spacing w:line="288" w:lineRule="auto"/>
        <w:rPr>
          <w:rFonts w:cs="Arial"/>
          <w:szCs w:val="20"/>
        </w:rPr>
      </w:pPr>
      <w:r w:rsidRPr="006559FC">
        <w:rPr>
          <w:rFonts w:cs="Arial"/>
          <w:szCs w:val="20"/>
        </w:rPr>
        <w:t xml:space="preserve">                                                                                                                                 predsednik</w:t>
      </w:r>
    </w:p>
    <w:p w14:paraId="7DA8496B" w14:textId="77777777" w:rsidR="006559FC" w:rsidRPr="006559FC" w:rsidRDefault="006559FC" w:rsidP="006559FC">
      <w:pPr>
        <w:spacing w:line="288" w:lineRule="auto"/>
        <w:rPr>
          <w:rFonts w:cs="Arial"/>
          <w:szCs w:val="20"/>
        </w:rPr>
      </w:pPr>
    </w:p>
    <w:p w14:paraId="3C159378" w14:textId="77777777" w:rsidR="006559FC" w:rsidRPr="006559FC" w:rsidRDefault="006559FC" w:rsidP="006559FC">
      <w:pPr>
        <w:spacing w:line="288" w:lineRule="auto"/>
        <w:rPr>
          <w:rFonts w:cs="Arial"/>
          <w:szCs w:val="20"/>
        </w:rPr>
      </w:pPr>
    </w:p>
    <w:p w14:paraId="22C73757" w14:textId="77777777" w:rsidR="006559FC" w:rsidRPr="006559FC" w:rsidRDefault="006559FC" w:rsidP="006559FC">
      <w:pPr>
        <w:spacing w:line="288" w:lineRule="auto"/>
        <w:rPr>
          <w:rFonts w:cs="Arial"/>
          <w:szCs w:val="20"/>
        </w:rPr>
      </w:pPr>
    </w:p>
    <w:p w14:paraId="4FA2C8CA" w14:textId="77777777" w:rsidR="006559FC" w:rsidRPr="006559FC" w:rsidRDefault="006559FC" w:rsidP="006559FC">
      <w:pPr>
        <w:spacing w:line="288" w:lineRule="auto"/>
        <w:rPr>
          <w:rFonts w:cs="Arial"/>
          <w:szCs w:val="20"/>
        </w:rPr>
      </w:pPr>
    </w:p>
    <w:p w14:paraId="32FDD276" w14:textId="468EC3F6" w:rsidR="006559FC" w:rsidRPr="006559FC" w:rsidRDefault="006559FC" w:rsidP="006559FC">
      <w:pPr>
        <w:spacing w:line="288" w:lineRule="auto"/>
        <w:rPr>
          <w:rFonts w:cs="Arial"/>
          <w:szCs w:val="20"/>
        </w:rPr>
      </w:pPr>
      <w:r w:rsidRPr="006559FC">
        <w:rPr>
          <w:rFonts w:cs="Arial"/>
          <w:szCs w:val="20"/>
        </w:rPr>
        <w:t xml:space="preserve">Št. </w:t>
      </w:r>
      <w:r w:rsidR="008C7C39">
        <w:rPr>
          <w:rFonts w:cs="Arial"/>
          <w:szCs w:val="20"/>
        </w:rPr>
        <w:t>007-825/2017/</w:t>
      </w:r>
      <w:r w:rsidR="00803A22">
        <w:rPr>
          <w:rFonts w:cs="Arial"/>
          <w:szCs w:val="20"/>
        </w:rPr>
        <w:t>5</w:t>
      </w:r>
      <w:bookmarkStart w:id="0" w:name="_GoBack"/>
      <w:bookmarkEnd w:id="0"/>
    </w:p>
    <w:p w14:paraId="4E7FD3FB" w14:textId="3BC52D29" w:rsidR="006559FC" w:rsidRPr="006559FC" w:rsidRDefault="006559FC" w:rsidP="006559FC">
      <w:pPr>
        <w:spacing w:line="288" w:lineRule="auto"/>
        <w:rPr>
          <w:rFonts w:cs="Arial"/>
          <w:szCs w:val="20"/>
        </w:rPr>
      </w:pPr>
      <w:r w:rsidRPr="006559FC">
        <w:rPr>
          <w:rFonts w:cs="Arial"/>
          <w:szCs w:val="20"/>
        </w:rPr>
        <w:t xml:space="preserve">Ljubljana, </w:t>
      </w:r>
      <w:r w:rsidR="00A1524D">
        <w:rPr>
          <w:rFonts w:cs="Arial"/>
          <w:szCs w:val="20"/>
        </w:rPr>
        <w:t>13</w:t>
      </w:r>
      <w:r w:rsidR="00210EB7">
        <w:rPr>
          <w:rFonts w:cs="Arial"/>
          <w:szCs w:val="20"/>
        </w:rPr>
        <w:t xml:space="preserve">. </w:t>
      </w:r>
      <w:r w:rsidR="001A6444">
        <w:rPr>
          <w:rFonts w:cs="Arial"/>
          <w:szCs w:val="20"/>
        </w:rPr>
        <w:t xml:space="preserve">novembra </w:t>
      </w:r>
      <w:r w:rsidRPr="006559FC">
        <w:rPr>
          <w:rFonts w:cs="Arial"/>
          <w:szCs w:val="20"/>
        </w:rPr>
        <w:t>2017</w:t>
      </w:r>
    </w:p>
    <w:p w14:paraId="18F4193B" w14:textId="77777777" w:rsidR="006559FC" w:rsidRPr="006559FC" w:rsidRDefault="006559FC" w:rsidP="006559FC">
      <w:pPr>
        <w:spacing w:line="288" w:lineRule="auto"/>
        <w:rPr>
          <w:rFonts w:cs="Arial"/>
          <w:szCs w:val="20"/>
        </w:rPr>
      </w:pPr>
      <w:r w:rsidRPr="006559FC">
        <w:rPr>
          <w:rFonts w:cs="Arial"/>
          <w:szCs w:val="20"/>
        </w:rPr>
        <w:t>EVA 2015-3130-0055</w:t>
      </w:r>
    </w:p>
    <w:p w14:paraId="6778A620" w14:textId="77777777" w:rsidR="00E832B2" w:rsidRPr="003F1703" w:rsidRDefault="00E832B2" w:rsidP="00E832B2">
      <w:pPr>
        <w:tabs>
          <w:tab w:val="left" w:pos="708"/>
        </w:tabs>
        <w:rPr>
          <w:rFonts w:cs="Arial"/>
          <w:szCs w:val="20"/>
        </w:rPr>
      </w:pPr>
    </w:p>
    <w:p w14:paraId="1A8A1496" w14:textId="77777777" w:rsidR="00E832B2" w:rsidRDefault="00E832B2" w:rsidP="00E832B2">
      <w:pPr>
        <w:tabs>
          <w:tab w:val="left" w:pos="708"/>
        </w:tabs>
        <w:rPr>
          <w:rFonts w:cs="Arial"/>
          <w:szCs w:val="20"/>
        </w:rPr>
      </w:pPr>
    </w:p>
    <w:p w14:paraId="3E4474BE" w14:textId="77777777" w:rsidR="00394942" w:rsidRDefault="00394942" w:rsidP="00E832B2">
      <w:pPr>
        <w:tabs>
          <w:tab w:val="left" w:pos="708"/>
        </w:tabs>
        <w:rPr>
          <w:rFonts w:cs="Arial"/>
          <w:szCs w:val="20"/>
        </w:rPr>
      </w:pPr>
    </w:p>
    <w:p w14:paraId="633F63FB" w14:textId="77777777" w:rsidR="006559FC" w:rsidRDefault="006559FC" w:rsidP="00E832B2">
      <w:pPr>
        <w:tabs>
          <w:tab w:val="left" w:pos="708"/>
        </w:tabs>
        <w:rPr>
          <w:rFonts w:cs="Arial"/>
          <w:szCs w:val="20"/>
        </w:rPr>
      </w:pPr>
    </w:p>
    <w:p w14:paraId="11EB6E8D" w14:textId="77777777" w:rsidR="006559FC" w:rsidRDefault="006559FC" w:rsidP="00E832B2">
      <w:pPr>
        <w:tabs>
          <w:tab w:val="left" w:pos="708"/>
        </w:tabs>
        <w:rPr>
          <w:rFonts w:cs="Arial"/>
          <w:szCs w:val="20"/>
        </w:rPr>
      </w:pPr>
    </w:p>
    <w:p w14:paraId="0FFCCCF3" w14:textId="77777777" w:rsidR="006559FC" w:rsidRDefault="006559FC" w:rsidP="00E832B2">
      <w:pPr>
        <w:tabs>
          <w:tab w:val="left" w:pos="708"/>
        </w:tabs>
        <w:rPr>
          <w:rFonts w:cs="Arial"/>
          <w:szCs w:val="20"/>
        </w:rPr>
      </w:pPr>
    </w:p>
    <w:p w14:paraId="704F42D1" w14:textId="77777777" w:rsidR="006559FC" w:rsidRDefault="006559FC" w:rsidP="00E832B2">
      <w:pPr>
        <w:tabs>
          <w:tab w:val="left" w:pos="708"/>
        </w:tabs>
        <w:rPr>
          <w:rFonts w:cs="Arial"/>
          <w:szCs w:val="20"/>
        </w:rPr>
      </w:pPr>
    </w:p>
    <w:p w14:paraId="2BC34323" w14:textId="77777777" w:rsidR="005D4AC2" w:rsidRDefault="005D4AC2" w:rsidP="00E832B2">
      <w:pPr>
        <w:tabs>
          <w:tab w:val="left" w:pos="708"/>
        </w:tabs>
        <w:rPr>
          <w:rFonts w:cs="Arial"/>
          <w:szCs w:val="20"/>
        </w:rPr>
      </w:pPr>
    </w:p>
    <w:p w14:paraId="7CF36F40" w14:textId="77777777" w:rsidR="005D4AC2" w:rsidRDefault="005D4AC2" w:rsidP="00E832B2">
      <w:pPr>
        <w:tabs>
          <w:tab w:val="left" w:pos="708"/>
        </w:tabs>
        <w:rPr>
          <w:rFonts w:cs="Arial"/>
          <w:szCs w:val="20"/>
        </w:rPr>
      </w:pPr>
    </w:p>
    <w:p w14:paraId="21FFECC7" w14:textId="77777777" w:rsidR="005D4AC2" w:rsidRDefault="005D4AC2" w:rsidP="00E832B2">
      <w:pPr>
        <w:tabs>
          <w:tab w:val="left" w:pos="708"/>
        </w:tabs>
        <w:rPr>
          <w:rFonts w:cs="Arial"/>
          <w:szCs w:val="20"/>
        </w:rPr>
      </w:pPr>
    </w:p>
    <w:p w14:paraId="722B51F3" w14:textId="77777777" w:rsidR="005D4AC2" w:rsidRDefault="005D4AC2" w:rsidP="00E832B2">
      <w:pPr>
        <w:tabs>
          <w:tab w:val="left" w:pos="708"/>
        </w:tabs>
        <w:rPr>
          <w:rFonts w:cs="Arial"/>
          <w:szCs w:val="20"/>
        </w:rPr>
      </w:pPr>
    </w:p>
    <w:p w14:paraId="02F3D84F" w14:textId="77777777" w:rsidR="0070239C" w:rsidRDefault="0070239C" w:rsidP="00E832B2">
      <w:pPr>
        <w:tabs>
          <w:tab w:val="left" w:pos="708"/>
        </w:tabs>
        <w:rPr>
          <w:rFonts w:cs="Arial"/>
          <w:szCs w:val="20"/>
        </w:rPr>
      </w:pPr>
    </w:p>
    <w:p w14:paraId="5FBDFA15" w14:textId="77777777" w:rsidR="0070239C" w:rsidRDefault="0070239C" w:rsidP="00E832B2">
      <w:pPr>
        <w:tabs>
          <w:tab w:val="left" w:pos="708"/>
        </w:tabs>
        <w:rPr>
          <w:rFonts w:cs="Arial"/>
          <w:szCs w:val="20"/>
        </w:rPr>
      </w:pPr>
    </w:p>
    <w:p w14:paraId="162FD7FE" w14:textId="77777777" w:rsidR="0070239C" w:rsidRDefault="0070239C" w:rsidP="00E832B2">
      <w:pPr>
        <w:tabs>
          <w:tab w:val="left" w:pos="708"/>
        </w:tabs>
        <w:rPr>
          <w:rFonts w:cs="Arial"/>
          <w:szCs w:val="20"/>
        </w:rPr>
      </w:pPr>
    </w:p>
    <w:p w14:paraId="447DE604" w14:textId="77777777" w:rsidR="005D4AC2" w:rsidRDefault="005D4AC2" w:rsidP="00E832B2">
      <w:pPr>
        <w:tabs>
          <w:tab w:val="left" w:pos="708"/>
        </w:tabs>
        <w:rPr>
          <w:rFonts w:cs="Arial"/>
          <w:szCs w:val="20"/>
        </w:rPr>
      </w:pPr>
    </w:p>
    <w:p w14:paraId="2CEE10E1" w14:textId="77777777" w:rsidR="005D4AC2" w:rsidRDefault="005D4AC2" w:rsidP="00E832B2">
      <w:pPr>
        <w:tabs>
          <w:tab w:val="left" w:pos="708"/>
        </w:tabs>
        <w:rPr>
          <w:rFonts w:cs="Arial"/>
          <w:szCs w:val="20"/>
        </w:rPr>
      </w:pPr>
    </w:p>
    <w:p w14:paraId="440A5105" w14:textId="77777777" w:rsidR="005D4AC2" w:rsidRDefault="005D4AC2" w:rsidP="00E832B2">
      <w:pPr>
        <w:tabs>
          <w:tab w:val="left" w:pos="708"/>
        </w:tabs>
        <w:rPr>
          <w:rFonts w:cs="Arial"/>
          <w:szCs w:val="20"/>
        </w:rPr>
      </w:pPr>
    </w:p>
    <w:p w14:paraId="5AD2F904" w14:textId="77777777" w:rsidR="005D4AC2" w:rsidRDefault="005D4AC2" w:rsidP="00E832B2">
      <w:pPr>
        <w:tabs>
          <w:tab w:val="left" w:pos="708"/>
        </w:tabs>
        <w:rPr>
          <w:rFonts w:cs="Arial"/>
          <w:szCs w:val="20"/>
        </w:rPr>
      </w:pPr>
    </w:p>
    <w:p w14:paraId="6AA8043D" w14:textId="77777777" w:rsidR="005D4AC2" w:rsidRDefault="005D4AC2" w:rsidP="00E832B2">
      <w:pPr>
        <w:tabs>
          <w:tab w:val="left" w:pos="708"/>
        </w:tabs>
        <w:rPr>
          <w:rFonts w:cs="Arial"/>
          <w:szCs w:val="20"/>
        </w:rPr>
      </w:pPr>
    </w:p>
    <w:p w14:paraId="4AB786AE" w14:textId="77777777" w:rsidR="005D4AC2" w:rsidRDefault="005D4AC2" w:rsidP="00E832B2">
      <w:pPr>
        <w:tabs>
          <w:tab w:val="left" w:pos="708"/>
        </w:tabs>
        <w:rPr>
          <w:rFonts w:cs="Arial"/>
          <w:szCs w:val="20"/>
        </w:rPr>
      </w:pPr>
    </w:p>
    <w:p w14:paraId="7DB697F9" w14:textId="77777777" w:rsidR="005D4AC2" w:rsidRDefault="005D4AC2" w:rsidP="00E832B2">
      <w:pPr>
        <w:tabs>
          <w:tab w:val="left" w:pos="708"/>
        </w:tabs>
        <w:rPr>
          <w:rFonts w:cs="Arial"/>
          <w:szCs w:val="20"/>
        </w:rPr>
      </w:pPr>
    </w:p>
    <w:p w14:paraId="60F138B2" w14:textId="77777777" w:rsidR="005D4AC2" w:rsidRDefault="005D4AC2" w:rsidP="00E832B2">
      <w:pPr>
        <w:tabs>
          <w:tab w:val="left" w:pos="708"/>
        </w:tabs>
        <w:rPr>
          <w:rFonts w:cs="Arial"/>
          <w:szCs w:val="20"/>
        </w:rPr>
      </w:pPr>
    </w:p>
    <w:p w14:paraId="2118EDA4" w14:textId="77777777" w:rsidR="005D4AC2" w:rsidRDefault="005D4AC2" w:rsidP="00E832B2">
      <w:pPr>
        <w:tabs>
          <w:tab w:val="left" w:pos="708"/>
        </w:tabs>
        <w:rPr>
          <w:rFonts w:cs="Arial"/>
          <w:szCs w:val="20"/>
        </w:rPr>
      </w:pPr>
    </w:p>
    <w:p w14:paraId="54617269" w14:textId="77777777" w:rsidR="005D4AC2" w:rsidRDefault="005D4AC2" w:rsidP="00E832B2">
      <w:pPr>
        <w:tabs>
          <w:tab w:val="left" w:pos="708"/>
        </w:tabs>
        <w:rPr>
          <w:rFonts w:cs="Arial"/>
          <w:szCs w:val="20"/>
        </w:rPr>
      </w:pPr>
    </w:p>
    <w:p w14:paraId="396F0B13" w14:textId="77777777" w:rsidR="005D4AC2" w:rsidRDefault="005D4AC2" w:rsidP="00E832B2">
      <w:pPr>
        <w:tabs>
          <w:tab w:val="left" w:pos="708"/>
        </w:tabs>
        <w:rPr>
          <w:rFonts w:cs="Arial"/>
          <w:szCs w:val="20"/>
        </w:rPr>
      </w:pPr>
    </w:p>
    <w:p w14:paraId="7408A513" w14:textId="77777777" w:rsidR="005D4AC2" w:rsidRDefault="005D4AC2" w:rsidP="00E832B2">
      <w:pPr>
        <w:tabs>
          <w:tab w:val="left" w:pos="708"/>
        </w:tabs>
        <w:rPr>
          <w:rFonts w:cs="Arial"/>
          <w:szCs w:val="20"/>
        </w:rPr>
      </w:pPr>
    </w:p>
    <w:p w14:paraId="0AB1CD8E" w14:textId="77777777" w:rsidR="005D4AC2" w:rsidRDefault="005D4AC2" w:rsidP="00E832B2">
      <w:pPr>
        <w:tabs>
          <w:tab w:val="left" w:pos="708"/>
        </w:tabs>
        <w:rPr>
          <w:rFonts w:cs="Arial"/>
          <w:szCs w:val="20"/>
        </w:rPr>
      </w:pPr>
    </w:p>
    <w:p w14:paraId="6227799B" w14:textId="77777777" w:rsidR="005D4AC2" w:rsidRDefault="005D4AC2" w:rsidP="00E832B2">
      <w:pPr>
        <w:tabs>
          <w:tab w:val="left" w:pos="708"/>
        </w:tabs>
        <w:rPr>
          <w:rFonts w:cs="Arial"/>
          <w:szCs w:val="20"/>
        </w:rPr>
      </w:pPr>
    </w:p>
    <w:p w14:paraId="1F7111EB" w14:textId="77777777" w:rsidR="005D4AC2" w:rsidRDefault="005D4AC2" w:rsidP="00E832B2">
      <w:pPr>
        <w:tabs>
          <w:tab w:val="left" w:pos="708"/>
        </w:tabs>
        <w:rPr>
          <w:rFonts w:cs="Arial"/>
          <w:szCs w:val="20"/>
        </w:rPr>
      </w:pPr>
    </w:p>
    <w:p w14:paraId="4FC91958" w14:textId="77777777" w:rsidR="005D4AC2" w:rsidRDefault="005D4AC2" w:rsidP="00E832B2">
      <w:pPr>
        <w:tabs>
          <w:tab w:val="left" w:pos="708"/>
        </w:tabs>
        <w:rPr>
          <w:rFonts w:cs="Arial"/>
          <w:szCs w:val="20"/>
        </w:rPr>
      </w:pPr>
    </w:p>
    <w:p w14:paraId="70DE2EEA" w14:textId="77777777" w:rsidR="005D4AC2" w:rsidRDefault="005D4AC2" w:rsidP="00E832B2">
      <w:pPr>
        <w:tabs>
          <w:tab w:val="left" w:pos="708"/>
        </w:tabs>
        <w:rPr>
          <w:rFonts w:cs="Arial"/>
          <w:szCs w:val="20"/>
        </w:rPr>
      </w:pPr>
    </w:p>
    <w:p w14:paraId="16BAC112" w14:textId="77777777" w:rsidR="005D4AC2" w:rsidRDefault="005D4AC2" w:rsidP="00E832B2">
      <w:pPr>
        <w:tabs>
          <w:tab w:val="left" w:pos="708"/>
        </w:tabs>
        <w:rPr>
          <w:rFonts w:cs="Arial"/>
          <w:szCs w:val="20"/>
        </w:rPr>
      </w:pPr>
    </w:p>
    <w:p w14:paraId="158D7EF9" w14:textId="77777777" w:rsidR="005D4AC2" w:rsidRDefault="005D4AC2" w:rsidP="00E832B2">
      <w:pPr>
        <w:tabs>
          <w:tab w:val="left" w:pos="708"/>
        </w:tabs>
        <w:rPr>
          <w:rFonts w:cs="Arial"/>
          <w:szCs w:val="20"/>
        </w:rPr>
      </w:pPr>
    </w:p>
    <w:p w14:paraId="704CC91B" w14:textId="77777777" w:rsidR="005D4AC2" w:rsidRDefault="005D4AC2" w:rsidP="00E832B2">
      <w:pPr>
        <w:tabs>
          <w:tab w:val="left" w:pos="708"/>
        </w:tabs>
        <w:rPr>
          <w:rFonts w:cs="Arial"/>
          <w:szCs w:val="20"/>
        </w:rPr>
      </w:pPr>
    </w:p>
    <w:p w14:paraId="4CCC08EB" w14:textId="77777777" w:rsidR="005D4AC2" w:rsidRDefault="005D4AC2" w:rsidP="00E832B2">
      <w:pPr>
        <w:tabs>
          <w:tab w:val="left" w:pos="708"/>
        </w:tabs>
        <w:rPr>
          <w:rFonts w:cs="Arial"/>
          <w:szCs w:val="20"/>
        </w:rPr>
      </w:pPr>
    </w:p>
    <w:p w14:paraId="4A7EFFCE" w14:textId="77777777" w:rsidR="005D4AC2" w:rsidRDefault="005D4AC2" w:rsidP="00E832B2">
      <w:pPr>
        <w:tabs>
          <w:tab w:val="left" w:pos="708"/>
        </w:tabs>
        <w:rPr>
          <w:rFonts w:cs="Arial"/>
          <w:szCs w:val="20"/>
        </w:rPr>
      </w:pPr>
    </w:p>
    <w:p w14:paraId="052852EA" w14:textId="77777777" w:rsidR="005D4AC2" w:rsidRDefault="005D4AC2" w:rsidP="00E832B2">
      <w:pPr>
        <w:tabs>
          <w:tab w:val="left" w:pos="708"/>
        </w:tabs>
        <w:rPr>
          <w:rFonts w:cs="Arial"/>
          <w:szCs w:val="20"/>
        </w:rPr>
      </w:pPr>
    </w:p>
    <w:p w14:paraId="77017CA6" w14:textId="77777777" w:rsidR="005D4AC2" w:rsidRDefault="005D4AC2" w:rsidP="00E832B2">
      <w:pPr>
        <w:tabs>
          <w:tab w:val="left" w:pos="708"/>
        </w:tabs>
        <w:rPr>
          <w:rFonts w:cs="Arial"/>
          <w:szCs w:val="20"/>
        </w:rPr>
      </w:pPr>
    </w:p>
    <w:p w14:paraId="0F17DB80" w14:textId="77777777" w:rsidR="005D4AC2" w:rsidRDefault="005D4AC2" w:rsidP="00E832B2">
      <w:pPr>
        <w:tabs>
          <w:tab w:val="left" w:pos="708"/>
        </w:tabs>
        <w:rPr>
          <w:rFonts w:cs="Arial"/>
          <w:szCs w:val="20"/>
        </w:rPr>
      </w:pPr>
    </w:p>
    <w:p w14:paraId="214C8642" w14:textId="77777777" w:rsidR="00E039E7" w:rsidRDefault="00E039E7" w:rsidP="00E832B2">
      <w:pPr>
        <w:tabs>
          <w:tab w:val="left" w:pos="708"/>
        </w:tabs>
        <w:rPr>
          <w:rFonts w:cs="Arial"/>
          <w:szCs w:val="20"/>
        </w:rPr>
      </w:pPr>
    </w:p>
    <w:p w14:paraId="0FC753C4" w14:textId="77777777" w:rsidR="005D4AC2" w:rsidRDefault="005D4AC2" w:rsidP="00E832B2">
      <w:pPr>
        <w:tabs>
          <w:tab w:val="left" w:pos="708"/>
        </w:tabs>
        <w:rPr>
          <w:rFonts w:cs="Arial"/>
          <w:szCs w:val="20"/>
        </w:rPr>
      </w:pPr>
    </w:p>
    <w:p w14:paraId="6CE54C1C" w14:textId="77777777" w:rsidR="006559FC" w:rsidRDefault="006559FC" w:rsidP="00E832B2">
      <w:pPr>
        <w:tabs>
          <w:tab w:val="left" w:pos="708"/>
        </w:tabs>
        <w:rPr>
          <w:rFonts w:cs="Arial"/>
          <w:szCs w:val="20"/>
        </w:rPr>
      </w:pPr>
    </w:p>
    <w:p w14:paraId="33A5BA12" w14:textId="77777777" w:rsidR="006559FC" w:rsidRPr="003F1703" w:rsidRDefault="006559FC" w:rsidP="00E832B2">
      <w:pPr>
        <w:tabs>
          <w:tab w:val="left" w:pos="708"/>
        </w:tabs>
        <w:rPr>
          <w:rFonts w:cs="Arial"/>
          <w:szCs w:val="20"/>
        </w:rPr>
      </w:pPr>
    </w:p>
    <w:p w14:paraId="77E00D97" w14:textId="77777777" w:rsidR="00E832B2" w:rsidRPr="003F1703" w:rsidRDefault="00E832B2" w:rsidP="00E832B2">
      <w:pPr>
        <w:tabs>
          <w:tab w:val="left" w:pos="708"/>
        </w:tabs>
        <w:rPr>
          <w:rFonts w:cs="Arial"/>
          <w:b/>
          <w:szCs w:val="20"/>
        </w:rPr>
      </w:pPr>
      <w:r w:rsidRPr="003F1703">
        <w:rPr>
          <w:rFonts w:cs="Arial"/>
          <w:b/>
          <w:szCs w:val="20"/>
        </w:rPr>
        <w:t>OBRAZLOŽITEV</w:t>
      </w:r>
    </w:p>
    <w:p w14:paraId="69765DE0" w14:textId="77777777" w:rsidR="00E832B2" w:rsidRPr="003F1703" w:rsidRDefault="00E832B2" w:rsidP="00E832B2">
      <w:pPr>
        <w:tabs>
          <w:tab w:val="left" w:pos="708"/>
        </w:tabs>
        <w:rPr>
          <w:rFonts w:cs="Arial"/>
          <w:b/>
          <w:szCs w:val="20"/>
        </w:rPr>
      </w:pPr>
    </w:p>
    <w:p w14:paraId="7CFC5CAC" w14:textId="77777777" w:rsidR="00E832B2" w:rsidRPr="003F1703" w:rsidRDefault="00E832B2" w:rsidP="00E832B2">
      <w:pPr>
        <w:tabs>
          <w:tab w:val="left" w:pos="708"/>
        </w:tabs>
        <w:rPr>
          <w:rFonts w:cs="Arial"/>
          <w:szCs w:val="20"/>
        </w:rPr>
      </w:pPr>
      <w:r w:rsidRPr="003F1703">
        <w:rPr>
          <w:rFonts w:cs="Arial"/>
          <w:szCs w:val="20"/>
        </w:rPr>
        <w:t>I. UVOD</w:t>
      </w:r>
    </w:p>
    <w:p w14:paraId="787C2DD0" w14:textId="77777777" w:rsidR="00E832B2" w:rsidRPr="003F1703" w:rsidRDefault="00E832B2" w:rsidP="00E832B2">
      <w:pPr>
        <w:tabs>
          <w:tab w:val="left" w:pos="708"/>
        </w:tabs>
        <w:ind w:left="720"/>
        <w:rPr>
          <w:rFonts w:cs="Arial"/>
          <w:szCs w:val="20"/>
        </w:rPr>
      </w:pPr>
    </w:p>
    <w:p w14:paraId="4EF6842A" w14:textId="77777777" w:rsidR="00287192" w:rsidRDefault="00E832B2" w:rsidP="00287192">
      <w:pPr>
        <w:numPr>
          <w:ilvl w:val="0"/>
          <w:numId w:val="1"/>
        </w:numPr>
        <w:tabs>
          <w:tab w:val="clear" w:pos="720"/>
          <w:tab w:val="num" w:pos="-360"/>
        </w:tabs>
        <w:ind w:left="360"/>
        <w:jc w:val="both"/>
        <w:rPr>
          <w:rFonts w:cs="Arial"/>
          <w:szCs w:val="20"/>
        </w:rPr>
      </w:pPr>
      <w:r w:rsidRPr="003F1703">
        <w:rPr>
          <w:rFonts w:cs="Arial"/>
          <w:szCs w:val="20"/>
        </w:rPr>
        <w:t>Pravna podlaga (besedilo, vsebina zakonske določbe, ki je podlaga za izdajo uredbe)</w:t>
      </w:r>
      <w:r w:rsidR="00287192">
        <w:rPr>
          <w:rFonts w:cs="Arial"/>
          <w:szCs w:val="20"/>
        </w:rPr>
        <w:t xml:space="preserve"> </w:t>
      </w:r>
    </w:p>
    <w:p w14:paraId="623925FC" w14:textId="77777777" w:rsidR="00F8713A" w:rsidRDefault="00F8713A" w:rsidP="00F8713A">
      <w:pPr>
        <w:jc w:val="both"/>
        <w:rPr>
          <w:rFonts w:cs="Arial"/>
          <w:szCs w:val="20"/>
        </w:rPr>
      </w:pPr>
    </w:p>
    <w:p w14:paraId="45730F83" w14:textId="77777777" w:rsidR="00E832B2" w:rsidRPr="00F8713A" w:rsidRDefault="00287192" w:rsidP="004D792E">
      <w:pPr>
        <w:pStyle w:val="Odstavekseznama"/>
        <w:numPr>
          <w:ilvl w:val="0"/>
          <w:numId w:val="5"/>
        </w:numPr>
        <w:jc w:val="both"/>
        <w:rPr>
          <w:rFonts w:cs="Arial"/>
          <w:szCs w:val="20"/>
        </w:rPr>
      </w:pPr>
      <w:r w:rsidRPr="00F8713A">
        <w:rPr>
          <w:rFonts w:cs="Arial"/>
          <w:szCs w:val="20"/>
        </w:rPr>
        <w:t xml:space="preserve">Drugi odstavek 11. člena Zakona o sistemu plač v javnem sektorju (Uradni list RS, št. 108/09 – uradno prečiščeno besedilo, 13/10, 59/10, 85/10, 107/10, 35/11 – ORZSPJS49a, 27/12 – </w:t>
      </w:r>
      <w:proofErr w:type="spellStart"/>
      <w:r w:rsidRPr="00F8713A">
        <w:rPr>
          <w:rFonts w:cs="Arial"/>
          <w:szCs w:val="20"/>
        </w:rPr>
        <w:t>odl</w:t>
      </w:r>
      <w:proofErr w:type="spellEnd"/>
      <w:r w:rsidRPr="00F8713A">
        <w:rPr>
          <w:rFonts w:cs="Arial"/>
          <w:szCs w:val="20"/>
        </w:rPr>
        <w:t xml:space="preserve">. US, 40/12 – ZUJF, 46/13, 25/14 – ZFU, 50/14, 95/14 – ZUPPJS15, 82/15 in 23/17 – </w:t>
      </w:r>
      <w:proofErr w:type="spellStart"/>
      <w:r w:rsidRPr="00F8713A">
        <w:rPr>
          <w:rFonts w:cs="Arial"/>
          <w:szCs w:val="20"/>
        </w:rPr>
        <w:t>ZDOdv</w:t>
      </w:r>
      <w:proofErr w:type="spellEnd"/>
      <w:r w:rsidRPr="00F8713A">
        <w:rPr>
          <w:rFonts w:cs="Arial"/>
          <w:szCs w:val="20"/>
        </w:rPr>
        <w:t>)</w:t>
      </w:r>
      <w:r w:rsidR="00F36DA3">
        <w:rPr>
          <w:rFonts w:cs="Arial"/>
          <w:szCs w:val="20"/>
        </w:rPr>
        <w:t xml:space="preserve">, </w:t>
      </w:r>
      <w:r w:rsidR="003D12DE">
        <w:rPr>
          <w:rFonts w:cs="Arial"/>
          <w:szCs w:val="20"/>
        </w:rPr>
        <w:t>določa, da u</w:t>
      </w:r>
      <w:r w:rsidR="003D12DE" w:rsidRPr="003D12DE">
        <w:rPr>
          <w:rFonts w:cs="Arial"/>
          <w:szCs w:val="20"/>
        </w:rPr>
        <w:t>vrstitev v plačne razrede</w:t>
      </w:r>
      <w:r w:rsidR="00E27B25">
        <w:t xml:space="preserve"> ravnateljev, direktorjev in tajnikov </w:t>
      </w:r>
      <w:r w:rsidR="003D12DE" w:rsidRPr="003D12DE">
        <w:rPr>
          <w:rFonts w:cs="Arial"/>
          <w:szCs w:val="20"/>
        </w:rPr>
        <w:t>določi vlada z uredbo, pri čemer se lahko za posamezne vrste delovnih mest uvrstitev določi v razponu plačnih razredov; v tem primeru morajo biti določeni tudi kriteriji za določitev plačnega razreda.</w:t>
      </w:r>
    </w:p>
    <w:p w14:paraId="6A26DBB2" w14:textId="77777777" w:rsidR="00F8713A" w:rsidRPr="00287192" w:rsidRDefault="00F8713A" w:rsidP="00287192">
      <w:pPr>
        <w:ind w:left="360"/>
        <w:jc w:val="both"/>
        <w:rPr>
          <w:rFonts w:cs="Arial"/>
          <w:szCs w:val="20"/>
        </w:rPr>
      </w:pPr>
    </w:p>
    <w:p w14:paraId="6FC723F6" w14:textId="77777777" w:rsidR="00E832B2" w:rsidRDefault="00E832B2" w:rsidP="00E832B2">
      <w:pPr>
        <w:numPr>
          <w:ilvl w:val="0"/>
          <w:numId w:val="1"/>
        </w:numPr>
        <w:tabs>
          <w:tab w:val="clear" w:pos="720"/>
          <w:tab w:val="num" w:pos="-360"/>
        </w:tabs>
        <w:ind w:left="360"/>
        <w:jc w:val="both"/>
        <w:rPr>
          <w:rFonts w:cs="Arial"/>
          <w:szCs w:val="20"/>
        </w:rPr>
      </w:pPr>
      <w:r w:rsidRPr="003F1703">
        <w:rPr>
          <w:rFonts w:cs="Arial"/>
          <w:szCs w:val="20"/>
        </w:rPr>
        <w:t>Rok za izdajo uredbe, določen z zakonom</w:t>
      </w:r>
    </w:p>
    <w:p w14:paraId="45BB8E93" w14:textId="77777777" w:rsidR="00845FC5" w:rsidRDefault="00845FC5" w:rsidP="00845FC5">
      <w:pPr>
        <w:ind w:left="360"/>
        <w:jc w:val="both"/>
        <w:rPr>
          <w:rFonts w:cs="Arial"/>
          <w:szCs w:val="20"/>
        </w:rPr>
      </w:pPr>
    </w:p>
    <w:p w14:paraId="47598122" w14:textId="77777777" w:rsidR="00E832B2" w:rsidRDefault="00074C38" w:rsidP="000C6E5A">
      <w:pPr>
        <w:pStyle w:val="Odstavekseznama"/>
        <w:numPr>
          <w:ilvl w:val="0"/>
          <w:numId w:val="5"/>
        </w:numPr>
        <w:tabs>
          <w:tab w:val="left" w:pos="708"/>
        </w:tabs>
        <w:jc w:val="both"/>
        <w:rPr>
          <w:rFonts w:cs="Arial"/>
          <w:szCs w:val="20"/>
        </w:rPr>
      </w:pPr>
      <w:r w:rsidRPr="00074C38">
        <w:rPr>
          <w:rFonts w:cs="Arial"/>
          <w:szCs w:val="20"/>
        </w:rPr>
        <w:t>Rok</w:t>
      </w:r>
      <w:r w:rsidR="00FC0A03">
        <w:rPr>
          <w:rFonts w:cs="Arial"/>
          <w:szCs w:val="20"/>
        </w:rPr>
        <w:t xml:space="preserve"> za izdajo uredbe v zakonu</w:t>
      </w:r>
      <w:r w:rsidRPr="00074C38">
        <w:rPr>
          <w:rFonts w:cs="Arial"/>
          <w:szCs w:val="20"/>
        </w:rPr>
        <w:t xml:space="preserve"> </w:t>
      </w:r>
      <w:r w:rsidR="000C6E5A">
        <w:rPr>
          <w:rFonts w:cs="Arial"/>
          <w:szCs w:val="20"/>
        </w:rPr>
        <w:t>ni določen, ker se predlaga sprejeme nove uredbe kot posledico odprave anomalij pri vrednotenju delovnih mest direktorje, ki izhaja iz zavez Vlade RS po odpravi anomalij pri vrednotenju delovnih mest in nazivov v plačnem sistemu javnega sektorja.</w:t>
      </w:r>
    </w:p>
    <w:p w14:paraId="4FBBC620" w14:textId="77777777" w:rsidR="00845FC5" w:rsidRPr="00074C38" w:rsidRDefault="00845FC5" w:rsidP="00845FC5">
      <w:pPr>
        <w:pStyle w:val="Odstavekseznama"/>
        <w:tabs>
          <w:tab w:val="left" w:pos="708"/>
        </w:tabs>
        <w:rPr>
          <w:rFonts w:cs="Arial"/>
          <w:szCs w:val="20"/>
        </w:rPr>
      </w:pPr>
    </w:p>
    <w:p w14:paraId="71AC8C1E" w14:textId="77777777" w:rsidR="00E832B2" w:rsidRDefault="00E832B2" w:rsidP="00E832B2">
      <w:pPr>
        <w:numPr>
          <w:ilvl w:val="0"/>
          <w:numId w:val="1"/>
        </w:numPr>
        <w:tabs>
          <w:tab w:val="clear" w:pos="720"/>
          <w:tab w:val="num" w:pos="0"/>
        </w:tabs>
        <w:ind w:left="360"/>
        <w:jc w:val="both"/>
        <w:rPr>
          <w:rFonts w:cs="Arial"/>
          <w:szCs w:val="20"/>
        </w:rPr>
      </w:pPr>
      <w:r w:rsidRPr="003F1703">
        <w:rPr>
          <w:rFonts w:cs="Arial"/>
          <w:szCs w:val="20"/>
        </w:rPr>
        <w:t>Splošna obrazložitev predloga uredbe, če je potrebna</w:t>
      </w:r>
    </w:p>
    <w:p w14:paraId="03885A95" w14:textId="77777777" w:rsidR="000C6E5A" w:rsidRPr="003F1703" w:rsidRDefault="000C6E5A" w:rsidP="000C6E5A">
      <w:pPr>
        <w:ind w:left="360"/>
        <w:jc w:val="both"/>
        <w:rPr>
          <w:rFonts w:cs="Arial"/>
          <w:szCs w:val="20"/>
        </w:rPr>
      </w:pPr>
      <w:r>
        <w:rPr>
          <w:rFonts w:cs="Arial"/>
          <w:szCs w:val="20"/>
        </w:rPr>
        <w:t>/</w:t>
      </w:r>
    </w:p>
    <w:p w14:paraId="2107A706" w14:textId="77777777" w:rsidR="00E832B2" w:rsidRPr="003F1703" w:rsidRDefault="00E832B2" w:rsidP="00E832B2">
      <w:pPr>
        <w:tabs>
          <w:tab w:val="left" w:pos="708"/>
        </w:tabs>
        <w:rPr>
          <w:rFonts w:cs="Arial"/>
          <w:szCs w:val="20"/>
        </w:rPr>
      </w:pPr>
    </w:p>
    <w:p w14:paraId="3D9F610E" w14:textId="77777777" w:rsidR="00E832B2" w:rsidRDefault="00E832B2" w:rsidP="00E832B2">
      <w:pPr>
        <w:numPr>
          <w:ilvl w:val="0"/>
          <w:numId w:val="1"/>
        </w:numPr>
        <w:tabs>
          <w:tab w:val="clear" w:pos="720"/>
          <w:tab w:val="num" w:pos="0"/>
        </w:tabs>
        <w:ind w:left="360"/>
        <w:jc w:val="both"/>
        <w:rPr>
          <w:rFonts w:cs="Arial"/>
          <w:szCs w:val="20"/>
        </w:rPr>
      </w:pPr>
      <w:r w:rsidRPr="003F1703">
        <w:rPr>
          <w:rFonts w:cs="Arial"/>
          <w:szCs w:val="20"/>
        </w:rPr>
        <w:t>Predstavitev presoje posledic za posamezna področja, če te niso mogle biti celovito predstavljene v predlogu zakona</w:t>
      </w:r>
    </w:p>
    <w:p w14:paraId="265B21B1" w14:textId="77777777" w:rsidR="000C6E5A" w:rsidRPr="003F1703" w:rsidRDefault="000C6E5A" w:rsidP="000C6E5A">
      <w:pPr>
        <w:ind w:left="360"/>
        <w:jc w:val="both"/>
        <w:rPr>
          <w:rFonts w:cs="Arial"/>
          <w:szCs w:val="20"/>
        </w:rPr>
      </w:pPr>
      <w:r>
        <w:rPr>
          <w:rFonts w:cs="Arial"/>
          <w:szCs w:val="20"/>
        </w:rPr>
        <w:t>/</w:t>
      </w:r>
    </w:p>
    <w:p w14:paraId="11284158" w14:textId="77777777" w:rsidR="00E832B2" w:rsidRPr="003F1703" w:rsidRDefault="00E832B2" w:rsidP="00E832B2">
      <w:pPr>
        <w:rPr>
          <w:rFonts w:cs="Arial"/>
          <w:szCs w:val="20"/>
          <w:lang w:eastAsia="sl-SI"/>
        </w:rPr>
      </w:pPr>
    </w:p>
    <w:p w14:paraId="505F8FBB" w14:textId="77777777" w:rsidR="00E832B2" w:rsidRPr="003F1703" w:rsidRDefault="00E832B2" w:rsidP="00E832B2">
      <w:pPr>
        <w:pStyle w:val="Odstavekseznama1"/>
        <w:spacing w:line="260" w:lineRule="exact"/>
        <w:ind w:left="0"/>
        <w:jc w:val="both"/>
        <w:rPr>
          <w:rFonts w:ascii="Arial" w:hAnsi="Arial" w:cs="Arial"/>
          <w:sz w:val="20"/>
          <w:szCs w:val="20"/>
        </w:rPr>
      </w:pPr>
    </w:p>
    <w:p w14:paraId="7D19CCB3" w14:textId="77777777" w:rsidR="00E832B2" w:rsidRPr="003F1703" w:rsidRDefault="00E832B2" w:rsidP="00E832B2">
      <w:pPr>
        <w:pStyle w:val="Odstavekseznama1"/>
        <w:spacing w:line="260" w:lineRule="exact"/>
        <w:ind w:left="0"/>
        <w:jc w:val="both"/>
        <w:rPr>
          <w:rFonts w:ascii="Arial" w:hAnsi="Arial" w:cs="Arial"/>
          <w:sz w:val="20"/>
          <w:szCs w:val="20"/>
        </w:rPr>
      </w:pPr>
    </w:p>
    <w:p w14:paraId="61CEF213" w14:textId="77777777" w:rsidR="00E832B2" w:rsidRPr="003F1703" w:rsidRDefault="00E832B2" w:rsidP="00E832B2">
      <w:pPr>
        <w:tabs>
          <w:tab w:val="left" w:pos="708"/>
        </w:tabs>
        <w:rPr>
          <w:rFonts w:cs="Arial"/>
          <w:szCs w:val="20"/>
        </w:rPr>
      </w:pPr>
      <w:r w:rsidRPr="003F1703">
        <w:rPr>
          <w:rFonts w:cs="Arial"/>
          <w:szCs w:val="20"/>
        </w:rPr>
        <w:t>II. VSEBINSKA OBRAZLOŽITEV PREDLAGANIH REŠITEV</w:t>
      </w:r>
    </w:p>
    <w:p w14:paraId="5B29B744" w14:textId="77777777" w:rsidR="00E832B2" w:rsidRDefault="00E832B2" w:rsidP="00E832B2">
      <w:pPr>
        <w:tabs>
          <w:tab w:val="left" w:pos="708"/>
        </w:tabs>
        <w:rPr>
          <w:rFonts w:cs="Arial"/>
          <w:b/>
          <w:szCs w:val="20"/>
        </w:rPr>
      </w:pPr>
    </w:p>
    <w:p w14:paraId="6A6888E9" w14:textId="77777777" w:rsidR="006559FC" w:rsidRDefault="006559FC" w:rsidP="00E832B2">
      <w:pPr>
        <w:tabs>
          <w:tab w:val="left" w:pos="708"/>
        </w:tabs>
        <w:rPr>
          <w:rFonts w:cs="Arial"/>
          <w:b/>
          <w:szCs w:val="20"/>
        </w:rPr>
      </w:pPr>
      <w:r>
        <w:rPr>
          <w:rFonts w:cs="Arial"/>
          <w:b/>
          <w:szCs w:val="20"/>
        </w:rPr>
        <w:t>Obrazložitev k posameznim členom:</w:t>
      </w:r>
    </w:p>
    <w:p w14:paraId="47595159" w14:textId="77777777" w:rsidR="006559FC" w:rsidRPr="003F1703" w:rsidRDefault="006559FC" w:rsidP="00E832B2">
      <w:pPr>
        <w:tabs>
          <w:tab w:val="left" w:pos="708"/>
        </w:tabs>
        <w:rPr>
          <w:rFonts w:cs="Arial"/>
          <w:b/>
          <w:szCs w:val="20"/>
        </w:rPr>
      </w:pPr>
    </w:p>
    <w:p w14:paraId="4892A317" w14:textId="77777777" w:rsidR="006559FC" w:rsidRPr="006559FC" w:rsidRDefault="006559FC" w:rsidP="006559FC">
      <w:pPr>
        <w:spacing w:line="288" w:lineRule="auto"/>
        <w:rPr>
          <w:rFonts w:cs="Arial"/>
          <w:b/>
          <w:szCs w:val="20"/>
          <w:lang w:eastAsia="sl-SI"/>
        </w:rPr>
      </w:pPr>
      <w:r w:rsidRPr="006559FC">
        <w:rPr>
          <w:rFonts w:cs="Arial"/>
          <w:b/>
          <w:szCs w:val="20"/>
          <w:lang w:eastAsia="sl-SI"/>
        </w:rPr>
        <w:t>K 1. členu</w:t>
      </w:r>
    </w:p>
    <w:p w14:paraId="3C878871" w14:textId="77777777" w:rsidR="006559FC" w:rsidRPr="006559FC" w:rsidRDefault="006559FC" w:rsidP="006559FC">
      <w:pPr>
        <w:spacing w:line="288" w:lineRule="auto"/>
        <w:rPr>
          <w:rFonts w:cs="Arial"/>
          <w:b/>
          <w:szCs w:val="20"/>
          <w:lang w:eastAsia="sl-SI"/>
        </w:rPr>
      </w:pPr>
    </w:p>
    <w:p w14:paraId="368A1DC9" w14:textId="77777777" w:rsidR="00626768" w:rsidRPr="006B10B3" w:rsidRDefault="006559FC" w:rsidP="006B10B3">
      <w:pPr>
        <w:spacing w:line="288" w:lineRule="auto"/>
        <w:jc w:val="both"/>
        <w:rPr>
          <w:rFonts w:eastAsia="Calibri" w:cs="Arial"/>
          <w:szCs w:val="20"/>
        </w:rPr>
      </w:pPr>
      <w:r w:rsidRPr="006559FC">
        <w:rPr>
          <w:rFonts w:cs="Arial"/>
          <w:szCs w:val="20"/>
          <w:lang w:eastAsia="sl-SI"/>
        </w:rPr>
        <w:t xml:space="preserve">Člen določa predmet urejanja. S to uredbo se skladno z drugim odstavkom 11. člena ZSPJS določajo </w:t>
      </w:r>
      <w:r w:rsidRPr="006559FC">
        <w:rPr>
          <w:rFonts w:eastAsia="Calibri" w:cs="Arial"/>
          <w:szCs w:val="20"/>
        </w:rPr>
        <w:t>plačni razredi, razponi plačnih razredov, kriteriji ter metodologija za</w:t>
      </w:r>
      <w:r w:rsidRPr="006559FC">
        <w:rPr>
          <w:rFonts w:cs="Arial"/>
          <w:szCs w:val="20"/>
          <w:lang w:eastAsia="sl-SI"/>
        </w:rPr>
        <w:t xml:space="preserve"> </w:t>
      </w:r>
      <w:r w:rsidRPr="006559FC">
        <w:rPr>
          <w:rFonts w:eastAsia="Calibri" w:cs="Arial"/>
          <w:szCs w:val="20"/>
        </w:rPr>
        <w:t xml:space="preserve">uvrstitev delovnih mest ravnateljev, direktorjev in tajnikov v plačne razrede. Člen določa, katera delovna mesta se tudi štejejo kot delovna mesta direktorjev. V primerjavi z veljavno ureditvijo Uredbe o plačah direktorjev v javnem sektorju (Uradni list RS, št. 73/05, 103/05, 12/06, 36/06, 46/06, 77/06, 128/06, 37/07, 95/07, 112/07, 104/08, 123/08, 21/09, 61/09, 91/09, 3/10, 27/10, 45/10, 62/10, 88/10, 10/11, 45/11, 53/11, 86/11, 26/12, 41/12, 90/12, 24/13, 75/13, 79/13, 108/13, 15/14, 43/14, 6/15, 57/15, 98/15, 15/16, 84/16 in 15/17) se za tajnike samostojnih visokošolskih zavodov ne uporabljajo določbe te uredbe, saj gre za delovna mesta plačne skupine J (spremljajoča delovna mesta), ta uredba pa določa plače za tista delovna mesta, ki sodijo v plačno skupino B (poslovodni organi pri uporabnikih proračuna). Dodatno je v 1. členu določeno tudi, da se ta uredba uporablja tudi za vršilce dolžnosti direktorjev, saj tudi ti spadajo v plačno skupino B in bi morali biti vključeni že v veljavni uredbi.   </w:t>
      </w:r>
    </w:p>
    <w:p w14:paraId="6BA56D7A" w14:textId="77777777" w:rsidR="00626768" w:rsidRDefault="00626768" w:rsidP="006559FC">
      <w:pPr>
        <w:spacing w:line="288" w:lineRule="auto"/>
        <w:rPr>
          <w:rFonts w:cs="Arial"/>
          <w:b/>
          <w:szCs w:val="20"/>
          <w:lang w:eastAsia="sl-SI"/>
        </w:rPr>
      </w:pPr>
    </w:p>
    <w:p w14:paraId="4465C9C5" w14:textId="77777777" w:rsidR="00626768" w:rsidRPr="006559FC" w:rsidRDefault="00626768" w:rsidP="006559FC">
      <w:pPr>
        <w:spacing w:line="288" w:lineRule="auto"/>
        <w:rPr>
          <w:rFonts w:cs="Arial"/>
          <w:b/>
          <w:szCs w:val="20"/>
          <w:lang w:eastAsia="sl-SI"/>
        </w:rPr>
      </w:pPr>
    </w:p>
    <w:p w14:paraId="0FFA6C80" w14:textId="77777777" w:rsidR="006559FC" w:rsidRPr="006559FC" w:rsidRDefault="006559FC" w:rsidP="006559FC">
      <w:pPr>
        <w:spacing w:line="288" w:lineRule="auto"/>
        <w:jc w:val="both"/>
        <w:rPr>
          <w:rFonts w:cs="Arial"/>
          <w:b/>
          <w:szCs w:val="20"/>
          <w:lang w:eastAsia="sl-SI"/>
        </w:rPr>
      </w:pPr>
      <w:r w:rsidRPr="006559FC">
        <w:rPr>
          <w:rFonts w:cs="Arial"/>
          <w:b/>
          <w:szCs w:val="20"/>
          <w:lang w:eastAsia="sl-SI"/>
        </w:rPr>
        <w:t>K 2. členu</w:t>
      </w:r>
    </w:p>
    <w:p w14:paraId="15212D7D" w14:textId="77777777" w:rsidR="006559FC" w:rsidRPr="006559FC" w:rsidRDefault="006559FC" w:rsidP="006559FC">
      <w:pPr>
        <w:spacing w:line="288" w:lineRule="auto"/>
        <w:jc w:val="both"/>
        <w:rPr>
          <w:rFonts w:cs="Arial"/>
          <w:b/>
          <w:szCs w:val="20"/>
          <w:lang w:eastAsia="sl-SI"/>
        </w:rPr>
      </w:pPr>
    </w:p>
    <w:p w14:paraId="34DAD6B9" w14:textId="77777777" w:rsidR="006559FC" w:rsidRPr="006559FC" w:rsidRDefault="006559FC" w:rsidP="006559FC">
      <w:pPr>
        <w:spacing w:line="288" w:lineRule="auto"/>
        <w:jc w:val="both"/>
        <w:rPr>
          <w:rFonts w:eastAsia="Calibri" w:cs="Arial"/>
          <w:szCs w:val="20"/>
        </w:rPr>
      </w:pPr>
      <w:r w:rsidRPr="006559FC">
        <w:rPr>
          <w:rFonts w:cs="Arial"/>
          <w:szCs w:val="20"/>
          <w:lang w:eastAsia="sl-SI"/>
        </w:rPr>
        <w:t xml:space="preserve">Skladno z določbo drugega odstavka 11. člena ZSPJS, ki določa, da </w:t>
      </w:r>
      <w:r w:rsidRPr="006559FC">
        <w:rPr>
          <w:rFonts w:eastAsia="Calibri" w:cs="Arial"/>
          <w:szCs w:val="20"/>
        </w:rPr>
        <w:t xml:space="preserve">uvrstitev v plačne razrede določi vlada z uredbo, pri čemer se lahko </w:t>
      </w:r>
      <w:r w:rsidRPr="006559FC">
        <w:rPr>
          <w:rFonts w:cs="Arial"/>
          <w:szCs w:val="20"/>
          <w:lang w:eastAsia="sl-SI"/>
        </w:rPr>
        <w:t xml:space="preserve">se lahko za </w:t>
      </w:r>
      <w:r w:rsidRPr="006559FC">
        <w:rPr>
          <w:rFonts w:eastAsia="Calibri" w:cs="Arial"/>
          <w:szCs w:val="20"/>
        </w:rPr>
        <w:t>posamezne vrste delovnih mest uvrstitev določi v razponu plačnih razredov, je v tem členu določeno, da se delovna mesta direktorjev uvrščajo v plačne razrede z neposredno uvrstitvijo delovnega mesta v plačni razred, in sicer v prilogi I ali znotraj razponov plačnih razredov, ki so določeni v prilogah II in III. Delovna mesta direktorjev se znotraj razponov plačnih razredov uvrstijo v plačne razrede na podlagi kriterijev oziroma seštevka vrednosti kriterijev iz priloge IV,  skladno z metodologijo, ki je podrobneje določena v 5. členu te uredbe.</w:t>
      </w:r>
    </w:p>
    <w:p w14:paraId="4A6C4788" w14:textId="77777777" w:rsidR="006559FC" w:rsidRPr="006559FC" w:rsidRDefault="006559FC" w:rsidP="006559FC">
      <w:pPr>
        <w:spacing w:line="288" w:lineRule="auto"/>
        <w:jc w:val="both"/>
        <w:rPr>
          <w:rFonts w:eastAsia="Calibri" w:cs="Arial"/>
          <w:szCs w:val="20"/>
        </w:rPr>
      </w:pPr>
    </w:p>
    <w:p w14:paraId="3700FB75" w14:textId="77777777" w:rsidR="006559FC" w:rsidRPr="006559FC" w:rsidRDefault="006559FC" w:rsidP="006559FC">
      <w:pPr>
        <w:spacing w:line="288" w:lineRule="auto"/>
        <w:jc w:val="both"/>
        <w:rPr>
          <w:rFonts w:eastAsia="Calibri" w:cs="Arial"/>
          <w:szCs w:val="20"/>
        </w:rPr>
      </w:pPr>
      <w:r w:rsidRPr="006559FC">
        <w:rPr>
          <w:rFonts w:eastAsia="Calibri" w:cs="Arial"/>
          <w:szCs w:val="20"/>
        </w:rPr>
        <w:t>Člen tudi ureja način določitve uvrstitev za delovna mesta strokovnih direktorjev, strokovnih vodij, namestnikov direktorjev, članov uprave in pomočnikov direktorjev. Uvrstitev določi organ upravljanja na predlog direktorja oziroma predstojnika, in sicer se zaradi ohranitve ustreznih razmerij do delovnih mest direktorjev določa primerno nižja uvrstitev na naslednjih delovnih mestih:</w:t>
      </w:r>
    </w:p>
    <w:p w14:paraId="3BBB832F" w14:textId="77777777" w:rsidR="006559FC" w:rsidRPr="006559FC" w:rsidRDefault="006559FC" w:rsidP="006559FC">
      <w:pPr>
        <w:numPr>
          <w:ilvl w:val="0"/>
          <w:numId w:val="3"/>
        </w:numPr>
        <w:spacing w:after="200" w:line="288" w:lineRule="auto"/>
        <w:contextualSpacing/>
        <w:jc w:val="both"/>
        <w:rPr>
          <w:rFonts w:eastAsia="Calibri" w:cs="Arial"/>
          <w:szCs w:val="20"/>
        </w:rPr>
      </w:pPr>
      <w:r w:rsidRPr="006559FC">
        <w:rPr>
          <w:rFonts w:eastAsia="Calibri" w:cs="Arial"/>
          <w:szCs w:val="20"/>
        </w:rPr>
        <w:t xml:space="preserve">delovna mesta strokovnih direktorjev oziroma strokovnih vodij uvrstijo za najmanj en plačni razred nižje kot delovna mesta direktorjev; </w:t>
      </w:r>
    </w:p>
    <w:p w14:paraId="23A46716" w14:textId="77777777" w:rsidR="006559FC" w:rsidRPr="006559FC" w:rsidRDefault="006559FC" w:rsidP="006559FC">
      <w:pPr>
        <w:numPr>
          <w:ilvl w:val="0"/>
          <w:numId w:val="3"/>
        </w:numPr>
        <w:spacing w:after="200" w:line="288" w:lineRule="auto"/>
        <w:contextualSpacing/>
        <w:jc w:val="both"/>
        <w:rPr>
          <w:rFonts w:eastAsia="Calibri" w:cs="Arial"/>
          <w:szCs w:val="20"/>
        </w:rPr>
      </w:pPr>
      <w:r w:rsidRPr="006559FC">
        <w:rPr>
          <w:rFonts w:eastAsia="Calibri" w:cs="Arial"/>
          <w:szCs w:val="20"/>
        </w:rPr>
        <w:t>delovna mesta namestnikov direktorjev in članov uprave uvrstijo za najmanj dva plačna razreda nižje kot delovna mesta direktorjev;</w:t>
      </w:r>
    </w:p>
    <w:p w14:paraId="751375A1" w14:textId="77777777" w:rsidR="006559FC" w:rsidRPr="006559FC" w:rsidRDefault="006559FC" w:rsidP="006559FC">
      <w:pPr>
        <w:numPr>
          <w:ilvl w:val="0"/>
          <w:numId w:val="3"/>
        </w:numPr>
        <w:spacing w:after="200" w:line="288" w:lineRule="auto"/>
        <w:contextualSpacing/>
        <w:jc w:val="both"/>
        <w:rPr>
          <w:rFonts w:eastAsia="Calibri" w:cs="Arial"/>
          <w:szCs w:val="20"/>
        </w:rPr>
      </w:pPr>
      <w:r w:rsidRPr="006559FC">
        <w:rPr>
          <w:rFonts w:eastAsia="Calibri" w:cs="Arial"/>
          <w:szCs w:val="20"/>
        </w:rPr>
        <w:t xml:space="preserve">delovna mesta pomočnikov direktorjev uvrstijo za najmanj pet plačnih razredov nižje kot delovna mesta direktorjev. </w:t>
      </w:r>
    </w:p>
    <w:p w14:paraId="06949C00" w14:textId="77777777" w:rsidR="006559FC" w:rsidRPr="006559FC" w:rsidRDefault="006559FC" w:rsidP="006559FC">
      <w:pPr>
        <w:spacing w:line="288" w:lineRule="auto"/>
        <w:jc w:val="both"/>
        <w:rPr>
          <w:rFonts w:cs="Arial"/>
          <w:szCs w:val="20"/>
          <w:lang w:eastAsia="sl-SI"/>
        </w:rPr>
      </w:pPr>
    </w:p>
    <w:p w14:paraId="0E315EE1" w14:textId="77777777" w:rsidR="006559FC" w:rsidRPr="006559FC" w:rsidRDefault="006559FC" w:rsidP="006559FC">
      <w:pPr>
        <w:spacing w:line="288" w:lineRule="auto"/>
        <w:rPr>
          <w:rFonts w:cs="Arial"/>
          <w:b/>
          <w:szCs w:val="20"/>
          <w:lang w:eastAsia="sl-SI"/>
        </w:rPr>
      </w:pPr>
      <w:r w:rsidRPr="006559FC">
        <w:rPr>
          <w:rFonts w:cs="Arial"/>
          <w:b/>
          <w:szCs w:val="20"/>
          <w:lang w:eastAsia="sl-SI"/>
        </w:rPr>
        <w:t>K 3. členu</w:t>
      </w:r>
    </w:p>
    <w:p w14:paraId="17119E08" w14:textId="77777777" w:rsidR="006559FC" w:rsidRPr="006559FC" w:rsidRDefault="006559FC" w:rsidP="006559FC">
      <w:pPr>
        <w:spacing w:line="288" w:lineRule="auto"/>
        <w:rPr>
          <w:rFonts w:cs="Arial"/>
          <w:b/>
          <w:szCs w:val="20"/>
          <w:lang w:eastAsia="sl-SI"/>
        </w:rPr>
      </w:pPr>
    </w:p>
    <w:p w14:paraId="19E8468A"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Člen določa pristojnost za uvrščanje delovnih mest direktorjev v plačni razred, in sicer delovna mesta uvršča v plačni razred Vlada Republike Slovenije, pristojni minister ali drug pristojni organ v skladu z 11. členom ZSPJS. </w:t>
      </w:r>
    </w:p>
    <w:p w14:paraId="7EE6E75B" w14:textId="77777777" w:rsidR="006559FC" w:rsidRPr="006559FC" w:rsidRDefault="006559FC" w:rsidP="006559FC">
      <w:pPr>
        <w:spacing w:line="288" w:lineRule="auto"/>
        <w:jc w:val="both"/>
        <w:rPr>
          <w:rFonts w:eastAsia="Calibri" w:cs="Arial"/>
          <w:szCs w:val="20"/>
        </w:rPr>
      </w:pPr>
    </w:p>
    <w:p w14:paraId="7B469C58" w14:textId="77777777" w:rsidR="006559FC" w:rsidRPr="006559FC" w:rsidRDefault="006559FC" w:rsidP="006559FC">
      <w:pPr>
        <w:spacing w:line="288" w:lineRule="auto"/>
        <w:jc w:val="both"/>
        <w:rPr>
          <w:rFonts w:eastAsia="Calibri" w:cs="Arial"/>
          <w:szCs w:val="20"/>
        </w:rPr>
      </w:pPr>
      <w:r w:rsidRPr="006559FC">
        <w:rPr>
          <w:rFonts w:eastAsia="Calibri" w:cs="Arial"/>
          <w:szCs w:val="20"/>
        </w:rPr>
        <w:t>Pristojni organ lokalnih skupnosti za uvrščanje delovnih mest direktorjev iz petega odstavka 11. člena ZSPJS je župan. Ker župan za uvrstitev potrebuje soglasje pristojnega ministra, je v členu določeno, da mora minister podati soglasje najpozneje v tridesetih dneh po prejemu vloge za izdajo soglasja za določitev osnovne plače direktorja. Zaradi pravočasne določitve plače direktorjev ob nastopu mandata pa je določeno tudi, da v primeru, da pristojni minister soglasja ne izda v tridesetih dneh od prejema vloge oziroma izdaje soglasja ne zavrne v tem roku, se šteje, da je soglasje dano. Delovna mesta direktorjev v državni upravi in lokalni skupnosti uvrsti v plačni razred minister, pristojen za javno upravo oziroma Vlada Republike Slovenije na predlog pristojnega ministra ob imenovanju direktorjev za delovna mesta direktorjev vladnih služb in generalnih direktorjev direktoratov, upoštevaje razpon plačnih razredov iz priloge II ter strateško razvojni pomen organa.</w:t>
      </w:r>
    </w:p>
    <w:p w14:paraId="5EE8D9C6" w14:textId="77777777" w:rsidR="006559FC" w:rsidRPr="006559FC" w:rsidRDefault="006559FC" w:rsidP="006559FC">
      <w:pPr>
        <w:spacing w:line="288" w:lineRule="auto"/>
        <w:jc w:val="both"/>
        <w:rPr>
          <w:rFonts w:eastAsia="Calibri" w:cs="Arial"/>
          <w:szCs w:val="20"/>
        </w:rPr>
      </w:pPr>
    </w:p>
    <w:p w14:paraId="25F759DF" w14:textId="77777777" w:rsidR="006559FC" w:rsidRPr="006559FC" w:rsidRDefault="006559FC" w:rsidP="006559FC">
      <w:pPr>
        <w:spacing w:line="288" w:lineRule="auto"/>
        <w:jc w:val="both"/>
        <w:rPr>
          <w:rFonts w:eastAsia="Calibri" w:cs="Arial"/>
          <w:szCs w:val="20"/>
        </w:rPr>
      </w:pPr>
      <w:r w:rsidRPr="006559FC">
        <w:rPr>
          <w:rFonts w:eastAsia="Calibri" w:cs="Arial"/>
          <w:szCs w:val="20"/>
        </w:rPr>
        <w:t>Delovna mesta dekanov in direktorjev članic univerze oziroma drugih članic univerze, dekanov oziroma direktorjev samostojnih visokošolskih zavodov uvrsti v plačne razrede minister, pristojen za področje visokega šolstva.</w:t>
      </w:r>
    </w:p>
    <w:p w14:paraId="1D3F8ACB" w14:textId="77777777" w:rsidR="006559FC" w:rsidRPr="006559FC" w:rsidRDefault="006559FC" w:rsidP="006559FC">
      <w:pPr>
        <w:spacing w:line="288" w:lineRule="auto"/>
        <w:jc w:val="both"/>
        <w:rPr>
          <w:rFonts w:eastAsia="Calibri" w:cs="Arial"/>
          <w:szCs w:val="20"/>
        </w:rPr>
      </w:pPr>
    </w:p>
    <w:p w14:paraId="29BC4BDD" w14:textId="77777777" w:rsidR="006559FC" w:rsidRPr="006559FC" w:rsidRDefault="006559FC" w:rsidP="006559FC">
      <w:pPr>
        <w:spacing w:line="288" w:lineRule="auto"/>
        <w:jc w:val="both"/>
        <w:rPr>
          <w:rFonts w:eastAsia="Calibri" w:cs="Arial"/>
          <w:szCs w:val="20"/>
        </w:rPr>
      </w:pPr>
      <w:r w:rsidRPr="006559FC">
        <w:rPr>
          <w:rFonts w:eastAsia="Calibri" w:cs="Arial"/>
          <w:szCs w:val="20"/>
        </w:rPr>
        <w:t>Delovna mesta direktorjev v pravosodnih organih, uvrsti v plačni razred minister za pravosodje na predlog Vrhovnega sodišča Republike Slovenije ali Vrhovnega državnega tožilstva.</w:t>
      </w:r>
    </w:p>
    <w:p w14:paraId="37B72704" w14:textId="77777777" w:rsidR="006559FC" w:rsidRPr="006559FC" w:rsidRDefault="006559FC" w:rsidP="006559FC">
      <w:pPr>
        <w:spacing w:line="288" w:lineRule="auto"/>
        <w:jc w:val="both"/>
        <w:rPr>
          <w:rFonts w:eastAsia="Calibri" w:cs="Arial"/>
          <w:szCs w:val="20"/>
        </w:rPr>
      </w:pPr>
    </w:p>
    <w:p w14:paraId="62B5D6C6" w14:textId="77777777" w:rsidR="00803A22" w:rsidRDefault="00803A22" w:rsidP="006559FC">
      <w:pPr>
        <w:spacing w:line="288" w:lineRule="auto"/>
        <w:rPr>
          <w:rFonts w:cs="Arial"/>
          <w:b/>
          <w:szCs w:val="20"/>
          <w:lang w:eastAsia="sl-SI"/>
        </w:rPr>
      </w:pPr>
    </w:p>
    <w:p w14:paraId="35DB0EAF" w14:textId="77777777" w:rsidR="00803A22" w:rsidRDefault="00803A22" w:rsidP="006559FC">
      <w:pPr>
        <w:spacing w:line="288" w:lineRule="auto"/>
        <w:rPr>
          <w:rFonts w:cs="Arial"/>
          <w:b/>
          <w:szCs w:val="20"/>
          <w:lang w:eastAsia="sl-SI"/>
        </w:rPr>
      </w:pPr>
    </w:p>
    <w:p w14:paraId="3832A7AA" w14:textId="77777777" w:rsidR="00803A22" w:rsidRDefault="00803A22" w:rsidP="006559FC">
      <w:pPr>
        <w:spacing w:line="288" w:lineRule="auto"/>
        <w:rPr>
          <w:rFonts w:cs="Arial"/>
          <w:b/>
          <w:szCs w:val="20"/>
          <w:lang w:eastAsia="sl-SI"/>
        </w:rPr>
      </w:pPr>
    </w:p>
    <w:p w14:paraId="0860941B" w14:textId="2FCF2106" w:rsidR="006559FC" w:rsidRPr="006559FC" w:rsidRDefault="006559FC" w:rsidP="006559FC">
      <w:pPr>
        <w:spacing w:line="288" w:lineRule="auto"/>
        <w:rPr>
          <w:rFonts w:cs="Arial"/>
          <w:b/>
          <w:szCs w:val="20"/>
          <w:lang w:eastAsia="sl-SI"/>
        </w:rPr>
      </w:pPr>
      <w:r w:rsidRPr="006559FC">
        <w:rPr>
          <w:rFonts w:cs="Arial"/>
          <w:b/>
          <w:szCs w:val="20"/>
          <w:lang w:eastAsia="sl-SI"/>
        </w:rPr>
        <w:lastRenderedPageBreak/>
        <w:t>K 4. členu</w:t>
      </w:r>
    </w:p>
    <w:p w14:paraId="7C1E8681" w14:textId="77777777" w:rsidR="006559FC" w:rsidRPr="006559FC" w:rsidRDefault="006559FC" w:rsidP="006559FC">
      <w:pPr>
        <w:spacing w:line="288" w:lineRule="auto"/>
        <w:jc w:val="both"/>
        <w:rPr>
          <w:rFonts w:eastAsia="Calibri" w:cs="Arial"/>
          <w:szCs w:val="20"/>
        </w:rPr>
      </w:pPr>
    </w:p>
    <w:p w14:paraId="3A1AF3A2"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Člen določa, da se kriteriji za uvrstitev delovnih mest direktorjev iz prilog II in III, v katerih so določeni razponi plačnih razredov, upoštevajo po posameznih dejavnostih, kot je določeno v prilogi IV. </w:t>
      </w:r>
    </w:p>
    <w:p w14:paraId="37014F91" w14:textId="77777777" w:rsidR="006559FC" w:rsidRPr="006559FC" w:rsidRDefault="006559FC" w:rsidP="006559FC">
      <w:pPr>
        <w:spacing w:line="288" w:lineRule="auto"/>
        <w:rPr>
          <w:rFonts w:cs="Arial"/>
          <w:b/>
          <w:szCs w:val="20"/>
          <w:lang w:eastAsia="sl-SI"/>
        </w:rPr>
      </w:pPr>
    </w:p>
    <w:p w14:paraId="48562C9E" w14:textId="77777777" w:rsidR="006559FC" w:rsidRPr="006559FC" w:rsidRDefault="006559FC" w:rsidP="006559FC">
      <w:pPr>
        <w:spacing w:line="288" w:lineRule="auto"/>
        <w:rPr>
          <w:rFonts w:cs="Arial"/>
          <w:b/>
          <w:szCs w:val="20"/>
          <w:lang w:eastAsia="sl-SI"/>
        </w:rPr>
      </w:pPr>
      <w:r w:rsidRPr="006559FC">
        <w:rPr>
          <w:rFonts w:cs="Arial"/>
          <w:b/>
          <w:szCs w:val="20"/>
          <w:lang w:eastAsia="sl-SI"/>
        </w:rPr>
        <w:t>K 5. členu</w:t>
      </w:r>
    </w:p>
    <w:p w14:paraId="2CFA730E" w14:textId="77777777" w:rsidR="006559FC" w:rsidRPr="006559FC" w:rsidRDefault="006559FC" w:rsidP="006559FC">
      <w:pPr>
        <w:spacing w:line="288" w:lineRule="auto"/>
        <w:rPr>
          <w:rFonts w:cs="Arial"/>
          <w:b/>
          <w:szCs w:val="20"/>
          <w:lang w:eastAsia="sl-SI"/>
        </w:rPr>
      </w:pPr>
    </w:p>
    <w:p w14:paraId="1F1CA8C5"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Ta člen določa metodologijo za uvrstitev delovnih mest direktorjev, katerih plačni razredi so določeni v razponu, v plačne razrede. </w:t>
      </w:r>
    </w:p>
    <w:p w14:paraId="29834863" w14:textId="77777777" w:rsidR="006559FC" w:rsidRPr="006559FC" w:rsidRDefault="006559FC" w:rsidP="006559FC">
      <w:pPr>
        <w:spacing w:line="288" w:lineRule="auto"/>
        <w:jc w:val="both"/>
        <w:rPr>
          <w:rFonts w:eastAsia="Calibri" w:cs="Arial"/>
          <w:szCs w:val="20"/>
        </w:rPr>
      </w:pPr>
    </w:p>
    <w:p w14:paraId="2C7CC7FF"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Delovna mesta direktorjev se znotraj razponov plačnih razredov iz priloge II in III uvrstijo v plačne razrede tako, da se seštejejo vrednosti posameznih kriterijev iz priloge IV, ki veljajo za delovno mesto direktorja pri posameznem tipu osebe javnega prava.  Plačni razred delovnih mest direktorjev vladnih služb in generalnih direktorjev direktoratov iz priloge II pa določi Vlada Republike Slovenije na predlog pristojnega ministra ob imenovanju direktorjev, upoštevaje razpon plačnih razredov iz priloge II ter strateško razvojni pomen organa. </w:t>
      </w:r>
    </w:p>
    <w:p w14:paraId="4A1146CC" w14:textId="77777777" w:rsidR="006559FC" w:rsidRPr="006559FC" w:rsidRDefault="006559FC" w:rsidP="006559FC">
      <w:pPr>
        <w:spacing w:line="288" w:lineRule="auto"/>
        <w:jc w:val="both"/>
        <w:rPr>
          <w:rFonts w:eastAsia="Calibri" w:cs="Arial"/>
          <w:szCs w:val="20"/>
        </w:rPr>
      </w:pPr>
    </w:p>
    <w:p w14:paraId="13D5CCB0"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Preverjanje vrednosti kriterijev iz priloge IV te uredbe se izvede le ob nastopu mandata direktorja, in sicer tako, da se upoštevajo vrednosti kriterijev, ki so veljali na prvi dan preteklega meseca pred nastopom mandata. </w:t>
      </w:r>
    </w:p>
    <w:p w14:paraId="0C1A47D8" w14:textId="77777777" w:rsidR="006559FC" w:rsidRPr="006559FC" w:rsidRDefault="006559FC" w:rsidP="006559FC">
      <w:pPr>
        <w:spacing w:line="288" w:lineRule="auto"/>
        <w:jc w:val="both"/>
        <w:rPr>
          <w:rFonts w:eastAsia="Calibri" w:cs="Arial"/>
          <w:szCs w:val="20"/>
        </w:rPr>
      </w:pPr>
    </w:p>
    <w:p w14:paraId="6742DD04" w14:textId="77777777" w:rsidR="006559FC" w:rsidRPr="006559FC" w:rsidRDefault="006559FC" w:rsidP="006559FC">
      <w:pPr>
        <w:spacing w:line="288" w:lineRule="auto"/>
        <w:jc w:val="both"/>
        <w:rPr>
          <w:rFonts w:eastAsia="Calibri" w:cs="Arial"/>
          <w:szCs w:val="20"/>
        </w:rPr>
      </w:pPr>
      <w:r w:rsidRPr="006559FC">
        <w:rPr>
          <w:rFonts w:eastAsia="Calibri" w:cs="Arial"/>
          <w:szCs w:val="20"/>
        </w:rPr>
        <w:t>Morebitne spremembe vrednosti kriterijev v času trajanja mandata na uvrstitev direktorja v plačni razred nimajo vpliva, kar pomeni, da je direktor uvrščen v isti plačni razred celotno obdobje mandata.</w:t>
      </w:r>
    </w:p>
    <w:p w14:paraId="0B25E176" w14:textId="77777777" w:rsidR="006559FC" w:rsidRPr="006559FC" w:rsidRDefault="006559FC" w:rsidP="006559FC">
      <w:pPr>
        <w:spacing w:line="288" w:lineRule="auto"/>
        <w:jc w:val="both"/>
        <w:rPr>
          <w:rFonts w:cs="Arial"/>
          <w:szCs w:val="20"/>
          <w:lang w:eastAsia="sl-SI"/>
        </w:rPr>
      </w:pPr>
    </w:p>
    <w:p w14:paraId="47471AC6" w14:textId="77777777" w:rsidR="006559FC" w:rsidRPr="006559FC" w:rsidRDefault="006559FC" w:rsidP="006559FC">
      <w:pPr>
        <w:spacing w:line="288" w:lineRule="auto"/>
        <w:jc w:val="both"/>
        <w:rPr>
          <w:rFonts w:cs="Arial"/>
          <w:b/>
          <w:szCs w:val="20"/>
          <w:lang w:eastAsia="sl-SI"/>
        </w:rPr>
      </w:pPr>
      <w:r w:rsidRPr="006559FC">
        <w:rPr>
          <w:rFonts w:cs="Arial"/>
          <w:b/>
          <w:szCs w:val="20"/>
          <w:lang w:eastAsia="sl-SI"/>
        </w:rPr>
        <w:t>K 6. členu</w:t>
      </w:r>
    </w:p>
    <w:p w14:paraId="0DDAEC88" w14:textId="77777777" w:rsidR="006559FC" w:rsidRPr="006559FC" w:rsidRDefault="006559FC" w:rsidP="006559FC">
      <w:pPr>
        <w:spacing w:line="288" w:lineRule="auto"/>
        <w:jc w:val="both"/>
        <w:rPr>
          <w:rFonts w:cs="Arial"/>
          <w:b/>
          <w:szCs w:val="20"/>
          <w:lang w:eastAsia="sl-SI"/>
        </w:rPr>
      </w:pPr>
    </w:p>
    <w:p w14:paraId="22B0E5A4" w14:textId="77777777" w:rsidR="006559FC" w:rsidRPr="006559FC" w:rsidRDefault="006559FC" w:rsidP="006559FC">
      <w:pPr>
        <w:spacing w:line="288" w:lineRule="auto"/>
        <w:jc w:val="both"/>
        <w:rPr>
          <w:rFonts w:eastAsia="Calibri" w:cs="Arial"/>
          <w:szCs w:val="20"/>
        </w:rPr>
      </w:pPr>
      <w:r w:rsidRPr="006559FC">
        <w:rPr>
          <w:rFonts w:eastAsia="Calibri" w:cs="Arial"/>
          <w:szCs w:val="20"/>
        </w:rPr>
        <w:t>Zaradi evidence uvrstitev ministrstva nove uvrstitve iz priloge II ter soglasja pristojnih ministrov za uvrstitve iz priloge III posredujejo v vednost Ministrstvu za javno upravo</w:t>
      </w:r>
    </w:p>
    <w:p w14:paraId="77667BF2" w14:textId="77777777" w:rsidR="006559FC" w:rsidRPr="006559FC" w:rsidRDefault="006559FC" w:rsidP="006559FC">
      <w:pPr>
        <w:spacing w:line="288" w:lineRule="auto"/>
        <w:jc w:val="both"/>
        <w:rPr>
          <w:rFonts w:cs="Arial"/>
          <w:szCs w:val="20"/>
          <w:lang w:eastAsia="sl-SI"/>
        </w:rPr>
      </w:pPr>
    </w:p>
    <w:p w14:paraId="31ADFC09" w14:textId="77777777" w:rsidR="006559FC" w:rsidRPr="006559FC" w:rsidRDefault="006559FC" w:rsidP="006559FC">
      <w:pPr>
        <w:spacing w:line="288" w:lineRule="auto"/>
        <w:jc w:val="both"/>
        <w:rPr>
          <w:rFonts w:cs="Arial"/>
          <w:b/>
          <w:szCs w:val="20"/>
          <w:lang w:eastAsia="sl-SI"/>
        </w:rPr>
      </w:pPr>
      <w:r w:rsidRPr="006559FC">
        <w:rPr>
          <w:rFonts w:cs="Arial"/>
          <w:b/>
          <w:szCs w:val="20"/>
          <w:lang w:eastAsia="sl-SI"/>
        </w:rPr>
        <w:t>K 7. členu</w:t>
      </w:r>
    </w:p>
    <w:p w14:paraId="7AAAA854" w14:textId="77777777" w:rsidR="006559FC" w:rsidRPr="006559FC" w:rsidRDefault="006559FC" w:rsidP="006559FC">
      <w:pPr>
        <w:spacing w:line="288" w:lineRule="auto"/>
        <w:jc w:val="both"/>
        <w:rPr>
          <w:rFonts w:cs="Arial"/>
          <w:b/>
          <w:szCs w:val="20"/>
          <w:lang w:eastAsia="sl-SI"/>
        </w:rPr>
      </w:pPr>
    </w:p>
    <w:p w14:paraId="00088E2A" w14:textId="77777777" w:rsidR="006559FC" w:rsidRPr="006559FC" w:rsidRDefault="006559FC" w:rsidP="006559FC">
      <w:pPr>
        <w:spacing w:line="288" w:lineRule="auto"/>
        <w:jc w:val="both"/>
        <w:rPr>
          <w:rFonts w:cs="Arial"/>
          <w:szCs w:val="20"/>
          <w:lang w:eastAsia="sl-SI"/>
        </w:rPr>
      </w:pPr>
      <w:r w:rsidRPr="006559FC">
        <w:rPr>
          <w:rFonts w:cs="Arial"/>
          <w:szCs w:val="20"/>
          <w:lang w:eastAsia="sl-SI"/>
        </w:rPr>
        <w:t xml:space="preserve">Člen ureja način izplačevanja redne delovne uspešnosti direktorjev, ki se sicer v letih 2017 in 2018 skladno z </w:t>
      </w:r>
      <w:r w:rsidRPr="006559FC">
        <w:rPr>
          <w:rFonts w:eastAsia="Calibri" w:cs="Arial"/>
          <w:szCs w:val="20"/>
        </w:rPr>
        <w:t xml:space="preserve">Zakonom o ukrepih na področju plač in drugih stroškov dela za leto 2017 in drugih ukrepih v javnem sektorju (Uradni list RS, št. </w:t>
      </w:r>
      <w:hyperlink r:id="rId5" w:tgtFrame="_blank" w:tooltip="Zakon o ukrepih na področju plač in drugih stroškov dela za leto 2017 in drugih ukrepih v javnem sektorju (ZUPPJS17)" w:history="1">
        <w:r w:rsidRPr="006559FC">
          <w:rPr>
            <w:rFonts w:eastAsia="Calibri" w:cs="Arial"/>
            <w:szCs w:val="20"/>
          </w:rPr>
          <w:t>88/16</w:t>
        </w:r>
      </w:hyperlink>
      <w:r w:rsidRPr="006559FC">
        <w:rPr>
          <w:rFonts w:eastAsia="Calibri" w:cs="Arial"/>
          <w:szCs w:val="20"/>
        </w:rPr>
        <w:t>), ne izplačuje.</w:t>
      </w:r>
    </w:p>
    <w:p w14:paraId="6342873F" w14:textId="77777777" w:rsidR="006559FC" w:rsidRPr="006559FC" w:rsidRDefault="006559FC" w:rsidP="006559FC">
      <w:pPr>
        <w:spacing w:line="288" w:lineRule="auto"/>
        <w:jc w:val="both"/>
        <w:rPr>
          <w:rFonts w:eastAsia="Calibri" w:cs="Arial"/>
          <w:szCs w:val="20"/>
        </w:rPr>
      </w:pPr>
    </w:p>
    <w:p w14:paraId="0A4B5941"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Direktorjem v javnih zavodih, javnih agencijah, javnih skladih in drugih osebah javnega prava se del plače za redno delovno uspešnost izplačuje enkrat letno na podlagi poslovnega poročila za redno delovno uspešnost v preteklem letu. Direktorjem v državnih organih, drugih državnih organih, upravah pravosodnih organov in upravah lokalnih skupnosti se redna delovna uspešnost izplačuje v rokih, ki veljajo za ostale javne uslužbence, razen načelnikom upravnih enot, ki se jim delovna uspešnost izplačuje enkrat letno do konca julija. </w:t>
      </w:r>
    </w:p>
    <w:p w14:paraId="07ABB9CE" w14:textId="77777777" w:rsidR="006559FC" w:rsidRPr="006559FC" w:rsidRDefault="006559FC" w:rsidP="006559FC">
      <w:pPr>
        <w:spacing w:line="288" w:lineRule="auto"/>
        <w:jc w:val="both"/>
        <w:rPr>
          <w:rFonts w:eastAsia="Calibri" w:cs="Arial"/>
          <w:szCs w:val="20"/>
        </w:rPr>
      </w:pPr>
    </w:p>
    <w:p w14:paraId="6203C73C"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Direktorjem pripada redna delovna uspešnost v okviru obsega sredstev, ki so za ta namen zagotovljena v skladu s Kolektivno pogodbo za javni sektor. Redna delovna uspešnost se jim lahko določi v višjem obsegu, kot so za ta namen zagotovljena sredstva v skladu s Kolektivno pogodb za javni sektor, pod pogojem, da višji obseg ne posega v obseg sredstev za redno delovno uspešnost javnih uslužbencev in pod pogojem, da so sredstva za ta namen zagotovljena. Skupen obseg sredstev za redno delovno uspešnost direktorjev v državnih organih nad zagotovljenim v skladu s Kolektivno pogodbo za javni sektor določi Vlada Republike Slovenije. Za uprave lokalnih skupnostih skupen obseg sredstev za redno delovno uspešnost direktorjev nad zagotovljenim v skladu s Kolektivno pogodbo za javni sektor, določi </w:t>
      </w:r>
      <w:r w:rsidRPr="006559FC">
        <w:rPr>
          <w:rFonts w:eastAsia="Calibri" w:cs="Arial"/>
          <w:szCs w:val="20"/>
        </w:rPr>
        <w:lastRenderedPageBreak/>
        <w:t xml:space="preserve">občinski svet. Za uprave pravosodnih organov skupnostih skupen obseg sredstev za redno delovno uspešnost direktorjev nad zagotovljenim v skladu s Kolektivno pogodbo za javni sektor določi Vlada Republike Slovenije na predlog ministra za pravosodje po predhodnem predlogu predstojnika pravosodnega organa. </w:t>
      </w:r>
    </w:p>
    <w:p w14:paraId="45FF39DD" w14:textId="77777777" w:rsidR="006559FC" w:rsidRPr="006559FC" w:rsidRDefault="006559FC" w:rsidP="006559FC">
      <w:pPr>
        <w:spacing w:line="288" w:lineRule="auto"/>
        <w:jc w:val="both"/>
        <w:rPr>
          <w:rFonts w:eastAsia="Calibri" w:cs="Arial"/>
          <w:szCs w:val="20"/>
        </w:rPr>
      </w:pPr>
    </w:p>
    <w:p w14:paraId="6B5BB0CB" w14:textId="77777777" w:rsidR="006559FC" w:rsidRPr="006559FC" w:rsidRDefault="006559FC" w:rsidP="006559FC">
      <w:pPr>
        <w:spacing w:line="288" w:lineRule="auto"/>
        <w:jc w:val="both"/>
        <w:rPr>
          <w:rFonts w:eastAsia="Calibri" w:cs="Arial"/>
          <w:szCs w:val="20"/>
        </w:rPr>
      </w:pPr>
      <w:r w:rsidRPr="006559FC">
        <w:rPr>
          <w:rFonts w:eastAsia="Calibri" w:cs="Arial"/>
          <w:szCs w:val="20"/>
        </w:rPr>
        <w:t>Organ, pristojen za imenovanje direktorja,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 primeru oseb javnega prava, kjer direktorje imenuje pristojni minister, minister v imenu ustanovitelja izda sklep o dodelitvi dela plače za delovno uspešnost in soglasje Vlade RS ni potrebno.</w:t>
      </w:r>
    </w:p>
    <w:p w14:paraId="379A4FF6" w14:textId="77777777" w:rsidR="006559FC" w:rsidRPr="006559FC" w:rsidRDefault="006559FC" w:rsidP="006559FC">
      <w:pPr>
        <w:spacing w:line="288" w:lineRule="auto"/>
        <w:jc w:val="both"/>
        <w:rPr>
          <w:rFonts w:eastAsia="Calibri" w:cs="Arial"/>
          <w:szCs w:val="20"/>
        </w:rPr>
      </w:pPr>
    </w:p>
    <w:p w14:paraId="35FA5FB8" w14:textId="77777777" w:rsidR="006559FC" w:rsidRPr="006559FC" w:rsidRDefault="006559FC" w:rsidP="006559FC">
      <w:pPr>
        <w:spacing w:line="288" w:lineRule="auto"/>
        <w:jc w:val="both"/>
        <w:rPr>
          <w:rFonts w:eastAsia="Calibri" w:cs="Arial"/>
          <w:szCs w:val="20"/>
        </w:rPr>
      </w:pPr>
      <w:r w:rsidRPr="006559FC">
        <w:rPr>
          <w:rFonts w:eastAsia="Calibri" w:cs="Arial"/>
          <w:szCs w:val="20"/>
        </w:rPr>
        <w:t>Ustanovitelj oziroma pristojni minister izda soglasje za izplačilo dela plače za delovno uspešnost najpozneje v tridesetih dneh po prejemu vloge za izdajo soglasja. V primeru, da ustanovitelj oziroma pristojni minister soglasja v tridesetih dneh od prejema popolne vloge ne izda oziroma njegove izdaje ne zavrne, se šteje, da je soglasje dano. Vloga za izdajo soglasja mora vsebovati poslovno poročilo ter utemeljitev izplačila dela plače za delovno uspešnost na podlagi meril, določenih s pravilnikom pristojnega ministra.</w:t>
      </w:r>
    </w:p>
    <w:p w14:paraId="6136D708" w14:textId="77777777" w:rsidR="006559FC" w:rsidRPr="006559FC" w:rsidRDefault="006559FC" w:rsidP="006559FC">
      <w:pPr>
        <w:spacing w:line="288" w:lineRule="auto"/>
        <w:jc w:val="both"/>
        <w:rPr>
          <w:rFonts w:eastAsia="Calibri" w:cs="Arial"/>
          <w:szCs w:val="20"/>
        </w:rPr>
      </w:pPr>
    </w:p>
    <w:p w14:paraId="0FE428CC" w14:textId="77777777" w:rsidR="006559FC" w:rsidRPr="006559FC" w:rsidRDefault="006559FC" w:rsidP="006559FC">
      <w:pPr>
        <w:spacing w:line="288" w:lineRule="auto"/>
        <w:jc w:val="both"/>
        <w:rPr>
          <w:rFonts w:eastAsia="Calibri" w:cs="Arial"/>
          <w:szCs w:val="20"/>
        </w:rPr>
      </w:pPr>
      <w:r w:rsidRPr="006559FC">
        <w:rPr>
          <w:rFonts w:eastAsia="Calibri" w:cs="Arial"/>
          <w:szCs w:val="20"/>
        </w:rPr>
        <w:t>Glede delovne uspešnosti iz naslova prodaje blaga in storitev na trgu je določeno, da se izplačuje v skladu z uredbo, ki ureja delovno uspešnost iz naslova prodaje blaga in storitev na trgu.</w:t>
      </w:r>
    </w:p>
    <w:p w14:paraId="3EFDDA40" w14:textId="77777777" w:rsidR="006559FC" w:rsidRPr="006559FC" w:rsidRDefault="006559FC" w:rsidP="006559FC">
      <w:pPr>
        <w:spacing w:line="288" w:lineRule="auto"/>
        <w:jc w:val="both"/>
        <w:rPr>
          <w:rFonts w:eastAsia="Calibri" w:cs="Arial"/>
          <w:szCs w:val="20"/>
        </w:rPr>
      </w:pPr>
    </w:p>
    <w:p w14:paraId="2BAA8F4F" w14:textId="77777777" w:rsidR="006559FC" w:rsidRPr="006559FC" w:rsidRDefault="006559FC" w:rsidP="006559FC">
      <w:pPr>
        <w:spacing w:line="288" w:lineRule="auto"/>
        <w:jc w:val="both"/>
        <w:rPr>
          <w:rFonts w:cs="Arial"/>
          <w:b/>
          <w:szCs w:val="20"/>
          <w:lang w:eastAsia="sl-SI"/>
        </w:rPr>
      </w:pPr>
      <w:r w:rsidRPr="006559FC">
        <w:rPr>
          <w:rFonts w:cs="Arial"/>
          <w:b/>
          <w:szCs w:val="20"/>
          <w:lang w:eastAsia="sl-SI"/>
        </w:rPr>
        <w:t>K 8. členu</w:t>
      </w:r>
    </w:p>
    <w:p w14:paraId="49489D2B" w14:textId="77777777" w:rsidR="006559FC" w:rsidRPr="006559FC" w:rsidRDefault="006559FC" w:rsidP="006559FC">
      <w:pPr>
        <w:spacing w:line="288" w:lineRule="auto"/>
        <w:rPr>
          <w:rFonts w:eastAsia="Calibri" w:cs="Arial"/>
          <w:szCs w:val="20"/>
        </w:rPr>
      </w:pPr>
    </w:p>
    <w:p w14:paraId="01C261CD" w14:textId="77777777" w:rsidR="006559FC" w:rsidRPr="006559FC" w:rsidRDefault="006559FC" w:rsidP="006559FC">
      <w:pPr>
        <w:spacing w:line="288" w:lineRule="auto"/>
        <w:jc w:val="both"/>
        <w:rPr>
          <w:rFonts w:eastAsia="Calibri" w:cs="Arial"/>
          <w:szCs w:val="20"/>
        </w:rPr>
      </w:pPr>
      <w:r w:rsidRPr="006559FC">
        <w:rPr>
          <w:rFonts w:eastAsia="Calibri" w:cs="Arial"/>
          <w:szCs w:val="20"/>
        </w:rPr>
        <w:t>Skladno s prehodno določbo 8. člena se prva uvrstitev direktorjev po tej to uredbi izvede s 1. januarjem 2018, pri čemer se vrednosti kriterijev preverjajo na stanje 1. novembra  2017.</w:t>
      </w:r>
    </w:p>
    <w:p w14:paraId="192EAD86" w14:textId="77777777" w:rsidR="006559FC" w:rsidRPr="006559FC" w:rsidRDefault="006559FC" w:rsidP="006559FC">
      <w:pPr>
        <w:spacing w:line="288" w:lineRule="auto"/>
        <w:jc w:val="both"/>
        <w:rPr>
          <w:rFonts w:cs="Arial"/>
          <w:b/>
          <w:szCs w:val="20"/>
          <w:lang w:eastAsia="sl-SI"/>
        </w:rPr>
      </w:pPr>
    </w:p>
    <w:p w14:paraId="2EC39C10" w14:textId="77777777" w:rsidR="006559FC" w:rsidRPr="006559FC" w:rsidRDefault="006559FC" w:rsidP="006559FC">
      <w:pPr>
        <w:spacing w:line="288" w:lineRule="auto"/>
        <w:jc w:val="both"/>
        <w:rPr>
          <w:rFonts w:cs="Arial"/>
          <w:b/>
          <w:szCs w:val="20"/>
          <w:lang w:eastAsia="sl-SI"/>
        </w:rPr>
      </w:pPr>
      <w:r w:rsidRPr="006559FC">
        <w:rPr>
          <w:rFonts w:cs="Arial"/>
          <w:b/>
          <w:szCs w:val="20"/>
          <w:lang w:eastAsia="sl-SI"/>
        </w:rPr>
        <w:t>K 9. členu</w:t>
      </w:r>
    </w:p>
    <w:p w14:paraId="2146ED01" w14:textId="77777777" w:rsidR="006559FC" w:rsidRPr="006559FC" w:rsidRDefault="006559FC" w:rsidP="006559FC">
      <w:pPr>
        <w:spacing w:line="288" w:lineRule="auto"/>
        <w:jc w:val="both"/>
        <w:rPr>
          <w:rFonts w:eastAsia="Calibri" w:cs="Arial"/>
          <w:szCs w:val="20"/>
        </w:rPr>
      </w:pPr>
    </w:p>
    <w:p w14:paraId="38FEF503" w14:textId="77777777" w:rsidR="006559FC" w:rsidRPr="006559FC" w:rsidRDefault="006559FC" w:rsidP="006559FC">
      <w:pPr>
        <w:spacing w:line="288" w:lineRule="auto"/>
        <w:jc w:val="both"/>
        <w:rPr>
          <w:rFonts w:eastAsia="Calibri" w:cs="Arial"/>
          <w:szCs w:val="20"/>
        </w:rPr>
      </w:pPr>
      <w:r w:rsidRPr="006559FC">
        <w:rPr>
          <w:rFonts w:eastAsia="Calibri" w:cs="Arial"/>
          <w:szCs w:val="20"/>
        </w:rPr>
        <w:t>Akte o notranji organizaciji in sistemizaciji delovnih mest ter akte o uvrstitvah delovnih mest direktorjev v plačne razrede iz 11. člena ZSPJS je treba uskladiti s to uredbo najkasneje v roku 30 dni od uveljavitve uredbe, pri čemer uvrstitve pričnejo veljati s 1. januarjem 2018.</w:t>
      </w:r>
    </w:p>
    <w:p w14:paraId="280A5007" w14:textId="77777777" w:rsidR="006559FC" w:rsidRPr="006559FC" w:rsidRDefault="006559FC" w:rsidP="006559FC">
      <w:pPr>
        <w:spacing w:line="288" w:lineRule="auto"/>
        <w:jc w:val="both"/>
        <w:rPr>
          <w:rFonts w:eastAsia="Calibri" w:cs="Arial"/>
          <w:szCs w:val="20"/>
        </w:rPr>
      </w:pPr>
    </w:p>
    <w:p w14:paraId="2EACF183" w14:textId="77777777" w:rsidR="006559FC" w:rsidRPr="006559FC" w:rsidRDefault="006559FC" w:rsidP="006559FC">
      <w:pPr>
        <w:spacing w:line="288" w:lineRule="auto"/>
        <w:jc w:val="both"/>
        <w:rPr>
          <w:rFonts w:eastAsia="Calibri" w:cs="Arial"/>
          <w:b/>
          <w:szCs w:val="20"/>
        </w:rPr>
      </w:pPr>
      <w:r w:rsidRPr="006559FC">
        <w:rPr>
          <w:rFonts w:eastAsia="Calibri" w:cs="Arial"/>
          <w:b/>
          <w:szCs w:val="20"/>
        </w:rPr>
        <w:t>K 10. členu</w:t>
      </w:r>
    </w:p>
    <w:p w14:paraId="3BBA07AE" w14:textId="77777777" w:rsidR="006559FC" w:rsidRPr="006559FC" w:rsidRDefault="006559FC" w:rsidP="006559FC">
      <w:pPr>
        <w:spacing w:line="288" w:lineRule="auto"/>
        <w:jc w:val="both"/>
        <w:rPr>
          <w:rFonts w:eastAsia="Calibri" w:cs="Arial"/>
          <w:b/>
          <w:szCs w:val="20"/>
        </w:rPr>
      </w:pPr>
    </w:p>
    <w:p w14:paraId="6AC576EC" w14:textId="77777777" w:rsidR="006559FC" w:rsidRPr="006559FC" w:rsidRDefault="006559FC" w:rsidP="006559FC">
      <w:pPr>
        <w:spacing w:line="288" w:lineRule="auto"/>
        <w:jc w:val="both"/>
        <w:rPr>
          <w:rFonts w:eastAsia="Calibri" w:cs="Arial"/>
          <w:szCs w:val="20"/>
        </w:rPr>
      </w:pPr>
      <w:r w:rsidRPr="006559FC">
        <w:rPr>
          <w:rFonts w:eastAsia="Calibri" w:cs="Arial"/>
          <w:szCs w:val="20"/>
        </w:rPr>
        <w:t xml:space="preserve">Člen določa ohranitev plačnega razreda za tiste direktorje, ki bi bili na podlagi prvega preverjanja kriterijev po tej uredbi uvrščeni v nižji plačni razred, kot imajo določenega. Plačni razred ohranijo do poteka mandata. </w:t>
      </w:r>
    </w:p>
    <w:p w14:paraId="34703E56" w14:textId="77777777" w:rsidR="006559FC" w:rsidRPr="006559FC" w:rsidRDefault="006559FC" w:rsidP="006559FC">
      <w:pPr>
        <w:spacing w:line="288" w:lineRule="auto"/>
        <w:jc w:val="both"/>
        <w:rPr>
          <w:rFonts w:eastAsia="Calibri" w:cs="Arial"/>
          <w:b/>
          <w:szCs w:val="20"/>
        </w:rPr>
      </w:pPr>
    </w:p>
    <w:p w14:paraId="511433CC" w14:textId="77777777" w:rsidR="006559FC" w:rsidRPr="006559FC" w:rsidRDefault="006559FC" w:rsidP="006559FC">
      <w:pPr>
        <w:spacing w:line="288" w:lineRule="auto"/>
        <w:rPr>
          <w:rFonts w:eastAsia="Calibri" w:cs="Arial"/>
          <w:b/>
          <w:szCs w:val="20"/>
        </w:rPr>
      </w:pPr>
      <w:r w:rsidRPr="006559FC">
        <w:rPr>
          <w:rFonts w:eastAsia="Calibri" w:cs="Arial"/>
          <w:b/>
          <w:szCs w:val="20"/>
        </w:rPr>
        <w:t>K 11. členu</w:t>
      </w:r>
    </w:p>
    <w:p w14:paraId="0F13E8B0" w14:textId="77777777" w:rsidR="006559FC" w:rsidRPr="006559FC" w:rsidRDefault="006559FC" w:rsidP="006559FC">
      <w:pPr>
        <w:spacing w:line="288" w:lineRule="auto"/>
        <w:jc w:val="both"/>
        <w:rPr>
          <w:rFonts w:eastAsia="Calibri" w:cs="Arial"/>
          <w:szCs w:val="20"/>
        </w:rPr>
      </w:pPr>
    </w:p>
    <w:p w14:paraId="09D257AC" w14:textId="77777777" w:rsidR="006559FC" w:rsidRPr="006559FC" w:rsidRDefault="006559FC" w:rsidP="006559FC">
      <w:pPr>
        <w:spacing w:line="288" w:lineRule="auto"/>
        <w:jc w:val="both"/>
        <w:rPr>
          <w:rFonts w:eastAsia="Calibri" w:cs="Arial"/>
          <w:szCs w:val="20"/>
        </w:rPr>
      </w:pPr>
      <w:r w:rsidRPr="006559FC">
        <w:rPr>
          <w:rFonts w:eastAsia="Calibri" w:cs="Arial"/>
          <w:szCs w:val="20"/>
        </w:rPr>
        <w:t>Z uveljavitvijo te uredbe preneha veljati Uredba o plačah direktorjev v javnem sektorju (Uradni list RS, št. 73/05, 103/05, 12/06, 36/06, 46/06, 77/06, 128/06, 37/07, 95/07, 112/07, 104/08, 123/08, 21/09, 61/09, 91/09, 3/10, 27/10, 45/10, 62/10, 88/10, 10/11, 45/11, 53/11, 86/11, 26/12, 41/12, 90/12, 24/13, 75/13, 79/13, 108/13, 15/14, 43/14, 6/15, 57/15, 98/15, 15/16, 84/16 in 15/17), ki pa se uporablja do začetka uporabe te uredbe. Kar pomeni, da se bodo direktorji uvrščali v skladu z določbami veljavne uredbe do konca leta 2017.</w:t>
      </w:r>
    </w:p>
    <w:p w14:paraId="657A09A5" w14:textId="77777777" w:rsidR="00845FC5" w:rsidRDefault="00845FC5" w:rsidP="006559FC">
      <w:pPr>
        <w:spacing w:line="288" w:lineRule="auto"/>
        <w:rPr>
          <w:rFonts w:eastAsia="Calibri" w:cs="Arial"/>
          <w:b/>
          <w:szCs w:val="20"/>
        </w:rPr>
      </w:pPr>
    </w:p>
    <w:p w14:paraId="15D0E692" w14:textId="77777777" w:rsidR="006559FC" w:rsidRPr="006559FC" w:rsidRDefault="006559FC" w:rsidP="006559FC">
      <w:pPr>
        <w:spacing w:line="288" w:lineRule="auto"/>
        <w:rPr>
          <w:rFonts w:eastAsia="Calibri" w:cs="Arial"/>
          <w:b/>
          <w:szCs w:val="20"/>
        </w:rPr>
      </w:pPr>
      <w:r w:rsidRPr="006559FC">
        <w:rPr>
          <w:rFonts w:eastAsia="Calibri" w:cs="Arial"/>
          <w:b/>
          <w:szCs w:val="20"/>
        </w:rPr>
        <w:t xml:space="preserve">K 12. členu </w:t>
      </w:r>
    </w:p>
    <w:p w14:paraId="0A2A2A89" w14:textId="77777777" w:rsidR="006559FC" w:rsidRPr="006559FC" w:rsidRDefault="006559FC" w:rsidP="006559FC">
      <w:pPr>
        <w:spacing w:line="288" w:lineRule="auto"/>
        <w:jc w:val="both"/>
        <w:rPr>
          <w:rFonts w:eastAsia="Calibri" w:cs="Arial"/>
          <w:b/>
          <w:szCs w:val="20"/>
        </w:rPr>
      </w:pPr>
    </w:p>
    <w:p w14:paraId="0EAE85CA" w14:textId="77777777" w:rsidR="00E832B2" w:rsidRPr="003F1703" w:rsidRDefault="006559FC" w:rsidP="00626768">
      <w:pPr>
        <w:spacing w:line="288" w:lineRule="auto"/>
        <w:jc w:val="both"/>
        <w:rPr>
          <w:rFonts w:cs="Arial"/>
          <w:szCs w:val="20"/>
          <w:lang w:eastAsia="sl-SI"/>
        </w:rPr>
      </w:pPr>
      <w:r w:rsidRPr="006559FC">
        <w:rPr>
          <w:rFonts w:cs="Arial"/>
          <w:szCs w:val="20"/>
          <w:lang w:eastAsia="sl-SI"/>
        </w:rPr>
        <w:lastRenderedPageBreak/>
        <w:t xml:space="preserve">Končna določba, ki določa začetek veljavnosti in uporabe uredbe. </w:t>
      </w:r>
      <w:r w:rsidRPr="006559FC">
        <w:rPr>
          <w:rFonts w:eastAsia="Calibri" w:cs="Arial"/>
          <w:szCs w:val="20"/>
        </w:rPr>
        <w:t xml:space="preserve">Uredba začne veljati naslednji dan po objavi v Uradnem listu Republike Slovenije, uporabljati pa se začne s 1. januarjem 2018. </w:t>
      </w:r>
    </w:p>
    <w:p w14:paraId="584F5CD0" w14:textId="77777777" w:rsidR="00E832B2" w:rsidRPr="003F1703" w:rsidRDefault="00E832B2" w:rsidP="00E832B2">
      <w:pPr>
        <w:rPr>
          <w:szCs w:val="20"/>
        </w:rPr>
      </w:pPr>
    </w:p>
    <w:sectPr w:rsidR="00E832B2" w:rsidRPr="003F1703" w:rsidSect="0073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A8E"/>
    <w:multiLevelType w:val="hybridMultilevel"/>
    <w:tmpl w:val="559CAC7E"/>
    <w:lvl w:ilvl="0" w:tplc="E108B39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E6F689F"/>
    <w:multiLevelType w:val="hybridMultilevel"/>
    <w:tmpl w:val="71BA657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F24F3E"/>
    <w:multiLevelType w:val="hybridMultilevel"/>
    <w:tmpl w:val="7A406F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A8009C"/>
    <w:multiLevelType w:val="hybridMultilevel"/>
    <w:tmpl w:val="12163516"/>
    <w:lvl w:ilvl="0" w:tplc="D4265CC4">
      <w:start w:val="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B2"/>
    <w:rsid w:val="0001112E"/>
    <w:rsid w:val="00022BD1"/>
    <w:rsid w:val="00052922"/>
    <w:rsid w:val="00057461"/>
    <w:rsid w:val="00071ED4"/>
    <w:rsid w:val="00074C38"/>
    <w:rsid w:val="00087D18"/>
    <w:rsid w:val="000C0C1A"/>
    <w:rsid w:val="000C4360"/>
    <w:rsid w:val="000C6E5A"/>
    <w:rsid w:val="000D4911"/>
    <w:rsid w:val="00114DAE"/>
    <w:rsid w:val="001424B3"/>
    <w:rsid w:val="001626EB"/>
    <w:rsid w:val="00165888"/>
    <w:rsid w:val="00170CA9"/>
    <w:rsid w:val="00180B8D"/>
    <w:rsid w:val="00182527"/>
    <w:rsid w:val="001A0201"/>
    <w:rsid w:val="001A6444"/>
    <w:rsid w:val="001B36F7"/>
    <w:rsid w:val="001B4F06"/>
    <w:rsid w:val="001D1115"/>
    <w:rsid w:val="001E25A4"/>
    <w:rsid w:val="001E2A1D"/>
    <w:rsid w:val="001F0793"/>
    <w:rsid w:val="001F1A02"/>
    <w:rsid w:val="00210EB7"/>
    <w:rsid w:val="0024135E"/>
    <w:rsid w:val="0024307B"/>
    <w:rsid w:val="00256CC7"/>
    <w:rsid w:val="002616E9"/>
    <w:rsid w:val="00287192"/>
    <w:rsid w:val="002B3019"/>
    <w:rsid w:val="002D5F44"/>
    <w:rsid w:val="00304D24"/>
    <w:rsid w:val="00320035"/>
    <w:rsid w:val="00330E9A"/>
    <w:rsid w:val="00343A6C"/>
    <w:rsid w:val="00353D3F"/>
    <w:rsid w:val="003572AD"/>
    <w:rsid w:val="00361C09"/>
    <w:rsid w:val="003624A4"/>
    <w:rsid w:val="00362D13"/>
    <w:rsid w:val="00377CA6"/>
    <w:rsid w:val="00384C71"/>
    <w:rsid w:val="00394942"/>
    <w:rsid w:val="003D12DE"/>
    <w:rsid w:val="003F435D"/>
    <w:rsid w:val="004078AF"/>
    <w:rsid w:val="00413BE8"/>
    <w:rsid w:val="00430741"/>
    <w:rsid w:val="004322A8"/>
    <w:rsid w:val="004466DD"/>
    <w:rsid w:val="00473597"/>
    <w:rsid w:val="004A4A68"/>
    <w:rsid w:val="004A5B8E"/>
    <w:rsid w:val="004B2E93"/>
    <w:rsid w:val="004B527A"/>
    <w:rsid w:val="004C02FD"/>
    <w:rsid w:val="004D792E"/>
    <w:rsid w:val="004D7EF7"/>
    <w:rsid w:val="0052541A"/>
    <w:rsid w:val="00576D73"/>
    <w:rsid w:val="005820D6"/>
    <w:rsid w:val="005A0B95"/>
    <w:rsid w:val="005A3557"/>
    <w:rsid w:val="005B4140"/>
    <w:rsid w:val="005D4AC2"/>
    <w:rsid w:val="005D5D8C"/>
    <w:rsid w:val="005E2FED"/>
    <w:rsid w:val="005E7514"/>
    <w:rsid w:val="005F2A8D"/>
    <w:rsid w:val="005F6328"/>
    <w:rsid w:val="0061176F"/>
    <w:rsid w:val="00626768"/>
    <w:rsid w:val="006559FC"/>
    <w:rsid w:val="00685743"/>
    <w:rsid w:val="006B10B3"/>
    <w:rsid w:val="006C7413"/>
    <w:rsid w:val="006E3E21"/>
    <w:rsid w:val="0070239C"/>
    <w:rsid w:val="00721148"/>
    <w:rsid w:val="00731145"/>
    <w:rsid w:val="00733B64"/>
    <w:rsid w:val="007614DE"/>
    <w:rsid w:val="007675D0"/>
    <w:rsid w:val="00771C8D"/>
    <w:rsid w:val="007772E1"/>
    <w:rsid w:val="0079128F"/>
    <w:rsid w:val="007E4FC1"/>
    <w:rsid w:val="00803A22"/>
    <w:rsid w:val="00806B68"/>
    <w:rsid w:val="008072CF"/>
    <w:rsid w:val="00813C6E"/>
    <w:rsid w:val="00825F5E"/>
    <w:rsid w:val="00845FC5"/>
    <w:rsid w:val="00866EA3"/>
    <w:rsid w:val="00872FB6"/>
    <w:rsid w:val="00880769"/>
    <w:rsid w:val="008B511A"/>
    <w:rsid w:val="008C7C39"/>
    <w:rsid w:val="008D2E30"/>
    <w:rsid w:val="008F40D5"/>
    <w:rsid w:val="00902EBD"/>
    <w:rsid w:val="00914D12"/>
    <w:rsid w:val="00924D89"/>
    <w:rsid w:val="0094769E"/>
    <w:rsid w:val="00957934"/>
    <w:rsid w:val="00960F30"/>
    <w:rsid w:val="00993307"/>
    <w:rsid w:val="009B2AD2"/>
    <w:rsid w:val="009C5EE3"/>
    <w:rsid w:val="009D2120"/>
    <w:rsid w:val="009D7A40"/>
    <w:rsid w:val="009E4C04"/>
    <w:rsid w:val="00A05037"/>
    <w:rsid w:val="00A1211D"/>
    <w:rsid w:val="00A1524D"/>
    <w:rsid w:val="00A16BA0"/>
    <w:rsid w:val="00A3687E"/>
    <w:rsid w:val="00A447C4"/>
    <w:rsid w:val="00A727D0"/>
    <w:rsid w:val="00A73902"/>
    <w:rsid w:val="00A7657E"/>
    <w:rsid w:val="00AA179A"/>
    <w:rsid w:val="00B06F76"/>
    <w:rsid w:val="00B200A9"/>
    <w:rsid w:val="00B522E6"/>
    <w:rsid w:val="00B838B0"/>
    <w:rsid w:val="00BA0ACA"/>
    <w:rsid w:val="00BC7DF4"/>
    <w:rsid w:val="00C0080D"/>
    <w:rsid w:val="00C31E0A"/>
    <w:rsid w:val="00C44E5E"/>
    <w:rsid w:val="00C87654"/>
    <w:rsid w:val="00CA7066"/>
    <w:rsid w:val="00CD2D62"/>
    <w:rsid w:val="00CE60EB"/>
    <w:rsid w:val="00D10AAD"/>
    <w:rsid w:val="00D15425"/>
    <w:rsid w:val="00D517A0"/>
    <w:rsid w:val="00D638BB"/>
    <w:rsid w:val="00D6458F"/>
    <w:rsid w:val="00D90EC5"/>
    <w:rsid w:val="00D97413"/>
    <w:rsid w:val="00DA2112"/>
    <w:rsid w:val="00DB6F78"/>
    <w:rsid w:val="00DD6F53"/>
    <w:rsid w:val="00DE7D9F"/>
    <w:rsid w:val="00DF0CD9"/>
    <w:rsid w:val="00E039E7"/>
    <w:rsid w:val="00E1614C"/>
    <w:rsid w:val="00E27B25"/>
    <w:rsid w:val="00E335FA"/>
    <w:rsid w:val="00E37DE2"/>
    <w:rsid w:val="00E41F2A"/>
    <w:rsid w:val="00E41F87"/>
    <w:rsid w:val="00E832B2"/>
    <w:rsid w:val="00E9283D"/>
    <w:rsid w:val="00EA637B"/>
    <w:rsid w:val="00ED7C59"/>
    <w:rsid w:val="00F004D7"/>
    <w:rsid w:val="00F17281"/>
    <w:rsid w:val="00F35B65"/>
    <w:rsid w:val="00F36DA3"/>
    <w:rsid w:val="00F53843"/>
    <w:rsid w:val="00F8713A"/>
    <w:rsid w:val="00FA67F1"/>
    <w:rsid w:val="00FB4016"/>
    <w:rsid w:val="00FB52D2"/>
    <w:rsid w:val="00FC0A03"/>
    <w:rsid w:val="00FE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863"/>
  <w15:docId w15:val="{BD0EDF5F-65DA-4A9D-A374-2788E121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832B2"/>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832B2"/>
    <w:pPr>
      <w:tabs>
        <w:tab w:val="center" w:pos="4320"/>
        <w:tab w:val="right" w:pos="8640"/>
      </w:tabs>
    </w:pPr>
  </w:style>
  <w:style w:type="character" w:customStyle="1" w:styleId="GlavaZnak">
    <w:name w:val="Glava Znak"/>
    <w:basedOn w:val="Privzetapisavaodstavka"/>
    <w:link w:val="Glava"/>
    <w:rsid w:val="00E832B2"/>
    <w:rPr>
      <w:rFonts w:ascii="Arial" w:eastAsia="Times New Roman" w:hAnsi="Arial" w:cs="Times New Roman"/>
      <w:sz w:val="20"/>
      <w:szCs w:val="24"/>
    </w:rPr>
  </w:style>
  <w:style w:type="paragraph" w:customStyle="1" w:styleId="Odstavekseznama1">
    <w:name w:val="Odstavek seznama1"/>
    <w:basedOn w:val="Navaden"/>
    <w:qFormat/>
    <w:rsid w:val="00E832B2"/>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F8713A"/>
    <w:pPr>
      <w:ind w:left="720"/>
      <w:contextualSpacing/>
    </w:pPr>
  </w:style>
  <w:style w:type="character" w:styleId="Pripombasklic">
    <w:name w:val="annotation reference"/>
    <w:basedOn w:val="Privzetapisavaodstavka"/>
    <w:uiPriority w:val="99"/>
    <w:semiHidden/>
    <w:unhideWhenUsed/>
    <w:rsid w:val="001A6444"/>
    <w:rPr>
      <w:sz w:val="16"/>
      <w:szCs w:val="16"/>
    </w:rPr>
  </w:style>
  <w:style w:type="paragraph" w:styleId="Pripombabesedilo">
    <w:name w:val="annotation text"/>
    <w:basedOn w:val="Navaden"/>
    <w:link w:val="PripombabesediloZnak"/>
    <w:uiPriority w:val="99"/>
    <w:semiHidden/>
    <w:unhideWhenUsed/>
    <w:rsid w:val="001A6444"/>
    <w:pPr>
      <w:spacing w:line="240" w:lineRule="auto"/>
    </w:pPr>
    <w:rPr>
      <w:szCs w:val="20"/>
    </w:rPr>
  </w:style>
  <w:style w:type="character" w:customStyle="1" w:styleId="PripombabesediloZnak">
    <w:name w:val="Pripomba – besedilo Znak"/>
    <w:basedOn w:val="Privzetapisavaodstavka"/>
    <w:link w:val="Pripombabesedilo"/>
    <w:uiPriority w:val="99"/>
    <w:semiHidden/>
    <w:rsid w:val="001A644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A6444"/>
    <w:rPr>
      <w:b/>
      <w:bCs/>
    </w:rPr>
  </w:style>
  <w:style w:type="character" w:customStyle="1" w:styleId="ZadevapripombeZnak">
    <w:name w:val="Zadeva pripombe Znak"/>
    <w:basedOn w:val="PripombabesediloZnak"/>
    <w:link w:val="Zadevapripombe"/>
    <w:uiPriority w:val="99"/>
    <w:semiHidden/>
    <w:rsid w:val="001A6444"/>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1A64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6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16-01-392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3461</Words>
  <Characters>19732</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Nina Štefe</cp:lastModifiedBy>
  <cp:revision>47</cp:revision>
  <dcterms:created xsi:type="dcterms:W3CDTF">2017-11-13T07:59:00Z</dcterms:created>
  <dcterms:modified xsi:type="dcterms:W3CDTF">2017-11-13T13:39:00Z</dcterms:modified>
</cp:coreProperties>
</file>