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CA678E">
      <w:pPr>
        <w:rPr>
          <w:lang w:val="sl-SI"/>
        </w:rPr>
      </w:pPr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517"/>
        <w:gridCol w:w="892"/>
        <w:gridCol w:w="829"/>
        <w:gridCol w:w="585"/>
        <w:gridCol w:w="417"/>
        <w:gridCol w:w="913"/>
        <w:gridCol w:w="69"/>
        <w:gridCol w:w="426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F90FDB">
            <w:pPr>
              <w:pStyle w:val="Neotevilenodstavek"/>
              <w:tabs>
                <w:tab w:val="left" w:pos="2205"/>
              </w:tabs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F90FDB" w:rsidRPr="00F90FDB">
              <w:rPr>
                <w:sz w:val="20"/>
                <w:szCs w:val="20"/>
              </w:rPr>
              <w:t>012-2/2016</w:t>
            </w:r>
            <w:r w:rsidR="00435F4A">
              <w:rPr>
                <w:sz w:val="20"/>
                <w:szCs w:val="20"/>
              </w:rPr>
              <w:t>/</w:t>
            </w:r>
            <w:r w:rsidR="000F6B30">
              <w:rPr>
                <w:sz w:val="20"/>
                <w:szCs w:val="20"/>
              </w:rPr>
              <w:t>20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0F6B30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Ljubljana, </w:t>
            </w:r>
            <w:r w:rsidR="000F6B30">
              <w:rPr>
                <w:sz w:val="20"/>
                <w:szCs w:val="20"/>
              </w:rPr>
              <w:t>14</w:t>
            </w:r>
            <w:r w:rsidR="00A12ECC" w:rsidRPr="003A3927">
              <w:rPr>
                <w:sz w:val="20"/>
                <w:szCs w:val="20"/>
              </w:rPr>
              <w:t xml:space="preserve">. </w:t>
            </w:r>
            <w:r w:rsidR="000F6B30">
              <w:rPr>
                <w:sz w:val="20"/>
                <w:szCs w:val="20"/>
              </w:rPr>
              <w:t>2</w:t>
            </w:r>
            <w:bookmarkStart w:id="0" w:name="_GoBack"/>
            <w:bookmarkEnd w:id="0"/>
            <w:r w:rsidR="00A12ECC" w:rsidRPr="003A3927">
              <w:rPr>
                <w:sz w:val="20"/>
                <w:szCs w:val="20"/>
              </w:rPr>
              <w:t>. 201</w:t>
            </w:r>
            <w:r w:rsidR="00435F4A">
              <w:rPr>
                <w:sz w:val="20"/>
                <w:szCs w:val="20"/>
              </w:rPr>
              <w:t>8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D43895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A12ECC" w:rsidP="00F90FD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9B730A">
              <w:rPr>
                <w:sz w:val="20"/>
                <w:szCs w:val="20"/>
              </w:rPr>
              <w:t xml:space="preserve">DOPOLNITEV </w:t>
            </w:r>
            <w:r w:rsidR="008F0258" w:rsidRPr="003A3927">
              <w:rPr>
                <w:sz w:val="20"/>
                <w:szCs w:val="20"/>
              </w:rPr>
              <w:t>PROGRAM</w:t>
            </w:r>
            <w:r w:rsidR="009B730A">
              <w:rPr>
                <w:sz w:val="20"/>
                <w:szCs w:val="20"/>
              </w:rPr>
              <w:t>A</w:t>
            </w:r>
            <w:r w:rsidR="008F0258" w:rsidRPr="003A3927">
              <w:rPr>
                <w:sz w:val="20"/>
                <w:szCs w:val="20"/>
              </w:rPr>
              <w:t xml:space="preserve"> </w:t>
            </w:r>
            <w:r w:rsidR="00F90FDB" w:rsidRPr="00F90FDB">
              <w:rPr>
                <w:sz w:val="20"/>
                <w:szCs w:val="20"/>
              </w:rPr>
              <w:t>POPOTRESNE OBNOVE POSLEDIC POTRESA V POSO</w:t>
            </w:r>
            <w:r w:rsidR="0026475C">
              <w:rPr>
                <w:sz w:val="20"/>
                <w:szCs w:val="20"/>
              </w:rPr>
              <w:t xml:space="preserve">ČJU 12. JULIJA 2004 </w:t>
            </w:r>
            <w:r w:rsidR="009B730A">
              <w:rPr>
                <w:sz w:val="20"/>
                <w:szCs w:val="20"/>
              </w:rPr>
              <w:t xml:space="preserve">Z IZHODIŠČI </w:t>
            </w:r>
            <w:r w:rsidR="0026475C">
              <w:rPr>
                <w:sz w:val="20"/>
                <w:szCs w:val="20"/>
              </w:rPr>
              <w:t xml:space="preserve">ZA </w:t>
            </w:r>
            <w:r w:rsidR="009B730A">
              <w:rPr>
                <w:sz w:val="20"/>
                <w:szCs w:val="20"/>
              </w:rPr>
              <w:t>IZVEDBO V LETU</w:t>
            </w:r>
            <w:r w:rsidR="0026475C">
              <w:rPr>
                <w:sz w:val="20"/>
                <w:szCs w:val="20"/>
              </w:rPr>
              <w:t xml:space="preserve"> 2018</w:t>
            </w:r>
            <w:r w:rsidR="00F90FDB" w:rsidRPr="003A3927">
              <w:rPr>
                <w:sz w:val="20"/>
                <w:szCs w:val="20"/>
              </w:rPr>
              <w:t xml:space="preserve"> </w:t>
            </w:r>
            <w:r w:rsidR="008F0258" w:rsidRPr="003A3927">
              <w:rPr>
                <w:sz w:val="20"/>
                <w:szCs w:val="20"/>
              </w:rPr>
              <w:t>– predlog za obravnavo</w:t>
            </w:r>
            <w:r w:rsidR="000C78DB" w:rsidRPr="003A3927">
              <w:rPr>
                <w:sz w:val="20"/>
                <w:szCs w:val="20"/>
              </w:rPr>
              <w:t xml:space="preserve"> </w:t>
            </w:r>
            <w:r w:rsidRPr="003A3927">
              <w:rPr>
                <w:sz w:val="20"/>
                <w:szCs w:val="20"/>
              </w:rPr>
              <w:t xml:space="preserve">– </w:t>
            </w:r>
            <w:r w:rsidR="00666867" w:rsidRPr="003A3927">
              <w:rPr>
                <w:sz w:val="20"/>
                <w:szCs w:val="20"/>
              </w:rPr>
              <w:t>predlog z</w:t>
            </w:r>
            <w:r w:rsidR="00C8780B" w:rsidRPr="003A3927">
              <w:rPr>
                <w:sz w:val="20"/>
                <w:szCs w:val="20"/>
              </w:rPr>
              <w:t xml:space="preserve">a obravnavo 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70213" w:rsidRDefault="00870213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szCs w:val="20"/>
                <w:lang w:val="sl-SI"/>
              </w:rPr>
            </w:pPr>
            <w:r w:rsidRPr="00FF7E06">
              <w:rPr>
                <w:rFonts w:cs="Arial"/>
                <w:szCs w:val="20"/>
                <w:lang w:val="sl-SI"/>
              </w:rPr>
              <w:t>Na podlagi 22. člena Zakona o popotresni obnovi objektov in spodbujanju razvoja v Posočju (Uradni list RS, št. 26/05</w:t>
            </w:r>
            <w:r>
              <w:rPr>
                <w:rFonts w:cs="Arial"/>
                <w:szCs w:val="20"/>
                <w:lang w:val="sl-SI"/>
              </w:rPr>
              <w:t>) in</w:t>
            </w:r>
            <w:r w:rsidRPr="00FF7E06">
              <w:rPr>
                <w:rFonts w:cs="Arial"/>
                <w:szCs w:val="20"/>
                <w:lang w:val="sl-SI"/>
              </w:rPr>
              <w:t xml:space="preserve"> prvega odstavka 12. člena Zakona o odpravi posledic naravnih ne</w:t>
            </w:r>
            <w:r>
              <w:rPr>
                <w:rFonts w:cs="Arial"/>
                <w:szCs w:val="20"/>
                <w:lang w:val="sl-SI"/>
              </w:rPr>
              <w:t>sreč (Uradni list RS, št. 114/</w:t>
            </w:r>
            <w:r w:rsidRPr="00FF7E06">
              <w:rPr>
                <w:rFonts w:cs="Arial"/>
                <w:szCs w:val="20"/>
                <w:lang w:val="sl-SI"/>
              </w:rPr>
              <w:t>05, 90/07, 102/07, 40/12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FF7E06">
              <w:rPr>
                <w:rFonts w:cs="Arial"/>
                <w:szCs w:val="20"/>
              </w:rPr>
              <w:t>-</w:t>
            </w:r>
            <w:r>
              <w:rPr>
                <w:rFonts w:cs="Arial"/>
                <w:szCs w:val="20"/>
              </w:rPr>
              <w:t xml:space="preserve"> </w:t>
            </w:r>
            <w:r w:rsidRPr="00FF7E06">
              <w:rPr>
                <w:rFonts w:cs="Arial"/>
                <w:szCs w:val="20"/>
              </w:rPr>
              <w:t>ZUJF in 17/14</w:t>
            </w:r>
            <w:r w:rsidRPr="00FF7E06">
              <w:rPr>
                <w:rFonts w:cs="Arial"/>
                <w:szCs w:val="20"/>
                <w:lang w:val="sl-SI"/>
              </w:rPr>
              <w:t>) je Vlada Republike Slovenije na   seji dne  .201</w:t>
            </w:r>
            <w:r w:rsidR="00435F4A">
              <w:rPr>
                <w:rFonts w:cs="Arial"/>
                <w:szCs w:val="20"/>
                <w:lang w:val="sl-SI"/>
              </w:rPr>
              <w:t>8</w:t>
            </w:r>
            <w:r w:rsidRPr="00FF7E06">
              <w:rPr>
                <w:rFonts w:cs="Arial"/>
                <w:szCs w:val="20"/>
                <w:lang w:val="sl-SI"/>
              </w:rPr>
              <w:t xml:space="preserve"> pod točko        sprejela naslednj</w:t>
            </w:r>
            <w:r>
              <w:rPr>
                <w:rFonts w:cs="Arial"/>
                <w:szCs w:val="20"/>
                <w:lang w:val="sl-SI"/>
              </w:rPr>
              <w:t xml:space="preserve">i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 :</w:t>
            </w:r>
          </w:p>
          <w:p w:rsidR="008F0258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70213" w:rsidRPr="003A3927" w:rsidRDefault="00870213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FF7E06">
              <w:rPr>
                <w:rFonts w:cs="Arial"/>
                <w:szCs w:val="20"/>
                <w:lang w:val="sl-SI"/>
              </w:rPr>
              <w:t>Vla</w:t>
            </w:r>
            <w:r w:rsidR="009B730A">
              <w:rPr>
                <w:rFonts w:cs="Arial"/>
                <w:szCs w:val="20"/>
                <w:lang w:val="sl-SI"/>
              </w:rPr>
              <w:t>da Republike Slovenije sprejme Dopolnitev p</w:t>
            </w:r>
            <w:r w:rsidRPr="00FF7E06">
              <w:rPr>
                <w:rFonts w:cs="Arial"/>
                <w:szCs w:val="20"/>
                <w:lang w:val="sl-SI"/>
              </w:rPr>
              <w:t>rogram</w:t>
            </w:r>
            <w:r w:rsidR="009B730A">
              <w:rPr>
                <w:rFonts w:cs="Arial"/>
                <w:szCs w:val="20"/>
                <w:lang w:val="sl-SI"/>
              </w:rPr>
              <w:t>a</w:t>
            </w:r>
            <w:r w:rsidRPr="00FF7E06">
              <w:rPr>
                <w:rFonts w:cs="Arial"/>
                <w:szCs w:val="20"/>
                <w:lang w:val="sl-SI"/>
              </w:rPr>
              <w:t xml:space="preserve"> popotresne obnove posledic potresa v</w:t>
            </w:r>
            <w:r>
              <w:rPr>
                <w:rFonts w:cs="Arial"/>
                <w:szCs w:val="20"/>
                <w:lang w:val="sl-SI"/>
              </w:rPr>
              <w:t xml:space="preserve"> Posočju 12. julija 2004 </w:t>
            </w:r>
            <w:r w:rsidR="009B730A">
              <w:rPr>
                <w:rFonts w:cs="Arial"/>
                <w:szCs w:val="20"/>
                <w:lang w:val="sl-SI"/>
              </w:rPr>
              <w:t>z izhodišči za izvedbo v letu</w:t>
            </w:r>
            <w:r>
              <w:rPr>
                <w:rFonts w:cs="Arial"/>
                <w:szCs w:val="20"/>
                <w:lang w:val="sl-SI"/>
              </w:rPr>
              <w:t xml:space="preserve"> 201</w:t>
            </w:r>
            <w:r w:rsidR="003B78D7">
              <w:rPr>
                <w:rFonts w:cs="Arial"/>
                <w:szCs w:val="20"/>
                <w:lang w:val="sl-SI"/>
              </w:rPr>
              <w:t>8</w:t>
            </w:r>
            <w:r>
              <w:rPr>
                <w:rFonts w:cs="Arial"/>
                <w:szCs w:val="20"/>
                <w:lang w:val="sl-SI"/>
              </w:rPr>
              <w:t>.</w:t>
            </w:r>
          </w:p>
          <w:p w:rsidR="008F0258" w:rsidRPr="003A3927" w:rsidRDefault="008F0258" w:rsidP="00870213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9B730A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>Dopolnitev p</w:t>
            </w:r>
            <w:r w:rsidR="008F0258" w:rsidRPr="003A3927">
              <w:rPr>
                <w:rFonts w:cs="Arial"/>
                <w:szCs w:val="20"/>
                <w:lang w:val="sl-SI"/>
              </w:rPr>
              <w:t>rogram</w:t>
            </w:r>
            <w:r w:rsidR="000F6B30">
              <w:rPr>
                <w:rFonts w:cs="Arial"/>
                <w:szCs w:val="20"/>
                <w:lang w:val="sl-SI"/>
              </w:rPr>
              <w:t>a</w:t>
            </w:r>
            <w:r w:rsidR="008F0258" w:rsidRPr="003A3927">
              <w:rPr>
                <w:rFonts w:cs="Arial"/>
                <w:szCs w:val="20"/>
                <w:lang w:val="sl-SI"/>
              </w:rPr>
              <w:t xml:space="preserve"> </w:t>
            </w:r>
            <w:r w:rsidR="00870213" w:rsidRPr="00FF7E06">
              <w:rPr>
                <w:rFonts w:cs="Arial"/>
                <w:szCs w:val="20"/>
                <w:lang w:val="sl-SI"/>
              </w:rPr>
              <w:t>popotresne obnove posledic potresa v</w:t>
            </w:r>
            <w:r w:rsidR="00870213">
              <w:rPr>
                <w:rFonts w:cs="Arial"/>
                <w:szCs w:val="20"/>
                <w:lang w:val="sl-SI"/>
              </w:rPr>
              <w:t xml:space="preserve"> Posočju 12. julija 2004 </w:t>
            </w:r>
            <w:r>
              <w:rPr>
                <w:rFonts w:cs="Arial"/>
                <w:szCs w:val="20"/>
                <w:lang w:val="sl-SI"/>
              </w:rPr>
              <w:t>z izhodišči za izvedbo v letu 2018</w:t>
            </w:r>
            <w:r w:rsidR="008F0258" w:rsidRPr="003A3927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C8780B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CA678E" w:rsidRPr="003A3927" w:rsidRDefault="00CA678E" w:rsidP="00A51FC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sz w:val="20"/>
                <w:szCs w:val="20"/>
              </w:rPr>
              <w:t>3.a</w:t>
            </w:r>
            <w:proofErr w:type="spellEnd"/>
            <w:r w:rsidRPr="003A3927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Irena Majcen, ministrica</w:t>
            </w:r>
          </w:p>
          <w:p w:rsidR="00A51FC8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Pr="003A3927">
              <w:rPr>
                <w:rFonts w:cs="Arial"/>
                <w:bCs/>
                <w:szCs w:val="20"/>
                <w:lang w:val="sl-SI" w:eastAsia="sl-SI"/>
              </w:rPr>
              <w:t xml:space="preserve">Leon </w:t>
            </w:r>
            <w:r w:rsidR="004D6518" w:rsidRPr="003A3927">
              <w:rPr>
                <w:rFonts w:cs="Arial"/>
                <w:bCs/>
                <w:szCs w:val="20"/>
                <w:lang w:val="sl-SI" w:eastAsia="sl-SI"/>
              </w:rPr>
              <w:t>Behin</w:t>
            </w:r>
            <w:r w:rsidRPr="003A3927">
              <w:rPr>
                <w:rFonts w:cs="Arial"/>
                <w:bCs/>
                <w:szCs w:val="20"/>
                <w:lang w:val="sl-SI" w:eastAsia="sl-SI"/>
              </w:rPr>
              <w:t>, generalni direktor Direktorata za vode in investicije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3A3927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osebno ime zunanjega strokovnjaka ali firmo in naslov pravne osebe, ki je sodelovala pri pripravi predloga predpisa ali splošnega akta za izvrševanje javnih pooblastil.</w:t>
            </w:r>
          </w:p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s tem povezane stroške, ki bremenijo javnofinančna sredstva ali navedite, da sodelovanje strokovnjaka ni povezano z javnofinančnimi izdatki.)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lastRenderedPageBreak/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8F0258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Irena Majcen, ministrica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870213" w:rsidRPr="00F11095" w:rsidRDefault="00F11095" w:rsidP="00870213">
            <w:pPr>
              <w:jc w:val="both"/>
            </w:pPr>
            <w:r w:rsidRPr="00F11095">
              <w:rPr>
                <w:lang w:val="sl-SI"/>
              </w:rPr>
              <w:t>Na podlagi druge točke sklepa Vlade RS št. 84400-3/2017/5 z dne 27.7.2017 je Ministrstvo za okolje in prostor pripravilo predlog Dopolnitve programa odprave posledic, z izhodišči za izvedbo v letu 2018, vključujoč objekte, ki imajo dopolnjeno ocenjeno škodo</w:t>
            </w:r>
            <w:r w:rsidR="00870213" w:rsidRPr="00F11095">
              <w:rPr>
                <w:rFonts w:cs="Arial"/>
                <w:szCs w:val="20"/>
                <w:lang w:val="sl-SI"/>
              </w:rPr>
              <w:t xml:space="preserve">. Gradivo vsebuje poročilo o dosedanji obnovi. V izhodiščih za </w:t>
            </w:r>
            <w:r w:rsidRPr="00F11095">
              <w:rPr>
                <w:rFonts w:cs="Arial"/>
                <w:szCs w:val="20"/>
                <w:lang w:val="sl-SI"/>
              </w:rPr>
              <w:t>dopolnjen</w:t>
            </w:r>
            <w:r w:rsidR="00870213" w:rsidRPr="004C2FAE">
              <w:rPr>
                <w:rFonts w:cs="Arial"/>
                <w:szCs w:val="20"/>
                <w:lang w:val="sl-SI"/>
              </w:rPr>
              <w:t xml:space="preserve"> program popotresne obnove zaradi potresa v Posočju 12. julija 2004 so navedeni podatki, na podlagi katerih je možno realno oceniti porabo sredstev do konca tega proračunskega leta</w:t>
            </w:r>
            <w:r w:rsidR="00870213" w:rsidRPr="00B650F5">
              <w:rPr>
                <w:lang w:val="sl-SI"/>
              </w:rPr>
              <w:t xml:space="preserve">. </w:t>
            </w:r>
          </w:p>
          <w:p w:rsidR="00711EC0" w:rsidRPr="003A3927" w:rsidRDefault="00711EC0" w:rsidP="008F0258">
            <w:pPr>
              <w:jc w:val="both"/>
              <w:rPr>
                <w:rFonts w:cs="Arial"/>
                <w:lang w:val="sl-SI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E62FB7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1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3A3927">
              <w:rPr>
                <w:sz w:val="20"/>
                <w:szCs w:val="20"/>
              </w:rPr>
              <w:t>7.a</w:t>
            </w:r>
            <w:proofErr w:type="spellEnd"/>
            <w:r w:rsidRPr="003A3927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E62FB7">
            <w:pPr>
              <w:pStyle w:val="Oddelek"/>
              <w:numPr>
                <w:ilvl w:val="0"/>
                <w:numId w:val="0"/>
              </w:numPr>
              <w:spacing w:before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E62FB7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FB7" w:rsidRPr="003A3927" w:rsidRDefault="00E62FB7" w:rsidP="00E62FB7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M</w:t>
            </w: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OP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FB7" w:rsidRPr="00D15798" w:rsidRDefault="00E62FB7" w:rsidP="00B221A5">
            <w:pPr>
              <w:pStyle w:val="Naslov1"/>
              <w:tabs>
                <w:tab w:val="left" w:pos="360"/>
              </w:tabs>
              <w:spacing w:before="0" w:after="0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2511</w:t>
            </w:r>
            <w:r w:rsidRPr="004C2FAE">
              <w:rPr>
                <w:b w:val="0"/>
                <w:bCs/>
                <w:sz w:val="20"/>
                <w:szCs w:val="20"/>
              </w:rPr>
              <w:t>-07-1901</w:t>
            </w:r>
            <w:r>
              <w:rPr>
                <w:b w:val="0"/>
                <w:bCs/>
                <w:sz w:val="20"/>
                <w:szCs w:val="20"/>
              </w:rPr>
              <w:t xml:space="preserve"> / Potres2004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FB7" w:rsidRPr="004A4B81" w:rsidRDefault="00E62FB7" w:rsidP="00B221A5">
            <w:pPr>
              <w:pStyle w:val="Naslov1"/>
              <w:tabs>
                <w:tab w:val="left" w:pos="360"/>
              </w:tabs>
              <w:spacing w:before="0" w:after="0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153259 Popotresna obnova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FB7" w:rsidRPr="00D15798" w:rsidRDefault="003B78D7" w:rsidP="00F90FDB">
            <w:pPr>
              <w:pStyle w:val="Naslov1"/>
              <w:tabs>
                <w:tab w:val="left" w:pos="360"/>
              </w:tabs>
              <w:spacing w:before="0" w:after="0"/>
              <w:jc w:val="center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>4</w:t>
            </w:r>
            <w:r w:rsidR="00E62FB7">
              <w:rPr>
                <w:b w:val="0"/>
                <w:bCs/>
                <w:sz w:val="20"/>
                <w:szCs w:val="20"/>
              </w:rPr>
              <w:t>.00</w:t>
            </w:r>
            <w:r w:rsidR="00E62FB7" w:rsidRPr="00D15798">
              <w:rPr>
                <w:b w:val="0"/>
                <w:bCs/>
                <w:sz w:val="20"/>
                <w:szCs w:val="20"/>
              </w:rPr>
              <w:t>0.</w:t>
            </w:r>
            <w:r w:rsidR="00E62FB7">
              <w:rPr>
                <w:b w:val="0"/>
                <w:bCs/>
                <w:sz w:val="20"/>
                <w:szCs w:val="20"/>
              </w:rPr>
              <w:t>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FB7" w:rsidRPr="003A3927" w:rsidRDefault="00E62FB7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3B78D7" w:rsidP="00E62FB7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4</w:t>
            </w:r>
            <w:r w:rsidR="003A3927">
              <w:rPr>
                <w:color w:val="000000"/>
                <w:lang w:val="sl-SI"/>
              </w:rPr>
              <w:t>.00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lastRenderedPageBreak/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  <w:trHeight w:val="1910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:rsidR="004D6518" w:rsidRPr="003A3927" w:rsidRDefault="004D6518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:rsidR="004D6518" w:rsidRPr="003A3927" w:rsidRDefault="004D6518" w:rsidP="00416654">
            <w:pPr>
              <w:widowControl w:val="0"/>
              <w:ind w:left="360" w:hanging="76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V zvezi s predlaganim vladnim gradivom se navedejo predvidene spremembe (povečanje, zmanjšanje):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prihodkov državnega proračuna in občinskih proračunov,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odhodkov državnega proračuna, ki niso načrtovani na ukrepih oziroma projektih sprejetih proračunov,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obveznosti za druga javnofinančna sredstva (drugi viri), ki niso načrtovana na ukrepih oziroma projektih sprejetih proračunov.</w:t>
            </w:r>
          </w:p>
          <w:p w:rsidR="004D6518" w:rsidRPr="003A3927" w:rsidRDefault="004D6518" w:rsidP="00416654">
            <w:pPr>
              <w:widowControl w:val="0"/>
              <w:ind w:left="284"/>
              <w:rPr>
                <w:rFonts w:cs="Arial"/>
                <w:szCs w:val="20"/>
                <w:lang w:val="sl-SI" w:eastAsia="sl-SI"/>
              </w:rPr>
            </w:pPr>
          </w:p>
          <w:p w:rsidR="004D6518" w:rsidRPr="003A3927" w:rsidRDefault="004D6518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4D6518" w:rsidRPr="003A3927" w:rsidRDefault="004D6518" w:rsidP="00416654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II.a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Navedejo se proračunski uporabnik, ki financira projekt oziroma ukrep; projekt oziroma ukrep, s katerim se bodo dosegli cilji gradiva, in proračunske postavke (kot proračunski vir financiranja), na katerih so v celoti ali delno zagotovljene pravice porabe (v tem primeru je nujna povezava s točko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). Pri uvrstitvi novega projekta oziroma ukrepa v načrt razvojnih programov se navedejo: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proračunski uporabnik, ki bo financiral novi projekt oziroma ukrep,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projekt oziroma ukrep, s katerim se bodo dosegli cilji vladnega gradiva, in 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proračunske postavke.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4D6518" w:rsidRPr="003A3927" w:rsidRDefault="004D6518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Navedejo se proračunski uporabniki, sprejeti (veljavni) ukrepi oziroma projekti, ki jih proračunski uporabnik izvaja, in proračunske postavke tega uporabnika, ki so v dinamiki teh projektov oziroma ukrepov ter s katerih se bodo zagotovile pravice porabe za dodatne aktivnosti pri obstoječih projektih oziroma ukrepih ali novih projektih oziroma ukrepih, navedenih v točki II.a.</w:t>
            </w:r>
          </w:p>
          <w:p w:rsidR="004D6518" w:rsidRPr="003A3927" w:rsidRDefault="004D6518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II.c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:rsidR="004D6518" w:rsidRPr="003A3927" w:rsidRDefault="004D6518" w:rsidP="006B69B3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II.a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 xml:space="preserve"> in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, je povečanje odhodkov in izdatkov proračuna mogoče na podlagi zakona, ki ureja izvrševanje državnega proračuna (npr. priliv namenskih sredstev EU). Ukrepanje ob zmanjšanju prihodkov je določeno z zakonom, ki ureja i</w:t>
            </w:r>
            <w:r w:rsidR="006B69B3" w:rsidRPr="003A3927">
              <w:rPr>
                <w:rFonts w:cs="Arial"/>
                <w:szCs w:val="20"/>
                <w:lang w:val="sl-SI" w:eastAsia="sl-SI"/>
              </w:rPr>
              <w:t>zvrševanje državnega proračuna.</w:t>
            </w:r>
          </w:p>
        </w:tc>
      </w:tr>
      <w:tr w:rsidR="004D6518" w:rsidRPr="003A3927" w:rsidTr="006B69B3">
        <w:trPr>
          <w:gridBefore w:val="1"/>
          <w:wBefore w:w="108" w:type="dxa"/>
          <w:trHeight w:val="835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/>
              </w:rPr>
              <w:lastRenderedPageBreak/>
              <w:t>7.b</w:t>
            </w:r>
            <w:proofErr w:type="spellEnd"/>
            <w:r w:rsidRPr="003A3927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4D6518" w:rsidRPr="003A3927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</w:p>
          <w:p w:rsidR="004D6518" w:rsidRPr="003A3927" w:rsidRDefault="001966D2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  <w:p w:rsidR="004D6518" w:rsidRPr="003A3927" w:rsidRDefault="004D6518" w:rsidP="00D90AE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V skladu s sedmim odstavkom 9. člena Poslovnika Vlade RS (Uradni list RS, št. 43/01, 23/02 – </w:t>
            </w:r>
            <w:proofErr w:type="spellStart"/>
            <w:r w:rsidRPr="003A3927">
              <w:rPr>
                <w:iCs/>
                <w:sz w:val="20"/>
                <w:szCs w:val="20"/>
              </w:rPr>
              <w:t>popr</w:t>
            </w:r>
            <w:proofErr w:type="spellEnd"/>
            <w:r w:rsidRPr="003A3927">
              <w:rPr>
                <w:iCs/>
                <w:sz w:val="20"/>
                <w:szCs w:val="20"/>
              </w:rPr>
              <w:t>., 54/03, 103/03, 114/04, 26/06, 21/07, 32/10, 73/10, 95/11, 64/12, 80/13 in 10/14) se javnosti ni povabilo k sodelovanju, ker gre za predlog sklepa vlade.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       MINSTRICA</w:t>
            </w: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6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CA678E" w:rsidRPr="003A3927" w:rsidRDefault="00CA678E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sectPr w:rsidR="008F0258" w:rsidRPr="003A3927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895" w:rsidRDefault="00D43895">
      <w:r>
        <w:separator/>
      </w:r>
    </w:p>
  </w:endnote>
  <w:endnote w:type="continuationSeparator" w:id="0">
    <w:p w:rsidR="00D43895" w:rsidRDefault="00D43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3999CD7-A39E-4613-84FC-DCC09BA8693A}"/>
    <w:embedBold r:id="rId2" w:fontKey="{03DE7C80-5620-476D-B72D-C52C896F94A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DDE0ABF-DF73-4D84-81A2-C5E37366BFE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6EE13F84-978B-4407-AFE3-D084313B09AB}"/>
    <w:embedBold r:id="rId5" w:fontKey="{5D1ED4DA-BE9D-4BE3-AA94-93F8DF0AC12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18A3BA2-4E7B-40E2-AD8B-595E74FFB3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895" w:rsidRDefault="00D43895">
      <w:r>
        <w:separator/>
      </w:r>
    </w:p>
  </w:footnote>
  <w:footnote w:type="continuationSeparator" w:id="0">
    <w:p w:rsidR="00D43895" w:rsidRDefault="00D438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D43895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szCs w:val="20"/>
        <w:lang w:val="sl-SI" w:eastAsia="sl-SI"/>
      </w:rPr>
      <w:pict>
        <v:line id="_x0000_s2054" style="position:absolute;z-index:-1;mso-wrap-edited:f;mso-position-horizontal-relative:text;mso-position-vertical-relative:page" from="-34pt,283.5pt" to="-14.15pt,283.5pt" wrapcoords="-830 -2147483648 -830 -2147483648 23261 -2147483648 23261 -2147483648 -830 -2147483648" o:allowincell="f" strokecolor="#428299" strokeweight=".5pt">
          <w10:wrap anchory="page"/>
        </v:line>
      </w:pic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4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2"/>
  </w:num>
  <w:num w:numId="12">
    <w:abstractNumId w:val="26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5"/>
  </w:num>
  <w:num w:numId="24">
    <w:abstractNumId w:val="15"/>
  </w:num>
  <w:num w:numId="25">
    <w:abstractNumId w:val="16"/>
  </w:num>
  <w:num w:numId="26">
    <w:abstractNumId w:val="7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5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4605"/>
    <w:rsid w:val="00023A88"/>
    <w:rsid w:val="00045772"/>
    <w:rsid w:val="000A7238"/>
    <w:rsid w:val="000B4708"/>
    <w:rsid w:val="000C78DB"/>
    <w:rsid w:val="000D353D"/>
    <w:rsid w:val="000E0373"/>
    <w:rsid w:val="000E1570"/>
    <w:rsid w:val="000F6B30"/>
    <w:rsid w:val="001357B2"/>
    <w:rsid w:val="001966D2"/>
    <w:rsid w:val="00197C83"/>
    <w:rsid w:val="001C13F9"/>
    <w:rsid w:val="001D385C"/>
    <w:rsid w:val="001F2114"/>
    <w:rsid w:val="0020107F"/>
    <w:rsid w:val="00202A77"/>
    <w:rsid w:val="002267AA"/>
    <w:rsid w:val="00231EB5"/>
    <w:rsid w:val="00241AB7"/>
    <w:rsid w:val="002532A5"/>
    <w:rsid w:val="0026475C"/>
    <w:rsid w:val="00271CE5"/>
    <w:rsid w:val="00282020"/>
    <w:rsid w:val="002A6AD2"/>
    <w:rsid w:val="002F1CDD"/>
    <w:rsid w:val="00327E9D"/>
    <w:rsid w:val="003636BF"/>
    <w:rsid w:val="0037479F"/>
    <w:rsid w:val="003845B4"/>
    <w:rsid w:val="0038754C"/>
    <w:rsid w:val="00387B1A"/>
    <w:rsid w:val="003A3927"/>
    <w:rsid w:val="003B78D7"/>
    <w:rsid w:val="003E1C74"/>
    <w:rsid w:val="00416654"/>
    <w:rsid w:val="00435F4A"/>
    <w:rsid w:val="00460758"/>
    <w:rsid w:val="00464D0F"/>
    <w:rsid w:val="00465934"/>
    <w:rsid w:val="004858D6"/>
    <w:rsid w:val="004C0904"/>
    <w:rsid w:val="004D51BA"/>
    <w:rsid w:val="004D6518"/>
    <w:rsid w:val="00523BEF"/>
    <w:rsid w:val="00526246"/>
    <w:rsid w:val="0053131A"/>
    <w:rsid w:val="00532C08"/>
    <w:rsid w:val="00540247"/>
    <w:rsid w:val="00567106"/>
    <w:rsid w:val="005E1D3C"/>
    <w:rsid w:val="00632253"/>
    <w:rsid w:val="00642714"/>
    <w:rsid w:val="006455CE"/>
    <w:rsid w:val="00662224"/>
    <w:rsid w:val="00666867"/>
    <w:rsid w:val="00691BCB"/>
    <w:rsid w:val="006B69B3"/>
    <w:rsid w:val="006D42D9"/>
    <w:rsid w:val="00711EC0"/>
    <w:rsid w:val="00722BCC"/>
    <w:rsid w:val="00733017"/>
    <w:rsid w:val="00783310"/>
    <w:rsid w:val="007A4A6D"/>
    <w:rsid w:val="007D1BCF"/>
    <w:rsid w:val="007D75CF"/>
    <w:rsid w:val="007E491E"/>
    <w:rsid w:val="007E60F5"/>
    <w:rsid w:val="007E6DC5"/>
    <w:rsid w:val="008501E8"/>
    <w:rsid w:val="008661E7"/>
    <w:rsid w:val="00870213"/>
    <w:rsid w:val="00877334"/>
    <w:rsid w:val="0088043C"/>
    <w:rsid w:val="008906C9"/>
    <w:rsid w:val="008C5738"/>
    <w:rsid w:val="008D04F0"/>
    <w:rsid w:val="008E442D"/>
    <w:rsid w:val="008F0258"/>
    <w:rsid w:val="008F3500"/>
    <w:rsid w:val="00924E3C"/>
    <w:rsid w:val="00952998"/>
    <w:rsid w:val="009612BB"/>
    <w:rsid w:val="00976551"/>
    <w:rsid w:val="009B730A"/>
    <w:rsid w:val="009C5429"/>
    <w:rsid w:val="009E31E4"/>
    <w:rsid w:val="009F750C"/>
    <w:rsid w:val="00A05BC2"/>
    <w:rsid w:val="00A125C5"/>
    <w:rsid w:val="00A12ECC"/>
    <w:rsid w:val="00A15628"/>
    <w:rsid w:val="00A20E8A"/>
    <w:rsid w:val="00A5039D"/>
    <w:rsid w:val="00A51FC8"/>
    <w:rsid w:val="00A65EE7"/>
    <w:rsid w:val="00A70133"/>
    <w:rsid w:val="00AA36C6"/>
    <w:rsid w:val="00AC02FE"/>
    <w:rsid w:val="00AD7740"/>
    <w:rsid w:val="00B17141"/>
    <w:rsid w:val="00B31575"/>
    <w:rsid w:val="00B77473"/>
    <w:rsid w:val="00B8547D"/>
    <w:rsid w:val="00BD5F65"/>
    <w:rsid w:val="00C250D5"/>
    <w:rsid w:val="00C362DE"/>
    <w:rsid w:val="00C8780B"/>
    <w:rsid w:val="00C91B2B"/>
    <w:rsid w:val="00C92898"/>
    <w:rsid w:val="00C92CB8"/>
    <w:rsid w:val="00C94F52"/>
    <w:rsid w:val="00CA0264"/>
    <w:rsid w:val="00CA678E"/>
    <w:rsid w:val="00CB2576"/>
    <w:rsid w:val="00CE7514"/>
    <w:rsid w:val="00D04605"/>
    <w:rsid w:val="00D244FC"/>
    <w:rsid w:val="00D248DE"/>
    <w:rsid w:val="00D31C94"/>
    <w:rsid w:val="00D43895"/>
    <w:rsid w:val="00D5326C"/>
    <w:rsid w:val="00D8542D"/>
    <w:rsid w:val="00D90AE6"/>
    <w:rsid w:val="00DC6A71"/>
    <w:rsid w:val="00DE5B46"/>
    <w:rsid w:val="00E0357D"/>
    <w:rsid w:val="00E1265D"/>
    <w:rsid w:val="00E24EC2"/>
    <w:rsid w:val="00E27A6F"/>
    <w:rsid w:val="00E62FB7"/>
    <w:rsid w:val="00E67027"/>
    <w:rsid w:val="00EB4B5C"/>
    <w:rsid w:val="00EB6BC4"/>
    <w:rsid w:val="00EC09BF"/>
    <w:rsid w:val="00EC69F9"/>
    <w:rsid w:val="00F11095"/>
    <w:rsid w:val="00F22BDC"/>
    <w:rsid w:val="00F240BB"/>
    <w:rsid w:val="00F43B4A"/>
    <w:rsid w:val="00F46724"/>
    <w:rsid w:val="00F57FED"/>
    <w:rsid w:val="00F73757"/>
    <w:rsid w:val="00F87DF8"/>
    <w:rsid w:val="00F90FD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,Poglavje1,Heading 1si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F8327-8280-4F39-A461-0DD205A6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8113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Jurij.Rupnik</cp:lastModifiedBy>
  <cp:revision>2</cp:revision>
  <cp:lastPrinted>2017-05-12T13:33:00Z</cp:lastPrinted>
  <dcterms:created xsi:type="dcterms:W3CDTF">2018-02-13T13:57:00Z</dcterms:created>
  <dcterms:modified xsi:type="dcterms:W3CDTF">2018-02-13T13:57:00Z</dcterms:modified>
</cp:coreProperties>
</file>