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26581" w:rsidRPr="00126581" w:rsidTr="005869C7">
        <w:trPr>
          <w:gridAfter w:val="2"/>
          <w:wAfter w:w="3067" w:type="dxa"/>
        </w:trPr>
        <w:tc>
          <w:tcPr>
            <w:tcW w:w="6096" w:type="dxa"/>
            <w:gridSpan w:val="2"/>
          </w:tcPr>
          <w:p w:rsidR="00126581" w:rsidRPr="00126581" w:rsidRDefault="00AB749E" w:rsidP="00C92AE8">
            <w:pPr>
              <w:overflowPunct w:val="0"/>
              <w:autoSpaceDE w:val="0"/>
              <w:autoSpaceDN w:val="0"/>
              <w:adjustRightInd w:val="0"/>
              <w:spacing w:line="260" w:lineRule="exact"/>
              <w:textAlignment w:val="baseline"/>
              <w:rPr>
                <w:rFonts w:cs="Arial"/>
                <w:szCs w:val="20"/>
                <w:lang w:eastAsia="sl-SI"/>
              </w:rPr>
            </w:pPr>
            <w:r w:rsidRPr="00AB749E">
              <w:rPr>
                <w:rFonts w:cs="Arial"/>
                <w:szCs w:val="20"/>
                <w:lang w:eastAsia="sl-SI"/>
              </w:rPr>
              <w:t>Številka:  302-178/2016/63</w:t>
            </w:r>
          </w:p>
        </w:tc>
      </w:tr>
      <w:tr w:rsidR="00126581" w:rsidRPr="00126581" w:rsidTr="005869C7">
        <w:trPr>
          <w:gridAfter w:val="2"/>
          <w:wAfter w:w="3067" w:type="dxa"/>
        </w:trPr>
        <w:tc>
          <w:tcPr>
            <w:tcW w:w="6096" w:type="dxa"/>
            <w:gridSpan w:val="2"/>
          </w:tcPr>
          <w:p w:rsidR="00126581" w:rsidRPr="00126581" w:rsidRDefault="00126581" w:rsidP="00AB749E">
            <w:pPr>
              <w:overflowPunct w:val="0"/>
              <w:autoSpaceDE w:val="0"/>
              <w:autoSpaceDN w:val="0"/>
              <w:adjustRightInd w:val="0"/>
              <w:spacing w:line="260" w:lineRule="exact"/>
              <w:textAlignment w:val="baseline"/>
              <w:rPr>
                <w:rFonts w:cs="Arial"/>
                <w:szCs w:val="20"/>
                <w:lang w:eastAsia="sl-SI"/>
              </w:rPr>
            </w:pPr>
            <w:r w:rsidRPr="00126581">
              <w:rPr>
                <w:rFonts w:cs="Arial"/>
                <w:szCs w:val="20"/>
                <w:lang w:eastAsia="sl-SI"/>
              </w:rPr>
              <w:t xml:space="preserve">Ljubljana, dne  </w:t>
            </w:r>
            <w:r w:rsidR="00AB749E">
              <w:rPr>
                <w:rFonts w:cs="Arial"/>
                <w:szCs w:val="20"/>
                <w:lang w:eastAsia="sl-SI"/>
              </w:rPr>
              <w:t>22</w:t>
            </w:r>
            <w:r w:rsidRPr="00126581">
              <w:rPr>
                <w:rFonts w:cs="Arial"/>
                <w:szCs w:val="20"/>
                <w:lang w:eastAsia="sl-SI"/>
              </w:rPr>
              <w:t xml:space="preserve">. </w:t>
            </w:r>
            <w:r w:rsidR="00375F15">
              <w:rPr>
                <w:rFonts w:cs="Arial"/>
                <w:szCs w:val="20"/>
                <w:lang w:eastAsia="sl-SI"/>
              </w:rPr>
              <w:t>1</w:t>
            </w:r>
            <w:r w:rsidR="006A6EB3">
              <w:rPr>
                <w:rFonts w:cs="Arial"/>
                <w:szCs w:val="20"/>
                <w:lang w:eastAsia="sl-SI"/>
              </w:rPr>
              <w:t>1</w:t>
            </w:r>
            <w:r w:rsidRPr="00126581">
              <w:rPr>
                <w:rFonts w:cs="Arial"/>
                <w:szCs w:val="20"/>
                <w:lang w:eastAsia="sl-SI"/>
              </w:rPr>
              <w:t>. 2017</w:t>
            </w:r>
          </w:p>
        </w:tc>
      </w:tr>
      <w:tr w:rsidR="00126581" w:rsidRPr="00126581" w:rsidTr="005869C7">
        <w:trPr>
          <w:gridAfter w:val="2"/>
          <w:wAfter w:w="3067" w:type="dxa"/>
        </w:trPr>
        <w:tc>
          <w:tcPr>
            <w:tcW w:w="6096" w:type="dxa"/>
            <w:gridSpan w:val="2"/>
          </w:tcPr>
          <w:p w:rsidR="00126581" w:rsidRPr="00126581" w:rsidRDefault="00126581" w:rsidP="00126581">
            <w:pPr>
              <w:spacing w:line="260" w:lineRule="exact"/>
              <w:rPr>
                <w:rFonts w:cs="Arial"/>
                <w:szCs w:val="20"/>
              </w:rPr>
            </w:pPr>
          </w:p>
          <w:p w:rsidR="00126581" w:rsidRPr="00126581" w:rsidRDefault="00126581" w:rsidP="00126581">
            <w:pPr>
              <w:spacing w:line="260" w:lineRule="exact"/>
              <w:rPr>
                <w:rFonts w:cs="Arial"/>
                <w:szCs w:val="20"/>
              </w:rPr>
            </w:pPr>
            <w:r w:rsidRPr="00126581">
              <w:rPr>
                <w:rFonts w:cs="Arial"/>
                <w:szCs w:val="20"/>
              </w:rPr>
              <w:t>GENERALNI SEKRETARIAT VLADE REPUBLIKE SLOVENIJE</w:t>
            </w:r>
          </w:p>
          <w:p w:rsidR="00126581" w:rsidRPr="00126581" w:rsidRDefault="006C1DA6" w:rsidP="00126581">
            <w:pPr>
              <w:spacing w:line="260" w:lineRule="exact"/>
              <w:rPr>
                <w:rFonts w:cs="Arial"/>
                <w:szCs w:val="20"/>
              </w:rPr>
            </w:pPr>
            <w:hyperlink r:id="rId7" w:history="1">
              <w:r w:rsidR="00126581" w:rsidRPr="00126581">
                <w:rPr>
                  <w:color w:val="0000FF"/>
                  <w:szCs w:val="20"/>
                  <w:u w:val="single"/>
                </w:rPr>
                <w:t>Gp.gs@gov.si</w:t>
              </w:r>
            </w:hyperlink>
          </w:p>
          <w:p w:rsidR="00126581" w:rsidRPr="00126581" w:rsidRDefault="00126581" w:rsidP="00126581">
            <w:pPr>
              <w:spacing w:line="260" w:lineRule="exact"/>
              <w:rPr>
                <w:rFonts w:cs="Arial"/>
                <w:szCs w:val="20"/>
              </w:rPr>
            </w:pPr>
          </w:p>
        </w:tc>
      </w:tr>
      <w:tr w:rsidR="00126581" w:rsidRPr="00126581" w:rsidTr="005869C7">
        <w:tc>
          <w:tcPr>
            <w:tcW w:w="9163" w:type="dxa"/>
            <w:gridSpan w:val="4"/>
          </w:tcPr>
          <w:p w:rsidR="00126581" w:rsidRPr="00126581" w:rsidRDefault="00AB749E" w:rsidP="00126581">
            <w:pPr>
              <w:suppressAutoHyphens/>
              <w:overflowPunct w:val="0"/>
              <w:autoSpaceDE w:val="0"/>
              <w:autoSpaceDN w:val="0"/>
              <w:adjustRightInd w:val="0"/>
              <w:spacing w:line="260" w:lineRule="exact"/>
              <w:textAlignment w:val="baseline"/>
              <w:rPr>
                <w:rFonts w:cs="Arial"/>
                <w:b/>
                <w:szCs w:val="20"/>
                <w:lang w:eastAsia="sl-SI"/>
              </w:rPr>
            </w:pPr>
            <w:r w:rsidRPr="00AB749E">
              <w:rPr>
                <w:rFonts w:cs="Arial"/>
                <w:b/>
                <w:szCs w:val="20"/>
                <w:lang w:eastAsia="sl-SI"/>
              </w:rPr>
              <w:t xml:space="preserve">ZADEVA: </w:t>
            </w:r>
            <w:r w:rsidRPr="00AB749E">
              <w:rPr>
                <w:rFonts w:cs="Arial"/>
                <w:b/>
                <w:bCs/>
                <w:szCs w:val="20"/>
                <w:lang w:eastAsia="sl-SI"/>
              </w:rPr>
              <w:t xml:space="preserve">POSLOVNI IN FINANČNI NAČRT JAVNEGA SKLADA REPUBLIKE SLOVENIJE ZA PODJETNIŠTVO ZA LETO 2018 </w:t>
            </w:r>
            <w:r w:rsidRPr="00AB749E">
              <w:rPr>
                <w:rFonts w:cs="Arial"/>
                <w:b/>
                <w:szCs w:val="20"/>
                <w:lang w:eastAsia="sl-SI"/>
              </w:rPr>
              <w:t>– predlog za obravnavo</w:t>
            </w:r>
          </w:p>
        </w:tc>
      </w:tr>
      <w:tr w:rsidR="00126581" w:rsidRPr="00126581" w:rsidTr="005869C7">
        <w:tc>
          <w:tcPr>
            <w:tcW w:w="9163" w:type="dxa"/>
            <w:gridSpan w:val="4"/>
          </w:tcPr>
          <w:p w:rsidR="00126581" w:rsidRPr="00126581" w:rsidRDefault="00126581" w:rsidP="00126581">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1. Predlog sklepov vlade:</w:t>
            </w:r>
          </w:p>
        </w:tc>
      </w:tr>
      <w:tr w:rsidR="00AB749E" w:rsidRPr="00126581" w:rsidTr="005869C7">
        <w:tc>
          <w:tcPr>
            <w:tcW w:w="9163" w:type="dxa"/>
            <w:gridSpan w:val="4"/>
          </w:tcPr>
          <w:p w:rsidR="00AB749E" w:rsidRPr="004D54F9" w:rsidRDefault="00AB749E" w:rsidP="00AB749E">
            <w:pPr>
              <w:widowControl w:val="0"/>
              <w:suppressAutoHyphens/>
              <w:spacing w:line="276" w:lineRule="auto"/>
              <w:rPr>
                <w:rFonts w:cs="Arial"/>
                <w:bCs/>
                <w:szCs w:val="20"/>
              </w:rPr>
            </w:pPr>
          </w:p>
          <w:p w:rsidR="00AB749E" w:rsidRPr="00AD19E4" w:rsidRDefault="00AB749E" w:rsidP="00AB749E">
            <w:pPr>
              <w:pStyle w:val="Naslov1"/>
              <w:spacing w:before="0"/>
              <w:jc w:val="both"/>
              <w:rPr>
                <w:rFonts w:cs="Arial"/>
                <w:b w:val="0"/>
                <w:bCs/>
                <w:sz w:val="20"/>
                <w:szCs w:val="20"/>
              </w:rPr>
            </w:pPr>
            <w:r w:rsidRPr="00AD19E4">
              <w:rPr>
                <w:rFonts w:cs="Arial"/>
                <w:b w:val="0"/>
                <w:sz w:val="20"/>
                <w:szCs w:val="20"/>
              </w:rPr>
              <w:t xml:space="preserve">Na podlagi </w:t>
            </w:r>
            <w:r>
              <w:rPr>
                <w:rFonts w:cs="Arial"/>
                <w:b w:val="0"/>
                <w:sz w:val="20"/>
                <w:szCs w:val="20"/>
              </w:rPr>
              <w:t>6</w:t>
            </w:r>
            <w:r w:rsidRPr="00AD19E4">
              <w:rPr>
                <w:rFonts w:cs="Arial"/>
                <w:b w:val="0"/>
                <w:sz w:val="20"/>
                <w:szCs w:val="20"/>
              </w:rPr>
              <w:t xml:space="preserve">. člena Zakona o Vladi Republike Slovenije </w:t>
            </w:r>
            <w:r w:rsidRPr="00674341">
              <w:rPr>
                <w:rFonts w:cs="Arial"/>
                <w:b w:val="0"/>
                <w:sz w:val="20"/>
                <w:szCs w:val="20"/>
              </w:rPr>
              <w:t xml:space="preserve">(Uradni list RS, št. </w:t>
            </w:r>
            <w:hyperlink r:id="rId8" w:tgtFrame="_blank" w:tooltip="Zakon o Vladi Republike Slovenije (uradno prečiščeno besedilo)" w:history="1">
              <w:r w:rsidRPr="00674341">
                <w:rPr>
                  <w:rFonts w:cs="Arial"/>
                  <w:b w:val="0"/>
                  <w:sz w:val="20"/>
                  <w:szCs w:val="20"/>
                </w:rPr>
                <w:t>24/05</w:t>
              </w:r>
            </w:hyperlink>
            <w:r w:rsidRPr="00674341">
              <w:rPr>
                <w:rFonts w:cs="Arial"/>
                <w:b w:val="0"/>
                <w:sz w:val="20"/>
                <w:szCs w:val="20"/>
              </w:rPr>
              <w:t xml:space="preserve"> – uradno prečiščeno besedilo, </w:t>
            </w:r>
            <w:hyperlink r:id="rId9" w:tgtFrame="_blank" w:tooltip="Zakon o dopolnitvi Zakona o Vladi Republike Slovenije" w:history="1">
              <w:r w:rsidRPr="00674341">
                <w:rPr>
                  <w:rFonts w:cs="Arial"/>
                  <w:b w:val="0"/>
                  <w:sz w:val="20"/>
                  <w:szCs w:val="20"/>
                </w:rPr>
                <w:t>109/08</w:t>
              </w:r>
            </w:hyperlink>
            <w:r w:rsidRPr="00674341">
              <w:rPr>
                <w:rFonts w:cs="Arial"/>
                <w:b w:val="0"/>
                <w:sz w:val="20"/>
                <w:szCs w:val="20"/>
              </w:rPr>
              <w:t xml:space="preserve">, </w:t>
            </w:r>
            <w:hyperlink r:id="rId10" w:tgtFrame="_blank" w:tooltip="Zakon o upravljanju kapitalskih naložb Republike Slovenije" w:history="1">
              <w:r w:rsidRPr="00674341">
                <w:rPr>
                  <w:rFonts w:cs="Arial"/>
                  <w:b w:val="0"/>
                  <w:sz w:val="20"/>
                  <w:szCs w:val="20"/>
                </w:rPr>
                <w:t>38/10</w:t>
              </w:r>
            </w:hyperlink>
            <w:r w:rsidRPr="00674341">
              <w:rPr>
                <w:rFonts w:cs="Arial"/>
                <w:b w:val="0"/>
                <w:sz w:val="20"/>
                <w:szCs w:val="20"/>
              </w:rPr>
              <w:t xml:space="preserve"> – ZUKN, </w:t>
            </w:r>
            <w:hyperlink r:id="rId11" w:tgtFrame="_blank" w:tooltip="Zakon o spremembah in dopolnitvah Zakona o Vladi Republike Slovenije" w:history="1">
              <w:r w:rsidRPr="00674341">
                <w:rPr>
                  <w:rFonts w:cs="Arial"/>
                  <w:b w:val="0"/>
                  <w:sz w:val="20"/>
                  <w:szCs w:val="20"/>
                </w:rPr>
                <w:t>8/12</w:t>
              </w:r>
            </w:hyperlink>
            <w:r w:rsidRPr="00674341">
              <w:rPr>
                <w:rFonts w:cs="Arial"/>
                <w:b w:val="0"/>
                <w:sz w:val="20"/>
                <w:szCs w:val="20"/>
              </w:rPr>
              <w:t xml:space="preserve">, </w:t>
            </w:r>
            <w:hyperlink r:id="rId12" w:tgtFrame="_blank" w:tooltip="Zakon o spremembah in dopolnitvah Zakona o Vladi Republike Slovenije" w:history="1">
              <w:r w:rsidRPr="00674341">
                <w:rPr>
                  <w:rFonts w:cs="Arial"/>
                  <w:b w:val="0"/>
                  <w:sz w:val="20"/>
                  <w:szCs w:val="20"/>
                </w:rPr>
                <w:t>21/13</w:t>
              </w:r>
            </w:hyperlink>
            <w:r w:rsidRPr="00674341">
              <w:rPr>
                <w:rFonts w:cs="Arial"/>
                <w:b w:val="0"/>
                <w:sz w:val="20"/>
                <w:szCs w:val="20"/>
              </w:rPr>
              <w:t xml:space="preserve">, </w:t>
            </w:r>
            <w:hyperlink r:id="rId13" w:tgtFrame="_blank" w:tooltip="Zakon o spremembah in dopolnitvah Zakona o državni upravi" w:history="1">
              <w:r w:rsidRPr="00674341">
                <w:rPr>
                  <w:rFonts w:cs="Arial"/>
                  <w:b w:val="0"/>
                  <w:sz w:val="20"/>
                  <w:szCs w:val="20"/>
                </w:rPr>
                <w:t>47/13</w:t>
              </w:r>
            </w:hyperlink>
            <w:r w:rsidRPr="00674341">
              <w:rPr>
                <w:rFonts w:cs="Arial"/>
                <w:b w:val="0"/>
                <w:sz w:val="20"/>
                <w:szCs w:val="20"/>
              </w:rPr>
              <w:t xml:space="preserve"> – ZDU-1G, </w:t>
            </w:r>
            <w:hyperlink r:id="rId14" w:tgtFrame="_blank" w:tooltip="Zakon o spremembah in dopolnitvah Zakona o Vladi Republike Slovenije" w:history="1">
              <w:r w:rsidRPr="00674341">
                <w:rPr>
                  <w:rFonts w:cs="Arial"/>
                  <w:b w:val="0"/>
                  <w:sz w:val="20"/>
                  <w:szCs w:val="20"/>
                </w:rPr>
                <w:t>65/14</w:t>
              </w:r>
            </w:hyperlink>
            <w:r w:rsidRPr="00674341">
              <w:rPr>
                <w:rFonts w:cs="Arial"/>
                <w:b w:val="0"/>
                <w:sz w:val="20"/>
                <w:szCs w:val="20"/>
              </w:rPr>
              <w:t xml:space="preserve"> in </w:t>
            </w:r>
            <w:hyperlink r:id="rId15" w:tgtFrame="_blank" w:tooltip="Zakon o spremembi Zakona o Vladi Republike Slovenije" w:history="1">
              <w:r w:rsidRPr="00674341">
                <w:rPr>
                  <w:rFonts w:cs="Arial"/>
                  <w:b w:val="0"/>
                  <w:sz w:val="20"/>
                  <w:szCs w:val="20"/>
                </w:rPr>
                <w:t>55/17</w:t>
              </w:r>
            </w:hyperlink>
            <w:r w:rsidRPr="00674341">
              <w:rPr>
                <w:rFonts w:cs="Arial"/>
                <w:b w:val="0"/>
                <w:sz w:val="20"/>
                <w:szCs w:val="20"/>
              </w:rPr>
              <w:t>)</w:t>
            </w:r>
            <w:r>
              <w:rPr>
                <w:rFonts w:cs="Arial"/>
                <w:b w:val="0"/>
                <w:bCs/>
                <w:color w:val="626060"/>
                <w:sz w:val="18"/>
                <w:szCs w:val="18"/>
              </w:rPr>
              <w:t xml:space="preserve"> </w:t>
            </w:r>
            <w:r w:rsidRPr="00AD19E4">
              <w:rPr>
                <w:rFonts w:cs="Arial"/>
                <w:b w:val="0"/>
                <w:sz w:val="20"/>
                <w:szCs w:val="20"/>
              </w:rPr>
              <w:t>in četrte alineje 13. člena Zakona o javnih skladih (Uradni list RS, št. 77/08 in 8/10 – ZSKZ-B) je Vlada Republike Slovenije na…………redni seji dne …………… sprejela naslednji sklep:</w:t>
            </w:r>
          </w:p>
          <w:p w:rsidR="00AB749E" w:rsidRDefault="00AB749E" w:rsidP="00AB749E">
            <w:pPr>
              <w:jc w:val="both"/>
              <w:rPr>
                <w:rFonts w:cs="Arial"/>
                <w:szCs w:val="20"/>
              </w:rPr>
            </w:pPr>
          </w:p>
          <w:p w:rsidR="00AB749E" w:rsidRPr="00AD19E4" w:rsidRDefault="00AB749E" w:rsidP="00AB749E">
            <w:pPr>
              <w:jc w:val="both"/>
              <w:rPr>
                <w:rFonts w:cs="Arial"/>
                <w:szCs w:val="20"/>
              </w:rPr>
            </w:pPr>
          </w:p>
          <w:p w:rsidR="00AB749E" w:rsidRDefault="00AB749E" w:rsidP="00AB749E">
            <w:pPr>
              <w:spacing w:line="240" w:lineRule="auto"/>
              <w:ind w:left="360"/>
              <w:jc w:val="both"/>
              <w:rPr>
                <w:rFonts w:cs="Arial"/>
                <w:szCs w:val="20"/>
              </w:rPr>
            </w:pPr>
            <w:r w:rsidRPr="00AD19E4">
              <w:rPr>
                <w:rFonts w:cs="Arial"/>
                <w:szCs w:val="20"/>
              </w:rPr>
              <w:t>Vlada Republike Slovenije sprejme Poslovni in finančni načrt Javnega sklada Republike Slovenije za podjetništvo za leto 201</w:t>
            </w:r>
            <w:r>
              <w:rPr>
                <w:rFonts w:cs="Arial"/>
                <w:szCs w:val="20"/>
              </w:rPr>
              <w:t>8</w:t>
            </w:r>
            <w:r w:rsidRPr="00AD19E4">
              <w:rPr>
                <w:rFonts w:cs="Arial"/>
                <w:szCs w:val="20"/>
              </w:rPr>
              <w:t xml:space="preserve">, ki </w:t>
            </w:r>
            <w:r>
              <w:rPr>
                <w:rFonts w:cs="Arial"/>
                <w:szCs w:val="20"/>
              </w:rPr>
              <w:t>ga</w:t>
            </w:r>
            <w:r w:rsidRPr="00AD19E4">
              <w:rPr>
                <w:rFonts w:cs="Arial"/>
                <w:szCs w:val="20"/>
              </w:rPr>
              <w:t xml:space="preserve"> je obravnaval Nadzorni svet Javnega sklada Republike Slovenije za podjetništvo na </w:t>
            </w:r>
            <w:r>
              <w:rPr>
                <w:rFonts w:cs="Arial"/>
                <w:szCs w:val="20"/>
              </w:rPr>
              <w:t>4</w:t>
            </w:r>
            <w:r w:rsidRPr="00AD19E4">
              <w:rPr>
                <w:rFonts w:cs="Arial"/>
                <w:szCs w:val="20"/>
              </w:rPr>
              <w:t xml:space="preserve">. </w:t>
            </w:r>
            <w:r>
              <w:rPr>
                <w:rFonts w:cs="Arial"/>
                <w:szCs w:val="20"/>
              </w:rPr>
              <w:t>redni</w:t>
            </w:r>
            <w:r w:rsidRPr="00AD19E4">
              <w:rPr>
                <w:rFonts w:cs="Arial"/>
                <w:szCs w:val="20"/>
              </w:rPr>
              <w:t xml:space="preserve"> seji dne </w:t>
            </w:r>
            <w:r>
              <w:rPr>
                <w:rFonts w:cs="Arial"/>
                <w:szCs w:val="20"/>
              </w:rPr>
              <w:t>1</w:t>
            </w:r>
            <w:r w:rsidRPr="00AD19E4">
              <w:rPr>
                <w:rFonts w:cs="Arial"/>
                <w:szCs w:val="20"/>
              </w:rPr>
              <w:t>8. 1</w:t>
            </w:r>
            <w:r>
              <w:rPr>
                <w:rFonts w:cs="Arial"/>
                <w:szCs w:val="20"/>
              </w:rPr>
              <w:t>0</w:t>
            </w:r>
            <w:r w:rsidRPr="00AD19E4">
              <w:rPr>
                <w:rFonts w:cs="Arial"/>
                <w:szCs w:val="20"/>
              </w:rPr>
              <w:t>. 201</w:t>
            </w:r>
            <w:r>
              <w:rPr>
                <w:rFonts w:cs="Arial"/>
                <w:szCs w:val="20"/>
              </w:rPr>
              <w:t>7</w:t>
            </w:r>
            <w:r w:rsidRPr="00AD19E4">
              <w:rPr>
                <w:rFonts w:cs="Arial"/>
                <w:szCs w:val="20"/>
              </w:rPr>
              <w:t>.</w:t>
            </w:r>
          </w:p>
          <w:p w:rsidR="00AB749E" w:rsidRDefault="00AB749E" w:rsidP="00AB749E">
            <w:pPr>
              <w:autoSpaceDE w:val="0"/>
              <w:autoSpaceDN w:val="0"/>
              <w:adjustRightInd w:val="0"/>
              <w:ind w:left="596"/>
              <w:rPr>
                <w:rFonts w:ascii="Helv" w:eastAsiaTheme="minorHAnsi" w:hAnsi="Helv" w:cs="Helv"/>
                <w:color w:val="000000"/>
                <w:szCs w:val="20"/>
              </w:rPr>
            </w:pPr>
          </w:p>
          <w:p w:rsidR="00AB749E" w:rsidRPr="008646D3" w:rsidRDefault="00AB749E" w:rsidP="00AB749E">
            <w:pPr>
              <w:rPr>
                <w:rFonts w:cs="Arial"/>
                <w:noProof/>
                <w:color w:val="000000"/>
                <w:szCs w:val="20"/>
              </w:rPr>
            </w:pPr>
          </w:p>
          <w:p w:rsidR="00AB749E" w:rsidRPr="008646D3" w:rsidRDefault="00AB749E" w:rsidP="00AB749E">
            <w:pPr>
              <w:rPr>
                <w:rFonts w:cs="Arial"/>
                <w:noProof/>
                <w:color w:val="000000"/>
                <w:szCs w:val="20"/>
              </w:rPr>
            </w:pPr>
          </w:p>
          <w:p w:rsidR="00AB749E" w:rsidRPr="001B1481" w:rsidRDefault="00AB749E" w:rsidP="00AB749E">
            <w:pPr>
              <w:overflowPunct w:val="0"/>
              <w:autoSpaceDE w:val="0"/>
              <w:autoSpaceDN w:val="0"/>
              <w:adjustRightInd w:val="0"/>
              <w:spacing w:before="60" w:after="60"/>
              <w:jc w:val="both"/>
              <w:textAlignment w:val="baseline"/>
              <w:rPr>
                <w:rFonts w:cs="Arial"/>
                <w:iCs/>
                <w:noProof/>
                <w:color w:val="000000"/>
                <w:szCs w:val="20"/>
                <w:lang w:eastAsia="sl-SI"/>
              </w:rPr>
            </w:pPr>
            <w:r w:rsidRPr="001B1481">
              <w:rPr>
                <w:rFonts w:cs="Arial"/>
                <w:iCs/>
                <w:noProof/>
                <w:color w:val="000000"/>
                <w:szCs w:val="20"/>
                <w:lang w:eastAsia="sl-SI"/>
              </w:rPr>
              <w:t xml:space="preserve">                                                                                                             </w:t>
            </w:r>
            <w:r>
              <w:rPr>
                <w:rFonts w:cs="Arial"/>
                <w:iCs/>
                <w:noProof/>
                <w:color w:val="000000"/>
                <w:szCs w:val="20"/>
                <w:lang w:eastAsia="sl-SI"/>
              </w:rPr>
              <w:t xml:space="preserve">   </w:t>
            </w:r>
            <w:r w:rsidRPr="001B1481">
              <w:rPr>
                <w:rFonts w:ascii="Helv" w:hAnsi="Helv" w:cs="Helv"/>
                <w:bCs/>
                <w:color w:val="000000"/>
                <w:szCs w:val="20"/>
                <w:lang w:eastAsia="sl-SI"/>
              </w:rPr>
              <w:t>mag. Lilijana Kozlovič</w:t>
            </w:r>
          </w:p>
          <w:p w:rsidR="00AB749E" w:rsidRPr="008646D3" w:rsidRDefault="00AB749E" w:rsidP="00AB749E">
            <w:pPr>
              <w:overflowPunct w:val="0"/>
              <w:autoSpaceDE w:val="0"/>
              <w:autoSpaceDN w:val="0"/>
              <w:adjustRightInd w:val="0"/>
              <w:spacing w:before="60" w:after="60"/>
              <w:jc w:val="both"/>
              <w:textAlignment w:val="baseline"/>
              <w:rPr>
                <w:rFonts w:cs="Arial"/>
                <w:iCs/>
                <w:noProof/>
                <w:color w:val="000000"/>
                <w:szCs w:val="20"/>
                <w:lang w:eastAsia="sl-SI"/>
              </w:rPr>
            </w:pPr>
            <w:r w:rsidRPr="008646D3">
              <w:rPr>
                <w:rFonts w:cs="Arial"/>
                <w:iCs/>
                <w:noProof/>
                <w:color w:val="000000"/>
                <w:szCs w:val="20"/>
                <w:lang w:eastAsia="sl-SI"/>
              </w:rPr>
              <w:t xml:space="preserve">                                                                                                        Generaln</w:t>
            </w:r>
            <w:r>
              <w:rPr>
                <w:rFonts w:cs="Arial"/>
                <w:iCs/>
                <w:noProof/>
                <w:color w:val="000000"/>
                <w:szCs w:val="20"/>
                <w:lang w:eastAsia="sl-SI"/>
              </w:rPr>
              <w:t>a</w:t>
            </w:r>
            <w:r w:rsidRPr="008646D3">
              <w:rPr>
                <w:rFonts w:cs="Arial"/>
                <w:iCs/>
                <w:noProof/>
                <w:color w:val="000000"/>
                <w:szCs w:val="20"/>
                <w:lang w:eastAsia="sl-SI"/>
              </w:rPr>
              <w:t xml:space="preserve"> sekretar</w:t>
            </w:r>
            <w:r>
              <w:rPr>
                <w:rFonts w:cs="Arial"/>
                <w:iCs/>
                <w:noProof/>
                <w:color w:val="000000"/>
                <w:szCs w:val="20"/>
                <w:lang w:eastAsia="sl-SI"/>
              </w:rPr>
              <w:t>ka</w:t>
            </w:r>
            <w:r w:rsidRPr="008646D3">
              <w:rPr>
                <w:rFonts w:cs="Arial"/>
                <w:iCs/>
                <w:noProof/>
                <w:color w:val="000000"/>
                <w:szCs w:val="20"/>
                <w:lang w:eastAsia="sl-SI"/>
              </w:rPr>
              <w:t xml:space="preserve"> Vlade RS  </w:t>
            </w:r>
          </w:p>
          <w:p w:rsidR="005969A3" w:rsidRDefault="005969A3" w:rsidP="00AB749E">
            <w:pPr>
              <w:autoSpaceDE w:val="0"/>
              <w:autoSpaceDN w:val="0"/>
              <w:adjustRightInd w:val="0"/>
              <w:spacing w:line="276" w:lineRule="auto"/>
              <w:jc w:val="both"/>
              <w:rPr>
                <w:rFonts w:eastAsia="Calibri" w:cs="Arial"/>
                <w:szCs w:val="20"/>
              </w:rPr>
            </w:pPr>
          </w:p>
          <w:p w:rsidR="00AB749E" w:rsidRDefault="00AB749E" w:rsidP="00AB749E">
            <w:pPr>
              <w:autoSpaceDE w:val="0"/>
              <w:autoSpaceDN w:val="0"/>
              <w:adjustRightInd w:val="0"/>
              <w:spacing w:line="276" w:lineRule="auto"/>
              <w:jc w:val="both"/>
              <w:rPr>
                <w:rFonts w:eastAsia="Calibri" w:cs="Arial"/>
                <w:szCs w:val="20"/>
              </w:rPr>
            </w:pPr>
            <w:r>
              <w:rPr>
                <w:rFonts w:eastAsia="Calibri" w:cs="Arial"/>
                <w:szCs w:val="20"/>
              </w:rPr>
              <w:t>Priloge:</w:t>
            </w:r>
          </w:p>
          <w:p w:rsidR="00AB749E" w:rsidRDefault="00AB749E" w:rsidP="00AB749E">
            <w:pPr>
              <w:numPr>
                <w:ilvl w:val="0"/>
                <w:numId w:val="21"/>
              </w:numPr>
              <w:autoSpaceDE w:val="0"/>
              <w:autoSpaceDN w:val="0"/>
              <w:adjustRightInd w:val="0"/>
              <w:spacing w:line="276" w:lineRule="auto"/>
              <w:jc w:val="both"/>
              <w:rPr>
                <w:rFonts w:eastAsia="Calibri" w:cs="Arial"/>
                <w:szCs w:val="20"/>
              </w:rPr>
            </w:pPr>
            <w:r>
              <w:rPr>
                <w:rFonts w:eastAsia="Calibri" w:cs="Arial"/>
                <w:szCs w:val="20"/>
              </w:rPr>
              <w:t>Obrazložitev,</w:t>
            </w:r>
          </w:p>
          <w:p w:rsidR="00AB749E" w:rsidRDefault="00AB749E" w:rsidP="00AB749E">
            <w:pPr>
              <w:numPr>
                <w:ilvl w:val="0"/>
                <w:numId w:val="21"/>
              </w:numPr>
              <w:autoSpaceDE w:val="0"/>
              <w:autoSpaceDN w:val="0"/>
              <w:adjustRightInd w:val="0"/>
              <w:spacing w:line="276" w:lineRule="auto"/>
              <w:jc w:val="both"/>
              <w:rPr>
                <w:rFonts w:eastAsia="Calibri" w:cs="Arial"/>
                <w:szCs w:val="20"/>
              </w:rPr>
            </w:pPr>
            <w:r w:rsidRPr="00893B44">
              <w:rPr>
                <w:rFonts w:eastAsia="Calibri" w:cs="Arial"/>
                <w:szCs w:val="20"/>
              </w:rPr>
              <w:t>Izvleček sklepa Nadzornega sveta Javnega sklada RS za podjetništvo</w:t>
            </w:r>
            <w:r>
              <w:rPr>
                <w:rFonts w:eastAsia="Calibri" w:cs="Arial"/>
                <w:szCs w:val="20"/>
              </w:rPr>
              <w:t>,</w:t>
            </w:r>
          </w:p>
          <w:p w:rsidR="00AB749E" w:rsidRDefault="00AB749E" w:rsidP="00AB749E">
            <w:pPr>
              <w:numPr>
                <w:ilvl w:val="0"/>
                <w:numId w:val="21"/>
              </w:numPr>
              <w:autoSpaceDE w:val="0"/>
              <w:autoSpaceDN w:val="0"/>
              <w:adjustRightInd w:val="0"/>
              <w:spacing w:line="276" w:lineRule="auto"/>
              <w:jc w:val="both"/>
              <w:rPr>
                <w:rFonts w:eastAsia="Calibri" w:cs="Arial"/>
                <w:szCs w:val="20"/>
              </w:rPr>
            </w:pPr>
            <w:r w:rsidRPr="00893B44">
              <w:rPr>
                <w:rFonts w:eastAsia="Calibri" w:cs="Arial"/>
                <w:szCs w:val="20"/>
              </w:rPr>
              <w:t>Stališče Nadzornega sveta Javnega sklada RS za podjetništvo</w:t>
            </w:r>
            <w:r>
              <w:rPr>
                <w:rFonts w:eastAsia="Calibri" w:cs="Arial"/>
                <w:szCs w:val="20"/>
              </w:rPr>
              <w:t>,</w:t>
            </w:r>
          </w:p>
          <w:p w:rsidR="00AB749E" w:rsidRDefault="00AB749E" w:rsidP="00AB749E">
            <w:pPr>
              <w:numPr>
                <w:ilvl w:val="0"/>
                <w:numId w:val="21"/>
              </w:numPr>
              <w:autoSpaceDE w:val="0"/>
              <w:autoSpaceDN w:val="0"/>
              <w:adjustRightInd w:val="0"/>
              <w:spacing w:line="276" w:lineRule="auto"/>
              <w:jc w:val="both"/>
              <w:rPr>
                <w:rFonts w:eastAsia="Calibri" w:cs="Arial"/>
                <w:szCs w:val="20"/>
              </w:rPr>
            </w:pPr>
            <w:r>
              <w:rPr>
                <w:rFonts w:eastAsia="Calibri" w:cs="Arial"/>
                <w:szCs w:val="20"/>
              </w:rPr>
              <w:t xml:space="preserve">Poslovni in finančni načrt </w:t>
            </w:r>
            <w:r w:rsidRPr="00AD19E4">
              <w:rPr>
                <w:rFonts w:cs="Arial"/>
                <w:szCs w:val="20"/>
              </w:rPr>
              <w:t>Javnega sklada Republike Slovenije za podjetništvo za leto 201</w:t>
            </w:r>
            <w:r>
              <w:rPr>
                <w:rFonts w:cs="Arial"/>
                <w:szCs w:val="20"/>
              </w:rPr>
              <w:t>8</w:t>
            </w:r>
            <w:r>
              <w:rPr>
                <w:rFonts w:eastAsia="Calibri" w:cs="Arial"/>
                <w:szCs w:val="20"/>
              </w:rPr>
              <w:t>.</w:t>
            </w:r>
          </w:p>
          <w:p w:rsidR="00AB749E" w:rsidRDefault="00AB749E" w:rsidP="00AB749E">
            <w:pPr>
              <w:autoSpaceDE w:val="0"/>
              <w:autoSpaceDN w:val="0"/>
              <w:adjustRightInd w:val="0"/>
              <w:spacing w:line="276" w:lineRule="auto"/>
              <w:jc w:val="both"/>
              <w:rPr>
                <w:rFonts w:eastAsia="Calibri" w:cs="Arial"/>
                <w:szCs w:val="20"/>
              </w:rPr>
            </w:pPr>
          </w:p>
          <w:p w:rsidR="00AB749E" w:rsidRPr="004D54F9" w:rsidRDefault="00AB749E" w:rsidP="00AB749E">
            <w:pPr>
              <w:autoSpaceDE w:val="0"/>
              <w:autoSpaceDN w:val="0"/>
              <w:adjustRightInd w:val="0"/>
              <w:spacing w:line="276" w:lineRule="auto"/>
              <w:jc w:val="both"/>
              <w:rPr>
                <w:rFonts w:eastAsia="Calibri" w:cs="Arial"/>
                <w:szCs w:val="20"/>
              </w:rPr>
            </w:pPr>
          </w:p>
          <w:p w:rsidR="00AB749E" w:rsidRPr="004D54F9" w:rsidRDefault="00AB749E" w:rsidP="00AB749E">
            <w:pPr>
              <w:autoSpaceDE w:val="0"/>
              <w:autoSpaceDN w:val="0"/>
              <w:adjustRightInd w:val="0"/>
              <w:spacing w:line="276" w:lineRule="auto"/>
              <w:jc w:val="both"/>
              <w:rPr>
                <w:rFonts w:eastAsia="Calibri" w:cs="Arial"/>
                <w:szCs w:val="20"/>
              </w:rPr>
            </w:pPr>
            <w:r>
              <w:rPr>
                <w:rFonts w:eastAsia="Calibri" w:cs="Arial"/>
                <w:szCs w:val="20"/>
              </w:rPr>
              <w:t>Prej</w:t>
            </w:r>
            <w:r w:rsidRPr="004D54F9">
              <w:rPr>
                <w:rFonts w:eastAsia="Calibri" w:cs="Arial"/>
                <w:szCs w:val="20"/>
              </w:rPr>
              <w:t>e</w:t>
            </w:r>
            <w:r>
              <w:rPr>
                <w:rFonts w:eastAsia="Calibri" w:cs="Arial"/>
                <w:szCs w:val="20"/>
              </w:rPr>
              <w:t>mniki</w:t>
            </w:r>
            <w:r w:rsidRPr="004D54F9">
              <w:rPr>
                <w:rFonts w:eastAsia="Calibri" w:cs="Arial"/>
                <w:szCs w:val="20"/>
              </w:rPr>
              <w:t>:</w:t>
            </w:r>
          </w:p>
          <w:p w:rsidR="00AB749E" w:rsidRPr="0034268C" w:rsidRDefault="00AB749E" w:rsidP="00AB749E">
            <w:pPr>
              <w:numPr>
                <w:ilvl w:val="0"/>
                <w:numId w:val="21"/>
              </w:numPr>
              <w:jc w:val="both"/>
              <w:rPr>
                <w:rFonts w:cs="Arial"/>
                <w:iCs/>
                <w:szCs w:val="20"/>
              </w:rPr>
            </w:pPr>
            <w:r w:rsidRPr="0034268C">
              <w:rPr>
                <w:rFonts w:cs="Arial"/>
                <w:iCs/>
                <w:szCs w:val="20"/>
              </w:rPr>
              <w:t>Javni sklad Republike Slovenije za podjetništvo,</w:t>
            </w:r>
            <w:r w:rsidRPr="0034268C">
              <w:rPr>
                <w:rFonts w:cs="Arial"/>
                <w:szCs w:val="20"/>
              </w:rPr>
              <w:t xml:space="preserve"> </w:t>
            </w:r>
            <w:r w:rsidRPr="0034268C">
              <w:rPr>
                <w:rFonts w:cs="Arial"/>
                <w:iCs/>
                <w:szCs w:val="20"/>
              </w:rPr>
              <w:t xml:space="preserve">Ulica kneza Koclja 22, </w:t>
            </w:r>
            <w:r w:rsidRPr="0034268C">
              <w:rPr>
                <w:rFonts w:cs="Arial"/>
                <w:iCs/>
                <w:szCs w:val="20"/>
              </w:rPr>
              <w:br/>
              <w:t>2000 Maribor</w:t>
            </w:r>
            <w:r>
              <w:rPr>
                <w:rFonts w:cs="Arial"/>
                <w:iCs/>
                <w:szCs w:val="20"/>
              </w:rPr>
              <w:t>,</w:t>
            </w:r>
          </w:p>
          <w:p w:rsidR="00AB749E" w:rsidRDefault="00AB749E" w:rsidP="00AB749E">
            <w:pPr>
              <w:numPr>
                <w:ilvl w:val="0"/>
                <w:numId w:val="21"/>
              </w:numPr>
              <w:jc w:val="both"/>
              <w:rPr>
                <w:rFonts w:cs="Arial"/>
                <w:iCs/>
                <w:szCs w:val="20"/>
              </w:rPr>
            </w:pPr>
            <w:r w:rsidRPr="0034268C">
              <w:rPr>
                <w:rFonts w:cs="Arial"/>
                <w:iCs/>
                <w:szCs w:val="20"/>
              </w:rPr>
              <w:t>Ministrstvo za gospodarski razvoj in tehnologijo, Kotnikova 5, 1000 Ljubljana</w:t>
            </w:r>
            <w:r>
              <w:rPr>
                <w:rFonts w:cs="Arial"/>
                <w:iCs/>
                <w:szCs w:val="20"/>
              </w:rPr>
              <w:t>,</w:t>
            </w:r>
          </w:p>
          <w:p w:rsidR="00AB749E" w:rsidRDefault="00AB749E" w:rsidP="00AB749E">
            <w:pPr>
              <w:numPr>
                <w:ilvl w:val="0"/>
                <w:numId w:val="21"/>
              </w:numPr>
              <w:spacing w:line="240" w:lineRule="auto"/>
              <w:jc w:val="both"/>
              <w:rPr>
                <w:rFonts w:cs="Arial"/>
                <w:szCs w:val="20"/>
              </w:rPr>
            </w:pPr>
            <w:r>
              <w:rPr>
                <w:rFonts w:cs="Arial"/>
                <w:szCs w:val="20"/>
              </w:rPr>
              <w:t>Ministrstvo za finance, Župančičeva 3, 1000 Ljubljana,</w:t>
            </w:r>
          </w:p>
          <w:p w:rsidR="00AB749E" w:rsidRDefault="00AB749E" w:rsidP="00AB749E">
            <w:pPr>
              <w:numPr>
                <w:ilvl w:val="0"/>
                <w:numId w:val="21"/>
              </w:numPr>
              <w:spacing w:line="240" w:lineRule="auto"/>
              <w:jc w:val="both"/>
              <w:rPr>
                <w:rFonts w:cs="Arial"/>
                <w:szCs w:val="20"/>
              </w:rPr>
            </w:pPr>
            <w:r>
              <w:rPr>
                <w:rFonts w:cs="Arial"/>
                <w:szCs w:val="20"/>
              </w:rPr>
              <w:t xml:space="preserve">Ministrstvo za javno upravo, </w:t>
            </w:r>
            <w:r w:rsidRPr="00735AA6">
              <w:rPr>
                <w:rFonts w:cs="Arial"/>
                <w:szCs w:val="20"/>
              </w:rPr>
              <w:t>Tržaška cesta 21</w:t>
            </w:r>
            <w:r>
              <w:rPr>
                <w:rFonts w:cs="Arial"/>
                <w:szCs w:val="20"/>
              </w:rPr>
              <w:t>, 1000 Ljubljana,</w:t>
            </w:r>
          </w:p>
          <w:p w:rsidR="00AB749E" w:rsidRPr="008A4EB5" w:rsidRDefault="00AB749E" w:rsidP="00AB749E">
            <w:pPr>
              <w:numPr>
                <w:ilvl w:val="0"/>
                <w:numId w:val="21"/>
              </w:numPr>
              <w:spacing w:line="240" w:lineRule="auto"/>
              <w:jc w:val="both"/>
              <w:rPr>
                <w:rFonts w:cs="Arial"/>
                <w:szCs w:val="20"/>
              </w:rPr>
            </w:pPr>
            <w:r>
              <w:rPr>
                <w:rFonts w:cs="Arial"/>
                <w:szCs w:val="20"/>
              </w:rPr>
              <w:t xml:space="preserve">Ministrstvo za kulturo, Maistrova ulica 10, </w:t>
            </w:r>
            <w:r w:rsidRPr="008A4EB5">
              <w:rPr>
                <w:rFonts w:cs="Arial"/>
                <w:szCs w:val="20"/>
              </w:rPr>
              <w:t>1000 Ljubljana</w:t>
            </w:r>
            <w:r>
              <w:rPr>
                <w:rFonts w:cs="Arial"/>
                <w:szCs w:val="20"/>
              </w:rPr>
              <w:t>,</w:t>
            </w:r>
            <w:r w:rsidRPr="008A4EB5">
              <w:rPr>
                <w:rFonts w:cs="Arial"/>
                <w:szCs w:val="20"/>
              </w:rPr>
              <w:t xml:space="preserve"> </w:t>
            </w:r>
          </w:p>
          <w:p w:rsidR="00AB749E" w:rsidRPr="008E0F60" w:rsidRDefault="00AB749E" w:rsidP="00AB749E">
            <w:pPr>
              <w:numPr>
                <w:ilvl w:val="0"/>
                <w:numId w:val="21"/>
              </w:numPr>
              <w:spacing w:line="240" w:lineRule="auto"/>
              <w:jc w:val="both"/>
              <w:rPr>
                <w:rFonts w:cs="Arial"/>
                <w:szCs w:val="20"/>
              </w:rPr>
            </w:pPr>
            <w:r w:rsidRPr="008E0F60">
              <w:rPr>
                <w:rFonts w:cs="Arial"/>
                <w:szCs w:val="20"/>
              </w:rPr>
              <w:t>Generalni sekretariat Vlade Republike Slovenije, Gregorčičeva 20, Ljubljana,</w:t>
            </w:r>
          </w:p>
          <w:p w:rsidR="00AB749E" w:rsidRDefault="00AB749E" w:rsidP="00AB749E">
            <w:pPr>
              <w:numPr>
                <w:ilvl w:val="0"/>
                <w:numId w:val="21"/>
              </w:numPr>
              <w:jc w:val="both"/>
              <w:rPr>
                <w:rFonts w:cs="Arial"/>
                <w:iCs/>
                <w:szCs w:val="20"/>
              </w:rPr>
            </w:pPr>
            <w:r w:rsidRPr="0034268C">
              <w:rPr>
                <w:rFonts w:cs="Arial"/>
                <w:iCs/>
                <w:szCs w:val="20"/>
              </w:rPr>
              <w:t>Služba Vlade Republike Slovenije za zakonodajo,</w:t>
            </w:r>
            <w:r w:rsidRPr="0034268C">
              <w:rPr>
                <w:rFonts w:cs="Arial"/>
                <w:szCs w:val="20"/>
              </w:rPr>
              <w:t xml:space="preserve"> </w:t>
            </w:r>
            <w:r w:rsidRPr="0034268C">
              <w:rPr>
                <w:rFonts w:cs="Arial"/>
                <w:iCs/>
                <w:szCs w:val="20"/>
              </w:rPr>
              <w:t>Mestni trg 4, 1000 Ljubljana</w:t>
            </w:r>
            <w:r>
              <w:rPr>
                <w:rFonts w:cs="Arial"/>
                <w:iCs/>
                <w:szCs w:val="20"/>
              </w:rPr>
              <w:t>,</w:t>
            </w:r>
          </w:p>
          <w:p w:rsidR="007B2A42" w:rsidRPr="0034268C" w:rsidRDefault="007B2A42" w:rsidP="00AB749E">
            <w:pPr>
              <w:numPr>
                <w:ilvl w:val="0"/>
                <w:numId w:val="21"/>
              </w:numPr>
              <w:jc w:val="both"/>
              <w:rPr>
                <w:rFonts w:cs="Arial"/>
                <w:iCs/>
                <w:szCs w:val="20"/>
              </w:rPr>
            </w:pPr>
            <w:r>
              <w:rPr>
                <w:rFonts w:cs="Arial"/>
                <w:iCs/>
                <w:szCs w:val="20"/>
              </w:rPr>
              <w:t>Služba</w:t>
            </w:r>
            <w:r w:rsidRPr="007B2A42">
              <w:rPr>
                <w:rFonts w:cs="Arial"/>
                <w:iCs/>
                <w:szCs w:val="20"/>
              </w:rPr>
              <w:t xml:space="preserve"> Vlade RS za razvoj in evropsko kohezijsko politiko</w:t>
            </w:r>
            <w:r>
              <w:rPr>
                <w:rFonts w:cs="Arial"/>
                <w:iCs/>
                <w:szCs w:val="20"/>
              </w:rPr>
              <w:t>, Kotnikova 5, 1000 Ljubljana,</w:t>
            </w:r>
          </w:p>
          <w:p w:rsidR="00AB749E" w:rsidRPr="001A3205" w:rsidRDefault="00AB749E" w:rsidP="00AB749E">
            <w:pPr>
              <w:numPr>
                <w:ilvl w:val="0"/>
                <w:numId w:val="21"/>
              </w:numPr>
              <w:jc w:val="both"/>
              <w:rPr>
                <w:rFonts w:cs="Arial"/>
                <w:iCs/>
                <w:szCs w:val="20"/>
              </w:rPr>
            </w:pPr>
            <w:r w:rsidRPr="0034268C">
              <w:rPr>
                <w:rFonts w:cs="Arial"/>
                <w:iCs/>
                <w:szCs w:val="20"/>
              </w:rPr>
              <w:t>Urad Vlade Republike Slovenije za komuniciranje, Gregorčičeva 25, 1000 Ljubljana</w:t>
            </w:r>
            <w:r>
              <w:rPr>
                <w:rFonts w:cs="Arial"/>
                <w:szCs w:val="20"/>
              </w:rPr>
              <w:t>.</w:t>
            </w:r>
          </w:p>
          <w:p w:rsidR="00AB749E" w:rsidRPr="00A4689C" w:rsidRDefault="00AB749E" w:rsidP="00AB749E">
            <w:pPr>
              <w:spacing w:line="260" w:lineRule="exact"/>
              <w:ind w:left="360"/>
              <w:jc w:val="both"/>
              <w:rPr>
                <w:rFonts w:eastAsia="Calibri" w:cs="Arial"/>
                <w:szCs w:val="20"/>
              </w:rPr>
            </w:pP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2. Predlog za obravnavo predloga zakona po nujnem ali skrajšanem postopku v državnem zboru z obrazložitvijo razlogov:</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lastRenderedPageBreak/>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3.a Osebe, odgovorne za strokovno pripravo in usklajenost gradiva:</w:t>
            </w:r>
          </w:p>
        </w:tc>
      </w:tr>
      <w:tr w:rsidR="00DE332F" w:rsidRPr="00126581" w:rsidTr="005869C7">
        <w:tc>
          <w:tcPr>
            <w:tcW w:w="9163" w:type="dxa"/>
            <w:gridSpan w:val="4"/>
          </w:tcPr>
          <w:p w:rsidR="00DE332F"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Jer</w:t>
            </w:r>
            <w:r>
              <w:rPr>
                <w:rFonts w:cs="Arial"/>
                <w:iCs/>
                <w:szCs w:val="20"/>
                <w:lang w:eastAsia="sl-SI"/>
              </w:rPr>
              <w:t>nej Tovšak, generalni direktor,</w:t>
            </w:r>
          </w:p>
          <w:p w:rsidR="00DE332F" w:rsidRPr="00126581"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 xml:space="preserve">Marlen </w:t>
            </w:r>
            <w:proofErr w:type="spellStart"/>
            <w:r>
              <w:rPr>
                <w:rFonts w:cs="Arial"/>
                <w:iCs/>
                <w:szCs w:val="20"/>
                <w:lang w:eastAsia="sl-SI"/>
              </w:rPr>
              <w:t>Skarlovnik</w:t>
            </w:r>
            <w:proofErr w:type="spellEnd"/>
            <w:r>
              <w:rPr>
                <w:rFonts w:cs="Arial"/>
                <w:iCs/>
                <w:szCs w:val="20"/>
                <w:lang w:eastAsia="sl-SI"/>
              </w:rPr>
              <w:t>, vodja sektorja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iCs/>
                <w:szCs w:val="20"/>
                <w:lang w:eastAsia="sl-SI"/>
              </w:rPr>
              <w:t xml:space="preserve">3.b Zunanji strokovnjaki, ki so </w:t>
            </w:r>
            <w:r w:rsidRPr="00126581">
              <w:rPr>
                <w:rFonts w:cs="Arial"/>
                <w:b/>
                <w:szCs w:val="20"/>
                <w:lang w:eastAsia="sl-SI"/>
              </w:rPr>
              <w:t>sodelovali pri pripravi dela ali celotnega gradiva: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4. Predstavniki vlade, ki bodo sodelovali pri delu državnega zbora: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5. Kratek povzetek gradiva:</w:t>
            </w:r>
          </w:p>
        </w:tc>
      </w:tr>
      <w:tr w:rsidR="00AB749E" w:rsidRPr="00126581" w:rsidTr="005869C7">
        <w:tc>
          <w:tcPr>
            <w:tcW w:w="9163" w:type="dxa"/>
            <w:gridSpan w:val="4"/>
          </w:tcPr>
          <w:p w:rsidR="00AB749E" w:rsidRPr="00383760" w:rsidRDefault="00AB749E" w:rsidP="00AB749E">
            <w:pPr>
              <w:spacing w:line="276" w:lineRule="auto"/>
              <w:contextualSpacing/>
              <w:jc w:val="both"/>
              <w:rPr>
                <w:rFonts w:ascii="Tahoma" w:hAnsi="Tahoma" w:cs="Tahoma"/>
                <w:szCs w:val="20"/>
              </w:rPr>
            </w:pPr>
            <w:r w:rsidRPr="00383760">
              <w:rPr>
                <w:rFonts w:ascii="Tahoma" w:hAnsi="Tahoma" w:cs="Tahoma"/>
                <w:szCs w:val="20"/>
              </w:rPr>
              <w:t xml:space="preserve">Poslovni in finančni načrt Javnega sklada RS  za podjetništvo (Sklad) za leto 2018 predvideva izvajanje različnih razpisov v skupnem znesku </w:t>
            </w:r>
            <w:r w:rsidRPr="003B143D">
              <w:rPr>
                <w:rFonts w:ascii="Tahoma" w:hAnsi="Tahoma" w:cs="Tahoma"/>
                <w:bCs/>
                <w:szCs w:val="20"/>
              </w:rPr>
              <w:t>94,32 mio EUR</w:t>
            </w:r>
            <w:r w:rsidRPr="00383760">
              <w:rPr>
                <w:rFonts w:ascii="Tahoma" w:hAnsi="Tahoma" w:cs="Tahoma"/>
                <w:szCs w:val="20"/>
              </w:rPr>
              <w:t>, in sicer v naslednjih oblikah:</w:t>
            </w:r>
          </w:p>
          <w:p w:rsidR="00AB749E" w:rsidRPr="00AB749E" w:rsidRDefault="00AB749E" w:rsidP="00AB749E">
            <w:pPr>
              <w:pStyle w:val="Odstavekseznama"/>
              <w:numPr>
                <w:ilvl w:val="0"/>
                <w:numId w:val="23"/>
              </w:numPr>
              <w:jc w:val="both"/>
              <w:rPr>
                <w:rFonts w:ascii="Tahoma" w:hAnsi="Tahoma" w:cs="Tahoma"/>
                <w:sz w:val="20"/>
                <w:szCs w:val="20"/>
              </w:rPr>
            </w:pPr>
            <w:r w:rsidRPr="00AB749E">
              <w:rPr>
                <w:rFonts w:ascii="Tahoma" w:hAnsi="Tahoma" w:cs="Tahoma"/>
                <w:sz w:val="20"/>
                <w:szCs w:val="20"/>
              </w:rPr>
              <w:t xml:space="preserve">garancij za zavarovanje bančnih kreditov s subvencijo obrestnih mer – cca 82%, mikrokreditov za </w:t>
            </w:r>
            <w:proofErr w:type="spellStart"/>
            <w:r w:rsidRPr="00AB749E">
              <w:rPr>
                <w:rFonts w:ascii="Tahoma" w:hAnsi="Tahoma" w:cs="Tahoma"/>
                <w:sz w:val="20"/>
                <w:szCs w:val="20"/>
              </w:rPr>
              <w:t>mikro</w:t>
            </w:r>
            <w:proofErr w:type="spellEnd"/>
            <w:r w:rsidRPr="00AB749E">
              <w:rPr>
                <w:rFonts w:ascii="Tahoma" w:hAnsi="Tahoma" w:cs="Tahoma"/>
                <w:sz w:val="20"/>
                <w:szCs w:val="20"/>
              </w:rPr>
              <w:t xml:space="preserve"> in mala podjetja - 5%</w:t>
            </w:r>
          </w:p>
          <w:p w:rsidR="00AB749E" w:rsidRPr="00AB749E" w:rsidRDefault="00AB749E" w:rsidP="00AB749E">
            <w:pPr>
              <w:pStyle w:val="Odstavekseznama"/>
              <w:numPr>
                <w:ilvl w:val="0"/>
                <w:numId w:val="23"/>
              </w:numPr>
              <w:jc w:val="both"/>
              <w:rPr>
                <w:rFonts w:ascii="Tahoma" w:hAnsi="Tahoma" w:cs="Tahoma"/>
                <w:sz w:val="20"/>
                <w:szCs w:val="20"/>
              </w:rPr>
            </w:pPr>
            <w:r w:rsidRPr="00AB749E">
              <w:rPr>
                <w:rFonts w:ascii="Tahoma" w:hAnsi="Tahoma" w:cs="Tahoma"/>
                <w:sz w:val="20"/>
                <w:szCs w:val="20"/>
              </w:rPr>
              <w:t>mikrokreditov za problemska območja – 9%</w:t>
            </w:r>
          </w:p>
          <w:p w:rsidR="00AB749E" w:rsidRPr="00AB749E" w:rsidRDefault="00AB749E" w:rsidP="00AB749E">
            <w:pPr>
              <w:pStyle w:val="Odstavekseznama"/>
              <w:numPr>
                <w:ilvl w:val="0"/>
                <w:numId w:val="23"/>
              </w:numPr>
              <w:jc w:val="both"/>
              <w:rPr>
                <w:rFonts w:ascii="Tahoma" w:hAnsi="Tahoma" w:cs="Tahoma"/>
                <w:sz w:val="20"/>
                <w:szCs w:val="20"/>
              </w:rPr>
            </w:pPr>
            <w:r w:rsidRPr="00AB749E">
              <w:rPr>
                <w:rFonts w:ascii="Tahoma" w:hAnsi="Tahoma" w:cs="Tahoma"/>
                <w:sz w:val="20"/>
                <w:szCs w:val="20"/>
              </w:rPr>
              <w:t>posebnih spodbud - 4%:</w:t>
            </w:r>
          </w:p>
          <w:p w:rsidR="00AB749E" w:rsidRPr="00AB749E" w:rsidRDefault="00AB749E" w:rsidP="00AB749E">
            <w:pPr>
              <w:pStyle w:val="Odstavekseznama"/>
              <w:numPr>
                <w:ilvl w:val="1"/>
                <w:numId w:val="23"/>
              </w:numPr>
              <w:jc w:val="both"/>
              <w:rPr>
                <w:rFonts w:ascii="Tahoma" w:hAnsi="Tahoma" w:cs="Tahoma"/>
                <w:sz w:val="20"/>
                <w:szCs w:val="20"/>
              </w:rPr>
            </w:pPr>
            <w:r w:rsidRPr="00AB749E">
              <w:rPr>
                <w:rFonts w:ascii="Tahoma" w:hAnsi="Tahoma" w:cs="Tahoma"/>
                <w:sz w:val="20"/>
                <w:szCs w:val="20"/>
              </w:rPr>
              <w:t>zagonskih spodbud za inovativna podjetja</w:t>
            </w:r>
          </w:p>
          <w:p w:rsidR="00AB749E" w:rsidRPr="00AB749E" w:rsidRDefault="00AB749E" w:rsidP="00AB749E">
            <w:pPr>
              <w:pStyle w:val="Odstavekseznama"/>
              <w:numPr>
                <w:ilvl w:val="1"/>
                <w:numId w:val="23"/>
              </w:numPr>
              <w:jc w:val="both"/>
              <w:rPr>
                <w:rFonts w:ascii="Tahoma" w:hAnsi="Tahoma" w:cs="Tahoma"/>
                <w:sz w:val="20"/>
                <w:szCs w:val="20"/>
              </w:rPr>
            </w:pPr>
            <w:r w:rsidRPr="00AB749E">
              <w:rPr>
                <w:rFonts w:ascii="Tahoma" w:hAnsi="Tahoma" w:cs="Tahoma"/>
                <w:sz w:val="20"/>
                <w:szCs w:val="20"/>
              </w:rPr>
              <w:t>zagonskih spodbud za podjetja na področju rabe lesa</w:t>
            </w:r>
          </w:p>
          <w:p w:rsidR="00AB749E" w:rsidRPr="00AB749E" w:rsidRDefault="00AB749E" w:rsidP="00AB749E">
            <w:pPr>
              <w:pStyle w:val="Odstavekseznama"/>
              <w:numPr>
                <w:ilvl w:val="1"/>
                <w:numId w:val="23"/>
              </w:numPr>
              <w:jc w:val="both"/>
              <w:rPr>
                <w:rFonts w:ascii="Tahoma" w:hAnsi="Tahoma" w:cs="Tahoma"/>
                <w:sz w:val="20"/>
                <w:szCs w:val="20"/>
              </w:rPr>
            </w:pPr>
            <w:r w:rsidRPr="00AB749E">
              <w:rPr>
                <w:rFonts w:ascii="Tahoma" w:hAnsi="Tahoma" w:cs="Tahoma"/>
                <w:sz w:val="20"/>
                <w:szCs w:val="20"/>
              </w:rPr>
              <w:t>spodbud za podjetja na področju kulture in kreativnega sektorja</w:t>
            </w:r>
          </w:p>
          <w:p w:rsidR="00AB749E" w:rsidRPr="00AB749E" w:rsidRDefault="00AB749E" w:rsidP="00AB749E">
            <w:pPr>
              <w:pStyle w:val="Odstavekseznama"/>
              <w:numPr>
                <w:ilvl w:val="0"/>
                <w:numId w:val="23"/>
              </w:numPr>
              <w:jc w:val="both"/>
              <w:rPr>
                <w:rFonts w:ascii="Tahoma" w:hAnsi="Tahoma" w:cs="Tahoma"/>
                <w:sz w:val="20"/>
                <w:szCs w:val="20"/>
              </w:rPr>
            </w:pPr>
            <w:r w:rsidRPr="00AB749E">
              <w:rPr>
                <w:rFonts w:ascii="Tahoma" w:hAnsi="Tahoma" w:cs="Tahoma"/>
                <w:sz w:val="20"/>
                <w:szCs w:val="20"/>
              </w:rPr>
              <w:t xml:space="preserve">izvajal se bo tudi projekt - Central </w:t>
            </w:r>
            <w:proofErr w:type="spellStart"/>
            <w:r w:rsidRPr="00AB749E">
              <w:rPr>
                <w:rFonts w:ascii="Tahoma" w:hAnsi="Tahoma" w:cs="Tahoma"/>
                <w:sz w:val="20"/>
                <w:szCs w:val="20"/>
              </w:rPr>
              <w:t>Europe</w:t>
            </w:r>
            <w:proofErr w:type="spellEnd"/>
            <w:r w:rsidRPr="00AB749E">
              <w:rPr>
                <w:rFonts w:ascii="Tahoma" w:hAnsi="Tahoma" w:cs="Tahoma"/>
                <w:sz w:val="20"/>
                <w:szCs w:val="20"/>
              </w:rPr>
              <w:t xml:space="preserve"> Fund </w:t>
            </w:r>
            <w:proofErr w:type="spellStart"/>
            <w:r w:rsidRPr="00AB749E">
              <w:rPr>
                <w:rFonts w:ascii="Tahoma" w:hAnsi="Tahoma" w:cs="Tahoma"/>
                <w:sz w:val="20"/>
                <w:szCs w:val="20"/>
              </w:rPr>
              <w:t>of</w:t>
            </w:r>
            <w:proofErr w:type="spellEnd"/>
            <w:r w:rsidRPr="00AB749E">
              <w:rPr>
                <w:rFonts w:ascii="Tahoma" w:hAnsi="Tahoma" w:cs="Tahoma"/>
                <w:sz w:val="20"/>
                <w:szCs w:val="20"/>
              </w:rPr>
              <w:t xml:space="preserve"> </w:t>
            </w:r>
            <w:proofErr w:type="spellStart"/>
            <w:r w:rsidRPr="00AB749E">
              <w:rPr>
                <w:rFonts w:ascii="Tahoma" w:hAnsi="Tahoma" w:cs="Tahoma"/>
                <w:sz w:val="20"/>
                <w:szCs w:val="20"/>
              </w:rPr>
              <w:t>Funds</w:t>
            </w:r>
            <w:proofErr w:type="spellEnd"/>
            <w:r w:rsidRPr="00AB749E">
              <w:rPr>
                <w:rFonts w:ascii="Tahoma" w:hAnsi="Tahoma" w:cs="Tahoma"/>
                <w:sz w:val="20"/>
                <w:szCs w:val="20"/>
              </w:rPr>
              <w:t xml:space="preserve"> (</w:t>
            </w:r>
            <w:proofErr w:type="spellStart"/>
            <w:r w:rsidRPr="00AB749E">
              <w:rPr>
                <w:rFonts w:ascii="Tahoma" w:hAnsi="Tahoma" w:cs="Tahoma"/>
                <w:sz w:val="20"/>
                <w:szCs w:val="20"/>
              </w:rPr>
              <w:t>CEFoF</w:t>
            </w:r>
            <w:proofErr w:type="spellEnd"/>
            <w:r w:rsidRPr="00AB749E">
              <w:rPr>
                <w:rFonts w:ascii="Tahoma" w:hAnsi="Tahoma" w:cs="Tahoma"/>
                <w:sz w:val="20"/>
                <w:szCs w:val="20"/>
              </w:rPr>
              <w:t>).</w:t>
            </w:r>
          </w:p>
          <w:p w:rsidR="00AB749E" w:rsidRPr="00AB749E" w:rsidRDefault="00AB749E" w:rsidP="00AB749E">
            <w:pPr>
              <w:pStyle w:val="Odstavekseznama"/>
              <w:rPr>
                <w:rFonts w:ascii="Tahoma" w:hAnsi="Tahoma" w:cs="Tahoma"/>
                <w:sz w:val="20"/>
                <w:szCs w:val="20"/>
              </w:rPr>
            </w:pPr>
          </w:p>
          <w:p w:rsidR="00AB749E" w:rsidRPr="00893B44" w:rsidRDefault="00AB749E" w:rsidP="00AB749E">
            <w:pPr>
              <w:pStyle w:val="Default"/>
              <w:jc w:val="both"/>
              <w:rPr>
                <w:bCs/>
                <w:szCs w:val="20"/>
              </w:rPr>
            </w:pPr>
            <w:r w:rsidRPr="00893B44">
              <w:rPr>
                <w:bCs/>
                <w:sz w:val="20"/>
                <w:szCs w:val="20"/>
              </w:rPr>
              <w:t>Vsi finančni viri</w:t>
            </w:r>
            <w:r w:rsidRPr="00893B44">
              <w:rPr>
                <w:sz w:val="20"/>
                <w:szCs w:val="20"/>
              </w:rPr>
              <w:t xml:space="preserve">, ki bodo uporabljeni za izvajanje zgoraj navedenih finančnih produktov povratne narave za leto 2018, </w:t>
            </w:r>
            <w:r w:rsidRPr="00893B44">
              <w:rPr>
                <w:bCs/>
                <w:sz w:val="20"/>
                <w:szCs w:val="20"/>
              </w:rPr>
              <w:t>v celoti predstavljajo že prejete vire Sklada v upravljanje iz preteklih let (gre za ponovno uporabo teh sredstev)</w:t>
            </w:r>
            <w:r w:rsidRPr="00893B44">
              <w:rPr>
                <w:sz w:val="20"/>
                <w:szCs w:val="20"/>
              </w:rPr>
              <w:t xml:space="preserve">, lastna sredstva Sklada oz. sredstva nacionalnega proračuna. </w:t>
            </w:r>
            <w:r w:rsidRPr="00893B44">
              <w:rPr>
                <w:bCs/>
                <w:sz w:val="20"/>
                <w:szCs w:val="20"/>
              </w:rPr>
              <w:t>V letu 2018 Sklad še ne načrtuje uporabe novih virov evropske kohezijske politike za izvajanje instrumentov finančnega inženiringa, saj so aktivnosti za vzpostavitev sistema izvajanja instrumentov finančnega inženiringa s sredstvi ESRR 2014 – 2020 še v teku.</w:t>
            </w:r>
            <w:r w:rsidRPr="00893B44">
              <w:rPr>
                <w:bCs/>
                <w:szCs w:val="20"/>
              </w:rPr>
              <w:t xml:space="preserve"> </w:t>
            </w:r>
          </w:p>
          <w:p w:rsidR="00AB749E" w:rsidRPr="00893B44" w:rsidRDefault="00AB749E" w:rsidP="00AB749E">
            <w:pPr>
              <w:pStyle w:val="Default"/>
              <w:rPr>
                <w:bCs/>
                <w:sz w:val="20"/>
                <w:szCs w:val="20"/>
              </w:rPr>
            </w:pPr>
          </w:p>
          <w:p w:rsidR="00AB749E" w:rsidRPr="00893B44" w:rsidRDefault="00AB749E" w:rsidP="00AB749E">
            <w:pPr>
              <w:pStyle w:val="Default"/>
              <w:jc w:val="both"/>
              <w:rPr>
                <w:sz w:val="20"/>
                <w:szCs w:val="20"/>
              </w:rPr>
            </w:pPr>
            <w:r w:rsidRPr="00893B44">
              <w:rPr>
                <w:sz w:val="20"/>
                <w:szCs w:val="20"/>
              </w:rPr>
              <w:t>Le finančni produkti nepovratne narave (posebne spodbude za posebne ciljne skupine) so predvideni, tako kot tudi v letu 2017, iz sredstev nove finančne perspektive, ki se zagotavljajo s posebnimi pogodbami med Skladom in M</w:t>
            </w:r>
            <w:r>
              <w:rPr>
                <w:sz w:val="20"/>
                <w:szCs w:val="20"/>
              </w:rPr>
              <w:t>inistrstva za gospodarski razvoj in tehnologijo (v nadaljevanju: MGRT)</w:t>
            </w:r>
            <w:r w:rsidRPr="00893B44">
              <w:rPr>
                <w:sz w:val="20"/>
                <w:szCs w:val="20"/>
              </w:rPr>
              <w:t xml:space="preserve"> in so dolgoročneje že potrjeni s strani pristojnih institucij. V letu 2018 Sklad načrtuje tudi ponovno aktiviranje podpore hitrorastočim MSP s tveganim kapitalom v okviru </w:t>
            </w:r>
            <w:proofErr w:type="spellStart"/>
            <w:r w:rsidRPr="00893B44">
              <w:rPr>
                <w:sz w:val="20"/>
                <w:szCs w:val="20"/>
              </w:rPr>
              <w:t>cross</w:t>
            </w:r>
            <w:proofErr w:type="spellEnd"/>
            <w:r w:rsidRPr="00893B44">
              <w:rPr>
                <w:sz w:val="20"/>
                <w:szCs w:val="20"/>
              </w:rPr>
              <w:t xml:space="preserve"> </w:t>
            </w:r>
            <w:proofErr w:type="spellStart"/>
            <w:r w:rsidRPr="00893B44">
              <w:rPr>
                <w:sz w:val="20"/>
                <w:szCs w:val="20"/>
              </w:rPr>
              <w:t>border</w:t>
            </w:r>
            <w:proofErr w:type="spellEnd"/>
            <w:r w:rsidRPr="00893B44">
              <w:rPr>
                <w:sz w:val="20"/>
                <w:szCs w:val="20"/>
              </w:rPr>
              <w:t xml:space="preserve"> sklada - </w:t>
            </w:r>
            <w:proofErr w:type="spellStart"/>
            <w:r w:rsidRPr="00893B44">
              <w:rPr>
                <w:sz w:val="20"/>
                <w:szCs w:val="20"/>
              </w:rPr>
              <w:t>CeFOF</w:t>
            </w:r>
            <w:proofErr w:type="spellEnd"/>
            <w:r w:rsidRPr="00893B44">
              <w:rPr>
                <w:sz w:val="20"/>
                <w:szCs w:val="20"/>
              </w:rPr>
              <w:t>.</w:t>
            </w:r>
          </w:p>
          <w:p w:rsidR="00AB749E" w:rsidRPr="00893B44" w:rsidRDefault="00AB749E" w:rsidP="00AB749E">
            <w:pPr>
              <w:pStyle w:val="Default"/>
              <w:jc w:val="both"/>
              <w:rPr>
                <w:sz w:val="20"/>
                <w:szCs w:val="20"/>
              </w:rPr>
            </w:pPr>
          </w:p>
          <w:p w:rsidR="00AB749E" w:rsidRPr="00893B44" w:rsidRDefault="00AB749E" w:rsidP="00AB749E">
            <w:pPr>
              <w:pStyle w:val="Default"/>
              <w:jc w:val="both"/>
              <w:rPr>
                <w:sz w:val="20"/>
                <w:szCs w:val="20"/>
              </w:rPr>
            </w:pPr>
            <w:r w:rsidRPr="00893B44">
              <w:rPr>
                <w:sz w:val="20"/>
                <w:szCs w:val="20"/>
              </w:rPr>
              <w:t xml:space="preserve">V letu 2018 pa lahko Sklad izvaja tudi druge posebne projekte po naročilu in skladno s sprejetimi usmeritvami Vlade RS, </w:t>
            </w:r>
            <w:r>
              <w:rPr>
                <w:sz w:val="20"/>
                <w:szCs w:val="20"/>
              </w:rPr>
              <w:t>MGRT</w:t>
            </w:r>
            <w:r w:rsidRPr="00893B44">
              <w:rPr>
                <w:sz w:val="20"/>
                <w:szCs w:val="20"/>
              </w:rPr>
              <w:t xml:space="preserve"> ali druge državne institucije, še posebej če so interventne narave in jih ni mogoče predvideti v okviru rednega poslovanja Sklada. </w:t>
            </w:r>
          </w:p>
          <w:p w:rsidR="00AB749E" w:rsidRPr="00893B44" w:rsidRDefault="00AB749E" w:rsidP="00AB749E">
            <w:pPr>
              <w:pStyle w:val="Default"/>
              <w:rPr>
                <w:sz w:val="20"/>
                <w:szCs w:val="20"/>
              </w:rPr>
            </w:pPr>
          </w:p>
          <w:p w:rsidR="00AB749E" w:rsidRPr="00383760" w:rsidRDefault="00AB749E" w:rsidP="00AB749E">
            <w:pPr>
              <w:spacing w:line="260" w:lineRule="exact"/>
              <w:jc w:val="both"/>
              <w:rPr>
                <w:rFonts w:ascii="Tahoma" w:hAnsi="Tahoma" w:cs="Tahoma"/>
                <w:color w:val="000000"/>
                <w:lang w:eastAsia="sl-SI"/>
              </w:rPr>
            </w:pPr>
            <w:r w:rsidRPr="00C12D87">
              <w:rPr>
                <w:rFonts w:ascii="Tahoma" w:hAnsi="Tahoma" w:cs="Tahoma"/>
                <w:szCs w:val="20"/>
              </w:rPr>
              <w:t>V letu 2018 se nadaljuje že vpeljana kombinacija vsebinske podpore pri prejemnikih zagonskih spodbud za inovativna podjetja (P2), ter spremljanje izvajanja vsebinske podpore pri prejemnikih semenskega kapitala v preteklih letih.</w:t>
            </w:r>
          </w:p>
          <w:p w:rsidR="00AB749E" w:rsidRPr="00383760" w:rsidRDefault="00AB749E" w:rsidP="00AB749E">
            <w:pPr>
              <w:pStyle w:val="Default"/>
              <w:rPr>
                <w:sz w:val="20"/>
                <w:szCs w:val="20"/>
              </w:rPr>
            </w:pPr>
          </w:p>
          <w:p w:rsidR="00AB749E" w:rsidRPr="00383760" w:rsidRDefault="00AB749E" w:rsidP="00AB749E">
            <w:pPr>
              <w:pStyle w:val="Default"/>
              <w:jc w:val="both"/>
              <w:rPr>
                <w:sz w:val="20"/>
                <w:szCs w:val="20"/>
              </w:rPr>
            </w:pPr>
            <w:r w:rsidRPr="00383760">
              <w:rPr>
                <w:sz w:val="20"/>
                <w:szCs w:val="20"/>
              </w:rPr>
              <w:t xml:space="preserve">Sklad je za leto 2018 v izkazu prihodkov </w:t>
            </w:r>
            <w:r w:rsidRPr="0016036F">
              <w:rPr>
                <w:sz w:val="20"/>
                <w:szCs w:val="20"/>
              </w:rPr>
              <w:t>in odhodkov planiral 1.504.790 EUR prihodkov in 2.160.710 EUR odhodkov, tako da znaša planiran presežek odhodkov nad prihodki 655.920 EUR.  Tak rezultat je pričakovan, saj je Sklad iz naslova izvajanja instrumentov finančnega inženiringa do vključno leta 2016 prejemal upravljavsko provizijo, ki pa je namenjena tudi pokrivanju stroškov</w:t>
            </w:r>
            <w:r w:rsidRPr="00383760">
              <w:rPr>
                <w:sz w:val="20"/>
                <w:szCs w:val="20"/>
              </w:rPr>
              <w:t xml:space="preserve"> vodenja teh dolgoročnih finančnih instrumentov vse do njihovega izteka, torej vse do leta 2026. Po navodilih M</w:t>
            </w:r>
            <w:r>
              <w:rPr>
                <w:sz w:val="20"/>
                <w:szCs w:val="20"/>
              </w:rPr>
              <w:t>inistrstva za finance</w:t>
            </w:r>
            <w:r w:rsidRPr="00383760">
              <w:rPr>
                <w:sz w:val="20"/>
                <w:szCs w:val="20"/>
              </w:rPr>
              <w:t xml:space="preserve"> je Sklad tako ustvarjene presežke prihodkov nad odhodki v preteklih letih prenašal v presežke za porabo v naslednjih letih, koristil pa jih bo torej za pokrivanje izkazanih presežkov odhodkov nad prihodki v naslednjem srednjeročnem obdobju. Planirane presežke odhodkov nad prihodki v letu 2018 bo tako Sklad v celoti pokril z nastalimi presežki iz preteklih let.</w:t>
            </w:r>
          </w:p>
          <w:p w:rsidR="00AB749E" w:rsidRPr="00383760" w:rsidRDefault="00AB749E" w:rsidP="00AB749E">
            <w:pPr>
              <w:pStyle w:val="Default"/>
              <w:rPr>
                <w:sz w:val="20"/>
                <w:szCs w:val="20"/>
              </w:rPr>
            </w:pPr>
          </w:p>
          <w:p w:rsidR="00AB749E" w:rsidRDefault="00AB749E" w:rsidP="00AB749E">
            <w:pPr>
              <w:spacing w:line="260" w:lineRule="exact"/>
              <w:jc w:val="both"/>
              <w:rPr>
                <w:rFonts w:ascii="Tahoma" w:hAnsi="Tahoma" w:cs="Tahoma"/>
                <w:bCs/>
                <w:szCs w:val="20"/>
              </w:rPr>
            </w:pPr>
            <w:r w:rsidRPr="00C12D87">
              <w:rPr>
                <w:rFonts w:ascii="Tahoma" w:hAnsi="Tahoma" w:cs="Tahoma"/>
                <w:szCs w:val="20"/>
              </w:rPr>
              <w:t xml:space="preserve">Priloga dokumenta je tudi </w:t>
            </w:r>
            <w:r w:rsidRPr="00C12D87">
              <w:rPr>
                <w:rFonts w:ascii="Tahoma" w:hAnsi="Tahoma" w:cs="Tahoma"/>
                <w:bCs/>
                <w:szCs w:val="20"/>
              </w:rPr>
              <w:t xml:space="preserve">kadrovski načrt </w:t>
            </w:r>
            <w:r w:rsidRPr="00C12D87">
              <w:rPr>
                <w:rFonts w:ascii="Tahoma" w:hAnsi="Tahoma" w:cs="Tahoma"/>
                <w:szCs w:val="20"/>
              </w:rPr>
              <w:t xml:space="preserve">Sklada </w:t>
            </w:r>
            <w:r w:rsidRPr="00C12D87">
              <w:rPr>
                <w:rFonts w:ascii="Tahoma" w:hAnsi="Tahoma" w:cs="Tahoma"/>
                <w:bCs/>
                <w:szCs w:val="20"/>
              </w:rPr>
              <w:t>za leto 2018, ki je bil v sklopu sprejemanja Poslovnega in finančnega načrta Javnega sklada Republike Slovenije za podjetništvo za leto 2017, že sprejet in sicer dne 13.12.2016 s sklepom Vlade RS št. 47602-26/2016/3</w:t>
            </w:r>
            <w:r>
              <w:rPr>
                <w:rFonts w:ascii="Tahoma" w:hAnsi="Tahoma" w:cs="Tahoma"/>
                <w:bCs/>
                <w:szCs w:val="20"/>
              </w:rPr>
              <w:t xml:space="preserve"> in ne predvideva nobene spremembe</w:t>
            </w:r>
            <w:r w:rsidRPr="00C12D87">
              <w:rPr>
                <w:rFonts w:ascii="Tahoma" w:hAnsi="Tahoma" w:cs="Tahoma"/>
                <w:bCs/>
                <w:szCs w:val="20"/>
              </w:rPr>
              <w:t>.</w:t>
            </w:r>
          </w:p>
          <w:p w:rsidR="00A24846" w:rsidRDefault="00A24846" w:rsidP="00AB749E">
            <w:pPr>
              <w:spacing w:line="260" w:lineRule="exact"/>
              <w:jc w:val="both"/>
              <w:rPr>
                <w:rFonts w:ascii="Tahoma" w:hAnsi="Tahoma" w:cs="Tahoma"/>
                <w:bCs/>
                <w:szCs w:val="20"/>
              </w:rPr>
            </w:pPr>
          </w:p>
          <w:p w:rsidR="00A24846" w:rsidRDefault="00A24846" w:rsidP="00AB749E">
            <w:pPr>
              <w:spacing w:line="260" w:lineRule="exact"/>
              <w:jc w:val="both"/>
              <w:rPr>
                <w:rFonts w:ascii="Tahoma" w:hAnsi="Tahoma" w:cs="Tahoma"/>
                <w:bCs/>
                <w:szCs w:val="20"/>
              </w:rPr>
            </w:pPr>
          </w:p>
          <w:p w:rsidR="00A24846" w:rsidRPr="00AB749E" w:rsidRDefault="00A24846" w:rsidP="00AB749E">
            <w:pPr>
              <w:spacing w:line="260" w:lineRule="exact"/>
              <w:jc w:val="both"/>
              <w:rPr>
                <w:rFonts w:ascii="Tahoma" w:hAnsi="Tahoma" w:cs="Tahoma"/>
                <w:bCs/>
                <w:szCs w:val="20"/>
              </w:rPr>
            </w:pP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lastRenderedPageBreak/>
              <w:t>6. Presoja posledic za:</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a)</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szCs w:val="20"/>
                <w:lang w:eastAsia="sl-SI"/>
              </w:rPr>
            </w:pPr>
            <w:r w:rsidRPr="00126581">
              <w:rPr>
                <w:rFonts w:cs="Arial"/>
                <w:szCs w:val="20"/>
                <w:lang w:eastAsia="sl-SI"/>
              </w:rPr>
              <w:t>javnofinančna sredstva nad 40.000 EUR v tekočem in naslednjih treh letih</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DE332F">
              <w:rPr>
                <w:rFonts w:cs="Arial"/>
                <w:b/>
                <w:szCs w:val="20"/>
                <w:lang w:eastAsia="sl-SI"/>
              </w:rPr>
              <w:t>DA/</w:t>
            </w:r>
            <w:r w:rsidRPr="00DE332F">
              <w:rPr>
                <w:rFonts w:cs="Arial"/>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b)</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sidRPr="00126581">
              <w:rPr>
                <w:rFonts w:cs="Arial"/>
                <w:bCs/>
                <w:szCs w:val="20"/>
                <w:lang w:eastAsia="sl-SI"/>
              </w:rPr>
              <w:t>usklajenost slovenskega pravnega reda s pravnim redom Evropske unije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c)</w:t>
            </w:r>
          </w:p>
        </w:tc>
        <w:tc>
          <w:tcPr>
            <w:tcW w:w="5444" w:type="dxa"/>
            <w:gridSpan w:val="2"/>
          </w:tcPr>
          <w:p w:rsidR="00DE332F" w:rsidRPr="00126581" w:rsidRDefault="00DE332F" w:rsidP="000F096D">
            <w:pPr>
              <w:overflowPunct w:val="0"/>
              <w:autoSpaceDE w:val="0"/>
              <w:autoSpaceDN w:val="0"/>
              <w:adjustRightInd w:val="0"/>
              <w:spacing w:line="260" w:lineRule="exact"/>
              <w:jc w:val="both"/>
              <w:textAlignment w:val="baseline"/>
              <w:rPr>
                <w:rFonts w:cs="Arial"/>
                <w:iCs/>
                <w:szCs w:val="20"/>
                <w:lang w:eastAsia="sl-SI"/>
              </w:rPr>
            </w:pPr>
            <w:r w:rsidRPr="00126581">
              <w:rPr>
                <w:rFonts w:cs="Arial"/>
                <w:szCs w:val="20"/>
                <w:lang w:eastAsia="sl-SI"/>
              </w:rPr>
              <w:t>administrativne posledice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szCs w:val="20"/>
                <w:lang w:eastAsia="sl-SI"/>
              </w:rPr>
            </w:pPr>
            <w:r w:rsidRPr="003223C5">
              <w:rPr>
                <w:rFonts w:cs="Arial"/>
                <w:szCs w:val="20"/>
                <w:lang w:eastAsia="sl-SI"/>
              </w:rPr>
              <w:t>DA</w:t>
            </w:r>
            <w:r w:rsidRPr="00126581">
              <w:rPr>
                <w:rFonts w:cs="Arial"/>
                <w:szCs w:val="20"/>
                <w:lang w:eastAsia="sl-SI"/>
              </w:rPr>
              <w:t>/</w:t>
            </w:r>
            <w:r w:rsidRPr="003223C5">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č)</w:t>
            </w:r>
          </w:p>
        </w:tc>
        <w:tc>
          <w:tcPr>
            <w:tcW w:w="5444" w:type="dxa"/>
            <w:gridSpan w:val="2"/>
          </w:tcPr>
          <w:p w:rsidR="00DE332F" w:rsidRDefault="00DE332F" w:rsidP="000F096D">
            <w:pPr>
              <w:overflowPunct w:val="0"/>
              <w:autoSpaceDE w:val="0"/>
              <w:autoSpaceDN w:val="0"/>
              <w:adjustRightInd w:val="0"/>
              <w:spacing w:line="260" w:lineRule="exact"/>
              <w:jc w:val="both"/>
              <w:textAlignment w:val="baseline"/>
              <w:rPr>
                <w:rFonts w:cs="Arial"/>
                <w:bCs/>
                <w:szCs w:val="20"/>
                <w:lang w:eastAsia="sl-SI"/>
              </w:rPr>
            </w:pPr>
            <w:r w:rsidRPr="00126581">
              <w:rPr>
                <w:rFonts w:cs="Arial"/>
                <w:szCs w:val="20"/>
                <w:lang w:eastAsia="sl-SI"/>
              </w:rPr>
              <w:t>gospodarstvo, zlasti</w:t>
            </w:r>
            <w:r w:rsidRPr="00126581">
              <w:rPr>
                <w:rFonts w:cs="Arial"/>
                <w:bCs/>
                <w:szCs w:val="20"/>
                <w:lang w:eastAsia="sl-SI"/>
              </w:rPr>
              <w:t xml:space="preserve"> mala in srednja podjetja ter konkurenčnost podjetij</w:t>
            </w:r>
          </w:p>
          <w:p w:rsidR="000F096D" w:rsidRPr="00126581" w:rsidRDefault="00C527F3" w:rsidP="00C527F3">
            <w:pPr>
              <w:overflowPunct w:val="0"/>
              <w:autoSpaceDE w:val="0"/>
              <w:autoSpaceDN w:val="0"/>
              <w:adjustRightInd w:val="0"/>
              <w:spacing w:line="260" w:lineRule="exact"/>
              <w:jc w:val="both"/>
              <w:textAlignment w:val="baseline"/>
              <w:rPr>
                <w:rFonts w:cs="Arial"/>
                <w:bCs/>
                <w:szCs w:val="20"/>
                <w:lang w:eastAsia="sl-SI"/>
              </w:rPr>
            </w:pPr>
            <w:r w:rsidRPr="00C527F3">
              <w:rPr>
                <w:bCs/>
                <w:szCs w:val="20"/>
              </w:rPr>
              <w:t>Predlog vladnega gradiva predvideva pozitivne spremembe na gospodarstvo, saj se predvideva Poslovno finančni načrt za leto 201</w:t>
            </w:r>
            <w:r>
              <w:rPr>
                <w:bCs/>
                <w:szCs w:val="20"/>
              </w:rPr>
              <w:t>8</w:t>
            </w:r>
            <w:bookmarkStart w:id="0" w:name="_GoBack"/>
            <w:bookmarkEnd w:id="0"/>
            <w:r w:rsidRPr="00C527F3">
              <w:rPr>
                <w:bCs/>
                <w:szCs w:val="20"/>
              </w:rPr>
              <w:t xml:space="preserve"> finančna sredstva namenjena za spodbujanje MSP. </w:t>
            </w:r>
            <w:r w:rsidRPr="00C527F3">
              <w:rPr>
                <w:szCs w:val="20"/>
              </w:rPr>
              <w:t xml:space="preserve">Glede na to, da se potrebe po finančnih virih in obliki podpore razlikujejo glede na fazo življenjskega ciklusa, v katerem se podjetje nahaja, je tudi Sklad prilagodil finančne instrumente glede na razvojne faze in specifične potrebe podjetij znotraj posamezne faze. </w:t>
            </w:r>
            <w:r w:rsidRPr="00C527F3">
              <w:rPr>
                <w:bCs/>
                <w:szCs w:val="20"/>
              </w:rPr>
              <w:t xml:space="preserve">  </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0F096D">
              <w:rPr>
                <w:rFonts w:cs="Arial"/>
                <w:b/>
                <w:szCs w:val="20"/>
                <w:lang w:eastAsia="sl-SI"/>
              </w:rPr>
              <w:t>DA/</w:t>
            </w:r>
            <w:r w:rsidRPr="000F096D">
              <w:rPr>
                <w:rFonts w:cs="Arial"/>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d)</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okolje, vključno s prostorskimi in varstvenimi vidiki</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e)</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socialno področje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Borders>
              <w:bottom w:val="single" w:sz="4" w:space="0" w:color="auto"/>
            </w:tcBorders>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f)</w:t>
            </w:r>
          </w:p>
        </w:tc>
        <w:tc>
          <w:tcPr>
            <w:tcW w:w="5444" w:type="dxa"/>
            <w:gridSpan w:val="2"/>
            <w:tcBorders>
              <w:bottom w:val="single" w:sz="4" w:space="0" w:color="auto"/>
            </w:tcBorders>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nacionalne 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politike na ravni programov po strukturi razvojne klasifikacije programskega proračuna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dokumente Evropske unije in mednarodnih organizacij</w:t>
            </w:r>
          </w:p>
        </w:tc>
        <w:tc>
          <w:tcPr>
            <w:tcW w:w="2271" w:type="dxa"/>
            <w:tcBorders>
              <w:bottom w:val="single" w:sz="4" w:space="0" w:color="auto"/>
            </w:tcBorders>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9163" w:type="dxa"/>
            <w:gridSpan w:val="4"/>
            <w:tcBorders>
              <w:top w:val="single" w:sz="4" w:space="0" w:color="auto"/>
              <w:left w:val="single" w:sz="4" w:space="0" w:color="auto"/>
              <w:bottom w:val="single" w:sz="4" w:space="0" w:color="auto"/>
              <w:right w:val="single" w:sz="4" w:space="0" w:color="auto"/>
            </w:tcBorders>
          </w:tcPr>
          <w:p w:rsidR="00DE332F"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7.a Predstavitev ocene finančnih posledic nad 40.000 EUR:</w:t>
            </w:r>
          </w:p>
          <w:p w:rsidR="00DE332F"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126581">
              <w:rPr>
                <w:rFonts w:cs="Arial"/>
                <w:szCs w:val="20"/>
                <w:lang w:eastAsia="sl-SI"/>
              </w:rPr>
              <w:t>(Samo če izberete DA pod točko 6.a.)</w:t>
            </w:r>
          </w:p>
          <w:p w:rsidR="00DE332F"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p>
          <w:p w:rsidR="005969A3" w:rsidRPr="00126581" w:rsidRDefault="005969A3"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p>
        </w:tc>
      </w:tr>
    </w:tbl>
    <w:p w:rsidR="00126581" w:rsidRPr="00126581" w:rsidRDefault="00126581" w:rsidP="00126581">
      <w:pPr>
        <w:spacing w:line="260" w:lineRule="exact"/>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gridCol w:w="1215"/>
        <w:gridCol w:w="1478"/>
        <w:gridCol w:w="326"/>
        <w:gridCol w:w="1741"/>
        <w:gridCol w:w="404"/>
        <w:gridCol w:w="1092"/>
        <w:gridCol w:w="1339"/>
      </w:tblGrid>
      <w:tr w:rsidR="005969A3" w:rsidRPr="00AE1F83" w:rsidTr="003057D0">
        <w:trPr>
          <w:cantSplit/>
          <w:trHeight w:val="35"/>
        </w:trPr>
        <w:tc>
          <w:tcPr>
            <w:tcW w:w="9200"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969A3" w:rsidRPr="00AE1F83" w:rsidRDefault="005969A3" w:rsidP="003057D0">
            <w:pPr>
              <w:pageBreakBefore/>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lastRenderedPageBreak/>
              <w:t>I. Ocena finančnih posledic, ki niso načrtovane v sprejetem proračunu</w:t>
            </w:r>
          </w:p>
        </w:tc>
      </w:tr>
      <w:tr w:rsidR="005969A3" w:rsidRPr="00AE1F83" w:rsidTr="003057D0">
        <w:trPr>
          <w:cantSplit/>
          <w:trHeight w:val="276"/>
        </w:trPr>
        <w:tc>
          <w:tcPr>
            <w:tcW w:w="2820"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ind w:left="-122" w:right="-112"/>
              <w:jc w:val="center"/>
              <w:rPr>
                <w:rFonts w:cs="Arial"/>
                <w:szCs w:val="20"/>
              </w:rPr>
            </w:pPr>
          </w:p>
        </w:tc>
        <w:tc>
          <w:tcPr>
            <w:tcW w:w="1804"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Tekoče leto (t)</w:t>
            </w:r>
          </w:p>
        </w:tc>
        <w:tc>
          <w:tcPr>
            <w:tcW w:w="1741"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t + 1</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t + 2</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t + 3</w:t>
            </w:r>
          </w:p>
        </w:tc>
      </w:tr>
      <w:tr w:rsidR="005969A3" w:rsidRPr="00AE1F83" w:rsidTr="003057D0">
        <w:trPr>
          <w:cantSplit/>
          <w:trHeight w:val="423"/>
        </w:trPr>
        <w:tc>
          <w:tcPr>
            <w:tcW w:w="2820"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državnega proračuna </w:t>
            </w:r>
          </w:p>
        </w:tc>
        <w:tc>
          <w:tcPr>
            <w:tcW w:w="1804"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bCs/>
                <w:kern w:val="32"/>
                <w:szCs w:val="20"/>
                <w:lang w:eastAsia="sl-SI"/>
              </w:rPr>
            </w:pPr>
          </w:p>
        </w:tc>
        <w:tc>
          <w:tcPr>
            <w:tcW w:w="1741"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kern w:val="32"/>
                <w:szCs w:val="20"/>
                <w:lang w:eastAsia="sl-SI"/>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kern w:val="32"/>
                <w:szCs w:val="20"/>
                <w:lang w:eastAsia="sl-SI"/>
              </w:rPr>
            </w:pPr>
          </w:p>
        </w:tc>
      </w:tr>
      <w:tr w:rsidR="005969A3" w:rsidRPr="00AE1F83" w:rsidTr="003057D0">
        <w:trPr>
          <w:cantSplit/>
          <w:trHeight w:val="423"/>
        </w:trPr>
        <w:tc>
          <w:tcPr>
            <w:tcW w:w="2820"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prihodkov občinskih proračunov </w:t>
            </w:r>
          </w:p>
        </w:tc>
        <w:tc>
          <w:tcPr>
            <w:tcW w:w="1804"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bCs/>
                <w:kern w:val="32"/>
                <w:szCs w:val="20"/>
                <w:lang w:eastAsia="sl-SI"/>
              </w:rPr>
            </w:pPr>
          </w:p>
        </w:tc>
        <w:tc>
          <w:tcPr>
            <w:tcW w:w="1741"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kern w:val="32"/>
                <w:szCs w:val="20"/>
                <w:lang w:eastAsia="sl-SI"/>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kern w:val="32"/>
                <w:szCs w:val="20"/>
                <w:lang w:eastAsia="sl-SI"/>
              </w:rPr>
            </w:pPr>
          </w:p>
        </w:tc>
      </w:tr>
      <w:tr w:rsidR="005969A3" w:rsidRPr="00AE1F83" w:rsidTr="003057D0">
        <w:trPr>
          <w:cantSplit/>
          <w:trHeight w:val="423"/>
        </w:trPr>
        <w:tc>
          <w:tcPr>
            <w:tcW w:w="2820"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xml:space="preserve">) odhodkov državnega proračuna </w:t>
            </w:r>
          </w:p>
        </w:tc>
        <w:tc>
          <w:tcPr>
            <w:tcW w:w="1804"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c>
          <w:tcPr>
            <w:tcW w:w="1741"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r>
      <w:tr w:rsidR="005969A3" w:rsidRPr="00AE1F83" w:rsidTr="003057D0">
        <w:trPr>
          <w:cantSplit/>
          <w:trHeight w:val="623"/>
        </w:trPr>
        <w:tc>
          <w:tcPr>
            <w:tcW w:w="2820"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odhodkov občinskih proračunov</w:t>
            </w:r>
          </w:p>
        </w:tc>
        <w:tc>
          <w:tcPr>
            <w:tcW w:w="1804"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c>
          <w:tcPr>
            <w:tcW w:w="1741"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p>
        </w:tc>
      </w:tr>
      <w:tr w:rsidR="005969A3" w:rsidRPr="00AE1F83" w:rsidTr="003057D0">
        <w:trPr>
          <w:cantSplit/>
          <w:trHeight w:val="423"/>
        </w:trPr>
        <w:tc>
          <w:tcPr>
            <w:tcW w:w="2820"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rPr>
                <w:rFonts w:cs="Arial"/>
                <w:bCs/>
                <w:szCs w:val="20"/>
              </w:rPr>
            </w:pPr>
            <w:r w:rsidRPr="00AE1F83">
              <w:rPr>
                <w:rFonts w:cs="Arial"/>
                <w:bCs/>
                <w:szCs w:val="20"/>
              </w:rPr>
              <w:t>Predvideno povečanje (+) ali zmanjšanje (</w:t>
            </w:r>
            <w:r w:rsidRPr="00AE1F83">
              <w:rPr>
                <w:rFonts w:cs="Arial"/>
                <w:b/>
                <w:szCs w:val="20"/>
              </w:rPr>
              <w:t>–</w:t>
            </w:r>
            <w:r w:rsidRPr="00AE1F83">
              <w:rPr>
                <w:rFonts w:cs="Arial"/>
                <w:bCs/>
                <w:szCs w:val="20"/>
              </w:rPr>
              <w:t>) obveznosti za druga javnofinančna sredstva</w:t>
            </w:r>
          </w:p>
        </w:tc>
        <w:tc>
          <w:tcPr>
            <w:tcW w:w="1804"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bCs/>
                <w:kern w:val="32"/>
                <w:szCs w:val="20"/>
                <w:lang w:eastAsia="sl-SI"/>
              </w:rPr>
            </w:pPr>
          </w:p>
        </w:tc>
        <w:tc>
          <w:tcPr>
            <w:tcW w:w="1741"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kern w:val="32"/>
                <w:szCs w:val="20"/>
                <w:lang w:eastAsia="sl-SI"/>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center"/>
              <w:outlineLvl w:val="0"/>
              <w:rPr>
                <w:rFonts w:cs="Arial"/>
                <w:kern w:val="32"/>
                <w:szCs w:val="20"/>
                <w:lang w:eastAsia="sl-SI"/>
              </w:rPr>
            </w:pPr>
          </w:p>
        </w:tc>
      </w:tr>
      <w:tr w:rsidR="005969A3" w:rsidRPr="00AE1F83" w:rsidTr="003057D0">
        <w:trPr>
          <w:cantSplit/>
          <w:trHeight w:val="257"/>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969A3" w:rsidRPr="00AE1F83" w:rsidRDefault="005969A3" w:rsidP="003057D0">
            <w:pPr>
              <w:widowControl w:val="0"/>
              <w:tabs>
                <w:tab w:val="left" w:pos="2340"/>
              </w:tabs>
              <w:spacing w:line="260" w:lineRule="exact"/>
              <w:ind w:left="142" w:hanging="142"/>
              <w:outlineLvl w:val="0"/>
              <w:rPr>
                <w:rFonts w:cs="Arial"/>
                <w:b/>
                <w:kern w:val="32"/>
                <w:szCs w:val="20"/>
                <w:lang w:eastAsia="sl-SI"/>
              </w:rPr>
            </w:pPr>
            <w:r w:rsidRPr="00AE1F83">
              <w:rPr>
                <w:rFonts w:cs="Arial"/>
                <w:b/>
                <w:kern w:val="32"/>
                <w:szCs w:val="20"/>
                <w:lang w:eastAsia="sl-SI"/>
              </w:rPr>
              <w:t>II. Finančne posledice za državni proračun</w:t>
            </w:r>
          </w:p>
        </w:tc>
      </w:tr>
      <w:tr w:rsidR="005969A3" w:rsidRPr="00AE1F83" w:rsidTr="003057D0">
        <w:trPr>
          <w:cantSplit/>
          <w:trHeight w:val="257"/>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969A3" w:rsidRPr="00AE1F83" w:rsidRDefault="005969A3" w:rsidP="003057D0">
            <w:pPr>
              <w:widowControl w:val="0"/>
              <w:tabs>
                <w:tab w:val="left" w:pos="2340"/>
              </w:tabs>
              <w:spacing w:line="260" w:lineRule="exact"/>
              <w:ind w:left="142" w:hanging="142"/>
              <w:outlineLvl w:val="0"/>
              <w:rPr>
                <w:rFonts w:cs="Arial"/>
                <w:b/>
                <w:kern w:val="32"/>
                <w:szCs w:val="20"/>
                <w:lang w:eastAsia="sl-SI"/>
              </w:rPr>
            </w:pPr>
            <w:proofErr w:type="spellStart"/>
            <w:r w:rsidRPr="00AE1F83">
              <w:rPr>
                <w:rFonts w:cs="Arial"/>
                <w:b/>
                <w:kern w:val="32"/>
                <w:szCs w:val="20"/>
                <w:lang w:eastAsia="sl-SI"/>
              </w:rPr>
              <w:t>II.a</w:t>
            </w:r>
            <w:proofErr w:type="spellEnd"/>
            <w:r w:rsidRPr="00AE1F83">
              <w:rPr>
                <w:rFonts w:cs="Arial"/>
                <w:b/>
                <w:kern w:val="32"/>
                <w:szCs w:val="20"/>
                <w:lang w:eastAsia="sl-SI"/>
              </w:rPr>
              <w:t xml:space="preserve"> Pravice porabe za izvedbo predlaganih rešitev so zagotovljene:</w:t>
            </w:r>
          </w:p>
        </w:tc>
      </w:tr>
      <w:tr w:rsidR="005969A3" w:rsidRPr="00AE1F83" w:rsidTr="003057D0">
        <w:trPr>
          <w:cantSplit/>
          <w:trHeight w:val="100"/>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 xml:space="preserve">Ime proračunskega uporabnika </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Šifra in naziv ukrepa, projekta</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Šifra in naziv proračunske postavke</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Znesek za tekoče leto (t)</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Znesek za t + 1</w:t>
            </w: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2111-09-0125 Garancije s subvencijo obrestne mere</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widowControl w:val="0"/>
              <w:tabs>
                <w:tab w:val="left" w:pos="360"/>
              </w:tabs>
              <w:spacing w:line="260" w:lineRule="exact"/>
              <w:outlineLvl w:val="0"/>
              <w:rPr>
                <w:rFonts w:cs="Arial"/>
                <w:b/>
                <w:szCs w:val="20"/>
              </w:rPr>
            </w:pPr>
            <w:r w:rsidRPr="0016036F">
              <w:rPr>
                <w:rFonts w:cs="Arial"/>
                <w:szCs w:val="20"/>
              </w:rPr>
              <w:t>606410</w:t>
            </w:r>
            <w:r w:rsidRPr="0000082D">
              <w:rPr>
                <w:rFonts w:cs="Arial"/>
                <w:b/>
                <w:szCs w:val="20"/>
              </w:rPr>
              <w:t xml:space="preserve"> </w:t>
            </w:r>
          </w:p>
          <w:p w:rsidR="005969A3" w:rsidRPr="00AE1F83" w:rsidRDefault="005969A3" w:rsidP="003057D0">
            <w:pPr>
              <w:widowControl w:val="0"/>
              <w:tabs>
                <w:tab w:val="left" w:pos="360"/>
              </w:tabs>
              <w:spacing w:line="260" w:lineRule="exact"/>
              <w:outlineLvl w:val="0"/>
              <w:rPr>
                <w:rFonts w:cs="Arial"/>
                <w:bCs/>
                <w:kern w:val="32"/>
                <w:szCs w:val="20"/>
                <w:lang w:eastAsia="sl-SI"/>
              </w:rPr>
            </w:pPr>
            <w:r w:rsidRPr="0000082D">
              <w:rPr>
                <w:rFonts w:cs="Arial"/>
                <w:szCs w:val="20"/>
              </w:rPr>
              <w:t>Inovacijsko okolje in razvoj gospodarstva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right"/>
              <w:outlineLvl w:val="0"/>
              <w:rPr>
                <w:rFonts w:cs="Arial"/>
                <w:bCs/>
                <w:kern w:val="32"/>
                <w:szCs w:val="20"/>
                <w:lang w:eastAsia="sl-SI"/>
              </w:rPr>
            </w:pPr>
            <w:r w:rsidRPr="0016036F">
              <w:rPr>
                <w:rFonts w:cs="Arial"/>
                <w:szCs w:val="20"/>
              </w:rPr>
              <w:t>1.200.000,00</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2130-14-0001 Podjetniško in inovativno okolje ter promocija</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widowControl w:val="0"/>
              <w:tabs>
                <w:tab w:val="left" w:pos="360"/>
              </w:tabs>
              <w:spacing w:line="260" w:lineRule="exact"/>
              <w:outlineLvl w:val="0"/>
              <w:rPr>
                <w:rFonts w:cs="Arial"/>
                <w:b/>
                <w:szCs w:val="20"/>
              </w:rPr>
            </w:pPr>
            <w:r w:rsidRPr="0016036F">
              <w:rPr>
                <w:rFonts w:cs="Arial"/>
                <w:szCs w:val="20"/>
              </w:rPr>
              <w:t>172410</w:t>
            </w:r>
            <w:r>
              <w:rPr>
                <w:rFonts w:cs="Arial"/>
                <w:b/>
                <w:szCs w:val="20"/>
              </w:rPr>
              <w:t xml:space="preserve"> </w:t>
            </w:r>
          </w:p>
          <w:p w:rsidR="005969A3" w:rsidRPr="0016036F" w:rsidRDefault="005969A3" w:rsidP="003057D0">
            <w:pPr>
              <w:widowControl w:val="0"/>
              <w:tabs>
                <w:tab w:val="left" w:pos="360"/>
              </w:tabs>
              <w:spacing w:line="260" w:lineRule="exact"/>
              <w:outlineLvl w:val="0"/>
              <w:rPr>
                <w:rFonts w:cs="Arial"/>
                <w:szCs w:val="20"/>
              </w:rPr>
            </w:pPr>
            <w:r w:rsidRPr="0000082D">
              <w:rPr>
                <w:rFonts w:cs="Arial"/>
                <w:szCs w:val="20"/>
              </w:rPr>
              <w:t>Razvoj podpornega okolja za malo gospodarstvo</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150.000,00</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69A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2130-16-2007 Spodbude za zagon inovativnih podjetij P2/2016</w:t>
            </w:r>
          </w:p>
          <w:p w:rsidR="005969A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2130-17-2007</w:t>
            </w:r>
            <w:r w:rsidRPr="00993349">
              <w:rPr>
                <w:rFonts w:cs="Arial"/>
                <w:bCs/>
                <w:kern w:val="32"/>
                <w:szCs w:val="20"/>
                <w:lang w:eastAsia="sl-SI"/>
              </w:rPr>
              <w:t xml:space="preserve"> Spodbude za za</w:t>
            </w:r>
            <w:r>
              <w:rPr>
                <w:rFonts w:cs="Arial"/>
                <w:bCs/>
                <w:kern w:val="32"/>
                <w:szCs w:val="20"/>
                <w:lang w:eastAsia="sl-SI"/>
              </w:rPr>
              <w:t>gon inovativnih podjetij P2/2017</w:t>
            </w:r>
          </w:p>
          <w:p w:rsidR="005969A3" w:rsidRPr="00993349" w:rsidRDefault="005969A3" w:rsidP="003057D0">
            <w:pPr>
              <w:widowControl w:val="0"/>
              <w:tabs>
                <w:tab w:val="left" w:pos="360"/>
              </w:tabs>
              <w:spacing w:line="260" w:lineRule="exact"/>
              <w:outlineLvl w:val="0"/>
              <w:rPr>
                <w:rFonts w:cs="Arial"/>
                <w:bCs/>
                <w:kern w:val="32"/>
                <w:szCs w:val="20"/>
                <w:lang w:eastAsia="sl-SI"/>
              </w:rPr>
            </w:pPr>
            <w:r w:rsidRPr="009D7EB8">
              <w:rPr>
                <w:rFonts w:cs="Arial"/>
                <w:bCs/>
                <w:kern w:val="32"/>
                <w:szCs w:val="20"/>
                <w:lang w:eastAsia="sl-SI"/>
              </w:rPr>
              <w:t>2130-17-1704 Vsebinska podpora MSP 2017-2018</w:t>
            </w:r>
          </w:p>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1541-15-0005 Spodbujanje podjetništva (EP)</w:t>
            </w:r>
          </w:p>
        </w:tc>
        <w:tc>
          <w:tcPr>
            <w:tcW w:w="20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69A3" w:rsidRDefault="005969A3" w:rsidP="003057D0">
            <w:pPr>
              <w:widowControl w:val="0"/>
              <w:tabs>
                <w:tab w:val="left" w:pos="360"/>
              </w:tabs>
              <w:spacing w:line="260" w:lineRule="exact"/>
              <w:outlineLvl w:val="0"/>
              <w:rPr>
                <w:rFonts w:cs="Arial"/>
                <w:b/>
                <w:szCs w:val="20"/>
              </w:rPr>
            </w:pPr>
            <w:r w:rsidRPr="0016036F">
              <w:rPr>
                <w:rFonts w:cs="Arial"/>
                <w:szCs w:val="20"/>
              </w:rPr>
              <w:t>160063</w:t>
            </w:r>
            <w:r>
              <w:rPr>
                <w:rFonts w:cs="Arial"/>
                <w:b/>
                <w:szCs w:val="20"/>
              </w:rPr>
              <w:t xml:space="preserve"> </w:t>
            </w:r>
          </w:p>
          <w:p w:rsidR="005969A3" w:rsidRPr="0016036F" w:rsidRDefault="005969A3" w:rsidP="003057D0">
            <w:pPr>
              <w:widowControl w:val="0"/>
              <w:tabs>
                <w:tab w:val="left" w:pos="360"/>
              </w:tabs>
              <w:spacing w:line="260" w:lineRule="exact"/>
              <w:outlineLvl w:val="0"/>
              <w:rPr>
                <w:rFonts w:cs="Arial"/>
                <w:szCs w:val="20"/>
              </w:rPr>
            </w:pPr>
            <w:r w:rsidRPr="0000082D">
              <w:rPr>
                <w:rFonts w:cs="Arial"/>
                <w:szCs w:val="20"/>
              </w:rPr>
              <w:t>PN3.1 - Spodbujanje podjetništva-V-14-20-EU</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69A3" w:rsidRPr="0016036F" w:rsidRDefault="005969A3" w:rsidP="003057D0">
            <w:pPr>
              <w:jc w:val="right"/>
              <w:rPr>
                <w:rFonts w:cs="Arial"/>
                <w:color w:val="000000"/>
                <w:szCs w:val="20"/>
              </w:rPr>
            </w:pPr>
          </w:p>
          <w:p w:rsidR="005969A3" w:rsidRPr="0016036F" w:rsidRDefault="005969A3" w:rsidP="003057D0">
            <w:pPr>
              <w:jc w:val="right"/>
              <w:rPr>
                <w:rFonts w:cs="Arial"/>
                <w:color w:val="000000"/>
                <w:szCs w:val="20"/>
              </w:rPr>
            </w:pPr>
            <w:r w:rsidRPr="0016036F">
              <w:rPr>
                <w:rFonts w:cs="Arial"/>
                <w:color w:val="000000"/>
                <w:szCs w:val="20"/>
              </w:rPr>
              <w:t>1.987.480,00</w:t>
            </w:r>
          </w:p>
          <w:p w:rsidR="005969A3" w:rsidRPr="0016036F" w:rsidRDefault="005969A3" w:rsidP="003057D0">
            <w:pPr>
              <w:widowControl w:val="0"/>
              <w:tabs>
                <w:tab w:val="left" w:pos="360"/>
              </w:tabs>
              <w:spacing w:line="260" w:lineRule="exact"/>
              <w:jc w:val="right"/>
              <w:outlineLvl w:val="0"/>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8A02D6"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2130-16-2007 Spodbude za zagon inovativnih podjetij P2/2016</w:t>
            </w:r>
          </w:p>
          <w:p w:rsidR="005969A3" w:rsidRPr="008A02D6"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2130-17-2007 Spodbude za zagon inovativnih podjetij P2/2017</w:t>
            </w:r>
          </w:p>
          <w:p w:rsidR="005969A3"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2130-17-1704 Vsebinska podpora MSP 2017-2018</w:t>
            </w:r>
          </w:p>
          <w:p w:rsidR="005969A3" w:rsidRPr="00AE1F83" w:rsidRDefault="005969A3" w:rsidP="003057D0">
            <w:pPr>
              <w:widowControl w:val="0"/>
              <w:tabs>
                <w:tab w:val="left" w:pos="360"/>
              </w:tabs>
              <w:spacing w:line="260" w:lineRule="exact"/>
              <w:outlineLvl w:val="0"/>
              <w:rPr>
                <w:rFonts w:cs="Arial"/>
                <w:bCs/>
                <w:kern w:val="32"/>
                <w:szCs w:val="20"/>
                <w:lang w:eastAsia="sl-SI"/>
              </w:rPr>
            </w:pPr>
            <w:r w:rsidRPr="009D7EB8">
              <w:rPr>
                <w:rFonts w:cs="Arial"/>
                <w:bCs/>
                <w:kern w:val="32"/>
                <w:szCs w:val="20"/>
                <w:lang w:eastAsia="sl-SI"/>
              </w:rPr>
              <w:t>1541-15-0005 Spodbujanje podjetništva</w:t>
            </w:r>
            <w:r>
              <w:rPr>
                <w:rFonts w:cs="Arial"/>
                <w:bCs/>
                <w:kern w:val="32"/>
                <w:szCs w:val="20"/>
                <w:lang w:eastAsia="sl-SI"/>
              </w:rPr>
              <w:t xml:space="preserve"> (EP)</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widowControl w:val="0"/>
              <w:tabs>
                <w:tab w:val="left" w:pos="360"/>
              </w:tabs>
              <w:spacing w:line="260" w:lineRule="exact"/>
              <w:outlineLvl w:val="0"/>
              <w:rPr>
                <w:rFonts w:cs="Arial"/>
                <w:b/>
                <w:szCs w:val="20"/>
              </w:rPr>
            </w:pPr>
            <w:r w:rsidRPr="0016036F">
              <w:rPr>
                <w:rFonts w:cs="Arial"/>
                <w:szCs w:val="20"/>
              </w:rPr>
              <w:t>160064</w:t>
            </w:r>
            <w:r>
              <w:rPr>
                <w:rFonts w:cs="Arial"/>
                <w:b/>
                <w:szCs w:val="20"/>
              </w:rPr>
              <w:t xml:space="preserve"> </w:t>
            </w:r>
          </w:p>
          <w:p w:rsidR="005969A3" w:rsidRPr="0016036F" w:rsidRDefault="005969A3" w:rsidP="003057D0">
            <w:pPr>
              <w:widowControl w:val="0"/>
              <w:tabs>
                <w:tab w:val="left" w:pos="360"/>
              </w:tabs>
              <w:spacing w:line="260" w:lineRule="exact"/>
              <w:outlineLvl w:val="0"/>
              <w:rPr>
                <w:rFonts w:cs="Arial"/>
                <w:szCs w:val="20"/>
              </w:rPr>
            </w:pPr>
            <w:r w:rsidRPr="0000082D">
              <w:rPr>
                <w:rFonts w:cs="Arial"/>
                <w:szCs w:val="20"/>
              </w:rPr>
              <w:t>PN3.1 - Spodbujanje podjetništva-V-14-20-slovenska udeležba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pStyle w:val="Naslov1"/>
              <w:tabs>
                <w:tab w:val="left" w:pos="360"/>
              </w:tabs>
              <w:spacing w:before="0" w:after="0"/>
              <w:jc w:val="right"/>
              <w:rPr>
                <w:rFonts w:cs="Arial"/>
                <w:b w:val="0"/>
                <w:sz w:val="20"/>
                <w:szCs w:val="20"/>
              </w:rPr>
            </w:pPr>
          </w:p>
          <w:p w:rsidR="005969A3" w:rsidRPr="0016036F" w:rsidRDefault="005969A3" w:rsidP="003057D0">
            <w:pPr>
              <w:pStyle w:val="Naslov1"/>
              <w:tabs>
                <w:tab w:val="left" w:pos="360"/>
              </w:tabs>
              <w:spacing w:before="0" w:after="0"/>
              <w:jc w:val="right"/>
              <w:rPr>
                <w:rFonts w:cs="Arial"/>
                <w:b w:val="0"/>
                <w:sz w:val="20"/>
                <w:szCs w:val="20"/>
              </w:rPr>
            </w:pPr>
            <w:r w:rsidRPr="0016036F">
              <w:rPr>
                <w:rFonts w:cs="Arial"/>
                <w:b w:val="0"/>
                <w:sz w:val="20"/>
                <w:szCs w:val="20"/>
              </w:rPr>
              <w:t>958.765,56</w:t>
            </w:r>
          </w:p>
          <w:p w:rsidR="005969A3" w:rsidRPr="0016036F" w:rsidRDefault="005969A3" w:rsidP="003057D0">
            <w:pPr>
              <w:widowControl w:val="0"/>
              <w:tabs>
                <w:tab w:val="left" w:pos="360"/>
              </w:tabs>
              <w:spacing w:line="260" w:lineRule="exact"/>
              <w:jc w:val="right"/>
              <w:outlineLvl w:val="0"/>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8A02D6"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2130-16-2007 Spodbude za zagon inovativnih podjetij P2/2016</w:t>
            </w:r>
          </w:p>
          <w:p w:rsidR="005969A3" w:rsidRPr="008A02D6"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2130-17-2007 Spodbude za zagon inovativnih podjetij P2/2017</w:t>
            </w:r>
          </w:p>
          <w:p w:rsidR="005969A3"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2130-17-1704 Vsebinska podpora MSP 2017-2018</w:t>
            </w:r>
          </w:p>
          <w:p w:rsidR="005969A3" w:rsidRPr="00AE1F83"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1541-15-0005 Spodbujanje podjetništva</w:t>
            </w:r>
            <w:r>
              <w:rPr>
                <w:rFonts w:cs="Arial"/>
                <w:bCs/>
                <w:kern w:val="32"/>
                <w:szCs w:val="20"/>
                <w:lang w:eastAsia="sl-SI"/>
              </w:rPr>
              <w:t xml:space="preserve"> (EP)</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widowControl w:val="0"/>
              <w:tabs>
                <w:tab w:val="left" w:pos="360"/>
              </w:tabs>
              <w:spacing w:line="260" w:lineRule="exact"/>
              <w:outlineLvl w:val="0"/>
              <w:rPr>
                <w:rFonts w:cs="Arial"/>
                <w:b/>
                <w:szCs w:val="20"/>
              </w:rPr>
            </w:pPr>
            <w:r w:rsidRPr="0016036F">
              <w:rPr>
                <w:rFonts w:cs="Arial"/>
                <w:szCs w:val="20"/>
              </w:rPr>
              <w:t>160065</w:t>
            </w:r>
            <w:r>
              <w:rPr>
                <w:rFonts w:cs="Arial"/>
                <w:b/>
                <w:szCs w:val="20"/>
              </w:rPr>
              <w:t xml:space="preserve"> </w:t>
            </w:r>
          </w:p>
          <w:p w:rsidR="005969A3" w:rsidRPr="0016036F" w:rsidRDefault="005969A3" w:rsidP="003057D0">
            <w:pPr>
              <w:widowControl w:val="0"/>
              <w:tabs>
                <w:tab w:val="left" w:pos="360"/>
              </w:tabs>
              <w:spacing w:line="260" w:lineRule="exact"/>
              <w:outlineLvl w:val="0"/>
              <w:rPr>
                <w:rFonts w:cs="Arial"/>
                <w:szCs w:val="20"/>
              </w:rPr>
            </w:pPr>
            <w:r w:rsidRPr="0000082D">
              <w:rPr>
                <w:rFonts w:cs="Arial"/>
                <w:szCs w:val="20"/>
              </w:rPr>
              <w:t>PN3.1 - Spodbujanje podjetništva-Z-14-20-EU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pStyle w:val="Naslov1"/>
              <w:tabs>
                <w:tab w:val="left" w:pos="360"/>
              </w:tabs>
              <w:spacing w:before="0" w:after="0"/>
              <w:jc w:val="right"/>
              <w:rPr>
                <w:rFonts w:cs="Arial"/>
                <w:b w:val="0"/>
                <w:sz w:val="20"/>
                <w:szCs w:val="20"/>
              </w:rPr>
            </w:pPr>
          </w:p>
          <w:p w:rsidR="005969A3" w:rsidRPr="0016036F" w:rsidRDefault="005969A3" w:rsidP="003057D0">
            <w:pPr>
              <w:pStyle w:val="Naslov1"/>
              <w:tabs>
                <w:tab w:val="left" w:pos="360"/>
              </w:tabs>
              <w:spacing w:before="0" w:after="0"/>
              <w:jc w:val="right"/>
              <w:rPr>
                <w:rFonts w:cs="Arial"/>
                <w:b w:val="0"/>
                <w:sz w:val="20"/>
                <w:szCs w:val="20"/>
              </w:rPr>
            </w:pPr>
            <w:r w:rsidRPr="0016036F">
              <w:rPr>
                <w:rFonts w:cs="Arial"/>
                <w:b w:val="0"/>
                <w:sz w:val="20"/>
                <w:szCs w:val="20"/>
              </w:rPr>
              <w:t>1.110.870,00</w:t>
            </w:r>
          </w:p>
          <w:p w:rsidR="005969A3" w:rsidRPr="0016036F" w:rsidRDefault="005969A3" w:rsidP="003057D0">
            <w:pPr>
              <w:widowControl w:val="0"/>
              <w:tabs>
                <w:tab w:val="left" w:pos="360"/>
              </w:tabs>
              <w:spacing w:line="260" w:lineRule="exact"/>
              <w:jc w:val="right"/>
              <w:outlineLvl w:val="0"/>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8A02D6"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2130-16-2007 Spodbude za zagon inovativnih podjetij P2/2016</w:t>
            </w:r>
          </w:p>
          <w:p w:rsidR="005969A3" w:rsidRPr="008A02D6"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2130-17-2007 Spodbude za zagon inovativnih podjetij P2/2017</w:t>
            </w:r>
          </w:p>
          <w:p w:rsidR="005969A3"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2130-17-1704 Vsebinska podpora MSP 2017-2018</w:t>
            </w:r>
          </w:p>
          <w:p w:rsidR="005969A3" w:rsidRPr="00AE1F83" w:rsidRDefault="005969A3" w:rsidP="003057D0">
            <w:pPr>
              <w:widowControl w:val="0"/>
              <w:tabs>
                <w:tab w:val="left" w:pos="360"/>
              </w:tabs>
              <w:spacing w:line="260" w:lineRule="exact"/>
              <w:outlineLvl w:val="0"/>
              <w:rPr>
                <w:rFonts w:cs="Arial"/>
                <w:bCs/>
                <w:kern w:val="32"/>
                <w:szCs w:val="20"/>
                <w:lang w:eastAsia="sl-SI"/>
              </w:rPr>
            </w:pPr>
            <w:r w:rsidRPr="008A02D6">
              <w:rPr>
                <w:rFonts w:cs="Arial"/>
                <w:bCs/>
                <w:kern w:val="32"/>
                <w:szCs w:val="20"/>
                <w:lang w:eastAsia="sl-SI"/>
              </w:rPr>
              <w:t>1541-15-0005 Spodbujanje podjetništva</w:t>
            </w:r>
            <w:r>
              <w:rPr>
                <w:rFonts w:cs="Arial"/>
                <w:bCs/>
                <w:kern w:val="32"/>
                <w:szCs w:val="20"/>
                <w:lang w:eastAsia="sl-SI"/>
              </w:rPr>
              <w:t xml:space="preserve"> (EP)</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widowControl w:val="0"/>
              <w:tabs>
                <w:tab w:val="left" w:pos="360"/>
              </w:tabs>
              <w:spacing w:line="260" w:lineRule="exact"/>
              <w:outlineLvl w:val="0"/>
              <w:rPr>
                <w:rFonts w:cs="Arial"/>
                <w:b/>
                <w:szCs w:val="20"/>
              </w:rPr>
            </w:pPr>
            <w:r w:rsidRPr="0016036F">
              <w:rPr>
                <w:rFonts w:cs="Arial"/>
                <w:szCs w:val="20"/>
              </w:rPr>
              <w:t>160066</w:t>
            </w:r>
            <w:r>
              <w:rPr>
                <w:rFonts w:cs="Arial"/>
                <w:b/>
                <w:szCs w:val="20"/>
              </w:rPr>
              <w:t xml:space="preserve"> </w:t>
            </w:r>
          </w:p>
          <w:p w:rsidR="005969A3" w:rsidRPr="0016036F" w:rsidRDefault="005969A3" w:rsidP="003057D0">
            <w:pPr>
              <w:widowControl w:val="0"/>
              <w:tabs>
                <w:tab w:val="left" w:pos="360"/>
              </w:tabs>
              <w:spacing w:line="260" w:lineRule="exact"/>
              <w:outlineLvl w:val="0"/>
              <w:rPr>
                <w:rFonts w:cs="Arial"/>
                <w:szCs w:val="20"/>
              </w:rPr>
            </w:pPr>
            <w:r w:rsidRPr="004353BB">
              <w:rPr>
                <w:rFonts w:cs="Arial"/>
                <w:szCs w:val="20"/>
              </w:rPr>
              <w:t>PN3.1 - Spodbujanje podjetništva-Z-14-20-slovenska udeležba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pStyle w:val="Naslov1"/>
              <w:tabs>
                <w:tab w:val="left" w:pos="360"/>
              </w:tabs>
              <w:spacing w:before="0" w:after="0"/>
              <w:jc w:val="right"/>
              <w:rPr>
                <w:rFonts w:cs="Arial"/>
                <w:b w:val="0"/>
                <w:sz w:val="20"/>
                <w:szCs w:val="20"/>
              </w:rPr>
            </w:pPr>
          </w:p>
          <w:p w:rsidR="005969A3" w:rsidRPr="0016036F" w:rsidRDefault="005969A3" w:rsidP="003057D0">
            <w:pPr>
              <w:pStyle w:val="Naslov1"/>
              <w:tabs>
                <w:tab w:val="left" w:pos="360"/>
              </w:tabs>
              <w:spacing w:before="0" w:after="0"/>
              <w:jc w:val="right"/>
              <w:rPr>
                <w:rFonts w:cs="Arial"/>
                <w:b w:val="0"/>
                <w:sz w:val="20"/>
                <w:szCs w:val="20"/>
              </w:rPr>
            </w:pPr>
            <w:r w:rsidRPr="0016036F">
              <w:rPr>
                <w:rFonts w:cs="Arial"/>
                <w:b w:val="0"/>
                <w:sz w:val="20"/>
                <w:szCs w:val="20"/>
              </w:rPr>
              <w:t>697.112,54</w:t>
            </w:r>
          </w:p>
          <w:p w:rsidR="005969A3" w:rsidRPr="0016036F" w:rsidRDefault="005969A3" w:rsidP="003057D0">
            <w:pPr>
              <w:widowControl w:val="0"/>
              <w:tabs>
                <w:tab w:val="left" w:pos="360"/>
              </w:tabs>
              <w:spacing w:line="260" w:lineRule="exact"/>
              <w:jc w:val="right"/>
              <w:outlineLvl w:val="0"/>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11C93" w:rsidRDefault="005969A3" w:rsidP="003057D0">
            <w:pPr>
              <w:widowControl w:val="0"/>
              <w:tabs>
                <w:tab w:val="left" w:pos="360"/>
              </w:tabs>
              <w:spacing w:line="260" w:lineRule="exact"/>
              <w:outlineLvl w:val="0"/>
              <w:rPr>
                <w:rFonts w:cs="Arial"/>
                <w:bCs/>
                <w:kern w:val="32"/>
                <w:szCs w:val="20"/>
                <w:lang w:eastAsia="sl-SI"/>
              </w:rPr>
            </w:pPr>
            <w:r w:rsidRPr="00A11C93">
              <w:rPr>
                <w:rFonts w:cs="Arial"/>
                <w:bCs/>
                <w:kern w:val="32"/>
                <w:szCs w:val="20"/>
                <w:lang w:eastAsia="sl-SI"/>
              </w:rPr>
              <w:t>1541-15-0005 Spodbujanje podjetništva</w:t>
            </w:r>
          </w:p>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160057</w:t>
            </w:r>
            <w:r>
              <w:rPr>
                <w:rFonts w:cs="Arial"/>
                <w:b w:val="0"/>
                <w:sz w:val="20"/>
                <w:szCs w:val="20"/>
              </w:rPr>
              <w:t xml:space="preserve"> </w:t>
            </w:r>
          </w:p>
          <w:p w:rsidR="005969A3" w:rsidRPr="0016036F" w:rsidRDefault="005969A3" w:rsidP="003057D0">
            <w:pPr>
              <w:widowControl w:val="0"/>
              <w:tabs>
                <w:tab w:val="left" w:pos="360"/>
              </w:tabs>
              <w:spacing w:line="260" w:lineRule="exact"/>
              <w:outlineLvl w:val="0"/>
              <w:rPr>
                <w:rFonts w:cs="Arial"/>
                <w:szCs w:val="20"/>
              </w:rPr>
            </w:pPr>
            <w:r w:rsidRPr="004353BB">
              <w:rPr>
                <w:rFonts w:cs="Arial"/>
                <w:szCs w:val="20"/>
              </w:rPr>
              <w:t>PN 3.1 - Snovna in energetska učinkovitost-les-14-20-V-EU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pStyle w:val="Naslov1"/>
              <w:tabs>
                <w:tab w:val="left" w:pos="360"/>
              </w:tabs>
              <w:spacing w:before="0" w:after="0"/>
              <w:jc w:val="right"/>
              <w:rPr>
                <w:rFonts w:cs="Arial"/>
                <w:b w:val="0"/>
                <w:sz w:val="20"/>
                <w:szCs w:val="20"/>
              </w:rPr>
            </w:pPr>
            <w:r w:rsidRPr="0016036F">
              <w:rPr>
                <w:rFonts w:cs="Arial"/>
                <w:b w:val="0"/>
                <w:sz w:val="20"/>
                <w:szCs w:val="20"/>
              </w:rPr>
              <w:t>275.184,00</w:t>
            </w:r>
          </w:p>
          <w:p w:rsidR="005969A3" w:rsidRPr="0016036F" w:rsidRDefault="005969A3" w:rsidP="003057D0">
            <w:pPr>
              <w:widowControl w:val="0"/>
              <w:tabs>
                <w:tab w:val="left" w:pos="360"/>
              </w:tabs>
              <w:spacing w:line="260" w:lineRule="exact"/>
              <w:jc w:val="right"/>
              <w:outlineLvl w:val="0"/>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328"/>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11C93" w:rsidRDefault="005969A3" w:rsidP="003057D0">
            <w:pPr>
              <w:widowControl w:val="0"/>
              <w:tabs>
                <w:tab w:val="left" w:pos="360"/>
              </w:tabs>
              <w:spacing w:line="260" w:lineRule="exact"/>
              <w:outlineLvl w:val="0"/>
              <w:rPr>
                <w:rFonts w:cs="Arial"/>
                <w:bCs/>
                <w:kern w:val="32"/>
                <w:szCs w:val="20"/>
                <w:lang w:eastAsia="sl-SI"/>
              </w:rPr>
            </w:pPr>
            <w:r w:rsidRPr="00A11C93">
              <w:rPr>
                <w:rFonts w:cs="Arial"/>
                <w:bCs/>
                <w:kern w:val="32"/>
                <w:szCs w:val="20"/>
                <w:lang w:eastAsia="sl-SI"/>
              </w:rPr>
              <w:t>1541-15-0005 Spodbujanje podjetništva</w:t>
            </w:r>
          </w:p>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160058</w:t>
            </w:r>
          </w:p>
          <w:p w:rsidR="005969A3" w:rsidRPr="0016036F" w:rsidRDefault="005969A3" w:rsidP="003057D0">
            <w:pPr>
              <w:widowControl w:val="0"/>
              <w:tabs>
                <w:tab w:val="left" w:pos="360"/>
              </w:tabs>
              <w:spacing w:line="260" w:lineRule="exact"/>
              <w:outlineLvl w:val="0"/>
              <w:rPr>
                <w:rFonts w:cs="Arial"/>
                <w:szCs w:val="20"/>
              </w:rPr>
            </w:pPr>
            <w:r w:rsidRPr="004353BB">
              <w:rPr>
                <w:lang w:eastAsia="sl-SI"/>
              </w:rPr>
              <w:t>PN 3.1 - Snovna in energetska učinkovitost-les-14-20-Z-EU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pStyle w:val="Naslov1"/>
              <w:tabs>
                <w:tab w:val="left" w:pos="360"/>
              </w:tabs>
              <w:spacing w:before="0" w:after="0"/>
              <w:jc w:val="right"/>
              <w:rPr>
                <w:rFonts w:cs="Arial"/>
                <w:b w:val="0"/>
                <w:sz w:val="20"/>
                <w:szCs w:val="20"/>
              </w:rPr>
            </w:pPr>
            <w:r w:rsidRPr="0016036F">
              <w:rPr>
                <w:rFonts w:cs="Arial"/>
                <w:b w:val="0"/>
                <w:sz w:val="20"/>
                <w:szCs w:val="20"/>
              </w:rPr>
              <w:t>124.816,00</w:t>
            </w:r>
          </w:p>
          <w:p w:rsidR="005969A3" w:rsidRPr="0016036F" w:rsidRDefault="005969A3" w:rsidP="003057D0">
            <w:pPr>
              <w:widowControl w:val="0"/>
              <w:tabs>
                <w:tab w:val="left" w:pos="360"/>
              </w:tabs>
              <w:spacing w:line="260" w:lineRule="exact"/>
              <w:jc w:val="right"/>
              <w:outlineLvl w:val="0"/>
              <w:rPr>
                <w:rFonts w:cs="Arial"/>
                <w:szCs w:val="20"/>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 xml:space="preserve">2130-16-8001 </w:t>
            </w:r>
            <w:proofErr w:type="spellStart"/>
            <w:r>
              <w:rPr>
                <w:rFonts w:cs="Arial"/>
                <w:bCs/>
                <w:kern w:val="32"/>
                <w:szCs w:val="20"/>
                <w:lang w:eastAsia="sl-SI"/>
              </w:rPr>
              <w:t>Mikrokreditiranje</w:t>
            </w:r>
            <w:proofErr w:type="spellEnd"/>
            <w:r>
              <w:rPr>
                <w:rFonts w:cs="Arial"/>
                <w:bCs/>
                <w:kern w:val="32"/>
                <w:szCs w:val="20"/>
                <w:lang w:eastAsia="sl-SI"/>
              </w:rPr>
              <w:t xml:space="preserve"> na problemskih območjih</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160224</w:t>
            </w:r>
          </w:p>
          <w:p w:rsidR="005969A3" w:rsidRPr="00AE1F83" w:rsidRDefault="005969A3" w:rsidP="003057D0">
            <w:pPr>
              <w:widowControl w:val="0"/>
              <w:tabs>
                <w:tab w:val="left" w:pos="360"/>
              </w:tabs>
              <w:spacing w:line="260" w:lineRule="exact"/>
              <w:outlineLvl w:val="0"/>
              <w:rPr>
                <w:rFonts w:cs="Arial"/>
                <w:bCs/>
                <w:kern w:val="32"/>
                <w:szCs w:val="20"/>
                <w:lang w:eastAsia="sl-SI"/>
              </w:rPr>
            </w:pPr>
            <w:r w:rsidRPr="004353BB">
              <w:rPr>
                <w:lang w:eastAsia="sl-SI"/>
              </w:rPr>
              <w:t>Problemska območja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right"/>
              <w:outlineLvl w:val="0"/>
              <w:rPr>
                <w:rFonts w:cs="Arial"/>
                <w:bCs/>
                <w:kern w:val="32"/>
                <w:szCs w:val="20"/>
                <w:lang w:eastAsia="sl-SI"/>
              </w:rPr>
            </w:pPr>
            <w:r w:rsidRPr="0016036F">
              <w:rPr>
                <w:rFonts w:cs="Arial"/>
                <w:szCs w:val="20"/>
              </w:rPr>
              <w:t>8.760.000,00</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4353BB" w:rsidRDefault="005969A3" w:rsidP="003057D0">
            <w:pPr>
              <w:pStyle w:val="Naslov1"/>
              <w:tabs>
                <w:tab w:val="left" w:pos="360"/>
              </w:tabs>
              <w:spacing w:before="0" w:after="0"/>
              <w:rPr>
                <w:rFonts w:cs="Arial"/>
                <w:b w:val="0"/>
                <w:sz w:val="20"/>
                <w:szCs w:val="20"/>
              </w:rPr>
            </w:pPr>
            <w:r w:rsidRPr="0016036F">
              <w:rPr>
                <w:rFonts w:cs="Arial"/>
                <w:b w:val="0"/>
                <w:sz w:val="20"/>
                <w:szCs w:val="20"/>
              </w:rPr>
              <w:t>160079</w:t>
            </w:r>
          </w:p>
          <w:p w:rsidR="005969A3" w:rsidRPr="00AE1F83" w:rsidRDefault="005969A3" w:rsidP="003057D0">
            <w:pPr>
              <w:widowControl w:val="0"/>
              <w:tabs>
                <w:tab w:val="left" w:pos="360"/>
              </w:tabs>
              <w:spacing w:line="260" w:lineRule="exact"/>
              <w:outlineLvl w:val="0"/>
              <w:rPr>
                <w:rFonts w:cs="Arial"/>
                <w:bCs/>
                <w:kern w:val="32"/>
                <w:szCs w:val="20"/>
                <w:lang w:eastAsia="sl-SI"/>
              </w:rPr>
            </w:pPr>
            <w:r w:rsidRPr="004353BB">
              <w:t>Tehnična podpora ESRR-V-14-20-EU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jc w:val="right"/>
              <w:outlineLvl w:val="0"/>
              <w:rPr>
                <w:rFonts w:cs="Arial"/>
                <w:bCs/>
                <w:kern w:val="32"/>
                <w:szCs w:val="20"/>
                <w:lang w:eastAsia="sl-SI"/>
              </w:rPr>
            </w:pPr>
            <w:r w:rsidRPr="0016036F">
              <w:rPr>
                <w:rFonts w:cs="Arial"/>
                <w:szCs w:val="20"/>
              </w:rPr>
              <w:t>72.679,22</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160080</w:t>
            </w:r>
          </w:p>
          <w:p w:rsidR="005969A3" w:rsidRPr="0016036F" w:rsidRDefault="005969A3" w:rsidP="003057D0">
            <w:pPr>
              <w:pStyle w:val="Naslov1"/>
              <w:tabs>
                <w:tab w:val="left" w:pos="360"/>
              </w:tabs>
              <w:spacing w:before="0" w:after="0"/>
              <w:rPr>
                <w:rFonts w:cs="Arial"/>
                <w:b w:val="0"/>
                <w:sz w:val="20"/>
                <w:szCs w:val="20"/>
              </w:rPr>
            </w:pPr>
            <w:r w:rsidRPr="00CD4083">
              <w:rPr>
                <w:rFonts w:cs="Arial"/>
                <w:b w:val="0"/>
                <w:sz w:val="20"/>
                <w:szCs w:val="20"/>
              </w:rPr>
              <w:t>Tehnična podpora ESRR-V-14-20-slovenska udeležba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18.169,80</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160081</w:t>
            </w:r>
          </w:p>
          <w:p w:rsidR="005969A3" w:rsidRPr="0016036F" w:rsidRDefault="005969A3" w:rsidP="003057D0">
            <w:pPr>
              <w:pStyle w:val="Naslov1"/>
              <w:tabs>
                <w:tab w:val="left" w:pos="360"/>
              </w:tabs>
              <w:spacing w:before="0" w:after="0"/>
              <w:rPr>
                <w:rFonts w:cs="Arial"/>
                <w:b w:val="0"/>
                <w:sz w:val="20"/>
                <w:szCs w:val="20"/>
              </w:rPr>
            </w:pPr>
            <w:r w:rsidRPr="00CD4083">
              <w:rPr>
                <w:rFonts w:cs="Arial"/>
                <w:b w:val="0"/>
                <w:sz w:val="20"/>
                <w:szCs w:val="20"/>
              </w:rPr>
              <w:t>Tehnična podpora ESRR-Z-14-20-EU</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15.706,06</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1541-15-0039 Tehnična pomoč ESRR 14-20</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160082</w:t>
            </w:r>
          </w:p>
          <w:p w:rsidR="005969A3" w:rsidRPr="0016036F" w:rsidRDefault="005969A3" w:rsidP="003057D0">
            <w:pPr>
              <w:pStyle w:val="Naslov1"/>
              <w:tabs>
                <w:tab w:val="left" w:pos="360"/>
              </w:tabs>
              <w:spacing w:before="0" w:after="0"/>
              <w:rPr>
                <w:rFonts w:cs="Arial"/>
                <w:b w:val="0"/>
                <w:sz w:val="20"/>
                <w:szCs w:val="20"/>
              </w:rPr>
            </w:pPr>
            <w:r w:rsidRPr="0016036F">
              <w:rPr>
                <w:rFonts w:cs="Arial"/>
                <w:b w:val="0"/>
                <w:sz w:val="20"/>
                <w:szCs w:val="20"/>
              </w:rPr>
              <w:t>Tehnična podpora ESRR-Z-14-20-slovenska udeležba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3.926,52</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kulturo</w:t>
            </w:r>
          </w:p>
        </w:tc>
        <w:tc>
          <w:tcPr>
            <w:tcW w:w="2693" w:type="dxa"/>
            <w:gridSpan w:val="2"/>
            <w:tcBorders>
              <w:top w:val="single" w:sz="4" w:space="0" w:color="auto"/>
              <w:left w:val="single" w:sz="4" w:space="0" w:color="auto"/>
              <w:bottom w:val="single" w:sz="4" w:space="0" w:color="auto"/>
              <w:right w:val="single" w:sz="4" w:space="0" w:color="auto"/>
            </w:tcBorders>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660453">
              <w:rPr>
                <w:rFonts w:cs="Arial"/>
                <w:bCs/>
                <w:kern w:val="32"/>
                <w:szCs w:val="20"/>
                <w:lang w:eastAsia="sl-SI"/>
              </w:rPr>
              <w:t>1541-15-0005 Spodbujanje podjetništva</w:t>
            </w:r>
            <w:r>
              <w:rPr>
                <w:rFonts w:cs="Arial"/>
                <w:bCs/>
                <w:kern w:val="32"/>
                <w:szCs w:val="20"/>
                <w:lang w:eastAsia="sl-SI"/>
              </w:rPr>
              <w:t xml:space="preserve"> (EP) </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160192</w:t>
            </w:r>
          </w:p>
          <w:p w:rsidR="005969A3" w:rsidRPr="0016036F" w:rsidRDefault="005969A3" w:rsidP="003057D0">
            <w:pPr>
              <w:pStyle w:val="Naslov1"/>
              <w:tabs>
                <w:tab w:val="left" w:pos="360"/>
              </w:tabs>
              <w:spacing w:before="0" w:after="0"/>
              <w:rPr>
                <w:rFonts w:cs="Arial"/>
                <w:b w:val="0"/>
                <w:sz w:val="20"/>
                <w:szCs w:val="20"/>
              </w:rPr>
            </w:pPr>
            <w:r w:rsidRPr="00CD4083">
              <w:rPr>
                <w:rFonts w:cs="Arial"/>
                <w:b w:val="0"/>
                <w:sz w:val="20"/>
                <w:szCs w:val="20"/>
              </w:rPr>
              <w:t>PN 3.1-Center za kreativnost-14-20-V-EU</w:t>
            </w:r>
          </w:p>
        </w:tc>
        <w:tc>
          <w:tcPr>
            <w:tcW w:w="1496" w:type="dxa"/>
            <w:gridSpan w:val="2"/>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436.435,09</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kulturo</w:t>
            </w:r>
          </w:p>
        </w:tc>
        <w:tc>
          <w:tcPr>
            <w:tcW w:w="2693" w:type="dxa"/>
            <w:gridSpan w:val="2"/>
            <w:tcBorders>
              <w:top w:val="single" w:sz="4" w:space="0" w:color="auto"/>
              <w:left w:val="single" w:sz="4" w:space="0" w:color="auto"/>
              <w:bottom w:val="single" w:sz="4" w:space="0" w:color="auto"/>
              <w:right w:val="single" w:sz="4" w:space="0" w:color="auto"/>
            </w:tcBorders>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660453">
              <w:rPr>
                <w:rFonts w:cs="Arial"/>
                <w:bCs/>
                <w:kern w:val="32"/>
                <w:szCs w:val="20"/>
                <w:lang w:eastAsia="sl-SI"/>
              </w:rPr>
              <w:t>1541-15-0005 Spodbujanje podjetništva</w:t>
            </w:r>
            <w:r>
              <w:rPr>
                <w:rFonts w:cs="Arial"/>
                <w:bCs/>
                <w:kern w:val="32"/>
                <w:szCs w:val="20"/>
                <w:lang w:eastAsia="sl-SI"/>
              </w:rPr>
              <w:t xml:space="preserve"> (EP) </w:t>
            </w:r>
          </w:p>
        </w:tc>
        <w:tc>
          <w:tcPr>
            <w:tcW w:w="2067" w:type="dxa"/>
            <w:gridSpan w:val="2"/>
            <w:tcBorders>
              <w:top w:val="single" w:sz="4" w:space="0" w:color="auto"/>
              <w:left w:val="single" w:sz="4" w:space="0" w:color="auto"/>
              <w:bottom w:val="single" w:sz="4" w:space="0" w:color="auto"/>
              <w:right w:val="single" w:sz="4" w:space="0" w:color="auto"/>
            </w:tcBorders>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160193</w:t>
            </w:r>
          </w:p>
          <w:p w:rsidR="005969A3" w:rsidRPr="0016036F" w:rsidRDefault="005969A3" w:rsidP="003057D0">
            <w:pPr>
              <w:pStyle w:val="Naslov1"/>
              <w:tabs>
                <w:tab w:val="left" w:pos="360"/>
              </w:tabs>
              <w:spacing w:before="0" w:after="0"/>
              <w:rPr>
                <w:rFonts w:cs="Arial"/>
                <w:b w:val="0"/>
                <w:sz w:val="20"/>
                <w:szCs w:val="20"/>
              </w:rPr>
            </w:pPr>
            <w:r w:rsidRPr="00CD4083">
              <w:rPr>
                <w:rFonts w:cs="Arial"/>
                <w:b w:val="0"/>
                <w:sz w:val="20"/>
                <w:szCs w:val="20"/>
              </w:rPr>
              <w:t>PN 3.1-Center za kreativnost-14-20-V- slovenska udeležba</w:t>
            </w:r>
          </w:p>
        </w:tc>
        <w:tc>
          <w:tcPr>
            <w:tcW w:w="1496" w:type="dxa"/>
            <w:gridSpan w:val="2"/>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145.478,38</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kulturo</w:t>
            </w:r>
          </w:p>
        </w:tc>
        <w:tc>
          <w:tcPr>
            <w:tcW w:w="2693" w:type="dxa"/>
            <w:gridSpan w:val="2"/>
            <w:tcBorders>
              <w:top w:val="single" w:sz="4" w:space="0" w:color="auto"/>
              <w:left w:val="single" w:sz="4" w:space="0" w:color="auto"/>
              <w:bottom w:val="single" w:sz="4" w:space="0" w:color="auto"/>
              <w:right w:val="single" w:sz="4" w:space="0" w:color="auto"/>
            </w:tcBorders>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660453">
              <w:rPr>
                <w:rFonts w:cs="Arial"/>
                <w:bCs/>
                <w:kern w:val="32"/>
                <w:szCs w:val="20"/>
                <w:lang w:eastAsia="sl-SI"/>
              </w:rPr>
              <w:t>1541-15-0005 Spodbujanje podjetništva</w:t>
            </w:r>
            <w:r>
              <w:rPr>
                <w:rFonts w:cs="Arial"/>
                <w:bCs/>
                <w:kern w:val="32"/>
                <w:szCs w:val="20"/>
                <w:lang w:eastAsia="sl-SI"/>
              </w:rPr>
              <w:t xml:space="preserve"> (EP) </w:t>
            </w:r>
          </w:p>
        </w:tc>
        <w:tc>
          <w:tcPr>
            <w:tcW w:w="2067" w:type="dxa"/>
            <w:gridSpan w:val="2"/>
            <w:tcBorders>
              <w:top w:val="single" w:sz="4" w:space="0" w:color="auto"/>
              <w:left w:val="single" w:sz="4" w:space="0" w:color="auto"/>
              <w:bottom w:val="single" w:sz="4" w:space="0" w:color="auto"/>
              <w:right w:val="single" w:sz="4" w:space="0" w:color="auto"/>
            </w:tcBorders>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160194</w:t>
            </w:r>
          </w:p>
          <w:p w:rsidR="005969A3" w:rsidRPr="0016036F" w:rsidRDefault="005969A3" w:rsidP="003057D0">
            <w:pPr>
              <w:pStyle w:val="Naslov1"/>
              <w:tabs>
                <w:tab w:val="left" w:pos="360"/>
              </w:tabs>
              <w:spacing w:before="0" w:after="0"/>
              <w:rPr>
                <w:rFonts w:cs="Arial"/>
                <w:b w:val="0"/>
                <w:sz w:val="20"/>
                <w:szCs w:val="20"/>
              </w:rPr>
            </w:pPr>
            <w:r w:rsidRPr="00CD4083">
              <w:rPr>
                <w:rFonts w:cs="Arial"/>
                <w:b w:val="0"/>
                <w:sz w:val="20"/>
                <w:szCs w:val="20"/>
              </w:rPr>
              <w:t>PN 3.1-Center za kreativnost-14-20-Z-EU</w:t>
            </w:r>
          </w:p>
        </w:tc>
        <w:tc>
          <w:tcPr>
            <w:tcW w:w="1496" w:type="dxa"/>
            <w:gridSpan w:val="2"/>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214.960,57</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kulturo</w:t>
            </w:r>
          </w:p>
        </w:tc>
        <w:tc>
          <w:tcPr>
            <w:tcW w:w="2693" w:type="dxa"/>
            <w:gridSpan w:val="2"/>
            <w:tcBorders>
              <w:top w:val="single" w:sz="4" w:space="0" w:color="auto"/>
              <w:left w:val="single" w:sz="4" w:space="0" w:color="auto"/>
              <w:bottom w:val="single" w:sz="4" w:space="0" w:color="auto"/>
              <w:right w:val="single" w:sz="4" w:space="0" w:color="auto"/>
            </w:tcBorders>
          </w:tcPr>
          <w:p w:rsidR="005969A3" w:rsidRPr="00AE1F83" w:rsidRDefault="005969A3" w:rsidP="003057D0">
            <w:pPr>
              <w:widowControl w:val="0"/>
              <w:tabs>
                <w:tab w:val="left" w:pos="360"/>
              </w:tabs>
              <w:spacing w:line="260" w:lineRule="exact"/>
              <w:outlineLvl w:val="0"/>
              <w:rPr>
                <w:rFonts w:cs="Arial"/>
                <w:bCs/>
                <w:kern w:val="32"/>
                <w:szCs w:val="20"/>
                <w:lang w:eastAsia="sl-SI"/>
              </w:rPr>
            </w:pPr>
            <w:r w:rsidRPr="00660453">
              <w:rPr>
                <w:rFonts w:cs="Arial"/>
                <w:bCs/>
                <w:kern w:val="32"/>
                <w:szCs w:val="20"/>
                <w:lang w:eastAsia="sl-SI"/>
              </w:rPr>
              <w:t>1541-15-0005 Spodbujanje podjetništva</w:t>
            </w:r>
            <w:r>
              <w:rPr>
                <w:rFonts w:cs="Arial"/>
                <w:bCs/>
                <w:kern w:val="32"/>
                <w:szCs w:val="20"/>
                <w:lang w:eastAsia="sl-SI"/>
              </w:rPr>
              <w:t xml:space="preserve"> (EP) </w:t>
            </w:r>
          </w:p>
        </w:tc>
        <w:tc>
          <w:tcPr>
            <w:tcW w:w="2067" w:type="dxa"/>
            <w:gridSpan w:val="2"/>
            <w:tcBorders>
              <w:top w:val="single" w:sz="4" w:space="0" w:color="auto"/>
              <w:left w:val="single" w:sz="4" w:space="0" w:color="auto"/>
              <w:bottom w:val="single" w:sz="4" w:space="0" w:color="auto"/>
              <w:right w:val="single" w:sz="4" w:space="0" w:color="auto"/>
            </w:tcBorders>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160195</w:t>
            </w:r>
          </w:p>
          <w:p w:rsidR="005969A3" w:rsidRPr="0016036F" w:rsidRDefault="005969A3" w:rsidP="003057D0">
            <w:pPr>
              <w:pStyle w:val="Naslov1"/>
              <w:tabs>
                <w:tab w:val="left" w:pos="360"/>
              </w:tabs>
              <w:spacing w:before="0" w:after="0"/>
              <w:rPr>
                <w:rFonts w:cs="Arial"/>
                <w:b w:val="0"/>
                <w:sz w:val="20"/>
                <w:szCs w:val="20"/>
              </w:rPr>
            </w:pPr>
            <w:r w:rsidRPr="00CD4083">
              <w:rPr>
                <w:rFonts w:cs="Arial"/>
                <w:b w:val="0"/>
                <w:sz w:val="20"/>
                <w:szCs w:val="20"/>
              </w:rPr>
              <w:t>PN 3.1-Center za kreativnost-14-20-Z- slovenska udeležba</w:t>
            </w:r>
          </w:p>
        </w:tc>
        <w:tc>
          <w:tcPr>
            <w:tcW w:w="1496" w:type="dxa"/>
            <w:gridSpan w:val="2"/>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92.125,96</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outlineLvl w:val="0"/>
              <w:rPr>
                <w:rFonts w:cs="Arial"/>
                <w:szCs w:val="20"/>
              </w:rPr>
            </w:pPr>
            <w:r w:rsidRPr="0016036F">
              <w:rPr>
                <w:rFonts w:cs="Arial"/>
                <w:szCs w:val="20"/>
              </w:rPr>
              <w:t>Ministrstvo za gospodarski razvoj in tehnologijo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r>
              <w:rPr>
                <w:rFonts w:cs="Arial"/>
                <w:bCs/>
                <w:kern w:val="32"/>
                <w:szCs w:val="20"/>
                <w:lang w:eastAsia="sl-SI"/>
              </w:rPr>
              <w:t xml:space="preserve">2130-16-8021 Upravljavska provizija za </w:t>
            </w:r>
            <w:proofErr w:type="spellStart"/>
            <w:r>
              <w:rPr>
                <w:rFonts w:cs="Arial"/>
                <w:bCs/>
                <w:kern w:val="32"/>
                <w:szCs w:val="20"/>
                <w:lang w:eastAsia="sl-SI"/>
              </w:rPr>
              <w:t>mikrokreditiranje</w:t>
            </w:r>
            <w:proofErr w:type="spellEnd"/>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Default="005969A3" w:rsidP="003057D0">
            <w:pPr>
              <w:pStyle w:val="Naslov1"/>
              <w:tabs>
                <w:tab w:val="left" w:pos="360"/>
              </w:tabs>
              <w:spacing w:before="0" w:after="0"/>
              <w:rPr>
                <w:rFonts w:cs="Arial"/>
                <w:b w:val="0"/>
                <w:sz w:val="20"/>
                <w:szCs w:val="20"/>
              </w:rPr>
            </w:pPr>
            <w:r w:rsidRPr="0016036F">
              <w:rPr>
                <w:rFonts w:cs="Arial"/>
                <w:b w:val="0"/>
                <w:sz w:val="20"/>
                <w:szCs w:val="20"/>
              </w:rPr>
              <w:t>989110</w:t>
            </w:r>
          </w:p>
          <w:p w:rsidR="005969A3" w:rsidRPr="0016036F" w:rsidRDefault="005969A3" w:rsidP="003057D0">
            <w:pPr>
              <w:pStyle w:val="Naslov1"/>
              <w:tabs>
                <w:tab w:val="left" w:pos="360"/>
              </w:tabs>
              <w:spacing w:before="0" w:after="0"/>
              <w:rPr>
                <w:rFonts w:cs="Arial"/>
                <w:b w:val="0"/>
                <w:sz w:val="20"/>
                <w:szCs w:val="20"/>
              </w:rPr>
            </w:pPr>
            <w:r w:rsidRPr="0016036F">
              <w:rPr>
                <w:rFonts w:cs="Arial"/>
                <w:b w:val="0"/>
                <w:sz w:val="20"/>
                <w:szCs w:val="20"/>
              </w:rPr>
              <w:t>Dodatni ukrepi za problemska območja</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16036F" w:rsidRDefault="005969A3" w:rsidP="003057D0">
            <w:pPr>
              <w:widowControl w:val="0"/>
              <w:tabs>
                <w:tab w:val="left" w:pos="360"/>
              </w:tabs>
              <w:spacing w:line="260" w:lineRule="exact"/>
              <w:jc w:val="right"/>
              <w:outlineLvl w:val="0"/>
              <w:rPr>
                <w:rFonts w:cs="Arial"/>
                <w:szCs w:val="20"/>
              </w:rPr>
            </w:pPr>
            <w:r w:rsidRPr="0016036F">
              <w:rPr>
                <w:rFonts w:cs="Arial"/>
                <w:szCs w:val="20"/>
              </w:rPr>
              <w:t>327.600,00</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6365" w:type="dxa"/>
            <w:gridSpan w:val="5"/>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b/>
                <w:szCs w:val="20"/>
              </w:rPr>
            </w:pPr>
            <w:r w:rsidRPr="00CD4083">
              <w:rPr>
                <w:rFonts w:cs="Arial"/>
                <w:b/>
                <w:szCs w:val="20"/>
              </w:rPr>
              <w:t>16.591.309,70</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p>
        </w:tc>
      </w:tr>
      <w:tr w:rsidR="005969A3" w:rsidRPr="00AE1F83" w:rsidTr="003057D0">
        <w:trPr>
          <w:cantSplit/>
          <w:trHeight w:val="294"/>
        </w:trPr>
        <w:tc>
          <w:tcPr>
            <w:tcW w:w="920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969A3" w:rsidRPr="00AE1F83" w:rsidRDefault="005969A3" w:rsidP="003057D0">
            <w:pPr>
              <w:widowControl w:val="0"/>
              <w:tabs>
                <w:tab w:val="left" w:pos="2340"/>
              </w:tabs>
              <w:spacing w:line="260" w:lineRule="exact"/>
              <w:outlineLvl w:val="0"/>
              <w:rPr>
                <w:rFonts w:cs="Arial"/>
                <w:b/>
                <w:kern w:val="32"/>
                <w:szCs w:val="20"/>
                <w:lang w:eastAsia="sl-SI"/>
              </w:rPr>
            </w:pPr>
            <w:proofErr w:type="spellStart"/>
            <w:r w:rsidRPr="00AE1F83">
              <w:rPr>
                <w:rFonts w:cs="Arial"/>
                <w:b/>
                <w:kern w:val="32"/>
                <w:szCs w:val="20"/>
                <w:lang w:eastAsia="sl-SI"/>
              </w:rPr>
              <w:t>II.b</w:t>
            </w:r>
            <w:proofErr w:type="spellEnd"/>
            <w:r w:rsidRPr="00AE1F83">
              <w:rPr>
                <w:rFonts w:cs="Arial"/>
                <w:b/>
                <w:kern w:val="32"/>
                <w:szCs w:val="20"/>
                <w:lang w:eastAsia="sl-SI"/>
              </w:rPr>
              <w:t xml:space="preserve"> Manjkajoče pravice porabe bodo zagotovljene s prerazporeditvijo:</w:t>
            </w:r>
          </w:p>
        </w:tc>
      </w:tr>
      <w:tr w:rsidR="005969A3" w:rsidRPr="00AE1F83" w:rsidTr="003057D0">
        <w:trPr>
          <w:cantSplit/>
          <w:trHeight w:val="100"/>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 xml:space="preserve">Ime proračunskega uporabnika </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Šifra in naziv ukrepa, projekta</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 xml:space="preserve">Šifra in naziv proračunske postavke </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Znesek za tekoče leto (t)</w:t>
            </w: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jc w:val="center"/>
              <w:rPr>
                <w:rFonts w:cs="Arial"/>
                <w:szCs w:val="20"/>
              </w:rPr>
            </w:pPr>
            <w:r w:rsidRPr="00AE1F83">
              <w:rPr>
                <w:rFonts w:cs="Arial"/>
                <w:szCs w:val="20"/>
              </w:rPr>
              <w:t xml:space="preserve">Znesek za t + 1 </w:t>
            </w: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1605"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6365" w:type="dxa"/>
            <w:gridSpan w:val="5"/>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1496"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p>
        </w:tc>
        <w:tc>
          <w:tcPr>
            <w:tcW w:w="1339" w:type="dxa"/>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p>
        </w:tc>
      </w:tr>
      <w:tr w:rsidR="005969A3" w:rsidRPr="00AE1F83" w:rsidTr="003057D0">
        <w:trPr>
          <w:cantSplit/>
          <w:trHeight w:val="207"/>
        </w:trPr>
        <w:tc>
          <w:tcPr>
            <w:tcW w:w="9200"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969A3" w:rsidRPr="00AE1F83" w:rsidRDefault="005969A3" w:rsidP="003057D0">
            <w:pPr>
              <w:widowControl w:val="0"/>
              <w:tabs>
                <w:tab w:val="left" w:pos="2340"/>
              </w:tabs>
              <w:spacing w:line="260" w:lineRule="exact"/>
              <w:outlineLvl w:val="0"/>
              <w:rPr>
                <w:rFonts w:cs="Arial"/>
                <w:b/>
                <w:kern w:val="32"/>
                <w:szCs w:val="20"/>
                <w:lang w:eastAsia="sl-SI"/>
              </w:rPr>
            </w:pPr>
            <w:proofErr w:type="spellStart"/>
            <w:r w:rsidRPr="00AE1F83">
              <w:rPr>
                <w:rFonts w:cs="Arial"/>
                <w:b/>
                <w:kern w:val="32"/>
                <w:szCs w:val="20"/>
                <w:lang w:eastAsia="sl-SI"/>
              </w:rPr>
              <w:t>II.c</w:t>
            </w:r>
            <w:proofErr w:type="spellEnd"/>
            <w:r w:rsidRPr="00AE1F83">
              <w:rPr>
                <w:rFonts w:cs="Arial"/>
                <w:b/>
                <w:kern w:val="32"/>
                <w:szCs w:val="20"/>
                <w:lang w:eastAsia="sl-SI"/>
              </w:rPr>
              <w:t xml:space="preserve"> Načrtovana nadomestitev zmanjšanih prihodkov in povečanih odhodkov proračuna:</w:t>
            </w:r>
          </w:p>
        </w:tc>
      </w:tr>
      <w:tr w:rsidR="005969A3" w:rsidRPr="00AE1F83" w:rsidTr="003057D0">
        <w:trPr>
          <w:cantSplit/>
          <w:trHeight w:val="100"/>
        </w:trPr>
        <w:tc>
          <w:tcPr>
            <w:tcW w:w="4298"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ind w:left="-122" w:right="-112"/>
              <w:jc w:val="center"/>
              <w:rPr>
                <w:rFonts w:cs="Arial"/>
                <w:szCs w:val="20"/>
              </w:rPr>
            </w:pPr>
            <w:r w:rsidRPr="00AE1F83">
              <w:rPr>
                <w:rFonts w:cs="Arial"/>
                <w:szCs w:val="20"/>
              </w:rPr>
              <w:t>Novi prihodki</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ind w:left="-122" w:right="-112"/>
              <w:jc w:val="center"/>
              <w:rPr>
                <w:rFonts w:cs="Arial"/>
                <w:szCs w:val="20"/>
              </w:rPr>
            </w:pPr>
            <w:r w:rsidRPr="00AE1F83">
              <w:rPr>
                <w:rFonts w:cs="Arial"/>
                <w:szCs w:val="20"/>
              </w:rPr>
              <w:t>Znesek za tekoče leto (t)</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spacing w:line="260" w:lineRule="exact"/>
              <w:ind w:left="-122" w:right="-112"/>
              <w:jc w:val="center"/>
              <w:rPr>
                <w:rFonts w:cs="Arial"/>
                <w:szCs w:val="20"/>
              </w:rPr>
            </w:pPr>
            <w:r w:rsidRPr="00AE1F83">
              <w:rPr>
                <w:rFonts w:cs="Arial"/>
                <w:szCs w:val="20"/>
              </w:rPr>
              <w:t>Znesek za t + 1</w:t>
            </w:r>
          </w:p>
        </w:tc>
      </w:tr>
      <w:tr w:rsidR="005969A3" w:rsidRPr="00AE1F83" w:rsidTr="003057D0">
        <w:trPr>
          <w:cantSplit/>
          <w:trHeight w:val="95"/>
        </w:trPr>
        <w:tc>
          <w:tcPr>
            <w:tcW w:w="4298"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4298"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4298"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Cs/>
                <w:kern w:val="32"/>
                <w:szCs w:val="20"/>
                <w:lang w:eastAsia="sl-SI"/>
              </w:rPr>
            </w:pPr>
          </w:p>
        </w:tc>
      </w:tr>
      <w:tr w:rsidR="005969A3" w:rsidRPr="00AE1F83" w:rsidTr="003057D0">
        <w:trPr>
          <w:cantSplit/>
          <w:trHeight w:val="95"/>
        </w:trPr>
        <w:tc>
          <w:tcPr>
            <w:tcW w:w="4298"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r w:rsidRPr="00AE1F83">
              <w:rPr>
                <w:rFonts w:cs="Arial"/>
                <w:b/>
                <w:kern w:val="32"/>
                <w:szCs w:val="20"/>
                <w:lang w:eastAsia="sl-SI"/>
              </w:rPr>
              <w:t>SKUPAJ</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969A3" w:rsidRPr="00AE1F83" w:rsidRDefault="005969A3" w:rsidP="003057D0">
            <w:pPr>
              <w:widowControl w:val="0"/>
              <w:tabs>
                <w:tab w:val="left" w:pos="360"/>
              </w:tabs>
              <w:spacing w:line="260" w:lineRule="exact"/>
              <w:outlineLvl w:val="0"/>
              <w:rPr>
                <w:rFonts w:cs="Arial"/>
                <w:b/>
                <w:kern w:val="32"/>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8"/>
          </w:tcPr>
          <w:p w:rsidR="00126581" w:rsidRPr="00126581" w:rsidRDefault="00126581" w:rsidP="00126581">
            <w:pPr>
              <w:widowControl w:val="0"/>
              <w:spacing w:line="260" w:lineRule="exact"/>
              <w:rPr>
                <w:rFonts w:cs="Arial"/>
                <w:b/>
                <w:szCs w:val="20"/>
              </w:rPr>
            </w:pPr>
          </w:p>
          <w:p w:rsidR="00126581" w:rsidRPr="00126581" w:rsidRDefault="00126581" w:rsidP="00126581">
            <w:pPr>
              <w:widowControl w:val="0"/>
              <w:spacing w:line="260" w:lineRule="exact"/>
              <w:rPr>
                <w:rFonts w:cs="Arial"/>
                <w:b/>
                <w:szCs w:val="20"/>
              </w:rPr>
            </w:pPr>
            <w:r w:rsidRPr="00126581">
              <w:rPr>
                <w:rFonts w:cs="Arial"/>
                <w:b/>
                <w:szCs w:val="20"/>
              </w:rPr>
              <w:t>OBRAZLOŽITEV:</w:t>
            </w: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Ocena finančnih posledic, ki niso načrtovane v sprejetem proračunu</w:t>
            </w:r>
          </w:p>
          <w:p w:rsidR="00126581" w:rsidRPr="00126581" w:rsidRDefault="00126581" w:rsidP="00126581">
            <w:pPr>
              <w:widowControl w:val="0"/>
              <w:spacing w:line="260" w:lineRule="exact"/>
              <w:ind w:left="360" w:hanging="76"/>
              <w:jc w:val="both"/>
              <w:rPr>
                <w:rFonts w:cs="Arial"/>
                <w:szCs w:val="20"/>
                <w:lang w:eastAsia="sl-SI"/>
              </w:rPr>
            </w:pPr>
            <w:r w:rsidRPr="00126581">
              <w:rPr>
                <w:rFonts w:cs="Arial"/>
                <w:szCs w:val="20"/>
                <w:lang w:eastAsia="sl-SI"/>
              </w:rPr>
              <w:t>V zvezi s predlaganim vladnim gradivom se navedejo predvidene spremembe (povečanje, zmanjšanje):</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prihodkov državnega proračuna in občinskih 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odhodkov državnega proračuna, ki niso načrtovani na ukrepih oziroma projektih sprejetih 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obveznosti za druga javnofinančna sredstva (drugi viri), ki niso načrtovana na ukrepih oziroma projektih sprejetih proračunov.</w:t>
            </w:r>
          </w:p>
          <w:p w:rsidR="00126581" w:rsidRPr="00126581" w:rsidRDefault="00126581" w:rsidP="00126581">
            <w:pPr>
              <w:widowControl w:val="0"/>
              <w:spacing w:line="260" w:lineRule="exact"/>
              <w:ind w:left="284"/>
              <w:rPr>
                <w:rFonts w:cs="Arial"/>
                <w:szCs w:val="20"/>
                <w:lang w:eastAsia="sl-SI"/>
              </w:rPr>
            </w:pP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Finančne posledice za državni proračun</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Prikazane morajo biti finančne posledice za državni proračun, ki so na proračunskih postavkah načrtovane v dinamiki projektov oziroma ukrepov:</w:t>
            </w:r>
          </w:p>
          <w:p w:rsidR="00126581" w:rsidRPr="00126581" w:rsidRDefault="00126581" w:rsidP="00126581">
            <w:pPr>
              <w:widowControl w:val="0"/>
              <w:suppressAutoHyphens/>
              <w:spacing w:line="260" w:lineRule="exact"/>
              <w:ind w:left="720"/>
              <w:jc w:val="both"/>
              <w:rPr>
                <w:rFonts w:cs="Arial"/>
                <w:b/>
                <w:szCs w:val="20"/>
                <w:lang w:eastAsia="sl-SI"/>
              </w:rPr>
            </w:pPr>
            <w:proofErr w:type="spellStart"/>
            <w:r w:rsidRPr="00126581">
              <w:rPr>
                <w:rFonts w:cs="Arial"/>
                <w:b/>
                <w:szCs w:val="20"/>
                <w:lang w:eastAsia="sl-SI"/>
              </w:rPr>
              <w:t>II.a</w:t>
            </w:r>
            <w:proofErr w:type="spellEnd"/>
            <w:r w:rsidRPr="00126581">
              <w:rPr>
                <w:rFonts w:cs="Arial"/>
                <w:b/>
                <w:szCs w:val="20"/>
                <w:lang w:eastAsia="sl-SI"/>
              </w:rPr>
              <w:t xml:space="preserve"> Pravice porabe za izvedbo predlaganih rešitev so zagotovljene: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6581">
              <w:rPr>
                <w:rFonts w:cs="Arial"/>
                <w:szCs w:val="20"/>
                <w:lang w:eastAsia="sl-SI"/>
              </w:rPr>
              <w:t>II.b</w:t>
            </w:r>
            <w:proofErr w:type="spellEnd"/>
            <w:r w:rsidRPr="00126581">
              <w:rPr>
                <w:rFonts w:cs="Arial"/>
                <w:szCs w:val="20"/>
                <w:lang w:eastAsia="sl-SI"/>
              </w:rPr>
              <w:t>). Pri uvrstitvi novega projekta oziroma ukrepa v načrt razvojnih programov se navedejo:</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proračunski uporabnik, ki bo financiral novi projekt oziroma ukrep,</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 xml:space="preserve">projekt oziroma ukrep, s katerim se bodo dosegli cilji vladnega gradiva, in </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proračunske postavke.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Za zagotovitev pravic porabe na proračunskih postavkah, s katerih se bo financiral novi projekt oziroma ukrep, je treba izpolniti tudi točko </w:t>
            </w:r>
            <w:proofErr w:type="spellStart"/>
            <w:r w:rsidRPr="00126581">
              <w:rPr>
                <w:rFonts w:cs="Arial"/>
                <w:szCs w:val="20"/>
                <w:lang w:eastAsia="sl-SI"/>
              </w:rPr>
              <w:t>II.b</w:t>
            </w:r>
            <w:proofErr w:type="spellEnd"/>
            <w:r w:rsidRPr="00126581">
              <w:rPr>
                <w:rFonts w:cs="Arial"/>
                <w:szCs w:val="20"/>
                <w:lang w:eastAsia="sl-SI"/>
              </w:rPr>
              <w:t>, saj je za novi projekt oziroma ukrep mogoče zagotoviti pravice porabe le s prerazporeditvijo s proračunskih postavk, s katerih se financirajo že sprejeti oziroma veljavni projekti in ukrepi.</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II.b</w:t>
            </w:r>
            <w:proofErr w:type="spellEnd"/>
            <w:r w:rsidRPr="00126581">
              <w:rPr>
                <w:rFonts w:cs="Arial"/>
                <w:b/>
                <w:szCs w:val="20"/>
                <w:lang w:eastAsia="sl-SI"/>
              </w:rPr>
              <w:t xml:space="preserve"> Manjkajoče pravice porabe bodo zagotovljene s prerazporeditvijo:</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126581">
              <w:rPr>
                <w:rFonts w:cs="Arial"/>
                <w:szCs w:val="20"/>
                <w:lang w:eastAsia="sl-SI"/>
              </w:rPr>
              <w:t>II.a</w:t>
            </w:r>
            <w:proofErr w:type="spellEnd"/>
            <w:r w:rsidRPr="00126581">
              <w:rPr>
                <w:rFonts w:cs="Arial"/>
                <w:szCs w:val="20"/>
                <w:lang w:eastAsia="sl-SI"/>
              </w:rPr>
              <w:t>.</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II.c</w:t>
            </w:r>
            <w:proofErr w:type="spellEnd"/>
            <w:r w:rsidRPr="00126581">
              <w:rPr>
                <w:rFonts w:cs="Arial"/>
                <w:b/>
                <w:szCs w:val="20"/>
                <w:lang w:eastAsia="sl-SI"/>
              </w:rPr>
              <w:t xml:space="preserve"> Načrtovana nadomestitev zmanjšanih prihodkov in povečanih odhodkov proračuna:</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Če se povečani odhodki (pravice porabe) ne bodo zagotovili tako, kot je določeno v točkah </w:t>
            </w:r>
            <w:proofErr w:type="spellStart"/>
            <w:r w:rsidRPr="00126581">
              <w:rPr>
                <w:rFonts w:cs="Arial"/>
                <w:szCs w:val="20"/>
                <w:lang w:eastAsia="sl-SI"/>
              </w:rPr>
              <w:t>II.a</w:t>
            </w:r>
            <w:proofErr w:type="spellEnd"/>
            <w:r w:rsidRPr="00126581">
              <w:rPr>
                <w:rFonts w:cs="Arial"/>
                <w:szCs w:val="20"/>
                <w:lang w:eastAsia="sl-SI"/>
              </w:rPr>
              <w:t xml:space="preserve"> in </w:t>
            </w:r>
            <w:proofErr w:type="spellStart"/>
            <w:r w:rsidRPr="00126581">
              <w:rPr>
                <w:rFonts w:cs="Arial"/>
                <w:szCs w:val="20"/>
                <w:lang w:eastAsia="sl-SI"/>
              </w:rPr>
              <w:t>II.b</w:t>
            </w:r>
            <w:proofErr w:type="spellEnd"/>
            <w:r w:rsidRPr="00126581">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26581" w:rsidRPr="00126581" w:rsidRDefault="00126581" w:rsidP="00126581">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8"/>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t>7.b Predstavitev ocene finančnih posledic pod 40.000 EUR:</w:t>
            </w:r>
          </w:p>
          <w:p w:rsidR="00126581" w:rsidRPr="00126581" w:rsidRDefault="00126581" w:rsidP="00126581">
            <w:pPr>
              <w:spacing w:line="260" w:lineRule="exact"/>
              <w:rPr>
                <w:rFonts w:cs="Arial"/>
                <w:szCs w:val="20"/>
              </w:rPr>
            </w:pPr>
            <w:r w:rsidRPr="00126581">
              <w:rPr>
                <w:rFonts w:cs="Arial"/>
                <w:szCs w:val="20"/>
              </w:rPr>
              <w:t>(Samo če izberete NE pod točko 6.a.)</w:t>
            </w:r>
          </w:p>
          <w:p w:rsidR="00E50477" w:rsidRPr="00126581" w:rsidRDefault="00126581" w:rsidP="003223C5">
            <w:pPr>
              <w:spacing w:line="260" w:lineRule="exact"/>
              <w:rPr>
                <w:rFonts w:cs="Arial"/>
                <w:b/>
                <w:szCs w:val="20"/>
              </w:rPr>
            </w:pPr>
            <w:r w:rsidRPr="00126581">
              <w:rPr>
                <w:rFonts w:cs="Arial"/>
                <w:b/>
                <w:szCs w:val="20"/>
              </w:rPr>
              <w:t>Kratka obrazložitev</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8"/>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t>8. Predstavitev sodelovanja z združenji občin:</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6"/>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Vsebina predloženega gradiva (predpisa) vpliva na:</w:t>
            </w:r>
          </w:p>
          <w:p w:rsidR="003249EB" w:rsidRPr="00126581" w:rsidRDefault="003249EB" w:rsidP="00126581">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pristojnosti občin,</w:t>
            </w: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delovanje občin,</w:t>
            </w:r>
          </w:p>
          <w:p w:rsidR="00126581" w:rsidRPr="00126581" w:rsidRDefault="00126581" w:rsidP="003249EB">
            <w:pPr>
              <w:widowControl w:val="0"/>
              <w:numPr>
                <w:ilvl w:val="1"/>
                <w:numId w:val="9"/>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financiranje občin.</w:t>
            </w:r>
          </w:p>
          <w:p w:rsidR="00126581" w:rsidRPr="00126581" w:rsidRDefault="00126581" w:rsidP="00126581">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8"/>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Gradivo (predpis) je bilo poslano v mnenje: </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Skupnosti občin Slovenije SOS: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občin Slovenije ZOS: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mestnih občin Slovenije ZMOS: DA/NE</w:t>
            </w: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Predlogi in pripombe združenj so bili upoštevani: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3249EB">
            <w:pPr>
              <w:widowControl w:val="0"/>
              <w:overflowPunct w:val="0"/>
              <w:autoSpaceDE w:val="0"/>
              <w:autoSpaceDN w:val="0"/>
              <w:adjustRightInd w:val="0"/>
              <w:spacing w:line="260" w:lineRule="exact"/>
              <w:ind w:left="360"/>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Bistveni predlogi in pripombe, ki niso bili upoštevani.</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9. Predstavitev sodelovanja javnosti:</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6"/>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szCs w:val="20"/>
                <w:lang w:eastAsia="sl-SI"/>
              </w:rPr>
            </w:pPr>
            <w:r w:rsidRPr="00126581">
              <w:rPr>
                <w:rFonts w:cs="Arial"/>
                <w:iCs/>
                <w:szCs w:val="20"/>
                <w:lang w:eastAsia="sl-SI"/>
              </w:rPr>
              <w:t>Gradivo je bilo predhodno objavljeno na spletni strani predlagatelja:</w:t>
            </w: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NE, navedite, zakaj ni bilo objavljeno.)</w:t>
            </w:r>
          </w:p>
          <w:p w:rsidR="003249EB" w:rsidRDefault="003223C5" w:rsidP="003249EB">
            <w:pPr>
              <w:widowControl w:val="0"/>
              <w:overflowPunct w:val="0"/>
              <w:autoSpaceDE w:val="0"/>
              <w:autoSpaceDN w:val="0"/>
              <w:adjustRightInd w:val="0"/>
              <w:spacing w:line="260" w:lineRule="exact"/>
              <w:jc w:val="both"/>
              <w:textAlignment w:val="baseline"/>
              <w:rPr>
                <w:rFonts w:cs="Arial"/>
                <w:iCs/>
                <w:szCs w:val="20"/>
                <w:lang w:eastAsia="sl-SI"/>
              </w:rPr>
            </w:pPr>
            <w:r w:rsidRPr="00725BF6">
              <w:rPr>
                <w:iCs/>
                <w:szCs w:val="20"/>
              </w:rPr>
              <w:t>Ministrstvo za gospodarski razvoj in tehnologijo upoštevaje 9. člen Poslovnika Vlade RS ocenjuje, da ni potrebe po sodelovanju javnosti.</w:t>
            </w:r>
          </w:p>
          <w:p w:rsidR="003249EB" w:rsidRPr="00126581" w:rsidRDefault="003249EB" w:rsidP="003249EB">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DA, navedite: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Datum objave: ………</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V razpravo so bili vključeni: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nevladne organizacije,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zainteresirane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strokovne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Mnenja, predlogi in pripombe z navedbo predlagateljev </w:t>
            </w:r>
            <w:r w:rsidRPr="00126581">
              <w:rPr>
                <w:rFonts w:cs="Arial"/>
                <w:color w:val="000000"/>
                <w:szCs w:val="20"/>
                <w:lang w:eastAsia="sl-SI"/>
              </w:rPr>
              <w:t>(imen in priimkov fizičnih oseb, ki niso poslovni subjekti, ne navajajte</w:t>
            </w: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Upoštevani so bili: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Bistvena mnenja, predlogi in pripombe, ki niso bili upoštevani, ter razlogi za neupoštevanje: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Poročilo je bilo dano ……………..</w:t>
            </w:r>
          </w:p>
          <w:p w:rsidR="000F5B49" w:rsidRDefault="000F5B49" w:rsidP="00BC53F0">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BC53F0">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Javnost je bila vključena v pripravo gradiva v skladu z Zakonom o …, kar je navedeno v predlogu predpisa.)</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6"/>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szCs w:val="20"/>
                <w:lang w:eastAsia="sl-SI"/>
              </w:rPr>
            </w:pPr>
            <w:r w:rsidRPr="00126581">
              <w:rPr>
                <w:rFonts w:cs="Arial"/>
                <w:b/>
                <w:szCs w:val="20"/>
                <w:lang w:eastAsia="sl-SI"/>
              </w:rPr>
              <w:t>10. Pri pripravi gradiva so bile upoštevane zahteve iz Resolucije o normativni dejavnosti:</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6"/>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11. Gradivo je uvrščeno v delovni program vlade:</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8"/>
            <w:tcBorders>
              <w:top w:val="single" w:sz="4" w:space="0" w:color="000000"/>
              <w:left w:val="single" w:sz="4" w:space="0" w:color="000000"/>
              <w:bottom w:val="single" w:sz="4" w:space="0" w:color="000000"/>
              <w:right w:val="single" w:sz="4" w:space="0" w:color="000000"/>
            </w:tcBorders>
          </w:tcPr>
          <w:p w:rsidR="00BC53F0"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3249EB" w:rsidRDefault="003249EB"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126581" w:rsidRDefault="00BC53F0" w:rsidP="00126581">
            <w:pPr>
              <w:widowControl w:val="0"/>
              <w:suppressAutoHyphens/>
              <w:overflowPunct w:val="0"/>
              <w:autoSpaceDE w:val="0"/>
              <w:autoSpaceDN w:val="0"/>
              <w:adjustRightInd w:val="0"/>
              <w:spacing w:line="260" w:lineRule="exact"/>
              <w:ind w:left="5834"/>
              <w:textAlignment w:val="baseline"/>
              <w:outlineLvl w:val="3"/>
              <w:rPr>
                <w:rFonts w:cs="Arial"/>
                <w:b/>
                <w:szCs w:val="20"/>
                <w:lang w:eastAsia="sl-SI"/>
              </w:rPr>
            </w:pPr>
          </w:p>
          <w:p w:rsidR="00BC53F0" w:rsidRPr="003223C5" w:rsidRDefault="00BC53F0" w:rsidP="00BC53F0">
            <w:pPr>
              <w:widowControl w:val="0"/>
              <w:suppressAutoHyphens/>
              <w:overflowPunct w:val="0"/>
              <w:autoSpaceDE w:val="0"/>
              <w:autoSpaceDN w:val="0"/>
              <w:adjustRightInd w:val="0"/>
              <w:spacing w:line="260" w:lineRule="exact"/>
              <w:ind w:left="5834"/>
              <w:textAlignment w:val="baseline"/>
              <w:outlineLvl w:val="3"/>
              <w:rPr>
                <w:rFonts w:cs="Arial"/>
                <w:szCs w:val="20"/>
                <w:lang w:eastAsia="sl-SI"/>
              </w:rPr>
            </w:pPr>
            <w:r w:rsidRPr="00BC53F0">
              <w:rPr>
                <w:rFonts w:cs="Arial"/>
                <w:b/>
                <w:szCs w:val="20"/>
                <w:lang w:eastAsia="sl-SI"/>
              </w:rPr>
              <w:t xml:space="preserve">        </w:t>
            </w:r>
            <w:r w:rsidRPr="003223C5">
              <w:rPr>
                <w:rFonts w:cs="Arial"/>
                <w:szCs w:val="20"/>
                <w:lang w:eastAsia="sl-SI"/>
              </w:rPr>
              <w:t>Minister</w:t>
            </w:r>
          </w:p>
          <w:p w:rsidR="00126581" w:rsidRPr="003223C5" w:rsidRDefault="00BC53F0" w:rsidP="00BC53F0">
            <w:pPr>
              <w:widowControl w:val="0"/>
              <w:suppressAutoHyphens/>
              <w:overflowPunct w:val="0"/>
              <w:autoSpaceDE w:val="0"/>
              <w:autoSpaceDN w:val="0"/>
              <w:adjustRightInd w:val="0"/>
              <w:spacing w:line="260" w:lineRule="exact"/>
              <w:ind w:left="5834"/>
              <w:textAlignment w:val="baseline"/>
              <w:outlineLvl w:val="3"/>
              <w:rPr>
                <w:rFonts w:cs="Arial"/>
                <w:szCs w:val="20"/>
                <w:lang w:eastAsia="sl-SI"/>
              </w:rPr>
            </w:pPr>
            <w:r w:rsidRPr="003223C5">
              <w:rPr>
                <w:rFonts w:cs="Arial"/>
                <w:szCs w:val="20"/>
                <w:lang w:eastAsia="sl-SI"/>
              </w:rPr>
              <w:t>Zdravko Počivalšek</w:t>
            </w:r>
          </w:p>
          <w:p w:rsidR="00BC53F0" w:rsidRDefault="00BC53F0" w:rsidP="00BC53F0">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Default="00BC53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p w:rsidR="00652EF0" w:rsidRPr="00126581" w:rsidRDefault="00652E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tc>
      </w:tr>
    </w:tbl>
    <w:p w:rsidR="00126581" w:rsidRDefault="00126581" w:rsidP="00126581">
      <w:pPr>
        <w:spacing w:after="160" w:line="259" w:lineRule="auto"/>
        <w:rPr>
          <w:rFonts w:ascii="Calibri" w:eastAsia="Calibri" w:hAnsi="Calibri"/>
          <w:sz w:val="22"/>
          <w:szCs w:val="22"/>
        </w:rPr>
      </w:pPr>
    </w:p>
    <w:p w:rsidR="003223C5" w:rsidRDefault="003223C5" w:rsidP="00126581">
      <w:pPr>
        <w:spacing w:after="160" w:line="259" w:lineRule="auto"/>
        <w:rPr>
          <w:rFonts w:ascii="Calibri" w:eastAsia="Calibri" w:hAnsi="Calibri"/>
          <w:sz w:val="22"/>
          <w:szCs w:val="22"/>
        </w:rPr>
      </w:pPr>
    </w:p>
    <w:p w:rsidR="00A24846" w:rsidRDefault="00A24846">
      <w:pPr>
        <w:spacing w:line="240" w:lineRule="auto"/>
        <w:rPr>
          <w:rFonts w:ascii="Calibri" w:eastAsia="Calibri" w:hAnsi="Calibri"/>
          <w:sz w:val="22"/>
          <w:szCs w:val="22"/>
        </w:rPr>
      </w:pPr>
      <w:r>
        <w:rPr>
          <w:rFonts w:ascii="Calibri" w:eastAsia="Calibri" w:hAnsi="Calibri"/>
          <w:sz w:val="22"/>
          <w:szCs w:val="22"/>
        </w:rPr>
        <w:br w:type="page"/>
      </w:r>
    </w:p>
    <w:p w:rsidR="00A24846" w:rsidRPr="00F55555" w:rsidRDefault="00A24846" w:rsidP="00A24846">
      <w:pPr>
        <w:suppressAutoHyphens/>
        <w:overflowPunct w:val="0"/>
        <w:autoSpaceDE w:val="0"/>
        <w:autoSpaceDN w:val="0"/>
        <w:adjustRightInd w:val="0"/>
        <w:spacing w:before="120" w:after="160" w:line="276" w:lineRule="auto"/>
        <w:textAlignment w:val="baseline"/>
        <w:rPr>
          <w:rFonts w:cs="Arial"/>
          <w:b/>
          <w:color w:val="000000"/>
          <w:szCs w:val="20"/>
          <w:lang w:eastAsia="sl-SI"/>
        </w:rPr>
      </w:pPr>
      <w:r w:rsidRPr="00F55555">
        <w:rPr>
          <w:rFonts w:cs="Arial"/>
          <w:b/>
          <w:color w:val="000000"/>
          <w:szCs w:val="20"/>
          <w:lang w:eastAsia="sl-SI"/>
        </w:rPr>
        <w:t>OBRAZLOŽITEV</w:t>
      </w:r>
    </w:p>
    <w:p w:rsidR="00A24846" w:rsidRDefault="00A24846" w:rsidP="00A24846">
      <w:pPr>
        <w:spacing w:line="276" w:lineRule="auto"/>
        <w:contextualSpacing/>
        <w:jc w:val="both"/>
        <w:rPr>
          <w:rFonts w:ascii="Tahoma" w:hAnsi="Tahoma" w:cs="Tahoma"/>
          <w:szCs w:val="20"/>
        </w:rPr>
      </w:pPr>
    </w:p>
    <w:p w:rsidR="00A24846" w:rsidRDefault="00A24846" w:rsidP="00A24846">
      <w:pPr>
        <w:spacing w:line="276" w:lineRule="auto"/>
        <w:contextualSpacing/>
        <w:jc w:val="both"/>
        <w:rPr>
          <w:rFonts w:ascii="Tahoma" w:hAnsi="Tahoma" w:cs="Tahoma"/>
          <w:szCs w:val="20"/>
        </w:rPr>
      </w:pPr>
      <w:r w:rsidRPr="00F55555">
        <w:rPr>
          <w:rFonts w:ascii="Tahoma" w:hAnsi="Tahoma" w:cs="Tahoma"/>
          <w:szCs w:val="20"/>
        </w:rPr>
        <w:t>Nadzorni svet Slovenskega podjetniškega sklada (v nadaljevanju Sklad) se je seznanil s predlogom Poslovnega in finančnega načrta Sklada za leto 2018</w:t>
      </w:r>
      <w:r>
        <w:rPr>
          <w:rFonts w:ascii="Tahoma" w:hAnsi="Tahoma" w:cs="Tahoma"/>
          <w:szCs w:val="20"/>
        </w:rPr>
        <w:t>.</w:t>
      </w:r>
      <w:r w:rsidRPr="00F55555">
        <w:rPr>
          <w:rFonts w:ascii="Tahoma" w:hAnsi="Tahoma" w:cs="Tahoma"/>
          <w:szCs w:val="20"/>
        </w:rPr>
        <w:t xml:space="preserve"> </w:t>
      </w:r>
    </w:p>
    <w:p w:rsidR="00A24846" w:rsidRPr="00F55555" w:rsidRDefault="00A24846" w:rsidP="00A24846">
      <w:pPr>
        <w:spacing w:line="276" w:lineRule="auto"/>
        <w:contextualSpacing/>
        <w:jc w:val="both"/>
        <w:rPr>
          <w:rFonts w:ascii="Tahoma" w:hAnsi="Tahoma" w:cs="Tahoma"/>
          <w:szCs w:val="20"/>
        </w:rPr>
      </w:pPr>
      <w:r w:rsidRPr="00602FA4">
        <w:rPr>
          <w:rFonts w:ascii="Tahoma" w:hAnsi="Tahoma" w:cs="Tahoma"/>
          <w:szCs w:val="20"/>
        </w:rPr>
        <w:t xml:space="preserve">Zakon o javnih skladih v 16. členu določa, da nadzorni svet sestavi pisno poročilo ustanovitelju, v katerem zavzame stališče do  poslovnega in finančnega načrta sklada. To pisno poročilo </w:t>
      </w:r>
      <w:r>
        <w:rPr>
          <w:rFonts w:ascii="Tahoma" w:hAnsi="Tahoma" w:cs="Tahoma"/>
          <w:szCs w:val="20"/>
        </w:rPr>
        <w:t>je priloženo.</w:t>
      </w:r>
    </w:p>
    <w:p w:rsidR="00A24846" w:rsidRPr="00F55555" w:rsidRDefault="00A24846" w:rsidP="00A24846">
      <w:pPr>
        <w:spacing w:line="276" w:lineRule="auto"/>
        <w:contextualSpacing/>
        <w:jc w:val="both"/>
        <w:rPr>
          <w:rFonts w:ascii="Tahoma" w:hAnsi="Tahoma" w:cs="Tahoma"/>
          <w:szCs w:val="20"/>
        </w:rPr>
      </w:pPr>
      <w:r w:rsidRPr="00F55555">
        <w:rPr>
          <w:rFonts w:ascii="Tahoma" w:hAnsi="Tahoma" w:cs="Tahoma"/>
          <w:szCs w:val="20"/>
        </w:rPr>
        <w:t>V skladu s 13. členom Zakona o javnih skladih poslovni in finančni načrt javnega sklada</w:t>
      </w:r>
      <w:r>
        <w:rPr>
          <w:rFonts w:ascii="Tahoma" w:hAnsi="Tahoma" w:cs="Tahoma"/>
          <w:szCs w:val="20"/>
        </w:rPr>
        <w:t xml:space="preserve"> sprejme ustanovitelj</w:t>
      </w:r>
      <w:r w:rsidRPr="00F55555">
        <w:rPr>
          <w:rFonts w:ascii="Tahoma" w:hAnsi="Tahoma" w:cs="Tahoma"/>
          <w:szCs w:val="20"/>
        </w:rPr>
        <w:t xml:space="preserve">. </w:t>
      </w:r>
    </w:p>
    <w:p w:rsidR="00A24846" w:rsidRDefault="00A24846" w:rsidP="00A24846">
      <w:pPr>
        <w:spacing w:line="276" w:lineRule="auto"/>
        <w:contextualSpacing/>
        <w:jc w:val="both"/>
        <w:rPr>
          <w:rFonts w:ascii="Tahoma" w:hAnsi="Tahoma" w:cs="Tahoma"/>
          <w:szCs w:val="20"/>
        </w:rPr>
      </w:pP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xml:space="preserve">Poslovni in finančni načrt </w:t>
      </w:r>
      <w:r>
        <w:rPr>
          <w:rFonts w:ascii="Tahoma" w:hAnsi="Tahoma" w:cs="Tahoma"/>
          <w:szCs w:val="20"/>
        </w:rPr>
        <w:t>Sklada</w:t>
      </w:r>
      <w:r w:rsidRPr="00C47790">
        <w:rPr>
          <w:rFonts w:ascii="Tahoma" w:hAnsi="Tahoma" w:cs="Tahoma"/>
          <w:szCs w:val="20"/>
        </w:rPr>
        <w:t xml:space="preserve"> za leto 2018 predvideva izvajanje različnih razpisov v skupnem znesku </w:t>
      </w:r>
      <w:r w:rsidRPr="00C47790">
        <w:rPr>
          <w:rFonts w:ascii="Tahoma" w:hAnsi="Tahoma" w:cs="Tahoma"/>
          <w:bCs/>
          <w:szCs w:val="20"/>
        </w:rPr>
        <w:t>94,32 mio EUR</w:t>
      </w:r>
      <w:r w:rsidRPr="00C47790">
        <w:rPr>
          <w:rFonts w:ascii="Tahoma" w:hAnsi="Tahoma" w:cs="Tahoma"/>
          <w:szCs w:val="20"/>
        </w:rPr>
        <w:t>, in sicer v naslednjih oblikah:</w:t>
      </w:r>
    </w:p>
    <w:p w:rsidR="00A24846" w:rsidRDefault="00A24846" w:rsidP="00A24846">
      <w:pPr>
        <w:numPr>
          <w:ilvl w:val="0"/>
          <w:numId w:val="23"/>
        </w:numPr>
        <w:spacing w:line="276" w:lineRule="auto"/>
        <w:contextualSpacing/>
        <w:jc w:val="both"/>
        <w:rPr>
          <w:rFonts w:ascii="Tahoma" w:hAnsi="Tahoma" w:cs="Tahoma"/>
          <w:szCs w:val="20"/>
        </w:rPr>
      </w:pPr>
      <w:r w:rsidRPr="00C47790">
        <w:rPr>
          <w:rFonts w:ascii="Tahoma" w:hAnsi="Tahoma" w:cs="Tahoma"/>
          <w:szCs w:val="20"/>
        </w:rPr>
        <w:t xml:space="preserve">garancij za zavarovanje bančnih kreditov s subvencijo obrestnih mer – cca 82%, </w:t>
      </w:r>
    </w:p>
    <w:p w:rsidR="00A24846" w:rsidRPr="00C47790" w:rsidRDefault="00A24846" w:rsidP="00A24846">
      <w:pPr>
        <w:numPr>
          <w:ilvl w:val="0"/>
          <w:numId w:val="23"/>
        </w:numPr>
        <w:spacing w:line="276" w:lineRule="auto"/>
        <w:contextualSpacing/>
        <w:jc w:val="both"/>
        <w:rPr>
          <w:rFonts w:ascii="Tahoma" w:hAnsi="Tahoma" w:cs="Tahoma"/>
          <w:szCs w:val="20"/>
        </w:rPr>
      </w:pPr>
      <w:r w:rsidRPr="00C47790">
        <w:rPr>
          <w:rFonts w:ascii="Tahoma" w:hAnsi="Tahoma" w:cs="Tahoma"/>
          <w:szCs w:val="20"/>
        </w:rPr>
        <w:t xml:space="preserve">mikrokreditov za </w:t>
      </w:r>
      <w:proofErr w:type="spellStart"/>
      <w:r w:rsidRPr="00C47790">
        <w:rPr>
          <w:rFonts w:ascii="Tahoma" w:hAnsi="Tahoma" w:cs="Tahoma"/>
          <w:szCs w:val="20"/>
        </w:rPr>
        <w:t>mikro</w:t>
      </w:r>
      <w:proofErr w:type="spellEnd"/>
      <w:r w:rsidRPr="00C47790">
        <w:rPr>
          <w:rFonts w:ascii="Tahoma" w:hAnsi="Tahoma" w:cs="Tahoma"/>
          <w:szCs w:val="20"/>
        </w:rPr>
        <w:t xml:space="preserve"> in mala podjetja - 5%</w:t>
      </w:r>
    </w:p>
    <w:p w:rsidR="00A24846" w:rsidRPr="00C47790" w:rsidRDefault="00A24846" w:rsidP="00A24846">
      <w:pPr>
        <w:numPr>
          <w:ilvl w:val="0"/>
          <w:numId w:val="23"/>
        </w:numPr>
        <w:spacing w:line="276" w:lineRule="auto"/>
        <w:contextualSpacing/>
        <w:jc w:val="both"/>
        <w:rPr>
          <w:rFonts w:ascii="Tahoma" w:hAnsi="Tahoma" w:cs="Tahoma"/>
          <w:szCs w:val="20"/>
        </w:rPr>
      </w:pPr>
      <w:r w:rsidRPr="00C47790">
        <w:rPr>
          <w:rFonts w:ascii="Tahoma" w:hAnsi="Tahoma" w:cs="Tahoma"/>
          <w:szCs w:val="20"/>
        </w:rPr>
        <w:t>mikrokreditov za problemska območja – 9%</w:t>
      </w:r>
    </w:p>
    <w:p w:rsidR="00A24846" w:rsidRPr="00C47790" w:rsidRDefault="00A24846" w:rsidP="00A24846">
      <w:pPr>
        <w:numPr>
          <w:ilvl w:val="0"/>
          <w:numId w:val="23"/>
        </w:numPr>
        <w:spacing w:line="276" w:lineRule="auto"/>
        <w:contextualSpacing/>
        <w:jc w:val="both"/>
        <w:rPr>
          <w:rFonts w:ascii="Tahoma" w:hAnsi="Tahoma" w:cs="Tahoma"/>
          <w:szCs w:val="20"/>
        </w:rPr>
      </w:pPr>
      <w:r w:rsidRPr="00C47790">
        <w:rPr>
          <w:rFonts w:ascii="Tahoma" w:hAnsi="Tahoma" w:cs="Tahoma"/>
          <w:szCs w:val="20"/>
        </w:rPr>
        <w:t>posebnih spodbud - 4%</w:t>
      </w:r>
      <w:r>
        <w:rPr>
          <w:rFonts w:ascii="Tahoma" w:hAnsi="Tahoma" w:cs="Tahoma"/>
          <w:szCs w:val="20"/>
        </w:rPr>
        <w:t>:</w:t>
      </w:r>
    </w:p>
    <w:p w:rsidR="00A24846" w:rsidRPr="00C47790" w:rsidRDefault="00A24846" w:rsidP="00A24846">
      <w:pPr>
        <w:numPr>
          <w:ilvl w:val="1"/>
          <w:numId w:val="23"/>
        </w:numPr>
        <w:spacing w:line="276" w:lineRule="auto"/>
        <w:contextualSpacing/>
        <w:jc w:val="both"/>
        <w:rPr>
          <w:rFonts w:ascii="Tahoma" w:hAnsi="Tahoma" w:cs="Tahoma"/>
          <w:szCs w:val="20"/>
        </w:rPr>
      </w:pPr>
      <w:r w:rsidRPr="00C47790">
        <w:rPr>
          <w:rFonts w:ascii="Tahoma" w:hAnsi="Tahoma" w:cs="Tahoma"/>
          <w:szCs w:val="20"/>
        </w:rPr>
        <w:t>zagonskih spodbud za inovativna podjetja</w:t>
      </w:r>
    </w:p>
    <w:p w:rsidR="00A24846" w:rsidRPr="00C47790" w:rsidRDefault="00A24846" w:rsidP="00A24846">
      <w:pPr>
        <w:numPr>
          <w:ilvl w:val="1"/>
          <w:numId w:val="23"/>
        </w:numPr>
        <w:spacing w:line="276" w:lineRule="auto"/>
        <w:contextualSpacing/>
        <w:jc w:val="both"/>
        <w:rPr>
          <w:rFonts w:ascii="Tahoma" w:hAnsi="Tahoma" w:cs="Tahoma"/>
          <w:szCs w:val="20"/>
        </w:rPr>
      </w:pPr>
      <w:r w:rsidRPr="00C47790">
        <w:rPr>
          <w:rFonts w:ascii="Tahoma" w:hAnsi="Tahoma" w:cs="Tahoma"/>
          <w:szCs w:val="20"/>
        </w:rPr>
        <w:t>zagonskih spodbud za podjetja na področju rabe lesa</w:t>
      </w:r>
    </w:p>
    <w:p w:rsidR="00A24846" w:rsidRPr="00C47790" w:rsidRDefault="00A24846" w:rsidP="00A24846">
      <w:pPr>
        <w:numPr>
          <w:ilvl w:val="1"/>
          <w:numId w:val="23"/>
        </w:numPr>
        <w:spacing w:line="276" w:lineRule="auto"/>
        <w:contextualSpacing/>
        <w:jc w:val="both"/>
        <w:rPr>
          <w:rFonts w:ascii="Tahoma" w:hAnsi="Tahoma" w:cs="Tahoma"/>
          <w:szCs w:val="20"/>
        </w:rPr>
      </w:pPr>
      <w:r w:rsidRPr="00C47790">
        <w:rPr>
          <w:rFonts w:ascii="Tahoma" w:hAnsi="Tahoma" w:cs="Tahoma"/>
          <w:szCs w:val="20"/>
        </w:rPr>
        <w:t>spodbud za podjetja na področju kulture in kreativnega sektorja</w:t>
      </w:r>
    </w:p>
    <w:p w:rsidR="00A24846" w:rsidRPr="00C47790" w:rsidRDefault="00A24846" w:rsidP="00A24846">
      <w:pPr>
        <w:numPr>
          <w:ilvl w:val="0"/>
          <w:numId w:val="23"/>
        </w:numPr>
        <w:spacing w:line="276" w:lineRule="auto"/>
        <w:contextualSpacing/>
        <w:jc w:val="both"/>
        <w:rPr>
          <w:rFonts w:ascii="Tahoma" w:hAnsi="Tahoma" w:cs="Tahoma"/>
          <w:szCs w:val="20"/>
        </w:rPr>
      </w:pPr>
      <w:r w:rsidRPr="00C47790">
        <w:rPr>
          <w:rFonts w:ascii="Tahoma" w:hAnsi="Tahoma" w:cs="Tahoma"/>
          <w:szCs w:val="20"/>
        </w:rPr>
        <w:t xml:space="preserve">izvajal se bo tudi projekt - Central </w:t>
      </w:r>
      <w:proofErr w:type="spellStart"/>
      <w:r w:rsidRPr="00C47790">
        <w:rPr>
          <w:rFonts w:ascii="Tahoma" w:hAnsi="Tahoma" w:cs="Tahoma"/>
          <w:szCs w:val="20"/>
        </w:rPr>
        <w:t>Europe</w:t>
      </w:r>
      <w:proofErr w:type="spellEnd"/>
      <w:r w:rsidRPr="00C47790">
        <w:rPr>
          <w:rFonts w:ascii="Tahoma" w:hAnsi="Tahoma" w:cs="Tahoma"/>
          <w:szCs w:val="20"/>
        </w:rPr>
        <w:t xml:space="preserve"> Fund </w:t>
      </w:r>
      <w:proofErr w:type="spellStart"/>
      <w:r w:rsidRPr="00C47790">
        <w:rPr>
          <w:rFonts w:ascii="Tahoma" w:hAnsi="Tahoma" w:cs="Tahoma"/>
          <w:szCs w:val="20"/>
        </w:rPr>
        <w:t>of</w:t>
      </w:r>
      <w:proofErr w:type="spellEnd"/>
      <w:r w:rsidRPr="00C47790">
        <w:rPr>
          <w:rFonts w:ascii="Tahoma" w:hAnsi="Tahoma" w:cs="Tahoma"/>
          <w:szCs w:val="20"/>
        </w:rPr>
        <w:t xml:space="preserve"> </w:t>
      </w:r>
      <w:proofErr w:type="spellStart"/>
      <w:r w:rsidRPr="00C47790">
        <w:rPr>
          <w:rFonts w:ascii="Tahoma" w:hAnsi="Tahoma" w:cs="Tahoma"/>
          <w:szCs w:val="20"/>
        </w:rPr>
        <w:t>Funds</w:t>
      </w:r>
      <w:proofErr w:type="spellEnd"/>
      <w:r w:rsidRPr="00C47790">
        <w:rPr>
          <w:rFonts w:ascii="Tahoma" w:hAnsi="Tahoma" w:cs="Tahoma"/>
          <w:szCs w:val="20"/>
        </w:rPr>
        <w:t xml:space="preserve"> (</w:t>
      </w:r>
      <w:proofErr w:type="spellStart"/>
      <w:r w:rsidRPr="00C47790">
        <w:rPr>
          <w:rFonts w:ascii="Tahoma" w:hAnsi="Tahoma" w:cs="Tahoma"/>
          <w:szCs w:val="20"/>
        </w:rPr>
        <w:t>CEFoF</w:t>
      </w:r>
      <w:proofErr w:type="spellEnd"/>
      <w:r w:rsidRPr="00C47790">
        <w:rPr>
          <w:rFonts w:ascii="Tahoma" w:hAnsi="Tahoma" w:cs="Tahoma"/>
          <w:szCs w:val="20"/>
        </w:rPr>
        <w:t>).</w:t>
      </w:r>
    </w:p>
    <w:p w:rsidR="00A24846" w:rsidRPr="00C47790" w:rsidRDefault="00A24846" w:rsidP="00A24846">
      <w:pPr>
        <w:spacing w:line="276" w:lineRule="auto"/>
        <w:contextualSpacing/>
        <w:jc w:val="both"/>
        <w:rPr>
          <w:rFonts w:ascii="Tahoma" w:hAnsi="Tahoma" w:cs="Tahoma"/>
          <w:szCs w:val="20"/>
        </w:rPr>
      </w:pPr>
    </w:p>
    <w:p w:rsidR="00A24846" w:rsidRPr="00C47790" w:rsidRDefault="00A24846" w:rsidP="00A24846">
      <w:pPr>
        <w:spacing w:line="276" w:lineRule="auto"/>
        <w:contextualSpacing/>
        <w:jc w:val="both"/>
        <w:rPr>
          <w:rFonts w:ascii="Tahoma" w:hAnsi="Tahoma" w:cs="Tahoma"/>
          <w:bCs/>
          <w:szCs w:val="20"/>
        </w:rPr>
      </w:pPr>
      <w:r w:rsidRPr="00C47790">
        <w:rPr>
          <w:rFonts w:ascii="Tahoma" w:hAnsi="Tahoma" w:cs="Tahoma"/>
          <w:bCs/>
          <w:szCs w:val="20"/>
        </w:rPr>
        <w:t>Vsi finančni viri</w:t>
      </w:r>
      <w:r w:rsidRPr="00C47790">
        <w:rPr>
          <w:rFonts w:ascii="Tahoma" w:hAnsi="Tahoma" w:cs="Tahoma"/>
          <w:szCs w:val="20"/>
        </w:rPr>
        <w:t xml:space="preserve">, ki bodo uporabljeni za izvajanje zgoraj </w:t>
      </w:r>
      <w:r w:rsidRPr="00F55555">
        <w:rPr>
          <w:rFonts w:ascii="Tahoma" w:hAnsi="Tahoma" w:cs="Tahoma"/>
          <w:szCs w:val="20"/>
        </w:rPr>
        <w:t xml:space="preserve">navedenih finančnih produktov povratne narave za leto 2018, </w:t>
      </w:r>
      <w:r w:rsidRPr="00F55555">
        <w:rPr>
          <w:rFonts w:ascii="Tahoma" w:hAnsi="Tahoma" w:cs="Tahoma"/>
          <w:bCs/>
          <w:szCs w:val="20"/>
        </w:rPr>
        <w:t>v celoti predstavljajo že prejete vire Sklada v upravljanje iz preteklih let (gre za ponovno uporabo teh sredstev)</w:t>
      </w:r>
      <w:r w:rsidRPr="00F55555">
        <w:rPr>
          <w:rFonts w:ascii="Tahoma" w:hAnsi="Tahoma" w:cs="Tahoma"/>
          <w:szCs w:val="20"/>
        </w:rPr>
        <w:t xml:space="preserve">, lastna sredstva Sklada oz. sredstva nacionalnega proračuna. </w:t>
      </w:r>
      <w:r w:rsidRPr="00F55555">
        <w:rPr>
          <w:rFonts w:ascii="Tahoma" w:hAnsi="Tahoma" w:cs="Tahoma"/>
          <w:bCs/>
          <w:szCs w:val="20"/>
        </w:rPr>
        <w:t>V letu 2018 Sklad še ne načrtuje uporabe novih virov evropske kohezijske politike za izvajanje instrumentov finančnega inženiringa, saj so aktivnosti za vzpostavitev sistema izvajanja instrumentov finančnega inženiringa s sredstvi ESRR 2014 – 2020 še v teku. Sklad je sicer izkazal interes za sodelovanje, zato bo, v kolikor</w:t>
      </w:r>
      <w:r w:rsidRPr="00C47790">
        <w:rPr>
          <w:rFonts w:ascii="Tahoma" w:hAnsi="Tahoma" w:cs="Tahoma"/>
          <w:bCs/>
          <w:szCs w:val="20"/>
        </w:rPr>
        <w:t xml:space="preserve"> bo sprejeta odločitev o aktivnem sodelovanju Sklada pri izvajanju instrumentov finančnega inženiringa, pripravil spremembe in dopolnitve </w:t>
      </w:r>
      <w:r>
        <w:rPr>
          <w:rFonts w:ascii="Tahoma" w:hAnsi="Tahoma" w:cs="Tahoma"/>
          <w:bCs/>
          <w:szCs w:val="20"/>
        </w:rPr>
        <w:t>Poslovnega in finančnega</w:t>
      </w:r>
      <w:r w:rsidRPr="00EA0AF0">
        <w:rPr>
          <w:rFonts w:ascii="Tahoma" w:hAnsi="Tahoma" w:cs="Tahoma"/>
          <w:bCs/>
          <w:szCs w:val="20"/>
        </w:rPr>
        <w:t xml:space="preserve"> načrt</w:t>
      </w:r>
      <w:r>
        <w:rPr>
          <w:rFonts w:ascii="Tahoma" w:hAnsi="Tahoma" w:cs="Tahoma"/>
          <w:bCs/>
          <w:szCs w:val="20"/>
        </w:rPr>
        <w:t>a</w:t>
      </w:r>
      <w:r w:rsidRPr="00EA0AF0">
        <w:rPr>
          <w:rFonts w:ascii="Tahoma" w:hAnsi="Tahoma" w:cs="Tahoma"/>
          <w:bCs/>
          <w:szCs w:val="20"/>
        </w:rPr>
        <w:t xml:space="preserve"> Javnega sklada RS  za podjetništvo </w:t>
      </w:r>
      <w:r w:rsidRPr="00C47790">
        <w:rPr>
          <w:rFonts w:ascii="Tahoma" w:hAnsi="Tahoma" w:cs="Tahoma"/>
          <w:bCs/>
          <w:szCs w:val="20"/>
        </w:rPr>
        <w:t xml:space="preserve">in konkretne aktivnosti podrobneje opredelil. </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Le finančni produkti nepovratne narave (posebne spodbude za posebne ciljne skupine) so predvideni, tako kot tudi v letu 2017, iz sredstev nove finančne perspektive, ki se zagotavljajo s posebnimi pogodbami med Skladom in M</w:t>
      </w:r>
      <w:r>
        <w:rPr>
          <w:rFonts w:ascii="Tahoma" w:hAnsi="Tahoma" w:cs="Tahoma"/>
          <w:szCs w:val="20"/>
        </w:rPr>
        <w:t>inistrstvom za gospodarski razvoj in tehnologijo (v nadaljevanju: MGRT)</w:t>
      </w:r>
      <w:r w:rsidRPr="00C47790">
        <w:rPr>
          <w:rFonts w:ascii="Tahoma" w:hAnsi="Tahoma" w:cs="Tahoma"/>
          <w:szCs w:val="20"/>
        </w:rPr>
        <w:t xml:space="preserve"> in so dolgoročneje že potrjeni s strani pristojnih institucij. V letu 2018 Sklad načrtuje tudi ponovno aktiviranje podpore hitrorastočim MSP s tveganim kapitalom v okviru </w:t>
      </w:r>
      <w:proofErr w:type="spellStart"/>
      <w:r w:rsidRPr="00C47790">
        <w:rPr>
          <w:rFonts w:ascii="Tahoma" w:hAnsi="Tahoma" w:cs="Tahoma"/>
          <w:szCs w:val="20"/>
        </w:rPr>
        <w:t>cross</w:t>
      </w:r>
      <w:proofErr w:type="spellEnd"/>
      <w:r w:rsidRPr="00C47790">
        <w:rPr>
          <w:rFonts w:ascii="Tahoma" w:hAnsi="Tahoma" w:cs="Tahoma"/>
          <w:szCs w:val="20"/>
        </w:rPr>
        <w:t xml:space="preserve"> </w:t>
      </w:r>
      <w:proofErr w:type="spellStart"/>
      <w:r w:rsidRPr="00C47790">
        <w:rPr>
          <w:rFonts w:ascii="Tahoma" w:hAnsi="Tahoma" w:cs="Tahoma"/>
          <w:szCs w:val="20"/>
        </w:rPr>
        <w:t>border</w:t>
      </w:r>
      <w:proofErr w:type="spellEnd"/>
      <w:r w:rsidRPr="00C47790">
        <w:rPr>
          <w:rFonts w:ascii="Tahoma" w:hAnsi="Tahoma" w:cs="Tahoma"/>
          <w:szCs w:val="20"/>
        </w:rPr>
        <w:t xml:space="preserve"> sklada - </w:t>
      </w:r>
      <w:proofErr w:type="spellStart"/>
      <w:r w:rsidRPr="00C47790">
        <w:rPr>
          <w:rFonts w:ascii="Tahoma" w:hAnsi="Tahoma" w:cs="Tahoma"/>
          <w:szCs w:val="20"/>
        </w:rPr>
        <w:t>CeFOF</w:t>
      </w:r>
      <w:proofErr w:type="spellEnd"/>
      <w:r w:rsidRPr="00C47790">
        <w:rPr>
          <w:rFonts w:ascii="Tahoma" w:hAnsi="Tahoma" w:cs="Tahoma"/>
          <w:szCs w:val="20"/>
        </w:rPr>
        <w:t>.</w:t>
      </w:r>
    </w:p>
    <w:p w:rsidR="00A24846" w:rsidRPr="00C47790" w:rsidRDefault="00A24846" w:rsidP="00A24846">
      <w:pPr>
        <w:spacing w:line="276" w:lineRule="auto"/>
        <w:contextualSpacing/>
        <w:jc w:val="both"/>
        <w:rPr>
          <w:rFonts w:ascii="Tahoma" w:hAnsi="Tahoma" w:cs="Tahoma"/>
          <w:szCs w:val="20"/>
        </w:rPr>
      </w:pP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xml:space="preserve">V letu 2018 lahko Sklad izvaja tudi druge posebne projekte po naročilu in skladno s sprejetimi usmeritvami Vlade RS, </w:t>
      </w:r>
      <w:r>
        <w:rPr>
          <w:rFonts w:ascii="Tahoma" w:hAnsi="Tahoma" w:cs="Tahoma"/>
          <w:szCs w:val="20"/>
        </w:rPr>
        <w:t>MGRT</w:t>
      </w:r>
      <w:r w:rsidRPr="00C47790">
        <w:rPr>
          <w:rFonts w:ascii="Tahoma" w:hAnsi="Tahoma" w:cs="Tahoma"/>
          <w:szCs w:val="20"/>
        </w:rPr>
        <w:t xml:space="preserve"> ali druge državne institucije, še posebej če so interventne narave in jih ni mogoče predvideti v okviru rednega poslovanja Sklada. </w:t>
      </w:r>
    </w:p>
    <w:p w:rsidR="00A24846" w:rsidRPr="00C47790" w:rsidRDefault="00A24846" w:rsidP="00A24846">
      <w:pPr>
        <w:spacing w:line="276" w:lineRule="auto"/>
        <w:contextualSpacing/>
        <w:jc w:val="both"/>
        <w:rPr>
          <w:rFonts w:ascii="Tahoma" w:hAnsi="Tahoma" w:cs="Tahoma"/>
          <w:szCs w:val="20"/>
        </w:rPr>
      </w:pP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xml:space="preserve">Sklad s poslovnim in finančnim načrtom za leto 2018 zgolj nadaljuje z usmeritvami iz leta 2017 oziroma sledi povpraševanju MSP-jev po ugodnih finančnih virih na trgu, ki izkazujejo tržno vrzel in z njim nikakor ne posega ali prejudicira izvajanja finančnih instrumentov financiranih iz sredstev nove finančne perspektive.  </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Glede na predstavljen predlog PFN 2018 bo SPS dosegel:</w:t>
      </w:r>
    </w:p>
    <w:p w:rsidR="00A24846" w:rsidRPr="00C47790" w:rsidRDefault="00A24846" w:rsidP="00A24846">
      <w:pPr>
        <w:numPr>
          <w:ilvl w:val="0"/>
          <w:numId w:val="24"/>
        </w:numPr>
        <w:spacing w:line="276" w:lineRule="auto"/>
        <w:contextualSpacing/>
        <w:jc w:val="both"/>
        <w:rPr>
          <w:rFonts w:ascii="Tahoma" w:hAnsi="Tahoma" w:cs="Tahoma"/>
          <w:szCs w:val="20"/>
        </w:rPr>
      </w:pPr>
      <w:r w:rsidRPr="00C47790">
        <w:rPr>
          <w:rFonts w:ascii="Tahoma" w:hAnsi="Tahoma" w:cs="Tahoma"/>
          <w:szCs w:val="20"/>
        </w:rPr>
        <w:t>2,4 x multiplikator angažiranih sredstev glede na razpisana sredstva, oz. kar</w:t>
      </w:r>
    </w:p>
    <w:p w:rsidR="00A24846" w:rsidRPr="00C47790" w:rsidRDefault="00A24846" w:rsidP="00A24846">
      <w:pPr>
        <w:numPr>
          <w:ilvl w:val="0"/>
          <w:numId w:val="24"/>
        </w:numPr>
        <w:spacing w:line="276" w:lineRule="auto"/>
        <w:contextualSpacing/>
        <w:jc w:val="both"/>
        <w:rPr>
          <w:rFonts w:ascii="Tahoma" w:hAnsi="Tahoma" w:cs="Tahoma"/>
          <w:szCs w:val="20"/>
        </w:rPr>
      </w:pPr>
      <w:r w:rsidRPr="00C47790">
        <w:rPr>
          <w:rFonts w:ascii="Tahoma" w:hAnsi="Tahoma" w:cs="Tahoma"/>
          <w:szCs w:val="20"/>
        </w:rPr>
        <w:t>4,2 x multiplikator angažiranih sredstev glede na investicijsko vrednost podprtih projektov.</w:t>
      </w:r>
    </w:p>
    <w:p w:rsidR="00A24846" w:rsidRPr="00C47790" w:rsidRDefault="00A24846" w:rsidP="00A24846">
      <w:pPr>
        <w:spacing w:line="276" w:lineRule="auto"/>
        <w:contextualSpacing/>
        <w:jc w:val="both"/>
        <w:rPr>
          <w:rFonts w:ascii="Tahoma" w:hAnsi="Tahoma" w:cs="Tahoma"/>
          <w:szCs w:val="20"/>
        </w:rPr>
      </w:pP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Skladno z zastavljeno metodologijo in preteklimi doseženimi učinki, se od podprtih podjetij v letu 2018 pričakuje, da bodo izvedla več kot 160 mio EUR spodbujenih investicij, ter v treh letih po zaključeni investiciji:</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ustvarila cca 1.600 novih delovnih mest</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ohranila cca 12.000 obstoječih delovnih mest</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za cca 12 % povprečno povečala dodano vrednosti na zaposlenega v treh letih po izvedeni investiciji (pričakovana povprečna dodana vrednost na zaposlenega v treh letih po izvedeni investiciji 41.000 EUR/zaposlenega) oz. cca 4 % letno</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 za cca 21 % povečala povprečne prihodke v podprtih podjetij v dveh letih od izvedbe investicije iz 2,00 mio EUR na 2,40 mio EUR.</w:t>
      </w:r>
    </w:p>
    <w:p w:rsidR="00A24846" w:rsidRPr="00C47790" w:rsidRDefault="00A24846" w:rsidP="00A24846">
      <w:pPr>
        <w:spacing w:line="276" w:lineRule="auto"/>
        <w:contextualSpacing/>
        <w:jc w:val="both"/>
        <w:rPr>
          <w:rFonts w:ascii="Tahoma" w:hAnsi="Tahoma" w:cs="Tahoma"/>
          <w:szCs w:val="20"/>
        </w:rPr>
      </w:pPr>
      <w:r w:rsidRPr="00C47790">
        <w:rPr>
          <w:rFonts w:ascii="Tahoma" w:hAnsi="Tahoma" w:cs="Tahoma"/>
          <w:szCs w:val="20"/>
        </w:rPr>
        <w:t>V letu 2018 se nadaljuje že vpeljana kombinacija vsebinske podpore pri prejemnikih zagonskih spodbud za inovativna podjetja (P2), ter spremljanje izvajanja vsebinske podpore pri prejemnikih semenskega kapitala v preteklih letih.</w:t>
      </w:r>
    </w:p>
    <w:p w:rsidR="00A24846" w:rsidRPr="00C47790" w:rsidRDefault="00A24846" w:rsidP="00A24846">
      <w:pPr>
        <w:spacing w:line="276" w:lineRule="auto"/>
        <w:contextualSpacing/>
        <w:jc w:val="both"/>
        <w:rPr>
          <w:rFonts w:ascii="Tahoma" w:hAnsi="Tahoma" w:cs="Tahoma"/>
          <w:szCs w:val="20"/>
        </w:rPr>
      </w:pPr>
    </w:p>
    <w:p w:rsidR="00A24846" w:rsidRPr="00C47790" w:rsidRDefault="00A24846" w:rsidP="00A24846">
      <w:pPr>
        <w:spacing w:line="276" w:lineRule="auto"/>
        <w:contextualSpacing/>
        <w:jc w:val="both"/>
        <w:rPr>
          <w:rFonts w:ascii="Tahoma" w:hAnsi="Tahoma" w:cs="Tahoma"/>
          <w:szCs w:val="20"/>
        </w:rPr>
      </w:pPr>
      <w:r w:rsidRPr="0016036F">
        <w:rPr>
          <w:rFonts w:ascii="Tahoma" w:hAnsi="Tahoma" w:cs="Tahoma"/>
          <w:szCs w:val="20"/>
        </w:rPr>
        <w:t>V finančnem načrtu je Sklad za leto 2018 v izkazu prihodkov in odhodkov planiral 1.504.790 EUR prihodkov in 2.160.710 EUR odhodkov, tako da znaša planiran presežek odhodkov nad prihodki 655.920 EUR.</w:t>
      </w:r>
      <w:r w:rsidRPr="00C47790">
        <w:rPr>
          <w:rFonts w:ascii="Tahoma" w:hAnsi="Tahoma" w:cs="Tahoma"/>
          <w:szCs w:val="20"/>
        </w:rPr>
        <w:t xml:space="preserve"> </w:t>
      </w:r>
    </w:p>
    <w:p w:rsidR="00A24846" w:rsidRPr="00C47790" w:rsidRDefault="00A24846" w:rsidP="00A24846">
      <w:pPr>
        <w:spacing w:line="276" w:lineRule="auto"/>
        <w:contextualSpacing/>
        <w:jc w:val="both"/>
        <w:rPr>
          <w:rFonts w:ascii="Tahoma" w:hAnsi="Tahoma" w:cs="Tahoma"/>
          <w:szCs w:val="20"/>
        </w:rPr>
      </w:pPr>
    </w:p>
    <w:p w:rsidR="00A24846" w:rsidRDefault="00A24846" w:rsidP="00A24846">
      <w:pPr>
        <w:spacing w:line="276" w:lineRule="auto"/>
        <w:contextualSpacing/>
        <w:jc w:val="both"/>
        <w:rPr>
          <w:rFonts w:ascii="Tahoma" w:hAnsi="Tahoma" w:cs="Tahoma"/>
          <w:szCs w:val="20"/>
        </w:rPr>
      </w:pPr>
      <w:r w:rsidRPr="00C47790">
        <w:rPr>
          <w:rFonts w:ascii="Tahoma" w:hAnsi="Tahoma" w:cs="Tahoma"/>
          <w:szCs w:val="20"/>
        </w:rPr>
        <w:t>Tak rezultat je pričakovan, saj je Sklad iz naslova izvajanja instrumentov finančnega inženiringa do vključno leta 2016 prejemal upravljavsko provizijo, ki pa je namenjena tudi pokrivanju stroškov vodenja teh dolgoročnih finančnih instrumentov vse do njihovega izteka, torej v</w:t>
      </w:r>
      <w:r>
        <w:rPr>
          <w:rFonts w:ascii="Tahoma" w:hAnsi="Tahoma" w:cs="Tahoma"/>
          <w:szCs w:val="20"/>
        </w:rPr>
        <w:t>se do leta 2026. Po navodilih Ministrstva za finance</w:t>
      </w:r>
      <w:r w:rsidRPr="00C47790">
        <w:rPr>
          <w:rFonts w:ascii="Tahoma" w:hAnsi="Tahoma" w:cs="Tahoma"/>
          <w:szCs w:val="20"/>
        </w:rPr>
        <w:t xml:space="preserve"> je Sklad tako ustvarjene presežke prihodkov nad odhodki v preteklih letih prenašal v presežke za porabo v naslednjih letih, koristil pa jih bo torej za pokrivanje izkazanih presežkov odhodkov nad prihodki v naslednjem srednjeročnem obdobju. Planirane presežke odhodkov nad prihodki v letu 2018 bo tako Sklad v celoti pokril z nastalimi presežki iz preteklih let.</w:t>
      </w:r>
    </w:p>
    <w:p w:rsidR="00A24846" w:rsidRDefault="00A24846" w:rsidP="00A24846">
      <w:pPr>
        <w:spacing w:line="276" w:lineRule="auto"/>
        <w:contextualSpacing/>
        <w:jc w:val="both"/>
        <w:rPr>
          <w:rFonts w:ascii="Tahoma" w:hAnsi="Tahoma" w:cs="Tahoma"/>
          <w:szCs w:val="20"/>
        </w:rPr>
      </w:pPr>
    </w:p>
    <w:p w:rsidR="00A24846" w:rsidRPr="00C12D87" w:rsidRDefault="00A24846" w:rsidP="00A24846">
      <w:pPr>
        <w:spacing w:line="276" w:lineRule="auto"/>
        <w:contextualSpacing/>
        <w:jc w:val="both"/>
        <w:rPr>
          <w:rFonts w:ascii="Tahoma" w:hAnsi="Tahoma" w:cs="Tahoma"/>
          <w:bCs/>
          <w:szCs w:val="20"/>
        </w:rPr>
      </w:pPr>
      <w:r>
        <w:rPr>
          <w:rFonts w:ascii="Tahoma" w:hAnsi="Tahoma" w:cs="Tahoma"/>
          <w:szCs w:val="20"/>
        </w:rPr>
        <w:t xml:space="preserve">Priloga dokumenta je tudi </w:t>
      </w:r>
      <w:r w:rsidRPr="00F55555">
        <w:rPr>
          <w:bCs/>
          <w:szCs w:val="20"/>
        </w:rPr>
        <w:t xml:space="preserve">kadrovski načrt </w:t>
      </w:r>
      <w:r w:rsidRPr="00C12D87">
        <w:rPr>
          <w:szCs w:val="20"/>
        </w:rPr>
        <w:t xml:space="preserve">Sklada </w:t>
      </w:r>
      <w:r w:rsidRPr="00F55555">
        <w:rPr>
          <w:rFonts w:ascii="Tahoma" w:hAnsi="Tahoma" w:cs="Tahoma"/>
          <w:bCs/>
          <w:szCs w:val="20"/>
        </w:rPr>
        <w:t>za leto 2018, ki</w:t>
      </w:r>
      <w:r w:rsidRPr="00F55555">
        <w:rPr>
          <w:bCs/>
          <w:szCs w:val="20"/>
        </w:rPr>
        <w:t xml:space="preserve"> </w:t>
      </w:r>
      <w:r w:rsidRPr="00F55555">
        <w:rPr>
          <w:rFonts w:ascii="Tahoma" w:hAnsi="Tahoma" w:cs="Tahoma"/>
          <w:bCs/>
          <w:szCs w:val="20"/>
        </w:rPr>
        <w:t>je bil v sklopu sprejemanja Poslovnega in finančnega načrta Javnega sklada Republike Slovenije za podjetništvo za leto 2017, že sprejet in sicer dne 13.12.2016 s sklepom Vlade RS št. 47602-26/2016/3</w:t>
      </w:r>
      <w:r>
        <w:rPr>
          <w:rFonts w:ascii="Tahoma" w:hAnsi="Tahoma" w:cs="Tahoma"/>
          <w:bCs/>
          <w:szCs w:val="20"/>
        </w:rPr>
        <w:t xml:space="preserve"> in ne predvideva nobene spremembe.</w:t>
      </w:r>
    </w:p>
    <w:p w:rsidR="00A24846" w:rsidRPr="00C47790" w:rsidRDefault="00A24846" w:rsidP="00A24846">
      <w:pPr>
        <w:spacing w:line="276" w:lineRule="auto"/>
        <w:contextualSpacing/>
        <w:jc w:val="both"/>
        <w:rPr>
          <w:rFonts w:ascii="Tahoma" w:hAnsi="Tahoma" w:cs="Tahoma"/>
          <w:szCs w:val="20"/>
        </w:rPr>
      </w:pPr>
    </w:p>
    <w:p w:rsidR="00A24846" w:rsidRPr="00F55555" w:rsidRDefault="00A24846" w:rsidP="00A24846">
      <w:pPr>
        <w:spacing w:line="276" w:lineRule="auto"/>
        <w:contextualSpacing/>
        <w:jc w:val="both"/>
        <w:rPr>
          <w:rFonts w:ascii="Tahoma" w:hAnsi="Tahoma" w:cs="Tahoma"/>
          <w:bCs/>
          <w:iCs/>
          <w:szCs w:val="20"/>
        </w:rPr>
      </w:pPr>
      <w:r w:rsidRPr="00F55555">
        <w:rPr>
          <w:rFonts w:ascii="Tahoma" w:hAnsi="Tahoma" w:cs="Tahoma"/>
          <w:bCs/>
          <w:iCs/>
          <w:szCs w:val="20"/>
        </w:rPr>
        <w:t>Gradivo je usklajeno z Uredbo (EU, EURATOM) št. 966/2012 Evropskega parlamenta in Sveta z dne 25. oktobra 2012 o finančnih pravilih, ki se uporabljajo za splošni proračun Unije, in z ostalimi direktivami, ki urejajo črpanje EU sredstev v programskem obdobju 2014-2020.</w:t>
      </w:r>
    </w:p>
    <w:p w:rsidR="00A24846" w:rsidRPr="00C47790" w:rsidRDefault="00A24846" w:rsidP="00A24846">
      <w:pPr>
        <w:spacing w:line="276" w:lineRule="auto"/>
        <w:contextualSpacing/>
        <w:jc w:val="both"/>
        <w:rPr>
          <w:rFonts w:ascii="Tahoma" w:hAnsi="Tahoma" w:cs="Tahoma"/>
          <w:i/>
          <w:iCs/>
          <w:szCs w:val="20"/>
        </w:rPr>
      </w:pPr>
    </w:p>
    <w:p w:rsidR="00A24846" w:rsidRDefault="00A24846">
      <w:pPr>
        <w:spacing w:line="240" w:lineRule="auto"/>
        <w:rPr>
          <w:rFonts w:ascii="Calibri" w:eastAsia="Calibri" w:hAnsi="Calibri"/>
          <w:sz w:val="22"/>
          <w:szCs w:val="22"/>
        </w:rPr>
      </w:pPr>
      <w:r>
        <w:rPr>
          <w:rFonts w:ascii="Calibri" w:eastAsia="Calibri" w:hAnsi="Calibri"/>
          <w:sz w:val="22"/>
          <w:szCs w:val="22"/>
        </w:rPr>
        <w:br w:type="page"/>
      </w:r>
    </w:p>
    <w:p w:rsidR="00A24846" w:rsidRDefault="00A24846" w:rsidP="00A24846">
      <w:pPr>
        <w:autoSpaceDE w:val="0"/>
        <w:autoSpaceDN w:val="0"/>
        <w:adjustRightInd w:val="0"/>
        <w:spacing w:line="276" w:lineRule="auto"/>
        <w:jc w:val="both"/>
        <w:rPr>
          <w:rFonts w:eastAsia="Calibri" w:cs="Arial"/>
          <w:b/>
          <w:szCs w:val="20"/>
        </w:rPr>
      </w:pPr>
      <w:r w:rsidRPr="00F55555">
        <w:rPr>
          <w:rFonts w:eastAsia="Calibri" w:cs="Arial"/>
          <w:b/>
          <w:szCs w:val="20"/>
        </w:rPr>
        <w:t>Izvleček sklepa Nadzornega sveta Javnega sklada RS za podjetništvo</w:t>
      </w:r>
    </w:p>
    <w:p w:rsidR="00A24846" w:rsidRDefault="00A24846" w:rsidP="00A24846">
      <w:pPr>
        <w:autoSpaceDE w:val="0"/>
        <w:autoSpaceDN w:val="0"/>
        <w:adjustRightInd w:val="0"/>
        <w:spacing w:line="276" w:lineRule="auto"/>
        <w:ind w:left="720"/>
        <w:jc w:val="both"/>
        <w:rPr>
          <w:rFonts w:eastAsia="Calibri" w:cs="Arial"/>
          <w:b/>
          <w:szCs w:val="20"/>
        </w:rPr>
      </w:pPr>
    </w:p>
    <w:p w:rsidR="00A24846" w:rsidRPr="00602FA4" w:rsidRDefault="00A24846" w:rsidP="00A24846">
      <w:pPr>
        <w:spacing w:line="240" w:lineRule="auto"/>
        <w:jc w:val="center"/>
        <w:rPr>
          <w:rFonts w:ascii="Tahoma" w:hAnsi="Tahoma" w:cs="Tahoma"/>
          <w:b/>
          <w:sz w:val="24"/>
          <w:lang w:eastAsia="sl-SI"/>
        </w:rPr>
      </w:pPr>
      <w:r w:rsidRPr="00602FA4">
        <w:rPr>
          <w:rFonts w:ascii="Times New Roman" w:hAnsi="Times New Roman"/>
          <w:noProof/>
          <w:sz w:val="24"/>
          <w:lang w:eastAsia="sl-SI"/>
        </w:rPr>
        <w:drawing>
          <wp:inline distT="0" distB="0" distL="0" distR="0" wp14:anchorId="4CAFF2CB" wp14:editId="15023043">
            <wp:extent cx="2867025" cy="857250"/>
            <wp:effectExtent l="0" t="0" r="9525" b="0"/>
            <wp:docPr id="1" name="Slika 1" descr="Logotip_brez_vse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tip_brez_vseb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857250"/>
                    </a:xfrm>
                    <a:prstGeom prst="rect">
                      <a:avLst/>
                    </a:prstGeom>
                    <a:noFill/>
                    <a:ln>
                      <a:noFill/>
                    </a:ln>
                  </pic:spPr>
                </pic:pic>
              </a:graphicData>
            </a:graphic>
          </wp:inline>
        </w:drawing>
      </w:r>
    </w:p>
    <w:p w:rsidR="00A24846" w:rsidRPr="00602FA4" w:rsidRDefault="00A24846" w:rsidP="00A24846">
      <w:pPr>
        <w:spacing w:line="240" w:lineRule="auto"/>
        <w:jc w:val="center"/>
        <w:rPr>
          <w:rFonts w:ascii="Tahoma" w:hAnsi="Tahoma" w:cs="Tahoma"/>
          <w:smallCaps/>
          <w:color w:val="CAAD5A"/>
          <w:spacing w:val="10"/>
          <w:sz w:val="16"/>
          <w:szCs w:val="16"/>
          <w:lang w:eastAsia="sl-SI"/>
        </w:rPr>
      </w:pPr>
      <w:r w:rsidRPr="00602FA4">
        <w:rPr>
          <w:rFonts w:ascii="Tahoma" w:hAnsi="Tahoma" w:cs="Tahoma"/>
          <w:smallCaps/>
          <w:color w:val="CAAD5A"/>
          <w:spacing w:val="10"/>
          <w:sz w:val="16"/>
          <w:szCs w:val="16"/>
          <w:lang w:eastAsia="sl-SI"/>
        </w:rPr>
        <w:t>Javni sklad Republike Slovenije za podjetništvo, Ulica kneza Koclja 22, SI -2000 Maribor,</w:t>
      </w:r>
    </w:p>
    <w:p w:rsidR="00A24846" w:rsidRPr="00602FA4" w:rsidRDefault="00A24846" w:rsidP="00A24846">
      <w:pPr>
        <w:spacing w:line="240" w:lineRule="auto"/>
        <w:jc w:val="center"/>
        <w:rPr>
          <w:rFonts w:ascii="Tahoma" w:hAnsi="Tahoma" w:cs="Tahoma"/>
          <w:smallCaps/>
          <w:color w:val="CAAD5A"/>
          <w:spacing w:val="6"/>
          <w:sz w:val="6"/>
          <w:szCs w:val="6"/>
          <w:lang w:eastAsia="sl-SI"/>
        </w:rPr>
      </w:pPr>
      <w:r w:rsidRPr="00602FA4">
        <w:rPr>
          <w:rFonts w:ascii="Tahoma" w:hAnsi="Tahoma" w:cs="Tahoma"/>
          <w:smallCaps/>
          <w:color w:val="CAAD5A"/>
          <w:spacing w:val="6"/>
          <w:sz w:val="6"/>
          <w:szCs w:val="6"/>
          <w:lang w:eastAsia="sl-SI"/>
        </w:rPr>
        <w:t xml:space="preserve"> </w:t>
      </w:r>
    </w:p>
    <w:p w:rsidR="00A24846" w:rsidRPr="00602FA4" w:rsidRDefault="00A24846" w:rsidP="00A24846">
      <w:pPr>
        <w:spacing w:line="240" w:lineRule="auto"/>
        <w:jc w:val="center"/>
        <w:rPr>
          <w:rFonts w:ascii="Tahoma" w:hAnsi="Tahoma" w:cs="Tahoma"/>
          <w:smallCaps/>
          <w:color w:val="CAAD5A"/>
          <w:spacing w:val="6"/>
          <w:sz w:val="16"/>
          <w:szCs w:val="16"/>
          <w:lang w:eastAsia="sl-SI"/>
        </w:rPr>
      </w:pPr>
      <w:r w:rsidRPr="00602FA4">
        <w:rPr>
          <w:rFonts w:ascii="Tahoma" w:hAnsi="Tahoma" w:cs="Tahoma"/>
          <w:smallCaps/>
          <w:color w:val="CAAD5A"/>
          <w:spacing w:val="6"/>
          <w:sz w:val="16"/>
          <w:szCs w:val="16"/>
          <w:lang w:eastAsia="sl-SI"/>
        </w:rPr>
        <w:t xml:space="preserve">Tel. H.C.: 02/ 234 12 60, FAKS: 02/234 12 82, Identifikacijska Št. ZA DDV: SI58045473, </w:t>
      </w:r>
      <w:hyperlink r:id="rId17" w:history="1">
        <w:r w:rsidRPr="00602FA4">
          <w:rPr>
            <w:rFonts w:ascii="Tahoma" w:hAnsi="Tahoma" w:cs="Tahoma"/>
            <w:smallCaps/>
            <w:color w:val="CAAD5A"/>
            <w:spacing w:val="6"/>
            <w:sz w:val="16"/>
            <w:szCs w:val="16"/>
            <w:u w:val="single"/>
            <w:lang w:eastAsia="sl-SI"/>
          </w:rPr>
          <w:t>www.podjetniskisklad.si</w:t>
        </w:r>
      </w:hyperlink>
    </w:p>
    <w:p w:rsidR="00A24846" w:rsidRPr="00602FA4" w:rsidRDefault="00A24846" w:rsidP="00A24846">
      <w:pPr>
        <w:spacing w:line="320" w:lineRule="exact"/>
        <w:rPr>
          <w:rFonts w:ascii="Tahoma" w:hAnsi="Tahoma" w:cs="Tahoma"/>
          <w:sz w:val="22"/>
          <w:szCs w:val="22"/>
          <w:lang w:eastAsia="sl-SI"/>
        </w:rPr>
      </w:pPr>
    </w:p>
    <w:p w:rsidR="00A24846" w:rsidRPr="00602FA4" w:rsidRDefault="00A24846" w:rsidP="00A24846">
      <w:pPr>
        <w:spacing w:line="320" w:lineRule="exact"/>
        <w:jc w:val="both"/>
        <w:rPr>
          <w:rFonts w:ascii="Tahoma" w:hAnsi="Tahoma" w:cs="Tahoma"/>
          <w:sz w:val="22"/>
          <w:szCs w:val="22"/>
          <w:lang w:eastAsia="x-none"/>
        </w:rPr>
      </w:pPr>
    </w:p>
    <w:p w:rsidR="00A24846" w:rsidRPr="00602FA4" w:rsidRDefault="00A24846" w:rsidP="00A24846">
      <w:pPr>
        <w:spacing w:line="320" w:lineRule="exact"/>
        <w:rPr>
          <w:rFonts w:ascii="Tahoma" w:hAnsi="Tahoma" w:cs="Tahoma"/>
          <w:sz w:val="22"/>
          <w:szCs w:val="22"/>
          <w:lang w:eastAsia="sl-SI"/>
        </w:rPr>
      </w:pPr>
    </w:p>
    <w:p w:rsidR="00A24846" w:rsidRPr="00602FA4" w:rsidRDefault="00A24846" w:rsidP="00A24846">
      <w:pPr>
        <w:spacing w:line="320" w:lineRule="exact"/>
        <w:jc w:val="center"/>
        <w:rPr>
          <w:rFonts w:ascii="Tahoma" w:hAnsi="Tahoma" w:cs="Tahoma"/>
          <w:b/>
          <w:sz w:val="22"/>
          <w:szCs w:val="22"/>
          <w:lang w:eastAsia="sl-SI"/>
        </w:rPr>
      </w:pPr>
      <w:r w:rsidRPr="00602FA4">
        <w:rPr>
          <w:rFonts w:ascii="Tahoma" w:hAnsi="Tahoma" w:cs="Tahoma"/>
          <w:b/>
          <w:sz w:val="22"/>
          <w:szCs w:val="22"/>
          <w:lang w:eastAsia="sl-SI"/>
        </w:rPr>
        <w:t>IZVLEČEK SKLEPA 4./2017 REDNE SEJE NADZORNEGA SVETA</w:t>
      </w:r>
    </w:p>
    <w:p w:rsidR="00A24846" w:rsidRPr="00602FA4" w:rsidRDefault="00A24846" w:rsidP="00A24846">
      <w:pPr>
        <w:spacing w:line="320" w:lineRule="exact"/>
        <w:jc w:val="center"/>
        <w:rPr>
          <w:rFonts w:ascii="Tahoma" w:hAnsi="Tahoma" w:cs="Tahoma"/>
          <w:sz w:val="22"/>
          <w:szCs w:val="22"/>
          <w:lang w:eastAsia="sl-SI"/>
        </w:rPr>
      </w:pPr>
      <w:r w:rsidRPr="00602FA4">
        <w:rPr>
          <w:rFonts w:ascii="Tahoma" w:hAnsi="Tahoma" w:cs="Tahoma"/>
          <w:b/>
          <w:sz w:val="22"/>
          <w:szCs w:val="22"/>
          <w:lang w:eastAsia="sl-SI"/>
        </w:rPr>
        <w:t>JAVNEGA SKLADA REPUBLIKE SLOVENIJE ZA PODJETNIŠTVO</w:t>
      </w:r>
    </w:p>
    <w:p w:rsidR="00A24846" w:rsidRPr="00602FA4" w:rsidRDefault="00A24846" w:rsidP="00A24846">
      <w:pPr>
        <w:spacing w:line="320" w:lineRule="exact"/>
        <w:jc w:val="center"/>
        <w:rPr>
          <w:rFonts w:ascii="Tahoma" w:hAnsi="Tahoma" w:cs="Tahoma"/>
          <w:b/>
          <w:sz w:val="22"/>
          <w:szCs w:val="22"/>
          <w:lang w:eastAsia="sl-SI"/>
        </w:rPr>
      </w:pPr>
      <w:r w:rsidRPr="00602FA4">
        <w:rPr>
          <w:rFonts w:ascii="Tahoma" w:hAnsi="Tahoma" w:cs="Tahoma"/>
          <w:b/>
          <w:sz w:val="22"/>
          <w:szCs w:val="22"/>
          <w:lang w:eastAsia="sl-SI"/>
        </w:rPr>
        <w:t>Z DNE 18.10.2017</w:t>
      </w:r>
    </w:p>
    <w:p w:rsidR="00A24846" w:rsidRPr="00602FA4" w:rsidRDefault="00A24846" w:rsidP="00A24846">
      <w:pPr>
        <w:spacing w:line="320" w:lineRule="exact"/>
        <w:jc w:val="center"/>
        <w:rPr>
          <w:rFonts w:ascii="Tahoma" w:hAnsi="Tahoma" w:cs="Tahoma"/>
          <w:b/>
          <w:sz w:val="22"/>
          <w:szCs w:val="22"/>
          <w:lang w:eastAsia="sl-SI"/>
        </w:rPr>
      </w:pPr>
    </w:p>
    <w:p w:rsidR="00A24846" w:rsidRPr="00602FA4" w:rsidRDefault="00A24846" w:rsidP="00A24846">
      <w:pPr>
        <w:spacing w:line="320" w:lineRule="exact"/>
        <w:jc w:val="center"/>
        <w:rPr>
          <w:rFonts w:ascii="Tahoma" w:hAnsi="Tahoma" w:cs="Tahoma"/>
          <w:sz w:val="22"/>
          <w:szCs w:val="22"/>
          <w:lang w:eastAsia="sl-SI"/>
        </w:rPr>
      </w:pPr>
    </w:p>
    <w:p w:rsidR="00A24846" w:rsidRPr="00602FA4" w:rsidRDefault="00A24846" w:rsidP="00A24846">
      <w:pPr>
        <w:spacing w:line="320" w:lineRule="exact"/>
        <w:rPr>
          <w:rFonts w:ascii="Tahoma" w:hAnsi="Tahoma" w:cs="Tahoma"/>
          <w:sz w:val="22"/>
          <w:szCs w:val="22"/>
          <w:lang w:eastAsia="sl-SI"/>
        </w:rPr>
      </w:pPr>
    </w:p>
    <w:p w:rsidR="00A24846" w:rsidRPr="00602FA4" w:rsidRDefault="00A24846" w:rsidP="00A24846">
      <w:pPr>
        <w:spacing w:line="240" w:lineRule="auto"/>
        <w:jc w:val="both"/>
        <w:rPr>
          <w:rFonts w:ascii="Tahoma" w:hAnsi="Tahoma" w:cs="Tahoma"/>
          <w:sz w:val="22"/>
          <w:szCs w:val="22"/>
          <w:lang w:eastAsia="sl-SI"/>
        </w:rPr>
      </w:pPr>
    </w:p>
    <w:p w:rsidR="00A24846" w:rsidRPr="00602FA4" w:rsidRDefault="00A24846" w:rsidP="00A24846">
      <w:pPr>
        <w:spacing w:line="240" w:lineRule="auto"/>
        <w:jc w:val="both"/>
        <w:rPr>
          <w:rFonts w:ascii="Tahoma" w:hAnsi="Tahoma" w:cs="Tahoma"/>
          <w:sz w:val="22"/>
          <w:szCs w:val="22"/>
          <w:lang w:eastAsia="sl-SI"/>
        </w:rPr>
      </w:pPr>
    </w:p>
    <w:p w:rsidR="00A24846" w:rsidRPr="00602FA4" w:rsidRDefault="00A24846" w:rsidP="00A24846">
      <w:pPr>
        <w:spacing w:line="320" w:lineRule="exact"/>
        <w:jc w:val="both"/>
        <w:rPr>
          <w:rFonts w:ascii="Tahoma" w:hAnsi="Tahoma" w:cs="Tahoma"/>
          <w:b/>
          <w:sz w:val="22"/>
          <w:szCs w:val="22"/>
          <w:lang w:eastAsia="sl-SI"/>
        </w:rPr>
      </w:pPr>
      <w:r w:rsidRPr="00602FA4">
        <w:rPr>
          <w:rFonts w:ascii="Tahoma" w:hAnsi="Tahoma" w:cs="Tahoma"/>
          <w:b/>
          <w:sz w:val="22"/>
          <w:szCs w:val="22"/>
          <w:lang w:eastAsia="sl-SI"/>
        </w:rPr>
        <w:t xml:space="preserve">SKLEP št. 4:  </w:t>
      </w:r>
    </w:p>
    <w:p w:rsidR="00A24846" w:rsidRPr="00602FA4" w:rsidRDefault="00A24846" w:rsidP="00A24846">
      <w:pPr>
        <w:tabs>
          <w:tab w:val="left" w:pos="1331"/>
        </w:tabs>
        <w:spacing w:line="320" w:lineRule="exact"/>
        <w:jc w:val="both"/>
        <w:rPr>
          <w:rFonts w:ascii="Tahoma" w:hAnsi="Tahoma" w:cs="Tahoma"/>
          <w:sz w:val="22"/>
          <w:szCs w:val="22"/>
          <w:lang w:eastAsia="sl-SI"/>
        </w:rPr>
      </w:pPr>
    </w:p>
    <w:p w:rsidR="00A24846" w:rsidRPr="00602FA4" w:rsidRDefault="00A24846" w:rsidP="00A24846">
      <w:pPr>
        <w:spacing w:line="276" w:lineRule="auto"/>
        <w:jc w:val="both"/>
        <w:rPr>
          <w:rFonts w:ascii="Tahoma" w:hAnsi="Tahoma" w:cs="Tahoma"/>
          <w:b/>
          <w:sz w:val="22"/>
          <w:szCs w:val="22"/>
          <w:lang w:eastAsia="sl-SI"/>
        </w:rPr>
      </w:pPr>
      <w:r w:rsidRPr="00602FA4">
        <w:rPr>
          <w:rFonts w:ascii="Tahoma" w:hAnsi="Tahoma" w:cs="Tahoma"/>
          <w:b/>
          <w:sz w:val="22"/>
          <w:szCs w:val="22"/>
          <w:lang w:eastAsia="sl-SI"/>
        </w:rPr>
        <w:t>Nadzorni svet Slovenskega podjetniškega sklada (v nadaljevanju Sklad) se je seznanil s predlogom Poslovnega in finančnega načrta Sklada za leto 2018 ter skladno z določili 16. člena Zakona o javnih skladih sestavil in sprejel pisno poročilo ustanovitelju, v katerem zavzema stališče do Poslovnega in finančnega načrta Sklada za leto 2018.</w:t>
      </w:r>
    </w:p>
    <w:p w:rsidR="00A24846" w:rsidRPr="00602FA4" w:rsidRDefault="00A24846" w:rsidP="00A24846">
      <w:pPr>
        <w:spacing w:line="276" w:lineRule="auto"/>
        <w:jc w:val="both"/>
        <w:rPr>
          <w:rFonts w:ascii="Tahoma" w:hAnsi="Tahoma" w:cs="Tahoma"/>
          <w:b/>
          <w:sz w:val="22"/>
          <w:szCs w:val="22"/>
          <w:lang w:eastAsia="sl-SI"/>
        </w:rPr>
      </w:pPr>
    </w:p>
    <w:p w:rsidR="00A24846" w:rsidRPr="00602FA4" w:rsidRDefault="00A24846" w:rsidP="00A24846">
      <w:pPr>
        <w:spacing w:line="276" w:lineRule="auto"/>
        <w:jc w:val="both"/>
        <w:rPr>
          <w:rFonts w:ascii="Tahoma" w:hAnsi="Tahoma" w:cs="Tahoma"/>
          <w:b/>
          <w:sz w:val="22"/>
          <w:szCs w:val="22"/>
          <w:lang w:eastAsia="sl-SI"/>
        </w:rPr>
      </w:pPr>
      <w:r w:rsidRPr="00602FA4">
        <w:rPr>
          <w:rFonts w:ascii="Tahoma" w:hAnsi="Tahoma" w:cs="Tahoma"/>
          <w:b/>
          <w:sz w:val="22"/>
          <w:szCs w:val="22"/>
          <w:lang w:eastAsia="sl-SI"/>
        </w:rPr>
        <w:t>Nadzorni svet Sklada zadolži direktorico Sklada, da predloži Poslovni in finančni načrt Sklada za leto 2018 Vladi Republike Slovenije v sprejem.</w:t>
      </w:r>
    </w:p>
    <w:p w:rsidR="00A24846" w:rsidRPr="00602FA4" w:rsidRDefault="00A24846" w:rsidP="00A24846">
      <w:pPr>
        <w:spacing w:line="240" w:lineRule="auto"/>
        <w:jc w:val="both"/>
        <w:rPr>
          <w:rFonts w:ascii="Tahoma" w:hAnsi="Tahoma" w:cs="Tahoma"/>
          <w:b/>
          <w:sz w:val="22"/>
          <w:szCs w:val="22"/>
          <w:lang w:eastAsia="sl-SI"/>
        </w:rPr>
      </w:pPr>
    </w:p>
    <w:p w:rsidR="00A24846" w:rsidRPr="00602FA4" w:rsidRDefault="00A24846" w:rsidP="00A24846">
      <w:pPr>
        <w:spacing w:line="240" w:lineRule="auto"/>
        <w:jc w:val="both"/>
        <w:rPr>
          <w:rFonts w:ascii="Tahoma" w:hAnsi="Tahoma" w:cs="Tahoma"/>
          <w:b/>
          <w:sz w:val="22"/>
          <w:szCs w:val="22"/>
          <w:lang w:eastAsia="sl-SI"/>
        </w:rPr>
      </w:pPr>
    </w:p>
    <w:p w:rsidR="00A24846" w:rsidRPr="00602FA4" w:rsidRDefault="00A24846" w:rsidP="00A24846">
      <w:pPr>
        <w:spacing w:line="240" w:lineRule="auto"/>
        <w:jc w:val="both"/>
        <w:rPr>
          <w:rFonts w:ascii="Tahoma" w:hAnsi="Tahoma" w:cs="Tahoma"/>
          <w:b/>
          <w:sz w:val="22"/>
          <w:szCs w:val="22"/>
          <w:lang w:eastAsia="sl-SI"/>
        </w:rPr>
      </w:pPr>
    </w:p>
    <w:p w:rsidR="00A24846" w:rsidRPr="00602FA4" w:rsidRDefault="00A24846" w:rsidP="00A24846">
      <w:pPr>
        <w:spacing w:line="320" w:lineRule="exact"/>
        <w:jc w:val="both"/>
        <w:rPr>
          <w:rFonts w:ascii="Tahoma" w:hAnsi="Tahoma" w:cs="Tahoma"/>
          <w:sz w:val="22"/>
          <w:szCs w:val="22"/>
          <w:lang w:eastAsia="sl-SI"/>
        </w:rPr>
      </w:pPr>
    </w:p>
    <w:p w:rsidR="00A24846" w:rsidRPr="00602FA4" w:rsidRDefault="00A24846" w:rsidP="00A24846">
      <w:pPr>
        <w:spacing w:line="320" w:lineRule="exact"/>
        <w:jc w:val="both"/>
        <w:rPr>
          <w:rFonts w:ascii="Tahoma" w:hAnsi="Tahoma" w:cs="Tahoma"/>
          <w:sz w:val="22"/>
          <w:szCs w:val="22"/>
          <w:lang w:eastAsia="sl-SI"/>
        </w:rPr>
      </w:pPr>
    </w:p>
    <w:p w:rsidR="00A24846" w:rsidRPr="00602FA4" w:rsidRDefault="00A24846" w:rsidP="00A24846">
      <w:pPr>
        <w:spacing w:line="320" w:lineRule="exact"/>
        <w:jc w:val="both"/>
        <w:rPr>
          <w:rFonts w:ascii="Tahoma" w:hAnsi="Tahoma" w:cs="Tahoma"/>
          <w:sz w:val="22"/>
          <w:szCs w:val="22"/>
          <w:lang w:eastAsia="sl-SI"/>
        </w:rPr>
      </w:pPr>
    </w:p>
    <w:p w:rsidR="00A24846" w:rsidRPr="00602FA4" w:rsidRDefault="00A24846" w:rsidP="00A24846">
      <w:pPr>
        <w:spacing w:line="300" w:lineRule="exact"/>
        <w:rPr>
          <w:rFonts w:ascii="Tahoma" w:hAnsi="Tahoma" w:cs="Tahoma"/>
          <w:sz w:val="22"/>
          <w:szCs w:val="22"/>
          <w:lang w:eastAsia="sl-SI"/>
        </w:rPr>
      </w:pPr>
      <w:r w:rsidRPr="00602FA4">
        <w:rPr>
          <w:rFonts w:ascii="Tahoma" w:hAnsi="Tahoma" w:cs="Tahoma"/>
          <w:sz w:val="22"/>
          <w:szCs w:val="22"/>
          <w:lang w:eastAsia="sl-SI"/>
        </w:rPr>
        <w:t xml:space="preserve">                                     </w:t>
      </w:r>
      <w:r>
        <w:rPr>
          <w:rFonts w:ascii="Tahoma" w:hAnsi="Tahoma" w:cs="Tahoma"/>
          <w:sz w:val="22"/>
          <w:szCs w:val="22"/>
          <w:lang w:eastAsia="sl-SI"/>
        </w:rPr>
        <w:t xml:space="preserve">                           N</w:t>
      </w:r>
      <w:r w:rsidRPr="00602FA4">
        <w:rPr>
          <w:rFonts w:ascii="Tahoma" w:hAnsi="Tahoma" w:cs="Tahoma"/>
          <w:sz w:val="22"/>
          <w:szCs w:val="22"/>
          <w:lang w:eastAsia="sl-SI"/>
        </w:rPr>
        <w:t xml:space="preserve">amestnik predsednika Nadzornega sveta </w:t>
      </w:r>
    </w:p>
    <w:p w:rsidR="00A24846" w:rsidRPr="00602FA4" w:rsidRDefault="00A24846" w:rsidP="00A24846">
      <w:pPr>
        <w:spacing w:line="300" w:lineRule="exact"/>
        <w:rPr>
          <w:rFonts w:ascii="Tahoma" w:hAnsi="Tahoma" w:cs="Tahoma"/>
          <w:sz w:val="22"/>
          <w:szCs w:val="22"/>
          <w:lang w:eastAsia="sl-SI"/>
        </w:rPr>
      </w:pPr>
      <w:r w:rsidRPr="00602FA4">
        <w:rPr>
          <w:rFonts w:ascii="Tahoma" w:hAnsi="Tahoma" w:cs="Tahoma"/>
          <w:sz w:val="22"/>
          <w:szCs w:val="22"/>
          <w:lang w:eastAsia="sl-SI"/>
        </w:rPr>
        <w:t xml:space="preserve">                                        </w:t>
      </w:r>
      <w:r>
        <w:rPr>
          <w:rFonts w:ascii="Tahoma" w:hAnsi="Tahoma" w:cs="Tahoma"/>
          <w:sz w:val="22"/>
          <w:szCs w:val="22"/>
          <w:lang w:eastAsia="sl-SI"/>
        </w:rPr>
        <w:t xml:space="preserve">                            </w:t>
      </w:r>
      <w:r w:rsidRPr="00602FA4">
        <w:rPr>
          <w:rFonts w:ascii="Tahoma" w:hAnsi="Tahoma" w:cs="Tahoma"/>
          <w:sz w:val="22"/>
          <w:szCs w:val="22"/>
          <w:lang w:eastAsia="sl-SI"/>
        </w:rPr>
        <w:t xml:space="preserve">   Slovenskega podjetniškega sklada</w:t>
      </w:r>
      <w:r w:rsidRPr="00602FA4">
        <w:rPr>
          <w:rFonts w:ascii="Tahoma" w:hAnsi="Tahoma" w:cs="Tahoma"/>
          <w:sz w:val="22"/>
          <w:szCs w:val="22"/>
          <w:lang w:eastAsia="sl-SI"/>
        </w:rPr>
        <w:tab/>
      </w:r>
    </w:p>
    <w:p w:rsidR="00A24846" w:rsidRPr="00602FA4" w:rsidRDefault="00A24846" w:rsidP="00A24846">
      <w:pPr>
        <w:spacing w:line="300" w:lineRule="exact"/>
        <w:rPr>
          <w:rFonts w:ascii="Tahoma" w:hAnsi="Tahoma" w:cs="Tahoma"/>
          <w:sz w:val="22"/>
          <w:szCs w:val="22"/>
          <w:lang w:eastAsia="sl-SI"/>
        </w:rPr>
      </w:pPr>
      <w:r>
        <w:rPr>
          <w:rFonts w:ascii="Tahoma" w:hAnsi="Tahoma" w:cs="Tahoma"/>
          <w:sz w:val="22"/>
          <w:szCs w:val="22"/>
          <w:lang w:eastAsia="sl-SI"/>
        </w:rPr>
        <w:tab/>
      </w:r>
      <w:r>
        <w:rPr>
          <w:rFonts w:ascii="Tahoma" w:hAnsi="Tahoma" w:cs="Tahoma"/>
          <w:sz w:val="22"/>
          <w:szCs w:val="22"/>
          <w:lang w:eastAsia="sl-SI"/>
        </w:rPr>
        <w:tab/>
      </w:r>
      <w:r>
        <w:rPr>
          <w:rFonts w:ascii="Tahoma" w:hAnsi="Tahoma" w:cs="Tahoma"/>
          <w:sz w:val="22"/>
          <w:szCs w:val="22"/>
          <w:lang w:eastAsia="sl-SI"/>
        </w:rPr>
        <w:tab/>
      </w:r>
      <w:r>
        <w:rPr>
          <w:rFonts w:ascii="Tahoma" w:hAnsi="Tahoma" w:cs="Tahoma"/>
          <w:sz w:val="22"/>
          <w:szCs w:val="22"/>
          <w:lang w:eastAsia="sl-SI"/>
        </w:rPr>
        <w:tab/>
      </w:r>
      <w:r>
        <w:rPr>
          <w:rFonts w:ascii="Tahoma" w:hAnsi="Tahoma" w:cs="Tahoma"/>
          <w:sz w:val="22"/>
          <w:szCs w:val="22"/>
          <w:lang w:eastAsia="sl-SI"/>
        </w:rPr>
        <w:tab/>
      </w:r>
      <w:r>
        <w:rPr>
          <w:rFonts w:ascii="Tahoma" w:hAnsi="Tahoma" w:cs="Tahoma"/>
          <w:sz w:val="22"/>
          <w:szCs w:val="22"/>
          <w:lang w:eastAsia="sl-SI"/>
        </w:rPr>
        <w:tab/>
      </w:r>
      <w:r>
        <w:rPr>
          <w:rFonts w:ascii="Tahoma" w:hAnsi="Tahoma" w:cs="Tahoma"/>
          <w:sz w:val="22"/>
          <w:szCs w:val="22"/>
          <w:lang w:eastAsia="sl-SI"/>
        </w:rPr>
        <w:tab/>
        <w:t xml:space="preserve">             </w:t>
      </w:r>
      <w:r w:rsidRPr="00602FA4">
        <w:rPr>
          <w:rFonts w:ascii="Tahoma" w:hAnsi="Tahoma" w:cs="Tahoma"/>
          <w:sz w:val="22"/>
          <w:szCs w:val="22"/>
          <w:lang w:eastAsia="sl-SI"/>
        </w:rPr>
        <w:t>Jernej Tovšak</w:t>
      </w:r>
    </w:p>
    <w:p w:rsidR="00A24846" w:rsidRPr="00602FA4" w:rsidRDefault="00A24846" w:rsidP="00A24846">
      <w:pPr>
        <w:spacing w:line="320" w:lineRule="exact"/>
        <w:jc w:val="both"/>
        <w:rPr>
          <w:rFonts w:ascii="Tahoma" w:hAnsi="Tahoma" w:cs="Tahoma"/>
          <w:sz w:val="22"/>
          <w:szCs w:val="22"/>
          <w:lang w:eastAsia="sl-SI"/>
        </w:rPr>
      </w:pPr>
    </w:p>
    <w:p w:rsidR="00A24846" w:rsidRDefault="00A24846" w:rsidP="00A24846">
      <w:pPr>
        <w:autoSpaceDE w:val="0"/>
        <w:autoSpaceDN w:val="0"/>
        <w:adjustRightInd w:val="0"/>
        <w:spacing w:line="276" w:lineRule="auto"/>
        <w:ind w:left="720"/>
        <w:jc w:val="both"/>
        <w:rPr>
          <w:rFonts w:eastAsia="Calibri" w:cs="Arial"/>
          <w:b/>
          <w:szCs w:val="20"/>
        </w:rPr>
      </w:pPr>
    </w:p>
    <w:p w:rsidR="00A24846" w:rsidRDefault="00A24846" w:rsidP="00A24846">
      <w:pPr>
        <w:autoSpaceDE w:val="0"/>
        <w:autoSpaceDN w:val="0"/>
        <w:adjustRightInd w:val="0"/>
        <w:spacing w:line="276" w:lineRule="auto"/>
        <w:ind w:left="720"/>
        <w:jc w:val="both"/>
        <w:rPr>
          <w:rFonts w:eastAsia="Calibri" w:cs="Arial"/>
          <w:b/>
          <w:szCs w:val="20"/>
        </w:rPr>
      </w:pPr>
    </w:p>
    <w:p w:rsidR="00A24846" w:rsidRDefault="00A24846">
      <w:pPr>
        <w:spacing w:line="240" w:lineRule="auto"/>
        <w:rPr>
          <w:rFonts w:ascii="Calibri" w:eastAsia="Calibri" w:hAnsi="Calibri"/>
          <w:sz w:val="22"/>
          <w:szCs w:val="22"/>
        </w:rPr>
      </w:pPr>
      <w:r>
        <w:rPr>
          <w:rFonts w:ascii="Calibri" w:eastAsia="Calibri" w:hAnsi="Calibri"/>
          <w:sz w:val="22"/>
          <w:szCs w:val="22"/>
        </w:rPr>
        <w:br w:type="page"/>
      </w:r>
    </w:p>
    <w:p w:rsidR="00A24846" w:rsidRPr="00A24846" w:rsidRDefault="00A24846" w:rsidP="00A24846">
      <w:pPr>
        <w:autoSpaceDE w:val="0"/>
        <w:autoSpaceDN w:val="0"/>
        <w:adjustRightInd w:val="0"/>
        <w:spacing w:line="276" w:lineRule="auto"/>
        <w:jc w:val="both"/>
        <w:rPr>
          <w:rFonts w:eastAsia="Calibri" w:cs="Arial"/>
          <w:b/>
          <w:szCs w:val="20"/>
        </w:rPr>
      </w:pPr>
      <w:r w:rsidRPr="00A24846">
        <w:rPr>
          <w:rFonts w:eastAsia="Calibri" w:cs="Arial"/>
          <w:b/>
          <w:szCs w:val="20"/>
        </w:rPr>
        <w:t>Stališče Nadzornega sveta Javnega sklada RS za podjetništvo</w:t>
      </w:r>
    </w:p>
    <w:p w:rsidR="003223C5" w:rsidRDefault="00A24846" w:rsidP="00126581">
      <w:pPr>
        <w:spacing w:after="160" w:line="259" w:lineRule="auto"/>
        <w:rPr>
          <w:rFonts w:ascii="Calibri" w:eastAsia="Calibri" w:hAnsi="Calibri"/>
          <w:sz w:val="22"/>
          <w:szCs w:val="22"/>
        </w:rPr>
      </w:pPr>
      <w:r w:rsidRPr="00A24846">
        <w:rPr>
          <w:rFonts w:eastAsia="Calibri" w:cs="Arial"/>
          <w:b/>
          <w:noProof/>
          <w:szCs w:val="20"/>
          <w:lang w:eastAsia="sl-SI"/>
        </w:rPr>
        <w:drawing>
          <wp:inline distT="0" distB="0" distL="0" distR="0" wp14:anchorId="211CD133" wp14:editId="6992526A">
            <wp:extent cx="6143625" cy="8849293"/>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7507" cy="8854884"/>
                    </a:xfrm>
                    <a:prstGeom prst="rect">
                      <a:avLst/>
                    </a:prstGeom>
                    <a:noFill/>
                    <a:ln>
                      <a:noFill/>
                    </a:ln>
                  </pic:spPr>
                </pic:pic>
              </a:graphicData>
            </a:graphic>
          </wp:inline>
        </w:drawing>
      </w:r>
    </w:p>
    <w:p w:rsidR="00DE332F" w:rsidRDefault="00DE332F" w:rsidP="00126581">
      <w:pPr>
        <w:spacing w:after="160" w:line="259" w:lineRule="auto"/>
        <w:rPr>
          <w:rFonts w:ascii="Calibri" w:eastAsia="Calibri" w:hAnsi="Calibri"/>
          <w:sz w:val="22"/>
          <w:szCs w:val="22"/>
        </w:rPr>
      </w:pPr>
    </w:p>
    <w:p w:rsidR="00DE332F" w:rsidRDefault="00A24846" w:rsidP="00126581">
      <w:pPr>
        <w:spacing w:after="160" w:line="259" w:lineRule="auto"/>
        <w:rPr>
          <w:rFonts w:ascii="Calibri" w:eastAsia="Calibri" w:hAnsi="Calibri"/>
          <w:sz w:val="22"/>
          <w:szCs w:val="22"/>
        </w:rPr>
      </w:pPr>
      <w:r w:rsidRPr="00A24846">
        <w:rPr>
          <w:rFonts w:cs="Arial"/>
          <w:noProof/>
          <w:color w:val="000000"/>
          <w:szCs w:val="20"/>
          <w:lang w:eastAsia="sl-SI"/>
        </w:rPr>
        <w:drawing>
          <wp:inline distT="0" distB="0" distL="0" distR="0" wp14:anchorId="53D5CD73" wp14:editId="4C378E04">
            <wp:extent cx="6116792" cy="2971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1000" cy="2978703"/>
                    </a:xfrm>
                    <a:prstGeom prst="rect">
                      <a:avLst/>
                    </a:prstGeom>
                    <a:noFill/>
                    <a:ln>
                      <a:noFill/>
                    </a:ln>
                  </pic:spPr>
                </pic:pic>
              </a:graphicData>
            </a:graphic>
          </wp:inline>
        </w:drawing>
      </w:r>
    </w:p>
    <w:p w:rsidR="003223C5" w:rsidRDefault="003223C5" w:rsidP="003223C5">
      <w:pPr>
        <w:spacing w:after="160" w:line="259" w:lineRule="auto"/>
        <w:jc w:val="both"/>
        <w:rPr>
          <w:rFonts w:ascii="Calibri" w:eastAsia="Calibri" w:hAnsi="Calibri"/>
          <w:sz w:val="22"/>
          <w:szCs w:val="22"/>
        </w:rPr>
      </w:pPr>
    </w:p>
    <w:p w:rsidR="00DE332F" w:rsidRDefault="00DE332F" w:rsidP="003223C5">
      <w:pPr>
        <w:spacing w:after="160" w:line="259" w:lineRule="auto"/>
        <w:jc w:val="both"/>
        <w:rPr>
          <w:rFonts w:ascii="Calibri" w:eastAsia="Calibri" w:hAnsi="Calibri"/>
          <w:sz w:val="22"/>
          <w:szCs w:val="22"/>
        </w:rPr>
      </w:pPr>
    </w:p>
    <w:p w:rsidR="00DE332F" w:rsidRDefault="00DE332F" w:rsidP="003223C5">
      <w:pPr>
        <w:spacing w:after="160" w:line="259" w:lineRule="auto"/>
        <w:jc w:val="both"/>
        <w:rPr>
          <w:rFonts w:ascii="Calibri" w:eastAsia="Calibri" w:hAnsi="Calibri"/>
          <w:sz w:val="22"/>
          <w:szCs w:val="22"/>
        </w:rPr>
      </w:pPr>
    </w:p>
    <w:p w:rsidR="00DE332F" w:rsidRDefault="00DE332F" w:rsidP="003223C5">
      <w:pPr>
        <w:spacing w:after="160" w:line="259" w:lineRule="auto"/>
        <w:jc w:val="both"/>
        <w:rPr>
          <w:rFonts w:ascii="Calibri" w:eastAsia="Calibri" w:hAnsi="Calibri"/>
          <w:sz w:val="22"/>
          <w:szCs w:val="22"/>
        </w:rPr>
      </w:pPr>
    </w:p>
    <w:p w:rsidR="00DE332F" w:rsidRDefault="00DE332F" w:rsidP="003223C5">
      <w:pPr>
        <w:spacing w:after="160" w:line="259" w:lineRule="auto"/>
        <w:jc w:val="both"/>
        <w:rPr>
          <w:rFonts w:ascii="Calibri" w:eastAsia="Calibri" w:hAnsi="Calibri"/>
          <w:sz w:val="22"/>
          <w:szCs w:val="22"/>
        </w:rPr>
      </w:pPr>
    </w:p>
    <w:p w:rsidR="00DE332F" w:rsidRPr="00126581" w:rsidRDefault="00DE332F" w:rsidP="003223C5">
      <w:pPr>
        <w:spacing w:after="160" w:line="259" w:lineRule="auto"/>
        <w:jc w:val="both"/>
        <w:rPr>
          <w:rFonts w:ascii="Calibri" w:eastAsia="Calibri" w:hAnsi="Calibri"/>
          <w:sz w:val="22"/>
          <w:szCs w:val="22"/>
        </w:rPr>
      </w:pPr>
    </w:p>
    <w:sectPr w:rsidR="00DE332F" w:rsidRPr="00126581" w:rsidSect="005969A3">
      <w:headerReference w:type="default" r:id="rId20"/>
      <w:headerReference w:type="first" r:id="rId21"/>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F15" w:rsidRDefault="00375F15">
      <w:r>
        <w:separator/>
      </w:r>
    </w:p>
  </w:endnote>
  <w:endnote w:type="continuationSeparator" w:id="0">
    <w:p w:rsidR="00375F15" w:rsidRDefault="00375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F15" w:rsidRDefault="00375F15">
      <w:r>
        <w:separator/>
      </w:r>
    </w:p>
  </w:footnote>
  <w:footnote w:type="continuationSeparator" w:id="0">
    <w:p w:rsidR="00375F15" w:rsidRDefault="00375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F15" w:rsidRPr="00110CBD" w:rsidRDefault="00375F1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F15" w:rsidRPr="008F3500" w:rsidRDefault="00DE332F" w:rsidP="00946C49">
    <w:pPr>
      <w:autoSpaceDE w:val="0"/>
      <w:autoSpaceDN w:val="0"/>
      <w:adjustRightInd w:val="0"/>
      <w:spacing w:line="240" w:lineRule="auto"/>
      <w:rPr>
        <w:rFonts w:ascii="Republika" w:hAnsi="Republika"/>
      </w:rPr>
    </w:pPr>
    <w:r>
      <w:rPr>
        <w:rFonts w:ascii="Republika" w:hAnsi="Republika"/>
        <w:noProof/>
        <w:sz w:val="60"/>
        <w:szCs w:val="60"/>
        <w:lang w:eastAsia="sl-SI"/>
      </w:rPr>
      <w:drawing>
        <wp:anchor distT="0" distB="0" distL="114300" distR="114300" simplePos="0" relativeHeight="251658752" behindDoc="0" locked="0" layoutInCell="1" allowOverlap="1">
          <wp:simplePos x="0" y="0"/>
          <wp:positionH relativeFrom="column">
            <wp:posOffset>-470535</wp:posOffset>
          </wp:positionH>
          <wp:positionV relativeFrom="paragraph">
            <wp:posOffset>6985</wp:posOffset>
          </wp:positionV>
          <wp:extent cx="309880" cy="349885"/>
          <wp:effectExtent l="0" t="0" r="0" b="0"/>
          <wp:wrapSquare wrapText="bothSides"/>
          <wp:docPr id="3" name="Slika 3"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F15">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F8B52" id="Line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fjFwIAACg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" o:allowincell="f" strokecolor="#428299" strokeweight=".5pt">
              <w10:wrap anchory="page"/>
            </v:line>
          </w:pict>
        </mc:Fallback>
      </mc:AlternateContent>
    </w:r>
    <w:r w:rsidR="00375F15" w:rsidRPr="008F3500">
      <w:rPr>
        <w:rFonts w:ascii="Republika" w:hAnsi="Republika"/>
      </w:rPr>
      <w:t>REPUBLIKA SLOVENIJA</w:t>
    </w:r>
  </w:p>
  <w:p w:rsidR="00375F15" w:rsidRPr="00946C49" w:rsidRDefault="00375F15" w:rsidP="00946C49">
    <w:pPr>
      <w:pStyle w:val="Glava"/>
      <w:tabs>
        <w:tab w:val="clear" w:pos="4320"/>
        <w:tab w:val="clear" w:pos="8640"/>
        <w:tab w:val="left" w:pos="5112"/>
      </w:tabs>
      <w:spacing w:after="120" w:line="240" w:lineRule="exact"/>
      <w:rPr>
        <w:rFonts w:ascii="Republika" w:hAnsi="Republika"/>
        <w:b/>
        <w:caps/>
      </w:rPr>
    </w:pPr>
    <w:r>
      <w:rPr>
        <w:rFonts w:ascii="Republika" w:hAnsi="Republika"/>
        <w:b/>
        <w:caps/>
      </w:rPr>
      <w:t>Ministrstvo za gospodarski razvoj in tehnologijo</w:t>
    </w:r>
  </w:p>
  <w:p w:rsidR="00375F15" w:rsidRDefault="00375F15" w:rsidP="005712A3">
    <w:pPr>
      <w:pStyle w:val="Glava"/>
      <w:tabs>
        <w:tab w:val="clear" w:pos="4320"/>
        <w:tab w:val="clear" w:pos="8640"/>
        <w:tab w:val="left" w:pos="5112"/>
      </w:tabs>
      <w:spacing w:before="240" w:line="240" w:lineRule="exact"/>
      <w:rPr>
        <w:rFonts w:cs="Arial"/>
        <w:sz w:val="16"/>
      </w:rPr>
    </w:pPr>
  </w:p>
  <w:p w:rsidR="00375F15" w:rsidRPr="008F3500" w:rsidRDefault="00375F15" w:rsidP="00872C07">
    <w:pPr>
      <w:pStyle w:val="Glava"/>
      <w:tabs>
        <w:tab w:val="clear" w:pos="4320"/>
        <w:tab w:val="clear" w:pos="8640"/>
        <w:tab w:val="left" w:pos="5112"/>
      </w:tabs>
      <w:spacing w:before="240" w:line="240" w:lineRule="exact"/>
      <w:rPr>
        <w:rFonts w:cs="Arial"/>
        <w:sz w:val="16"/>
      </w:rPr>
    </w:pPr>
    <w:r>
      <w:rPr>
        <w:rFonts w:cs="Arial"/>
        <w:sz w:val="16"/>
      </w:rPr>
      <w:t>Kotnikova ulica 5</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01 400 36 00, 01 400 33 11</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2" w:history="1">
      <w:r w:rsidRPr="009403F0">
        <w:rPr>
          <w:rStyle w:val="Hiperpovezava"/>
          <w:rFonts w:cs="Arial"/>
          <w:sz w:val="16"/>
        </w:rPr>
        <w:t>gp.mgrt@gov.si</w:t>
      </w:r>
    </w:hyperlink>
    <w:r>
      <w:rPr>
        <w:rFonts w:cs="Arial"/>
        <w:sz w:val="16"/>
      </w:rPr>
      <w:t xml:space="preserve"> </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r>
    <w:hyperlink r:id="rId3" w:history="1">
      <w:r w:rsidRPr="009403F0">
        <w:rPr>
          <w:rStyle w:val="Hiperpovezava"/>
          <w:rFonts w:cs="Arial"/>
          <w:sz w:val="16"/>
        </w:rPr>
        <w:t>www.mgrt.gov.si</w:t>
      </w:r>
    </w:hyperlink>
    <w:r>
      <w:rPr>
        <w:rFonts w:cs="Arial"/>
        <w:sz w:val="16"/>
      </w:rPr>
      <w:t xml:space="preserve"> </w:t>
    </w:r>
  </w:p>
  <w:p w:rsidR="00375F15" w:rsidRPr="008F3500" w:rsidRDefault="00375F15" w:rsidP="00EC0549">
    <w:pPr>
      <w:pStyle w:val="Glava"/>
      <w:tabs>
        <w:tab w:val="clear" w:pos="4320"/>
        <w:tab w:val="clear" w:pos="8640"/>
        <w:tab w:val="left" w:pos="5112"/>
      </w:tabs>
      <w:spacing w:line="240" w:lineRule="exact"/>
      <w:rPr>
        <w:rFonts w:cs="Arial"/>
        <w:sz w:val="16"/>
      </w:rPr>
    </w:pPr>
  </w:p>
  <w:p w:rsidR="00375F15" w:rsidRPr="008F3500" w:rsidRDefault="00375F15" w:rsidP="00B76818">
    <w:pPr>
      <w:pStyle w:val="Glava"/>
      <w:tabs>
        <w:tab w:val="clear" w:pos="4320"/>
        <w:tab w:val="clear" w:pos="8640"/>
        <w:tab w:val="left" w:pos="5112"/>
      </w:tabs>
      <w:spacing w:line="240" w:lineRule="exact"/>
      <w:rPr>
        <w:rFonts w:cs="Arial"/>
        <w:sz w:val="16"/>
      </w:rPr>
    </w:pPr>
    <w:r w:rsidRPr="008F3500">
      <w:rPr>
        <w:rFonts w:cs="Arial"/>
        <w:sz w:val="16"/>
      </w:rPr>
      <w:tab/>
    </w:r>
  </w:p>
  <w:p w:rsidR="00375F15" w:rsidRPr="008F3500" w:rsidRDefault="00375F15" w:rsidP="005E7866">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605"/>
    <w:multiLevelType w:val="hybridMultilevel"/>
    <w:tmpl w:val="E14A560C"/>
    <w:lvl w:ilvl="0" w:tplc="2BF4827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FE7712"/>
    <w:multiLevelType w:val="hybridMultilevel"/>
    <w:tmpl w:val="F7A40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E626FF"/>
    <w:multiLevelType w:val="hybridMultilevel"/>
    <w:tmpl w:val="82A21B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045991"/>
    <w:multiLevelType w:val="hybridMultilevel"/>
    <w:tmpl w:val="E0083F52"/>
    <w:lvl w:ilvl="0" w:tplc="0B1815D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BEE2A46"/>
    <w:multiLevelType w:val="hybridMultilevel"/>
    <w:tmpl w:val="DAC660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D51734B"/>
    <w:multiLevelType w:val="hybridMultilevel"/>
    <w:tmpl w:val="1D629AB6"/>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254FEB"/>
    <w:multiLevelType w:val="hybridMultilevel"/>
    <w:tmpl w:val="76A64B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EE830A1"/>
    <w:multiLevelType w:val="hybridMultilevel"/>
    <w:tmpl w:val="F9FE4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C056E9"/>
    <w:multiLevelType w:val="hybridMultilevel"/>
    <w:tmpl w:val="35F2EB90"/>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3"/>
  </w:num>
  <w:num w:numId="4">
    <w:abstractNumId w:val="3"/>
  </w:num>
  <w:num w:numId="5">
    <w:abstractNumId w:val="5"/>
  </w:num>
  <w:num w:numId="6">
    <w:abstractNumId w:val="7"/>
  </w:num>
  <w:num w:numId="7">
    <w:abstractNumId w:val="18"/>
  </w:num>
  <w:num w:numId="8">
    <w:abstractNumId w:val="16"/>
  </w:num>
  <w:num w:numId="9">
    <w:abstractNumId w:val="21"/>
  </w:num>
  <w:num w:numId="10">
    <w:abstractNumId w:val="23"/>
  </w:num>
  <w:num w:numId="11">
    <w:abstractNumId w:val="12"/>
  </w:num>
  <w:num w:numId="12">
    <w:abstractNumId w:val="10"/>
  </w:num>
  <w:num w:numId="13">
    <w:abstractNumId w:val="14"/>
  </w:num>
  <w:num w:numId="14">
    <w:abstractNumId w:val="2"/>
  </w:num>
  <w:num w:numId="15">
    <w:abstractNumId w:val="22"/>
  </w:num>
  <w:num w:numId="16">
    <w:abstractNumId w:val="20"/>
  </w:num>
  <w:num w:numId="17">
    <w:abstractNumId w:val="1"/>
  </w:num>
  <w:num w:numId="18">
    <w:abstractNumId w:val="4"/>
  </w:num>
  <w:num w:numId="19">
    <w:abstractNumId w:val="17"/>
  </w:num>
  <w:num w:numId="20">
    <w:abstractNumId w:val="9"/>
  </w:num>
  <w:num w:numId="21">
    <w:abstractNumId w:val="8"/>
  </w:num>
  <w:num w:numId="22">
    <w:abstractNumId w:val="0"/>
  </w:num>
  <w:num w:numId="23">
    <w:abstractNumId w:val="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81"/>
    <w:rsid w:val="00023A88"/>
    <w:rsid w:val="00043ACB"/>
    <w:rsid w:val="000902D0"/>
    <w:rsid w:val="000A3D3E"/>
    <w:rsid w:val="000A7238"/>
    <w:rsid w:val="000D0989"/>
    <w:rsid w:val="000E08A1"/>
    <w:rsid w:val="000E1750"/>
    <w:rsid w:val="000F096D"/>
    <w:rsid w:val="000F5B49"/>
    <w:rsid w:val="001253DA"/>
    <w:rsid w:val="001259AD"/>
    <w:rsid w:val="00126581"/>
    <w:rsid w:val="001357B2"/>
    <w:rsid w:val="00135ED8"/>
    <w:rsid w:val="001452BC"/>
    <w:rsid w:val="001C0B24"/>
    <w:rsid w:val="001F2844"/>
    <w:rsid w:val="001F5EF8"/>
    <w:rsid w:val="00202A77"/>
    <w:rsid w:val="0021675C"/>
    <w:rsid w:val="00271CE5"/>
    <w:rsid w:val="00282020"/>
    <w:rsid w:val="002A3807"/>
    <w:rsid w:val="002B72A8"/>
    <w:rsid w:val="002D3C86"/>
    <w:rsid w:val="002E3898"/>
    <w:rsid w:val="003223C5"/>
    <w:rsid w:val="0032481F"/>
    <w:rsid w:val="003249EB"/>
    <w:rsid w:val="003636BF"/>
    <w:rsid w:val="00363966"/>
    <w:rsid w:val="0037479F"/>
    <w:rsid w:val="00375F15"/>
    <w:rsid w:val="00382AB9"/>
    <w:rsid w:val="003845B4"/>
    <w:rsid w:val="003854A3"/>
    <w:rsid w:val="00387B1A"/>
    <w:rsid w:val="00392E7B"/>
    <w:rsid w:val="003D3D80"/>
    <w:rsid w:val="003E1C74"/>
    <w:rsid w:val="003F62B8"/>
    <w:rsid w:val="0046396D"/>
    <w:rsid w:val="004708CD"/>
    <w:rsid w:val="0047145E"/>
    <w:rsid w:val="00476BD2"/>
    <w:rsid w:val="004D6718"/>
    <w:rsid w:val="004E7D87"/>
    <w:rsid w:val="00500DB2"/>
    <w:rsid w:val="00502E41"/>
    <w:rsid w:val="00526246"/>
    <w:rsid w:val="00537C34"/>
    <w:rsid w:val="00555390"/>
    <w:rsid w:val="005647BB"/>
    <w:rsid w:val="00567106"/>
    <w:rsid w:val="005712A3"/>
    <w:rsid w:val="005869C7"/>
    <w:rsid w:val="005969A3"/>
    <w:rsid w:val="005B6088"/>
    <w:rsid w:val="005E1D3C"/>
    <w:rsid w:val="005E7866"/>
    <w:rsid w:val="00624C80"/>
    <w:rsid w:val="00632253"/>
    <w:rsid w:val="00642714"/>
    <w:rsid w:val="006455CE"/>
    <w:rsid w:val="00651FCC"/>
    <w:rsid w:val="00652EF0"/>
    <w:rsid w:val="00690D03"/>
    <w:rsid w:val="006A5BEA"/>
    <w:rsid w:val="006A6EB3"/>
    <w:rsid w:val="006A6FC6"/>
    <w:rsid w:val="006B2B83"/>
    <w:rsid w:val="006C01FC"/>
    <w:rsid w:val="006C1DA6"/>
    <w:rsid w:val="006D42D9"/>
    <w:rsid w:val="007117BE"/>
    <w:rsid w:val="00717ED3"/>
    <w:rsid w:val="00733017"/>
    <w:rsid w:val="00783310"/>
    <w:rsid w:val="00790879"/>
    <w:rsid w:val="007A4A6D"/>
    <w:rsid w:val="007A709B"/>
    <w:rsid w:val="007A7CDF"/>
    <w:rsid w:val="007B2A42"/>
    <w:rsid w:val="007D1BCF"/>
    <w:rsid w:val="007D75CF"/>
    <w:rsid w:val="007E6DC5"/>
    <w:rsid w:val="00814213"/>
    <w:rsid w:val="00815FFB"/>
    <w:rsid w:val="00836C80"/>
    <w:rsid w:val="00856825"/>
    <w:rsid w:val="00872C07"/>
    <w:rsid w:val="0088043C"/>
    <w:rsid w:val="008906C9"/>
    <w:rsid w:val="0089180D"/>
    <w:rsid w:val="008C5738"/>
    <w:rsid w:val="008D04F0"/>
    <w:rsid w:val="008F3500"/>
    <w:rsid w:val="00914C65"/>
    <w:rsid w:val="00924E3C"/>
    <w:rsid w:val="00946C49"/>
    <w:rsid w:val="00960B9C"/>
    <w:rsid w:val="009612BB"/>
    <w:rsid w:val="009A1D23"/>
    <w:rsid w:val="009A24C1"/>
    <w:rsid w:val="009B2262"/>
    <w:rsid w:val="009B27AA"/>
    <w:rsid w:val="00A125C5"/>
    <w:rsid w:val="00A24846"/>
    <w:rsid w:val="00A5039D"/>
    <w:rsid w:val="00A65EE7"/>
    <w:rsid w:val="00A70133"/>
    <w:rsid w:val="00AA738F"/>
    <w:rsid w:val="00AB749E"/>
    <w:rsid w:val="00AE3E18"/>
    <w:rsid w:val="00B03033"/>
    <w:rsid w:val="00B17141"/>
    <w:rsid w:val="00B31575"/>
    <w:rsid w:val="00B31A3E"/>
    <w:rsid w:val="00B656F1"/>
    <w:rsid w:val="00B76818"/>
    <w:rsid w:val="00B8547D"/>
    <w:rsid w:val="00BA0FB6"/>
    <w:rsid w:val="00BC53F0"/>
    <w:rsid w:val="00C250D5"/>
    <w:rsid w:val="00C527F3"/>
    <w:rsid w:val="00C52AF0"/>
    <w:rsid w:val="00C92898"/>
    <w:rsid w:val="00C92AE8"/>
    <w:rsid w:val="00C97431"/>
    <w:rsid w:val="00CA583C"/>
    <w:rsid w:val="00CC4F46"/>
    <w:rsid w:val="00CC794D"/>
    <w:rsid w:val="00CE7514"/>
    <w:rsid w:val="00CF12BA"/>
    <w:rsid w:val="00D03A8B"/>
    <w:rsid w:val="00D13754"/>
    <w:rsid w:val="00D248DE"/>
    <w:rsid w:val="00D31518"/>
    <w:rsid w:val="00D8542D"/>
    <w:rsid w:val="00DC6A71"/>
    <w:rsid w:val="00DE332F"/>
    <w:rsid w:val="00DE5B46"/>
    <w:rsid w:val="00DE771A"/>
    <w:rsid w:val="00E0357D"/>
    <w:rsid w:val="00E24EC2"/>
    <w:rsid w:val="00E44978"/>
    <w:rsid w:val="00E50477"/>
    <w:rsid w:val="00E7150D"/>
    <w:rsid w:val="00EB230A"/>
    <w:rsid w:val="00EC0549"/>
    <w:rsid w:val="00ED6763"/>
    <w:rsid w:val="00EE0523"/>
    <w:rsid w:val="00F240BB"/>
    <w:rsid w:val="00F46724"/>
    <w:rsid w:val="00F51E77"/>
    <w:rsid w:val="00F57FED"/>
    <w:rsid w:val="00FD3538"/>
    <w:rsid w:val="00FD6532"/>
    <w:rsid w:val="00FE20A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0FEC2CAE"/>
  <w15:docId w15:val="{1E71FE55-EC00-48FE-9925-0BDBDB4D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 w:type="paragraph" w:customStyle="1" w:styleId="Default">
    <w:name w:val="Default"/>
    <w:rsid w:val="00AB749E"/>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0823" TargetMode="External"/><Relationship Id="rId13" Type="http://schemas.openxmlformats.org/officeDocument/2006/relationships/hyperlink" Target="http://www.uradni-list.si/1/objava.jsp?sop=2013-01-1783"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Gp.gs@gov.si" TargetMode="External"/><Relationship Id="rId12" Type="http://schemas.openxmlformats.org/officeDocument/2006/relationships/hyperlink" Target="http://www.uradni-list.si/1/objava.jsp?sop=2013-01-0787" TargetMode="External"/><Relationship Id="rId17" Type="http://schemas.openxmlformats.org/officeDocument/2006/relationships/hyperlink" Target="http://www.podjetniskisklad.si"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0268" TargetMode="External"/><Relationship Id="rId5" Type="http://schemas.openxmlformats.org/officeDocument/2006/relationships/footnotes" Target="footnotes.xml"/><Relationship Id="rId15" Type="http://schemas.openxmlformats.org/officeDocument/2006/relationships/hyperlink" Target="http://www.uradni-list.si/1/objava.jsp?sop=2017-01-2521" TargetMode="External"/><Relationship Id="rId23" Type="http://schemas.openxmlformats.org/officeDocument/2006/relationships/theme" Target="theme/theme1.xml"/><Relationship Id="rId10" Type="http://schemas.openxmlformats.org/officeDocument/2006/relationships/hyperlink" Target="http://www.uradni-list.si/1/objava.jsp?sop=2010-01-1847"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uradni-list.si/1/objava.jsp?sop=2008-01-4694" TargetMode="External"/><Relationship Id="rId14" Type="http://schemas.openxmlformats.org/officeDocument/2006/relationships/hyperlink" Target="http://www.uradni-list.si/1/objava.jsp?sop=2014-01-2739"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mgrt.gov.si" TargetMode="External"/><Relationship Id="rId2" Type="http://schemas.openxmlformats.org/officeDocument/2006/relationships/hyperlink" Target="mailto:gp.mgrt@gov.si"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3\MGRT%20glav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MGRT glava</Template>
  <TotalTime>8</TotalTime>
  <Pages>13</Pages>
  <Words>3108</Words>
  <Characters>20986</Characters>
  <Application>Microsoft Office Word</Application>
  <DocSecurity>0</DocSecurity>
  <Lines>174</Lines>
  <Paragraphs>48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24046</CharactersWithSpaces>
  <SharedDoc>false</SharedDoc>
  <HLinks>
    <vt:vector size="12" baseType="variant">
      <vt:variant>
        <vt:i4>3276833</vt:i4>
      </vt:variant>
      <vt:variant>
        <vt:i4>3</vt:i4>
      </vt:variant>
      <vt:variant>
        <vt:i4>0</vt:i4>
      </vt:variant>
      <vt:variant>
        <vt:i4>5</vt:i4>
      </vt:variant>
      <vt:variant>
        <vt:lpwstr>http://www.mgrt.gov.si/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 vrhovec</dc:creator>
  <cp:lastModifiedBy>Mateja Horvat</cp:lastModifiedBy>
  <cp:revision>4</cp:revision>
  <cp:lastPrinted>2017-11-29T12:19:00Z</cp:lastPrinted>
  <dcterms:created xsi:type="dcterms:W3CDTF">2017-11-23T14:31:00Z</dcterms:created>
  <dcterms:modified xsi:type="dcterms:W3CDTF">2017-11-29T13:11:00Z</dcterms:modified>
</cp:coreProperties>
</file>