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F3" w:rsidRPr="002D77F3" w:rsidRDefault="00B36A12" w:rsidP="00B36A12">
      <w:pPr>
        <w:ind w:left="2832" w:firstLine="708"/>
        <w:jc w:val="right"/>
        <w:rPr>
          <w:rFonts w:ascii="Times New Roman" w:hAnsi="Times New Roman" w:cs="Times New Roman"/>
          <w:bCs/>
          <w:color w:val="222222"/>
          <w:sz w:val="24"/>
          <w:szCs w:val="24"/>
          <w:lang w:val="sl-SI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val="sl-SI"/>
        </w:rPr>
        <w:t>delovni</w:t>
      </w:r>
      <w:r w:rsidR="002D77F3" w:rsidRPr="002D77F3">
        <w:rPr>
          <w:rFonts w:ascii="Times New Roman" w:hAnsi="Times New Roman" w:cs="Times New Roman"/>
          <w:bCs/>
          <w:color w:val="222222"/>
          <w:sz w:val="24"/>
          <w:szCs w:val="24"/>
          <w:lang w:val="sl-SI"/>
        </w:rPr>
        <w:t xml:space="preserve"> prevod </w:t>
      </w:r>
    </w:p>
    <w:p w:rsidR="00AA1FA7" w:rsidRPr="00164CCD" w:rsidRDefault="00FF25D1" w:rsidP="00AA1F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>MEMORANDUM O SOGLASJU</w:t>
      </w:r>
    </w:p>
    <w:p w:rsidR="00862CBE" w:rsidRPr="00164CCD" w:rsidRDefault="00AA1FA7" w:rsidP="00AA1F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4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SODELOVANJE V PILOTNEM PROJEKTU 5G </w:t>
      </w:r>
    </w:p>
    <w:p w:rsidR="00862CBE" w:rsidRPr="00164CCD" w:rsidRDefault="00AA1FA7" w:rsidP="00AA1F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4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PODROČJU JAVNE VARNOSTI, ZAŠČITE IN REŠEVANJA </w:t>
      </w:r>
    </w:p>
    <w:p w:rsidR="00862CBE" w:rsidRPr="00164CCD" w:rsidRDefault="00AA1FA7" w:rsidP="00AA1F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4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MED </w:t>
      </w:r>
    </w:p>
    <w:p w:rsidR="00862CBE" w:rsidRPr="00164CCD" w:rsidRDefault="00862CBE" w:rsidP="00AA1F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4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MINISTRSTVOM ZA JAVNO UPRAVO</w:t>
      </w:r>
      <w:r w:rsidR="00AA1FA7" w:rsidRPr="00164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REPUBLIKE SLOVENIJE </w:t>
      </w:r>
    </w:p>
    <w:p w:rsidR="00862CBE" w:rsidRPr="00164CCD" w:rsidRDefault="00AA1FA7" w:rsidP="00AA1F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4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 </w:t>
      </w:r>
    </w:p>
    <w:p w:rsidR="00B36A12" w:rsidRPr="00164CCD" w:rsidRDefault="00862CBE" w:rsidP="00AA1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MINISTRSTVOM ZA NOTRANJE ZADEVE </w:t>
      </w:r>
      <w:r w:rsidR="00AA1FA7" w:rsidRPr="00164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MADŽARSKE</w:t>
      </w:r>
    </w:p>
    <w:p w:rsidR="00AA1FA7" w:rsidRPr="00164CCD" w:rsidRDefault="00AA1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AA1FA7" w:rsidRPr="00164CCD" w:rsidRDefault="00AA1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FF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Podpisni</w:t>
      </w:r>
      <w:r w:rsidR="003341E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k</w:t>
      </w:r>
      <w:r w:rsidR="009A3BA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tega memoranduma o soglasju</w:t>
      </w:r>
      <w:r w:rsidR="003341E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s</w:t>
      </w:r>
      <w:r w:rsidR="009A3BA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ta</w:t>
      </w:r>
      <w:r w:rsidR="002D77F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:</w:t>
      </w: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2D7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M</w:t>
      </w:r>
      <w:r w:rsidR="006E5E60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inistrstvo za javno upravo Republike Slovenije</w:t>
      </w:r>
      <w:r w:rsidR="00862CBE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in </w:t>
      </w: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Ministrstvo</w:t>
      </w:r>
      <w:r w:rsidR="003C7777"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za </w:t>
      </w:r>
      <w:r w:rsidR="00862CBE"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notranje zadeve </w:t>
      </w:r>
      <w:r w:rsidR="006E5E60"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Madžarske</w:t>
      </w:r>
      <w:r w:rsidR="00862CBE"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(v</w:t>
      </w:r>
      <w:r w:rsidR="003341E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nadaljnjem besedilu: </w:t>
      </w:r>
      <w:r w:rsidR="00862CBE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</w:t>
      </w:r>
      <w:r w:rsidR="003341E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odpisnik</w:t>
      </w:r>
      <w:r w:rsidR="009A3BA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).</w:t>
      </w: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FF25D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  <w:t>PREAMBULA</w:t>
      </w: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FF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Zelo visoko zmogljiv</w:t>
      </w:r>
      <w:r w:rsidR="003341E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omrežj</w:t>
      </w:r>
      <w:r w:rsidR="003341E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, kot </w:t>
      </w:r>
      <w:r w:rsidR="003341E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so omrežja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5G, bodo bistven</w:t>
      </w:r>
      <w:r w:rsidR="003341E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za digital</w:t>
      </w:r>
      <w:r w:rsidR="003341E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izacij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 Evrop</w:t>
      </w:r>
      <w:r w:rsidR="000838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. </w:t>
      </w:r>
      <w:r w:rsidR="003341E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Digitalna 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preobrazba odpira številne priložnosti za prihodnost evropskega gospodarstva in družbe. </w:t>
      </w:r>
      <w:r w:rsidR="00BC62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V 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interesu vseh evropskih družb</w:t>
      </w:r>
      <w:r w:rsidR="00BC62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, 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n</w:t>
      </w:r>
      <w:r w:rsidR="00BC62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jihovih državljanov in podjetij je, da bi te priložnosti izkoristili v največji možni meri.</w:t>
      </w: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FF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Evropska komisija je </w:t>
      </w:r>
      <w:r w:rsidR="00BC62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14. septembra 2016 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objavila akcijski načrt </w:t>
      </w:r>
      <w:r w:rsidR="00BC62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“5G za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Evrop</w:t>
      </w:r>
      <w:r w:rsidR="00BC62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“, ki spodbuja vseevropsk</w:t>
      </w:r>
      <w:r w:rsidR="00BC62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="000838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več deležniške</w:t>
      </w:r>
      <w:r w:rsidR="00BC62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pre</w:t>
      </w:r>
      <w:r w:rsidR="0091662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iz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kus</w:t>
      </w:r>
      <w:r w:rsidR="00BC62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k</w:t>
      </w:r>
      <w:r w:rsidR="00BC62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ot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katalizator preobrazbe tehnoloških inovacij v zaključene poslovne rešitve.</w:t>
      </w: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B3116F" w:rsidRPr="00164CCD" w:rsidRDefault="00FF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Zato podpisni</w:t>
      </w:r>
      <w:r w:rsidR="00BC62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k</w:t>
      </w:r>
      <w:r w:rsidR="009A3BA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="000838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tega memoranduma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meni</w:t>
      </w:r>
      <w:r w:rsidR="009A3BA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ta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, da je </w:t>
      </w:r>
      <w:r w:rsidR="00B3116F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uvedba pilotnega projekta 5G PPDR</w:t>
      </w:r>
      <w:r w:rsidR="00802DBB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="00B3116F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pomembna in nujna.</w:t>
      </w: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FF25D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  <w:t>CILJI</w:t>
      </w: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B3116F" w:rsidRPr="00164CCD" w:rsidRDefault="00FF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Spodbujanje, u</w:t>
      </w:r>
      <w:r w:rsidR="00BC62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sklajevanje in krepitev pravnih, družbenih, gospodarskih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, tehničn</w:t>
      </w:r>
      <w:r w:rsidR="00BC62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ih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in institucionaln</w:t>
      </w:r>
      <w:r w:rsidR="00BC62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ih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proces</w:t>
      </w:r>
      <w:r w:rsidR="00BC625D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ov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, potrebn</w:t>
      </w:r>
      <w:r w:rsidR="00B3116F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ih</w:t>
      </w:r>
      <w:r w:rsidR="0091662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za čezmejni razvoj in preiz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kušanje </w:t>
      </w:r>
      <w:r w:rsidR="00B3116F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pilotnega projekta 5G PPDR za partnerje iz 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1. </w:t>
      </w:r>
      <w:r w:rsidR="00B3116F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linije odzivanja.</w:t>
      </w: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B31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Prizadevanje 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za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vzpostavitev primernih pogojev, da bi regija </w:t>
      </w:r>
      <w:r w:rsidR="0091662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Slovenije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="0091662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in 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Madžarske postala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evropsk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vozlišč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5G 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PPDR in za 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pospešit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ev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širjenj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novih tehnologij.</w:t>
      </w: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7F48C7" w:rsidRPr="00164CCD" w:rsidRDefault="009A3B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Podpisnika 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želi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ta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sodelovati med seboj in z Evropsko komisijo pri reševanju trenutn</w:t>
      </w:r>
      <w:r w:rsidR="007F48C7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ih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in </w:t>
      </w:r>
      <w:r w:rsidR="0091662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prihodnjih izzivov</w:t>
      </w:r>
      <w:r w:rsidR="007F48C7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zakonske ureditve in standardizacije sistemov 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5G, </w:t>
      </w:r>
      <w:r w:rsidR="007F48C7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kar je 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nujno </w:t>
      </w:r>
      <w:r w:rsidR="007F48C7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potrebno za njihovo 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obsežno uv</w:t>
      </w:r>
      <w:r w:rsidR="007F48C7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edbo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in uporabo </w:t>
      </w:r>
      <w:r w:rsidR="007F48C7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pri uporabnikih 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1. </w:t>
      </w:r>
      <w:r w:rsidR="007F48C7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linije odzivanja na področju javne zaščite in reševanja.</w:t>
      </w:r>
    </w:p>
    <w:p w:rsidR="002A0FF2" w:rsidRPr="00164CCD" w:rsidRDefault="002A0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FF25D1" w:rsidP="004024F1">
      <w:pPr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  <w:t>PODROČJA SODELOVANJA</w:t>
      </w:r>
    </w:p>
    <w:p w:rsidR="002A0FF2" w:rsidRPr="00164CCD" w:rsidRDefault="002A0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802DBB" w:rsidRPr="00164CCD" w:rsidRDefault="009A3B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Podpisnika 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tega memoranduma namerava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ta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dejavno sodelovati na področju razvoja in preskušanja pilotn</w:t>
      </w:r>
      <w:r w:rsidR="00311D17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ega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projekt</w:t>
      </w:r>
      <w:r w:rsidR="00311D17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a 5G </w:t>
      </w:r>
      <w:r w:rsidR="00802DBB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PPDR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. </w:t>
      </w:r>
    </w:p>
    <w:p w:rsidR="00802DBB" w:rsidRPr="00164CCD" w:rsidRDefault="00802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FF25D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lastRenderedPageBreak/>
        <w:t>Posebna področja sodelovanja so:</w:t>
      </w:r>
    </w:p>
    <w:p w:rsidR="002A0FF2" w:rsidRPr="00164CCD" w:rsidRDefault="00FF25D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zmogljivosti in drug</w:t>
      </w:r>
      <w:r w:rsidR="00311D17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infrastruktur</w:t>
      </w:r>
      <w:r w:rsidR="00311D17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="0091662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za preiz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kušanje in potrjevanje,</w:t>
      </w:r>
    </w:p>
    <w:p w:rsidR="002A0FF2" w:rsidRPr="00164CCD" w:rsidRDefault="00FF25D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temeljne </w:t>
      </w:r>
      <w:r w:rsidR="00C62FF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raziskave in razvoj ter nacionalni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izobraževaln</w:t>
      </w:r>
      <w:r w:rsidR="00C62FF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 programi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,</w:t>
      </w:r>
    </w:p>
    <w:p w:rsidR="002A0FF2" w:rsidRPr="00164CCD" w:rsidRDefault="00FF25D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dejavnosti </w:t>
      </w:r>
      <w:r w:rsidR="00C62FF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nacionalnih 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regulat</w:t>
      </w:r>
      <w:r w:rsidR="00C62FF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ornih </w:t>
      </w:r>
      <w:r w:rsidR="00F320C4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organov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,</w:t>
      </w:r>
    </w:p>
    <w:p w:rsidR="002A0FF2" w:rsidRPr="00164CCD" w:rsidRDefault="00FF25D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dejavnosti </w:t>
      </w:r>
      <w:r w:rsidR="00C62FF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partnerjev 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1. </w:t>
      </w:r>
      <w:r w:rsidR="00C62FF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linije 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odziv</w:t>
      </w:r>
      <w:r w:rsidR="00C62FF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anja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(končn</w:t>
      </w:r>
      <w:r w:rsidR="00C62FF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uporabnik</w:t>
      </w:r>
      <w:r w:rsidR="00C62FF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).</w:t>
      </w:r>
    </w:p>
    <w:p w:rsidR="002A0FF2" w:rsidRPr="00164CCD" w:rsidRDefault="002A0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FF25D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  <w:t>OPERATIVNA VPRAŠANJA</w:t>
      </w:r>
    </w:p>
    <w:p w:rsidR="002A0FF2" w:rsidRPr="00164CCD" w:rsidRDefault="002A0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FF2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Izvajanje čezmejnega sodelovanja med </w:t>
      </w:r>
      <w:r w:rsidR="009A3BA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podpisnikoma </w:t>
      </w:r>
      <w:r w:rsidR="00F320C4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tega dokumenta temelji na štirih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strokovnih stebrih:</w:t>
      </w:r>
    </w:p>
    <w:p w:rsidR="0092786F" w:rsidRPr="00164CCD" w:rsidRDefault="00927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FF25D1" w:rsidP="00AA1FA7">
      <w:pPr>
        <w:pStyle w:val="Odstavekseznam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Infrastruktur</w:t>
      </w:r>
      <w:r w:rsidR="00862CBE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, </w:t>
      </w:r>
      <w:r w:rsidR="00F320C4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zmogljivosti 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in program</w:t>
      </w:r>
      <w:r w:rsidR="00F320C4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</w:t>
      </w:r>
      <w:r w:rsidR="0091662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za preiz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kušanje in potrjevanje </w:t>
      </w:r>
      <w:r w:rsidR="00F320C4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pilotnega projekta 5G PPDR, vključno s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podsistemi in sestavni</w:t>
      </w:r>
      <w:r w:rsidR="00F320C4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mi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deli</w:t>
      </w:r>
      <w:r w:rsidR="00862CBE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;</w:t>
      </w:r>
    </w:p>
    <w:p w:rsidR="002A0FF2" w:rsidRPr="00164CCD" w:rsidRDefault="002A0FF2" w:rsidP="00AA1FA7">
      <w:pPr>
        <w:pStyle w:val="Odstavekseznam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FF25D1" w:rsidP="00AA1FA7">
      <w:pPr>
        <w:pStyle w:val="Odstavekseznam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Raziskovalne in razvojne dejavnosti, ki spodbujajo nove tehno</w:t>
      </w:r>
      <w:r w:rsidR="00F320C4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logije in izobraževanje, pomembn</w:t>
      </w:r>
      <w:r w:rsidR="00862CBE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</w:t>
      </w:r>
      <w:r w:rsidR="00F320C4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za</w:t>
      </w:r>
      <w:r w:rsidR="00862CBE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nove tehnološke izzive.</w:t>
      </w:r>
    </w:p>
    <w:p w:rsidR="00AA1FA7" w:rsidRPr="00164CCD" w:rsidRDefault="00AA1FA7" w:rsidP="00AA1FA7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802DBB" w:rsidRPr="00164CCD" w:rsidRDefault="00862CBE" w:rsidP="00862CBE">
      <w:pPr>
        <w:pStyle w:val="Odstavekseznam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Nacionalna in 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regulat</w:t>
      </w:r>
      <w:r w:rsidR="00F320C4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orn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a vprašanja </w:t>
      </w:r>
      <w:r w:rsidR="00802DBB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glede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sodelovanja v aktivnostih PPDR, harmonizacija frekvenc, čezmejne storitve, informacije, omrežje in </w:t>
      </w:r>
      <w:r w:rsidR="00802DBB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varnostni sistem;</w:t>
      </w:r>
    </w:p>
    <w:p w:rsidR="00802DBB" w:rsidRPr="00164CCD" w:rsidRDefault="00802DBB" w:rsidP="00802DBB">
      <w:pPr>
        <w:pStyle w:val="Odstavekseznam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802DBB" w:rsidRPr="00164CCD" w:rsidRDefault="00802DBB" w:rsidP="00802DBB">
      <w:pPr>
        <w:pStyle w:val="Odstavekseznam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Vključevanje in koordinacija partnerjev 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1.</w:t>
      </w:r>
      <w:r w:rsidR="00F320C4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linije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odziv</w:t>
      </w:r>
      <w:r w:rsidR="00F320C4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anja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="00F320C4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(končni uporabniki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)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.</w:t>
      </w:r>
    </w:p>
    <w:p w:rsidR="00802DBB" w:rsidRPr="00164CCD" w:rsidRDefault="00802DBB" w:rsidP="00802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802DBB" w:rsidRPr="00164CCD" w:rsidRDefault="00802DBB" w:rsidP="00802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Glede zgoraj naštetih stebrov bosta pogodbenici sklenili ločen sporazum o opredelitvi organizacij, imenovanih za izvajanje</w:t>
      </w:r>
      <w:r w:rsidR="0092786F"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in</w:t>
      </w: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oblikovanje delovnega načrta za </w:t>
      </w:r>
      <w:r w:rsidR="0092786F"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iz</w:t>
      </w: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vedbo ukrepov in protiukrepov, ki podpirajo razvoj in testiranje pilotnega projekta 5G PPDR.</w:t>
      </w:r>
    </w:p>
    <w:p w:rsidR="00B36A12" w:rsidRPr="00164CCD" w:rsidRDefault="00B36A1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</w:pPr>
    </w:p>
    <w:p w:rsidR="002A0FF2" w:rsidRPr="00164CCD" w:rsidRDefault="00FF25D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  <w:t>DRUGO</w:t>
      </w:r>
    </w:p>
    <w:p w:rsidR="002A0FF2" w:rsidRPr="00164CCD" w:rsidRDefault="002A0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92786F" w:rsidRPr="00164CCD" w:rsidRDefault="0092786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Poslanstvo čezmejnega sodelovanja se pregleduje in ocenjuje letno, odločitve pa se sprejemajo ob upoštevanju ustreznih prednostnih nalog obeh pogodbenic, pa tudi drugih izzivov </w:t>
      </w:r>
      <w:r w:rsidR="003F4643"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na področju </w:t>
      </w: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5G omrežjih na svetovni in evropski ravni. Da bi zagotovili uravnoteženo komunikacijo med pogodbenicama, madžarska in slovenska </w:t>
      </w:r>
      <w:r w:rsidR="003F4643"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stran</w:t>
      </w: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določita kontaktno osebo za zagotovitev pretoka informacij.</w:t>
      </w:r>
    </w:p>
    <w:p w:rsidR="002A0FF2" w:rsidRPr="00164CCD" w:rsidRDefault="002A0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B36A12" w:rsidRPr="00164CCD" w:rsidRDefault="00B36A12" w:rsidP="00B36A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</w:pPr>
      <w:bookmarkStart w:id="0" w:name="_GoBack"/>
      <w:r w:rsidRPr="00164CCD"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  <w:t xml:space="preserve">Kontaktna oseba </w:t>
      </w:r>
      <w:r w:rsidR="003F4643" w:rsidRPr="00164CCD"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  <w:t xml:space="preserve">Ministrstva za notranje zadeve </w:t>
      </w:r>
      <w:r w:rsidRPr="00164CCD"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  <w:t>Madžarsk</w:t>
      </w:r>
      <w:r w:rsidR="003F4643" w:rsidRPr="00164CCD"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  <w:t>e</w:t>
      </w:r>
    </w:p>
    <w:p w:rsidR="00B36A12" w:rsidRPr="00164CCD" w:rsidRDefault="003F4643" w:rsidP="00B36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Ime partnerja</w:t>
      </w:r>
      <w:r w:rsidR="00B36A12"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: </w:t>
      </w: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namestnik državnega sekretarja za informatiko</w:t>
      </w:r>
      <w:r w:rsidR="00B36A12"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</w:p>
    <w:p w:rsidR="00B36A12" w:rsidRPr="00164CCD" w:rsidRDefault="003F4643" w:rsidP="00B36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Predstavnik partnerja</w:t>
      </w:r>
      <w:r w:rsidR="00B36A12"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: </w:t>
      </w: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g. Barna GAÁL</w:t>
      </w:r>
    </w:p>
    <w:p w:rsidR="00B36A12" w:rsidRPr="00164CCD" w:rsidRDefault="00B36A12" w:rsidP="00B36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Položaj: </w:t>
      </w:r>
      <w:r w:rsidR="003F4643"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namestnik vodje sektorja</w:t>
      </w: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</w:p>
    <w:p w:rsidR="00B36A12" w:rsidRPr="00164CCD" w:rsidRDefault="00B36A12" w:rsidP="00B36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Telefon: +36 </w:t>
      </w:r>
      <w:r w:rsidR="003F4643"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(1)</w:t>
      </w: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="003F4643"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441 13 82</w:t>
      </w:r>
    </w:p>
    <w:p w:rsidR="00B36A12" w:rsidRPr="00164CCD" w:rsidRDefault="00B36A12" w:rsidP="00B36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E-mail: </w:t>
      </w:r>
      <w:hyperlink r:id="rId8" w:history="1">
        <w:r w:rsidR="003F4643" w:rsidRPr="00164CCD">
          <w:rPr>
            <w:rStyle w:val="Hiperpovezav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l-SI"/>
          </w:rPr>
          <w:t>ihat@bm.gov.hu</w:t>
        </w:r>
      </w:hyperlink>
    </w:p>
    <w:bookmarkEnd w:id="0"/>
    <w:p w:rsidR="003F4643" w:rsidRPr="00164CCD" w:rsidRDefault="003F4643" w:rsidP="00B36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3F4643" w:rsidRPr="00164CCD" w:rsidRDefault="003F4643" w:rsidP="003F46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  <w:t>Kontaktna oseba Ministrstva za javno upravo Republike Slovenije</w:t>
      </w:r>
    </w:p>
    <w:p w:rsidR="003F4643" w:rsidRPr="00164CCD" w:rsidRDefault="003F4643" w:rsidP="003F4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Naziv: Direktorat za informacijsko družbo</w:t>
      </w:r>
    </w:p>
    <w:p w:rsidR="003F4643" w:rsidRPr="00164CCD" w:rsidRDefault="003F4643" w:rsidP="003F4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Predstavnik: mag. Bojan Križ</w:t>
      </w:r>
    </w:p>
    <w:p w:rsidR="003F4643" w:rsidRPr="00164CCD" w:rsidRDefault="003F4643" w:rsidP="003F4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Položaj: generalni direktor</w:t>
      </w:r>
    </w:p>
    <w:p w:rsidR="003F4643" w:rsidRPr="00164CCD" w:rsidRDefault="003F4643" w:rsidP="003F4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Telefonska številka: +386 (0) 1 478 4778</w:t>
      </w:r>
    </w:p>
    <w:p w:rsidR="003F4643" w:rsidRPr="00164CCD" w:rsidRDefault="003F4643" w:rsidP="003F4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E-mail: bojan.kriz@gov.si</w:t>
      </w:r>
    </w:p>
    <w:p w:rsidR="00B36A12" w:rsidRPr="00164CCD" w:rsidRDefault="00B36A12" w:rsidP="00B36A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4024F1" w:rsidRPr="00164CCD" w:rsidRDefault="00402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FF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lastRenderedPageBreak/>
        <w:t xml:space="preserve">Napredek </w:t>
      </w:r>
      <w:r w:rsidR="00B212B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tega </w:t>
      </w:r>
      <w:r w:rsidR="00C703C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memorandum</w:t>
      </w:r>
      <w:r w:rsidR="002D77F3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="00C703C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bodo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redno ocenj</w:t>
      </w:r>
      <w:r w:rsidR="00C703C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evali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predstavniki </w:t>
      </w:r>
      <w:r w:rsidR="004024F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obeh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strani. Na podlagi teh ocen </w:t>
      </w:r>
      <w:r w:rsidR="00C703C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bodo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opredel</w:t>
      </w:r>
      <w:r w:rsidR="00C703C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jeni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korak</w:t>
      </w:r>
      <w:r w:rsidR="00C703C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in </w:t>
      </w:r>
      <w:r w:rsidR="00C703C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aktivnosti za nadaljnje spodbujanje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mandat</w:t>
      </w:r>
      <w:r w:rsidR="00C703C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tega memoranduma. Če </w:t>
      </w:r>
      <w:r w:rsidR="00C703C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je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potrebno</w:t>
      </w:r>
      <w:r w:rsidR="00C703C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in ob medsebojnem soglasju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, </w:t>
      </w:r>
      <w:r w:rsidR="00C703C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se lahko posamezna zainteresirana stran 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odloči, da odstopi od sodelovanja.</w:t>
      </w: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4024F1" w:rsidRPr="00164CCD" w:rsidRDefault="00C7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Memorandum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o soglasju se lahko spremeni ali 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prekine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na zahtevo katere koli od podpisnic z medsebojnim soglasjem. </w:t>
      </w:r>
    </w:p>
    <w:p w:rsidR="004024F1" w:rsidRPr="00164CCD" w:rsidRDefault="00402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5F5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Memorandum 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je odprt za druge zainteresirane strani</w:t>
      </w:r>
      <w:r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, ki se lahko pridružijo</w:t>
      </w:r>
      <w:r w:rsidR="00FF25D1" w:rsidRPr="00164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.</w:t>
      </w: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3F4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164CCD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Ta memorandum o soglasju je bil podpisan v dveh izvirnikih v angleškem jeziku na Brdu pri Kranju, 5. decembra 2017 in začne veljati na dan podpisa.</w:t>
      </w: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tbl>
      <w:tblPr>
        <w:tblW w:w="6048" w:type="dxa"/>
        <w:jc w:val="center"/>
        <w:tblLook w:val="04A0" w:firstRow="1" w:lastRow="0" w:firstColumn="1" w:lastColumn="0" w:noHBand="0" w:noVBand="1"/>
      </w:tblPr>
      <w:tblGrid>
        <w:gridCol w:w="3024"/>
        <w:gridCol w:w="3024"/>
      </w:tblGrid>
      <w:tr w:rsidR="00164CCD" w:rsidRPr="00164CCD" w:rsidTr="0037588C">
        <w:trPr>
          <w:jc w:val="center"/>
        </w:trPr>
        <w:tc>
          <w:tcPr>
            <w:tcW w:w="3024" w:type="dxa"/>
            <w:shd w:val="clear" w:color="auto" w:fill="auto"/>
          </w:tcPr>
          <w:p w:rsidR="004A6C00" w:rsidRPr="00164CCD" w:rsidRDefault="004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164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............................</w:t>
            </w:r>
          </w:p>
        </w:tc>
        <w:tc>
          <w:tcPr>
            <w:tcW w:w="3024" w:type="dxa"/>
            <w:shd w:val="clear" w:color="auto" w:fill="auto"/>
          </w:tcPr>
          <w:p w:rsidR="004A6C00" w:rsidRPr="00164CCD" w:rsidRDefault="004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164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............................</w:t>
            </w:r>
          </w:p>
        </w:tc>
      </w:tr>
      <w:tr w:rsidR="00164CCD" w:rsidRPr="00164CCD" w:rsidTr="0037588C">
        <w:trPr>
          <w:jc w:val="center"/>
        </w:trPr>
        <w:tc>
          <w:tcPr>
            <w:tcW w:w="3024" w:type="dxa"/>
            <w:shd w:val="clear" w:color="auto" w:fill="auto"/>
          </w:tcPr>
          <w:p w:rsidR="003F4643" w:rsidRPr="00164CCD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proofErr w:type="spellStart"/>
            <w:r w:rsidRPr="00164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Hajzer</w:t>
            </w:r>
            <w:proofErr w:type="spellEnd"/>
            <w:r w:rsidRPr="00164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164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Károly</w:t>
            </w:r>
            <w:proofErr w:type="spellEnd"/>
          </w:p>
          <w:p w:rsidR="003F4643" w:rsidRPr="00164CCD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3F4643" w:rsidRPr="00164CCD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164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namestnik državnega sekretarja za informatiko</w:t>
            </w:r>
          </w:p>
          <w:p w:rsidR="003F4643" w:rsidRPr="00164CCD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4024F1" w:rsidRPr="00164CCD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4024F1" w:rsidRPr="00164CCD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3F4643" w:rsidRPr="00164CCD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164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v imenu </w:t>
            </w:r>
          </w:p>
          <w:p w:rsidR="003F4643" w:rsidRPr="00164CCD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3F4643" w:rsidRPr="00164CCD" w:rsidRDefault="003F464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164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Ministrstva za notranje zadeve</w:t>
            </w:r>
            <w:r w:rsidR="004024F1" w:rsidRPr="00164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 Madžarske</w:t>
            </w:r>
          </w:p>
          <w:p w:rsidR="003F4643" w:rsidRPr="00164CCD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3F4643" w:rsidRPr="00164CCD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4A6C00" w:rsidRPr="00164CCD" w:rsidRDefault="004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</w:tc>
        <w:tc>
          <w:tcPr>
            <w:tcW w:w="3024" w:type="dxa"/>
            <w:shd w:val="clear" w:color="auto" w:fill="auto"/>
          </w:tcPr>
          <w:p w:rsidR="004A6C00" w:rsidRPr="00164CCD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164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Boris Koprivnikar</w:t>
            </w:r>
          </w:p>
          <w:p w:rsidR="004024F1" w:rsidRPr="00164CCD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4024F1" w:rsidRPr="00164CCD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164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podpredsednik vlade, minister za javno upravo in pooblaščenec vlade za digitalizacijo</w:t>
            </w:r>
          </w:p>
          <w:p w:rsidR="004024F1" w:rsidRPr="00164CCD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4024F1" w:rsidRPr="00164CCD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164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v imenu</w:t>
            </w:r>
          </w:p>
          <w:p w:rsidR="004024F1" w:rsidRPr="00164CCD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4024F1" w:rsidRPr="00164CCD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164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Ministrstva za javno upravo</w:t>
            </w:r>
          </w:p>
          <w:p w:rsidR="004024F1" w:rsidRPr="00164CCD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164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Republike Slovenije</w:t>
            </w:r>
          </w:p>
        </w:tc>
      </w:tr>
    </w:tbl>
    <w:p w:rsidR="002A0FF2" w:rsidRPr="00164CCD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2A0F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2A0F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164CCD" w:rsidRDefault="002A0F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sectPr w:rsidR="002A0FF2" w:rsidRPr="00164CCD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A7" w:rsidRDefault="00AA1FA7" w:rsidP="00AA1FA7">
      <w:pPr>
        <w:spacing w:after="0" w:line="240" w:lineRule="auto"/>
      </w:pPr>
      <w:r>
        <w:separator/>
      </w:r>
    </w:p>
  </w:endnote>
  <w:endnote w:type="continuationSeparator" w:id="0">
    <w:p w:rsidR="00AA1FA7" w:rsidRDefault="00AA1FA7" w:rsidP="00AA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itstream Vera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773862"/>
      <w:docPartObj>
        <w:docPartGallery w:val="Page Numbers (Bottom of Page)"/>
        <w:docPartUnique/>
      </w:docPartObj>
    </w:sdtPr>
    <w:sdtEndPr/>
    <w:sdtContent>
      <w:p w:rsidR="00AA1FA7" w:rsidRDefault="00AA1FA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CCD" w:rsidRPr="00164CCD">
          <w:rPr>
            <w:noProof/>
            <w:lang w:val="sl-SI"/>
          </w:rPr>
          <w:t>2</w:t>
        </w:r>
        <w:r>
          <w:fldChar w:fldCharType="end"/>
        </w:r>
      </w:p>
    </w:sdtContent>
  </w:sdt>
  <w:p w:rsidR="00AA1FA7" w:rsidRDefault="00AA1F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A7" w:rsidRDefault="00AA1FA7" w:rsidP="00AA1FA7">
      <w:pPr>
        <w:spacing w:after="0" w:line="240" w:lineRule="auto"/>
      </w:pPr>
      <w:r>
        <w:separator/>
      </w:r>
    </w:p>
  </w:footnote>
  <w:footnote w:type="continuationSeparator" w:id="0">
    <w:p w:rsidR="00AA1FA7" w:rsidRDefault="00AA1FA7" w:rsidP="00AA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7DA5"/>
    <w:multiLevelType w:val="multilevel"/>
    <w:tmpl w:val="090216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73DB9"/>
    <w:multiLevelType w:val="multilevel"/>
    <w:tmpl w:val="3A44A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960D49"/>
    <w:multiLevelType w:val="multilevel"/>
    <w:tmpl w:val="B000A6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947CE"/>
    <w:multiLevelType w:val="multilevel"/>
    <w:tmpl w:val="EF589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F2"/>
    <w:rsid w:val="0008385D"/>
    <w:rsid w:val="000E31F0"/>
    <w:rsid w:val="00164CCD"/>
    <w:rsid w:val="001B1E37"/>
    <w:rsid w:val="001C435C"/>
    <w:rsid w:val="00204986"/>
    <w:rsid w:val="00243030"/>
    <w:rsid w:val="002A0FF2"/>
    <w:rsid w:val="002D77F3"/>
    <w:rsid w:val="00311D17"/>
    <w:rsid w:val="003341E3"/>
    <w:rsid w:val="0037588C"/>
    <w:rsid w:val="003C7777"/>
    <w:rsid w:val="003F4643"/>
    <w:rsid w:val="004024F1"/>
    <w:rsid w:val="00462919"/>
    <w:rsid w:val="004A6C00"/>
    <w:rsid w:val="005F537A"/>
    <w:rsid w:val="006E5E60"/>
    <w:rsid w:val="007F48C7"/>
    <w:rsid w:val="00802DBB"/>
    <w:rsid w:val="00862CBE"/>
    <w:rsid w:val="00916623"/>
    <w:rsid w:val="0092786F"/>
    <w:rsid w:val="00975F68"/>
    <w:rsid w:val="009A3BA3"/>
    <w:rsid w:val="00AA1FA7"/>
    <w:rsid w:val="00AD1DDF"/>
    <w:rsid w:val="00B212B3"/>
    <w:rsid w:val="00B3116F"/>
    <w:rsid w:val="00B36A12"/>
    <w:rsid w:val="00B6407E"/>
    <w:rsid w:val="00BC625D"/>
    <w:rsid w:val="00C62FF3"/>
    <w:rsid w:val="00C703C1"/>
    <w:rsid w:val="00CD2CB9"/>
    <w:rsid w:val="00D93763"/>
    <w:rsid w:val="00E61AF0"/>
    <w:rsid w:val="00E7039D"/>
    <w:rsid w:val="00F320C4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82B6"/>
  <w15:docId w15:val="{469909A6-3B93-4FEB-ACFD-C7572553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/>
    </w:pPr>
  </w:style>
  <w:style w:type="paragraph" w:styleId="Naslov1">
    <w:name w:val="heading 1"/>
    <w:basedOn w:val="Heading"/>
    <w:qFormat/>
    <w:pPr>
      <w:outlineLvl w:val="0"/>
    </w:pPr>
  </w:style>
  <w:style w:type="paragraph" w:styleId="Naslov2">
    <w:name w:val="heading 2"/>
    <w:basedOn w:val="Heading"/>
    <w:qFormat/>
    <w:pPr>
      <w:outlineLvl w:val="1"/>
    </w:pPr>
  </w:style>
  <w:style w:type="paragraph" w:styleId="Naslov3">
    <w:name w:val="heading 3"/>
    <w:basedOn w:val="Heading"/>
    <w:qFormat/>
    <w:pPr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qFormat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qFormat/>
    <w:rPr>
      <w:sz w:val="16"/>
      <w:szCs w:val="16"/>
    </w:rPr>
  </w:style>
  <w:style w:type="character" w:customStyle="1" w:styleId="PripombabesediloZnak">
    <w:name w:val="Pripomba – besedilo Znak"/>
    <w:basedOn w:val="Privzetapisavaodstavka"/>
    <w:qFormat/>
    <w:rPr>
      <w:sz w:val="20"/>
      <w:szCs w:val="20"/>
    </w:rPr>
  </w:style>
  <w:style w:type="character" w:customStyle="1" w:styleId="ZadevapripombeZnak">
    <w:name w:val="Zadeva pripombe Znak"/>
    <w:basedOn w:val="PripombabesediloZnak"/>
    <w:qFormat/>
    <w:rPr>
      <w:b/>
      <w:bCs/>
      <w:sz w:val="20"/>
      <w:szCs w:val="20"/>
    </w:rPr>
  </w:style>
  <w:style w:type="character" w:customStyle="1" w:styleId="Bodytext2">
    <w:name w:val="Body text (2)_"/>
    <w:basedOn w:val="Privzetapisavaodstavka"/>
    <w:qFormat/>
    <w:rPr>
      <w:rFonts w:ascii="Times New Roman" w:hAnsi="Times New Roman" w:cs="Times New Roman"/>
      <w:highlight w:val="whit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Calibri"/>
    </w:rPr>
  </w:style>
  <w:style w:type="paragraph" w:customStyle="1" w:styleId="Heading">
    <w:name w:val="Heading"/>
    <w:basedOn w:val="Navaden"/>
    <w:next w:val="TextBody"/>
    <w:qFormat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</w:style>
  <w:style w:type="paragraph" w:styleId="Odstavekseznama">
    <w:name w:val="List Paragraph"/>
    <w:basedOn w:val="Navaden"/>
    <w:qFormat/>
    <w:pPr>
      <w:ind w:left="720"/>
      <w:contextualSpacing/>
    </w:pPr>
  </w:style>
  <w:style w:type="paragraph" w:styleId="Besedilooblaka">
    <w:name w:val="Balloon Text"/>
    <w:basedOn w:val="Navade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qFormat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qFormat/>
    <w:rPr>
      <w:b/>
      <w:bCs/>
    </w:rPr>
  </w:style>
  <w:style w:type="paragraph" w:customStyle="1" w:styleId="Bodytext21">
    <w:name w:val="Body text (2)1"/>
    <w:basedOn w:val="Navaden"/>
    <w:qFormat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 w:cs="Times New Roman"/>
    </w:rPr>
  </w:style>
  <w:style w:type="paragraph" w:customStyle="1" w:styleId="Quotations">
    <w:name w:val="Quotations"/>
    <w:basedOn w:val="Navaden"/>
    <w:qFormat/>
  </w:style>
  <w:style w:type="paragraph" w:styleId="Naslov">
    <w:name w:val="Title"/>
    <w:basedOn w:val="Heading"/>
    <w:qFormat/>
  </w:style>
  <w:style w:type="paragraph" w:styleId="Podnaslov">
    <w:name w:val="Subtitle"/>
    <w:basedOn w:val="Heading"/>
    <w:qFormat/>
  </w:style>
  <w:style w:type="paragraph" w:customStyle="1" w:styleId="TableContents">
    <w:name w:val="Table Contents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AA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1FA7"/>
  </w:style>
  <w:style w:type="paragraph" w:styleId="Noga">
    <w:name w:val="footer"/>
    <w:basedOn w:val="Navaden"/>
    <w:link w:val="NogaZnak"/>
    <w:uiPriority w:val="99"/>
    <w:unhideWhenUsed/>
    <w:rsid w:val="00AA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1FA7"/>
  </w:style>
  <w:style w:type="character" w:styleId="Hiperpovezava">
    <w:name w:val="Hyperlink"/>
    <w:basedOn w:val="Privzetapisavaodstavka"/>
    <w:uiPriority w:val="99"/>
    <w:unhideWhenUsed/>
    <w:rsid w:val="003F464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F46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t@bm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5A2746-CFD2-450E-BAB8-C500B14C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Klaudija Koražija</cp:lastModifiedBy>
  <cp:revision>5</cp:revision>
  <cp:lastPrinted>2017-10-11T08:41:00Z</cp:lastPrinted>
  <dcterms:created xsi:type="dcterms:W3CDTF">2017-11-24T12:43:00Z</dcterms:created>
  <dcterms:modified xsi:type="dcterms:W3CDTF">2017-11-27T14:22:00Z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</Properties>
</file>