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BA" w:rsidRPr="006C709B" w:rsidRDefault="000227BA">
      <w:pPr>
        <w:rPr>
          <w:rFonts w:ascii="Arial" w:hAnsi="Arial" w:cs="Arial"/>
        </w:rPr>
      </w:pPr>
    </w:p>
    <w:p w:rsidR="00884ED1" w:rsidRPr="006C709B" w:rsidRDefault="00D00186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3343275" cy="1457325"/>
            <wp:effectExtent l="19050" t="0" r="9525" b="0"/>
            <wp:wrapNone/>
            <wp:docPr id="3" name="Slika 3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"/>
        <w:gridCol w:w="1448"/>
        <w:gridCol w:w="514"/>
        <w:gridCol w:w="872"/>
        <w:gridCol w:w="1365"/>
        <w:gridCol w:w="410"/>
        <w:gridCol w:w="1106"/>
        <w:gridCol w:w="671"/>
        <w:gridCol w:w="378"/>
        <w:gridCol w:w="223"/>
        <w:gridCol w:w="80"/>
        <w:gridCol w:w="1089"/>
        <w:gridCol w:w="954"/>
        <w:gridCol w:w="61"/>
      </w:tblGrid>
      <w:tr w:rsidR="00107ED0" w:rsidRPr="006C709B" w:rsidTr="006D2A2C">
        <w:trPr>
          <w:gridBefore w:val="1"/>
          <w:gridAfter w:val="2"/>
          <w:wBefore w:w="92" w:type="dxa"/>
          <w:wAfter w:w="1015" w:type="dxa"/>
        </w:trPr>
        <w:tc>
          <w:tcPr>
            <w:tcW w:w="815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2705" w:rsidRPr="000842D7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 w:rsidRPr="000842D7">
              <w:rPr>
                <w:rFonts w:cs="Arial"/>
                <w:sz w:val="16"/>
              </w:rPr>
              <w:t>Kotnikova ulica 28, 1000 Ljubljana</w:t>
            </w:r>
            <w:r w:rsidRPr="000842D7">
              <w:rPr>
                <w:rFonts w:cs="Arial"/>
                <w:sz w:val="16"/>
              </w:rPr>
              <w:tab/>
              <w:t>T: 01 369 77 00</w:t>
            </w:r>
          </w:p>
          <w:p w:rsidR="00F92705" w:rsidRPr="000842D7" w:rsidRDefault="00F92705" w:rsidP="00F92705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 w:rsidRPr="000842D7">
              <w:rPr>
                <w:rFonts w:cs="Arial"/>
                <w:sz w:val="16"/>
              </w:rPr>
              <w:tab/>
              <w:t xml:space="preserve">F: 01 369 78 32 </w:t>
            </w:r>
          </w:p>
          <w:p w:rsidR="00107ED0" w:rsidRPr="000842D7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left="5137" w:hanging="4853"/>
              <w:rPr>
                <w:rFonts w:cs="Arial"/>
                <w:sz w:val="16"/>
              </w:rPr>
            </w:pPr>
            <w:r w:rsidRPr="000842D7">
              <w:rPr>
                <w:rFonts w:cs="Arial"/>
                <w:sz w:val="16"/>
              </w:rPr>
              <w:tab/>
              <w:t>E: gp.mddsz@gov.si</w:t>
            </w:r>
            <w:r w:rsidR="000227BA" w:rsidRPr="000842D7">
              <w:rPr>
                <w:rFonts w:cs="Arial"/>
                <w:sz w:val="16"/>
              </w:rPr>
              <w:t xml:space="preserve"> www.mddsz.gov.si</w:t>
            </w:r>
          </w:p>
        </w:tc>
      </w:tr>
      <w:tr w:rsidR="006C709B" w:rsidRPr="006C709B" w:rsidTr="006C1CA3">
        <w:trPr>
          <w:gridBefore w:val="1"/>
          <w:gridAfter w:val="2"/>
          <w:wBefore w:w="92" w:type="dxa"/>
          <w:wAfter w:w="1015" w:type="dxa"/>
        </w:trPr>
        <w:tc>
          <w:tcPr>
            <w:tcW w:w="8156" w:type="dxa"/>
            <w:gridSpan w:val="11"/>
          </w:tcPr>
          <w:p w:rsidR="006C709B" w:rsidRPr="000842D7" w:rsidRDefault="006C709B" w:rsidP="00F61F2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 xml:space="preserve">Številka: </w:t>
            </w:r>
            <w:r w:rsidR="00E24F03">
              <w:rPr>
                <w:rFonts w:cs="Arial"/>
                <w:sz w:val="20"/>
                <w:szCs w:val="20"/>
                <w:lang w:eastAsia="sl-SI"/>
              </w:rPr>
              <w:t>711-101/2017/</w:t>
            </w:r>
            <w:r w:rsidR="00FD4DAB">
              <w:rPr>
                <w:rFonts w:cs="Arial"/>
                <w:sz w:val="20"/>
                <w:szCs w:val="20"/>
                <w:lang w:eastAsia="sl-SI"/>
              </w:rPr>
              <w:t>5</w:t>
            </w:r>
          </w:p>
        </w:tc>
      </w:tr>
      <w:tr w:rsidR="006C1CA3" w:rsidRPr="006C709B" w:rsidTr="006C1CA3">
        <w:trPr>
          <w:gridBefore w:val="1"/>
          <w:gridAfter w:val="2"/>
          <w:wBefore w:w="92" w:type="dxa"/>
          <w:wAfter w:w="1015" w:type="dxa"/>
        </w:trPr>
        <w:tc>
          <w:tcPr>
            <w:tcW w:w="8156" w:type="dxa"/>
            <w:gridSpan w:val="11"/>
          </w:tcPr>
          <w:p w:rsidR="006C1CA3" w:rsidRPr="009E7A1C" w:rsidRDefault="006C1CA3" w:rsidP="00E24F0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9E7A1C">
              <w:rPr>
                <w:rFonts w:cs="Arial"/>
                <w:sz w:val="20"/>
                <w:szCs w:val="20"/>
                <w:lang w:eastAsia="sl-SI"/>
              </w:rPr>
              <w:t xml:space="preserve">Ljubljana, </w:t>
            </w:r>
            <w:r w:rsidR="00E24F03">
              <w:rPr>
                <w:sz w:val="20"/>
              </w:rPr>
              <w:t>23</w:t>
            </w:r>
            <w:r>
              <w:rPr>
                <w:sz w:val="20"/>
              </w:rPr>
              <w:t xml:space="preserve">. </w:t>
            </w:r>
            <w:r w:rsidR="00E24F03">
              <w:rPr>
                <w:sz w:val="20"/>
              </w:rPr>
              <w:t>8</w:t>
            </w:r>
            <w:r>
              <w:rPr>
                <w:sz w:val="20"/>
              </w:rPr>
              <w:t>. 2017</w:t>
            </w:r>
          </w:p>
        </w:tc>
      </w:tr>
      <w:tr w:rsidR="006C1CA3" w:rsidRPr="006C709B" w:rsidTr="006C1CA3">
        <w:trPr>
          <w:gridBefore w:val="1"/>
          <w:gridAfter w:val="2"/>
          <w:wBefore w:w="92" w:type="dxa"/>
          <w:wAfter w:w="1015" w:type="dxa"/>
        </w:trPr>
        <w:tc>
          <w:tcPr>
            <w:tcW w:w="8156" w:type="dxa"/>
            <w:gridSpan w:val="11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6C1CA3" w:rsidRPr="006C709B" w:rsidTr="006C1CA3">
        <w:trPr>
          <w:gridBefore w:val="1"/>
          <w:gridAfter w:val="2"/>
          <w:wBefore w:w="92" w:type="dxa"/>
          <w:wAfter w:w="1015" w:type="dxa"/>
          <w:trHeight w:val="774"/>
        </w:trPr>
        <w:tc>
          <w:tcPr>
            <w:tcW w:w="8156" w:type="dxa"/>
            <w:gridSpan w:val="11"/>
            <w:vAlign w:val="center"/>
          </w:tcPr>
          <w:p w:rsidR="006C1CA3" w:rsidRPr="008D1759" w:rsidRDefault="006C1CA3" w:rsidP="006C1C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C1CA3" w:rsidRPr="006C1CA3" w:rsidRDefault="0023089B" w:rsidP="006C1C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C1CA3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aslovpredpisa"/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9E7A1C">
              <w:rPr>
                <w:rFonts w:cs="Arial"/>
                <w:sz w:val="20"/>
                <w:szCs w:val="20"/>
                <w:lang w:eastAsia="sl-SI"/>
              </w:rPr>
              <w:t xml:space="preserve">ZADEVA: </w:t>
            </w:r>
            <w:r w:rsidRPr="000D727A">
              <w:rPr>
                <w:rFonts w:cs="Arial"/>
                <w:sz w:val="20"/>
                <w:szCs w:val="20"/>
                <w:lang w:eastAsia="sl-SI"/>
              </w:rPr>
              <w:t>Sklep Vlade RS o podelitvi predhodnega soglasja gospodarski družbi MEDVEDEK, vzgoja in izobraževanje, d.o.o., Krška cesta 6, 8311 Kostanjevica na Krki, da  se lahko začne stečajni postopek nad invalidskim podjetjem – predlog za obravnavo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6C709B" w:rsidRDefault="006C1CA3" w:rsidP="006C1CA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C709B">
              <w:rPr>
                <w:sz w:val="20"/>
                <w:szCs w:val="20"/>
              </w:rPr>
              <w:t>1. Predlog sklepov vlade: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Pr="00D10E06">
              <w:rPr>
                <w:rFonts w:cs="Arial"/>
                <w:iCs/>
                <w:sz w:val="20"/>
                <w:szCs w:val="20"/>
                <w:lang w:eastAsia="sl-SI"/>
              </w:rPr>
              <w:t xml:space="preserve">52. člena Zakona o zaposlitveni rehabilitaciji in zaposlovanju invalidov (Uradni list RS, št. 16/07 – uradno prečiščeno besedilo, 87/11, 96/12-ZPIZ-2 in 98/14) ter </w:t>
            </w: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 xml:space="preserve">tretjega odstavka 223. člena Zakona o finančnem poslovanju, postopkih zaradi insolventnosti in prisilnem prenehanju (Uradni list RS, št.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13/14 – </w:t>
            </w: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>uradno prečiščeno besedilo</w:t>
            </w:r>
            <w:r w:rsidR="0077613A">
              <w:rPr>
                <w:rFonts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10/15 – </w:t>
            </w:r>
            <w:proofErr w:type="spellStart"/>
            <w:r>
              <w:rPr>
                <w:rFonts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  <w:r w:rsidR="0077613A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="0077613A" w:rsidRPr="0077613A">
              <w:rPr>
                <w:rFonts w:cs="Arial"/>
                <w:iCs/>
                <w:sz w:val="20"/>
                <w:szCs w:val="20"/>
                <w:lang w:eastAsia="sl-SI"/>
              </w:rPr>
              <w:t xml:space="preserve">, 27/16, 31/16 – </w:t>
            </w:r>
            <w:proofErr w:type="spellStart"/>
            <w:r w:rsidR="0077613A" w:rsidRPr="0077613A">
              <w:rPr>
                <w:rFonts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="0077613A" w:rsidRPr="0077613A">
              <w:rPr>
                <w:rFonts w:cs="Arial"/>
                <w:iCs/>
                <w:sz w:val="20"/>
                <w:szCs w:val="20"/>
                <w:lang w:eastAsia="sl-SI"/>
              </w:rPr>
              <w:t xml:space="preserve">. US, </w:t>
            </w:r>
            <w:r w:rsidR="0077613A">
              <w:rPr>
                <w:rFonts w:cs="Arial"/>
                <w:iCs/>
                <w:sz w:val="20"/>
                <w:szCs w:val="20"/>
                <w:lang w:eastAsia="sl-SI"/>
              </w:rPr>
              <w:t xml:space="preserve">38/16 – </w:t>
            </w:r>
            <w:proofErr w:type="spellStart"/>
            <w:r w:rsidR="0077613A">
              <w:rPr>
                <w:rFonts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="0077613A">
              <w:rPr>
                <w:rFonts w:cs="Arial"/>
                <w:iCs/>
                <w:sz w:val="20"/>
                <w:szCs w:val="20"/>
                <w:lang w:eastAsia="sl-SI"/>
              </w:rPr>
              <w:t>. US in 63/16 – ZD-C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)</w:t>
            </w:r>
            <w:r>
              <w:t xml:space="preserve"> </w:t>
            </w: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 xml:space="preserve">je Vlada Republike Slovenije na svoji … seji dne … sprejela naslednji </w:t>
            </w: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6C1CA3" w:rsidRPr="000D727A" w:rsidRDefault="006C1CA3" w:rsidP="006C1CA3">
            <w:pPr>
              <w:spacing w:after="0" w:line="260" w:lineRule="exact"/>
              <w:jc w:val="both"/>
              <w:rPr>
                <w:rFonts w:ascii="Arial" w:eastAsia="Times New Roman" w:hAnsi="Arial"/>
                <w:iCs/>
                <w:sz w:val="20"/>
                <w:szCs w:val="24"/>
              </w:rPr>
            </w:pPr>
            <w:r w:rsidRPr="000D727A">
              <w:rPr>
                <w:rFonts w:ascii="Arial" w:eastAsia="Times New Roman" w:hAnsi="Arial"/>
                <w:iCs/>
                <w:sz w:val="20"/>
                <w:szCs w:val="24"/>
              </w:rPr>
              <w:t xml:space="preserve">Vlada Republike Slovenije daje predhodno soglasje, da se začne stečajni postopek nad invalidskim podjetjem </w:t>
            </w:r>
            <w:r w:rsidRPr="000D727A">
              <w:rPr>
                <w:rFonts w:ascii="Arial" w:eastAsia="Times New Roman" w:hAnsi="Arial"/>
                <w:sz w:val="20"/>
                <w:szCs w:val="24"/>
              </w:rPr>
              <w:t>MEDVEDEK, vzgoja in izobraževanje, d.o.o., Krška cesta 6, 8311 Kostanjevica na Krki,  matična številka 3723119000</w:t>
            </w:r>
            <w:r w:rsidR="00B071FC">
              <w:rPr>
                <w:rFonts w:ascii="Arial" w:eastAsia="Times New Roman" w:hAnsi="Arial"/>
                <w:iCs/>
                <w:sz w:val="20"/>
                <w:szCs w:val="24"/>
              </w:rPr>
              <w:t>.</w:t>
            </w: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6C1CA3" w:rsidRPr="000D727A" w:rsidRDefault="006C1CA3" w:rsidP="006C1CA3">
            <w:pPr>
              <w:pStyle w:val="Neotevilenodstavek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</w:t>
            </w:r>
          </w:p>
          <w:p w:rsidR="00E73B03" w:rsidRPr="007D76E1" w:rsidRDefault="00E73B03" w:rsidP="00E73B03">
            <w:pPr>
              <w:pStyle w:val="Neotevilenodstavek"/>
              <w:ind w:left="4995"/>
              <w:rPr>
                <w:iCs/>
                <w:sz w:val="20"/>
              </w:rPr>
            </w:pPr>
            <w:r>
              <w:rPr>
                <w:iCs/>
                <w:sz w:val="20"/>
              </w:rPr>
              <w:t>M</w:t>
            </w:r>
            <w:r w:rsidRPr="007D76E1">
              <w:rPr>
                <w:iCs/>
                <w:sz w:val="20"/>
              </w:rPr>
              <w:t xml:space="preserve">ag. </w:t>
            </w:r>
            <w:r>
              <w:rPr>
                <w:iCs/>
                <w:sz w:val="20"/>
              </w:rPr>
              <w:t>Lilijana KOZLOVIČ</w:t>
            </w:r>
            <w:r w:rsidRPr="007D76E1">
              <w:rPr>
                <w:iCs/>
                <w:sz w:val="20"/>
              </w:rPr>
              <w:t xml:space="preserve"> </w:t>
            </w:r>
          </w:p>
          <w:p w:rsidR="00E73B03" w:rsidRPr="007D76E1" w:rsidRDefault="00E73B03" w:rsidP="00E73B03">
            <w:pPr>
              <w:pStyle w:val="Neotevilenodstavek"/>
              <w:ind w:left="4995"/>
              <w:rPr>
                <w:iCs/>
                <w:sz w:val="20"/>
              </w:rPr>
            </w:pPr>
            <w:r w:rsidRPr="007D76E1">
              <w:rPr>
                <w:iCs/>
                <w:sz w:val="20"/>
              </w:rPr>
              <w:t>GENERALN</w:t>
            </w:r>
            <w:r>
              <w:rPr>
                <w:iCs/>
                <w:sz w:val="20"/>
              </w:rPr>
              <w:t>A</w:t>
            </w:r>
            <w:r w:rsidRPr="007D76E1">
              <w:rPr>
                <w:iCs/>
                <w:sz w:val="20"/>
              </w:rPr>
              <w:t xml:space="preserve"> SEKRETAR</w:t>
            </w:r>
            <w:r>
              <w:rPr>
                <w:iCs/>
                <w:sz w:val="20"/>
              </w:rPr>
              <w:t>KA</w:t>
            </w: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6C1CA3" w:rsidRPr="000D727A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>Prejmejo:</w:t>
            </w:r>
          </w:p>
          <w:p w:rsidR="006C1CA3" w:rsidRPr="000D727A" w:rsidRDefault="006C1CA3" w:rsidP="006C1CA3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>Ministrstvo za delo, družino, socialne zadeve in enake možnosti, Kotnikova 28, 1000 Ljubljana</w:t>
            </w:r>
          </w:p>
          <w:p w:rsidR="006C1CA3" w:rsidRDefault="006C1CA3" w:rsidP="006C1CA3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Odvetniška pisarna Zaman in partnerji d.o.o., Trdinova ulica 4, 1000 Ljubljana</w:t>
            </w:r>
          </w:p>
          <w:p w:rsidR="006C1CA3" w:rsidRPr="006C1CA3" w:rsidRDefault="006C1CA3" w:rsidP="006C1CA3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D727A">
              <w:rPr>
                <w:rFonts w:cs="Arial"/>
                <w:iCs/>
                <w:sz w:val="20"/>
                <w:szCs w:val="20"/>
                <w:lang w:eastAsia="sl-SI"/>
              </w:rPr>
              <w:t>MEDVEDEK d.o.o., Krška cesta 6, 8311 Kostanjevica na Krki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Default="006C1CA3" w:rsidP="006C1CA3">
            <w:pPr>
              <w:pStyle w:val="Neotevilenodstavek"/>
              <w:rPr>
                <w:iCs/>
                <w:sz w:val="20"/>
              </w:rPr>
            </w:pPr>
            <w:r>
              <w:rPr>
                <w:iCs/>
                <w:sz w:val="20"/>
              </w:rPr>
              <w:t>Dragica Bac, generalna direktorica</w:t>
            </w:r>
          </w:p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>Tomaž Čučnik,  Direktorat za invalide, vojne veterane in žrtve vojnega nasilja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</w:tcPr>
          <w:p w:rsidR="006C1CA3" w:rsidRPr="000842D7" w:rsidRDefault="006C1CA3" w:rsidP="006C1CA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gospodarstvo, zlasti</w:t>
            </w: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539" w:type="dxa"/>
            <w:gridSpan w:val="8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184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539" w:type="dxa"/>
            <w:gridSpan w:val="8"/>
            <w:tcBorders>
              <w:bottom w:val="single" w:sz="4" w:space="0" w:color="auto"/>
            </w:tcBorders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6C1CA3" w:rsidRPr="000842D7" w:rsidRDefault="006C1CA3" w:rsidP="006C1CA3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6C1CA3" w:rsidRPr="000842D7" w:rsidRDefault="006C1CA3" w:rsidP="006C1CA3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6C1CA3" w:rsidRPr="000842D7" w:rsidRDefault="006C1CA3" w:rsidP="006C1CA3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Before w:val="1"/>
          <w:wBefore w:w="92" w:type="dxa"/>
        </w:trPr>
        <w:tc>
          <w:tcPr>
            <w:tcW w:w="9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3" w:rsidRPr="000842D7" w:rsidRDefault="006C1CA3" w:rsidP="006C1CA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6C1CA3" w:rsidRPr="000842D7" w:rsidRDefault="006C1CA3" w:rsidP="006C1CA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9E7A1C">
              <w:rPr>
                <w:rFonts w:cs="Arial"/>
                <w:b w:val="0"/>
                <w:sz w:val="20"/>
                <w:szCs w:val="20"/>
                <w:lang w:eastAsia="sl-SI"/>
              </w:rPr>
              <w:t>(Samo če izberete DA pod točko 6.a.)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35"/>
        </w:trPr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CA3" w:rsidRPr="000842D7" w:rsidRDefault="006C1CA3" w:rsidP="006C1CA3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76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833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709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C70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C709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709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C70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C709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709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C70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C709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623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C709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C70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C709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9E7A1C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9E7A1C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9E7A1C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9E7A1C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57"/>
        </w:trPr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57"/>
        </w:trPr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0842D7">
              <w:rPr>
                <w:rFonts w:cs="Arial"/>
                <w:sz w:val="20"/>
                <w:szCs w:val="20"/>
                <w:lang w:eastAsia="sl-SI"/>
              </w:rPr>
              <w:t>II.a</w:t>
            </w:r>
            <w:proofErr w:type="spellEnd"/>
            <w:r w:rsidRPr="000842D7">
              <w:rPr>
                <w:rFonts w:cs="Arial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328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94"/>
        </w:trPr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0842D7">
              <w:rPr>
                <w:rFonts w:cs="Arial"/>
                <w:sz w:val="20"/>
                <w:szCs w:val="20"/>
                <w:lang w:eastAsia="sl-SI"/>
              </w:rPr>
              <w:t>II.b</w:t>
            </w:r>
            <w:proofErr w:type="spellEnd"/>
            <w:r w:rsidRPr="000842D7">
              <w:rPr>
                <w:rFonts w:cs="Arial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07"/>
        </w:trPr>
        <w:tc>
          <w:tcPr>
            <w:tcW w:w="9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0842D7">
              <w:rPr>
                <w:rFonts w:cs="Arial"/>
                <w:sz w:val="20"/>
                <w:szCs w:val="20"/>
                <w:lang w:eastAsia="sl-SI"/>
              </w:rPr>
              <w:t>II.c</w:t>
            </w:r>
            <w:proofErr w:type="spellEnd"/>
            <w:r w:rsidRPr="000842D7">
              <w:rPr>
                <w:rFonts w:cs="Arial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6C709B" w:rsidRDefault="006C1CA3" w:rsidP="006C1CA3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9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3" w:rsidRPr="000842D7" w:rsidRDefault="006C1CA3" w:rsidP="006C1CA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rPr>
          <w:gridAfter w:val="1"/>
          <w:wAfter w:w="61" w:type="dxa"/>
          <w:trHeight w:val="1910"/>
        </w:trPr>
        <w:tc>
          <w:tcPr>
            <w:tcW w:w="9202" w:type="dxa"/>
            <w:gridSpan w:val="13"/>
          </w:tcPr>
          <w:p w:rsidR="006C1CA3" w:rsidRPr="006C1CA3" w:rsidRDefault="006C1CA3" w:rsidP="006C1CA3">
            <w:pPr>
              <w:pStyle w:val="Vrstapredpisa"/>
              <w:widowControl w:val="0"/>
              <w:spacing w:line="260" w:lineRule="exact"/>
              <w:jc w:val="both"/>
              <w:rPr>
                <w:rFonts w:eastAsia="Calibri" w:cs="Arial"/>
                <w:b w:val="0"/>
                <w:bCs w:val="0"/>
                <w:color w:val="auto"/>
                <w:spacing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b w:val="0"/>
                <w:bCs w:val="0"/>
                <w:color w:val="auto"/>
                <w:spacing w:val="0"/>
                <w:sz w:val="20"/>
                <w:szCs w:val="20"/>
                <w:lang w:eastAsia="sl-SI"/>
              </w:rPr>
              <w:t>Gradivo nima finančnih učinkov.</w:t>
            </w:r>
          </w:p>
        </w:tc>
      </w:tr>
      <w:tr w:rsidR="006C1CA3" w:rsidRPr="006C709B" w:rsidTr="006C1CA3">
        <w:trPr>
          <w:gridAfter w:val="1"/>
          <w:wAfter w:w="61" w:type="dxa"/>
          <w:trHeight w:val="707"/>
        </w:trPr>
        <w:tc>
          <w:tcPr>
            <w:tcW w:w="9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A3" w:rsidRPr="006C709B" w:rsidRDefault="006C1CA3" w:rsidP="006C1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09B">
              <w:rPr>
                <w:rFonts w:ascii="Arial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6C1CA3" w:rsidRPr="006C709B" w:rsidRDefault="006C1CA3" w:rsidP="006C1C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6C1CA3" w:rsidRPr="006C709B" w:rsidTr="006D2A2C">
        <w:trPr>
          <w:gridAfter w:val="1"/>
          <w:wAfter w:w="61" w:type="dxa"/>
          <w:trHeight w:val="371"/>
        </w:trPr>
        <w:tc>
          <w:tcPr>
            <w:tcW w:w="9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A3" w:rsidRPr="006C709B" w:rsidRDefault="006C1CA3" w:rsidP="006C1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09B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6856" w:type="dxa"/>
            <w:gridSpan w:val="9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46" w:type="dxa"/>
            <w:gridSpan w:val="4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After w:val="1"/>
          <w:wAfter w:w="61" w:type="dxa"/>
          <w:trHeight w:val="274"/>
        </w:trPr>
        <w:tc>
          <w:tcPr>
            <w:tcW w:w="9202" w:type="dxa"/>
            <w:gridSpan w:val="13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6C1CA3" w:rsidRPr="000842D7" w:rsidRDefault="006C1CA3" w:rsidP="006C1CA3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9202" w:type="dxa"/>
            <w:gridSpan w:val="13"/>
            <w:vAlign w:val="center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6856" w:type="dxa"/>
            <w:gridSpan w:val="9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46" w:type="dxa"/>
            <w:gridSpan w:val="4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9202" w:type="dxa"/>
            <w:gridSpan w:val="13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>Gradiva ni potrebno predhodno objavljati na spletni strani predlagatelja.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6856" w:type="dxa"/>
            <w:gridSpan w:val="9"/>
            <w:vAlign w:val="center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46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6856" w:type="dxa"/>
            <w:gridSpan w:val="9"/>
            <w:vAlign w:val="center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46" w:type="dxa"/>
            <w:gridSpan w:val="4"/>
            <w:vAlign w:val="center"/>
          </w:tcPr>
          <w:p w:rsidR="006C1CA3" w:rsidRPr="000842D7" w:rsidRDefault="006C1CA3" w:rsidP="006C1CA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0842D7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6C1CA3" w:rsidRPr="006C709B" w:rsidTr="006D2A2C">
        <w:trPr>
          <w:gridAfter w:val="1"/>
          <w:wAfter w:w="61" w:type="dxa"/>
        </w:trPr>
        <w:tc>
          <w:tcPr>
            <w:tcW w:w="9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A3" w:rsidRDefault="006C1CA3" w:rsidP="006C1CA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C1CA3" w:rsidRDefault="006C1CA3" w:rsidP="006C1CA3">
            <w:pPr>
              <w:pStyle w:val="Poglavje"/>
              <w:spacing w:before="0" w:after="0" w:line="240" w:lineRule="auto"/>
              <w:ind w:left="3400"/>
              <w:jc w:val="left"/>
              <w:rPr>
                <w:sz w:val="20"/>
              </w:rPr>
            </w:pPr>
            <w:r>
              <w:rPr>
                <w:sz w:val="20"/>
              </w:rPr>
              <w:t>Dr. Anja Kopač Mrak</w:t>
            </w:r>
          </w:p>
          <w:p w:rsidR="006C1CA3" w:rsidRDefault="006C1CA3" w:rsidP="006C1CA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</w:rPr>
            </w:pPr>
            <w:r>
              <w:rPr>
                <w:sz w:val="20"/>
              </w:rPr>
              <w:t>MINISTRICA</w:t>
            </w:r>
          </w:p>
          <w:p w:rsidR="006C1CA3" w:rsidRPr="006C709B" w:rsidRDefault="006C1CA3" w:rsidP="006C1CA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DF3371" w:rsidRDefault="00DF3371" w:rsidP="00C95C7E">
      <w:pPr>
        <w:spacing w:after="0" w:line="260" w:lineRule="exact"/>
        <w:rPr>
          <w:rFonts w:ascii="Arial" w:hAnsi="Arial" w:cs="Arial"/>
        </w:rPr>
      </w:pPr>
    </w:p>
    <w:p w:rsidR="00C95C7E" w:rsidRDefault="00C95C7E" w:rsidP="00C95C7E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:rsidR="00C95C7E" w:rsidRDefault="00C95C7E" w:rsidP="00C95C7E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613A">
        <w:rPr>
          <w:rFonts w:ascii="Arial" w:hAnsi="Arial" w:cs="Arial"/>
        </w:rPr>
        <w:t>Predlog s</w:t>
      </w:r>
      <w:r>
        <w:rPr>
          <w:rFonts w:ascii="Arial" w:hAnsi="Arial" w:cs="Arial"/>
        </w:rPr>
        <w:t>klep</w:t>
      </w:r>
      <w:r w:rsidR="007761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Vlade RS</w:t>
      </w:r>
    </w:p>
    <w:p w:rsidR="00C95C7E" w:rsidRDefault="00C95C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1CA3" w:rsidRPr="0076161E" w:rsidRDefault="006C1CA3" w:rsidP="006C1CA3">
      <w:pPr>
        <w:tabs>
          <w:tab w:val="left" w:pos="708"/>
        </w:tabs>
        <w:spacing w:after="0" w:line="260" w:lineRule="exact"/>
        <w:jc w:val="right"/>
        <w:rPr>
          <w:b/>
        </w:rPr>
      </w:pPr>
      <w:r w:rsidRPr="0076161E">
        <w:rPr>
          <w:b/>
        </w:rPr>
        <w:lastRenderedPageBreak/>
        <w:t>PRILOGA 1</w:t>
      </w:r>
    </w:p>
    <w:p w:rsidR="006C1CA3" w:rsidRPr="0076161E" w:rsidRDefault="006C1CA3" w:rsidP="006C1CA3">
      <w:pPr>
        <w:tabs>
          <w:tab w:val="left" w:pos="708"/>
        </w:tabs>
        <w:spacing w:after="0" w:line="260" w:lineRule="exact"/>
        <w:rPr>
          <w:b/>
        </w:rPr>
      </w:pPr>
      <w:r w:rsidRPr="0076161E">
        <w:rPr>
          <w:b/>
        </w:rPr>
        <w:t>PREDLOG</w:t>
      </w:r>
    </w:p>
    <w:p w:rsidR="006C1CA3" w:rsidRDefault="006C1CA3" w:rsidP="006C1CA3">
      <w:pPr>
        <w:tabs>
          <w:tab w:val="left" w:pos="708"/>
        </w:tabs>
        <w:spacing w:after="0" w:line="260" w:lineRule="exact"/>
      </w:pPr>
    </w:p>
    <w:p w:rsidR="006C1CA3" w:rsidRDefault="006C1CA3" w:rsidP="006C1CA3">
      <w:pPr>
        <w:tabs>
          <w:tab w:val="left" w:pos="708"/>
        </w:tabs>
        <w:spacing w:after="0" w:line="260" w:lineRule="exact"/>
      </w:pPr>
    </w:p>
    <w:p w:rsidR="006C1CA3" w:rsidRPr="0076161E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D10E06">
        <w:rPr>
          <w:rFonts w:cs="Arial"/>
          <w:iCs/>
          <w:sz w:val="20"/>
          <w:szCs w:val="20"/>
          <w:lang w:eastAsia="sl-SI"/>
        </w:rPr>
        <w:t>Na podlagi 52. člena Zakona o zaposlitveni rehabilitaciji in zaposlovanju invalidov (Uradni list RS, št. 16/07 – uradno prečiščeno besedilo, 87/11, 96/12-ZPIZ-2 in 98/14) ter tretjega odstavka 223. člena Zakona o finančnem poslovanju, postopkih zaradi insolventnosti in prisilnem prenehanju (</w:t>
      </w:r>
      <w:r w:rsidR="0077613A" w:rsidRPr="0077613A">
        <w:rPr>
          <w:rFonts w:cs="Arial"/>
          <w:iCs/>
          <w:sz w:val="20"/>
          <w:szCs w:val="20"/>
          <w:lang w:eastAsia="sl-SI"/>
        </w:rPr>
        <w:t xml:space="preserve">Uradni list RS, št. 13/14 – uradno prečiščeno besedilo,10/15 – </w:t>
      </w:r>
      <w:proofErr w:type="spellStart"/>
      <w:r w:rsidR="0077613A" w:rsidRPr="0077613A">
        <w:rPr>
          <w:rFonts w:cs="Arial"/>
          <w:iCs/>
          <w:sz w:val="20"/>
          <w:szCs w:val="20"/>
          <w:lang w:eastAsia="sl-SI"/>
        </w:rPr>
        <w:t>popr</w:t>
      </w:r>
      <w:proofErr w:type="spellEnd"/>
      <w:r w:rsidR="0077613A" w:rsidRPr="0077613A">
        <w:rPr>
          <w:rFonts w:cs="Arial"/>
          <w:iCs/>
          <w:sz w:val="20"/>
          <w:szCs w:val="20"/>
          <w:lang w:eastAsia="sl-SI"/>
        </w:rPr>
        <w:t xml:space="preserve">. , 27/16, 31/16 – </w:t>
      </w:r>
      <w:proofErr w:type="spellStart"/>
      <w:r w:rsidR="0077613A" w:rsidRPr="0077613A">
        <w:rPr>
          <w:rFonts w:cs="Arial"/>
          <w:iCs/>
          <w:sz w:val="20"/>
          <w:szCs w:val="20"/>
          <w:lang w:eastAsia="sl-SI"/>
        </w:rPr>
        <w:t>odl</w:t>
      </w:r>
      <w:proofErr w:type="spellEnd"/>
      <w:r w:rsidR="0077613A" w:rsidRPr="0077613A">
        <w:rPr>
          <w:rFonts w:cs="Arial"/>
          <w:iCs/>
          <w:sz w:val="20"/>
          <w:szCs w:val="20"/>
          <w:lang w:eastAsia="sl-SI"/>
        </w:rPr>
        <w:t xml:space="preserve">. US, 38/16 – </w:t>
      </w:r>
      <w:proofErr w:type="spellStart"/>
      <w:r w:rsidR="0077613A" w:rsidRPr="0077613A">
        <w:rPr>
          <w:rFonts w:cs="Arial"/>
          <w:iCs/>
          <w:sz w:val="20"/>
          <w:szCs w:val="20"/>
          <w:lang w:eastAsia="sl-SI"/>
        </w:rPr>
        <w:t>odl</w:t>
      </w:r>
      <w:proofErr w:type="spellEnd"/>
      <w:r w:rsidR="0077613A" w:rsidRPr="0077613A">
        <w:rPr>
          <w:rFonts w:cs="Arial"/>
          <w:iCs/>
          <w:sz w:val="20"/>
          <w:szCs w:val="20"/>
          <w:lang w:eastAsia="sl-SI"/>
        </w:rPr>
        <w:t>. US in 63/16 – ZD-C</w:t>
      </w:r>
      <w:r w:rsidRPr="00D10E06">
        <w:rPr>
          <w:rFonts w:cs="Arial"/>
          <w:iCs/>
          <w:sz w:val="20"/>
          <w:szCs w:val="20"/>
          <w:lang w:eastAsia="sl-SI"/>
        </w:rPr>
        <w:t>) je Vlada Republike Slovenije na svoji … seji dne … sprejela naslednji</w:t>
      </w:r>
    </w:p>
    <w:p w:rsidR="006C1CA3" w:rsidRDefault="006C1CA3" w:rsidP="006C1CA3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6C1CA3" w:rsidRPr="000D727A" w:rsidRDefault="006C1CA3" w:rsidP="006C1CA3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 w:rsidRPr="000D727A">
        <w:rPr>
          <w:rFonts w:cs="Arial"/>
          <w:iCs/>
          <w:sz w:val="20"/>
          <w:szCs w:val="20"/>
          <w:lang w:eastAsia="sl-SI"/>
        </w:rPr>
        <w:t>SKLEP</w:t>
      </w:r>
    </w:p>
    <w:p w:rsidR="006C1CA3" w:rsidRPr="000D727A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C1CA3" w:rsidRPr="000D727A" w:rsidRDefault="006C1CA3" w:rsidP="006C1CA3">
      <w:pPr>
        <w:spacing w:after="0" w:line="260" w:lineRule="exact"/>
        <w:jc w:val="both"/>
        <w:rPr>
          <w:rFonts w:ascii="Arial" w:eastAsia="Times New Roman" w:hAnsi="Arial"/>
          <w:iCs/>
          <w:sz w:val="20"/>
          <w:szCs w:val="24"/>
        </w:rPr>
      </w:pPr>
      <w:r w:rsidRPr="000D727A">
        <w:rPr>
          <w:rFonts w:ascii="Arial" w:eastAsia="Times New Roman" w:hAnsi="Arial"/>
          <w:iCs/>
          <w:sz w:val="20"/>
          <w:szCs w:val="24"/>
        </w:rPr>
        <w:t xml:space="preserve">Vlada Republike Slovenije daje predhodno soglasje, da se začne stečajni postopek nad invalidskim podjetjem </w:t>
      </w:r>
      <w:r w:rsidRPr="000D727A">
        <w:rPr>
          <w:rFonts w:ascii="Arial" w:eastAsia="Times New Roman" w:hAnsi="Arial"/>
          <w:sz w:val="20"/>
          <w:szCs w:val="24"/>
        </w:rPr>
        <w:t>MEDVEDEK, vzgoja in izobraževanje, d.o.o., Krška cesta 6, 8311 Kostanjevica na Krki,  matična številka 3723119000</w:t>
      </w:r>
      <w:r w:rsidRPr="000D727A">
        <w:rPr>
          <w:rFonts w:ascii="Arial" w:eastAsia="Times New Roman" w:hAnsi="Arial"/>
          <w:iCs/>
          <w:sz w:val="20"/>
          <w:szCs w:val="24"/>
        </w:rPr>
        <w:t xml:space="preserve">. </w:t>
      </w:r>
    </w:p>
    <w:p w:rsidR="006C1CA3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C1CA3" w:rsidRPr="00956A89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C1CA3" w:rsidRPr="0076161E" w:rsidRDefault="006C1CA3" w:rsidP="006C1CA3">
      <w:pPr>
        <w:spacing w:after="0" w:line="260" w:lineRule="exact"/>
        <w:jc w:val="center"/>
        <w:rPr>
          <w:rFonts w:ascii="Arial" w:eastAsia="Times New Roman" w:hAnsi="Arial" w:cs="Arial"/>
          <w:snapToGrid w:val="0"/>
          <w:sz w:val="20"/>
          <w:szCs w:val="24"/>
        </w:rPr>
      </w:pPr>
      <w:r w:rsidRPr="0076161E">
        <w:rPr>
          <w:rFonts w:ascii="Arial" w:eastAsia="Times New Roman" w:hAnsi="Arial" w:cs="Arial"/>
          <w:snapToGrid w:val="0"/>
          <w:sz w:val="20"/>
          <w:szCs w:val="24"/>
        </w:rPr>
        <w:t>OBRAZLOŽITEV</w:t>
      </w:r>
    </w:p>
    <w:p w:rsidR="006C1CA3" w:rsidRPr="0076161E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snapToGrid w:val="0"/>
          <w:sz w:val="20"/>
          <w:szCs w:val="24"/>
        </w:rPr>
      </w:pP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  <w:r w:rsidRPr="007616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Dne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16</w:t>
      </w:r>
      <w:r w:rsidRPr="007616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6</w:t>
      </w:r>
      <w:r w:rsidRPr="0076161E">
        <w:rPr>
          <w:rFonts w:ascii="Arial" w:eastAsia="Times New Roman" w:hAnsi="Arial" w:cs="Arial"/>
          <w:iCs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7</w:t>
      </w:r>
      <w:r w:rsidRPr="007616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upnik, družba Sberbank banka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d.d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., Dunajska cesta 128A,1000 Ljubljana po svojem pooblaščencu, </w:t>
      </w:r>
      <w:r w:rsidR="005352EA" w:rsidRPr="005352EA">
        <w:rPr>
          <w:rFonts w:ascii="Arial" w:eastAsia="Times New Roman" w:hAnsi="Arial" w:cs="Arial"/>
          <w:iCs/>
          <w:sz w:val="20"/>
          <w:szCs w:val="20"/>
          <w:lang w:eastAsia="sl-SI"/>
        </w:rPr>
        <w:t>Odvetnišk</w:t>
      </w:r>
      <w:r w:rsidR="005352EA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="005352EA" w:rsidRPr="005352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pisarn</w:t>
      </w:r>
      <w:r w:rsidR="005352EA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="005352EA" w:rsidRPr="005352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Zaman in partnerji d.o.o.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(v nadaljnjem besedilu: upnik), podal predlog za izdajo predhodnega soglasja Vlade Republike Slovenije, da se nad dolžnikom, ki je invalidsko podjetje, družbo </w:t>
      </w:r>
      <w:r w:rsidRPr="000D727A">
        <w:rPr>
          <w:rFonts w:ascii="Arial" w:eastAsia="Times New Roman" w:hAnsi="Arial"/>
          <w:sz w:val="20"/>
          <w:szCs w:val="24"/>
        </w:rPr>
        <w:t>MEDVEDEK, vzgoja in izobraževanje, d.o.o., Krška cesta 6, 8311 Kostanjevica na Krki,  matična številka 3723119000</w:t>
      </w:r>
      <w:r>
        <w:rPr>
          <w:rFonts w:ascii="Arial" w:eastAsia="Times New Roman" w:hAnsi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(v nadaljnjem besedilu: invalidsko podjetje)</w:t>
      </w:r>
      <w:r>
        <w:rPr>
          <w:rFonts w:ascii="Arial" w:eastAsia="Times New Roman" w:hAnsi="Arial"/>
          <w:sz w:val="20"/>
          <w:szCs w:val="24"/>
        </w:rPr>
        <w:t>, lahko začne stečajni postopek.</w:t>
      </w:r>
    </w:p>
    <w:p w:rsidR="006C1CA3" w:rsidRPr="0076161E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7616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svoji vlogi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upnik navaja, da 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namerava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zoper invalidsko podjetje pred Okrožnim sodiščem v Krškem vloži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ti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predlog za začetek stečajnega postopka. Upnik je seznanjen, da ima dolžnik status invalidskega podjetja in je zato skladno s tretjim odstavkom 223. člena Zakona o finančnem poslovanju, </w:t>
      </w:r>
      <w:r w:rsidRPr="000D727A">
        <w:rPr>
          <w:rFonts w:ascii="Arial" w:eastAsia="Times New Roman" w:hAnsi="Arial" w:cs="Arial"/>
          <w:iCs/>
          <w:sz w:val="20"/>
          <w:szCs w:val="20"/>
          <w:lang w:eastAsia="sl-SI"/>
        </w:rPr>
        <w:t>postopkih zaradi insolventnosti in prisilnem prenehanju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nad njim dovoljeno začeti stečajni postopek samo, če da Vlada Republike Slovenije predhodno soglasje.</w:t>
      </w: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Upnik v vlogi pojasnjuje, da je invalidsko podjetje insolventno in sicer je podana tako trajnejša nelikvidnost, kot tudi prezadolženost v smislu 14. člena Zakona o finančnem poslovanju, </w:t>
      </w:r>
      <w:r w:rsidRPr="000D727A">
        <w:rPr>
          <w:rFonts w:ascii="Arial" w:eastAsia="Times New Roman" w:hAnsi="Arial" w:cs="Arial"/>
          <w:iCs/>
          <w:sz w:val="20"/>
          <w:szCs w:val="20"/>
          <w:lang w:eastAsia="sl-SI"/>
        </w:rPr>
        <w:t>postopkih zaradi insolventnosti in prisilnem prenehanju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Iz predloga in prilog izhaja, da skupen znesek vseh obveznosti invalidskega podjetja do upnika znaša 1.5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75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146,94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EUR obveznosti, od tega za 1.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549.776,39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EUR zapadlih in </w:t>
      </w:r>
      <w:r w:rsidR="00135E54">
        <w:rPr>
          <w:rFonts w:ascii="Arial" w:eastAsia="Times New Roman" w:hAnsi="Arial" w:cs="Arial"/>
          <w:iCs/>
          <w:sz w:val="20"/>
          <w:szCs w:val="20"/>
          <w:lang w:eastAsia="sl-SI"/>
        </w:rPr>
        <w:t>25.370,55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EUR nezapadlih obveznosti. S plačilom zapadlih obveznosti invalidsko podjetje zamuja več kot 2 meseca (kriterij trajnejše nelikvidnosti). Nadalje upnik navaja, da invalidsko podjetje razpolaga s premoženjem v vrednosti 1.654.143,00 EUR, s katerim jamči za terjatve upnika v skupnem znesku 3.108.502,75 EUR (kriterij prezadolženosti).</w:t>
      </w:r>
      <w:r w:rsidR="00E7228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zadnjih 18 mesecih so se obveznosti do upnika povečale za 49.408,78 EUR.</w:t>
      </w: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C1CA3" w:rsidRDefault="006C1CA3" w:rsidP="006C1CA3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C1CA3" w:rsidRDefault="006C1CA3" w:rsidP="006C1CA3">
      <w:pPr>
        <w:pStyle w:val="Neotevilenodstavek"/>
        <w:rPr>
          <w:rFonts w:cs="Arial"/>
          <w:iCs/>
          <w:sz w:val="20"/>
          <w:szCs w:val="20"/>
          <w:lang w:eastAsia="sl-SI"/>
        </w:rPr>
      </w:pPr>
    </w:p>
    <w:p w:rsidR="006C1CA3" w:rsidRPr="0076161E" w:rsidRDefault="006C1CA3" w:rsidP="006C1CA3">
      <w:pPr>
        <w:pStyle w:val="Neotevilenodstavek"/>
        <w:rPr>
          <w:rFonts w:cs="Arial"/>
          <w:iCs/>
          <w:sz w:val="20"/>
          <w:szCs w:val="20"/>
          <w:lang w:eastAsia="sl-SI"/>
        </w:rPr>
      </w:pPr>
    </w:p>
    <w:p w:rsidR="006C1CA3" w:rsidRPr="007D76E1" w:rsidRDefault="006C1CA3" w:rsidP="006C1CA3">
      <w:pPr>
        <w:pStyle w:val="Neotevilenodstavek"/>
        <w:ind w:left="4995"/>
        <w:rPr>
          <w:iCs/>
          <w:sz w:val="20"/>
        </w:rPr>
      </w:pPr>
      <w:r>
        <w:rPr>
          <w:iCs/>
          <w:sz w:val="20"/>
        </w:rPr>
        <w:t>M</w:t>
      </w:r>
      <w:r w:rsidRPr="007D76E1">
        <w:rPr>
          <w:iCs/>
          <w:sz w:val="20"/>
        </w:rPr>
        <w:t xml:space="preserve">ag. </w:t>
      </w:r>
      <w:r>
        <w:rPr>
          <w:iCs/>
          <w:sz w:val="20"/>
        </w:rPr>
        <w:t>Lilijana KOZLOVIČ</w:t>
      </w:r>
      <w:r w:rsidRPr="007D76E1">
        <w:rPr>
          <w:iCs/>
          <w:sz w:val="20"/>
        </w:rPr>
        <w:t xml:space="preserve"> </w:t>
      </w:r>
    </w:p>
    <w:p w:rsidR="006C1CA3" w:rsidRPr="007D76E1" w:rsidRDefault="006C1CA3" w:rsidP="006C1CA3">
      <w:pPr>
        <w:pStyle w:val="Neotevilenodstavek"/>
        <w:ind w:left="4995"/>
        <w:rPr>
          <w:iCs/>
          <w:sz w:val="20"/>
        </w:rPr>
      </w:pPr>
      <w:r w:rsidRPr="007D76E1">
        <w:rPr>
          <w:iCs/>
          <w:sz w:val="20"/>
        </w:rPr>
        <w:t>GENERALN</w:t>
      </w:r>
      <w:r>
        <w:rPr>
          <w:iCs/>
          <w:sz w:val="20"/>
        </w:rPr>
        <w:t>A</w:t>
      </w:r>
      <w:r w:rsidRPr="007D76E1">
        <w:rPr>
          <w:iCs/>
          <w:sz w:val="20"/>
        </w:rPr>
        <w:t xml:space="preserve"> SEKRETAR</w:t>
      </w:r>
      <w:r>
        <w:rPr>
          <w:iCs/>
          <w:sz w:val="20"/>
        </w:rPr>
        <w:t>KA</w:t>
      </w:r>
    </w:p>
    <w:p w:rsidR="00E72286" w:rsidRDefault="00E72286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6C1CA3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77613A" w:rsidRDefault="0077613A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5352EA" w:rsidRDefault="005352EA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bookmarkStart w:id="0" w:name="_GoBack"/>
      <w:bookmarkEnd w:id="0"/>
    </w:p>
    <w:p w:rsidR="006C1CA3" w:rsidRPr="000D727A" w:rsidRDefault="006C1CA3" w:rsidP="006C1CA3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0D727A">
        <w:rPr>
          <w:rFonts w:cs="Arial"/>
          <w:iCs/>
          <w:sz w:val="20"/>
          <w:szCs w:val="20"/>
          <w:lang w:eastAsia="sl-SI"/>
        </w:rPr>
        <w:t>Prejmejo:</w:t>
      </w:r>
    </w:p>
    <w:p w:rsidR="006C1CA3" w:rsidRPr="000D727A" w:rsidRDefault="006C1CA3" w:rsidP="006C1CA3">
      <w:pPr>
        <w:pStyle w:val="Neotevilenodstavek"/>
        <w:numPr>
          <w:ilvl w:val="0"/>
          <w:numId w:val="47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0D727A">
        <w:rPr>
          <w:rFonts w:cs="Arial"/>
          <w:iCs/>
          <w:sz w:val="20"/>
          <w:szCs w:val="20"/>
          <w:lang w:eastAsia="sl-SI"/>
        </w:rPr>
        <w:t>Ministrstvo za delo, družino, socialne zadeve in enake možnosti, Kotnikova 28, 1000 Ljubljana</w:t>
      </w:r>
    </w:p>
    <w:p w:rsidR="006C1CA3" w:rsidRDefault="006C1CA3" w:rsidP="006C1CA3">
      <w:pPr>
        <w:pStyle w:val="Neotevilenodstavek"/>
        <w:numPr>
          <w:ilvl w:val="0"/>
          <w:numId w:val="47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Odvetniška pisarna Zaman in partnerji d.o.o., Trdinova ulica 4, 1000 Ljubljana</w:t>
      </w:r>
    </w:p>
    <w:p w:rsidR="00C95C7E" w:rsidRPr="005352EA" w:rsidRDefault="006C1CA3" w:rsidP="00A04F8B">
      <w:pPr>
        <w:pStyle w:val="Neotevilenodstavek"/>
        <w:numPr>
          <w:ilvl w:val="0"/>
          <w:numId w:val="47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5352EA">
        <w:rPr>
          <w:rFonts w:cs="Arial"/>
          <w:iCs/>
          <w:sz w:val="20"/>
          <w:szCs w:val="20"/>
          <w:lang w:eastAsia="sl-SI"/>
        </w:rPr>
        <w:t>MEDVEDEK d.o.o., Krška cesta 6, 8311 Kostanjevica na Krki</w:t>
      </w:r>
    </w:p>
    <w:sectPr w:rsidR="00C95C7E" w:rsidRPr="005352EA" w:rsidSect="00E455F9">
      <w:footerReference w:type="default" r:id="rId10"/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9B" w:rsidRDefault="0023089B">
      <w:pPr>
        <w:spacing w:after="0" w:line="240" w:lineRule="auto"/>
      </w:pPr>
      <w:r>
        <w:separator/>
      </w:r>
    </w:p>
  </w:endnote>
  <w:endnote w:type="continuationSeparator" w:id="0">
    <w:p w:rsidR="0023089B" w:rsidRDefault="0023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244"/>
      <w:docPartObj>
        <w:docPartGallery w:val="Page Numbers (Bottom of Page)"/>
        <w:docPartUnique/>
      </w:docPartObj>
    </w:sdtPr>
    <w:sdtEndPr/>
    <w:sdtContent>
      <w:p w:rsidR="00C95C7E" w:rsidRDefault="00880F6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5C7E" w:rsidRDefault="00C95C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9B" w:rsidRDefault="0023089B">
      <w:pPr>
        <w:spacing w:after="0" w:line="240" w:lineRule="auto"/>
      </w:pPr>
      <w:r>
        <w:separator/>
      </w:r>
    </w:p>
  </w:footnote>
  <w:footnote w:type="continuationSeparator" w:id="0">
    <w:p w:rsidR="0023089B" w:rsidRDefault="0023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E4" w:rsidRPr="008F3500" w:rsidRDefault="001E6DE4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1E6DE4" w:rsidRPr="008F3500" w:rsidRDefault="001E6DE4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67106"/>
    <w:multiLevelType w:val="hybridMultilevel"/>
    <w:tmpl w:val="AC0CDBF6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97FA5"/>
    <w:multiLevelType w:val="hybridMultilevel"/>
    <w:tmpl w:val="4124567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A4DC9"/>
    <w:multiLevelType w:val="hybridMultilevel"/>
    <w:tmpl w:val="B290DC1C"/>
    <w:lvl w:ilvl="0" w:tplc="9968C78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8"/>
  </w:num>
  <w:num w:numId="4">
    <w:abstractNumId w:val="4"/>
  </w:num>
  <w:num w:numId="5">
    <w:abstractNumId w:val="8"/>
  </w:num>
  <w:num w:numId="6">
    <w:abstractNumId w:val="6"/>
  </w:num>
  <w:num w:numId="7">
    <w:abstractNumId w:val="29"/>
  </w:num>
  <w:num w:numId="8">
    <w:abstractNumId w:val="21"/>
  </w:num>
  <w:num w:numId="9">
    <w:abstractNumId w:val="33"/>
  </w:num>
  <w:num w:numId="10">
    <w:abstractNumId w:val="38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9"/>
  </w:num>
  <w:num w:numId="17">
    <w:abstractNumId w:val="0"/>
  </w:num>
  <w:num w:numId="18">
    <w:abstractNumId w:val="24"/>
  </w:num>
  <w:num w:numId="19">
    <w:abstractNumId w:val="36"/>
  </w:num>
  <w:num w:numId="20">
    <w:abstractNumId w:val="3"/>
  </w:num>
  <w:num w:numId="21">
    <w:abstractNumId w:val="43"/>
  </w:num>
  <w:num w:numId="22">
    <w:abstractNumId w:val="2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5"/>
  </w:num>
  <w:num w:numId="26">
    <w:abstractNumId w:val="32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1"/>
  </w:num>
  <w:num w:numId="32">
    <w:abstractNumId w:val="26"/>
  </w:num>
  <w:num w:numId="33">
    <w:abstractNumId w:val="37"/>
  </w:num>
  <w:num w:numId="34">
    <w:abstractNumId w:val="35"/>
  </w:num>
  <w:num w:numId="35">
    <w:abstractNumId w:val="40"/>
  </w:num>
  <w:num w:numId="36">
    <w:abstractNumId w:val="45"/>
  </w:num>
  <w:num w:numId="37">
    <w:abstractNumId w:val="6"/>
  </w:num>
  <w:num w:numId="38">
    <w:abstractNumId w:val="22"/>
  </w:num>
  <w:num w:numId="39">
    <w:abstractNumId w:val="41"/>
  </w:num>
  <w:num w:numId="40">
    <w:abstractNumId w:val="15"/>
  </w:num>
  <w:num w:numId="41">
    <w:abstractNumId w:val="30"/>
  </w:num>
  <w:num w:numId="42">
    <w:abstractNumId w:val="34"/>
  </w:num>
  <w:num w:numId="43">
    <w:abstractNumId w:val="27"/>
  </w:num>
  <w:num w:numId="44">
    <w:abstractNumId w:val="16"/>
  </w:num>
  <w:num w:numId="45">
    <w:abstractNumId w:val="11"/>
  </w:num>
  <w:num w:numId="46">
    <w:abstractNumId w:val="4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C"/>
    <w:rsid w:val="000205D3"/>
    <w:rsid w:val="000227BA"/>
    <w:rsid w:val="00030412"/>
    <w:rsid w:val="00046811"/>
    <w:rsid w:val="000532DF"/>
    <w:rsid w:val="0006041F"/>
    <w:rsid w:val="0007476D"/>
    <w:rsid w:val="000842D7"/>
    <w:rsid w:val="000D1C23"/>
    <w:rsid w:val="000D6A7C"/>
    <w:rsid w:val="00105FDB"/>
    <w:rsid w:val="00107ED0"/>
    <w:rsid w:val="00135E54"/>
    <w:rsid w:val="001427DA"/>
    <w:rsid w:val="001611AF"/>
    <w:rsid w:val="0017053E"/>
    <w:rsid w:val="00184F62"/>
    <w:rsid w:val="00186022"/>
    <w:rsid w:val="00196FAF"/>
    <w:rsid w:val="001B0C4B"/>
    <w:rsid w:val="001B223E"/>
    <w:rsid w:val="001C1FE9"/>
    <w:rsid w:val="001C3972"/>
    <w:rsid w:val="001D275B"/>
    <w:rsid w:val="001D69E0"/>
    <w:rsid w:val="001E153F"/>
    <w:rsid w:val="001E6744"/>
    <w:rsid w:val="001E6DE4"/>
    <w:rsid w:val="0023089B"/>
    <w:rsid w:val="002914D9"/>
    <w:rsid w:val="002A7713"/>
    <w:rsid w:val="002B3051"/>
    <w:rsid w:val="002C32A9"/>
    <w:rsid w:val="002F13F7"/>
    <w:rsid w:val="003049A8"/>
    <w:rsid w:val="003068B9"/>
    <w:rsid w:val="00310B0B"/>
    <w:rsid w:val="003173FB"/>
    <w:rsid w:val="00345B58"/>
    <w:rsid w:val="00345F62"/>
    <w:rsid w:val="00372466"/>
    <w:rsid w:val="00393159"/>
    <w:rsid w:val="003A094C"/>
    <w:rsid w:val="003D32E7"/>
    <w:rsid w:val="003E7F62"/>
    <w:rsid w:val="003F1C44"/>
    <w:rsid w:val="00424799"/>
    <w:rsid w:val="00433BD6"/>
    <w:rsid w:val="0043716A"/>
    <w:rsid w:val="00457498"/>
    <w:rsid w:val="00471F8C"/>
    <w:rsid w:val="00472136"/>
    <w:rsid w:val="004B0801"/>
    <w:rsid w:val="004D569C"/>
    <w:rsid w:val="004E4A50"/>
    <w:rsid w:val="004F27D6"/>
    <w:rsid w:val="004F355B"/>
    <w:rsid w:val="004F6CC3"/>
    <w:rsid w:val="00510C89"/>
    <w:rsid w:val="005346AE"/>
    <w:rsid w:val="005352EA"/>
    <w:rsid w:val="005522F0"/>
    <w:rsid w:val="00562C7C"/>
    <w:rsid w:val="005654ED"/>
    <w:rsid w:val="00576A05"/>
    <w:rsid w:val="00580808"/>
    <w:rsid w:val="00594B90"/>
    <w:rsid w:val="0059610E"/>
    <w:rsid w:val="005B4049"/>
    <w:rsid w:val="005C5F18"/>
    <w:rsid w:val="005D3F39"/>
    <w:rsid w:val="005E0062"/>
    <w:rsid w:val="005E4B95"/>
    <w:rsid w:val="005F267F"/>
    <w:rsid w:val="005F3DC6"/>
    <w:rsid w:val="00642B87"/>
    <w:rsid w:val="006517EA"/>
    <w:rsid w:val="00684108"/>
    <w:rsid w:val="0068465E"/>
    <w:rsid w:val="006939DB"/>
    <w:rsid w:val="00697AD9"/>
    <w:rsid w:val="006A01D9"/>
    <w:rsid w:val="006A1F5D"/>
    <w:rsid w:val="006A5437"/>
    <w:rsid w:val="006C1CA3"/>
    <w:rsid w:val="006C709B"/>
    <w:rsid w:val="006D2A2C"/>
    <w:rsid w:val="00717D84"/>
    <w:rsid w:val="00745DCE"/>
    <w:rsid w:val="00755DBB"/>
    <w:rsid w:val="007725E6"/>
    <w:rsid w:val="0077561B"/>
    <w:rsid w:val="0077613A"/>
    <w:rsid w:val="007B10CC"/>
    <w:rsid w:val="007D142A"/>
    <w:rsid w:val="007D7357"/>
    <w:rsid w:val="00854C9E"/>
    <w:rsid w:val="0087745B"/>
    <w:rsid w:val="00880F6F"/>
    <w:rsid w:val="00884ED1"/>
    <w:rsid w:val="008D1B3E"/>
    <w:rsid w:val="008D26DF"/>
    <w:rsid w:val="008D45F9"/>
    <w:rsid w:val="008E2525"/>
    <w:rsid w:val="008E4146"/>
    <w:rsid w:val="008F1771"/>
    <w:rsid w:val="00910641"/>
    <w:rsid w:val="0091603C"/>
    <w:rsid w:val="009354AD"/>
    <w:rsid w:val="00955443"/>
    <w:rsid w:val="009A4A5C"/>
    <w:rsid w:val="009C54BB"/>
    <w:rsid w:val="009D3853"/>
    <w:rsid w:val="009D6D65"/>
    <w:rsid w:val="009D7B6D"/>
    <w:rsid w:val="009E2688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36DFE"/>
    <w:rsid w:val="00A416CF"/>
    <w:rsid w:val="00A6022E"/>
    <w:rsid w:val="00AA3C9A"/>
    <w:rsid w:val="00AA65A3"/>
    <w:rsid w:val="00AE192C"/>
    <w:rsid w:val="00AE36D8"/>
    <w:rsid w:val="00AE7501"/>
    <w:rsid w:val="00B071FC"/>
    <w:rsid w:val="00B103A4"/>
    <w:rsid w:val="00B33655"/>
    <w:rsid w:val="00B5268E"/>
    <w:rsid w:val="00B61E75"/>
    <w:rsid w:val="00BA2EA7"/>
    <w:rsid w:val="00BC76BF"/>
    <w:rsid w:val="00BD69B3"/>
    <w:rsid w:val="00BF5451"/>
    <w:rsid w:val="00C01882"/>
    <w:rsid w:val="00C31E0B"/>
    <w:rsid w:val="00C431DA"/>
    <w:rsid w:val="00C5330D"/>
    <w:rsid w:val="00C81C0D"/>
    <w:rsid w:val="00C95C7E"/>
    <w:rsid w:val="00CA5013"/>
    <w:rsid w:val="00CA59B8"/>
    <w:rsid w:val="00CA5AA9"/>
    <w:rsid w:val="00CC504F"/>
    <w:rsid w:val="00CD31BF"/>
    <w:rsid w:val="00CD38B7"/>
    <w:rsid w:val="00D00186"/>
    <w:rsid w:val="00D202CF"/>
    <w:rsid w:val="00D41914"/>
    <w:rsid w:val="00D444D8"/>
    <w:rsid w:val="00D732F0"/>
    <w:rsid w:val="00D7363A"/>
    <w:rsid w:val="00D73C39"/>
    <w:rsid w:val="00D73D26"/>
    <w:rsid w:val="00D92410"/>
    <w:rsid w:val="00D97DAE"/>
    <w:rsid w:val="00DE238C"/>
    <w:rsid w:val="00DE5E29"/>
    <w:rsid w:val="00DE7754"/>
    <w:rsid w:val="00DF3371"/>
    <w:rsid w:val="00DF3C15"/>
    <w:rsid w:val="00E125BE"/>
    <w:rsid w:val="00E17835"/>
    <w:rsid w:val="00E24F03"/>
    <w:rsid w:val="00E455F9"/>
    <w:rsid w:val="00E457F8"/>
    <w:rsid w:val="00E62C29"/>
    <w:rsid w:val="00E72286"/>
    <w:rsid w:val="00E73B03"/>
    <w:rsid w:val="00E73FCF"/>
    <w:rsid w:val="00E753E6"/>
    <w:rsid w:val="00E822CC"/>
    <w:rsid w:val="00E930A7"/>
    <w:rsid w:val="00E94604"/>
    <w:rsid w:val="00EA49DF"/>
    <w:rsid w:val="00EA5399"/>
    <w:rsid w:val="00EA721B"/>
    <w:rsid w:val="00EA7688"/>
    <w:rsid w:val="00EC28EF"/>
    <w:rsid w:val="00EC5C10"/>
    <w:rsid w:val="00ED2F1C"/>
    <w:rsid w:val="00ED649C"/>
    <w:rsid w:val="00EE392C"/>
    <w:rsid w:val="00EF1ACA"/>
    <w:rsid w:val="00F0341D"/>
    <w:rsid w:val="00F365ED"/>
    <w:rsid w:val="00F4001E"/>
    <w:rsid w:val="00F512FB"/>
    <w:rsid w:val="00F525E6"/>
    <w:rsid w:val="00F61F27"/>
    <w:rsid w:val="00F66639"/>
    <w:rsid w:val="00F74A47"/>
    <w:rsid w:val="00F80081"/>
    <w:rsid w:val="00F826AE"/>
    <w:rsid w:val="00F84256"/>
    <w:rsid w:val="00F875CF"/>
    <w:rsid w:val="00F926C7"/>
    <w:rsid w:val="00F92705"/>
    <w:rsid w:val="00F92F1C"/>
    <w:rsid w:val="00FA0B4A"/>
    <w:rsid w:val="00FB6F3F"/>
    <w:rsid w:val="00FC24CB"/>
    <w:rsid w:val="00FC31F5"/>
    <w:rsid w:val="00FD1787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9D7F"/>
  <w15:docId w15:val="{F2EB31DE-353C-4C83-91D7-B3334651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uiPriority w:val="99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eastAsia="en-US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8948A-0569-489B-8472-508B552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7700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TAncik</dc:creator>
  <cp:lastModifiedBy>Uporabnik sistema Windows</cp:lastModifiedBy>
  <cp:revision>6</cp:revision>
  <cp:lastPrinted>2017-09-04T10:16:00Z</cp:lastPrinted>
  <dcterms:created xsi:type="dcterms:W3CDTF">2017-08-24T09:13:00Z</dcterms:created>
  <dcterms:modified xsi:type="dcterms:W3CDTF">2017-09-04T11:08:00Z</dcterms:modified>
</cp:coreProperties>
</file>