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8A" w:rsidRPr="000D7F9E" w:rsidRDefault="00C6649B" w:rsidP="000E138A">
      <w:pPr>
        <w:spacing w:before="40"/>
        <w:ind w:right="-3"/>
        <w:rPr>
          <w:rFonts w:ascii="Arial" w:hAnsi="Arial" w:cs="Arial"/>
          <w:sz w:val="20"/>
          <w:szCs w:val="20"/>
        </w:rPr>
      </w:pPr>
      <w:r>
        <w:rPr>
          <w:rFonts w:ascii="Arial" w:hAnsi="Arial" w:cs="Arial"/>
          <w:sz w:val="20"/>
          <w:szCs w:val="20"/>
        </w:rPr>
        <w:fldChar w:fldCharType="begin"/>
      </w:r>
      <w:r w:rsidR="00ED37E1">
        <w:rPr>
          <w:rFonts w:ascii="Arial" w:hAnsi="Arial" w:cs="Arial"/>
          <w:sz w:val="20"/>
          <w:szCs w:val="20"/>
        </w:rPr>
        <w:instrText xml:space="preserve"> </w:instrText>
      </w:r>
      <w:r>
        <w:rPr>
          <w:rFonts w:ascii="Arial" w:hAnsi="Arial" w:cs="Arial"/>
          <w:sz w:val="20"/>
          <w:szCs w:val="20"/>
        </w:rPr>
        <w:fldChar w:fldCharType="begin"/>
      </w:r>
      <w:r w:rsidR="00ED37E1">
        <w:rPr>
          <w:rFonts w:ascii="Arial" w:hAnsi="Arial" w:cs="Arial"/>
          <w:sz w:val="20"/>
          <w:szCs w:val="20"/>
        </w:rPr>
        <w:instrText xml:space="preserve"> </w:instrText>
      </w:r>
      <w:r>
        <w:rPr>
          <w:rFonts w:ascii="Arial" w:hAnsi="Arial" w:cs="Arial"/>
          <w:sz w:val="20"/>
          <w:szCs w:val="20"/>
        </w:rPr>
        <w:fldChar w:fldCharType="begin"/>
      </w:r>
      <w:r w:rsidR="00ED37E1">
        <w:rPr>
          <w:rFonts w:ascii="Arial" w:hAnsi="Arial" w:cs="Arial"/>
          <w:sz w:val="20"/>
          <w:szCs w:val="20"/>
        </w:rPr>
        <w:instrText xml:space="preserve"> </w:instrText>
      </w:r>
      <w:r>
        <w:rPr>
          <w:rFonts w:ascii="Arial" w:hAnsi="Arial" w:cs="Arial"/>
          <w:sz w:val="20"/>
          <w:szCs w:val="20"/>
        </w:rPr>
        <w:fldChar w:fldCharType="begin"/>
      </w:r>
      <w:r w:rsidR="00ED37E1">
        <w:rPr>
          <w:rFonts w:ascii="Arial" w:hAnsi="Arial" w:cs="Arial"/>
          <w:sz w:val="20"/>
          <w:szCs w:val="20"/>
        </w:rPr>
        <w:instrText xml:space="preserve"> </w:instrText>
      </w:r>
      <w:r>
        <w:rPr>
          <w:rFonts w:ascii="Arial" w:hAnsi="Arial" w:cs="Arial"/>
          <w:sz w:val="20"/>
          <w:szCs w:val="20"/>
        </w:rPr>
        <w:fldChar w:fldCharType="begin"/>
      </w:r>
      <w:r w:rsidR="00ED37E1">
        <w:rPr>
          <w:rFonts w:ascii="Arial" w:hAnsi="Arial" w:cs="Arial"/>
          <w:sz w:val="20"/>
          <w:szCs w:val="20"/>
        </w:rPr>
        <w:instrText xml:space="preserve">  </w:instrText>
      </w:r>
      <w:r>
        <w:rPr>
          <w:rFonts w:ascii="Arial" w:hAnsi="Arial" w:cs="Arial"/>
          <w:sz w:val="20"/>
          <w:szCs w:val="20"/>
        </w:rPr>
        <w:fldChar w:fldCharType="end"/>
      </w:r>
      <w:r w:rsidR="00ED37E1">
        <w:rPr>
          <w:rFonts w:ascii="Arial" w:hAnsi="Arial" w:cs="Arial"/>
          <w:sz w:val="20"/>
          <w:szCs w:val="20"/>
        </w:rPr>
        <w:instrText xml:space="preserve"> </w:instrText>
      </w:r>
      <w:r>
        <w:rPr>
          <w:rFonts w:ascii="Arial" w:hAnsi="Arial" w:cs="Arial"/>
          <w:sz w:val="20"/>
          <w:szCs w:val="20"/>
        </w:rPr>
        <w:fldChar w:fldCharType="end"/>
      </w:r>
      <w:r w:rsidR="00ED37E1">
        <w:rPr>
          <w:rFonts w:ascii="Arial" w:hAnsi="Arial" w:cs="Arial"/>
          <w:sz w:val="20"/>
          <w:szCs w:val="20"/>
        </w:rPr>
        <w:instrText xml:space="preserve"> </w:instrText>
      </w:r>
      <w:r>
        <w:rPr>
          <w:rFonts w:ascii="Arial" w:hAnsi="Arial" w:cs="Arial"/>
          <w:sz w:val="20"/>
          <w:szCs w:val="20"/>
        </w:rPr>
        <w:fldChar w:fldCharType="end"/>
      </w:r>
      <w:r w:rsidR="00ED37E1">
        <w:rPr>
          <w:rFonts w:ascii="Arial" w:hAnsi="Arial" w:cs="Arial"/>
          <w:sz w:val="20"/>
          <w:szCs w:val="20"/>
        </w:rPr>
        <w:instrText xml:space="preserve"> </w:instrText>
      </w:r>
      <w:r>
        <w:rPr>
          <w:rFonts w:ascii="Arial" w:hAnsi="Arial" w:cs="Arial"/>
          <w:sz w:val="20"/>
          <w:szCs w:val="20"/>
        </w:rPr>
        <w:fldChar w:fldCharType="end"/>
      </w:r>
      <w:r w:rsidR="00ED37E1">
        <w:rPr>
          <w:rFonts w:ascii="Arial" w:hAnsi="Arial" w:cs="Arial"/>
          <w:sz w:val="20"/>
          <w:szCs w:val="20"/>
        </w:rPr>
        <w:instrText xml:space="preserve"> </w:instrText>
      </w:r>
      <w:r>
        <w:rPr>
          <w:rFonts w:ascii="Arial" w:hAnsi="Arial" w:cs="Arial"/>
          <w:sz w:val="20"/>
          <w:szCs w:val="20"/>
        </w:rPr>
        <w:fldChar w:fldCharType="end"/>
      </w:r>
      <w:r w:rsidR="00121FC3">
        <w:rPr>
          <w:rFonts w:ascii="Arial" w:hAnsi="Arial" w:cs="Arial"/>
          <w:noProof/>
          <w:color w:val="000000"/>
          <w:sz w:val="20"/>
          <w:szCs w:val="20"/>
          <w:lang w:eastAsia="sl-SI"/>
        </w:rPr>
        <w:drawing>
          <wp:anchor distT="0" distB="0" distL="114300" distR="114300" simplePos="0" relativeHeight="251657216" behindDoc="0" locked="0" layoutInCell="1" allowOverlap="1" wp14:anchorId="66C61D1F" wp14:editId="59580913">
            <wp:simplePos x="0" y="0"/>
            <wp:positionH relativeFrom="column">
              <wp:posOffset>-205740</wp:posOffset>
            </wp:positionH>
            <wp:positionV relativeFrom="paragraph">
              <wp:posOffset>-169545</wp:posOffset>
            </wp:positionV>
            <wp:extent cx="3121660" cy="376555"/>
            <wp:effectExtent l="0" t="0" r="2540" b="4445"/>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p>
    <w:p w:rsidR="000E138A" w:rsidRPr="000D7F9E" w:rsidRDefault="000E138A" w:rsidP="000E138A">
      <w:pPr>
        <w:spacing w:before="60"/>
        <w:ind w:right="-3"/>
        <w:rPr>
          <w:rFonts w:ascii="Arial" w:hAnsi="Arial" w:cs="Arial"/>
          <w:sz w:val="20"/>
          <w:szCs w:val="20"/>
        </w:rPr>
      </w:pPr>
    </w:p>
    <w:p w:rsidR="000E138A" w:rsidRPr="00E0270F" w:rsidRDefault="00814B28" w:rsidP="00E0270F">
      <w:pPr>
        <w:tabs>
          <w:tab w:val="left" w:pos="5103"/>
        </w:tabs>
        <w:spacing w:before="60"/>
        <w:ind w:right="-3"/>
        <w:rPr>
          <w:rFonts w:cs="Arial"/>
          <w:sz w:val="16"/>
          <w:szCs w:val="16"/>
        </w:rPr>
      </w:pPr>
      <w:r>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14:anchorId="2160FD70" wp14:editId="20E77BDE">
                <wp:simplePos x="0" y="0"/>
                <wp:positionH relativeFrom="column">
                  <wp:posOffset>1404620</wp:posOffset>
                </wp:positionH>
                <wp:positionV relativeFrom="paragraph">
                  <wp:posOffset>9076055</wp:posOffset>
                </wp:positionV>
                <wp:extent cx="4791075" cy="580390"/>
                <wp:effectExtent l="0" t="0" r="952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B65" w:rsidRPr="00D61ACE" w:rsidRDefault="00276B65"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rsidR="00276B65" w:rsidRPr="00D61ACE" w:rsidRDefault="00276B65" w:rsidP="000E138A">
                      <w:pPr>
                        <w:rPr>
                          <w:color w:val="000000"/>
                          <w:spacing w:val="-2"/>
                          <w:sz w:val="16"/>
                          <w:szCs w:val="16"/>
                          <w:lang w:eastAsia="sl-SI"/>
                        </w:rPr>
                      </w:pPr>
                    </w:p>
                  </w:txbxContent>
                </v:textbox>
              </v:shape>
            </w:pict>
          </mc:Fallback>
        </mc:AlternateContent>
      </w:r>
      <w:r w:rsidR="000E138A" w:rsidRPr="00E0270F">
        <w:rPr>
          <w:rFonts w:cs="Arial"/>
          <w:color w:val="000000"/>
          <w:sz w:val="16"/>
          <w:szCs w:val="16"/>
        </w:rPr>
        <w:t xml:space="preserve">     </w:t>
      </w:r>
      <w:r w:rsidR="000E138A" w:rsidRPr="00E0270F">
        <w:rPr>
          <w:rFonts w:cs="Arial"/>
          <w:sz w:val="16"/>
          <w:szCs w:val="16"/>
        </w:rPr>
        <w:t>Langusova ulica 4, 1535 Ljubljana</w:t>
      </w:r>
      <w:r w:rsidR="000E138A" w:rsidRPr="00E0270F">
        <w:rPr>
          <w:rFonts w:cs="Arial"/>
          <w:sz w:val="16"/>
          <w:szCs w:val="16"/>
        </w:rPr>
        <w:tab/>
        <w:t>T: 01 478 80 00</w:t>
      </w:r>
    </w:p>
    <w:p w:rsidR="000E138A" w:rsidRPr="00E0270F" w:rsidRDefault="000E138A" w:rsidP="000E138A">
      <w:pPr>
        <w:pStyle w:val="Glava"/>
        <w:tabs>
          <w:tab w:val="clear" w:pos="4320"/>
          <w:tab w:val="clear" w:pos="8640"/>
          <w:tab w:val="left" w:pos="5112"/>
        </w:tabs>
        <w:spacing w:line="240" w:lineRule="exact"/>
        <w:rPr>
          <w:rFonts w:cs="Arial"/>
          <w:sz w:val="16"/>
          <w:szCs w:val="16"/>
          <w:lang w:val="sl-SI"/>
        </w:rPr>
      </w:pPr>
      <w:r w:rsidRPr="00E0270F">
        <w:rPr>
          <w:rFonts w:cs="Arial"/>
          <w:sz w:val="16"/>
          <w:szCs w:val="16"/>
          <w:lang w:val="sl-SI"/>
        </w:rPr>
        <w:tab/>
        <w:t xml:space="preserve">F: 01 478 81 39 </w:t>
      </w:r>
    </w:p>
    <w:p w:rsidR="000E138A" w:rsidRPr="00E0270F" w:rsidRDefault="000E138A" w:rsidP="000E138A">
      <w:pPr>
        <w:pStyle w:val="Glava"/>
        <w:tabs>
          <w:tab w:val="clear" w:pos="4320"/>
          <w:tab w:val="clear" w:pos="8640"/>
          <w:tab w:val="left" w:pos="5112"/>
        </w:tabs>
        <w:spacing w:line="240" w:lineRule="exact"/>
        <w:rPr>
          <w:rFonts w:cs="Arial"/>
          <w:sz w:val="16"/>
          <w:szCs w:val="16"/>
          <w:lang w:val="sl-SI"/>
        </w:rPr>
      </w:pPr>
      <w:r w:rsidRPr="00E0270F">
        <w:rPr>
          <w:rFonts w:cs="Arial"/>
          <w:sz w:val="16"/>
          <w:szCs w:val="16"/>
          <w:lang w:val="sl-SI"/>
        </w:rPr>
        <w:tab/>
        <w:t>E: gp.mz</w:t>
      </w:r>
      <w:r w:rsidR="001F3974" w:rsidRPr="00E0270F">
        <w:rPr>
          <w:rFonts w:cs="Arial"/>
          <w:sz w:val="16"/>
          <w:szCs w:val="16"/>
          <w:lang w:val="sl-SI"/>
        </w:rPr>
        <w:t>i</w:t>
      </w:r>
      <w:r w:rsidRPr="00E0270F">
        <w:rPr>
          <w:rFonts w:cs="Arial"/>
          <w:sz w:val="16"/>
          <w:szCs w:val="16"/>
          <w:lang w:val="sl-SI"/>
        </w:rPr>
        <w:t>@gov.si</w:t>
      </w:r>
    </w:p>
    <w:p w:rsidR="000E138A" w:rsidRDefault="000E138A" w:rsidP="000E138A">
      <w:pPr>
        <w:pStyle w:val="Glava"/>
        <w:tabs>
          <w:tab w:val="clear" w:pos="4320"/>
          <w:tab w:val="clear" w:pos="8640"/>
          <w:tab w:val="left" w:pos="5112"/>
        </w:tabs>
        <w:spacing w:line="240" w:lineRule="exact"/>
        <w:rPr>
          <w:rFonts w:cs="Arial"/>
          <w:sz w:val="16"/>
          <w:szCs w:val="16"/>
          <w:lang w:val="sl-SI"/>
        </w:rPr>
      </w:pPr>
      <w:r w:rsidRPr="00E0270F">
        <w:rPr>
          <w:rFonts w:cs="Arial"/>
          <w:sz w:val="16"/>
          <w:szCs w:val="16"/>
          <w:lang w:val="sl-SI"/>
        </w:rPr>
        <w:tab/>
      </w:r>
      <w:hyperlink r:id="rId10" w:history="1">
        <w:r w:rsidR="00E0270F" w:rsidRPr="00371454">
          <w:rPr>
            <w:rStyle w:val="Hiperpovezava"/>
            <w:rFonts w:cs="Arial"/>
            <w:sz w:val="16"/>
            <w:szCs w:val="16"/>
            <w:lang w:val="sl-SI"/>
          </w:rPr>
          <w:t>www.mzi.gov.si</w:t>
        </w:r>
      </w:hyperlink>
    </w:p>
    <w:p w:rsidR="00E0270F" w:rsidRPr="00E0270F" w:rsidRDefault="00E0270F" w:rsidP="000E138A">
      <w:pPr>
        <w:pStyle w:val="Glava"/>
        <w:tabs>
          <w:tab w:val="clear" w:pos="4320"/>
          <w:tab w:val="clear" w:pos="8640"/>
          <w:tab w:val="left" w:pos="5112"/>
        </w:tabs>
        <w:spacing w:line="240" w:lineRule="exact"/>
        <w:rPr>
          <w:rFonts w:cs="Arial"/>
          <w:sz w:val="16"/>
          <w:szCs w:val="16"/>
          <w:lang w:val="sl-SI"/>
        </w:rPr>
      </w:pPr>
    </w:p>
    <w:tbl>
      <w:tblPr>
        <w:tblW w:w="959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1414"/>
        <w:gridCol w:w="265"/>
        <w:gridCol w:w="1065"/>
        <w:gridCol w:w="495"/>
        <w:gridCol w:w="188"/>
        <w:gridCol w:w="608"/>
        <w:gridCol w:w="80"/>
        <w:gridCol w:w="683"/>
        <w:gridCol w:w="1843"/>
      </w:tblGrid>
      <w:tr w:rsidR="00F02B4B" w:rsidRPr="000D7F9E" w:rsidTr="009C793D">
        <w:trPr>
          <w:gridBefore w:val="1"/>
          <w:gridAfter w:val="5"/>
          <w:wBefore w:w="100" w:type="dxa"/>
          <w:wAfter w:w="3402" w:type="dxa"/>
        </w:trPr>
        <w:tc>
          <w:tcPr>
            <w:tcW w:w="6096" w:type="dxa"/>
            <w:gridSpan w:val="7"/>
          </w:tcPr>
          <w:p w:rsidR="00F02B4B" w:rsidRPr="000D7F9E" w:rsidRDefault="00F02B4B" w:rsidP="00930F98">
            <w:pPr>
              <w:pStyle w:val="Neotevilenodstavek"/>
              <w:spacing w:before="0" w:after="0" w:line="260" w:lineRule="exact"/>
              <w:jc w:val="left"/>
              <w:rPr>
                <w:sz w:val="20"/>
                <w:szCs w:val="20"/>
              </w:rPr>
            </w:pPr>
            <w:r w:rsidRPr="00FB6C47">
              <w:rPr>
                <w:sz w:val="20"/>
                <w:szCs w:val="20"/>
              </w:rPr>
              <w:t xml:space="preserve">Številka: </w:t>
            </w:r>
            <w:r w:rsidR="00276B65" w:rsidRPr="00276B65">
              <w:rPr>
                <w:sz w:val="20"/>
                <w:szCs w:val="20"/>
              </w:rPr>
              <w:t>360-63/2016</w:t>
            </w:r>
            <w:r w:rsidR="00A14D7A">
              <w:rPr>
                <w:sz w:val="20"/>
                <w:szCs w:val="20"/>
              </w:rPr>
              <w:t>/10</w:t>
            </w:r>
          </w:p>
        </w:tc>
      </w:tr>
      <w:tr w:rsidR="00F02B4B" w:rsidRPr="000D7F9E" w:rsidTr="009C793D">
        <w:trPr>
          <w:gridBefore w:val="1"/>
          <w:gridAfter w:val="5"/>
          <w:wBefore w:w="100" w:type="dxa"/>
          <w:wAfter w:w="3402" w:type="dxa"/>
        </w:trPr>
        <w:tc>
          <w:tcPr>
            <w:tcW w:w="6096" w:type="dxa"/>
            <w:gridSpan w:val="7"/>
          </w:tcPr>
          <w:p w:rsidR="00F02B4B" w:rsidRPr="000D7F9E" w:rsidRDefault="00CF1FD7" w:rsidP="00CF1FD7">
            <w:pPr>
              <w:pStyle w:val="Neotevilenodstavek"/>
              <w:spacing w:before="0" w:after="0" w:line="260" w:lineRule="exact"/>
              <w:jc w:val="left"/>
              <w:rPr>
                <w:sz w:val="20"/>
                <w:szCs w:val="20"/>
              </w:rPr>
            </w:pPr>
            <w:r>
              <w:rPr>
                <w:sz w:val="20"/>
                <w:szCs w:val="20"/>
              </w:rPr>
              <w:t>Ljubljana, 9</w:t>
            </w:r>
            <w:r w:rsidR="00545273">
              <w:rPr>
                <w:sz w:val="20"/>
                <w:szCs w:val="20"/>
              </w:rPr>
              <w:t>.</w:t>
            </w:r>
            <w:r>
              <w:rPr>
                <w:sz w:val="20"/>
                <w:szCs w:val="20"/>
              </w:rPr>
              <w:t xml:space="preserve"> 3</w:t>
            </w:r>
            <w:r w:rsidR="00545273">
              <w:rPr>
                <w:sz w:val="20"/>
                <w:szCs w:val="20"/>
              </w:rPr>
              <w:t>.</w:t>
            </w:r>
            <w:r>
              <w:rPr>
                <w:sz w:val="20"/>
                <w:szCs w:val="20"/>
              </w:rPr>
              <w:t xml:space="preserve"> </w:t>
            </w:r>
            <w:r w:rsidR="00545273">
              <w:rPr>
                <w:sz w:val="20"/>
                <w:szCs w:val="20"/>
              </w:rPr>
              <w:t>2017</w:t>
            </w:r>
          </w:p>
        </w:tc>
      </w:tr>
      <w:tr w:rsidR="00F02B4B" w:rsidRPr="000D7F9E" w:rsidTr="009C793D">
        <w:trPr>
          <w:gridBefore w:val="1"/>
          <w:gridAfter w:val="5"/>
          <w:wBefore w:w="100" w:type="dxa"/>
          <w:wAfter w:w="3402" w:type="dxa"/>
        </w:trPr>
        <w:tc>
          <w:tcPr>
            <w:tcW w:w="6096" w:type="dxa"/>
            <w:gridSpan w:val="7"/>
          </w:tcPr>
          <w:p w:rsidR="00F02B4B" w:rsidRPr="000D7F9E" w:rsidRDefault="00F02B4B" w:rsidP="00E13924">
            <w:pPr>
              <w:pStyle w:val="Neotevilenodstavek"/>
              <w:spacing w:before="0" w:after="0" w:line="260" w:lineRule="exact"/>
              <w:jc w:val="left"/>
              <w:rPr>
                <w:sz w:val="20"/>
                <w:szCs w:val="20"/>
              </w:rPr>
            </w:pPr>
          </w:p>
        </w:tc>
      </w:tr>
      <w:tr w:rsidR="00F02B4B" w:rsidRPr="000D7F9E" w:rsidTr="009C793D">
        <w:trPr>
          <w:gridBefore w:val="1"/>
          <w:gridAfter w:val="5"/>
          <w:wBefore w:w="100" w:type="dxa"/>
          <w:wAfter w:w="3402" w:type="dxa"/>
        </w:trPr>
        <w:tc>
          <w:tcPr>
            <w:tcW w:w="6096" w:type="dxa"/>
            <w:gridSpan w:val="7"/>
          </w:tcPr>
          <w:p w:rsidR="00213B2B" w:rsidRDefault="00213B2B" w:rsidP="003F712A">
            <w:pPr>
              <w:spacing w:line="260" w:lineRule="exact"/>
              <w:rPr>
                <w:rFonts w:ascii="Arial" w:hAnsi="Arial" w:cs="Arial"/>
                <w:sz w:val="20"/>
                <w:szCs w:val="20"/>
              </w:rPr>
            </w:pPr>
          </w:p>
          <w:p w:rsidR="00F02B4B" w:rsidRPr="000D7F9E" w:rsidRDefault="00F02B4B" w:rsidP="003F712A">
            <w:pPr>
              <w:spacing w:line="260" w:lineRule="exact"/>
              <w:rPr>
                <w:rFonts w:ascii="Arial" w:hAnsi="Arial" w:cs="Arial"/>
                <w:sz w:val="20"/>
                <w:szCs w:val="20"/>
              </w:rPr>
            </w:pPr>
            <w:r w:rsidRPr="000D7F9E">
              <w:rPr>
                <w:rFonts w:ascii="Arial" w:hAnsi="Arial" w:cs="Arial"/>
                <w:sz w:val="20"/>
                <w:szCs w:val="20"/>
              </w:rPr>
              <w:t>GENERALNI SEKRETARIAT VLADE REPUBLIKE SLOVENIJE</w:t>
            </w:r>
          </w:p>
          <w:p w:rsidR="00F02B4B" w:rsidRPr="000D7F9E" w:rsidRDefault="00844989" w:rsidP="003F712A">
            <w:pPr>
              <w:spacing w:line="260" w:lineRule="exact"/>
              <w:rPr>
                <w:rFonts w:ascii="Arial" w:hAnsi="Arial" w:cs="Arial"/>
                <w:sz w:val="20"/>
                <w:szCs w:val="20"/>
              </w:rPr>
            </w:pPr>
            <w:hyperlink r:id="rId11" w:history="1">
              <w:r w:rsidR="00F02B4B" w:rsidRPr="000D7F9E">
                <w:rPr>
                  <w:rStyle w:val="Hiperpovezava"/>
                  <w:rFonts w:ascii="Arial" w:hAnsi="Arial" w:cs="Arial"/>
                  <w:sz w:val="20"/>
                  <w:szCs w:val="20"/>
                </w:rPr>
                <w:t>Gp.gs@gov.si</w:t>
              </w:r>
            </w:hyperlink>
          </w:p>
          <w:p w:rsidR="00F02B4B" w:rsidRPr="000D7F9E" w:rsidRDefault="00F02B4B" w:rsidP="003F712A">
            <w:pPr>
              <w:spacing w:line="260" w:lineRule="exact"/>
              <w:rPr>
                <w:rFonts w:ascii="Arial" w:hAnsi="Arial" w:cs="Arial"/>
                <w:sz w:val="20"/>
                <w:szCs w:val="20"/>
              </w:rPr>
            </w:pPr>
          </w:p>
        </w:tc>
      </w:tr>
      <w:tr w:rsidR="00F02B4B" w:rsidRPr="000D7F9E" w:rsidTr="009C793D">
        <w:trPr>
          <w:gridBefore w:val="1"/>
          <w:wBefore w:w="100" w:type="dxa"/>
        </w:trPr>
        <w:tc>
          <w:tcPr>
            <w:tcW w:w="9498" w:type="dxa"/>
            <w:gridSpan w:val="12"/>
          </w:tcPr>
          <w:p w:rsidR="00F02B4B" w:rsidRPr="000D7F9E" w:rsidRDefault="00F02B4B" w:rsidP="00A448BC">
            <w:pPr>
              <w:pStyle w:val="Naslovpredpisa"/>
              <w:spacing w:before="0" w:after="0" w:line="260" w:lineRule="exact"/>
              <w:jc w:val="left"/>
              <w:rPr>
                <w:sz w:val="20"/>
                <w:szCs w:val="20"/>
              </w:rPr>
            </w:pPr>
            <w:r w:rsidRPr="000D7F9E">
              <w:rPr>
                <w:sz w:val="20"/>
                <w:szCs w:val="20"/>
              </w:rPr>
              <w:t>ZADEVA:</w:t>
            </w:r>
            <w:r w:rsidR="00276B65">
              <w:rPr>
                <w:sz w:val="20"/>
                <w:szCs w:val="20"/>
              </w:rPr>
              <w:t xml:space="preserve"> Dopolnitev Letne</w:t>
            </w:r>
            <w:r w:rsidR="00276B65" w:rsidRPr="00276B65">
              <w:rPr>
                <w:sz w:val="20"/>
                <w:szCs w:val="20"/>
              </w:rPr>
              <w:t xml:space="preserve"> energetsk</w:t>
            </w:r>
            <w:r w:rsidR="00276B65">
              <w:rPr>
                <w:sz w:val="20"/>
                <w:szCs w:val="20"/>
              </w:rPr>
              <w:t>e bilance</w:t>
            </w:r>
            <w:r w:rsidR="00276B65" w:rsidRPr="00276B65">
              <w:rPr>
                <w:sz w:val="20"/>
                <w:szCs w:val="20"/>
              </w:rPr>
              <w:t xml:space="preserve"> Republike Slovenije za leto 2016  – </w:t>
            </w:r>
            <w:r w:rsidR="00276B65" w:rsidRPr="008C4422">
              <w:rPr>
                <w:b w:val="0"/>
                <w:sz w:val="20"/>
                <w:szCs w:val="20"/>
              </w:rPr>
              <w:t xml:space="preserve">predlog za </w:t>
            </w:r>
            <w:r w:rsidR="00A448BC" w:rsidRPr="008C4422">
              <w:rPr>
                <w:b w:val="0"/>
                <w:sz w:val="20"/>
                <w:szCs w:val="20"/>
              </w:rPr>
              <w:t>obravnavo</w:t>
            </w:r>
          </w:p>
        </w:tc>
      </w:tr>
      <w:tr w:rsidR="00F02B4B" w:rsidRPr="000D7F9E" w:rsidTr="002E2F5F">
        <w:trPr>
          <w:gridBefore w:val="1"/>
          <w:wBefore w:w="100" w:type="dxa"/>
        </w:trPr>
        <w:tc>
          <w:tcPr>
            <w:tcW w:w="9498" w:type="dxa"/>
            <w:gridSpan w:val="12"/>
            <w:tcBorders>
              <w:bottom w:val="single" w:sz="4" w:space="0" w:color="000000"/>
            </w:tcBorders>
          </w:tcPr>
          <w:p w:rsidR="00F02B4B" w:rsidRPr="000D7F9E" w:rsidRDefault="00F02B4B" w:rsidP="003F712A">
            <w:pPr>
              <w:pStyle w:val="Poglavje"/>
              <w:spacing w:before="0" w:after="0" w:line="260" w:lineRule="exact"/>
              <w:jc w:val="left"/>
              <w:rPr>
                <w:sz w:val="20"/>
                <w:szCs w:val="20"/>
              </w:rPr>
            </w:pPr>
            <w:r w:rsidRPr="000D7F9E">
              <w:rPr>
                <w:sz w:val="20"/>
                <w:szCs w:val="20"/>
              </w:rPr>
              <w:t>1. Predlog sklepov vlade:</w:t>
            </w:r>
          </w:p>
        </w:tc>
      </w:tr>
      <w:tr w:rsidR="00E0270F" w:rsidRPr="000D7F9E" w:rsidTr="009C793D">
        <w:trPr>
          <w:gridBefore w:val="1"/>
          <w:wBefore w:w="100" w:type="dxa"/>
        </w:trPr>
        <w:tc>
          <w:tcPr>
            <w:tcW w:w="9498" w:type="dxa"/>
            <w:gridSpan w:val="12"/>
          </w:tcPr>
          <w:p w:rsidR="00276B65" w:rsidRDefault="00276B65" w:rsidP="002C405F">
            <w:pPr>
              <w:suppressAutoHyphens w:val="0"/>
              <w:overflowPunct w:val="0"/>
              <w:autoSpaceDE w:val="0"/>
              <w:autoSpaceDN w:val="0"/>
              <w:adjustRightInd w:val="0"/>
              <w:spacing w:line="260" w:lineRule="exact"/>
              <w:ind w:left="720"/>
              <w:jc w:val="both"/>
              <w:textAlignment w:val="baseline"/>
              <w:rPr>
                <w:rFonts w:ascii="Arial" w:hAnsi="Arial" w:cs="Arial"/>
                <w:iCs/>
                <w:sz w:val="20"/>
                <w:szCs w:val="20"/>
                <w:lang w:eastAsia="sl-SI"/>
              </w:rPr>
            </w:pPr>
          </w:p>
          <w:p w:rsidR="00CF1FD7" w:rsidRPr="002E2F5F" w:rsidRDefault="00CF1FD7" w:rsidP="00CF1FD7">
            <w:pPr>
              <w:suppressAutoHyphens w:val="0"/>
              <w:overflowPunct w:val="0"/>
              <w:autoSpaceDE w:val="0"/>
              <w:autoSpaceDN w:val="0"/>
              <w:adjustRightInd w:val="0"/>
              <w:spacing w:line="260" w:lineRule="exact"/>
              <w:ind w:left="720"/>
              <w:jc w:val="both"/>
              <w:textAlignment w:val="baseline"/>
              <w:rPr>
                <w:rFonts w:ascii="Arial" w:hAnsi="Arial" w:cs="Arial"/>
                <w:iCs/>
                <w:sz w:val="20"/>
                <w:szCs w:val="20"/>
                <w:lang w:eastAsia="sl-SI"/>
              </w:rPr>
            </w:pPr>
            <w:r w:rsidRPr="002E2F5F">
              <w:rPr>
                <w:rFonts w:ascii="Arial" w:hAnsi="Arial" w:cs="Arial"/>
                <w:iCs/>
                <w:sz w:val="20"/>
                <w:szCs w:val="20"/>
                <w:lang w:eastAsia="sl-SI"/>
              </w:rPr>
              <w:t>Na podlagi drugega odstavka 25. člena Energetskega zakona (</w:t>
            </w:r>
            <w:r>
              <w:rPr>
                <w:rFonts w:ascii="Arial" w:hAnsi="Arial" w:cs="Arial"/>
                <w:iCs/>
                <w:sz w:val="20"/>
                <w:szCs w:val="20"/>
                <w:lang w:eastAsia="sl-SI"/>
              </w:rPr>
              <w:t>Uradni list RS, št.</w:t>
            </w:r>
            <w:r w:rsidRPr="002E2F5F">
              <w:rPr>
                <w:rFonts w:ascii="Arial" w:hAnsi="Arial" w:cs="Arial"/>
                <w:iCs/>
                <w:sz w:val="20"/>
                <w:szCs w:val="20"/>
                <w:lang w:eastAsia="sl-SI"/>
              </w:rPr>
              <w:t xml:space="preserve"> 17/14</w:t>
            </w:r>
            <w:r>
              <w:rPr>
                <w:rFonts w:ascii="Arial" w:hAnsi="Arial" w:cs="Arial"/>
                <w:iCs/>
                <w:sz w:val="20"/>
                <w:szCs w:val="20"/>
                <w:lang w:eastAsia="sl-SI"/>
              </w:rPr>
              <w:t xml:space="preserve"> in 81/15</w:t>
            </w:r>
            <w:r w:rsidRPr="002E2F5F">
              <w:rPr>
                <w:rFonts w:ascii="Arial" w:hAnsi="Arial" w:cs="Arial"/>
                <w:iCs/>
                <w:sz w:val="20"/>
                <w:szCs w:val="20"/>
                <w:lang w:eastAsia="sl-SI"/>
              </w:rPr>
              <w:t>)</w:t>
            </w:r>
            <w:r>
              <w:rPr>
                <w:rFonts w:ascii="Arial" w:hAnsi="Arial" w:cs="Arial"/>
                <w:iCs/>
                <w:sz w:val="20"/>
                <w:szCs w:val="20"/>
                <w:lang w:eastAsia="sl-SI"/>
              </w:rPr>
              <w:t xml:space="preserve"> in v zvezi s sklepom Vlade Republike Slovenije št. 36000-12/2016/3</w:t>
            </w:r>
            <w:r w:rsidRPr="002E2F5F">
              <w:rPr>
                <w:rFonts w:ascii="Arial" w:hAnsi="Arial" w:cs="Arial"/>
                <w:iCs/>
                <w:sz w:val="20"/>
                <w:szCs w:val="20"/>
                <w:lang w:eastAsia="sl-SI"/>
              </w:rPr>
              <w:t xml:space="preserve"> </w:t>
            </w:r>
            <w:r>
              <w:rPr>
                <w:rFonts w:ascii="Arial" w:hAnsi="Arial" w:cs="Arial"/>
                <w:iCs/>
                <w:sz w:val="20"/>
                <w:szCs w:val="20"/>
                <w:lang w:eastAsia="sl-SI"/>
              </w:rPr>
              <w:t xml:space="preserve">z dne </w:t>
            </w:r>
            <w:r>
              <w:rPr>
                <w:rFonts w:ascii="Arial" w:hAnsi="Arial" w:cs="Arial"/>
                <w:iCs/>
                <w:sz w:val="20"/>
                <w:szCs w:val="20"/>
                <w:lang w:eastAsia="sl-SI"/>
              </w:rPr>
              <w:t>7. 12. 2016 j</w:t>
            </w:r>
            <w:r w:rsidRPr="002E2F5F">
              <w:rPr>
                <w:rFonts w:ascii="Arial" w:hAnsi="Arial" w:cs="Arial"/>
                <w:iCs/>
                <w:sz w:val="20"/>
                <w:szCs w:val="20"/>
                <w:lang w:eastAsia="sl-SI"/>
              </w:rPr>
              <w:t>e Vlada Republike Slovenije na …… seji dne ………….   po</w:t>
            </w:r>
            <w:r>
              <w:rPr>
                <w:rFonts w:ascii="Arial" w:hAnsi="Arial" w:cs="Arial"/>
                <w:iCs/>
                <w:sz w:val="20"/>
                <w:szCs w:val="20"/>
                <w:lang w:eastAsia="sl-SI"/>
              </w:rPr>
              <w:t>d točko………….. sprejela naslednji</w:t>
            </w:r>
            <w:r w:rsidRPr="002E2F5F">
              <w:rPr>
                <w:rFonts w:ascii="Arial" w:hAnsi="Arial" w:cs="Arial"/>
                <w:iCs/>
                <w:sz w:val="20"/>
                <w:szCs w:val="20"/>
                <w:lang w:eastAsia="sl-SI"/>
              </w:rPr>
              <w:t xml:space="preserve"> sklep:</w:t>
            </w:r>
          </w:p>
          <w:p w:rsidR="00CF1FD7" w:rsidRPr="002E2F5F" w:rsidRDefault="00CF1FD7" w:rsidP="00CF1FD7">
            <w:pPr>
              <w:suppressAutoHyphens w:val="0"/>
              <w:overflowPunct w:val="0"/>
              <w:autoSpaceDE w:val="0"/>
              <w:autoSpaceDN w:val="0"/>
              <w:adjustRightInd w:val="0"/>
              <w:spacing w:line="260" w:lineRule="exact"/>
              <w:ind w:left="720"/>
              <w:jc w:val="both"/>
              <w:textAlignment w:val="baseline"/>
              <w:rPr>
                <w:rFonts w:ascii="Arial" w:hAnsi="Arial" w:cs="Arial"/>
                <w:iCs/>
                <w:sz w:val="20"/>
                <w:szCs w:val="20"/>
                <w:lang w:eastAsia="sl-SI"/>
              </w:rPr>
            </w:pPr>
          </w:p>
          <w:p w:rsidR="00CF1FD7" w:rsidRDefault="00CF1FD7" w:rsidP="00CF1FD7">
            <w:pPr>
              <w:overflowPunct w:val="0"/>
              <w:autoSpaceDE w:val="0"/>
              <w:autoSpaceDN w:val="0"/>
              <w:adjustRightInd w:val="0"/>
              <w:spacing w:line="260" w:lineRule="exact"/>
              <w:ind w:left="720"/>
              <w:jc w:val="both"/>
              <w:textAlignment w:val="baseline"/>
              <w:rPr>
                <w:rFonts w:ascii="Arial" w:hAnsi="Arial" w:cs="Arial"/>
                <w:iCs/>
                <w:sz w:val="20"/>
                <w:szCs w:val="20"/>
                <w:lang w:eastAsia="sl-SI"/>
              </w:rPr>
            </w:pPr>
            <w:r w:rsidRPr="00456655">
              <w:rPr>
                <w:rFonts w:ascii="Arial" w:hAnsi="Arial" w:cs="Arial"/>
                <w:iCs/>
                <w:sz w:val="20"/>
                <w:szCs w:val="20"/>
                <w:lang w:eastAsia="sl-SI"/>
              </w:rPr>
              <w:t xml:space="preserve">Vlada Republike Slovenije je sprejela </w:t>
            </w:r>
            <w:r>
              <w:rPr>
                <w:rFonts w:ascii="Arial" w:hAnsi="Arial" w:cs="Arial"/>
                <w:iCs/>
                <w:sz w:val="20"/>
                <w:szCs w:val="20"/>
                <w:lang w:eastAsia="sl-SI"/>
              </w:rPr>
              <w:t>Dopolnitev</w:t>
            </w:r>
            <w:r w:rsidRPr="00456655">
              <w:rPr>
                <w:rFonts w:ascii="Arial" w:hAnsi="Arial" w:cs="Arial"/>
                <w:iCs/>
                <w:sz w:val="20"/>
                <w:szCs w:val="20"/>
                <w:lang w:eastAsia="sl-SI"/>
              </w:rPr>
              <w:t xml:space="preserve"> </w:t>
            </w:r>
            <w:r>
              <w:rPr>
                <w:rFonts w:ascii="Arial" w:hAnsi="Arial" w:cs="Arial"/>
                <w:iCs/>
                <w:sz w:val="20"/>
                <w:szCs w:val="20"/>
                <w:lang w:eastAsia="sl-SI"/>
              </w:rPr>
              <w:t>Letne e</w:t>
            </w:r>
            <w:r w:rsidRPr="00456655">
              <w:rPr>
                <w:rFonts w:ascii="Arial" w:hAnsi="Arial" w:cs="Arial"/>
                <w:iCs/>
                <w:sz w:val="20"/>
                <w:szCs w:val="20"/>
                <w:lang w:eastAsia="sl-SI"/>
              </w:rPr>
              <w:t>nergetsk</w:t>
            </w:r>
            <w:r>
              <w:rPr>
                <w:rFonts w:ascii="Arial" w:hAnsi="Arial" w:cs="Arial"/>
                <w:iCs/>
                <w:sz w:val="20"/>
                <w:szCs w:val="20"/>
                <w:lang w:eastAsia="sl-SI"/>
              </w:rPr>
              <w:t>e</w:t>
            </w:r>
            <w:r w:rsidRPr="00456655">
              <w:rPr>
                <w:rFonts w:ascii="Arial" w:hAnsi="Arial" w:cs="Arial"/>
                <w:iCs/>
                <w:sz w:val="20"/>
                <w:szCs w:val="20"/>
                <w:lang w:eastAsia="sl-SI"/>
              </w:rPr>
              <w:t xml:space="preserve"> bilanc</w:t>
            </w:r>
            <w:r>
              <w:rPr>
                <w:rFonts w:ascii="Arial" w:hAnsi="Arial" w:cs="Arial"/>
                <w:iCs/>
                <w:sz w:val="20"/>
                <w:szCs w:val="20"/>
                <w:lang w:eastAsia="sl-SI"/>
              </w:rPr>
              <w:t>e</w:t>
            </w:r>
            <w:r w:rsidRPr="00456655">
              <w:rPr>
                <w:rFonts w:ascii="Arial" w:hAnsi="Arial" w:cs="Arial"/>
                <w:iCs/>
                <w:sz w:val="20"/>
                <w:szCs w:val="20"/>
                <w:lang w:eastAsia="sl-SI"/>
              </w:rPr>
              <w:t xml:space="preserve"> Republike Slovenije za leto 2016</w:t>
            </w:r>
            <w:r>
              <w:rPr>
                <w:rFonts w:ascii="Arial" w:hAnsi="Arial" w:cs="Arial"/>
                <w:iCs/>
                <w:sz w:val="20"/>
                <w:szCs w:val="20"/>
                <w:lang w:eastAsia="sl-SI"/>
              </w:rPr>
              <w:t>.</w:t>
            </w:r>
          </w:p>
          <w:p w:rsidR="002E2F5F" w:rsidRPr="002E2F5F" w:rsidRDefault="002E2F5F" w:rsidP="002E2F5F">
            <w:pPr>
              <w:suppressAutoHyphens w:val="0"/>
              <w:overflowPunct w:val="0"/>
              <w:autoSpaceDE w:val="0"/>
              <w:autoSpaceDN w:val="0"/>
              <w:adjustRightInd w:val="0"/>
              <w:spacing w:line="260" w:lineRule="exact"/>
              <w:ind w:left="720"/>
              <w:jc w:val="both"/>
              <w:textAlignment w:val="baseline"/>
              <w:rPr>
                <w:rFonts w:ascii="Arial" w:hAnsi="Arial" w:cs="Arial"/>
                <w:iCs/>
                <w:sz w:val="20"/>
                <w:szCs w:val="20"/>
                <w:lang w:eastAsia="sl-SI"/>
              </w:rPr>
            </w:pPr>
          </w:p>
          <w:p w:rsidR="002E2F5F" w:rsidRPr="002E2F5F" w:rsidRDefault="002E2F5F" w:rsidP="002E2F5F">
            <w:pPr>
              <w:suppressAutoHyphens w:val="0"/>
              <w:overflowPunct w:val="0"/>
              <w:autoSpaceDE w:val="0"/>
              <w:autoSpaceDN w:val="0"/>
              <w:adjustRightInd w:val="0"/>
              <w:spacing w:line="260" w:lineRule="exact"/>
              <w:ind w:left="720"/>
              <w:jc w:val="both"/>
              <w:textAlignment w:val="baseline"/>
              <w:rPr>
                <w:rFonts w:ascii="Arial" w:hAnsi="Arial" w:cs="Arial"/>
                <w:iCs/>
                <w:sz w:val="20"/>
                <w:szCs w:val="20"/>
                <w:lang w:eastAsia="sl-SI"/>
              </w:rPr>
            </w:pPr>
            <w:bookmarkStart w:id="0" w:name="_GoBack"/>
            <w:bookmarkEnd w:id="0"/>
          </w:p>
          <w:p w:rsidR="002C405F" w:rsidRPr="002C405F" w:rsidRDefault="002C405F" w:rsidP="002C405F">
            <w:pPr>
              <w:suppressAutoHyphens w:val="0"/>
              <w:overflowPunct w:val="0"/>
              <w:autoSpaceDE w:val="0"/>
              <w:autoSpaceDN w:val="0"/>
              <w:adjustRightInd w:val="0"/>
              <w:spacing w:before="60" w:after="60" w:line="260" w:lineRule="exact"/>
              <w:ind w:left="720"/>
              <w:jc w:val="both"/>
              <w:textAlignment w:val="baseline"/>
              <w:rPr>
                <w:rFonts w:ascii="Arial" w:hAnsi="Arial" w:cs="Arial"/>
                <w:sz w:val="20"/>
                <w:szCs w:val="20"/>
                <w:lang w:eastAsia="sl-SI"/>
              </w:rPr>
            </w:pPr>
            <w:r w:rsidRPr="002C405F">
              <w:rPr>
                <w:rFonts w:ascii="Arial" w:hAnsi="Arial" w:cs="Arial"/>
                <w:sz w:val="20"/>
                <w:szCs w:val="20"/>
                <w:lang w:eastAsia="sl-SI"/>
              </w:rPr>
              <w:t xml:space="preserve">Št. </w:t>
            </w:r>
          </w:p>
          <w:p w:rsidR="002C405F" w:rsidRPr="002C405F" w:rsidRDefault="002C405F" w:rsidP="002C405F">
            <w:pPr>
              <w:suppressAutoHyphens w:val="0"/>
              <w:overflowPunct w:val="0"/>
              <w:autoSpaceDE w:val="0"/>
              <w:autoSpaceDN w:val="0"/>
              <w:adjustRightInd w:val="0"/>
              <w:spacing w:before="60" w:after="60" w:line="260" w:lineRule="exact"/>
              <w:ind w:left="720"/>
              <w:jc w:val="both"/>
              <w:textAlignment w:val="baseline"/>
              <w:rPr>
                <w:rFonts w:ascii="Arial" w:hAnsi="Arial" w:cs="Arial"/>
                <w:sz w:val="20"/>
                <w:szCs w:val="20"/>
                <w:lang w:eastAsia="sl-SI"/>
              </w:rPr>
            </w:pPr>
            <w:r w:rsidRPr="002C405F">
              <w:rPr>
                <w:rFonts w:ascii="Arial" w:hAnsi="Arial" w:cs="Arial"/>
                <w:sz w:val="20"/>
                <w:szCs w:val="20"/>
                <w:lang w:eastAsia="sl-SI"/>
              </w:rPr>
              <w:t xml:space="preserve">Ljubljana, </w:t>
            </w:r>
          </w:p>
          <w:p w:rsidR="00E0270F" w:rsidRPr="00F20027" w:rsidRDefault="00E0270F" w:rsidP="00B85E95">
            <w:pPr>
              <w:pStyle w:val="Neotevilenodstavek"/>
              <w:spacing w:before="0" w:after="0" w:line="240" w:lineRule="auto"/>
              <w:rPr>
                <w:iCs/>
                <w:sz w:val="20"/>
                <w:szCs w:val="20"/>
              </w:rPr>
            </w:pPr>
          </w:p>
          <w:p w:rsidR="00E0270F" w:rsidRPr="00F20027" w:rsidRDefault="00285F10" w:rsidP="00B85E95">
            <w:pPr>
              <w:ind w:left="5664"/>
              <w:jc w:val="center"/>
              <w:rPr>
                <w:rFonts w:ascii="Arial" w:hAnsi="Arial" w:cs="Arial"/>
                <w:sz w:val="20"/>
                <w:szCs w:val="20"/>
              </w:rPr>
            </w:pPr>
            <w:r w:rsidRPr="00285F10">
              <w:rPr>
                <w:rFonts w:ascii="Arial" w:hAnsi="Arial" w:cs="Arial"/>
                <w:bCs/>
                <w:sz w:val="20"/>
                <w:szCs w:val="20"/>
              </w:rPr>
              <w:t>mag. Lilijan</w:t>
            </w:r>
            <w:r>
              <w:rPr>
                <w:rFonts w:ascii="Arial" w:hAnsi="Arial" w:cs="Arial"/>
                <w:bCs/>
                <w:sz w:val="20"/>
                <w:szCs w:val="20"/>
              </w:rPr>
              <w:t>a</w:t>
            </w:r>
            <w:r w:rsidRPr="00285F10">
              <w:rPr>
                <w:rFonts w:ascii="Arial" w:hAnsi="Arial" w:cs="Arial"/>
                <w:bCs/>
                <w:sz w:val="20"/>
                <w:szCs w:val="20"/>
              </w:rPr>
              <w:t xml:space="preserve"> </w:t>
            </w:r>
            <w:r>
              <w:rPr>
                <w:rFonts w:ascii="Arial" w:hAnsi="Arial" w:cs="Arial"/>
                <w:bCs/>
                <w:sz w:val="20"/>
                <w:szCs w:val="20"/>
              </w:rPr>
              <w:t>KOZLOVIČ</w:t>
            </w:r>
          </w:p>
          <w:p w:rsidR="00E0270F" w:rsidRPr="00F20027" w:rsidRDefault="00E0270F" w:rsidP="00B85E95">
            <w:pPr>
              <w:ind w:left="5664"/>
              <w:jc w:val="center"/>
              <w:rPr>
                <w:rFonts w:ascii="Arial" w:hAnsi="Arial" w:cs="Arial"/>
                <w:sz w:val="20"/>
                <w:szCs w:val="20"/>
              </w:rPr>
            </w:pPr>
            <w:r w:rsidRPr="00F20027">
              <w:rPr>
                <w:rFonts w:ascii="Arial" w:hAnsi="Arial" w:cs="Arial"/>
                <w:sz w:val="20"/>
                <w:szCs w:val="20"/>
              </w:rPr>
              <w:t>GENERALN</w:t>
            </w:r>
            <w:r w:rsidR="00285F10">
              <w:rPr>
                <w:rFonts w:ascii="Arial" w:hAnsi="Arial" w:cs="Arial"/>
                <w:sz w:val="20"/>
                <w:szCs w:val="20"/>
              </w:rPr>
              <w:t>A</w:t>
            </w:r>
            <w:r w:rsidRPr="00F20027">
              <w:rPr>
                <w:rFonts w:ascii="Arial" w:hAnsi="Arial" w:cs="Arial"/>
                <w:sz w:val="20"/>
                <w:szCs w:val="20"/>
              </w:rPr>
              <w:t xml:space="preserve"> SEKRETAR</w:t>
            </w:r>
            <w:r w:rsidR="00285F10">
              <w:rPr>
                <w:rFonts w:ascii="Arial" w:hAnsi="Arial" w:cs="Arial"/>
                <w:sz w:val="20"/>
                <w:szCs w:val="20"/>
              </w:rPr>
              <w:t>KA</w:t>
            </w:r>
          </w:p>
          <w:p w:rsidR="00E0270F" w:rsidRPr="00F20027" w:rsidRDefault="00E0270F" w:rsidP="00B85E95">
            <w:pPr>
              <w:pStyle w:val="Neotevilenodstavek"/>
              <w:spacing w:before="0" w:after="0" w:line="240" w:lineRule="auto"/>
              <w:rPr>
                <w:iCs/>
                <w:sz w:val="20"/>
                <w:szCs w:val="20"/>
              </w:rPr>
            </w:pPr>
          </w:p>
          <w:p w:rsidR="00E0270F" w:rsidRPr="00F20027" w:rsidRDefault="00E0270F" w:rsidP="00B85E95">
            <w:pPr>
              <w:rPr>
                <w:rFonts w:ascii="Arial" w:hAnsi="Arial" w:cs="Arial"/>
                <w:sz w:val="20"/>
                <w:szCs w:val="20"/>
              </w:rPr>
            </w:pPr>
            <w:r w:rsidRPr="00F20027">
              <w:rPr>
                <w:rFonts w:ascii="Arial" w:hAnsi="Arial" w:cs="Arial"/>
                <w:sz w:val="20"/>
                <w:szCs w:val="20"/>
              </w:rPr>
              <w:t>PREJMEJO:</w:t>
            </w:r>
          </w:p>
          <w:p w:rsidR="002C405F" w:rsidRPr="002C405F" w:rsidRDefault="002C405F" w:rsidP="00DD12EC">
            <w:pPr>
              <w:numPr>
                <w:ilvl w:val="0"/>
                <w:numId w:val="3"/>
              </w:numPr>
              <w:suppressAutoHyphens w:val="0"/>
              <w:rPr>
                <w:rFonts w:ascii="Arial" w:hAnsi="Arial" w:cs="Arial"/>
                <w:sz w:val="20"/>
                <w:szCs w:val="20"/>
              </w:rPr>
            </w:pPr>
            <w:r w:rsidRPr="002C405F">
              <w:rPr>
                <w:rFonts w:ascii="Arial" w:hAnsi="Arial" w:cs="Arial"/>
                <w:sz w:val="20"/>
                <w:szCs w:val="20"/>
              </w:rPr>
              <w:t>Ministrstvo za infrastrukturo, Langusova 4, Ljubljana</w:t>
            </w:r>
          </w:p>
          <w:p w:rsidR="002C405F" w:rsidRDefault="002C405F" w:rsidP="00DD12EC">
            <w:pPr>
              <w:numPr>
                <w:ilvl w:val="0"/>
                <w:numId w:val="3"/>
              </w:numPr>
              <w:suppressAutoHyphens w:val="0"/>
              <w:rPr>
                <w:rFonts w:ascii="Arial" w:hAnsi="Arial" w:cs="Arial"/>
                <w:sz w:val="20"/>
                <w:szCs w:val="20"/>
              </w:rPr>
            </w:pPr>
            <w:r w:rsidRPr="002C405F">
              <w:rPr>
                <w:rFonts w:ascii="Arial" w:hAnsi="Arial" w:cs="Arial"/>
                <w:sz w:val="20"/>
                <w:szCs w:val="20"/>
              </w:rPr>
              <w:t>Ministrstvo za finance, Župančičeva 3, Ljubljana</w:t>
            </w:r>
          </w:p>
          <w:p w:rsidR="002C405F" w:rsidRPr="002C405F" w:rsidRDefault="002C405F" w:rsidP="00DD12EC">
            <w:pPr>
              <w:numPr>
                <w:ilvl w:val="0"/>
                <w:numId w:val="3"/>
              </w:numPr>
              <w:suppressAutoHyphens w:val="0"/>
              <w:rPr>
                <w:rFonts w:ascii="Arial" w:hAnsi="Arial" w:cs="Arial"/>
                <w:sz w:val="20"/>
                <w:szCs w:val="20"/>
              </w:rPr>
            </w:pPr>
            <w:r w:rsidRPr="002C405F">
              <w:rPr>
                <w:rFonts w:ascii="Arial" w:hAnsi="Arial" w:cs="Arial"/>
                <w:sz w:val="20"/>
                <w:szCs w:val="20"/>
              </w:rPr>
              <w:t>Služba Vlade Republike Slovenije za zakonodajo</w:t>
            </w:r>
            <w:r>
              <w:rPr>
                <w:rFonts w:ascii="Arial" w:hAnsi="Arial" w:cs="Arial"/>
                <w:sz w:val="20"/>
                <w:szCs w:val="20"/>
              </w:rPr>
              <w:t xml:space="preserve">, </w:t>
            </w:r>
            <w:r w:rsidRPr="002C405F">
              <w:rPr>
                <w:rFonts w:ascii="Arial" w:hAnsi="Arial" w:cs="Arial"/>
                <w:sz w:val="20"/>
                <w:szCs w:val="20"/>
              </w:rPr>
              <w:t>Mestni trg 4, Ljubljana</w:t>
            </w:r>
          </w:p>
          <w:p w:rsidR="002C405F" w:rsidRPr="002C405F" w:rsidRDefault="002C405F" w:rsidP="00DD12EC">
            <w:pPr>
              <w:numPr>
                <w:ilvl w:val="0"/>
                <w:numId w:val="3"/>
              </w:numPr>
              <w:suppressAutoHyphens w:val="0"/>
              <w:rPr>
                <w:rFonts w:ascii="Arial" w:hAnsi="Arial" w:cs="Arial"/>
                <w:sz w:val="20"/>
                <w:szCs w:val="20"/>
              </w:rPr>
            </w:pPr>
            <w:r w:rsidRPr="002C405F">
              <w:rPr>
                <w:rFonts w:ascii="Arial" w:hAnsi="Arial" w:cs="Arial"/>
                <w:sz w:val="20"/>
                <w:szCs w:val="20"/>
              </w:rPr>
              <w:t>Agencija za energi</w:t>
            </w:r>
            <w:r>
              <w:rPr>
                <w:rFonts w:ascii="Arial" w:hAnsi="Arial" w:cs="Arial"/>
                <w:sz w:val="20"/>
                <w:szCs w:val="20"/>
              </w:rPr>
              <w:t>jo, Strossmayerjeva 30, Maribor</w:t>
            </w:r>
          </w:p>
          <w:p w:rsidR="00E0270F" w:rsidRPr="002C405F" w:rsidRDefault="002E2F5F" w:rsidP="0031692A">
            <w:pPr>
              <w:numPr>
                <w:ilvl w:val="0"/>
                <w:numId w:val="3"/>
              </w:numPr>
              <w:suppressAutoHyphens w:val="0"/>
              <w:rPr>
                <w:rFonts w:ascii="Arial" w:hAnsi="Arial" w:cs="Arial"/>
                <w:sz w:val="20"/>
                <w:szCs w:val="20"/>
              </w:rPr>
            </w:pPr>
            <w:r>
              <w:rPr>
                <w:rFonts w:ascii="Arial" w:hAnsi="Arial" w:cs="Arial"/>
                <w:sz w:val="20"/>
                <w:szCs w:val="20"/>
              </w:rPr>
              <w:t xml:space="preserve">Statistični urad Republike Slovenije, </w:t>
            </w:r>
            <w:proofErr w:type="spellStart"/>
            <w:r w:rsidRPr="002E2F5F">
              <w:rPr>
                <w:rFonts w:ascii="Arial" w:hAnsi="Arial" w:cs="Arial"/>
                <w:sz w:val="20"/>
                <w:szCs w:val="20"/>
              </w:rPr>
              <w:t>Litostrojska</w:t>
            </w:r>
            <w:proofErr w:type="spellEnd"/>
            <w:r w:rsidRPr="002E2F5F">
              <w:rPr>
                <w:rFonts w:ascii="Arial" w:hAnsi="Arial" w:cs="Arial"/>
                <w:sz w:val="20"/>
                <w:szCs w:val="20"/>
              </w:rPr>
              <w:t xml:space="preserve"> cesta 54</w:t>
            </w:r>
            <w:r w:rsidR="0031692A">
              <w:rPr>
                <w:rFonts w:ascii="Arial" w:hAnsi="Arial" w:cs="Arial"/>
                <w:sz w:val="20"/>
                <w:szCs w:val="20"/>
              </w:rPr>
              <w:t xml:space="preserve">, </w:t>
            </w:r>
            <w:r w:rsidRPr="002E2F5F">
              <w:rPr>
                <w:rFonts w:ascii="Arial" w:hAnsi="Arial" w:cs="Arial"/>
                <w:sz w:val="20"/>
                <w:szCs w:val="20"/>
              </w:rPr>
              <w:t>1000 Ljubljana</w:t>
            </w:r>
          </w:p>
        </w:tc>
      </w:tr>
      <w:tr w:rsidR="00E0270F" w:rsidRPr="000D7F9E" w:rsidTr="002E2F5F">
        <w:trPr>
          <w:gridBefore w:val="1"/>
          <w:wBefore w:w="100" w:type="dxa"/>
        </w:trPr>
        <w:tc>
          <w:tcPr>
            <w:tcW w:w="9498" w:type="dxa"/>
            <w:gridSpan w:val="12"/>
            <w:tcBorders>
              <w:bottom w:val="nil"/>
            </w:tcBorders>
          </w:tcPr>
          <w:p w:rsidR="00E0270F" w:rsidRPr="000D7F9E" w:rsidRDefault="00E0270F" w:rsidP="003F712A">
            <w:pPr>
              <w:pStyle w:val="Neotevilenodstavek"/>
              <w:spacing w:before="0" w:after="0" w:line="260" w:lineRule="exact"/>
              <w:rPr>
                <w:b/>
                <w:iCs/>
                <w:sz w:val="20"/>
                <w:szCs w:val="20"/>
              </w:rPr>
            </w:pPr>
            <w:r w:rsidRPr="000D7F9E">
              <w:rPr>
                <w:b/>
                <w:sz w:val="20"/>
                <w:szCs w:val="20"/>
              </w:rPr>
              <w:t>2. Predlog za obravnavo predloga zakona po nujnem ali skrajšanem postopku v državnem zboru z obrazložitvijo razlogov:</w:t>
            </w:r>
          </w:p>
        </w:tc>
      </w:tr>
      <w:tr w:rsidR="00E0270F" w:rsidRPr="000D7F9E" w:rsidTr="002E2F5F">
        <w:trPr>
          <w:gridBefore w:val="1"/>
          <w:wBefore w:w="100" w:type="dxa"/>
        </w:trPr>
        <w:tc>
          <w:tcPr>
            <w:tcW w:w="9498" w:type="dxa"/>
            <w:gridSpan w:val="12"/>
            <w:tcBorders>
              <w:top w:val="nil"/>
            </w:tcBorders>
          </w:tcPr>
          <w:p w:rsidR="0028288F" w:rsidRPr="00213B2B" w:rsidRDefault="0028288F" w:rsidP="003F712A">
            <w:pPr>
              <w:pStyle w:val="Neotevilenodstavek"/>
              <w:spacing w:before="0" w:after="0" w:line="260" w:lineRule="exact"/>
              <w:rPr>
                <w:iCs/>
                <w:color w:val="FF0000"/>
                <w:sz w:val="20"/>
                <w:szCs w:val="20"/>
              </w:rPr>
            </w:pPr>
            <w:r>
              <w:rPr>
                <w:iCs/>
                <w:sz w:val="20"/>
                <w:szCs w:val="20"/>
              </w:rPr>
              <w:t>/</w:t>
            </w:r>
          </w:p>
        </w:tc>
      </w:tr>
      <w:tr w:rsidR="00E0270F" w:rsidRPr="000D7F9E" w:rsidTr="009C793D">
        <w:trPr>
          <w:gridBefore w:val="1"/>
          <w:wBefore w:w="100" w:type="dxa"/>
        </w:trPr>
        <w:tc>
          <w:tcPr>
            <w:tcW w:w="9498" w:type="dxa"/>
            <w:gridSpan w:val="12"/>
          </w:tcPr>
          <w:p w:rsidR="00E0270F" w:rsidRPr="000D7F9E" w:rsidRDefault="00E0270F" w:rsidP="003F712A">
            <w:pPr>
              <w:pStyle w:val="Neotevilenodstavek"/>
              <w:spacing w:before="0" w:after="0" w:line="260" w:lineRule="exact"/>
              <w:rPr>
                <w:b/>
                <w:iCs/>
                <w:sz w:val="20"/>
                <w:szCs w:val="20"/>
              </w:rPr>
            </w:pPr>
            <w:proofErr w:type="spellStart"/>
            <w:r w:rsidRPr="000D7F9E">
              <w:rPr>
                <w:b/>
                <w:sz w:val="20"/>
                <w:szCs w:val="20"/>
              </w:rPr>
              <w:t>3.a</w:t>
            </w:r>
            <w:proofErr w:type="spellEnd"/>
            <w:r w:rsidRPr="000D7F9E">
              <w:rPr>
                <w:b/>
                <w:sz w:val="20"/>
                <w:szCs w:val="20"/>
              </w:rPr>
              <w:t xml:space="preserve"> Osebe, odgovorne za strokovno pripravo in usklajenost gradiva:</w:t>
            </w:r>
          </w:p>
        </w:tc>
      </w:tr>
      <w:tr w:rsidR="00E0270F" w:rsidRPr="000D7F9E" w:rsidTr="009C793D">
        <w:trPr>
          <w:gridBefore w:val="1"/>
          <w:wBefore w:w="100" w:type="dxa"/>
        </w:trPr>
        <w:tc>
          <w:tcPr>
            <w:tcW w:w="9498" w:type="dxa"/>
            <w:gridSpan w:val="12"/>
          </w:tcPr>
          <w:p w:rsidR="00E0270F" w:rsidRDefault="0012451C" w:rsidP="00DD12EC">
            <w:pPr>
              <w:numPr>
                <w:ilvl w:val="0"/>
                <w:numId w:val="3"/>
              </w:numPr>
              <w:suppressAutoHyphens w:val="0"/>
              <w:ind w:left="284" w:hanging="284"/>
              <w:rPr>
                <w:rFonts w:ascii="Arial" w:hAnsi="Arial" w:cs="Arial"/>
                <w:sz w:val="20"/>
                <w:szCs w:val="20"/>
              </w:rPr>
            </w:pPr>
            <w:r>
              <w:rPr>
                <w:rFonts w:ascii="Arial" w:hAnsi="Arial" w:cs="Arial"/>
                <w:sz w:val="20"/>
                <w:szCs w:val="20"/>
              </w:rPr>
              <w:t>mag. Klemen Potisek</w:t>
            </w:r>
            <w:r w:rsidR="00E0270F" w:rsidRPr="00F20027">
              <w:rPr>
                <w:rFonts w:ascii="Arial" w:hAnsi="Arial" w:cs="Arial"/>
                <w:sz w:val="20"/>
                <w:szCs w:val="20"/>
              </w:rPr>
              <w:t xml:space="preserve">, </w:t>
            </w:r>
            <w:r>
              <w:rPr>
                <w:rFonts w:ascii="Arial" w:hAnsi="Arial" w:cs="Arial"/>
                <w:sz w:val="20"/>
                <w:szCs w:val="20"/>
              </w:rPr>
              <w:t>državni sekretar</w:t>
            </w:r>
          </w:p>
          <w:p w:rsidR="0031692A" w:rsidRPr="00F20027" w:rsidRDefault="0031692A" w:rsidP="00DD12EC">
            <w:pPr>
              <w:numPr>
                <w:ilvl w:val="0"/>
                <w:numId w:val="3"/>
              </w:numPr>
              <w:suppressAutoHyphens w:val="0"/>
              <w:ind w:left="284" w:hanging="284"/>
              <w:rPr>
                <w:rFonts w:ascii="Arial" w:hAnsi="Arial" w:cs="Arial"/>
                <w:sz w:val="20"/>
                <w:szCs w:val="20"/>
              </w:rPr>
            </w:pPr>
            <w:r>
              <w:rPr>
                <w:rFonts w:ascii="Arial" w:hAnsi="Arial" w:cs="Arial"/>
                <w:sz w:val="20"/>
                <w:szCs w:val="20"/>
              </w:rPr>
              <w:t>mag. Jože Dimnik, v.d. generalnega direktorja Direktorata za energijo</w:t>
            </w:r>
          </w:p>
          <w:p w:rsidR="00E0270F" w:rsidRPr="00795DBE" w:rsidRDefault="00E0270F" w:rsidP="0031692A">
            <w:pPr>
              <w:numPr>
                <w:ilvl w:val="0"/>
                <w:numId w:val="3"/>
              </w:numPr>
              <w:suppressAutoHyphens w:val="0"/>
              <w:ind w:left="284" w:hanging="284"/>
              <w:rPr>
                <w:rFonts w:ascii="Arial" w:hAnsi="Arial" w:cs="Arial"/>
                <w:sz w:val="20"/>
                <w:szCs w:val="20"/>
              </w:rPr>
            </w:pPr>
            <w:r w:rsidRPr="00F20027">
              <w:rPr>
                <w:rFonts w:ascii="Arial" w:hAnsi="Arial" w:cs="Arial"/>
                <w:sz w:val="20"/>
                <w:szCs w:val="20"/>
              </w:rPr>
              <w:t xml:space="preserve">mag. Silvo Škornik, </w:t>
            </w:r>
            <w:r w:rsidR="0031692A">
              <w:rPr>
                <w:rFonts w:ascii="Arial" w:hAnsi="Arial" w:cs="Arial"/>
                <w:sz w:val="20"/>
                <w:szCs w:val="20"/>
              </w:rPr>
              <w:t>sekretar</w:t>
            </w:r>
          </w:p>
        </w:tc>
      </w:tr>
      <w:tr w:rsidR="00E0270F" w:rsidRPr="000D7F9E" w:rsidTr="009C793D">
        <w:trPr>
          <w:gridBefore w:val="1"/>
          <w:wBefore w:w="100" w:type="dxa"/>
        </w:trPr>
        <w:tc>
          <w:tcPr>
            <w:tcW w:w="9498" w:type="dxa"/>
            <w:gridSpan w:val="12"/>
          </w:tcPr>
          <w:p w:rsidR="00E0270F" w:rsidRPr="000D7F9E" w:rsidRDefault="00E0270F" w:rsidP="003F712A">
            <w:pPr>
              <w:pStyle w:val="Neotevilenodstavek"/>
              <w:spacing w:before="0" w:after="0" w:line="260" w:lineRule="exact"/>
              <w:rPr>
                <w:b/>
                <w:iCs/>
                <w:sz w:val="20"/>
                <w:szCs w:val="20"/>
              </w:rPr>
            </w:pPr>
            <w:proofErr w:type="spellStart"/>
            <w:r w:rsidRPr="000D7F9E">
              <w:rPr>
                <w:b/>
                <w:iCs/>
                <w:sz w:val="20"/>
                <w:szCs w:val="20"/>
              </w:rPr>
              <w:t>3.b</w:t>
            </w:r>
            <w:proofErr w:type="spellEnd"/>
            <w:r w:rsidRPr="000D7F9E">
              <w:rPr>
                <w:b/>
                <w:iCs/>
                <w:sz w:val="20"/>
                <w:szCs w:val="20"/>
              </w:rPr>
              <w:t xml:space="preserve"> Zunanji strokovnjaki, ki so </w:t>
            </w:r>
            <w:r w:rsidRPr="000D7F9E">
              <w:rPr>
                <w:b/>
                <w:sz w:val="20"/>
                <w:szCs w:val="20"/>
              </w:rPr>
              <w:t>sodelovali pri pripravi dela ali celotnega gradiva:</w:t>
            </w:r>
          </w:p>
        </w:tc>
      </w:tr>
      <w:tr w:rsidR="00E0270F" w:rsidRPr="000D7F9E" w:rsidTr="009C793D">
        <w:trPr>
          <w:gridBefore w:val="1"/>
          <w:wBefore w:w="100" w:type="dxa"/>
        </w:trPr>
        <w:tc>
          <w:tcPr>
            <w:tcW w:w="9498" w:type="dxa"/>
            <w:gridSpan w:val="12"/>
          </w:tcPr>
          <w:p w:rsidR="00E0270F" w:rsidRPr="000D7F9E" w:rsidRDefault="00E0270F" w:rsidP="00213B2B">
            <w:pPr>
              <w:pStyle w:val="Neotevilenodstavek"/>
              <w:spacing w:before="0" w:after="0" w:line="260" w:lineRule="exact"/>
              <w:rPr>
                <w:iCs/>
                <w:sz w:val="20"/>
                <w:szCs w:val="20"/>
              </w:rPr>
            </w:pPr>
            <w:r w:rsidRPr="00F20027">
              <w:rPr>
                <w:iCs/>
                <w:sz w:val="20"/>
                <w:szCs w:val="20"/>
              </w:rPr>
              <w:t>/</w:t>
            </w:r>
          </w:p>
        </w:tc>
      </w:tr>
      <w:tr w:rsidR="00E0270F" w:rsidRPr="000D7F9E" w:rsidTr="009C793D">
        <w:trPr>
          <w:gridBefore w:val="1"/>
          <w:wBefore w:w="100" w:type="dxa"/>
        </w:trPr>
        <w:tc>
          <w:tcPr>
            <w:tcW w:w="9498" w:type="dxa"/>
            <w:gridSpan w:val="12"/>
          </w:tcPr>
          <w:p w:rsidR="00E0270F" w:rsidRPr="000D7F9E" w:rsidRDefault="00E0270F" w:rsidP="003F712A">
            <w:pPr>
              <w:pStyle w:val="Neotevilenodstavek"/>
              <w:spacing w:before="0" w:after="0" w:line="260" w:lineRule="exact"/>
              <w:rPr>
                <w:b/>
                <w:iCs/>
                <w:sz w:val="20"/>
                <w:szCs w:val="20"/>
              </w:rPr>
            </w:pPr>
            <w:r w:rsidRPr="000D7F9E">
              <w:rPr>
                <w:b/>
                <w:sz w:val="20"/>
                <w:szCs w:val="20"/>
              </w:rPr>
              <w:t>4. Predstavniki vlade, ki bodo sodelovali pri delu državnega zbora:</w:t>
            </w:r>
          </w:p>
        </w:tc>
      </w:tr>
      <w:tr w:rsidR="00E0270F" w:rsidRPr="000D7F9E" w:rsidTr="009C793D">
        <w:trPr>
          <w:gridBefore w:val="1"/>
          <w:wBefore w:w="100" w:type="dxa"/>
        </w:trPr>
        <w:tc>
          <w:tcPr>
            <w:tcW w:w="9498" w:type="dxa"/>
            <w:gridSpan w:val="12"/>
          </w:tcPr>
          <w:p w:rsidR="00E0270F" w:rsidRPr="000D7F9E" w:rsidRDefault="00E0270F" w:rsidP="003F712A">
            <w:pPr>
              <w:pStyle w:val="Neotevilenodstavek"/>
              <w:spacing w:before="0" w:after="0" w:line="260" w:lineRule="exact"/>
              <w:rPr>
                <w:b/>
                <w:color w:val="FF0000"/>
                <w:sz w:val="20"/>
                <w:szCs w:val="20"/>
              </w:rPr>
            </w:pPr>
            <w:r w:rsidRPr="00F20027">
              <w:rPr>
                <w:iCs/>
                <w:sz w:val="20"/>
                <w:szCs w:val="20"/>
              </w:rPr>
              <w:t>/</w:t>
            </w:r>
          </w:p>
        </w:tc>
      </w:tr>
      <w:tr w:rsidR="00E0270F" w:rsidRPr="000D7F9E" w:rsidTr="009C793D">
        <w:trPr>
          <w:gridBefore w:val="1"/>
          <w:wBefore w:w="100" w:type="dxa"/>
        </w:trPr>
        <w:tc>
          <w:tcPr>
            <w:tcW w:w="9498" w:type="dxa"/>
            <w:gridSpan w:val="12"/>
          </w:tcPr>
          <w:p w:rsidR="00E0270F" w:rsidRPr="005F5FEA" w:rsidRDefault="00E0270F" w:rsidP="003F712A">
            <w:pPr>
              <w:pStyle w:val="Oddelek"/>
              <w:numPr>
                <w:ilvl w:val="0"/>
                <w:numId w:val="0"/>
              </w:numPr>
              <w:spacing w:before="0" w:after="0" w:line="260" w:lineRule="exact"/>
              <w:jc w:val="left"/>
              <w:rPr>
                <w:rFonts w:cs="Arial"/>
                <w:sz w:val="20"/>
                <w:szCs w:val="20"/>
                <w:lang w:eastAsia="sl-SI"/>
              </w:rPr>
            </w:pPr>
            <w:r w:rsidRPr="005F5FEA">
              <w:rPr>
                <w:rFonts w:cs="Arial"/>
                <w:sz w:val="20"/>
                <w:szCs w:val="20"/>
                <w:lang w:val="sl-SI" w:eastAsia="sl-SI"/>
              </w:rPr>
              <w:t>5. Kratek povzetek gradiva:</w:t>
            </w:r>
          </w:p>
        </w:tc>
      </w:tr>
      <w:tr w:rsidR="00E0270F" w:rsidRPr="001A1290" w:rsidTr="009C793D">
        <w:trPr>
          <w:gridBefore w:val="1"/>
          <w:wBefore w:w="100" w:type="dxa"/>
        </w:trPr>
        <w:tc>
          <w:tcPr>
            <w:tcW w:w="9498" w:type="dxa"/>
            <w:gridSpan w:val="12"/>
          </w:tcPr>
          <w:p w:rsidR="00E0270F" w:rsidRPr="001A1290" w:rsidRDefault="0031692A" w:rsidP="00CF1FD7">
            <w:pPr>
              <w:pStyle w:val="Neotevilenodstavek"/>
              <w:spacing w:before="0" w:after="0" w:line="260" w:lineRule="exact"/>
              <w:rPr>
                <w:iCs/>
                <w:color w:val="FF0000"/>
                <w:sz w:val="20"/>
                <w:szCs w:val="20"/>
                <w:highlight w:val="yellow"/>
              </w:rPr>
            </w:pPr>
            <w:r w:rsidRPr="0031692A">
              <w:rPr>
                <w:sz w:val="20"/>
                <w:szCs w:val="20"/>
              </w:rPr>
              <w:t>Agencija za energijo je v pozvala</w:t>
            </w:r>
            <w:r>
              <w:rPr>
                <w:sz w:val="20"/>
                <w:szCs w:val="20"/>
              </w:rPr>
              <w:t xml:space="preserve"> Ministrstvo za infrastrukturo, da dopolni Načrt za izvajanje podporne sheme v letu 2017 in s tem zagotovi, da bodo lahko na Agenciji izvedli postopek podelitve sklepa za vstop v podporno shemo za projekt nove SPTE proizvodne naprave za </w:t>
            </w:r>
            <w:r w:rsidR="00AF6CD8">
              <w:rPr>
                <w:sz w:val="20"/>
                <w:szCs w:val="20"/>
              </w:rPr>
              <w:t xml:space="preserve">Energetiko Ljubljana </w:t>
            </w:r>
            <w:r>
              <w:rPr>
                <w:sz w:val="20"/>
                <w:szCs w:val="20"/>
              </w:rPr>
              <w:t xml:space="preserve">po drugem </w:t>
            </w:r>
            <w:r w:rsidR="00CF1FD7">
              <w:rPr>
                <w:sz w:val="20"/>
                <w:szCs w:val="20"/>
              </w:rPr>
              <w:t xml:space="preserve">odstavku </w:t>
            </w:r>
            <w:r>
              <w:rPr>
                <w:sz w:val="20"/>
                <w:szCs w:val="20"/>
              </w:rPr>
              <w:t>535. členu Energetskega zakona</w:t>
            </w:r>
            <w:r w:rsidR="00CF1FD7">
              <w:rPr>
                <w:sz w:val="20"/>
                <w:szCs w:val="20"/>
              </w:rPr>
              <w:t xml:space="preserve">, </w:t>
            </w:r>
            <w:r>
              <w:rPr>
                <w:sz w:val="20"/>
                <w:szCs w:val="20"/>
              </w:rPr>
              <w:t>s kater</w:t>
            </w:r>
            <w:r w:rsidR="00CF1FD7">
              <w:rPr>
                <w:sz w:val="20"/>
                <w:szCs w:val="20"/>
              </w:rPr>
              <w:t>im mora</w:t>
            </w:r>
            <w:r>
              <w:rPr>
                <w:sz w:val="20"/>
                <w:szCs w:val="20"/>
              </w:rPr>
              <w:t xml:space="preserve"> biti omogočen vstop v podporno shemo za proizvodne naprave, ki so lahko vstopale v podporno shemo pred uveljavitvijo novega Energetskega zakona, če  izpolnjujejo zahtevane pogoje.</w:t>
            </w:r>
          </w:p>
        </w:tc>
      </w:tr>
      <w:tr w:rsidR="00E0270F" w:rsidRPr="006742B8" w:rsidTr="009C793D">
        <w:trPr>
          <w:gridBefore w:val="1"/>
          <w:wBefore w:w="100" w:type="dxa"/>
        </w:trPr>
        <w:tc>
          <w:tcPr>
            <w:tcW w:w="9498" w:type="dxa"/>
            <w:gridSpan w:val="12"/>
          </w:tcPr>
          <w:p w:rsidR="00E0270F" w:rsidRPr="005F5FEA" w:rsidRDefault="00E0270F" w:rsidP="003F712A">
            <w:pPr>
              <w:pStyle w:val="Oddelek"/>
              <w:numPr>
                <w:ilvl w:val="0"/>
                <w:numId w:val="0"/>
              </w:numPr>
              <w:spacing w:before="0" w:after="0" w:line="260" w:lineRule="exact"/>
              <w:jc w:val="left"/>
              <w:rPr>
                <w:rFonts w:cs="Arial"/>
                <w:sz w:val="20"/>
                <w:szCs w:val="20"/>
                <w:lang w:eastAsia="sl-SI"/>
              </w:rPr>
            </w:pPr>
            <w:r w:rsidRPr="005F5FEA">
              <w:rPr>
                <w:rFonts w:cs="Arial"/>
                <w:sz w:val="20"/>
                <w:szCs w:val="20"/>
                <w:lang w:val="sl-SI" w:eastAsia="sl-SI"/>
              </w:rPr>
              <w:t>6. Presoja posledic za:</w:t>
            </w:r>
          </w:p>
        </w:tc>
      </w:tr>
      <w:tr w:rsidR="00E0270F" w:rsidRPr="006742B8" w:rsidTr="009C793D">
        <w:trPr>
          <w:gridBefore w:val="1"/>
          <w:wBefore w:w="100" w:type="dxa"/>
        </w:trPr>
        <w:tc>
          <w:tcPr>
            <w:tcW w:w="1448" w:type="dxa"/>
          </w:tcPr>
          <w:p w:rsidR="00E0270F" w:rsidRPr="006742B8" w:rsidRDefault="00E0270F" w:rsidP="003F712A">
            <w:pPr>
              <w:pStyle w:val="Neotevilenodstavek"/>
              <w:spacing w:before="0" w:after="0" w:line="260" w:lineRule="exact"/>
              <w:ind w:left="360"/>
              <w:rPr>
                <w:iCs/>
                <w:sz w:val="20"/>
                <w:szCs w:val="20"/>
              </w:rPr>
            </w:pPr>
            <w:r w:rsidRPr="006742B8">
              <w:rPr>
                <w:iCs/>
                <w:sz w:val="20"/>
                <w:szCs w:val="20"/>
              </w:rPr>
              <w:t>a)</w:t>
            </w:r>
          </w:p>
        </w:tc>
        <w:tc>
          <w:tcPr>
            <w:tcW w:w="5444" w:type="dxa"/>
            <w:gridSpan w:val="8"/>
          </w:tcPr>
          <w:p w:rsidR="00E0270F" w:rsidRDefault="00E0270F" w:rsidP="003F712A">
            <w:pPr>
              <w:pStyle w:val="Neotevilenodstavek"/>
              <w:spacing w:before="0" w:after="0" w:line="260" w:lineRule="exact"/>
              <w:rPr>
                <w:sz w:val="20"/>
                <w:szCs w:val="20"/>
              </w:rPr>
            </w:pPr>
            <w:r w:rsidRPr="006742B8">
              <w:rPr>
                <w:sz w:val="20"/>
                <w:szCs w:val="20"/>
              </w:rPr>
              <w:t xml:space="preserve">javnofinančna sredstva nad 40.000 EUR v tekočem in </w:t>
            </w:r>
            <w:r w:rsidRPr="006742B8">
              <w:rPr>
                <w:sz w:val="20"/>
                <w:szCs w:val="20"/>
              </w:rPr>
              <w:lastRenderedPageBreak/>
              <w:t>naslednjih treh letih</w:t>
            </w:r>
            <w:r w:rsidR="0049037B">
              <w:rPr>
                <w:sz w:val="20"/>
                <w:szCs w:val="20"/>
              </w:rPr>
              <w:t>:</w:t>
            </w:r>
          </w:p>
          <w:p w:rsidR="0049037B" w:rsidRPr="006742B8" w:rsidRDefault="00B4628C" w:rsidP="00394491">
            <w:pPr>
              <w:pStyle w:val="Neotevilenodstavek"/>
              <w:numPr>
                <w:ilvl w:val="0"/>
                <w:numId w:val="33"/>
              </w:numPr>
              <w:spacing w:before="0" w:after="0" w:line="260" w:lineRule="exact"/>
              <w:rPr>
                <w:sz w:val="20"/>
                <w:szCs w:val="20"/>
              </w:rPr>
            </w:pPr>
            <w:r>
              <w:rPr>
                <w:sz w:val="20"/>
                <w:szCs w:val="20"/>
              </w:rPr>
              <w:t>C</w:t>
            </w:r>
            <w:r w:rsidR="0049037B" w:rsidRPr="0049037B">
              <w:rPr>
                <w:sz w:val="20"/>
                <w:szCs w:val="20"/>
              </w:rPr>
              <w:t xml:space="preserve">entru za podpore </w:t>
            </w:r>
            <w:r>
              <w:rPr>
                <w:sz w:val="20"/>
                <w:szCs w:val="20"/>
              </w:rPr>
              <w:t xml:space="preserve">bo potrebno zagotoviti v letu 2020, ko se pričakuje začetek nove SPTE naprave v </w:t>
            </w:r>
            <w:r w:rsidR="00394491">
              <w:rPr>
                <w:sz w:val="20"/>
                <w:szCs w:val="20"/>
              </w:rPr>
              <w:t xml:space="preserve">Energetiki Ljubljana </w:t>
            </w:r>
            <w:r>
              <w:rPr>
                <w:sz w:val="20"/>
                <w:szCs w:val="20"/>
              </w:rPr>
              <w:t>dodatna</w:t>
            </w:r>
            <w:r w:rsidR="0049037B" w:rsidRPr="0049037B">
              <w:rPr>
                <w:sz w:val="20"/>
                <w:szCs w:val="20"/>
              </w:rPr>
              <w:t xml:space="preserve"> sredstva za podpore</w:t>
            </w:r>
            <w:r>
              <w:rPr>
                <w:sz w:val="20"/>
                <w:szCs w:val="20"/>
              </w:rPr>
              <w:t>, ki  se</w:t>
            </w:r>
            <w:r w:rsidR="0049037B" w:rsidRPr="0049037B">
              <w:rPr>
                <w:sz w:val="20"/>
                <w:szCs w:val="20"/>
              </w:rPr>
              <w:t xml:space="preserve"> zbirajo s prispevkom</w:t>
            </w:r>
            <w:r>
              <w:rPr>
                <w:sz w:val="20"/>
                <w:szCs w:val="20"/>
              </w:rPr>
              <w:t xml:space="preserve"> OVE in SPTE. </w:t>
            </w:r>
          </w:p>
        </w:tc>
        <w:tc>
          <w:tcPr>
            <w:tcW w:w="2606" w:type="dxa"/>
            <w:gridSpan w:val="3"/>
            <w:vAlign w:val="center"/>
          </w:tcPr>
          <w:p w:rsidR="00E0270F" w:rsidRPr="006742B8" w:rsidRDefault="0049037B" w:rsidP="003F712A">
            <w:pPr>
              <w:pStyle w:val="Neotevilenodstavek"/>
              <w:spacing w:before="0" w:after="0" w:line="260" w:lineRule="exact"/>
              <w:jc w:val="center"/>
              <w:rPr>
                <w:iCs/>
                <w:sz w:val="20"/>
                <w:szCs w:val="20"/>
              </w:rPr>
            </w:pPr>
            <w:r>
              <w:rPr>
                <w:iCs/>
                <w:sz w:val="20"/>
                <w:szCs w:val="20"/>
              </w:rPr>
              <w:lastRenderedPageBreak/>
              <w:t>DA</w:t>
            </w:r>
          </w:p>
        </w:tc>
      </w:tr>
      <w:tr w:rsidR="00E0270F" w:rsidRPr="006742B8" w:rsidTr="009C793D">
        <w:trPr>
          <w:gridBefore w:val="1"/>
          <w:wBefore w:w="100" w:type="dxa"/>
        </w:trPr>
        <w:tc>
          <w:tcPr>
            <w:tcW w:w="1448" w:type="dxa"/>
          </w:tcPr>
          <w:p w:rsidR="00E0270F" w:rsidRPr="006742B8" w:rsidRDefault="00E0270F" w:rsidP="003F712A">
            <w:pPr>
              <w:pStyle w:val="Neotevilenodstavek"/>
              <w:spacing w:before="0" w:after="0" w:line="260" w:lineRule="exact"/>
              <w:ind w:left="360"/>
              <w:rPr>
                <w:iCs/>
                <w:sz w:val="20"/>
                <w:szCs w:val="20"/>
              </w:rPr>
            </w:pPr>
            <w:r w:rsidRPr="006742B8">
              <w:rPr>
                <w:iCs/>
                <w:sz w:val="20"/>
                <w:szCs w:val="20"/>
              </w:rPr>
              <w:lastRenderedPageBreak/>
              <w:t>b)</w:t>
            </w:r>
          </w:p>
        </w:tc>
        <w:tc>
          <w:tcPr>
            <w:tcW w:w="5444" w:type="dxa"/>
            <w:gridSpan w:val="8"/>
          </w:tcPr>
          <w:p w:rsidR="00E0270F" w:rsidRPr="006742B8" w:rsidRDefault="00E0270F" w:rsidP="00B4628C">
            <w:pPr>
              <w:pStyle w:val="Neotevilenodstavek"/>
              <w:spacing w:before="0" w:after="0" w:line="260" w:lineRule="exact"/>
              <w:rPr>
                <w:iCs/>
                <w:sz w:val="20"/>
                <w:szCs w:val="20"/>
              </w:rPr>
            </w:pPr>
            <w:r w:rsidRPr="006742B8">
              <w:rPr>
                <w:bCs/>
                <w:sz w:val="20"/>
                <w:szCs w:val="20"/>
              </w:rPr>
              <w:t>usklajenost slovenskega pravnega reda s pravnim redom Evropske unije</w:t>
            </w:r>
            <w:r w:rsidR="006305AF">
              <w:rPr>
                <w:bCs/>
                <w:sz w:val="20"/>
                <w:szCs w:val="20"/>
              </w:rPr>
              <w:t xml:space="preserve">: </w:t>
            </w:r>
          </w:p>
        </w:tc>
        <w:tc>
          <w:tcPr>
            <w:tcW w:w="2606" w:type="dxa"/>
            <w:gridSpan w:val="3"/>
            <w:vAlign w:val="center"/>
          </w:tcPr>
          <w:p w:rsidR="00E0270F" w:rsidRPr="006742B8" w:rsidRDefault="006305AF" w:rsidP="003F712A">
            <w:pPr>
              <w:pStyle w:val="Neotevilenodstavek"/>
              <w:spacing w:before="0" w:after="0" w:line="260" w:lineRule="exact"/>
              <w:jc w:val="center"/>
              <w:rPr>
                <w:iCs/>
                <w:sz w:val="20"/>
                <w:szCs w:val="20"/>
              </w:rPr>
            </w:pPr>
            <w:r>
              <w:rPr>
                <w:iCs/>
                <w:sz w:val="20"/>
                <w:szCs w:val="20"/>
              </w:rPr>
              <w:t>DA</w:t>
            </w:r>
          </w:p>
        </w:tc>
      </w:tr>
      <w:tr w:rsidR="00E0270F" w:rsidRPr="006742B8" w:rsidTr="009C793D">
        <w:trPr>
          <w:gridBefore w:val="1"/>
          <w:wBefore w:w="100" w:type="dxa"/>
        </w:trPr>
        <w:tc>
          <w:tcPr>
            <w:tcW w:w="1448" w:type="dxa"/>
          </w:tcPr>
          <w:p w:rsidR="00E0270F" w:rsidRPr="006742B8" w:rsidRDefault="00E0270F" w:rsidP="003F712A">
            <w:pPr>
              <w:pStyle w:val="Neotevilenodstavek"/>
              <w:spacing w:before="0" w:after="0" w:line="260" w:lineRule="exact"/>
              <w:ind w:left="360"/>
              <w:rPr>
                <w:iCs/>
                <w:sz w:val="20"/>
                <w:szCs w:val="20"/>
              </w:rPr>
            </w:pPr>
            <w:r w:rsidRPr="006742B8">
              <w:rPr>
                <w:iCs/>
                <w:sz w:val="20"/>
                <w:szCs w:val="20"/>
              </w:rPr>
              <w:t>c)</w:t>
            </w:r>
          </w:p>
        </w:tc>
        <w:tc>
          <w:tcPr>
            <w:tcW w:w="5444" w:type="dxa"/>
            <w:gridSpan w:val="8"/>
          </w:tcPr>
          <w:p w:rsidR="00E0270F" w:rsidRPr="006742B8" w:rsidRDefault="00E0270F" w:rsidP="003F712A">
            <w:pPr>
              <w:pStyle w:val="Neotevilenodstavek"/>
              <w:spacing w:before="0" w:after="0" w:line="260" w:lineRule="exact"/>
              <w:rPr>
                <w:iCs/>
                <w:sz w:val="20"/>
                <w:szCs w:val="20"/>
              </w:rPr>
            </w:pPr>
            <w:r w:rsidRPr="006742B8">
              <w:rPr>
                <w:sz w:val="20"/>
                <w:szCs w:val="20"/>
              </w:rPr>
              <w:t>administrativne posledice</w:t>
            </w:r>
          </w:p>
        </w:tc>
        <w:tc>
          <w:tcPr>
            <w:tcW w:w="2606" w:type="dxa"/>
            <w:gridSpan w:val="3"/>
            <w:vAlign w:val="center"/>
          </w:tcPr>
          <w:p w:rsidR="00E0270F" w:rsidRPr="006742B8" w:rsidRDefault="00E0270F" w:rsidP="003F712A">
            <w:pPr>
              <w:pStyle w:val="Neotevilenodstavek"/>
              <w:spacing w:before="0" w:after="0" w:line="260" w:lineRule="exact"/>
              <w:jc w:val="center"/>
              <w:rPr>
                <w:sz w:val="20"/>
                <w:szCs w:val="20"/>
              </w:rPr>
            </w:pPr>
            <w:r w:rsidRPr="006742B8">
              <w:rPr>
                <w:sz w:val="20"/>
                <w:szCs w:val="20"/>
              </w:rPr>
              <w:t>NE</w:t>
            </w:r>
          </w:p>
        </w:tc>
      </w:tr>
      <w:tr w:rsidR="00E0270F" w:rsidRPr="006742B8" w:rsidTr="009C793D">
        <w:trPr>
          <w:gridBefore w:val="1"/>
          <w:wBefore w:w="100" w:type="dxa"/>
        </w:trPr>
        <w:tc>
          <w:tcPr>
            <w:tcW w:w="1448" w:type="dxa"/>
          </w:tcPr>
          <w:p w:rsidR="00E0270F" w:rsidRPr="006742B8" w:rsidRDefault="00E0270F" w:rsidP="003F712A">
            <w:pPr>
              <w:pStyle w:val="Neotevilenodstavek"/>
              <w:spacing w:before="0" w:after="0" w:line="260" w:lineRule="exact"/>
              <w:ind w:left="360"/>
              <w:rPr>
                <w:iCs/>
                <w:sz w:val="20"/>
                <w:szCs w:val="20"/>
              </w:rPr>
            </w:pPr>
            <w:r w:rsidRPr="006742B8">
              <w:rPr>
                <w:iCs/>
                <w:sz w:val="20"/>
                <w:szCs w:val="20"/>
              </w:rPr>
              <w:t>č)</w:t>
            </w:r>
          </w:p>
        </w:tc>
        <w:tc>
          <w:tcPr>
            <w:tcW w:w="5444" w:type="dxa"/>
            <w:gridSpan w:val="8"/>
          </w:tcPr>
          <w:p w:rsidR="00E0270F" w:rsidRPr="006742B8" w:rsidRDefault="00E0270F" w:rsidP="003F712A">
            <w:pPr>
              <w:pStyle w:val="Neotevilenodstavek"/>
              <w:spacing w:before="0" w:after="0" w:line="260" w:lineRule="exact"/>
              <w:rPr>
                <w:bCs/>
                <w:sz w:val="20"/>
                <w:szCs w:val="20"/>
              </w:rPr>
            </w:pPr>
            <w:r w:rsidRPr="006742B8">
              <w:rPr>
                <w:sz w:val="20"/>
                <w:szCs w:val="20"/>
              </w:rPr>
              <w:t>gospodarstvo, zlasti</w:t>
            </w:r>
            <w:r w:rsidRPr="006742B8">
              <w:rPr>
                <w:bCs/>
                <w:sz w:val="20"/>
                <w:szCs w:val="20"/>
              </w:rPr>
              <w:t xml:space="preserve"> mala in srednja podjetja ter konkurenčnost podjetij</w:t>
            </w:r>
          </w:p>
        </w:tc>
        <w:tc>
          <w:tcPr>
            <w:tcW w:w="2606" w:type="dxa"/>
            <w:gridSpan w:val="3"/>
            <w:vAlign w:val="center"/>
          </w:tcPr>
          <w:p w:rsidR="00E0270F" w:rsidRPr="006742B8" w:rsidRDefault="00E0270F" w:rsidP="003F712A">
            <w:pPr>
              <w:pStyle w:val="Neotevilenodstavek"/>
              <w:spacing w:before="0" w:after="0" w:line="260" w:lineRule="exact"/>
              <w:jc w:val="center"/>
              <w:rPr>
                <w:iCs/>
                <w:sz w:val="20"/>
                <w:szCs w:val="20"/>
              </w:rPr>
            </w:pPr>
            <w:r w:rsidRPr="006742B8">
              <w:rPr>
                <w:sz w:val="20"/>
                <w:szCs w:val="20"/>
              </w:rPr>
              <w:t>NE</w:t>
            </w:r>
          </w:p>
        </w:tc>
      </w:tr>
      <w:tr w:rsidR="00E0270F" w:rsidRPr="006742B8" w:rsidTr="009C793D">
        <w:trPr>
          <w:gridBefore w:val="1"/>
          <w:wBefore w:w="100" w:type="dxa"/>
        </w:trPr>
        <w:tc>
          <w:tcPr>
            <w:tcW w:w="1448" w:type="dxa"/>
          </w:tcPr>
          <w:p w:rsidR="00E0270F" w:rsidRPr="006742B8" w:rsidRDefault="00E0270F" w:rsidP="003F712A">
            <w:pPr>
              <w:pStyle w:val="Neotevilenodstavek"/>
              <w:spacing w:before="0" w:after="0" w:line="260" w:lineRule="exact"/>
              <w:ind w:left="360"/>
              <w:rPr>
                <w:iCs/>
                <w:sz w:val="20"/>
                <w:szCs w:val="20"/>
              </w:rPr>
            </w:pPr>
            <w:r w:rsidRPr="006742B8">
              <w:rPr>
                <w:iCs/>
                <w:sz w:val="20"/>
                <w:szCs w:val="20"/>
              </w:rPr>
              <w:t>d)</w:t>
            </w:r>
          </w:p>
        </w:tc>
        <w:tc>
          <w:tcPr>
            <w:tcW w:w="5444" w:type="dxa"/>
            <w:gridSpan w:val="8"/>
          </w:tcPr>
          <w:p w:rsidR="00E0270F" w:rsidRDefault="00E0270F" w:rsidP="003F712A">
            <w:pPr>
              <w:pStyle w:val="Neotevilenodstavek"/>
              <w:spacing w:before="0" w:after="0" w:line="260" w:lineRule="exact"/>
              <w:rPr>
                <w:bCs/>
                <w:sz w:val="20"/>
                <w:szCs w:val="20"/>
              </w:rPr>
            </w:pPr>
            <w:r w:rsidRPr="006742B8">
              <w:rPr>
                <w:bCs/>
                <w:sz w:val="20"/>
                <w:szCs w:val="20"/>
              </w:rPr>
              <w:t>okolje, vključno s prostorskimi in varstvenimi vidiki</w:t>
            </w:r>
          </w:p>
          <w:p w:rsidR="005D7A28" w:rsidRPr="00B4628C" w:rsidRDefault="00B4628C" w:rsidP="00B4628C">
            <w:pPr>
              <w:pStyle w:val="Neotevilenodstavek"/>
              <w:numPr>
                <w:ilvl w:val="0"/>
                <w:numId w:val="27"/>
              </w:numPr>
              <w:spacing w:before="0" w:after="0" w:line="260" w:lineRule="exact"/>
              <w:rPr>
                <w:bCs/>
                <w:sz w:val="20"/>
                <w:szCs w:val="20"/>
              </w:rPr>
            </w:pPr>
            <w:r>
              <w:rPr>
                <w:iCs/>
                <w:sz w:val="20"/>
                <w:szCs w:val="20"/>
              </w:rPr>
              <w:t>Z novo SPTE proizvodno napravo na plin bodo v Ljubljani zaprli Bloka 1 in 2, ki sedaj obratujeta na premog s čimer se bodo znižale specifične emisije TGP in prašnih delcev</w:t>
            </w:r>
          </w:p>
        </w:tc>
        <w:tc>
          <w:tcPr>
            <w:tcW w:w="2606" w:type="dxa"/>
            <w:gridSpan w:val="3"/>
            <w:vAlign w:val="center"/>
          </w:tcPr>
          <w:p w:rsidR="00E0270F" w:rsidRPr="006742B8" w:rsidRDefault="006305AF" w:rsidP="005D7A28">
            <w:pPr>
              <w:pStyle w:val="Neotevilenodstavek"/>
              <w:spacing w:before="0" w:after="0" w:line="260" w:lineRule="exact"/>
              <w:jc w:val="center"/>
              <w:rPr>
                <w:iCs/>
                <w:sz w:val="20"/>
                <w:szCs w:val="20"/>
              </w:rPr>
            </w:pPr>
            <w:r>
              <w:rPr>
                <w:iCs/>
                <w:sz w:val="20"/>
                <w:szCs w:val="20"/>
              </w:rPr>
              <w:t xml:space="preserve">DA </w:t>
            </w:r>
          </w:p>
        </w:tc>
      </w:tr>
      <w:tr w:rsidR="00E0270F" w:rsidRPr="006742B8" w:rsidTr="009C793D">
        <w:trPr>
          <w:gridBefore w:val="1"/>
          <w:wBefore w:w="100" w:type="dxa"/>
        </w:trPr>
        <w:tc>
          <w:tcPr>
            <w:tcW w:w="1448" w:type="dxa"/>
          </w:tcPr>
          <w:p w:rsidR="00E0270F" w:rsidRPr="006742B8" w:rsidRDefault="00E0270F" w:rsidP="003F712A">
            <w:pPr>
              <w:pStyle w:val="Neotevilenodstavek"/>
              <w:spacing w:before="0" w:after="0" w:line="260" w:lineRule="exact"/>
              <w:ind w:left="360"/>
              <w:rPr>
                <w:iCs/>
                <w:sz w:val="20"/>
                <w:szCs w:val="20"/>
              </w:rPr>
            </w:pPr>
            <w:r w:rsidRPr="006742B8">
              <w:rPr>
                <w:iCs/>
                <w:sz w:val="20"/>
                <w:szCs w:val="20"/>
              </w:rPr>
              <w:t>e)</w:t>
            </w:r>
          </w:p>
        </w:tc>
        <w:tc>
          <w:tcPr>
            <w:tcW w:w="5444" w:type="dxa"/>
            <w:gridSpan w:val="8"/>
          </w:tcPr>
          <w:p w:rsidR="00E0270F" w:rsidRPr="006742B8" w:rsidRDefault="00E0270F" w:rsidP="003F712A">
            <w:pPr>
              <w:pStyle w:val="Neotevilenodstavek"/>
              <w:spacing w:before="0" w:after="0" w:line="260" w:lineRule="exact"/>
              <w:rPr>
                <w:bCs/>
                <w:sz w:val="20"/>
                <w:szCs w:val="20"/>
              </w:rPr>
            </w:pPr>
            <w:r w:rsidRPr="006742B8">
              <w:rPr>
                <w:bCs/>
                <w:sz w:val="20"/>
                <w:szCs w:val="20"/>
              </w:rPr>
              <w:t>socialno področje</w:t>
            </w:r>
          </w:p>
        </w:tc>
        <w:tc>
          <w:tcPr>
            <w:tcW w:w="2606" w:type="dxa"/>
            <w:gridSpan w:val="3"/>
            <w:vAlign w:val="center"/>
          </w:tcPr>
          <w:p w:rsidR="00E0270F" w:rsidRPr="006742B8" w:rsidRDefault="00E0270F" w:rsidP="003F712A">
            <w:pPr>
              <w:pStyle w:val="Neotevilenodstavek"/>
              <w:spacing w:before="0" w:after="0" w:line="260" w:lineRule="exact"/>
              <w:jc w:val="center"/>
              <w:rPr>
                <w:iCs/>
                <w:sz w:val="20"/>
                <w:szCs w:val="20"/>
              </w:rPr>
            </w:pPr>
            <w:r w:rsidRPr="006742B8">
              <w:rPr>
                <w:sz w:val="20"/>
                <w:szCs w:val="20"/>
              </w:rPr>
              <w:t>NE</w:t>
            </w:r>
          </w:p>
        </w:tc>
      </w:tr>
      <w:tr w:rsidR="00E0270F" w:rsidRPr="006742B8" w:rsidTr="009C793D">
        <w:trPr>
          <w:gridBefore w:val="1"/>
          <w:wBefore w:w="100" w:type="dxa"/>
        </w:trPr>
        <w:tc>
          <w:tcPr>
            <w:tcW w:w="1448" w:type="dxa"/>
            <w:tcBorders>
              <w:bottom w:val="single" w:sz="4" w:space="0" w:color="auto"/>
            </w:tcBorders>
          </w:tcPr>
          <w:p w:rsidR="00E0270F" w:rsidRPr="006742B8" w:rsidRDefault="00E0270F" w:rsidP="003F712A">
            <w:pPr>
              <w:pStyle w:val="Neotevilenodstavek"/>
              <w:spacing w:before="0" w:after="0" w:line="260" w:lineRule="exact"/>
              <w:ind w:left="360"/>
              <w:rPr>
                <w:iCs/>
                <w:sz w:val="20"/>
                <w:szCs w:val="20"/>
              </w:rPr>
            </w:pPr>
            <w:r w:rsidRPr="006742B8">
              <w:rPr>
                <w:iCs/>
                <w:sz w:val="20"/>
                <w:szCs w:val="20"/>
              </w:rPr>
              <w:t>f)</w:t>
            </w:r>
          </w:p>
        </w:tc>
        <w:tc>
          <w:tcPr>
            <w:tcW w:w="5444" w:type="dxa"/>
            <w:gridSpan w:val="8"/>
            <w:tcBorders>
              <w:bottom w:val="single" w:sz="4" w:space="0" w:color="auto"/>
            </w:tcBorders>
          </w:tcPr>
          <w:p w:rsidR="00E0270F" w:rsidRPr="006742B8" w:rsidRDefault="00E0270F" w:rsidP="003F712A">
            <w:pPr>
              <w:pStyle w:val="Neotevilenodstavek"/>
              <w:spacing w:before="0" w:after="0" w:line="260" w:lineRule="exact"/>
              <w:rPr>
                <w:bCs/>
                <w:sz w:val="20"/>
                <w:szCs w:val="20"/>
              </w:rPr>
            </w:pPr>
            <w:r w:rsidRPr="006742B8">
              <w:rPr>
                <w:bCs/>
                <w:sz w:val="20"/>
                <w:szCs w:val="20"/>
              </w:rPr>
              <w:t>dokumente razvojnega načrtovanja:</w:t>
            </w:r>
          </w:p>
          <w:p w:rsidR="00E0270F" w:rsidRPr="006742B8" w:rsidRDefault="00E0270F" w:rsidP="00DD12EC">
            <w:pPr>
              <w:pStyle w:val="Neotevilenodstavek"/>
              <w:numPr>
                <w:ilvl w:val="0"/>
                <w:numId w:val="4"/>
              </w:numPr>
              <w:spacing w:before="0" w:after="0" w:line="260" w:lineRule="exact"/>
              <w:rPr>
                <w:bCs/>
                <w:sz w:val="20"/>
                <w:szCs w:val="20"/>
              </w:rPr>
            </w:pPr>
            <w:r w:rsidRPr="006742B8">
              <w:rPr>
                <w:bCs/>
                <w:sz w:val="20"/>
                <w:szCs w:val="20"/>
              </w:rPr>
              <w:t>nacionalne dokumente razvojnega načrtovanja</w:t>
            </w:r>
          </w:p>
          <w:p w:rsidR="00E0270F" w:rsidRPr="006742B8" w:rsidRDefault="00E0270F" w:rsidP="00DD12EC">
            <w:pPr>
              <w:pStyle w:val="Neotevilenodstavek"/>
              <w:numPr>
                <w:ilvl w:val="0"/>
                <w:numId w:val="4"/>
              </w:numPr>
              <w:spacing w:before="0" w:after="0" w:line="260" w:lineRule="exact"/>
              <w:rPr>
                <w:bCs/>
                <w:sz w:val="20"/>
                <w:szCs w:val="20"/>
              </w:rPr>
            </w:pPr>
            <w:r w:rsidRPr="006742B8">
              <w:rPr>
                <w:bCs/>
                <w:sz w:val="20"/>
                <w:szCs w:val="20"/>
              </w:rPr>
              <w:t>razvojne politike na ravni programov po strukturi razvojne klasifikacije programskega proračuna</w:t>
            </w:r>
          </w:p>
          <w:p w:rsidR="00E0270F" w:rsidRPr="006742B8" w:rsidRDefault="00E0270F" w:rsidP="00DD12EC">
            <w:pPr>
              <w:pStyle w:val="Neotevilenodstavek"/>
              <w:numPr>
                <w:ilvl w:val="0"/>
                <w:numId w:val="4"/>
              </w:numPr>
              <w:spacing w:before="0" w:after="0" w:line="260" w:lineRule="exact"/>
              <w:rPr>
                <w:bCs/>
                <w:sz w:val="20"/>
                <w:szCs w:val="20"/>
              </w:rPr>
            </w:pPr>
            <w:r w:rsidRPr="006742B8">
              <w:rPr>
                <w:bCs/>
                <w:sz w:val="20"/>
                <w:szCs w:val="20"/>
              </w:rPr>
              <w:t>razvojne dokumente Evropske unije in mednarodnih organizacij</w:t>
            </w:r>
          </w:p>
        </w:tc>
        <w:tc>
          <w:tcPr>
            <w:tcW w:w="2606" w:type="dxa"/>
            <w:gridSpan w:val="3"/>
            <w:tcBorders>
              <w:bottom w:val="single" w:sz="4" w:space="0" w:color="auto"/>
            </w:tcBorders>
            <w:vAlign w:val="center"/>
          </w:tcPr>
          <w:p w:rsidR="00E0270F" w:rsidRPr="006742B8" w:rsidRDefault="00E0270F" w:rsidP="003F712A">
            <w:pPr>
              <w:pStyle w:val="Neotevilenodstavek"/>
              <w:spacing w:before="0" w:after="0" w:line="260" w:lineRule="exact"/>
              <w:jc w:val="center"/>
              <w:rPr>
                <w:iCs/>
                <w:sz w:val="20"/>
                <w:szCs w:val="20"/>
              </w:rPr>
            </w:pPr>
            <w:r w:rsidRPr="006742B8">
              <w:rPr>
                <w:sz w:val="20"/>
                <w:szCs w:val="20"/>
              </w:rPr>
              <w:t>NE</w:t>
            </w:r>
          </w:p>
        </w:tc>
      </w:tr>
      <w:tr w:rsidR="009C793D" w:rsidRPr="000D7F9E"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598"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856DE" w:rsidRPr="00D81D5E" w:rsidRDefault="005856DE" w:rsidP="005856DE">
            <w:pPr>
              <w:pStyle w:val="Oddelek"/>
              <w:widowControl w:val="0"/>
              <w:numPr>
                <w:ilvl w:val="0"/>
                <w:numId w:val="0"/>
              </w:numPr>
              <w:spacing w:before="0" w:after="0" w:line="260" w:lineRule="exact"/>
              <w:jc w:val="left"/>
              <w:rPr>
                <w:rFonts w:cs="Arial"/>
                <w:sz w:val="20"/>
                <w:szCs w:val="20"/>
                <w:lang w:val="sl-SI" w:eastAsia="sl-SI"/>
              </w:rPr>
            </w:pPr>
            <w:proofErr w:type="spellStart"/>
            <w:r w:rsidRPr="00D81D5E">
              <w:rPr>
                <w:rFonts w:cs="Arial"/>
                <w:sz w:val="20"/>
                <w:szCs w:val="20"/>
                <w:lang w:val="sl-SI" w:eastAsia="sl-SI"/>
              </w:rPr>
              <w:t>7.a</w:t>
            </w:r>
            <w:proofErr w:type="spellEnd"/>
            <w:r w:rsidRPr="00D81D5E">
              <w:rPr>
                <w:rFonts w:cs="Arial"/>
                <w:sz w:val="20"/>
                <w:szCs w:val="20"/>
                <w:lang w:val="sl-SI" w:eastAsia="sl-SI"/>
              </w:rPr>
              <w:t xml:space="preserve"> Predstavitev ocene finančnih posledic nad 40.000 EUR:</w:t>
            </w:r>
          </w:p>
          <w:p w:rsidR="005856DE" w:rsidRDefault="005856DE" w:rsidP="00613E78">
            <w:pPr>
              <w:pStyle w:val="Naslov1"/>
              <w:keepNext w:val="0"/>
              <w:pageBreakBefore/>
              <w:widowControl w:val="0"/>
              <w:tabs>
                <w:tab w:val="left" w:pos="2340"/>
              </w:tabs>
              <w:spacing w:before="0" w:after="0"/>
              <w:ind w:left="142" w:hanging="142"/>
              <w:rPr>
                <w:sz w:val="20"/>
                <w:szCs w:val="20"/>
              </w:rPr>
            </w:pPr>
          </w:p>
          <w:p w:rsidR="009C793D" w:rsidRPr="000D7F9E" w:rsidRDefault="009C793D" w:rsidP="00613E78">
            <w:pPr>
              <w:pStyle w:val="Naslov1"/>
              <w:keepNext w:val="0"/>
              <w:pageBreakBefore/>
              <w:widowControl w:val="0"/>
              <w:tabs>
                <w:tab w:val="left" w:pos="2340"/>
              </w:tabs>
              <w:spacing w:before="0" w:after="0"/>
              <w:ind w:left="142" w:hanging="142"/>
              <w:rPr>
                <w:sz w:val="20"/>
                <w:szCs w:val="20"/>
              </w:rPr>
            </w:pPr>
            <w:r w:rsidRPr="000D7F9E">
              <w:rPr>
                <w:sz w:val="20"/>
                <w:szCs w:val="20"/>
              </w:rPr>
              <w:t>I. Ocena finančnih posledic, ki niso načrtovane v sprejetem proračunu</w:t>
            </w:r>
          </w:p>
        </w:tc>
      </w:tr>
      <w:tr w:rsidR="009C793D" w:rsidRPr="000D7F9E"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ind w:left="-122" w:right="-112"/>
              <w:jc w:val="center"/>
              <w:rPr>
                <w:rFonts w:ascii="Arial" w:hAnsi="Arial" w:cs="Arial"/>
                <w:sz w:val="20"/>
                <w:szCs w:val="20"/>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jc w:val="center"/>
              <w:rPr>
                <w:rFonts w:ascii="Arial" w:hAnsi="Arial" w:cs="Arial"/>
                <w:sz w:val="20"/>
                <w:szCs w:val="20"/>
              </w:rPr>
            </w:pPr>
            <w:r w:rsidRPr="000D7F9E">
              <w:rPr>
                <w:rFonts w:ascii="Arial" w:hAnsi="Arial" w:cs="Arial"/>
                <w:sz w:val="20"/>
                <w:szCs w:val="20"/>
              </w:rPr>
              <w:t>Tekoče leto (t)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jc w:val="center"/>
              <w:rPr>
                <w:rFonts w:ascii="Arial" w:hAnsi="Arial" w:cs="Arial"/>
                <w:sz w:val="20"/>
                <w:szCs w:val="20"/>
              </w:rPr>
            </w:pPr>
            <w:r w:rsidRPr="000D7F9E">
              <w:rPr>
                <w:rFonts w:ascii="Arial" w:hAnsi="Arial" w:cs="Arial"/>
                <w:sz w:val="20"/>
                <w:szCs w:val="20"/>
              </w:rPr>
              <w:t>t + 1</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jc w:val="center"/>
              <w:rPr>
                <w:rFonts w:ascii="Arial" w:hAnsi="Arial" w:cs="Arial"/>
                <w:sz w:val="20"/>
                <w:szCs w:val="20"/>
              </w:rPr>
            </w:pPr>
            <w:r w:rsidRPr="000D7F9E">
              <w:rPr>
                <w:rFonts w:ascii="Arial" w:hAnsi="Arial" w:cs="Arial"/>
                <w:sz w:val="20"/>
                <w:szCs w:val="20"/>
              </w:rPr>
              <w:t>t + 2</w:t>
            </w:r>
          </w:p>
        </w:tc>
        <w:tc>
          <w:tcPr>
            <w:tcW w:w="1843" w:type="dxa"/>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jc w:val="center"/>
              <w:rPr>
                <w:rFonts w:ascii="Arial" w:hAnsi="Arial" w:cs="Arial"/>
                <w:sz w:val="20"/>
                <w:szCs w:val="20"/>
              </w:rPr>
            </w:pPr>
            <w:r w:rsidRPr="000D7F9E">
              <w:rPr>
                <w:rFonts w:ascii="Arial" w:hAnsi="Arial" w:cs="Arial"/>
                <w:sz w:val="20"/>
                <w:szCs w:val="20"/>
              </w:rPr>
              <w:t>t + 3</w:t>
            </w:r>
          </w:p>
        </w:tc>
      </w:tr>
      <w:tr w:rsidR="009C793D" w:rsidRPr="000D7F9E"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rPr>
                <w:rFonts w:ascii="Arial" w:hAnsi="Arial" w:cs="Arial"/>
                <w:bCs/>
                <w:sz w:val="20"/>
                <w:szCs w:val="20"/>
              </w:rPr>
            </w:pPr>
            <w:r w:rsidRPr="000D7F9E">
              <w:rPr>
                <w:rFonts w:ascii="Arial" w:hAnsi="Arial" w:cs="Arial"/>
                <w:bCs/>
                <w:sz w:val="20"/>
                <w:szCs w:val="20"/>
              </w:rPr>
              <w:t>Predvideno povečanje (+) ali zmanjšanje (</w:t>
            </w:r>
            <w:r w:rsidRPr="000D7F9E">
              <w:rPr>
                <w:rFonts w:ascii="Arial" w:hAnsi="Arial" w:cs="Arial"/>
                <w:b/>
                <w:sz w:val="20"/>
                <w:szCs w:val="20"/>
              </w:rPr>
              <w:t>–</w:t>
            </w:r>
            <w:r w:rsidRPr="000D7F9E">
              <w:rPr>
                <w:rFonts w:ascii="Arial" w:hAnsi="Arial" w:cs="Arial"/>
                <w:bCs/>
                <w:sz w:val="20"/>
                <w:szCs w:val="20"/>
              </w:rPr>
              <w:t xml:space="preserve">) prihodkov državnega proračuna </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jc w:val="center"/>
              <w:rPr>
                <w:b w:val="0"/>
                <w:bCs w:val="0"/>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jc w:val="center"/>
              <w:rPr>
                <w:b w:val="0"/>
                <w:bCs w:val="0"/>
                <w:sz w:val="20"/>
                <w:szCs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jc w:val="center"/>
              <w:rPr>
                <w:b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jc w:val="center"/>
              <w:rPr>
                <w:b w:val="0"/>
                <w:sz w:val="20"/>
                <w:szCs w:val="20"/>
              </w:rPr>
            </w:pPr>
          </w:p>
        </w:tc>
      </w:tr>
      <w:tr w:rsidR="009C793D" w:rsidRPr="000D7F9E"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rPr>
                <w:rFonts w:ascii="Arial" w:hAnsi="Arial" w:cs="Arial"/>
                <w:bCs/>
                <w:sz w:val="20"/>
                <w:szCs w:val="20"/>
              </w:rPr>
            </w:pPr>
            <w:r w:rsidRPr="000D7F9E">
              <w:rPr>
                <w:rFonts w:ascii="Arial" w:hAnsi="Arial" w:cs="Arial"/>
                <w:bCs/>
                <w:sz w:val="20"/>
                <w:szCs w:val="20"/>
              </w:rPr>
              <w:t>Predvideno povečanje (+) ali zmanjšanje (</w:t>
            </w:r>
            <w:r w:rsidRPr="000D7F9E">
              <w:rPr>
                <w:rFonts w:ascii="Arial" w:hAnsi="Arial" w:cs="Arial"/>
                <w:b/>
                <w:sz w:val="20"/>
                <w:szCs w:val="20"/>
              </w:rPr>
              <w:t>–</w:t>
            </w:r>
            <w:r w:rsidRPr="000D7F9E">
              <w:rPr>
                <w:rFonts w:ascii="Arial" w:hAnsi="Arial" w:cs="Arial"/>
                <w:bCs/>
                <w:sz w:val="20"/>
                <w:szCs w:val="20"/>
              </w:rPr>
              <w:t xml:space="preserve">) prihodkov občinskih proračunov </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jc w:val="center"/>
              <w:rPr>
                <w:b w:val="0"/>
                <w:bCs w:val="0"/>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jc w:val="center"/>
              <w:rPr>
                <w:b w:val="0"/>
                <w:bCs w:val="0"/>
                <w:sz w:val="20"/>
                <w:szCs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jc w:val="center"/>
              <w:rPr>
                <w:b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jc w:val="center"/>
              <w:rPr>
                <w:b w:val="0"/>
                <w:sz w:val="20"/>
                <w:szCs w:val="20"/>
              </w:rPr>
            </w:pPr>
          </w:p>
        </w:tc>
      </w:tr>
      <w:tr w:rsidR="009C793D" w:rsidRPr="000D7F9E"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rPr>
                <w:rFonts w:ascii="Arial" w:hAnsi="Arial" w:cs="Arial"/>
                <w:bCs/>
                <w:sz w:val="20"/>
                <w:szCs w:val="20"/>
              </w:rPr>
            </w:pPr>
            <w:r w:rsidRPr="000D7F9E">
              <w:rPr>
                <w:rFonts w:ascii="Arial" w:hAnsi="Arial" w:cs="Arial"/>
                <w:bCs/>
                <w:sz w:val="20"/>
                <w:szCs w:val="20"/>
              </w:rPr>
              <w:t>Predvideno povečanje (+) ali zmanjšanje (</w:t>
            </w:r>
            <w:r w:rsidRPr="000D7F9E">
              <w:rPr>
                <w:rFonts w:ascii="Arial" w:hAnsi="Arial" w:cs="Arial"/>
                <w:b/>
                <w:sz w:val="20"/>
                <w:szCs w:val="20"/>
              </w:rPr>
              <w:t>–</w:t>
            </w:r>
            <w:r w:rsidRPr="000D7F9E">
              <w:rPr>
                <w:rFonts w:ascii="Arial" w:hAnsi="Arial" w:cs="Arial"/>
                <w:bCs/>
                <w:sz w:val="20"/>
                <w:szCs w:val="20"/>
              </w:rPr>
              <w:t xml:space="preserve">) odhodkov državnega proračuna </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jc w:val="center"/>
              <w:rPr>
                <w:rFonts w:ascii="Arial" w:hAnsi="Arial" w:cs="Arial"/>
                <w:sz w:val="20"/>
                <w:szCs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jc w:val="center"/>
              <w:rPr>
                <w:rFonts w:ascii="Arial" w:hAnsi="Arial" w:cs="Arial"/>
                <w:sz w:val="20"/>
                <w:szCs w:val="20"/>
              </w:rPr>
            </w:pPr>
          </w:p>
        </w:tc>
      </w:tr>
      <w:tr w:rsidR="009C793D" w:rsidRPr="000D7F9E"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rPr>
                <w:rFonts w:ascii="Arial" w:hAnsi="Arial" w:cs="Arial"/>
                <w:bCs/>
                <w:sz w:val="20"/>
                <w:szCs w:val="20"/>
              </w:rPr>
            </w:pPr>
            <w:r w:rsidRPr="000D7F9E">
              <w:rPr>
                <w:rFonts w:ascii="Arial" w:hAnsi="Arial" w:cs="Arial"/>
                <w:bCs/>
                <w:sz w:val="20"/>
                <w:szCs w:val="20"/>
              </w:rPr>
              <w:t>Predvideno povečanje (+) ali zmanjšanje (</w:t>
            </w:r>
            <w:r w:rsidRPr="000D7F9E">
              <w:rPr>
                <w:rFonts w:ascii="Arial" w:hAnsi="Arial" w:cs="Arial"/>
                <w:b/>
                <w:sz w:val="20"/>
                <w:szCs w:val="20"/>
              </w:rPr>
              <w:t>–</w:t>
            </w:r>
            <w:r w:rsidRPr="000D7F9E">
              <w:rPr>
                <w:rFonts w:ascii="Arial" w:hAnsi="Arial" w:cs="Arial"/>
                <w:bCs/>
                <w:sz w:val="20"/>
                <w:szCs w:val="20"/>
              </w:rPr>
              <w:t>) odhodkov občinskih proračunov</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jc w:val="center"/>
              <w:rPr>
                <w:rFonts w:ascii="Arial" w:hAnsi="Arial" w:cs="Arial"/>
                <w:sz w:val="20"/>
                <w:szCs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jc w:val="center"/>
              <w:rPr>
                <w:rFonts w:ascii="Arial" w:hAnsi="Arial" w:cs="Arial"/>
                <w:sz w:val="20"/>
                <w:szCs w:val="20"/>
              </w:rPr>
            </w:pPr>
          </w:p>
        </w:tc>
      </w:tr>
      <w:tr w:rsidR="009C793D" w:rsidRPr="000D7F9E"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rPr>
                <w:rFonts w:ascii="Arial" w:hAnsi="Arial" w:cs="Arial"/>
                <w:bCs/>
                <w:sz w:val="20"/>
                <w:szCs w:val="20"/>
              </w:rPr>
            </w:pPr>
            <w:r w:rsidRPr="000D7F9E">
              <w:rPr>
                <w:rFonts w:ascii="Arial" w:hAnsi="Arial" w:cs="Arial"/>
                <w:bCs/>
                <w:sz w:val="20"/>
                <w:szCs w:val="20"/>
              </w:rPr>
              <w:t>Predvideno povečanje (+) ali zmanjšanje (</w:t>
            </w:r>
            <w:r w:rsidRPr="000D7F9E">
              <w:rPr>
                <w:rFonts w:ascii="Arial" w:hAnsi="Arial" w:cs="Arial"/>
                <w:b/>
                <w:sz w:val="20"/>
                <w:szCs w:val="20"/>
              </w:rPr>
              <w:t>–</w:t>
            </w:r>
            <w:r w:rsidRPr="000D7F9E">
              <w:rPr>
                <w:rFonts w:ascii="Arial" w:hAnsi="Arial" w:cs="Arial"/>
                <w:bCs/>
                <w:sz w:val="20"/>
                <w:szCs w:val="20"/>
              </w:rPr>
              <w:t>) obveznosti za druga javnofinančna sredstva</w:t>
            </w:r>
          </w:p>
        </w:tc>
        <w:tc>
          <w:tcPr>
            <w:tcW w:w="1679"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613E78" w:rsidP="00613E78">
            <w:pPr>
              <w:pStyle w:val="Naslov1"/>
              <w:keepNext w:val="0"/>
              <w:widowControl w:val="0"/>
              <w:tabs>
                <w:tab w:val="left" w:pos="360"/>
              </w:tabs>
              <w:spacing w:before="0" w:after="0"/>
              <w:jc w:val="center"/>
              <w:rPr>
                <w:b w:val="0"/>
                <w:bCs w:val="0"/>
                <w:sz w:val="20"/>
                <w:szCs w:val="20"/>
              </w:rPr>
            </w:pPr>
            <w:r>
              <w:rPr>
                <w:b w:val="0"/>
                <w:bCs w:val="0"/>
                <w:sz w:val="20"/>
                <w:szCs w:val="20"/>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B4628C" w:rsidP="00613E78">
            <w:pPr>
              <w:pStyle w:val="Naslov1"/>
              <w:keepNext w:val="0"/>
              <w:widowControl w:val="0"/>
              <w:tabs>
                <w:tab w:val="left" w:pos="360"/>
              </w:tabs>
              <w:spacing w:before="0" w:after="0"/>
              <w:jc w:val="center"/>
              <w:rPr>
                <w:b w:val="0"/>
                <w:bCs w:val="0"/>
                <w:sz w:val="20"/>
                <w:szCs w:val="20"/>
              </w:rPr>
            </w:pPr>
            <w:r>
              <w:rPr>
                <w:b w:val="0"/>
                <w:bCs w:val="0"/>
                <w:sz w:val="20"/>
                <w:szCs w:val="20"/>
              </w:rPr>
              <w:t>0</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9C793D" w:rsidRPr="000D7F9E" w:rsidRDefault="00B4628C" w:rsidP="00613E78">
            <w:pPr>
              <w:pStyle w:val="Naslov1"/>
              <w:keepNext w:val="0"/>
              <w:widowControl w:val="0"/>
              <w:tabs>
                <w:tab w:val="left" w:pos="360"/>
              </w:tabs>
              <w:spacing w:before="0" w:after="0"/>
              <w:jc w:val="center"/>
              <w:rPr>
                <w:b w:val="0"/>
                <w:sz w:val="20"/>
                <w:szCs w:val="20"/>
              </w:rPr>
            </w:pPr>
            <w:r>
              <w:rPr>
                <w:b w:val="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9C793D" w:rsidRPr="000D7F9E" w:rsidRDefault="00FE40EF" w:rsidP="00613E78">
            <w:pPr>
              <w:pStyle w:val="Naslov1"/>
              <w:keepNext w:val="0"/>
              <w:widowControl w:val="0"/>
              <w:tabs>
                <w:tab w:val="left" w:pos="360"/>
              </w:tabs>
              <w:spacing w:before="0" w:after="0"/>
              <w:jc w:val="center"/>
              <w:rPr>
                <w:b w:val="0"/>
                <w:sz w:val="20"/>
                <w:szCs w:val="20"/>
              </w:rPr>
            </w:pPr>
            <w:r w:rsidRPr="002521A8">
              <w:rPr>
                <w:b w:val="0"/>
                <w:bCs w:val="0"/>
                <w:sz w:val="20"/>
                <w:szCs w:val="20"/>
              </w:rPr>
              <w:t>+2</w:t>
            </w:r>
            <w:r w:rsidR="00613E78" w:rsidRPr="002521A8">
              <w:rPr>
                <w:b w:val="0"/>
                <w:bCs w:val="0"/>
                <w:sz w:val="20"/>
                <w:szCs w:val="20"/>
              </w:rPr>
              <w:t>0 mio EUR</w:t>
            </w:r>
          </w:p>
        </w:tc>
      </w:tr>
      <w:tr w:rsidR="009C793D" w:rsidRPr="000D7F9E"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598"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C793D" w:rsidRPr="000D7F9E" w:rsidRDefault="009C793D" w:rsidP="00613E78">
            <w:pPr>
              <w:pStyle w:val="Naslov1"/>
              <w:keepNext w:val="0"/>
              <w:widowControl w:val="0"/>
              <w:tabs>
                <w:tab w:val="left" w:pos="2340"/>
              </w:tabs>
              <w:spacing w:before="0" w:after="0"/>
              <w:ind w:left="142" w:hanging="142"/>
              <w:rPr>
                <w:sz w:val="20"/>
                <w:szCs w:val="20"/>
              </w:rPr>
            </w:pPr>
            <w:r w:rsidRPr="000D7F9E">
              <w:rPr>
                <w:sz w:val="20"/>
                <w:szCs w:val="20"/>
              </w:rPr>
              <w:t>II. Finančne posledice za državni proračun</w:t>
            </w:r>
          </w:p>
        </w:tc>
      </w:tr>
      <w:tr w:rsidR="009C793D" w:rsidRPr="000D7F9E"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598"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C793D" w:rsidRPr="000D7F9E" w:rsidRDefault="009C793D" w:rsidP="00613E78">
            <w:pPr>
              <w:pStyle w:val="Naslov1"/>
              <w:keepNext w:val="0"/>
              <w:widowControl w:val="0"/>
              <w:tabs>
                <w:tab w:val="left" w:pos="2340"/>
              </w:tabs>
              <w:spacing w:before="0" w:after="0"/>
              <w:ind w:left="142" w:hanging="142"/>
              <w:rPr>
                <w:sz w:val="20"/>
                <w:szCs w:val="20"/>
              </w:rPr>
            </w:pPr>
            <w:proofErr w:type="spellStart"/>
            <w:r w:rsidRPr="000D7F9E">
              <w:rPr>
                <w:sz w:val="20"/>
                <w:szCs w:val="20"/>
              </w:rPr>
              <w:t>II.a</w:t>
            </w:r>
            <w:proofErr w:type="spellEnd"/>
            <w:r w:rsidRPr="000D7F9E">
              <w:rPr>
                <w:sz w:val="20"/>
                <w:szCs w:val="20"/>
              </w:rPr>
              <w:t xml:space="preserve"> Pravice porabe za izvedbo predlaganih rešitev so zagotovljene:</w:t>
            </w:r>
          </w:p>
        </w:tc>
      </w:tr>
      <w:tr w:rsidR="009C793D" w:rsidRPr="000D7F9E"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jc w:val="center"/>
              <w:rPr>
                <w:rFonts w:ascii="Arial" w:hAnsi="Arial" w:cs="Arial"/>
                <w:sz w:val="20"/>
                <w:szCs w:val="20"/>
              </w:rPr>
            </w:pPr>
            <w:r w:rsidRPr="000D7F9E">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jc w:val="center"/>
              <w:rPr>
                <w:rFonts w:ascii="Arial" w:hAnsi="Arial" w:cs="Arial"/>
                <w:sz w:val="20"/>
                <w:szCs w:val="20"/>
              </w:rPr>
            </w:pPr>
            <w:r w:rsidRPr="000D7F9E">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jc w:val="center"/>
              <w:rPr>
                <w:rFonts w:ascii="Arial" w:hAnsi="Arial" w:cs="Arial"/>
                <w:sz w:val="20"/>
                <w:szCs w:val="20"/>
              </w:rPr>
            </w:pPr>
            <w:r w:rsidRPr="000D7F9E">
              <w:rPr>
                <w:rFonts w:ascii="Arial" w:hAnsi="Arial" w:cs="Arial"/>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jc w:val="center"/>
              <w:rPr>
                <w:rFonts w:ascii="Arial" w:hAnsi="Arial" w:cs="Arial"/>
                <w:sz w:val="20"/>
                <w:szCs w:val="20"/>
              </w:rPr>
            </w:pPr>
            <w:r w:rsidRPr="000D7F9E">
              <w:rPr>
                <w:rFonts w:ascii="Arial" w:hAnsi="Arial" w:cs="Arial"/>
                <w:sz w:val="20"/>
                <w:szCs w:val="20"/>
              </w:rPr>
              <w:t>Znesek za tekoče leto (t)</w:t>
            </w:r>
          </w:p>
        </w:tc>
        <w:tc>
          <w:tcPr>
            <w:tcW w:w="2526"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jc w:val="center"/>
              <w:rPr>
                <w:rFonts w:ascii="Arial" w:hAnsi="Arial" w:cs="Arial"/>
                <w:sz w:val="20"/>
                <w:szCs w:val="20"/>
              </w:rPr>
            </w:pPr>
            <w:r w:rsidRPr="000D7F9E">
              <w:rPr>
                <w:rFonts w:ascii="Arial" w:hAnsi="Arial" w:cs="Arial"/>
                <w:sz w:val="20"/>
                <w:szCs w:val="20"/>
              </w:rPr>
              <w:t>Znesek za t + 1</w:t>
            </w:r>
          </w:p>
        </w:tc>
      </w:tr>
      <w:tr w:rsidR="009C793D" w:rsidRPr="000D7F9E"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b w:val="0"/>
                <w:bCs w:val="0"/>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b w:val="0"/>
                <w:bCs w:val="0"/>
                <w:sz w:val="20"/>
                <w:szCs w:val="20"/>
              </w:rPr>
            </w:pPr>
          </w:p>
        </w:tc>
        <w:tc>
          <w:tcPr>
            <w:tcW w:w="2526"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b w:val="0"/>
                <w:bCs w:val="0"/>
                <w:sz w:val="20"/>
                <w:szCs w:val="20"/>
              </w:rPr>
            </w:pPr>
          </w:p>
        </w:tc>
      </w:tr>
      <w:tr w:rsidR="009C793D" w:rsidRPr="000D7F9E"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b w:val="0"/>
                <w:bCs w:val="0"/>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b w:val="0"/>
                <w:bCs w:val="0"/>
                <w:sz w:val="20"/>
                <w:szCs w:val="20"/>
              </w:rPr>
            </w:pPr>
          </w:p>
        </w:tc>
        <w:tc>
          <w:tcPr>
            <w:tcW w:w="2526"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b w:val="0"/>
                <w:bCs w:val="0"/>
                <w:sz w:val="20"/>
                <w:szCs w:val="20"/>
              </w:rPr>
            </w:pPr>
          </w:p>
        </w:tc>
      </w:tr>
      <w:tr w:rsidR="009C793D" w:rsidRPr="000D7F9E"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sz w:val="20"/>
                <w:szCs w:val="20"/>
              </w:rPr>
            </w:pPr>
            <w:r w:rsidRPr="000D7F9E">
              <w:rPr>
                <w:sz w:val="20"/>
                <w:szCs w:val="20"/>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jc w:val="center"/>
              <w:rPr>
                <w:rFonts w:ascii="Arial" w:hAnsi="Arial" w:cs="Arial"/>
                <w:b/>
                <w:sz w:val="20"/>
                <w:szCs w:val="20"/>
              </w:rPr>
            </w:pPr>
          </w:p>
        </w:tc>
        <w:tc>
          <w:tcPr>
            <w:tcW w:w="2526"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sz w:val="20"/>
                <w:szCs w:val="20"/>
              </w:rPr>
            </w:pPr>
          </w:p>
        </w:tc>
      </w:tr>
      <w:tr w:rsidR="009C793D" w:rsidRPr="000D7F9E"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598"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C793D" w:rsidRPr="000D7F9E" w:rsidRDefault="009C793D" w:rsidP="00613E78">
            <w:pPr>
              <w:pStyle w:val="Naslov1"/>
              <w:keepNext w:val="0"/>
              <w:widowControl w:val="0"/>
              <w:tabs>
                <w:tab w:val="left" w:pos="2340"/>
              </w:tabs>
              <w:spacing w:before="0" w:after="0"/>
              <w:rPr>
                <w:sz w:val="20"/>
                <w:szCs w:val="20"/>
              </w:rPr>
            </w:pPr>
            <w:proofErr w:type="spellStart"/>
            <w:r w:rsidRPr="000D7F9E">
              <w:rPr>
                <w:sz w:val="20"/>
                <w:szCs w:val="20"/>
              </w:rPr>
              <w:t>II.b</w:t>
            </w:r>
            <w:proofErr w:type="spellEnd"/>
            <w:r w:rsidRPr="000D7F9E">
              <w:rPr>
                <w:sz w:val="20"/>
                <w:szCs w:val="20"/>
              </w:rPr>
              <w:t xml:space="preserve"> Manjkajoče pravice porabe bodo zagotovljene s prerazporeditvijo:</w:t>
            </w:r>
          </w:p>
        </w:tc>
      </w:tr>
      <w:tr w:rsidR="009C793D" w:rsidRPr="000D7F9E"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jc w:val="center"/>
              <w:rPr>
                <w:rFonts w:ascii="Arial" w:hAnsi="Arial" w:cs="Arial"/>
                <w:sz w:val="20"/>
                <w:szCs w:val="20"/>
              </w:rPr>
            </w:pPr>
            <w:r w:rsidRPr="000D7F9E">
              <w:rPr>
                <w:rFonts w:ascii="Arial" w:hAnsi="Arial" w:cs="Arial"/>
                <w:sz w:val="20"/>
                <w:szCs w:val="20"/>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jc w:val="center"/>
              <w:rPr>
                <w:rFonts w:ascii="Arial" w:hAnsi="Arial" w:cs="Arial"/>
                <w:sz w:val="20"/>
                <w:szCs w:val="20"/>
              </w:rPr>
            </w:pPr>
            <w:r w:rsidRPr="000D7F9E">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jc w:val="center"/>
              <w:rPr>
                <w:rFonts w:ascii="Arial" w:hAnsi="Arial" w:cs="Arial"/>
                <w:sz w:val="20"/>
                <w:szCs w:val="20"/>
              </w:rPr>
            </w:pPr>
            <w:r w:rsidRPr="000D7F9E">
              <w:rPr>
                <w:rFonts w:ascii="Arial" w:hAnsi="Arial" w:cs="Arial"/>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jc w:val="center"/>
              <w:rPr>
                <w:rFonts w:ascii="Arial" w:hAnsi="Arial" w:cs="Arial"/>
                <w:sz w:val="20"/>
                <w:szCs w:val="20"/>
              </w:rPr>
            </w:pPr>
            <w:r w:rsidRPr="000D7F9E">
              <w:rPr>
                <w:rFonts w:ascii="Arial" w:hAnsi="Arial" w:cs="Arial"/>
                <w:sz w:val="20"/>
                <w:szCs w:val="20"/>
              </w:rPr>
              <w:t>Znesek za tekoče leto (t)</w:t>
            </w:r>
          </w:p>
        </w:tc>
        <w:tc>
          <w:tcPr>
            <w:tcW w:w="2526"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jc w:val="center"/>
              <w:rPr>
                <w:rFonts w:ascii="Arial" w:hAnsi="Arial" w:cs="Arial"/>
                <w:sz w:val="20"/>
                <w:szCs w:val="20"/>
              </w:rPr>
            </w:pPr>
            <w:r w:rsidRPr="000D7F9E">
              <w:rPr>
                <w:rFonts w:ascii="Arial" w:hAnsi="Arial" w:cs="Arial"/>
                <w:sz w:val="20"/>
                <w:szCs w:val="20"/>
              </w:rPr>
              <w:t xml:space="preserve">Znesek za t + 1 </w:t>
            </w:r>
          </w:p>
        </w:tc>
      </w:tr>
      <w:tr w:rsidR="009C793D" w:rsidRPr="000D7F9E"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b w:val="0"/>
                <w:bCs w:val="0"/>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b w:val="0"/>
                <w:bCs w:val="0"/>
                <w:sz w:val="20"/>
                <w:szCs w:val="20"/>
              </w:rPr>
            </w:pPr>
          </w:p>
        </w:tc>
        <w:tc>
          <w:tcPr>
            <w:tcW w:w="2526"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b w:val="0"/>
                <w:bCs w:val="0"/>
                <w:sz w:val="20"/>
                <w:szCs w:val="20"/>
              </w:rPr>
            </w:pPr>
          </w:p>
        </w:tc>
      </w:tr>
      <w:tr w:rsidR="009C793D" w:rsidRPr="000D7F9E"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b w:val="0"/>
                <w:bCs w:val="0"/>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b w:val="0"/>
                <w:bCs w:val="0"/>
                <w:sz w:val="20"/>
                <w:szCs w:val="20"/>
              </w:rPr>
            </w:pPr>
          </w:p>
        </w:tc>
        <w:tc>
          <w:tcPr>
            <w:tcW w:w="2526"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b w:val="0"/>
                <w:bCs w:val="0"/>
                <w:sz w:val="20"/>
                <w:szCs w:val="20"/>
              </w:rPr>
            </w:pPr>
          </w:p>
        </w:tc>
      </w:tr>
      <w:tr w:rsidR="009C793D" w:rsidRPr="000D7F9E"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sz w:val="20"/>
                <w:szCs w:val="20"/>
              </w:rPr>
            </w:pPr>
            <w:r w:rsidRPr="000D7F9E">
              <w:rPr>
                <w:sz w:val="20"/>
                <w:szCs w:val="20"/>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sz w:val="20"/>
                <w:szCs w:val="20"/>
              </w:rPr>
            </w:pPr>
          </w:p>
        </w:tc>
        <w:tc>
          <w:tcPr>
            <w:tcW w:w="2526" w:type="dxa"/>
            <w:gridSpan w:val="2"/>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sz w:val="20"/>
                <w:szCs w:val="20"/>
              </w:rPr>
            </w:pPr>
          </w:p>
        </w:tc>
      </w:tr>
      <w:tr w:rsidR="009C793D" w:rsidRPr="000D7F9E"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598"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9C793D" w:rsidRPr="000D7F9E" w:rsidRDefault="009C793D" w:rsidP="00613E78">
            <w:pPr>
              <w:pStyle w:val="Naslov1"/>
              <w:keepNext w:val="0"/>
              <w:widowControl w:val="0"/>
              <w:tabs>
                <w:tab w:val="left" w:pos="2340"/>
              </w:tabs>
              <w:spacing w:before="0" w:after="0"/>
              <w:rPr>
                <w:sz w:val="20"/>
                <w:szCs w:val="20"/>
              </w:rPr>
            </w:pPr>
            <w:proofErr w:type="spellStart"/>
            <w:r w:rsidRPr="000D7F9E">
              <w:rPr>
                <w:sz w:val="20"/>
                <w:szCs w:val="20"/>
              </w:rPr>
              <w:t>II.c</w:t>
            </w:r>
            <w:proofErr w:type="spellEnd"/>
            <w:r w:rsidRPr="000D7F9E">
              <w:rPr>
                <w:sz w:val="20"/>
                <w:szCs w:val="20"/>
              </w:rPr>
              <w:t xml:space="preserve"> Načrtovana nadomestitev zmanjšanih prihodkov in povečanih odhodkov proračuna:</w:t>
            </w:r>
          </w:p>
        </w:tc>
      </w:tr>
      <w:tr w:rsidR="009C793D" w:rsidRPr="000D7F9E"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ind w:left="-122" w:right="-112"/>
              <w:jc w:val="center"/>
              <w:rPr>
                <w:rFonts w:ascii="Arial" w:hAnsi="Arial" w:cs="Arial"/>
                <w:sz w:val="20"/>
                <w:szCs w:val="20"/>
              </w:rPr>
            </w:pPr>
            <w:r w:rsidRPr="000D7F9E">
              <w:rPr>
                <w:rFonts w:ascii="Arial"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ind w:left="-122" w:right="-112"/>
              <w:jc w:val="center"/>
              <w:rPr>
                <w:rFonts w:ascii="Arial" w:hAnsi="Arial" w:cs="Arial"/>
                <w:sz w:val="20"/>
                <w:szCs w:val="20"/>
              </w:rPr>
            </w:pPr>
            <w:r w:rsidRPr="000D7F9E">
              <w:rPr>
                <w:rFonts w:ascii="Arial" w:hAnsi="Arial" w:cs="Arial"/>
                <w:sz w:val="20"/>
                <w:szCs w:val="20"/>
              </w:rPr>
              <w:t>Znesek za tekoče leto (t)</w:t>
            </w:r>
          </w:p>
        </w:tc>
        <w:tc>
          <w:tcPr>
            <w:tcW w:w="3214" w:type="dxa"/>
            <w:gridSpan w:val="4"/>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widowControl w:val="0"/>
              <w:spacing w:line="260" w:lineRule="exact"/>
              <w:ind w:left="-122" w:right="-112"/>
              <w:jc w:val="center"/>
              <w:rPr>
                <w:rFonts w:ascii="Arial" w:hAnsi="Arial" w:cs="Arial"/>
                <w:sz w:val="20"/>
                <w:szCs w:val="20"/>
              </w:rPr>
            </w:pPr>
            <w:r w:rsidRPr="000D7F9E">
              <w:rPr>
                <w:rFonts w:ascii="Arial" w:hAnsi="Arial" w:cs="Arial"/>
                <w:sz w:val="20"/>
                <w:szCs w:val="20"/>
              </w:rPr>
              <w:t>Znesek za t + 1</w:t>
            </w:r>
          </w:p>
        </w:tc>
      </w:tr>
      <w:tr w:rsidR="009C793D" w:rsidRPr="000D7F9E"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b w:val="0"/>
                <w:bCs w:val="0"/>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b w:val="0"/>
                <w:bCs w:val="0"/>
                <w:sz w:val="20"/>
                <w:szCs w:val="20"/>
              </w:rPr>
            </w:pPr>
          </w:p>
        </w:tc>
        <w:tc>
          <w:tcPr>
            <w:tcW w:w="3214" w:type="dxa"/>
            <w:gridSpan w:val="4"/>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b w:val="0"/>
                <w:bCs w:val="0"/>
                <w:sz w:val="20"/>
                <w:szCs w:val="20"/>
              </w:rPr>
            </w:pPr>
          </w:p>
        </w:tc>
      </w:tr>
      <w:tr w:rsidR="009C793D" w:rsidRPr="000D7F9E"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b w:val="0"/>
                <w:bCs w:val="0"/>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b w:val="0"/>
                <w:bCs w:val="0"/>
                <w:sz w:val="20"/>
                <w:szCs w:val="20"/>
              </w:rPr>
            </w:pPr>
          </w:p>
        </w:tc>
        <w:tc>
          <w:tcPr>
            <w:tcW w:w="3214" w:type="dxa"/>
            <w:gridSpan w:val="4"/>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b w:val="0"/>
                <w:bCs w:val="0"/>
                <w:sz w:val="20"/>
                <w:szCs w:val="20"/>
              </w:rPr>
            </w:pPr>
          </w:p>
        </w:tc>
      </w:tr>
      <w:tr w:rsidR="009C793D" w:rsidRPr="000D7F9E"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b w:val="0"/>
                <w:bCs w:val="0"/>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b w:val="0"/>
                <w:bCs w:val="0"/>
                <w:sz w:val="20"/>
                <w:szCs w:val="20"/>
              </w:rPr>
            </w:pPr>
          </w:p>
        </w:tc>
        <w:tc>
          <w:tcPr>
            <w:tcW w:w="3214" w:type="dxa"/>
            <w:gridSpan w:val="4"/>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b w:val="0"/>
                <w:bCs w:val="0"/>
                <w:sz w:val="20"/>
                <w:szCs w:val="20"/>
              </w:rPr>
            </w:pPr>
          </w:p>
        </w:tc>
      </w:tr>
      <w:tr w:rsidR="009C793D" w:rsidRPr="000D7F9E" w:rsidTr="0086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sz w:val="20"/>
                <w:szCs w:val="20"/>
              </w:rPr>
            </w:pPr>
            <w:r w:rsidRPr="000D7F9E">
              <w:rPr>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sz w:val="20"/>
                <w:szCs w:val="20"/>
              </w:rPr>
            </w:pPr>
          </w:p>
        </w:tc>
        <w:tc>
          <w:tcPr>
            <w:tcW w:w="3214" w:type="dxa"/>
            <w:gridSpan w:val="4"/>
            <w:tcBorders>
              <w:top w:val="single" w:sz="4" w:space="0" w:color="auto"/>
              <w:left w:val="single" w:sz="4" w:space="0" w:color="auto"/>
              <w:bottom w:val="single" w:sz="4" w:space="0" w:color="auto"/>
              <w:right w:val="single" w:sz="4" w:space="0" w:color="auto"/>
            </w:tcBorders>
            <w:vAlign w:val="center"/>
          </w:tcPr>
          <w:p w:rsidR="009C793D" w:rsidRPr="000D7F9E" w:rsidRDefault="009C793D" w:rsidP="00613E78">
            <w:pPr>
              <w:pStyle w:val="Naslov1"/>
              <w:keepNext w:val="0"/>
              <w:widowControl w:val="0"/>
              <w:tabs>
                <w:tab w:val="left" w:pos="360"/>
              </w:tabs>
              <w:spacing w:before="0" w:after="0"/>
              <w:rPr>
                <w:sz w:val="20"/>
                <w:szCs w:val="20"/>
              </w:rPr>
            </w:pPr>
          </w:p>
        </w:tc>
      </w:tr>
      <w:tr w:rsidR="009C793D" w:rsidRPr="000D7F9E" w:rsidTr="00867FFB">
        <w:trPr>
          <w:trHeight w:val="1910"/>
        </w:trPr>
        <w:tc>
          <w:tcPr>
            <w:tcW w:w="9598" w:type="dxa"/>
            <w:gridSpan w:val="13"/>
          </w:tcPr>
          <w:p w:rsidR="009C793D" w:rsidRPr="000D7F9E" w:rsidRDefault="009C793D" w:rsidP="00613E78">
            <w:pPr>
              <w:widowControl w:val="0"/>
              <w:spacing w:line="260" w:lineRule="exact"/>
              <w:rPr>
                <w:rFonts w:ascii="Arial" w:hAnsi="Arial" w:cs="Arial"/>
                <w:b/>
                <w:sz w:val="20"/>
                <w:szCs w:val="20"/>
              </w:rPr>
            </w:pPr>
          </w:p>
          <w:p w:rsidR="009C793D" w:rsidRPr="002521A8" w:rsidRDefault="009C793D" w:rsidP="00613E78">
            <w:pPr>
              <w:widowControl w:val="0"/>
              <w:spacing w:line="260" w:lineRule="exact"/>
              <w:rPr>
                <w:rFonts w:ascii="Arial" w:hAnsi="Arial" w:cs="Arial"/>
                <w:b/>
                <w:sz w:val="20"/>
                <w:szCs w:val="20"/>
              </w:rPr>
            </w:pPr>
            <w:r w:rsidRPr="002521A8">
              <w:rPr>
                <w:rFonts w:ascii="Arial" w:hAnsi="Arial" w:cs="Arial"/>
                <w:b/>
                <w:sz w:val="20"/>
                <w:szCs w:val="20"/>
              </w:rPr>
              <w:t>OBRAZLOŽITEV:</w:t>
            </w:r>
          </w:p>
          <w:p w:rsidR="009C793D" w:rsidRPr="002521A8" w:rsidRDefault="009C793D" w:rsidP="009C793D">
            <w:pPr>
              <w:widowControl w:val="0"/>
              <w:numPr>
                <w:ilvl w:val="0"/>
                <w:numId w:val="38"/>
              </w:numPr>
              <w:spacing w:line="260" w:lineRule="exact"/>
              <w:ind w:left="284" w:hanging="284"/>
              <w:jc w:val="both"/>
              <w:rPr>
                <w:rFonts w:ascii="Arial" w:hAnsi="Arial" w:cs="Arial"/>
                <w:b/>
                <w:sz w:val="20"/>
                <w:szCs w:val="20"/>
                <w:lang w:eastAsia="sl-SI"/>
              </w:rPr>
            </w:pPr>
            <w:r w:rsidRPr="002521A8">
              <w:rPr>
                <w:rFonts w:ascii="Arial" w:hAnsi="Arial" w:cs="Arial"/>
                <w:b/>
                <w:sz w:val="20"/>
                <w:szCs w:val="20"/>
                <w:lang w:eastAsia="sl-SI"/>
              </w:rPr>
              <w:t>Ocena finančnih posledic, ki niso načrtovane v sprejetem proračunu</w:t>
            </w:r>
          </w:p>
          <w:p w:rsidR="002521A8" w:rsidRPr="002521A8" w:rsidRDefault="002521A8" w:rsidP="002521A8">
            <w:pPr>
              <w:widowControl w:val="0"/>
              <w:spacing w:line="260" w:lineRule="exact"/>
              <w:ind w:left="276" w:firstLine="8"/>
              <w:jc w:val="both"/>
              <w:rPr>
                <w:rFonts w:ascii="Arial" w:hAnsi="Arial" w:cs="Arial"/>
                <w:sz w:val="20"/>
                <w:szCs w:val="20"/>
                <w:lang w:eastAsia="sl-SI"/>
              </w:rPr>
            </w:pPr>
          </w:p>
          <w:p w:rsidR="005856DE" w:rsidRDefault="009C793D" w:rsidP="002521A8">
            <w:pPr>
              <w:widowControl w:val="0"/>
              <w:spacing w:line="260" w:lineRule="exact"/>
              <w:ind w:left="276" w:firstLine="8"/>
              <w:jc w:val="both"/>
              <w:rPr>
                <w:rFonts w:ascii="Arial" w:hAnsi="Arial" w:cs="Arial"/>
                <w:sz w:val="20"/>
                <w:szCs w:val="20"/>
                <w:lang w:eastAsia="sl-SI"/>
              </w:rPr>
            </w:pPr>
            <w:r w:rsidRPr="002521A8">
              <w:rPr>
                <w:rFonts w:ascii="Arial" w:hAnsi="Arial" w:cs="Arial"/>
                <w:sz w:val="20"/>
                <w:szCs w:val="20"/>
                <w:lang w:eastAsia="sl-SI"/>
              </w:rPr>
              <w:t>V zvezi s predlaganim vladnim gradivom se</w:t>
            </w:r>
            <w:r w:rsidR="00EC36A8" w:rsidRPr="002521A8">
              <w:rPr>
                <w:rFonts w:ascii="Arial" w:hAnsi="Arial" w:cs="Arial"/>
                <w:sz w:val="20"/>
                <w:szCs w:val="20"/>
                <w:lang w:eastAsia="sl-SI"/>
              </w:rPr>
              <w:t xml:space="preserve"> ne načrtuje</w:t>
            </w:r>
            <w:r w:rsidRPr="002521A8">
              <w:rPr>
                <w:rFonts w:ascii="Arial" w:hAnsi="Arial" w:cs="Arial"/>
                <w:sz w:val="20"/>
                <w:szCs w:val="20"/>
                <w:lang w:eastAsia="sl-SI"/>
              </w:rPr>
              <w:t xml:space="preserve"> odhodkov državnega proračuna, ki niso načrtovani na ukrepih oziroma projektih sprejetih proračunov,</w:t>
            </w:r>
            <w:r w:rsidR="00613E78" w:rsidRPr="002521A8">
              <w:rPr>
                <w:rFonts w:ascii="Arial" w:hAnsi="Arial" w:cs="Arial"/>
                <w:sz w:val="20"/>
                <w:szCs w:val="20"/>
                <w:lang w:eastAsia="sl-SI"/>
              </w:rPr>
              <w:t xml:space="preserve"> ker se bodo obveznosti države v zvezi s podporno shemo za elektriko OVE in SPTE pokrivale </w:t>
            </w:r>
            <w:r w:rsidR="00867FFB" w:rsidRPr="002521A8">
              <w:rPr>
                <w:rFonts w:ascii="Arial" w:hAnsi="Arial" w:cs="Arial"/>
                <w:sz w:val="20"/>
                <w:szCs w:val="20"/>
                <w:lang w:eastAsia="sl-SI"/>
              </w:rPr>
              <w:t xml:space="preserve">iz drugih javnofinančnih sredstev (drugi viri), ki niso načrtovana na ukrepih oziroma projektih sprejetih proračunov, </w:t>
            </w:r>
            <w:r w:rsidR="00EC2463" w:rsidRPr="002521A8">
              <w:rPr>
                <w:rFonts w:ascii="Arial" w:hAnsi="Arial" w:cs="Arial"/>
                <w:sz w:val="20"/>
                <w:szCs w:val="20"/>
                <w:lang w:eastAsia="sl-SI"/>
              </w:rPr>
              <w:t>temv</w:t>
            </w:r>
            <w:r w:rsidR="00867FFB" w:rsidRPr="002521A8">
              <w:rPr>
                <w:rFonts w:ascii="Arial" w:hAnsi="Arial" w:cs="Arial"/>
                <w:sz w:val="20"/>
                <w:szCs w:val="20"/>
                <w:lang w:eastAsia="sl-SI"/>
              </w:rPr>
              <w:t>eč</w:t>
            </w:r>
            <w:r w:rsidR="002521A8">
              <w:rPr>
                <w:rFonts w:ascii="Arial" w:hAnsi="Arial" w:cs="Arial"/>
                <w:sz w:val="20"/>
                <w:szCs w:val="20"/>
                <w:lang w:eastAsia="sl-SI"/>
              </w:rPr>
              <w:t xml:space="preserve"> bo šlo za rabo sredstev za izvajanje</w:t>
            </w:r>
            <w:r w:rsidR="00867FFB" w:rsidRPr="002521A8">
              <w:rPr>
                <w:rFonts w:ascii="Arial" w:hAnsi="Arial" w:cs="Arial"/>
                <w:sz w:val="20"/>
                <w:szCs w:val="20"/>
                <w:lang w:eastAsia="sl-SI"/>
              </w:rPr>
              <w:t xml:space="preserve"> </w:t>
            </w:r>
            <w:r w:rsidR="002521A8">
              <w:rPr>
                <w:rFonts w:ascii="Arial" w:hAnsi="Arial" w:cs="Arial"/>
                <w:sz w:val="20"/>
                <w:szCs w:val="20"/>
                <w:lang w:eastAsia="sl-SI"/>
              </w:rPr>
              <w:t>podporne sheme OVE in SPTE, ki se zbirajo s</w:t>
            </w:r>
            <w:r w:rsidR="00613E78" w:rsidRPr="002521A8">
              <w:rPr>
                <w:rFonts w:ascii="Arial" w:hAnsi="Arial" w:cs="Arial"/>
                <w:sz w:val="20"/>
                <w:szCs w:val="20"/>
                <w:lang w:eastAsia="sl-SI"/>
              </w:rPr>
              <w:t xml:space="preserve"> prispevk</w:t>
            </w:r>
            <w:r w:rsidR="002521A8">
              <w:rPr>
                <w:rFonts w:ascii="Arial" w:hAnsi="Arial" w:cs="Arial"/>
                <w:sz w:val="20"/>
                <w:szCs w:val="20"/>
                <w:lang w:eastAsia="sl-SI"/>
              </w:rPr>
              <w:t>i za OVE in SPTE, na podlagi 378. člena Energetskega zakona</w:t>
            </w:r>
            <w:r w:rsidR="00613E78" w:rsidRPr="002521A8">
              <w:rPr>
                <w:rFonts w:ascii="Arial" w:hAnsi="Arial" w:cs="Arial"/>
                <w:sz w:val="20"/>
                <w:szCs w:val="20"/>
                <w:lang w:eastAsia="sl-SI"/>
              </w:rPr>
              <w:t xml:space="preserve"> </w:t>
            </w:r>
            <w:r w:rsidR="002521A8">
              <w:rPr>
                <w:rFonts w:ascii="Arial" w:hAnsi="Arial" w:cs="Arial"/>
                <w:sz w:val="20"/>
                <w:szCs w:val="20"/>
                <w:lang w:eastAsia="sl-SI"/>
              </w:rPr>
              <w:t>(EZ-1) (Uradni list RS, št. 17/14 in 81/15).</w:t>
            </w:r>
          </w:p>
          <w:p w:rsidR="002521A8" w:rsidRDefault="002521A8" w:rsidP="002521A8">
            <w:pPr>
              <w:widowControl w:val="0"/>
              <w:spacing w:line="260" w:lineRule="exact"/>
              <w:ind w:left="276" w:firstLine="8"/>
              <w:jc w:val="both"/>
              <w:rPr>
                <w:rFonts w:ascii="Arial" w:hAnsi="Arial" w:cs="Arial"/>
                <w:sz w:val="20"/>
                <w:szCs w:val="20"/>
                <w:lang w:eastAsia="sl-SI"/>
              </w:rPr>
            </w:pPr>
          </w:p>
          <w:p w:rsidR="002521A8" w:rsidRDefault="002521A8" w:rsidP="002521A8">
            <w:pPr>
              <w:widowControl w:val="0"/>
              <w:spacing w:line="260" w:lineRule="exact"/>
              <w:ind w:left="276" w:firstLine="8"/>
              <w:jc w:val="both"/>
              <w:rPr>
                <w:rFonts w:ascii="Arial" w:hAnsi="Arial" w:cs="Arial"/>
                <w:sz w:val="20"/>
                <w:szCs w:val="20"/>
                <w:lang w:eastAsia="sl-SI"/>
              </w:rPr>
            </w:pPr>
            <w:r w:rsidRPr="002521A8">
              <w:rPr>
                <w:rFonts w:ascii="Arial" w:hAnsi="Arial" w:cs="Arial"/>
                <w:sz w:val="20"/>
                <w:szCs w:val="20"/>
                <w:lang w:eastAsia="sl-SI"/>
              </w:rPr>
              <w:t xml:space="preserve">Za plinsko parno enoto PPE-TOL so </w:t>
            </w:r>
            <w:r>
              <w:rPr>
                <w:rFonts w:ascii="Arial" w:hAnsi="Arial" w:cs="Arial"/>
                <w:sz w:val="20"/>
                <w:szCs w:val="20"/>
                <w:lang w:eastAsia="sl-SI"/>
              </w:rPr>
              <w:t xml:space="preserve">v Energetiki Ljubljana </w:t>
            </w:r>
            <w:r w:rsidRPr="002521A8">
              <w:rPr>
                <w:rFonts w:ascii="Arial" w:hAnsi="Arial" w:cs="Arial"/>
                <w:sz w:val="20"/>
                <w:szCs w:val="20"/>
                <w:lang w:eastAsia="sl-SI"/>
              </w:rPr>
              <w:t>napovedali ponujeno ceno elektrike proizvodne naprave v višini 68,8 EUR/MWh. Če bo leta 2020 priznana cena elektrike na trgu v višini 41,94 EUR/MWh, kot je Agencija za energijo napovedala za leto 2017, potem jim bo potrebno zagotoviti 23,86 EUR/MWh podpore in bi znesel skupni letni znesek podpore okrog 16,</w:t>
            </w:r>
            <w:r>
              <w:rPr>
                <w:rFonts w:ascii="Arial" w:hAnsi="Arial" w:cs="Arial"/>
                <w:sz w:val="20"/>
                <w:szCs w:val="20"/>
                <w:lang w:eastAsia="sl-SI"/>
              </w:rPr>
              <w:t>6</w:t>
            </w:r>
            <w:r w:rsidRPr="002521A8">
              <w:rPr>
                <w:rFonts w:ascii="Arial" w:hAnsi="Arial" w:cs="Arial"/>
                <w:sz w:val="20"/>
                <w:szCs w:val="20"/>
                <w:lang w:eastAsia="sl-SI"/>
              </w:rPr>
              <w:t>7 mio EUR. Če bo priznana cena elektrike na trgu nižja na primer 37,89 EUR/MWh, kot jo je Agencija za energijo določila za leto 2016</w:t>
            </w:r>
            <w:r>
              <w:rPr>
                <w:rFonts w:ascii="Arial" w:hAnsi="Arial" w:cs="Arial"/>
                <w:sz w:val="20"/>
                <w:szCs w:val="20"/>
                <w:lang w:eastAsia="sl-SI"/>
              </w:rPr>
              <w:t>,</w:t>
            </w:r>
            <w:r w:rsidRPr="002521A8">
              <w:rPr>
                <w:rFonts w:ascii="Arial" w:hAnsi="Arial" w:cs="Arial"/>
                <w:sz w:val="20"/>
                <w:szCs w:val="20"/>
                <w:lang w:eastAsia="sl-SI"/>
              </w:rPr>
              <w:t xml:space="preserve"> potem jim bo potrebno zagotoviti 27,91 EUR/MWh podpore  in bi skupni letni znesek podpore znašal okrog 19,5</w:t>
            </w:r>
            <w:r>
              <w:rPr>
                <w:rFonts w:ascii="Arial" w:hAnsi="Arial" w:cs="Arial"/>
                <w:sz w:val="20"/>
                <w:szCs w:val="20"/>
                <w:lang w:eastAsia="sl-SI"/>
              </w:rPr>
              <w:t>0</w:t>
            </w:r>
            <w:r w:rsidRPr="002521A8">
              <w:rPr>
                <w:rFonts w:ascii="Arial" w:hAnsi="Arial" w:cs="Arial"/>
                <w:sz w:val="20"/>
                <w:szCs w:val="20"/>
                <w:lang w:eastAsia="sl-SI"/>
              </w:rPr>
              <w:t xml:space="preserve"> mio EUR. </w:t>
            </w:r>
          </w:p>
          <w:p w:rsidR="002521A8" w:rsidRPr="00DF73FD" w:rsidRDefault="002521A8" w:rsidP="002521A8">
            <w:pPr>
              <w:widowControl w:val="0"/>
              <w:spacing w:line="260" w:lineRule="exact"/>
              <w:ind w:left="360" w:hanging="76"/>
              <w:jc w:val="both"/>
              <w:rPr>
                <w:rFonts w:cs="Arial"/>
                <w:b/>
                <w:sz w:val="20"/>
                <w:szCs w:val="20"/>
                <w:lang w:eastAsia="sl-SI"/>
              </w:rPr>
            </w:pPr>
          </w:p>
          <w:p w:rsidR="005856DE" w:rsidRDefault="005856DE" w:rsidP="00613E78">
            <w:pPr>
              <w:widowControl w:val="0"/>
              <w:spacing w:line="260" w:lineRule="exact"/>
              <w:ind w:left="360" w:hanging="76"/>
              <w:jc w:val="both"/>
              <w:rPr>
                <w:rFonts w:ascii="Arial" w:hAnsi="Arial" w:cs="Arial"/>
                <w:sz w:val="20"/>
                <w:szCs w:val="20"/>
                <w:lang w:eastAsia="sl-SI"/>
              </w:rPr>
            </w:pPr>
          </w:p>
          <w:p w:rsidR="009C793D" w:rsidRPr="000D7F9E" w:rsidRDefault="009C793D" w:rsidP="009C793D">
            <w:pPr>
              <w:widowControl w:val="0"/>
              <w:numPr>
                <w:ilvl w:val="0"/>
                <w:numId w:val="38"/>
              </w:numPr>
              <w:spacing w:line="260" w:lineRule="exact"/>
              <w:ind w:left="284" w:hanging="284"/>
              <w:jc w:val="both"/>
              <w:rPr>
                <w:rFonts w:ascii="Arial" w:hAnsi="Arial" w:cs="Arial"/>
                <w:b/>
                <w:sz w:val="20"/>
                <w:szCs w:val="20"/>
                <w:lang w:eastAsia="sl-SI"/>
              </w:rPr>
            </w:pPr>
            <w:r w:rsidRPr="000D7F9E">
              <w:rPr>
                <w:rFonts w:ascii="Arial" w:hAnsi="Arial" w:cs="Arial"/>
                <w:b/>
                <w:sz w:val="20"/>
                <w:szCs w:val="20"/>
                <w:lang w:eastAsia="sl-SI"/>
              </w:rPr>
              <w:t>Finančne posledice za državni proračun</w:t>
            </w:r>
          </w:p>
          <w:p w:rsidR="009C793D" w:rsidRPr="000D7F9E" w:rsidRDefault="009C793D" w:rsidP="00613E78">
            <w:pPr>
              <w:widowControl w:val="0"/>
              <w:spacing w:line="260" w:lineRule="exact"/>
              <w:ind w:left="284"/>
              <w:jc w:val="both"/>
              <w:rPr>
                <w:rFonts w:ascii="Arial" w:hAnsi="Arial" w:cs="Arial"/>
                <w:sz w:val="20"/>
                <w:szCs w:val="20"/>
                <w:lang w:eastAsia="sl-SI"/>
              </w:rPr>
            </w:pPr>
            <w:r w:rsidRPr="000D7F9E">
              <w:rPr>
                <w:rFonts w:ascii="Arial" w:hAnsi="Arial" w:cs="Arial"/>
                <w:sz w:val="20"/>
                <w:szCs w:val="20"/>
                <w:lang w:eastAsia="sl-SI"/>
              </w:rPr>
              <w:t>Prikazane morajo biti finančne posledice za državni proračun, ki so na proračunskih postavkah načrtovane v dinamiki projektov oziroma ukrepov:</w:t>
            </w:r>
          </w:p>
          <w:p w:rsidR="009C793D" w:rsidRPr="000D7F9E" w:rsidRDefault="009C793D" w:rsidP="00613E78">
            <w:pPr>
              <w:widowControl w:val="0"/>
              <w:spacing w:line="260" w:lineRule="exact"/>
              <w:ind w:left="720"/>
              <w:jc w:val="both"/>
              <w:rPr>
                <w:rFonts w:ascii="Arial" w:hAnsi="Arial" w:cs="Arial"/>
                <w:b/>
                <w:sz w:val="20"/>
                <w:szCs w:val="20"/>
                <w:lang w:eastAsia="sl-SI"/>
              </w:rPr>
            </w:pPr>
            <w:proofErr w:type="spellStart"/>
            <w:r w:rsidRPr="000D7F9E">
              <w:rPr>
                <w:rFonts w:ascii="Arial" w:hAnsi="Arial" w:cs="Arial"/>
                <w:b/>
                <w:sz w:val="20"/>
                <w:szCs w:val="20"/>
                <w:lang w:eastAsia="sl-SI"/>
              </w:rPr>
              <w:t>II.a</w:t>
            </w:r>
            <w:proofErr w:type="spellEnd"/>
            <w:r w:rsidRPr="000D7F9E">
              <w:rPr>
                <w:rFonts w:ascii="Arial" w:hAnsi="Arial" w:cs="Arial"/>
                <w:b/>
                <w:sz w:val="20"/>
                <w:szCs w:val="20"/>
                <w:lang w:eastAsia="sl-SI"/>
              </w:rPr>
              <w:t xml:space="preserve"> Pravice porabe za izvedbo predlaganih rešitev so zagotovljene:</w:t>
            </w:r>
          </w:p>
          <w:p w:rsidR="009C793D" w:rsidRPr="000D7F9E" w:rsidRDefault="009C793D" w:rsidP="00613E78">
            <w:pPr>
              <w:widowControl w:val="0"/>
              <w:spacing w:line="260" w:lineRule="exact"/>
              <w:ind w:left="284"/>
              <w:jc w:val="both"/>
              <w:rPr>
                <w:rFonts w:ascii="Arial" w:hAnsi="Arial" w:cs="Arial"/>
                <w:sz w:val="20"/>
                <w:szCs w:val="20"/>
                <w:lang w:eastAsia="sl-SI"/>
              </w:rPr>
            </w:pPr>
            <w:r w:rsidRPr="000D7F9E">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0D7F9E">
              <w:rPr>
                <w:rFonts w:ascii="Arial" w:hAnsi="Arial" w:cs="Arial"/>
                <w:sz w:val="20"/>
                <w:szCs w:val="20"/>
                <w:lang w:eastAsia="sl-SI"/>
              </w:rPr>
              <w:t>II.b</w:t>
            </w:r>
            <w:proofErr w:type="spellEnd"/>
            <w:r w:rsidRPr="000D7F9E">
              <w:rPr>
                <w:rFonts w:ascii="Arial" w:hAnsi="Arial" w:cs="Arial"/>
                <w:sz w:val="20"/>
                <w:szCs w:val="20"/>
                <w:lang w:eastAsia="sl-SI"/>
              </w:rPr>
              <w:t>). Pri uvrstitvi novega projekta oziroma ukrepa v načrt razvojnih programov se navedejo:</w:t>
            </w:r>
          </w:p>
          <w:p w:rsidR="009C793D" w:rsidRPr="000D7F9E" w:rsidRDefault="009C793D" w:rsidP="009C793D">
            <w:pPr>
              <w:widowControl w:val="0"/>
              <w:numPr>
                <w:ilvl w:val="0"/>
                <w:numId w:val="39"/>
              </w:numPr>
              <w:spacing w:line="260" w:lineRule="exact"/>
              <w:jc w:val="both"/>
              <w:rPr>
                <w:rFonts w:ascii="Arial" w:hAnsi="Arial" w:cs="Arial"/>
                <w:sz w:val="20"/>
                <w:szCs w:val="20"/>
                <w:lang w:eastAsia="sl-SI"/>
              </w:rPr>
            </w:pPr>
            <w:r w:rsidRPr="000D7F9E">
              <w:rPr>
                <w:rFonts w:ascii="Arial" w:hAnsi="Arial" w:cs="Arial"/>
                <w:sz w:val="20"/>
                <w:szCs w:val="20"/>
                <w:lang w:eastAsia="sl-SI"/>
              </w:rPr>
              <w:t>proračunski uporabnik, ki bo financiral novi projekt oziroma ukrep,</w:t>
            </w:r>
          </w:p>
          <w:p w:rsidR="009C793D" w:rsidRPr="000D7F9E" w:rsidRDefault="009C793D" w:rsidP="009C793D">
            <w:pPr>
              <w:widowControl w:val="0"/>
              <w:numPr>
                <w:ilvl w:val="0"/>
                <w:numId w:val="39"/>
              </w:numPr>
              <w:spacing w:line="260" w:lineRule="exact"/>
              <w:jc w:val="both"/>
              <w:rPr>
                <w:rFonts w:ascii="Arial" w:hAnsi="Arial" w:cs="Arial"/>
                <w:sz w:val="20"/>
                <w:szCs w:val="20"/>
                <w:lang w:eastAsia="sl-SI"/>
              </w:rPr>
            </w:pPr>
            <w:r w:rsidRPr="000D7F9E">
              <w:rPr>
                <w:rFonts w:ascii="Arial" w:hAnsi="Arial" w:cs="Arial"/>
                <w:sz w:val="20"/>
                <w:szCs w:val="20"/>
                <w:lang w:eastAsia="sl-SI"/>
              </w:rPr>
              <w:t xml:space="preserve">projekt oziroma ukrep, s katerim se bodo dosegli cilji vladnega gradiva, in </w:t>
            </w:r>
          </w:p>
          <w:p w:rsidR="009C793D" w:rsidRPr="000D7F9E" w:rsidRDefault="009C793D" w:rsidP="009C793D">
            <w:pPr>
              <w:widowControl w:val="0"/>
              <w:numPr>
                <w:ilvl w:val="0"/>
                <w:numId w:val="39"/>
              </w:numPr>
              <w:spacing w:line="260" w:lineRule="exact"/>
              <w:jc w:val="both"/>
              <w:rPr>
                <w:rFonts w:ascii="Arial" w:hAnsi="Arial" w:cs="Arial"/>
                <w:sz w:val="20"/>
                <w:szCs w:val="20"/>
                <w:lang w:eastAsia="sl-SI"/>
              </w:rPr>
            </w:pPr>
            <w:r w:rsidRPr="000D7F9E">
              <w:rPr>
                <w:rFonts w:ascii="Arial" w:hAnsi="Arial" w:cs="Arial"/>
                <w:sz w:val="20"/>
                <w:szCs w:val="20"/>
                <w:lang w:eastAsia="sl-SI"/>
              </w:rPr>
              <w:t>proračunske postavke.</w:t>
            </w:r>
          </w:p>
          <w:p w:rsidR="009C793D" w:rsidRPr="000D7F9E" w:rsidRDefault="009C793D" w:rsidP="00613E78">
            <w:pPr>
              <w:widowControl w:val="0"/>
              <w:spacing w:line="260" w:lineRule="exact"/>
              <w:ind w:left="284"/>
              <w:jc w:val="both"/>
              <w:rPr>
                <w:rFonts w:ascii="Arial" w:hAnsi="Arial" w:cs="Arial"/>
                <w:sz w:val="20"/>
                <w:szCs w:val="20"/>
                <w:lang w:eastAsia="sl-SI"/>
              </w:rPr>
            </w:pPr>
            <w:r w:rsidRPr="000D7F9E">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0D7F9E">
              <w:rPr>
                <w:rFonts w:ascii="Arial" w:hAnsi="Arial" w:cs="Arial"/>
                <w:sz w:val="20"/>
                <w:szCs w:val="20"/>
                <w:lang w:eastAsia="sl-SI"/>
              </w:rPr>
              <w:t>II.b</w:t>
            </w:r>
            <w:proofErr w:type="spellEnd"/>
            <w:r w:rsidRPr="000D7F9E">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9C793D" w:rsidRPr="000D7F9E" w:rsidRDefault="009C793D" w:rsidP="00613E78">
            <w:pPr>
              <w:widowControl w:val="0"/>
              <w:spacing w:line="260" w:lineRule="exact"/>
              <w:ind w:left="714"/>
              <w:jc w:val="both"/>
              <w:rPr>
                <w:rFonts w:ascii="Arial" w:hAnsi="Arial" w:cs="Arial"/>
                <w:b/>
                <w:sz w:val="20"/>
                <w:szCs w:val="20"/>
                <w:lang w:eastAsia="sl-SI"/>
              </w:rPr>
            </w:pPr>
            <w:proofErr w:type="spellStart"/>
            <w:r w:rsidRPr="000D7F9E">
              <w:rPr>
                <w:rFonts w:ascii="Arial" w:hAnsi="Arial" w:cs="Arial"/>
                <w:b/>
                <w:sz w:val="20"/>
                <w:szCs w:val="20"/>
                <w:lang w:eastAsia="sl-SI"/>
              </w:rPr>
              <w:t>II.b</w:t>
            </w:r>
            <w:proofErr w:type="spellEnd"/>
            <w:r w:rsidRPr="000D7F9E">
              <w:rPr>
                <w:rFonts w:ascii="Arial" w:hAnsi="Arial" w:cs="Arial"/>
                <w:b/>
                <w:sz w:val="20"/>
                <w:szCs w:val="20"/>
                <w:lang w:eastAsia="sl-SI"/>
              </w:rPr>
              <w:t xml:space="preserve"> Manjkajoče pravice porabe bodo zagotovljene s prerazporeditvijo:</w:t>
            </w:r>
          </w:p>
          <w:p w:rsidR="009C793D" w:rsidRPr="000D7F9E" w:rsidRDefault="009C793D" w:rsidP="00613E78">
            <w:pPr>
              <w:widowControl w:val="0"/>
              <w:spacing w:line="260" w:lineRule="exact"/>
              <w:ind w:left="284"/>
              <w:jc w:val="both"/>
              <w:rPr>
                <w:rFonts w:ascii="Arial" w:hAnsi="Arial" w:cs="Arial"/>
                <w:sz w:val="20"/>
                <w:szCs w:val="20"/>
                <w:lang w:eastAsia="sl-SI"/>
              </w:rPr>
            </w:pPr>
            <w:r w:rsidRPr="000D7F9E">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9C793D" w:rsidRPr="000D7F9E" w:rsidRDefault="009C793D" w:rsidP="00613E78">
            <w:pPr>
              <w:widowControl w:val="0"/>
              <w:spacing w:line="260" w:lineRule="exact"/>
              <w:ind w:left="714"/>
              <w:jc w:val="both"/>
              <w:rPr>
                <w:rFonts w:ascii="Arial" w:hAnsi="Arial" w:cs="Arial"/>
                <w:b/>
                <w:sz w:val="20"/>
                <w:szCs w:val="20"/>
                <w:lang w:eastAsia="sl-SI"/>
              </w:rPr>
            </w:pPr>
            <w:proofErr w:type="spellStart"/>
            <w:r w:rsidRPr="000D7F9E">
              <w:rPr>
                <w:rFonts w:ascii="Arial" w:hAnsi="Arial" w:cs="Arial"/>
                <w:b/>
                <w:sz w:val="20"/>
                <w:szCs w:val="20"/>
                <w:lang w:eastAsia="sl-SI"/>
              </w:rPr>
              <w:t>II.c</w:t>
            </w:r>
            <w:proofErr w:type="spellEnd"/>
            <w:r w:rsidRPr="000D7F9E">
              <w:rPr>
                <w:rFonts w:ascii="Arial" w:hAnsi="Arial" w:cs="Arial"/>
                <w:b/>
                <w:sz w:val="20"/>
                <w:szCs w:val="20"/>
                <w:lang w:eastAsia="sl-SI"/>
              </w:rPr>
              <w:t xml:space="preserve"> Načrtovana nadomestitev zmanjšanih prihodkov in povečanih odhodkov proračuna:</w:t>
            </w:r>
          </w:p>
          <w:p w:rsidR="009C793D" w:rsidRPr="000D7F9E" w:rsidRDefault="009C793D" w:rsidP="00613E78">
            <w:pPr>
              <w:widowControl w:val="0"/>
              <w:spacing w:line="260" w:lineRule="exact"/>
              <w:ind w:left="284"/>
              <w:jc w:val="both"/>
              <w:rPr>
                <w:rFonts w:ascii="Arial" w:hAnsi="Arial" w:cs="Arial"/>
                <w:sz w:val="20"/>
                <w:szCs w:val="20"/>
                <w:lang w:eastAsia="sl-SI"/>
              </w:rPr>
            </w:pPr>
            <w:r w:rsidRPr="000D7F9E">
              <w:rPr>
                <w:rFonts w:ascii="Arial" w:hAnsi="Arial" w:cs="Arial"/>
                <w:sz w:val="20"/>
                <w:szCs w:val="20"/>
                <w:lang w:eastAsia="sl-SI"/>
              </w:rPr>
              <w:t xml:space="preserve">Če se povečani odhodki (pravice porabe) ne bodo zagotovili tako, kot je določeno v točkah </w:t>
            </w:r>
            <w:proofErr w:type="spellStart"/>
            <w:r w:rsidRPr="000D7F9E">
              <w:rPr>
                <w:rFonts w:ascii="Arial" w:hAnsi="Arial" w:cs="Arial"/>
                <w:sz w:val="20"/>
                <w:szCs w:val="20"/>
                <w:lang w:eastAsia="sl-SI"/>
              </w:rPr>
              <w:t>II.a</w:t>
            </w:r>
            <w:proofErr w:type="spellEnd"/>
            <w:r w:rsidRPr="000D7F9E">
              <w:rPr>
                <w:rFonts w:ascii="Arial" w:hAnsi="Arial" w:cs="Arial"/>
                <w:sz w:val="20"/>
                <w:szCs w:val="20"/>
                <w:lang w:eastAsia="sl-SI"/>
              </w:rPr>
              <w:t xml:space="preserve"> in </w:t>
            </w:r>
            <w:proofErr w:type="spellStart"/>
            <w:r w:rsidRPr="000D7F9E">
              <w:rPr>
                <w:rFonts w:ascii="Arial" w:hAnsi="Arial" w:cs="Arial"/>
                <w:sz w:val="20"/>
                <w:szCs w:val="20"/>
                <w:lang w:eastAsia="sl-SI"/>
              </w:rPr>
              <w:t>II.b</w:t>
            </w:r>
            <w:proofErr w:type="spellEnd"/>
            <w:r w:rsidRPr="000D7F9E">
              <w:rPr>
                <w:rFonts w:ascii="Arial" w:hAnsi="Arial" w:cs="Arial"/>
                <w:sz w:val="20"/>
                <w:szCs w:val="20"/>
                <w:lang w:eastAsia="sl-SI"/>
              </w:rPr>
              <w:t xml:space="preserve">, </w:t>
            </w:r>
            <w:r w:rsidRPr="000D7F9E">
              <w:rPr>
                <w:rFonts w:ascii="Arial" w:hAnsi="Arial" w:cs="Arial"/>
                <w:sz w:val="20"/>
                <w:szCs w:val="20"/>
                <w:lang w:eastAsia="sl-SI"/>
              </w:rPr>
              <w:lastRenderedPageBreak/>
              <w:t>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9C793D" w:rsidRPr="000D7F9E" w:rsidRDefault="009C793D" w:rsidP="00613E78">
            <w:pPr>
              <w:pStyle w:val="Vrstapredpisa"/>
              <w:widowControl w:val="0"/>
              <w:spacing w:before="0" w:line="260" w:lineRule="exact"/>
              <w:jc w:val="both"/>
              <w:rPr>
                <w:color w:val="auto"/>
                <w:sz w:val="20"/>
                <w:szCs w:val="20"/>
              </w:rPr>
            </w:pPr>
          </w:p>
        </w:tc>
      </w:tr>
      <w:tr w:rsidR="00E0270F" w:rsidRPr="006742B8" w:rsidTr="00867FFB">
        <w:tc>
          <w:tcPr>
            <w:tcW w:w="9598" w:type="dxa"/>
            <w:gridSpan w:val="13"/>
            <w:tcBorders>
              <w:top w:val="single" w:sz="4" w:space="0" w:color="auto"/>
              <w:left w:val="single" w:sz="4" w:space="0" w:color="auto"/>
              <w:bottom w:val="single" w:sz="4" w:space="0" w:color="auto"/>
              <w:right w:val="single" w:sz="4" w:space="0" w:color="auto"/>
            </w:tcBorders>
          </w:tcPr>
          <w:p w:rsidR="00DF73FD" w:rsidRDefault="00DF73FD" w:rsidP="003F712A">
            <w:pPr>
              <w:pStyle w:val="Oddelek"/>
              <w:widowControl w:val="0"/>
              <w:numPr>
                <w:ilvl w:val="0"/>
                <w:numId w:val="0"/>
              </w:numPr>
              <w:spacing w:before="0" w:after="0" w:line="260" w:lineRule="exact"/>
              <w:jc w:val="left"/>
              <w:rPr>
                <w:rFonts w:cs="Arial"/>
                <w:sz w:val="20"/>
                <w:szCs w:val="20"/>
                <w:lang w:val="sl-SI" w:eastAsia="sl-SI"/>
              </w:rPr>
            </w:pPr>
          </w:p>
          <w:p w:rsidR="00DF73FD" w:rsidRPr="00DF73FD" w:rsidRDefault="00DF73FD" w:rsidP="003F712A">
            <w:pPr>
              <w:pStyle w:val="Oddelek"/>
              <w:widowControl w:val="0"/>
              <w:numPr>
                <w:ilvl w:val="0"/>
                <w:numId w:val="0"/>
              </w:numPr>
              <w:spacing w:before="0" w:after="0" w:line="260" w:lineRule="exact"/>
              <w:jc w:val="left"/>
              <w:rPr>
                <w:rFonts w:cs="Arial"/>
                <w:sz w:val="20"/>
                <w:szCs w:val="20"/>
                <w:lang w:val="sl-SI" w:eastAsia="sl-SI"/>
              </w:rPr>
            </w:pPr>
          </w:p>
        </w:tc>
      </w:tr>
    </w:tbl>
    <w:p w:rsidR="00F02B4B" w:rsidRPr="006742B8" w:rsidRDefault="00F02B4B" w:rsidP="00F02B4B">
      <w:pPr>
        <w:spacing w:line="260" w:lineRule="exact"/>
        <w:rPr>
          <w:rFonts w:ascii="Arial" w:hAnsi="Arial" w:cs="Arial"/>
          <w:vanish/>
          <w:sz w:val="20"/>
          <w:szCs w:val="20"/>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1"/>
        <w:gridCol w:w="2829"/>
      </w:tblGrid>
      <w:tr w:rsidR="00F02B4B" w:rsidRPr="006742B8" w:rsidTr="00867FFB">
        <w:tc>
          <w:tcPr>
            <w:tcW w:w="9640" w:type="dxa"/>
            <w:gridSpan w:val="2"/>
          </w:tcPr>
          <w:p w:rsidR="00F02B4B" w:rsidRPr="00FE40EF" w:rsidRDefault="00F02B4B" w:rsidP="00FE40EF">
            <w:pPr>
              <w:pStyle w:val="Oddelek"/>
              <w:widowControl w:val="0"/>
              <w:numPr>
                <w:ilvl w:val="0"/>
                <w:numId w:val="0"/>
              </w:numPr>
              <w:spacing w:before="0" w:after="0" w:line="260" w:lineRule="exact"/>
              <w:jc w:val="left"/>
              <w:rPr>
                <w:rFonts w:cs="Arial"/>
                <w:sz w:val="20"/>
                <w:szCs w:val="20"/>
                <w:lang w:val="sl-SI" w:eastAsia="sl-SI"/>
              </w:rPr>
            </w:pPr>
            <w:proofErr w:type="spellStart"/>
            <w:r w:rsidRPr="005F5FEA">
              <w:rPr>
                <w:rFonts w:cs="Arial"/>
                <w:sz w:val="20"/>
                <w:szCs w:val="20"/>
                <w:lang w:val="sl-SI" w:eastAsia="sl-SI"/>
              </w:rPr>
              <w:t>7.b</w:t>
            </w:r>
            <w:proofErr w:type="spellEnd"/>
            <w:r w:rsidRPr="005F5FEA">
              <w:rPr>
                <w:rFonts w:cs="Arial"/>
                <w:sz w:val="20"/>
                <w:szCs w:val="20"/>
                <w:lang w:val="sl-SI" w:eastAsia="sl-SI"/>
              </w:rPr>
              <w:t xml:space="preserve"> Predstavitev ocene finančnih posledic pod 40.000 EUR:</w:t>
            </w:r>
          </w:p>
        </w:tc>
      </w:tr>
      <w:tr w:rsidR="000D7F9E" w:rsidRPr="006742B8" w:rsidTr="00867FFB">
        <w:trPr>
          <w:trHeight w:val="371"/>
        </w:trPr>
        <w:tc>
          <w:tcPr>
            <w:tcW w:w="9640" w:type="dxa"/>
            <w:gridSpan w:val="2"/>
            <w:tcBorders>
              <w:top w:val="single" w:sz="4" w:space="0" w:color="000000"/>
              <w:left w:val="single" w:sz="4" w:space="0" w:color="000000"/>
              <w:bottom w:val="single" w:sz="4" w:space="0" w:color="000000"/>
              <w:right w:val="single" w:sz="4" w:space="0" w:color="000000"/>
            </w:tcBorders>
          </w:tcPr>
          <w:p w:rsidR="000D7F9E" w:rsidRPr="006742B8" w:rsidRDefault="000D7F9E" w:rsidP="000D7F9E">
            <w:pPr>
              <w:pStyle w:val="Neotevilenodstavek"/>
              <w:widowControl w:val="0"/>
              <w:spacing w:before="0" w:after="0" w:line="260" w:lineRule="exact"/>
              <w:jc w:val="left"/>
              <w:rPr>
                <w:b/>
                <w:sz w:val="20"/>
                <w:szCs w:val="20"/>
              </w:rPr>
            </w:pPr>
            <w:r w:rsidRPr="006742B8">
              <w:rPr>
                <w:b/>
                <w:sz w:val="20"/>
                <w:szCs w:val="20"/>
              </w:rPr>
              <w:t>8. Predstavitev sodelovanja z združenji občin:</w:t>
            </w:r>
          </w:p>
        </w:tc>
      </w:tr>
      <w:tr w:rsidR="000D7F9E" w:rsidRPr="006742B8" w:rsidTr="00867FFB">
        <w:tc>
          <w:tcPr>
            <w:tcW w:w="6811" w:type="dxa"/>
          </w:tcPr>
          <w:p w:rsidR="000D7F9E" w:rsidRPr="006742B8" w:rsidRDefault="000D7F9E" w:rsidP="00FE4909">
            <w:pPr>
              <w:pStyle w:val="Neotevilenodstavek"/>
              <w:widowControl w:val="0"/>
              <w:spacing w:before="0" w:after="0" w:line="260" w:lineRule="exact"/>
              <w:rPr>
                <w:iCs/>
                <w:sz w:val="20"/>
                <w:szCs w:val="20"/>
              </w:rPr>
            </w:pPr>
            <w:r w:rsidRPr="006742B8">
              <w:rPr>
                <w:iCs/>
                <w:sz w:val="20"/>
                <w:szCs w:val="20"/>
              </w:rPr>
              <w:t>Vsebina predloženega gradiva (predpisa) vpliva na:</w:t>
            </w:r>
          </w:p>
          <w:p w:rsidR="000D7F9E" w:rsidRPr="006742B8" w:rsidRDefault="000D7F9E" w:rsidP="00DD12EC">
            <w:pPr>
              <w:pStyle w:val="Neotevilenodstavek"/>
              <w:widowControl w:val="0"/>
              <w:numPr>
                <w:ilvl w:val="1"/>
                <w:numId w:val="5"/>
              </w:numPr>
              <w:spacing w:before="0" w:after="0" w:line="260" w:lineRule="exact"/>
              <w:rPr>
                <w:iCs/>
                <w:sz w:val="20"/>
                <w:szCs w:val="20"/>
              </w:rPr>
            </w:pPr>
            <w:r w:rsidRPr="006742B8">
              <w:rPr>
                <w:iCs/>
                <w:sz w:val="20"/>
                <w:szCs w:val="20"/>
              </w:rPr>
              <w:t>pristojnosti občin,</w:t>
            </w:r>
          </w:p>
          <w:p w:rsidR="000D7F9E" w:rsidRPr="006742B8" w:rsidRDefault="000D7F9E" w:rsidP="00DD12EC">
            <w:pPr>
              <w:pStyle w:val="Neotevilenodstavek"/>
              <w:widowControl w:val="0"/>
              <w:numPr>
                <w:ilvl w:val="1"/>
                <w:numId w:val="5"/>
              </w:numPr>
              <w:spacing w:before="0" w:after="0" w:line="260" w:lineRule="exact"/>
              <w:rPr>
                <w:iCs/>
                <w:sz w:val="20"/>
                <w:szCs w:val="20"/>
              </w:rPr>
            </w:pPr>
            <w:r w:rsidRPr="006742B8">
              <w:rPr>
                <w:iCs/>
                <w:sz w:val="20"/>
                <w:szCs w:val="20"/>
              </w:rPr>
              <w:t>delovanje občin,</w:t>
            </w:r>
          </w:p>
          <w:p w:rsidR="000D7F9E" w:rsidRPr="006742B8" w:rsidRDefault="000D7F9E" w:rsidP="00DD12EC">
            <w:pPr>
              <w:pStyle w:val="Neotevilenodstavek"/>
              <w:widowControl w:val="0"/>
              <w:numPr>
                <w:ilvl w:val="1"/>
                <w:numId w:val="5"/>
              </w:numPr>
              <w:spacing w:before="0" w:after="0" w:line="260" w:lineRule="exact"/>
              <w:rPr>
                <w:iCs/>
                <w:sz w:val="20"/>
                <w:szCs w:val="20"/>
              </w:rPr>
            </w:pPr>
            <w:r w:rsidRPr="006742B8">
              <w:rPr>
                <w:iCs/>
                <w:sz w:val="20"/>
                <w:szCs w:val="20"/>
              </w:rPr>
              <w:t>financiranje občin.</w:t>
            </w:r>
          </w:p>
          <w:p w:rsidR="000D7F9E" w:rsidRPr="006742B8" w:rsidRDefault="000D7F9E" w:rsidP="00FE4909">
            <w:pPr>
              <w:pStyle w:val="Neotevilenodstavek"/>
              <w:widowControl w:val="0"/>
              <w:spacing w:before="0" w:after="0" w:line="260" w:lineRule="exact"/>
              <w:ind w:left="1440"/>
              <w:rPr>
                <w:iCs/>
                <w:sz w:val="20"/>
                <w:szCs w:val="20"/>
              </w:rPr>
            </w:pPr>
          </w:p>
        </w:tc>
        <w:tc>
          <w:tcPr>
            <w:tcW w:w="2829" w:type="dxa"/>
          </w:tcPr>
          <w:p w:rsidR="000D7F9E" w:rsidRPr="006742B8" w:rsidRDefault="000D7F9E" w:rsidP="00FE4909">
            <w:pPr>
              <w:pStyle w:val="Neotevilenodstavek"/>
              <w:widowControl w:val="0"/>
              <w:spacing w:before="0" w:after="0" w:line="260" w:lineRule="exact"/>
              <w:jc w:val="center"/>
              <w:rPr>
                <w:sz w:val="20"/>
                <w:szCs w:val="20"/>
              </w:rPr>
            </w:pPr>
            <w:r w:rsidRPr="006742B8">
              <w:rPr>
                <w:sz w:val="20"/>
                <w:szCs w:val="20"/>
              </w:rPr>
              <w:t>NE</w:t>
            </w:r>
          </w:p>
        </w:tc>
      </w:tr>
      <w:tr w:rsidR="000D7F9E" w:rsidRPr="006742B8" w:rsidTr="00867FFB">
        <w:trPr>
          <w:trHeight w:val="274"/>
        </w:trPr>
        <w:tc>
          <w:tcPr>
            <w:tcW w:w="9640" w:type="dxa"/>
            <w:gridSpan w:val="2"/>
          </w:tcPr>
          <w:p w:rsidR="000D7F9E" w:rsidRDefault="000D7F9E" w:rsidP="00FE4909">
            <w:pPr>
              <w:pStyle w:val="Neotevilenodstavek"/>
              <w:widowControl w:val="0"/>
              <w:spacing w:before="0" w:after="0" w:line="260" w:lineRule="exact"/>
              <w:rPr>
                <w:iCs/>
                <w:sz w:val="20"/>
                <w:szCs w:val="20"/>
              </w:rPr>
            </w:pPr>
            <w:r w:rsidRPr="006742B8">
              <w:rPr>
                <w:iCs/>
                <w:sz w:val="20"/>
                <w:szCs w:val="20"/>
              </w:rPr>
              <w:t xml:space="preserve">Gradivo (predpis) je bilo poslano v mnenje: </w:t>
            </w:r>
          </w:p>
          <w:p w:rsidR="001253A2" w:rsidRPr="006742B8" w:rsidRDefault="001253A2" w:rsidP="00FE4909">
            <w:pPr>
              <w:pStyle w:val="Neotevilenodstavek"/>
              <w:widowControl w:val="0"/>
              <w:spacing w:before="0" w:after="0" w:line="260" w:lineRule="exact"/>
              <w:rPr>
                <w:iCs/>
                <w:sz w:val="20"/>
                <w:szCs w:val="20"/>
              </w:rPr>
            </w:pPr>
          </w:p>
          <w:p w:rsidR="000D7F9E" w:rsidRDefault="000D7F9E" w:rsidP="00DD12EC">
            <w:pPr>
              <w:pStyle w:val="Neotevilenodstavek"/>
              <w:widowControl w:val="0"/>
              <w:numPr>
                <w:ilvl w:val="0"/>
                <w:numId w:val="6"/>
              </w:numPr>
              <w:spacing w:before="0" w:after="0" w:line="260" w:lineRule="exact"/>
              <w:rPr>
                <w:iCs/>
                <w:sz w:val="20"/>
                <w:szCs w:val="20"/>
              </w:rPr>
            </w:pPr>
            <w:r w:rsidRPr="006742B8">
              <w:rPr>
                <w:iCs/>
                <w:sz w:val="20"/>
                <w:szCs w:val="20"/>
              </w:rPr>
              <w:t>Skupnosti občin Slovenije SOS: NE</w:t>
            </w:r>
          </w:p>
          <w:p w:rsidR="001253A2" w:rsidRPr="006742B8" w:rsidRDefault="001253A2" w:rsidP="001253A2">
            <w:pPr>
              <w:pStyle w:val="Neotevilenodstavek"/>
              <w:widowControl w:val="0"/>
              <w:spacing w:before="0" w:after="0" w:line="260" w:lineRule="exact"/>
              <w:ind w:left="360"/>
              <w:rPr>
                <w:iCs/>
                <w:sz w:val="20"/>
                <w:szCs w:val="20"/>
              </w:rPr>
            </w:pPr>
          </w:p>
          <w:p w:rsidR="000D7F9E" w:rsidRDefault="000D7F9E" w:rsidP="00DD12EC">
            <w:pPr>
              <w:pStyle w:val="Neotevilenodstavek"/>
              <w:widowControl w:val="0"/>
              <w:numPr>
                <w:ilvl w:val="0"/>
                <w:numId w:val="6"/>
              </w:numPr>
              <w:spacing w:before="0" w:after="0" w:line="260" w:lineRule="exact"/>
              <w:rPr>
                <w:iCs/>
                <w:sz w:val="20"/>
                <w:szCs w:val="20"/>
              </w:rPr>
            </w:pPr>
            <w:r w:rsidRPr="006742B8">
              <w:rPr>
                <w:iCs/>
                <w:sz w:val="20"/>
                <w:szCs w:val="20"/>
              </w:rPr>
              <w:t>Združenju občin Slovenije ZOS: NE</w:t>
            </w:r>
          </w:p>
          <w:p w:rsidR="001253A2" w:rsidRPr="006742B8" w:rsidRDefault="001253A2" w:rsidP="001253A2">
            <w:pPr>
              <w:pStyle w:val="Neotevilenodstavek"/>
              <w:widowControl w:val="0"/>
              <w:spacing w:before="0" w:after="0" w:line="260" w:lineRule="exact"/>
              <w:ind w:left="360"/>
              <w:rPr>
                <w:iCs/>
                <w:sz w:val="20"/>
                <w:szCs w:val="20"/>
              </w:rPr>
            </w:pPr>
          </w:p>
          <w:p w:rsidR="000D7F9E" w:rsidRDefault="000D7F9E" w:rsidP="00DD12EC">
            <w:pPr>
              <w:pStyle w:val="Neotevilenodstavek"/>
              <w:widowControl w:val="0"/>
              <w:numPr>
                <w:ilvl w:val="0"/>
                <w:numId w:val="6"/>
              </w:numPr>
              <w:spacing w:before="0" w:after="0" w:line="260" w:lineRule="exact"/>
              <w:rPr>
                <w:iCs/>
                <w:sz w:val="20"/>
                <w:szCs w:val="20"/>
              </w:rPr>
            </w:pPr>
            <w:r w:rsidRPr="006742B8">
              <w:rPr>
                <w:iCs/>
                <w:sz w:val="20"/>
                <w:szCs w:val="20"/>
              </w:rPr>
              <w:t>Združenju mestnih občin Slovenije ZMOS: NE</w:t>
            </w:r>
          </w:p>
          <w:p w:rsidR="001253A2" w:rsidRPr="006742B8" w:rsidRDefault="001253A2" w:rsidP="00DD12EC">
            <w:pPr>
              <w:pStyle w:val="Neotevilenodstavek"/>
              <w:widowControl w:val="0"/>
              <w:numPr>
                <w:ilvl w:val="0"/>
                <w:numId w:val="6"/>
              </w:numPr>
              <w:spacing w:before="0" w:after="0" w:line="260" w:lineRule="exact"/>
              <w:rPr>
                <w:iCs/>
                <w:sz w:val="20"/>
                <w:szCs w:val="20"/>
              </w:rPr>
            </w:pPr>
          </w:p>
        </w:tc>
      </w:tr>
      <w:tr w:rsidR="00F02B4B" w:rsidRPr="006742B8" w:rsidTr="00867FFB">
        <w:tc>
          <w:tcPr>
            <w:tcW w:w="9640" w:type="dxa"/>
            <w:gridSpan w:val="2"/>
          </w:tcPr>
          <w:p w:rsidR="00F02B4B" w:rsidRPr="006742B8" w:rsidRDefault="000D7F9E" w:rsidP="000D7F9E">
            <w:pPr>
              <w:pStyle w:val="Neotevilenodstavek"/>
              <w:widowControl w:val="0"/>
              <w:spacing w:before="0" w:after="0" w:line="260" w:lineRule="exact"/>
              <w:jc w:val="left"/>
              <w:rPr>
                <w:b/>
                <w:sz w:val="20"/>
                <w:szCs w:val="20"/>
              </w:rPr>
            </w:pPr>
            <w:r w:rsidRPr="006742B8">
              <w:rPr>
                <w:b/>
                <w:sz w:val="20"/>
                <w:szCs w:val="20"/>
              </w:rPr>
              <w:t>9</w:t>
            </w:r>
            <w:r w:rsidR="00F02B4B" w:rsidRPr="006742B8">
              <w:rPr>
                <w:b/>
                <w:sz w:val="20"/>
                <w:szCs w:val="20"/>
              </w:rPr>
              <w:t>. Predstavitev sodelovanja javnosti:</w:t>
            </w:r>
          </w:p>
        </w:tc>
      </w:tr>
      <w:tr w:rsidR="00F02B4B" w:rsidRPr="001A1290" w:rsidTr="00867FFB">
        <w:tc>
          <w:tcPr>
            <w:tcW w:w="6811" w:type="dxa"/>
          </w:tcPr>
          <w:p w:rsidR="00F02B4B" w:rsidRPr="00FA3486" w:rsidRDefault="00F02B4B" w:rsidP="003F712A">
            <w:pPr>
              <w:pStyle w:val="Neotevilenodstavek"/>
              <w:widowControl w:val="0"/>
              <w:spacing w:before="0" w:after="0" w:line="260" w:lineRule="exact"/>
              <w:rPr>
                <w:sz w:val="20"/>
                <w:szCs w:val="20"/>
              </w:rPr>
            </w:pPr>
            <w:r w:rsidRPr="00FA3486">
              <w:rPr>
                <w:iCs/>
                <w:sz w:val="20"/>
                <w:szCs w:val="20"/>
              </w:rPr>
              <w:t>Gradivo je bilo predhodno objavljeno na spletni strani predlagatelja:</w:t>
            </w:r>
          </w:p>
        </w:tc>
        <w:tc>
          <w:tcPr>
            <w:tcW w:w="2829" w:type="dxa"/>
          </w:tcPr>
          <w:p w:rsidR="00F02B4B" w:rsidRPr="00FA3486" w:rsidRDefault="002521A8" w:rsidP="003F712A">
            <w:pPr>
              <w:pStyle w:val="Neotevilenodstavek"/>
              <w:widowControl w:val="0"/>
              <w:spacing w:before="0" w:after="0" w:line="260" w:lineRule="exact"/>
              <w:jc w:val="center"/>
              <w:rPr>
                <w:iCs/>
                <w:sz w:val="20"/>
                <w:szCs w:val="20"/>
              </w:rPr>
            </w:pPr>
            <w:r>
              <w:rPr>
                <w:iCs/>
                <w:sz w:val="20"/>
                <w:szCs w:val="20"/>
              </w:rPr>
              <w:t>NE</w:t>
            </w:r>
          </w:p>
        </w:tc>
      </w:tr>
      <w:tr w:rsidR="00F02B4B" w:rsidRPr="001A1290" w:rsidTr="00867FFB">
        <w:trPr>
          <w:trHeight w:val="274"/>
        </w:trPr>
        <w:tc>
          <w:tcPr>
            <w:tcW w:w="9640" w:type="dxa"/>
            <w:gridSpan w:val="2"/>
          </w:tcPr>
          <w:p w:rsidR="0012451C" w:rsidRPr="00FA3486" w:rsidRDefault="0012451C" w:rsidP="00AF0B7A">
            <w:pPr>
              <w:pStyle w:val="Neotevilenodstavek"/>
              <w:widowControl w:val="0"/>
              <w:spacing w:before="0" w:after="0" w:line="260" w:lineRule="exact"/>
              <w:rPr>
                <w:iCs/>
                <w:sz w:val="20"/>
                <w:szCs w:val="20"/>
              </w:rPr>
            </w:pPr>
          </w:p>
        </w:tc>
      </w:tr>
      <w:tr w:rsidR="00F02B4B" w:rsidRPr="000D7F9E" w:rsidTr="00867FFB">
        <w:tc>
          <w:tcPr>
            <w:tcW w:w="6811" w:type="dxa"/>
            <w:vAlign w:val="center"/>
          </w:tcPr>
          <w:p w:rsidR="00F02B4B" w:rsidRPr="000D7F9E" w:rsidRDefault="000D7F9E" w:rsidP="003F712A">
            <w:pPr>
              <w:pStyle w:val="Neotevilenodstavek"/>
              <w:widowControl w:val="0"/>
              <w:spacing w:before="0" w:after="0" w:line="260" w:lineRule="exact"/>
              <w:jc w:val="left"/>
              <w:rPr>
                <w:sz w:val="20"/>
                <w:szCs w:val="20"/>
              </w:rPr>
            </w:pPr>
            <w:r>
              <w:rPr>
                <w:b/>
                <w:sz w:val="20"/>
                <w:szCs w:val="20"/>
              </w:rPr>
              <w:t>10</w:t>
            </w:r>
            <w:r w:rsidR="00F02B4B" w:rsidRPr="000D7F9E">
              <w:rPr>
                <w:b/>
                <w:sz w:val="20"/>
                <w:szCs w:val="20"/>
              </w:rPr>
              <w:t>. Pri pripravi gradiva so bile upoštevane zahteve iz Resolucije o normativni dejavnosti:</w:t>
            </w:r>
          </w:p>
        </w:tc>
        <w:tc>
          <w:tcPr>
            <w:tcW w:w="2829" w:type="dxa"/>
            <w:vAlign w:val="center"/>
          </w:tcPr>
          <w:p w:rsidR="00F02B4B" w:rsidRPr="000D7F9E" w:rsidRDefault="00E0270F" w:rsidP="003F712A">
            <w:pPr>
              <w:pStyle w:val="Neotevilenodstavek"/>
              <w:widowControl w:val="0"/>
              <w:spacing w:before="0" w:after="0" w:line="260" w:lineRule="exact"/>
              <w:jc w:val="center"/>
              <w:rPr>
                <w:iCs/>
                <w:sz w:val="20"/>
                <w:szCs w:val="20"/>
              </w:rPr>
            </w:pPr>
            <w:r>
              <w:rPr>
                <w:sz w:val="20"/>
                <w:szCs w:val="20"/>
              </w:rPr>
              <w:t>/</w:t>
            </w:r>
          </w:p>
        </w:tc>
      </w:tr>
      <w:tr w:rsidR="00F02B4B" w:rsidRPr="000D7F9E" w:rsidTr="00867FFB">
        <w:tc>
          <w:tcPr>
            <w:tcW w:w="6811" w:type="dxa"/>
            <w:vAlign w:val="center"/>
          </w:tcPr>
          <w:p w:rsidR="00F02B4B" w:rsidRPr="000D7F9E" w:rsidRDefault="000D7F9E" w:rsidP="003F712A">
            <w:pPr>
              <w:pStyle w:val="Neotevilenodstavek"/>
              <w:widowControl w:val="0"/>
              <w:spacing w:before="0" w:after="0" w:line="260" w:lineRule="exact"/>
              <w:jc w:val="left"/>
              <w:rPr>
                <w:b/>
                <w:sz w:val="20"/>
                <w:szCs w:val="20"/>
              </w:rPr>
            </w:pPr>
            <w:r>
              <w:rPr>
                <w:b/>
                <w:sz w:val="20"/>
                <w:szCs w:val="20"/>
              </w:rPr>
              <w:t>11</w:t>
            </w:r>
            <w:r w:rsidR="00F02B4B" w:rsidRPr="000D7F9E">
              <w:rPr>
                <w:b/>
                <w:sz w:val="20"/>
                <w:szCs w:val="20"/>
              </w:rPr>
              <w:t>. Gradivo je uvrščeno v delovni program vlade:</w:t>
            </w:r>
          </w:p>
        </w:tc>
        <w:tc>
          <w:tcPr>
            <w:tcW w:w="2829" w:type="dxa"/>
            <w:vAlign w:val="center"/>
          </w:tcPr>
          <w:p w:rsidR="00F02B4B" w:rsidRPr="000D7F9E" w:rsidRDefault="00B4628C" w:rsidP="003F712A">
            <w:pPr>
              <w:pStyle w:val="Neotevilenodstavek"/>
              <w:widowControl w:val="0"/>
              <w:spacing w:before="0" w:after="0" w:line="260" w:lineRule="exact"/>
              <w:jc w:val="center"/>
              <w:rPr>
                <w:sz w:val="20"/>
                <w:szCs w:val="20"/>
              </w:rPr>
            </w:pPr>
            <w:r>
              <w:rPr>
                <w:sz w:val="20"/>
                <w:szCs w:val="20"/>
              </w:rPr>
              <w:t>NE</w:t>
            </w:r>
          </w:p>
        </w:tc>
      </w:tr>
      <w:tr w:rsidR="00F02B4B" w:rsidRPr="000D7F9E" w:rsidTr="00867FFB">
        <w:tc>
          <w:tcPr>
            <w:tcW w:w="9640" w:type="dxa"/>
            <w:gridSpan w:val="2"/>
            <w:tcBorders>
              <w:top w:val="single" w:sz="4" w:space="0" w:color="000000"/>
              <w:left w:val="single" w:sz="4" w:space="0" w:color="000000"/>
              <w:bottom w:val="single" w:sz="4" w:space="0" w:color="000000"/>
              <w:right w:val="single" w:sz="4" w:space="0" w:color="000000"/>
            </w:tcBorders>
          </w:tcPr>
          <w:p w:rsidR="00F02B4B" w:rsidRPr="000D7F9E" w:rsidRDefault="00F02B4B" w:rsidP="003F712A">
            <w:pPr>
              <w:pStyle w:val="Poglavje"/>
              <w:widowControl w:val="0"/>
              <w:spacing w:before="0" w:after="0" w:line="260" w:lineRule="exact"/>
              <w:ind w:left="3400"/>
              <w:jc w:val="left"/>
              <w:rPr>
                <w:sz w:val="20"/>
                <w:szCs w:val="20"/>
              </w:rPr>
            </w:pPr>
          </w:p>
          <w:p w:rsidR="00F02B4B" w:rsidRPr="000D7F9E" w:rsidRDefault="00655EE5" w:rsidP="003F712A">
            <w:pPr>
              <w:pStyle w:val="Poglavje"/>
              <w:widowControl w:val="0"/>
              <w:spacing w:before="0" w:after="0" w:line="260" w:lineRule="exact"/>
              <w:ind w:left="5662" w:firstLine="284"/>
              <w:jc w:val="left"/>
              <w:rPr>
                <w:b w:val="0"/>
                <w:sz w:val="20"/>
                <w:szCs w:val="20"/>
              </w:rPr>
            </w:pPr>
            <w:r w:rsidRPr="000D7F9E">
              <w:rPr>
                <w:b w:val="0"/>
                <w:sz w:val="20"/>
                <w:szCs w:val="20"/>
              </w:rPr>
              <w:t xml:space="preserve">dr. </w:t>
            </w:r>
            <w:r w:rsidR="00361FF1" w:rsidRPr="000D7F9E">
              <w:rPr>
                <w:b w:val="0"/>
                <w:sz w:val="20"/>
                <w:szCs w:val="20"/>
              </w:rPr>
              <w:t>Peter Gašperšič</w:t>
            </w:r>
          </w:p>
          <w:p w:rsidR="00F02B4B" w:rsidRPr="000D7F9E" w:rsidRDefault="00655EE5" w:rsidP="003F712A">
            <w:pPr>
              <w:pStyle w:val="Poglavje"/>
              <w:widowControl w:val="0"/>
              <w:spacing w:before="0" w:after="0" w:line="260" w:lineRule="exact"/>
              <w:ind w:left="5946" w:firstLine="284"/>
              <w:jc w:val="left"/>
              <w:rPr>
                <w:b w:val="0"/>
                <w:sz w:val="20"/>
                <w:szCs w:val="20"/>
              </w:rPr>
            </w:pPr>
            <w:r w:rsidRPr="000D7F9E">
              <w:rPr>
                <w:b w:val="0"/>
                <w:sz w:val="20"/>
                <w:szCs w:val="20"/>
              </w:rPr>
              <w:t xml:space="preserve">   </w:t>
            </w:r>
            <w:r w:rsidR="00F02B4B" w:rsidRPr="000D7F9E">
              <w:rPr>
                <w:b w:val="0"/>
                <w:sz w:val="20"/>
                <w:szCs w:val="20"/>
              </w:rPr>
              <w:t>MINISTER</w:t>
            </w:r>
          </w:p>
          <w:p w:rsidR="00F02B4B" w:rsidRPr="000D7F9E" w:rsidRDefault="00F02B4B" w:rsidP="003F712A">
            <w:pPr>
              <w:pStyle w:val="Poglavje"/>
              <w:widowControl w:val="0"/>
              <w:spacing w:before="0" w:after="0" w:line="260" w:lineRule="exact"/>
              <w:ind w:left="3400"/>
              <w:jc w:val="left"/>
              <w:rPr>
                <w:sz w:val="20"/>
                <w:szCs w:val="20"/>
              </w:rPr>
            </w:pPr>
          </w:p>
        </w:tc>
      </w:tr>
    </w:tbl>
    <w:p w:rsidR="000E138A" w:rsidRDefault="000E138A" w:rsidP="000E138A">
      <w:pPr>
        <w:autoSpaceDE w:val="0"/>
        <w:autoSpaceDN w:val="0"/>
        <w:adjustRightInd w:val="0"/>
        <w:spacing w:line="240" w:lineRule="atLeast"/>
        <w:rPr>
          <w:rFonts w:ascii="Arial" w:hAnsi="Arial" w:cs="Arial"/>
          <w:color w:val="000000"/>
          <w:sz w:val="20"/>
          <w:szCs w:val="20"/>
        </w:rPr>
      </w:pPr>
    </w:p>
    <w:p w:rsidR="0028161B" w:rsidRDefault="0028161B" w:rsidP="000E138A">
      <w:pPr>
        <w:autoSpaceDE w:val="0"/>
        <w:autoSpaceDN w:val="0"/>
        <w:adjustRightInd w:val="0"/>
        <w:spacing w:line="240" w:lineRule="atLeast"/>
        <w:rPr>
          <w:rFonts w:ascii="Arial" w:hAnsi="Arial" w:cs="Arial"/>
          <w:color w:val="000000"/>
          <w:sz w:val="20"/>
          <w:szCs w:val="20"/>
        </w:rPr>
      </w:pPr>
    </w:p>
    <w:p w:rsidR="0028161B" w:rsidRDefault="0028161B" w:rsidP="0028161B">
      <w:pPr>
        <w:autoSpaceDE w:val="0"/>
        <w:autoSpaceDN w:val="0"/>
        <w:adjustRightInd w:val="0"/>
        <w:spacing w:line="240" w:lineRule="atLeast"/>
        <w:rPr>
          <w:rFonts w:ascii="Arial" w:hAnsi="Arial" w:cs="Arial"/>
          <w:sz w:val="20"/>
          <w:szCs w:val="20"/>
        </w:rPr>
      </w:pPr>
      <w:r w:rsidRPr="00396F98">
        <w:rPr>
          <w:rFonts w:ascii="Arial" w:hAnsi="Arial" w:cs="Arial"/>
          <w:sz w:val="20"/>
          <w:szCs w:val="20"/>
        </w:rPr>
        <w:t>Priloge:</w:t>
      </w:r>
    </w:p>
    <w:p w:rsidR="0028161B" w:rsidRDefault="0028161B" w:rsidP="0028161B">
      <w:pPr>
        <w:autoSpaceDE w:val="0"/>
        <w:autoSpaceDN w:val="0"/>
        <w:adjustRightInd w:val="0"/>
        <w:spacing w:line="240" w:lineRule="atLeast"/>
        <w:rPr>
          <w:rFonts w:ascii="Arial" w:hAnsi="Arial" w:cs="Arial"/>
          <w:sz w:val="20"/>
          <w:szCs w:val="20"/>
        </w:rPr>
      </w:pPr>
    </w:p>
    <w:p w:rsidR="00E029D0" w:rsidRPr="00B91362" w:rsidRDefault="00E029D0" w:rsidP="00E029D0">
      <w:pPr>
        <w:pStyle w:val="Odstavekseznama"/>
        <w:numPr>
          <w:ilvl w:val="0"/>
          <w:numId w:val="40"/>
        </w:numPr>
        <w:autoSpaceDE w:val="0"/>
        <w:autoSpaceDN w:val="0"/>
        <w:adjustRightInd w:val="0"/>
        <w:spacing w:after="0" w:line="240" w:lineRule="atLeast"/>
        <w:rPr>
          <w:rFonts w:ascii="Arial" w:hAnsi="Arial" w:cs="Arial"/>
          <w:sz w:val="20"/>
          <w:szCs w:val="20"/>
        </w:rPr>
      </w:pPr>
      <w:r w:rsidRPr="00B91362">
        <w:rPr>
          <w:rFonts w:ascii="Arial" w:hAnsi="Arial" w:cs="Arial"/>
          <w:sz w:val="20"/>
          <w:szCs w:val="20"/>
        </w:rPr>
        <w:t xml:space="preserve">Dopolnitev </w:t>
      </w:r>
      <w:r>
        <w:rPr>
          <w:rFonts w:ascii="Arial" w:hAnsi="Arial" w:cs="Arial"/>
          <w:sz w:val="20"/>
          <w:szCs w:val="20"/>
        </w:rPr>
        <w:t>Energetske bilance RS za leto 2016</w:t>
      </w:r>
    </w:p>
    <w:p w:rsidR="00E029D0" w:rsidRDefault="00E029D0" w:rsidP="00E029D0">
      <w:pPr>
        <w:autoSpaceDE w:val="0"/>
        <w:autoSpaceDN w:val="0"/>
        <w:adjustRightInd w:val="0"/>
        <w:spacing w:line="240" w:lineRule="atLeast"/>
        <w:rPr>
          <w:rFonts w:ascii="Arial" w:hAnsi="Arial" w:cs="Arial"/>
          <w:sz w:val="20"/>
          <w:szCs w:val="20"/>
        </w:rPr>
      </w:pPr>
    </w:p>
    <w:p w:rsidR="00E029D0" w:rsidRPr="00B91362" w:rsidRDefault="00E029D0" w:rsidP="00E029D0">
      <w:pPr>
        <w:pStyle w:val="Odstavekseznama"/>
        <w:numPr>
          <w:ilvl w:val="0"/>
          <w:numId w:val="40"/>
        </w:numPr>
        <w:autoSpaceDE w:val="0"/>
        <w:autoSpaceDN w:val="0"/>
        <w:adjustRightInd w:val="0"/>
        <w:spacing w:after="0" w:line="240" w:lineRule="atLeast"/>
        <w:rPr>
          <w:rFonts w:ascii="Arial" w:hAnsi="Arial" w:cs="Arial"/>
          <w:sz w:val="20"/>
          <w:szCs w:val="20"/>
        </w:rPr>
      </w:pPr>
      <w:r w:rsidRPr="00B91362">
        <w:rPr>
          <w:rFonts w:ascii="Arial" w:hAnsi="Arial" w:cs="Arial"/>
          <w:sz w:val="20"/>
          <w:szCs w:val="20"/>
        </w:rPr>
        <w:t>Obrazložitev</w:t>
      </w:r>
    </w:p>
    <w:p w:rsidR="00E029D0" w:rsidRDefault="00E029D0" w:rsidP="00E029D0">
      <w:pPr>
        <w:autoSpaceDE w:val="0"/>
        <w:autoSpaceDN w:val="0"/>
        <w:adjustRightInd w:val="0"/>
        <w:spacing w:line="240" w:lineRule="atLeast"/>
        <w:rPr>
          <w:rFonts w:ascii="Arial" w:hAnsi="Arial" w:cs="Arial"/>
          <w:sz w:val="20"/>
          <w:szCs w:val="20"/>
        </w:rPr>
      </w:pPr>
    </w:p>
    <w:p w:rsidR="00E029D0" w:rsidRDefault="00E029D0" w:rsidP="00E029D0">
      <w:pPr>
        <w:pStyle w:val="Odstavekseznama"/>
        <w:numPr>
          <w:ilvl w:val="0"/>
          <w:numId w:val="40"/>
        </w:numPr>
        <w:autoSpaceDE w:val="0"/>
        <w:autoSpaceDN w:val="0"/>
        <w:adjustRightInd w:val="0"/>
        <w:spacing w:after="0" w:line="240" w:lineRule="atLeast"/>
        <w:rPr>
          <w:rFonts w:ascii="Arial" w:hAnsi="Arial" w:cs="Arial"/>
          <w:sz w:val="20"/>
          <w:szCs w:val="20"/>
        </w:rPr>
      </w:pPr>
      <w:r w:rsidRPr="00B91362">
        <w:rPr>
          <w:rFonts w:ascii="Arial" w:hAnsi="Arial" w:cs="Arial"/>
          <w:sz w:val="20"/>
          <w:szCs w:val="20"/>
        </w:rPr>
        <w:t>Dopis Agencije za energijo št. 314-1/2016-09/332 z dne 16.2.2017</w:t>
      </w:r>
    </w:p>
    <w:p w:rsidR="00E029D0" w:rsidRPr="00B91362" w:rsidRDefault="00E029D0" w:rsidP="00E029D0">
      <w:pPr>
        <w:pStyle w:val="Odstavekseznama"/>
        <w:rPr>
          <w:rFonts w:ascii="Arial" w:hAnsi="Arial" w:cs="Arial"/>
          <w:sz w:val="20"/>
          <w:szCs w:val="20"/>
        </w:rPr>
      </w:pPr>
    </w:p>
    <w:p w:rsidR="00E029D0" w:rsidRPr="00B91362" w:rsidRDefault="00E029D0" w:rsidP="00E029D0">
      <w:pPr>
        <w:pStyle w:val="Odstavekseznama"/>
        <w:numPr>
          <w:ilvl w:val="0"/>
          <w:numId w:val="40"/>
        </w:numPr>
        <w:autoSpaceDE w:val="0"/>
        <w:autoSpaceDN w:val="0"/>
        <w:adjustRightInd w:val="0"/>
        <w:spacing w:after="0" w:line="240" w:lineRule="atLeast"/>
        <w:rPr>
          <w:rFonts w:ascii="Arial" w:hAnsi="Arial" w:cs="Arial"/>
          <w:sz w:val="20"/>
          <w:szCs w:val="20"/>
        </w:rPr>
      </w:pPr>
      <w:r>
        <w:rPr>
          <w:rFonts w:ascii="Arial" w:hAnsi="Arial" w:cs="Arial"/>
          <w:sz w:val="20"/>
          <w:szCs w:val="20"/>
        </w:rPr>
        <w:t>Čistopis Energetske bilance za leto 2016</w:t>
      </w:r>
    </w:p>
    <w:p w:rsidR="00B4628C" w:rsidRDefault="00B4628C" w:rsidP="00B165AD">
      <w:pPr>
        <w:autoSpaceDE w:val="0"/>
        <w:autoSpaceDN w:val="0"/>
        <w:adjustRightInd w:val="0"/>
        <w:spacing w:line="240" w:lineRule="atLeast"/>
        <w:rPr>
          <w:rFonts w:ascii="Arial" w:hAnsi="Arial" w:cs="Arial"/>
          <w:b/>
          <w:color w:val="000000"/>
          <w:sz w:val="20"/>
          <w:szCs w:val="20"/>
        </w:rPr>
      </w:pPr>
    </w:p>
    <w:p w:rsidR="00F91F47" w:rsidRDefault="00F91F47" w:rsidP="00F91F47">
      <w:pPr>
        <w:autoSpaceDE w:val="0"/>
        <w:autoSpaceDN w:val="0"/>
        <w:adjustRightInd w:val="0"/>
        <w:spacing w:line="240" w:lineRule="atLeast"/>
        <w:rPr>
          <w:rFonts w:ascii="Arial" w:hAnsi="Arial" w:cs="Arial"/>
          <w:sz w:val="20"/>
          <w:szCs w:val="20"/>
        </w:rPr>
      </w:pPr>
    </w:p>
    <w:p w:rsidR="00F91F47" w:rsidRDefault="00F91F47" w:rsidP="00F91F47">
      <w:pPr>
        <w:autoSpaceDE w:val="0"/>
        <w:autoSpaceDN w:val="0"/>
        <w:adjustRightInd w:val="0"/>
        <w:spacing w:line="240" w:lineRule="atLeast"/>
        <w:rPr>
          <w:rFonts w:ascii="Arial" w:hAnsi="Arial" w:cs="Arial"/>
          <w:sz w:val="20"/>
          <w:szCs w:val="20"/>
        </w:rPr>
      </w:pPr>
    </w:p>
    <w:p w:rsidR="00F91F47" w:rsidRDefault="00F91F47" w:rsidP="00F91F47">
      <w:pPr>
        <w:autoSpaceDE w:val="0"/>
        <w:autoSpaceDN w:val="0"/>
        <w:adjustRightInd w:val="0"/>
        <w:spacing w:line="240" w:lineRule="atLeast"/>
        <w:rPr>
          <w:rFonts w:ascii="Arial" w:hAnsi="Arial" w:cs="Arial"/>
          <w:sz w:val="20"/>
          <w:szCs w:val="20"/>
        </w:rPr>
      </w:pPr>
    </w:p>
    <w:p w:rsidR="00F91F47" w:rsidRDefault="00F91F47" w:rsidP="00F91F47">
      <w:pPr>
        <w:autoSpaceDE w:val="0"/>
        <w:autoSpaceDN w:val="0"/>
        <w:adjustRightInd w:val="0"/>
        <w:spacing w:line="240" w:lineRule="atLeast"/>
        <w:rPr>
          <w:rFonts w:ascii="Arial" w:hAnsi="Arial" w:cs="Arial"/>
          <w:sz w:val="20"/>
          <w:szCs w:val="20"/>
        </w:rPr>
      </w:pPr>
    </w:p>
    <w:p w:rsidR="00F91F47" w:rsidRDefault="00F91F47" w:rsidP="00F91F47">
      <w:pPr>
        <w:autoSpaceDE w:val="0"/>
        <w:autoSpaceDN w:val="0"/>
        <w:adjustRightInd w:val="0"/>
        <w:spacing w:line="240" w:lineRule="atLeast"/>
        <w:rPr>
          <w:rFonts w:ascii="Arial" w:hAnsi="Arial" w:cs="Arial"/>
          <w:sz w:val="20"/>
          <w:szCs w:val="20"/>
        </w:rPr>
      </w:pPr>
    </w:p>
    <w:p w:rsidR="00F91F47" w:rsidRDefault="00F91F47" w:rsidP="00F91F47">
      <w:pPr>
        <w:autoSpaceDE w:val="0"/>
        <w:autoSpaceDN w:val="0"/>
        <w:adjustRightInd w:val="0"/>
        <w:spacing w:line="240" w:lineRule="atLeast"/>
        <w:rPr>
          <w:rFonts w:ascii="Arial" w:hAnsi="Arial" w:cs="Arial"/>
          <w:sz w:val="20"/>
          <w:szCs w:val="20"/>
        </w:rPr>
      </w:pPr>
    </w:p>
    <w:p w:rsidR="00F91F47" w:rsidRDefault="00F91F47" w:rsidP="00F91F47">
      <w:pPr>
        <w:autoSpaceDE w:val="0"/>
        <w:autoSpaceDN w:val="0"/>
        <w:adjustRightInd w:val="0"/>
        <w:spacing w:line="240" w:lineRule="atLeast"/>
        <w:rPr>
          <w:rFonts w:ascii="Arial" w:hAnsi="Arial" w:cs="Arial"/>
          <w:sz w:val="20"/>
          <w:szCs w:val="20"/>
        </w:rPr>
      </w:pPr>
    </w:p>
    <w:p w:rsidR="00F91F47" w:rsidRDefault="00F91F47" w:rsidP="00F91F47">
      <w:pPr>
        <w:autoSpaceDE w:val="0"/>
        <w:autoSpaceDN w:val="0"/>
        <w:adjustRightInd w:val="0"/>
        <w:spacing w:line="240" w:lineRule="atLeast"/>
        <w:rPr>
          <w:rFonts w:ascii="Arial" w:hAnsi="Arial" w:cs="Arial"/>
          <w:sz w:val="20"/>
          <w:szCs w:val="20"/>
        </w:rPr>
      </w:pPr>
    </w:p>
    <w:p w:rsidR="00F91F47" w:rsidRDefault="00F91F47" w:rsidP="00F91F47">
      <w:pPr>
        <w:autoSpaceDE w:val="0"/>
        <w:autoSpaceDN w:val="0"/>
        <w:adjustRightInd w:val="0"/>
        <w:spacing w:line="240" w:lineRule="atLeast"/>
        <w:rPr>
          <w:rFonts w:ascii="Arial" w:hAnsi="Arial" w:cs="Arial"/>
          <w:sz w:val="20"/>
          <w:szCs w:val="20"/>
        </w:rPr>
      </w:pPr>
    </w:p>
    <w:p w:rsidR="00F91F47" w:rsidRDefault="00F91F47" w:rsidP="00F91F47">
      <w:pPr>
        <w:autoSpaceDE w:val="0"/>
        <w:autoSpaceDN w:val="0"/>
        <w:adjustRightInd w:val="0"/>
        <w:spacing w:line="240" w:lineRule="atLeast"/>
        <w:rPr>
          <w:rFonts w:ascii="Arial" w:hAnsi="Arial" w:cs="Arial"/>
          <w:sz w:val="20"/>
          <w:szCs w:val="20"/>
        </w:rPr>
      </w:pPr>
    </w:p>
    <w:p w:rsidR="00F91F47" w:rsidRDefault="00F91F47" w:rsidP="00F91F47">
      <w:pPr>
        <w:autoSpaceDE w:val="0"/>
        <w:autoSpaceDN w:val="0"/>
        <w:adjustRightInd w:val="0"/>
        <w:spacing w:line="240" w:lineRule="atLeast"/>
        <w:rPr>
          <w:rFonts w:ascii="Arial" w:hAnsi="Arial" w:cs="Arial"/>
          <w:sz w:val="20"/>
          <w:szCs w:val="20"/>
        </w:rPr>
      </w:pPr>
    </w:p>
    <w:p w:rsidR="00F91F47" w:rsidRDefault="00F91F47" w:rsidP="00F91F47">
      <w:pPr>
        <w:autoSpaceDE w:val="0"/>
        <w:autoSpaceDN w:val="0"/>
        <w:adjustRightInd w:val="0"/>
        <w:spacing w:line="240" w:lineRule="atLeast"/>
        <w:rPr>
          <w:rFonts w:ascii="Arial" w:hAnsi="Arial" w:cs="Arial"/>
          <w:sz w:val="20"/>
          <w:szCs w:val="20"/>
        </w:rPr>
      </w:pPr>
    </w:p>
    <w:p w:rsidR="00F91F47" w:rsidRDefault="00F91F47" w:rsidP="00F91F47">
      <w:pPr>
        <w:autoSpaceDE w:val="0"/>
        <w:autoSpaceDN w:val="0"/>
        <w:adjustRightInd w:val="0"/>
        <w:spacing w:line="240" w:lineRule="atLeast"/>
        <w:rPr>
          <w:rFonts w:ascii="Arial" w:hAnsi="Arial" w:cs="Arial"/>
          <w:sz w:val="20"/>
          <w:szCs w:val="20"/>
        </w:rPr>
      </w:pPr>
    </w:p>
    <w:p w:rsidR="00F91F47" w:rsidRDefault="00F91F47" w:rsidP="00F91F47">
      <w:pPr>
        <w:autoSpaceDE w:val="0"/>
        <w:autoSpaceDN w:val="0"/>
        <w:adjustRightInd w:val="0"/>
        <w:spacing w:line="240" w:lineRule="atLeast"/>
        <w:rPr>
          <w:rFonts w:ascii="Arial" w:hAnsi="Arial" w:cs="Arial"/>
          <w:sz w:val="20"/>
          <w:szCs w:val="20"/>
        </w:rPr>
      </w:pPr>
    </w:p>
    <w:p w:rsidR="00F91F47" w:rsidRDefault="00F91F47" w:rsidP="00F91F47">
      <w:pPr>
        <w:autoSpaceDE w:val="0"/>
        <w:autoSpaceDN w:val="0"/>
        <w:adjustRightInd w:val="0"/>
        <w:spacing w:line="240" w:lineRule="atLeast"/>
        <w:rPr>
          <w:rFonts w:ascii="Arial" w:hAnsi="Arial" w:cs="Arial"/>
          <w:sz w:val="20"/>
          <w:szCs w:val="20"/>
        </w:rPr>
      </w:pPr>
    </w:p>
    <w:p w:rsidR="00F91F47" w:rsidRDefault="00F91F47" w:rsidP="00F91F47">
      <w:pPr>
        <w:autoSpaceDE w:val="0"/>
        <w:autoSpaceDN w:val="0"/>
        <w:adjustRightInd w:val="0"/>
        <w:spacing w:line="240" w:lineRule="atLeast"/>
        <w:rPr>
          <w:rFonts w:ascii="Arial" w:hAnsi="Arial" w:cs="Arial"/>
          <w:sz w:val="20"/>
          <w:szCs w:val="20"/>
        </w:rPr>
      </w:pPr>
    </w:p>
    <w:p w:rsidR="00AF6CD8" w:rsidRPr="00F91F47" w:rsidRDefault="00F91F47" w:rsidP="00F91F47">
      <w:pPr>
        <w:autoSpaceDE w:val="0"/>
        <w:autoSpaceDN w:val="0"/>
        <w:adjustRightInd w:val="0"/>
        <w:spacing w:line="240" w:lineRule="atLeast"/>
        <w:rPr>
          <w:rFonts w:ascii="Arial" w:hAnsi="Arial" w:cs="Arial"/>
          <w:sz w:val="20"/>
          <w:szCs w:val="20"/>
        </w:rPr>
      </w:pPr>
      <w:r>
        <w:rPr>
          <w:rFonts w:ascii="Arial" w:hAnsi="Arial" w:cs="Arial"/>
          <w:sz w:val="20"/>
          <w:szCs w:val="20"/>
        </w:rPr>
        <w:t>Priloga 1</w:t>
      </w:r>
    </w:p>
    <w:p w:rsidR="00F91F47" w:rsidRDefault="00F91F47" w:rsidP="00B165AD">
      <w:pPr>
        <w:autoSpaceDE w:val="0"/>
        <w:autoSpaceDN w:val="0"/>
        <w:adjustRightInd w:val="0"/>
        <w:spacing w:line="240" w:lineRule="atLeast"/>
        <w:rPr>
          <w:rFonts w:ascii="Arial" w:hAnsi="Arial" w:cs="Arial"/>
          <w:b/>
          <w:color w:val="000000"/>
          <w:sz w:val="20"/>
          <w:szCs w:val="20"/>
        </w:rPr>
      </w:pPr>
    </w:p>
    <w:p w:rsidR="00B4628C" w:rsidRDefault="00301E2C" w:rsidP="00B165AD">
      <w:pPr>
        <w:autoSpaceDE w:val="0"/>
        <w:autoSpaceDN w:val="0"/>
        <w:adjustRightInd w:val="0"/>
        <w:spacing w:line="240" w:lineRule="atLeast"/>
        <w:rPr>
          <w:rFonts w:ascii="Arial" w:hAnsi="Arial" w:cs="Arial"/>
          <w:b/>
          <w:color w:val="000000"/>
          <w:sz w:val="20"/>
          <w:szCs w:val="20"/>
        </w:rPr>
      </w:pPr>
      <w:r>
        <w:rPr>
          <w:rFonts w:ascii="Arial" w:hAnsi="Arial" w:cs="Arial"/>
          <w:b/>
          <w:color w:val="000000"/>
          <w:sz w:val="20"/>
          <w:szCs w:val="20"/>
        </w:rPr>
        <w:t xml:space="preserve">Dopolnitev </w:t>
      </w:r>
      <w:r w:rsidRPr="00301E2C">
        <w:rPr>
          <w:rFonts w:ascii="Arial" w:hAnsi="Arial" w:cs="Arial"/>
          <w:b/>
          <w:color w:val="000000"/>
          <w:sz w:val="20"/>
          <w:szCs w:val="20"/>
        </w:rPr>
        <w:t xml:space="preserve">Načrta za izvajanje podporne sheme v letu 2017  </w:t>
      </w:r>
    </w:p>
    <w:p w:rsidR="00B4628C" w:rsidRDefault="00B4628C" w:rsidP="00B165AD">
      <w:pPr>
        <w:autoSpaceDE w:val="0"/>
        <w:autoSpaceDN w:val="0"/>
        <w:adjustRightInd w:val="0"/>
        <w:spacing w:line="240" w:lineRule="atLeast"/>
        <w:rPr>
          <w:rFonts w:ascii="Arial" w:hAnsi="Arial" w:cs="Arial"/>
          <w:b/>
          <w:color w:val="000000"/>
          <w:sz w:val="20"/>
          <w:szCs w:val="20"/>
        </w:rPr>
      </w:pPr>
    </w:p>
    <w:p w:rsidR="004C1FBD" w:rsidRDefault="00301E2C" w:rsidP="000E138A">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 xml:space="preserve">V Letni energetski bilanci </w:t>
      </w:r>
      <w:r w:rsidRPr="00301E2C">
        <w:rPr>
          <w:rFonts w:ascii="Arial" w:hAnsi="Arial" w:cs="Arial"/>
          <w:color w:val="000000"/>
          <w:sz w:val="20"/>
          <w:szCs w:val="20"/>
        </w:rPr>
        <w:t xml:space="preserve">Republike Slovenije za leto 2016  </w:t>
      </w:r>
      <w:r>
        <w:rPr>
          <w:rFonts w:ascii="Arial" w:hAnsi="Arial" w:cs="Arial"/>
          <w:color w:val="000000"/>
          <w:sz w:val="20"/>
          <w:szCs w:val="20"/>
        </w:rPr>
        <w:t xml:space="preserve">se dopolni </w:t>
      </w:r>
      <w:r w:rsidRPr="00301E2C">
        <w:rPr>
          <w:rFonts w:ascii="Arial" w:hAnsi="Arial" w:cs="Arial"/>
          <w:color w:val="000000"/>
          <w:sz w:val="20"/>
          <w:szCs w:val="20"/>
        </w:rPr>
        <w:t>Načrt delovanja podporne sheme za električno energijo iz OVE in SPTE za leto 2017</w:t>
      </w:r>
      <w:r>
        <w:rPr>
          <w:rFonts w:ascii="Arial" w:hAnsi="Arial" w:cs="Arial"/>
          <w:color w:val="000000"/>
          <w:sz w:val="20"/>
          <w:szCs w:val="20"/>
        </w:rPr>
        <w:t xml:space="preserve"> v poglavju </w:t>
      </w:r>
      <w:r w:rsidRPr="00301E2C">
        <w:rPr>
          <w:rFonts w:ascii="Arial" w:hAnsi="Arial" w:cs="Arial"/>
          <w:color w:val="000000"/>
          <w:sz w:val="20"/>
          <w:szCs w:val="20"/>
        </w:rPr>
        <w:t>4.6.2</w:t>
      </w:r>
      <w:r>
        <w:rPr>
          <w:rFonts w:ascii="Arial" w:hAnsi="Arial" w:cs="Arial"/>
          <w:color w:val="000000"/>
          <w:sz w:val="20"/>
          <w:szCs w:val="20"/>
        </w:rPr>
        <w:t xml:space="preserve"> tako, da se na 33. strani, za drugim odstavkom</w:t>
      </w:r>
      <w:r w:rsidR="003601FE">
        <w:rPr>
          <w:rFonts w:ascii="Arial" w:hAnsi="Arial" w:cs="Arial"/>
          <w:color w:val="000000"/>
          <w:sz w:val="20"/>
          <w:szCs w:val="20"/>
        </w:rPr>
        <w:t xml:space="preserve"> doda naslednje besedilo:</w:t>
      </w:r>
    </w:p>
    <w:p w:rsidR="003601FE" w:rsidRDefault="003601FE" w:rsidP="000E138A">
      <w:pPr>
        <w:autoSpaceDE w:val="0"/>
        <w:autoSpaceDN w:val="0"/>
        <w:adjustRightInd w:val="0"/>
        <w:spacing w:line="240" w:lineRule="atLeast"/>
        <w:rPr>
          <w:rFonts w:ascii="Arial" w:hAnsi="Arial" w:cs="Arial"/>
          <w:color w:val="000000"/>
          <w:sz w:val="20"/>
          <w:szCs w:val="20"/>
        </w:rPr>
      </w:pPr>
    </w:p>
    <w:p w:rsidR="003601FE" w:rsidRDefault="003601FE" w:rsidP="003601FE">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 xml:space="preserve">" </w:t>
      </w:r>
      <w:r w:rsidRPr="003601FE">
        <w:rPr>
          <w:rFonts w:ascii="Arial" w:hAnsi="Arial" w:cs="Arial"/>
          <w:color w:val="000000"/>
          <w:sz w:val="20"/>
          <w:szCs w:val="20"/>
        </w:rPr>
        <w:t>Ministrstvo za infrastrukturo je prejelo do konca leta 2015 le eno izjavo investitorja na podlagi drugega odstavka 535. člena EZ-1.  Družba Energetika Ljubljana, d.o.o., je poslala izjavo, da želijo s svojo bodočo SPTE (plinsko parno enoto PPE-TOL) vstopiti v podporno shemo po postavitvi proizvodne naprave, ki jo načrtujejo konec leta 2019 ali v začetku leta 2020. Potrebna sredstva za podpore za elektriko iz PPE-TOL bo potrebno zato zagotoviti šele za leto 2020</w:t>
      </w:r>
      <w:r w:rsidR="00FE40EF">
        <w:rPr>
          <w:rFonts w:ascii="Arial" w:hAnsi="Arial" w:cs="Arial"/>
          <w:color w:val="000000"/>
          <w:sz w:val="20"/>
          <w:szCs w:val="20"/>
        </w:rPr>
        <w:t>, ko bodo od Agencije za energijo dobili odločbo o upravičenosti do podpore</w:t>
      </w:r>
      <w:r w:rsidRPr="003601FE">
        <w:rPr>
          <w:rFonts w:ascii="Arial" w:hAnsi="Arial" w:cs="Arial"/>
          <w:color w:val="000000"/>
          <w:sz w:val="20"/>
          <w:szCs w:val="20"/>
        </w:rPr>
        <w:t>.</w:t>
      </w:r>
    </w:p>
    <w:p w:rsidR="004C1FBD" w:rsidRDefault="004C1FBD" w:rsidP="000E138A">
      <w:pPr>
        <w:autoSpaceDE w:val="0"/>
        <w:autoSpaceDN w:val="0"/>
        <w:adjustRightInd w:val="0"/>
        <w:spacing w:line="240" w:lineRule="atLeast"/>
        <w:rPr>
          <w:rFonts w:ascii="Arial" w:hAnsi="Arial" w:cs="Arial"/>
          <w:color w:val="000000"/>
          <w:sz w:val="20"/>
          <w:szCs w:val="20"/>
        </w:rPr>
      </w:pPr>
    </w:p>
    <w:p w:rsidR="004C1FBD" w:rsidRDefault="00FE40EF" w:rsidP="00ED7B8E">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 xml:space="preserve">Na </w:t>
      </w:r>
      <w:r w:rsidR="003601FE">
        <w:rPr>
          <w:rFonts w:ascii="Arial" w:hAnsi="Arial" w:cs="Arial"/>
          <w:color w:val="000000"/>
          <w:sz w:val="20"/>
          <w:szCs w:val="20"/>
        </w:rPr>
        <w:t xml:space="preserve">Borzen </w:t>
      </w:r>
      <w:r>
        <w:rPr>
          <w:rFonts w:ascii="Arial" w:hAnsi="Arial" w:cs="Arial"/>
          <w:color w:val="000000"/>
          <w:sz w:val="20"/>
          <w:szCs w:val="20"/>
        </w:rPr>
        <w:t>so</w:t>
      </w:r>
      <w:r w:rsidR="003601FE">
        <w:rPr>
          <w:rFonts w:ascii="Arial" w:hAnsi="Arial" w:cs="Arial"/>
          <w:color w:val="000000"/>
          <w:sz w:val="20"/>
          <w:szCs w:val="20"/>
        </w:rPr>
        <w:t xml:space="preserve"> na podlagi dejanskega</w:t>
      </w:r>
      <w:r>
        <w:rPr>
          <w:rFonts w:ascii="Arial" w:hAnsi="Arial" w:cs="Arial"/>
          <w:color w:val="000000"/>
          <w:sz w:val="20"/>
          <w:szCs w:val="20"/>
        </w:rPr>
        <w:t xml:space="preserve"> izvajanja</w:t>
      </w:r>
      <w:r w:rsidR="003601FE">
        <w:rPr>
          <w:rFonts w:ascii="Arial" w:hAnsi="Arial" w:cs="Arial"/>
          <w:color w:val="000000"/>
          <w:sz w:val="20"/>
          <w:szCs w:val="20"/>
        </w:rPr>
        <w:t xml:space="preserve"> izplačevanja podpor za </w:t>
      </w:r>
      <w:r>
        <w:rPr>
          <w:rFonts w:ascii="Arial" w:hAnsi="Arial" w:cs="Arial"/>
          <w:color w:val="000000"/>
          <w:sz w:val="20"/>
          <w:szCs w:val="20"/>
        </w:rPr>
        <w:t xml:space="preserve">vse </w:t>
      </w:r>
      <w:r w:rsidR="003601FE">
        <w:rPr>
          <w:rFonts w:ascii="Arial" w:hAnsi="Arial" w:cs="Arial"/>
          <w:color w:val="000000"/>
          <w:sz w:val="20"/>
          <w:szCs w:val="20"/>
        </w:rPr>
        <w:t>proizvodne naprave</w:t>
      </w:r>
      <w:r>
        <w:rPr>
          <w:rFonts w:ascii="Arial" w:hAnsi="Arial" w:cs="Arial"/>
          <w:color w:val="000000"/>
          <w:sz w:val="20"/>
          <w:szCs w:val="20"/>
        </w:rPr>
        <w:t xml:space="preserve">, ki so v shemi, </w:t>
      </w:r>
      <w:r w:rsidR="003601FE">
        <w:rPr>
          <w:rFonts w:ascii="Arial" w:hAnsi="Arial" w:cs="Arial"/>
          <w:color w:val="000000"/>
          <w:sz w:val="20"/>
          <w:szCs w:val="20"/>
        </w:rPr>
        <w:t xml:space="preserve">in pregleda </w:t>
      </w:r>
      <w:r>
        <w:rPr>
          <w:rFonts w:ascii="Arial" w:hAnsi="Arial" w:cs="Arial"/>
          <w:color w:val="000000"/>
          <w:sz w:val="20"/>
          <w:szCs w:val="20"/>
        </w:rPr>
        <w:t xml:space="preserve">vseh </w:t>
      </w:r>
      <w:r w:rsidR="003601FE">
        <w:rPr>
          <w:rFonts w:ascii="Arial" w:hAnsi="Arial" w:cs="Arial"/>
          <w:color w:val="000000"/>
          <w:sz w:val="20"/>
          <w:szCs w:val="20"/>
        </w:rPr>
        <w:t>odločb o upravičenosti do podpor napravil</w:t>
      </w:r>
      <w:r>
        <w:rPr>
          <w:rFonts w:ascii="Arial" w:hAnsi="Arial" w:cs="Arial"/>
          <w:color w:val="000000"/>
          <w:sz w:val="20"/>
          <w:szCs w:val="20"/>
        </w:rPr>
        <w:t>i</w:t>
      </w:r>
      <w:r w:rsidR="003601FE">
        <w:rPr>
          <w:rFonts w:ascii="Arial" w:hAnsi="Arial" w:cs="Arial"/>
          <w:color w:val="000000"/>
          <w:sz w:val="20"/>
          <w:szCs w:val="20"/>
        </w:rPr>
        <w:t xml:space="preserve"> pregled, kako bodo posameznim upravičencem</w:t>
      </w:r>
      <w:r w:rsidR="00ED7B8E">
        <w:rPr>
          <w:rFonts w:ascii="Arial" w:hAnsi="Arial" w:cs="Arial"/>
          <w:color w:val="000000"/>
          <w:sz w:val="20"/>
          <w:szCs w:val="20"/>
        </w:rPr>
        <w:t xml:space="preserve">, ki so v shemi od </w:t>
      </w:r>
      <w:r>
        <w:rPr>
          <w:rFonts w:ascii="Arial" w:hAnsi="Arial" w:cs="Arial"/>
          <w:color w:val="000000"/>
          <w:sz w:val="20"/>
          <w:szCs w:val="20"/>
        </w:rPr>
        <w:t xml:space="preserve">začetka njenega izvajanja od </w:t>
      </w:r>
      <w:r w:rsidR="00ED7B8E">
        <w:rPr>
          <w:rFonts w:ascii="Arial" w:hAnsi="Arial" w:cs="Arial"/>
          <w:color w:val="000000"/>
          <w:sz w:val="20"/>
          <w:szCs w:val="20"/>
        </w:rPr>
        <w:t>leta 2009,</w:t>
      </w:r>
      <w:r w:rsidR="003601FE">
        <w:rPr>
          <w:rFonts w:ascii="Arial" w:hAnsi="Arial" w:cs="Arial"/>
          <w:color w:val="000000"/>
          <w:sz w:val="20"/>
          <w:szCs w:val="20"/>
        </w:rPr>
        <w:t xml:space="preserve"> potekle </w:t>
      </w:r>
      <w:r w:rsidR="00ED7B8E">
        <w:rPr>
          <w:rFonts w:ascii="Arial" w:hAnsi="Arial" w:cs="Arial"/>
          <w:color w:val="000000"/>
          <w:sz w:val="20"/>
          <w:szCs w:val="20"/>
        </w:rPr>
        <w:t xml:space="preserve">njihove </w:t>
      </w:r>
      <w:r w:rsidR="003601FE">
        <w:rPr>
          <w:rFonts w:ascii="Arial" w:hAnsi="Arial" w:cs="Arial"/>
          <w:color w:val="000000"/>
          <w:sz w:val="20"/>
          <w:szCs w:val="20"/>
        </w:rPr>
        <w:t>pogodbe o izvajanju podpor</w:t>
      </w:r>
      <w:r>
        <w:rPr>
          <w:rFonts w:ascii="Arial" w:hAnsi="Arial" w:cs="Arial"/>
          <w:color w:val="000000"/>
          <w:sz w:val="20"/>
          <w:szCs w:val="20"/>
        </w:rPr>
        <w:t>. Na podlagi teh podatkov so</w:t>
      </w:r>
      <w:r w:rsidR="003601FE">
        <w:rPr>
          <w:rFonts w:ascii="Arial" w:hAnsi="Arial" w:cs="Arial"/>
          <w:color w:val="000000"/>
          <w:sz w:val="20"/>
          <w:szCs w:val="20"/>
        </w:rPr>
        <w:t xml:space="preserve"> pripravil</w:t>
      </w:r>
      <w:r>
        <w:rPr>
          <w:rFonts w:ascii="Arial" w:hAnsi="Arial" w:cs="Arial"/>
          <w:color w:val="000000"/>
          <w:sz w:val="20"/>
          <w:szCs w:val="20"/>
        </w:rPr>
        <w:t>i</w:t>
      </w:r>
      <w:r w:rsidR="003601FE">
        <w:rPr>
          <w:rFonts w:ascii="Arial" w:hAnsi="Arial" w:cs="Arial"/>
          <w:color w:val="000000"/>
          <w:sz w:val="20"/>
          <w:szCs w:val="20"/>
        </w:rPr>
        <w:t xml:space="preserve"> </w:t>
      </w:r>
      <w:r>
        <w:rPr>
          <w:rFonts w:ascii="Arial" w:hAnsi="Arial" w:cs="Arial"/>
          <w:color w:val="000000"/>
          <w:sz w:val="20"/>
          <w:szCs w:val="20"/>
        </w:rPr>
        <w:t>oceno potrebnih sredstev</w:t>
      </w:r>
      <w:r w:rsidR="003601FE">
        <w:rPr>
          <w:rFonts w:ascii="Arial" w:hAnsi="Arial" w:cs="Arial"/>
          <w:color w:val="000000"/>
          <w:sz w:val="20"/>
          <w:szCs w:val="20"/>
        </w:rPr>
        <w:t xml:space="preserve"> za obdobje 2016 do 2030. Ocenili so, da bo zaradi postopnega </w:t>
      </w:r>
      <w:r w:rsidR="00ED7B8E">
        <w:rPr>
          <w:rFonts w:ascii="Arial" w:hAnsi="Arial" w:cs="Arial"/>
          <w:color w:val="000000"/>
          <w:sz w:val="20"/>
          <w:szCs w:val="20"/>
        </w:rPr>
        <w:t>izstopa</w:t>
      </w:r>
      <w:r w:rsidR="00F305A7">
        <w:rPr>
          <w:rFonts w:ascii="Arial" w:hAnsi="Arial" w:cs="Arial"/>
          <w:color w:val="000000"/>
          <w:sz w:val="20"/>
          <w:szCs w:val="20"/>
        </w:rPr>
        <w:t>nja</w:t>
      </w:r>
      <w:r w:rsidR="00ED7B8E">
        <w:rPr>
          <w:rFonts w:ascii="Arial" w:hAnsi="Arial" w:cs="Arial"/>
          <w:color w:val="000000"/>
          <w:sz w:val="20"/>
          <w:szCs w:val="20"/>
        </w:rPr>
        <w:t xml:space="preserve"> starih proizvodnih naprav iz podporne sheme do konca leta 2019 ostalo </w:t>
      </w:r>
      <w:r w:rsidR="00F305A7">
        <w:rPr>
          <w:rFonts w:ascii="Arial" w:hAnsi="Arial" w:cs="Arial"/>
          <w:color w:val="000000"/>
          <w:sz w:val="20"/>
          <w:szCs w:val="20"/>
        </w:rPr>
        <w:t xml:space="preserve">za nove proizvodne naprave </w:t>
      </w:r>
      <w:r w:rsidR="00ED7B8E">
        <w:rPr>
          <w:rFonts w:ascii="Arial" w:hAnsi="Arial" w:cs="Arial"/>
          <w:color w:val="000000"/>
          <w:sz w:val="20"/>
          <w:szCs w:val="20"/>
        </w:rPr>
        <w:t>na razpolago 19 mio EUR sredstev</w:t>
      </w:r>
      <w:r w:rsidR="00F305A7">
        <w:rPr>
          <w:rFonts w:ascii="Arial" w:hAnsi="Arial" w:cs="Arial"/>
          <w:color w:val="000000"/>
          <w:sz w:val="20"/>
          <w:szCs w:val="20"/>
        </w:rPr>
        <w:t xml:space="preserve"> iz</w:t>
      </w:r>
      <w:r w:rsidR="00ED7B8E">
        <w:rPr>
          <w:rFonts w:ascii="Arial" w:hAnsi="Arial" w:cs="Arial"/>
          <w:color w:val="000000"/>
          <w:sz w:val="20"/>
          <w:szCs w:val="20"/>
        </w:rPr>
        <w:t xml:space="preserve"> podporne sheme, ki se bodo lahko</w:t>
      </w:r>
      <w:r>
        <w:rPr>
          <w:rFonts w:ascii="Arial" w:hAnsi="Arial" w:cs="Arial"/>
          <w:color w:val="000000"/>
          <w:sz w:val="20"/>
          <w:szCs w:val="20"/>
        </w:rPr>
        <w:t xml:space="preserve"> od leta 2020 naprej</w:t>
      </w:r>
      <w:r w:rsidR="00ED7B8E">
        <w:rPr>
          <w:rFonts w:ascii="Arial" w:hAnsi="Arial" w:cs="Arial"/>
          <w:color w:val="000000"/>
          <w:sz w:val="20"/>
          <w:szCs w:val="20"/>
        </w:rPr>
        <w:t xml:space="preserve"> letno namenile za podporo elektriki iz načrtovane </w:t>
      </w:r>
      <w:r w:rsidR="00ED7B8E" w:rsidRPr="00ED7B8E">
        <w:rPr>
          <w:rFonts w:ascii="Arial" w:hAnsi="Arial" w:cs="Arial"/>
          <w:color w:val="000000"/>
          <w:sz w:val="20"/>
          <w:szCs w:val="20"/>
        </w:rPr>
        <w:t>PPE-TOL</w:t>
      </w:r>
      <w:r w:rsidR="00F305A7">
        <w:rPr>
          <w:rFonts w:ascii="Arial" w:hAnsi="Arial" w:cs="Arial"/>
          <w:color w:val="000000"/>
          <w:sz w:val="20"/>
          <w:szCs w:val="20"/>
        </w:rPr>
        <w:t>. Ta bo na podlagi določb desetega odstavka 372. člena EZ-1 kot SPTE proizvodna naprava do podpore upravičena 10 let.</w:t>
      </w:r>
      <w:r>
        <w:rPr>
          <w:rFonts w:ascii="Arial" w:hAnsi="Arial" w:cs="Arial"/>
          <w:color w:val="000000"/>
          <w:sz w:val="20"/>
          <w:szCs w:val="20"/>
        </w:rPr>
        <w:t>"</w:t>
      </w:r>
    </w:p>
    <w:p w:rsidR="004C1FBD" w:rsidRDefault="004C1FBD" w:rsidP="000E138A">
      <w:pPr>
        <w:autoSpaceDE w:val="0"/>
        <w:autoSpaceDN w:val="0"/>
        <w:adjustRightInd w:val="0"/>
        <w:spacing w:line="240" w:lineRule="atLeast"/>
        <w:rPr>
          <w:rFonts w:ascii="Arial" w:hAnsi="Arial" w:cs="Arial"/>
          <w:color w:val="000000"/>
          <w:sz w:val="20"/>
          <w:szCs w:val="20"/>
        </w:rPr>
      </w:pPr>
    </w:p>
    <w:p w:rsidR="004C1FBD" w:rsidRDefault="004C1FBD" w:rsidP="000E138A">
      <w:pPr>
        <w:autoSpaceDE w:val="0"/>
        <w:autoSpaceDN w:val="0"/>
        <w:adjustRightInd w:val="0"/>
        <w:spacing w:line="240" w:lineRule="atLeast"/>
        <w:rPr>
          <w:rFonts w:ascii="Arial" w:hAnsi="Arial" w:cs="Arial"/>
          <w:color w:val="000000"/>
          <w:sz w:val="20"/>
          <w:szCs w:val="20"/>
        </w:rPr>
      </w:pPr>
    </w:p>
    <w:p w:rsidR="004C1FBD" w:rsidRDefault="004C1FBD" w:rsidP="000E138A">
      <w:pPr>
        <w:autoSpaceDE w:val="0"/>
        <w:autoSpaceDN w:val="0"/>
        <w:adjustRightInd w:val="0"/>
        <w:spacing w:line="240" w:lineRule="atLeast"/>
        <w:rPr>
          <w:rFonts w:ascii="Arial" w:hAnsi="Arial" w:cs="Arial"/>
          <w:color w:val="000000"/>
          <w:sz w:val="20"/>
          <w:szCs w:val="20"/>
        </w:rPr>
      </w:pPr>
    </w:p>
    <w:p w:rsidR="004C1FBD" w:rsidRDefault="004C1FBD" w:rsidP="000E138A">
      <w:pPr>
        <w:autoSpaceDE w:val="0"/>
        <w:autoSpaceDN w:val="0"/>
        <w:adjustRightInd w:val="0"/>
        <w:spacing w:line="240" w:lineRule="atLeast"/>
        <w:rPr>
          <w:rFonts w:ascii="Arial" w:hAnsi="Arial" w:cs="Arial"/>
          <w:color w:val="000000"/>
          <w:sz w:val="20"/>
          <w:szCs w:val="20"/>
        </w:rPr>
      </w:pPr>
    </w:p>
    <w:p w:rsidR="004C1FBD" w:rsidRDefault="004C1FBD"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2001C5" w:rsidRDefault="002001C5" w:rsidP="000E138A">
      <w:pPr>
        <w:autoSpaceDE w:val="0"/>
        <w:autoSpaceDN w:val="0"/>
        <w:adjustRightInd w:val="0"/>
        <w:spacing w:line="240" w:lineRule="atLeast"/>
        <w:rPr>
          <w:rFonts w:ascii="Arial" w:hAnsi="Arial" w:cs="Arial"/>
          <w:color w:val="000000"/>
          <w:sz w:val="20"/>
          <w:szCs w:val="20"/>
        </w:rPr>
      </w:pPr>
    </w:p>
    <w:p w:rsidR="004C1FBD" w:rsidRDefault="00F91F47" w:rsidP="000E138A">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Priloga 2</w:t>
      </w:r>
    </w:p>
    <w:p w:rsidR="004C1FBD" w:rsidRDefault="004C1FBD" w:rsidP="000E138A">
      <w:pPr>
        <w:autoSpaceDE w:val="0"/>
        <w:autoSpaceDN w:val="0"/>
        <w:adjustRightInd w:val="0"/>
        <w:spacing w:line="240" w:lineRule="atLeast"/>
        <w:rPr>
          <w:rFonts w:ascii="Arial" w:hAnsi="Arial" w:cs="Arial"/>
          <w:color w:val="000000"/>
          <w:sz w:val="20"/>
          <w:szCs w:val="20"/>
        </w:rPr>
      </w:pPr>
    </w:p>
    <w:p w:rsidR="00DF7244" w:rsidRPr="00DF7244" w:rsidRDefault="00DF7244" w:rsidP="00DF7244">
      <w:pPr>
        <w:suppressAutoHyphens w:val="0"/>
        <w:spacing w:after="200" w:line="276" w:lineRule="auto"/>
        <w:rPr>
          <w:rFonts w:ascii="Arial" w:eastAsia="Calibri" w:hAnsi="Arial" w:cs="Arial"/>
          <w:b/>
          <w:sz w:val="20"/>
          <w:szCs w:val="20"/>
          <w:lang w:eastAsia="en-US"/>
        </w:rPr>
      </w:pPr>
      <w:r w:rsidRPr="00DF7244">
        <w:rPr>
          <w:rFonts w:ascii="Arial" w:eastAsia="Calibri" w:hAnsi="Arial" w:cs="Arial"/>
          <w:b/>
          <w:sz w:val="20"/>
          <w:szCs w:val="20"/>
          <w:lang w:eastAsia="en-US"/>
        </w:rPr>
        <w:t>OBRAZLOŽITEV:</w:t>
      </w:r>
    </w:p>
    <w:p w:rsidR="00EC67D7" w:rsidRDefault="00EC67D7"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r w:rsidRPr="00EC67D7">
        <w:rPr>
          <w:rFonts w:ascii="Arial" w:hAnsi="Arial" w:cs="Arial"/>
          <w:sz w:val="20"/>
          <w:szCs w:val="20"/>
          <w:lang w:eastAsia="sl-SI"/>
        </w:rPr>
        <w:t>Letna energetska bilanca napoveduje skupno letno porabo posameznih virov energije in načine zagotavljanja oskrbe z energijo v državi. Ministrstvo, pristojno za energijo, skladno z drugim odstavkom 25. člena Energetskega zakona (EZ-1) (Ur</w:t>
      </w:r>
      <w:r>
        <w:rPr>
          <w:rFonts w:ascii="Arial" w:hAnsi="Arial" w:cs="Arial"/>
          <w:sz w:val="20"/>
          <w:szCs w:val="20"/>
          <w:lang w:eastAsia="sl-SI"/>
        </w:rPr>
        <w:t xml:space="preserve">adni list </w:t>
      </w:r>
      <w:r w:rsidRPr="00EC67D7">
        <w:rPr>
          <w:rFonts w:ascii="Arial" w:hAnsi="Arial" w:cs="Arial"/>
          <w:sz w:val="20"/>
          <w:szCs w:val="20"/>
          <w:lang w:eastAsia="sl-SI"/>
        </w:rPr>
        <w:t>RS, št. 17/14</w:t>
      </w:r>
      <w:r>
        <w:rPr>
          <w:rFonts w:ascii="Arial" w:hAnsi="Arial" w:cs="Arial"/>
          <w:sz w:val="20"/>
          <w:szCs w:val="20"/>
          <w:lang w:eastAsia="sl-SI"/>
        </w:rPr>
        <w:t xml:space="preserve"> in 81/15)</w:t>
      </w:r>
      <w:r w:rsidRPr="00EC67D7">
        <w:rPr>
          <w:rFonts w:ascii="Arial" w:hAnsi="Arial" w:cs="Arial"/>
          <w:sz w:val="20"/>
          <w:szCs w:val="20"/>
          <w:lang w:eastAsia="sl-SI"/>
        </w:rPr>
        <w:t>) predloži vladi v sprejem vsakoletno energetsko bilanco</w:t>
      </w:r>
      <w:r>
        <w:rPr>
          <w:rFonts w:ascii="Arial" w:hAnsi="Arial" w:cs="Arial"/>
          <w:sz w:val="20"/>
          <w:szCs w:val="20"/>
          <w:lang w:eastAsia="sl-SI"/>
        </w:rPr>
        <w:t xml:space="preserve">, katere obvezna sestavina je tudi Načrt za delovanje podporne sheme za elektriko iz obnovljivih virov in </w:t>
      </w:r>
      <w:proofErr w:type="spellStart"/>
      <w:r>
        <w:rPr>
          <w:rFonts w:ascii="Arial" w:hAnsi="Arial" w:cs="Arial"/>
          <w:sz w:val="20"/>
          <w:szCs w:val="20"/>
          <w:lang w:eastAsia="sl-SI"/>
        </w:rPr>
        <w:t>soproizvodnje</w:t>
      </w:r>
      <w:proofErr w:type="spellEnd"/>
      <w:r>
        <w:rPr>
          <w:rFonts w:ascii="Arial" w:hAnsi="Arial" w:cs="Arial"/>
          <w:sz w:val="20"/>
          <w:szCs w:val="20"/>
          <w:lang w:eastAsia="sl-SI"/>
        </w:rPr>
        <w:t xml:space="preserve"> z visokim izkoristkom in napoved razpoložljivih sredstev za naslednje leto.</w:t>
      </w:r>
    </w:p>
    <w:p w:rsidR="00EC67D7" w:rsidRDefault="00EC67D7"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EB7512" w:rsidRDefault="00EC67D7" w:rsidP="00EB7512">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r>
        <w:rPr>
          <w:rFonts w:ascii="Arial" w:hAnsi="Arial" w:cs="Arial"/>
          <w:sz w:val="20"/>
          <w:szCs w:val="20"/>
          <w:lang w:eastAsia="sl-SI"/>
        </w:rPr>
        <w:t>Vlada je</w:t>
      </w:r>
      <w:r w:rsidR="00EB7512">
        <w:rPr>
          <w:rFonts w:ascii="Arial" w:hAnsi="Arial" w:cs="Arial"/>
          <w:sz w:val="20"/>
          <w:szCs w:val="20"/>
          <w:lang w:eastAsia="sl-SI"/>
        </w:rPr>
        <w:t xml:space="preserve"> dne</w:t>
      </w:r>
      <w:r>
        <w:rPr>
          <w:rFonts w:ascii="Arial" w:hAnsi="Arial" w:cs="Arial"/>
          <w:sz w:val="20"/>
          <w:szCs w:val="20"/>
          <w:lang w:eastAsia="sl-SI"/>
        </w:rPr>
        <w:t xml:space="preserve"> 7. 12. 2016 sprejela Letno energetsko bilanco za 2016 z načrtom za delovanje podporne sheme v letu 2017</w:t>
      </w:r>
      <w:r w:rsidR="00EB7512">
        <w:rPr>
          <w:rFonts w:ascii="Arial" w:hAnsi="Arial" w:cs="Arial"/>
          <w:sz w:val="20"/>
          <w:szCs w:val="20"/>
          <w:lang w:eastAsia="sl-SI"/>
        </w:rPr>
        <w:t xml:space="preserve">. Na podlagi tega dokumenta je Agencija za energijo dne 16. 12. 2016 </w:t>
      </w:r>
      <w:r w:rsidR="00EB7512" w:rsidRPr="00EB7512">
        <w:rPr>
          <w:rFonts w:ascii="Arial" w:hAnsi="Arial" w:cs="Arial"/>
          <w:sz w:val="20"/>
          <w:szCs w:val="20"/>
          <w:lang w:eastAsia="sl-SI"/>
        </w:rPr>
        <w:t>objav</w:t>
      </w:r>
      <w:r w:rsidR="00EB7512">
        <w:rPr>
          <w:rFonts w:ascii="Arial" w:hAnsi="Arial" w:cs="Arial"/>
          <w:sz w:val="20"/>
          <w:szCs w:val="20"/>
          <w:lang w:eastAsia="sl-SI"/>
        </w:rPr>
        <w:t>ila</w:t>
      </w:r>
      <w:r w:rsidR="00EB7512" w:rsidRPr="00EB7512">
        <w:rPr>
          <w:rFonts w:ascii="Arial" w:hAnsi="Arial" w:cs="Arial"/>
          <w:sz w:val="20"/>
          <w:szCs w:val="20"/>
          <w:lang w:eastAsia="sl-SI"/>
        </w:rPr>
        <w:t xml:space="preserve"> Javni poziv k prijavi projektov proizvodnih naprav za proizvodnjo elektrike iz obnovljivih virov energije in v </w:t>
      </w:r>
      <w:proofErr w:type="spellStart"/>
      <w:r w:rsidR="00EB7512" w:rsidRPr="00EB7512">
        <w:rPr>
          <w:rFonts w:ascii="Arial" w:hAnsi="Arial" w:cs="Arial"/>
          <w:sz w:val="20"/>
          <w:szCs w:val="20"/>
          <w:lang w:eastAsia="sl-SI"/>
        </w:rPr>
        <w:t>soproizvodnji</w:t>
      </w:r>
      <w:proofErr w:type="spellEnd"/>
      <w:r w:rsidR="00EB7512" w:rsidRPr="00EB7512">
        <w:rPr>
          <w:rFonts w:ascii="Arial" w:hAnsi="Arial" w:cs="Arial"/>
          <w:sz w:val="20"/>
          <w:szCs w:val="20"/>
          <w:lang w:eastAsia="sl-SI"/>
        </w:rPr>
        <w:t xml:space="preserve"> toplote in elektrike z visokim izkoristkom za vstop v podporno shemo. </w:t>
      </w:r>
    </w:p>
    <w:p w:rsidR="00EB7512" w:rsidRPr="00EB7512" w:rsidRDefault="00EB7512" w:rsidP="00EB7512">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EB7512" w:rsidRPr="00EB7512" w:rsidRDefault="00EB7512" w:rsidP="00EB7512">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r w:rsidRPr="00EB7512">
        <w:rPr>
          <w:rFonts w:ascii="Arial" w:hAnsi="Arial" w:cs="Arial"/>
          <w:sz w:val="20"/>
          <w:szCs w:val="20"/>
          <w:lang w:eastAsia="sl-SI"/>
        </w:rPr>
        <w:t>Do prijave na javni poziv so upravičeni investitorji s</w:t>
      </w:r>
      <w:r>
        <w:rPr>
          <w:rFonts w:ascii="Arial" w:hAnsi="Arial" w:cs="Arial"/>
          <w:sz w:val="20"/>
          <w:szCs w:val="20"/>
          <w:lang w:eastAsia="sl-SI"/>
        </w:rPr>
        <w:t xml:space="preserve"> projekti za proizvodne naprave, ki izpolnjujejo pogoje iz </w:t>
      </w:r>
      <w:r w:rsidRPr="00EB7512">
        <w:rPr>
          <w:rFonts w:ascii="Arial" w:hAnsi="Arial" w:cs="Arial"/>
          <w:sz w:val="20"/>
          <w:szCs w:val="20"/>
          <w:lang w:eastAsia="sl-SI"/>
        </w:rPr>
        <w:t xml:space="preserve">Uredbe o podporah elektriki, proizvedeni iz obnovljivih virov energije in v </w:t>
      </w:r>
      <w:proofErr w:type="spellStart"/>
      <w:r w:rsidRPr="00EB7512">
        <w:rPr>
          <w:rFonts w:ascii="Arial" w:hAnsi="Arial" w:cs="Arial"/>
          <w:sz w:val="20"/>
          <w:szCs w:val="20"/>
          <w:lang w:eastAsia="sl-SI"/>
        </w:rPr>
        <w:t>soproizvodnji</w:t>
      </w:r>
      <w:proofErr w:type="spellEnd"/>
      <w:r w:rsidRPr="00EB7512">
        <w:rPr>
          <w:rFonts w:ascii="Arial" w:hAnsi="Arial" w:cs="Arial"/>
          <w:sz w:val="20"/>
          <w:szCs w:val="20"/>
          <w:lang w:eastAsia="sl-SI"/>
        </w:rPr>
        <w:t xml:space="preserve"> toplote in elektrike z visokim izkoristkom (Uradni list RS št. 74/16</w:t>
      </w:r>
      <w:r>
        <w:rPr>
          <w:rFonts w:ascii="Arial" w:hAnsi="Arial" w:cs="Arial"/>
          <w:sz w:val="20"/>
          <w:szCs w:val="20"/>
          <w:lang w:eastAsia="sl-SI"/>
        </w:rPr>
        <w:t>) in p</w:t>
      </w:r>
      <w:r w:rsidRPr="00EB7512">
        <w:rPr>
          <w:rFonts w:ascii="Arial" w:hAnsi="Arial" w:cs="Arial"/>
          <w:sz w:val="20"/>
          <w:szCs w:val="20"/>
          <w:lang w:eastAsia="sl-SI"/>
        </w:rPr>
        <w:t>roizvodne naprave, ki izpolnjujejo pogoje iz drugega odstavka 535. člena EZ-1.</w:t>
      </w:r>
    </w:p>
    <w:p w:rsidR="00EB7512" w:rsidRPr="00EB7512" w:rsidRDefault="00EB7512" w:rsidP="00EB7512">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EC67D7" w:rsidRDefault="0006093C" w:rsidP="00EB7512">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r>
        <w:rPr>
          <w:rFonts w:ascii="Arial" w:hAnsi="Arial" w:cs="Arial"/>
          <w:sz w:val="20"/>
          <w:szCs w:val="20"/>
          <w:lang w:eastAsia="sl-SI"/>
        </w:rPr>
        <w:t>V</w:t>
      </w:r>
      <w:r w:rsidR="00EB7512">
        <w:rPr>
          <w:rFonts w:ascii="Arial" w:hAnsi="Arial" w:cs="Arial"/>
          <w:sz w:val="20"/>
          <w:szCs w:val="20"/>
          <w:lang w:eastAsia="sl-SI"/>
        </w:rPr>
        <w:t xml:space="preserve"> Letnih energetskih bilancah </w:t>
      </w:r>
      <w:r>
        <w:rPr>
          <w:rFonts w:ascii="Arial" w:hAnsi="Arial" w:cs="Arial"/>
          <w:sz w:val="20"/>
          <w:szCs w:val="20"/>
          <w:lang w:eastAsia="sl-SI"/>
        </w:rPr>
        <w:t xml:space="preserve">je </w:t>
      </w:r>
      <w:r w:rsidR="00EB7512">
        <w:rPr>
          <w:rFonts w:ascii="Arial" w:hAnsi="Arial" w:cs="Arial"/>
          <w:sz w:val="20"/>
          <w:szCs w:val="20"/>
          <w:lang w:eastAsia="sl-SI"/>
        </w:rPr>
        <w:t>predvidena le</w:t>
      </w:r>
      <w:r w:rsidR="00EB7512" w:rsidRPr="00EB7512">
        <w:rPr>
          <w:rFonts w:ascii="Arial" w:hAnsi="Arial" w:cs="Arial"/>
          <w:sz w:val="20"/>
          <w:szCs w:val="20"/>
          <w:lang w:eastAsia="sl-SI"/>
        </w:rPr>
        <w:t xml:space="preserve"> višina razpoložljivih sredstev 10.000.000,00 EUR,</w:t>
      </w:r>
      <w:r w:rsidR="00EB7512">
        <w:rPr>
          <w:rFonts w:ascii="Arial" w:hAnsi="Arial" w:cs="Arial"/>
          <w:sz w:val="20"/>
          <w:szCs w:val="20"/>
          <w:lang w:eastAsia="sl-SI"/>
        </w:rPr>
        <w:t xml:space="preserve"> za proizvodne naprave, ki </w:t>
      </w:r>
      <w:r>
        <w:rPr>
          <w:rFonts w:ascii="Arial" w:hAnsi="Arial" w:cs="Arial"/>
          <w:sz w:val="20"/>
          <w:szCs w:val="20"/>
          <w:lang w:eastAsia="sl-SI"/>
        </w:rPr>
        <w:t>bodo izbrane v konkurenčne postopku na podlagi javnega poziva, če bodo izpolnjevale</w:t>
      </w:r>
      <w:r w:rsidR="00EB7512">
        <w:rPr>
          <w:rFonts w:ascii="Arial" w:hAnsi="Arial" w:cs="Arial"/>
          <w:sz w:val="20"/>
          <w:szCs w:val="20"/>
          <w:lang w:eastAsia="sl-SI"/>
        </w:rPr>
        <w:t xml:space="preserve"> pogoje iz </w:t>
      </w:r>
      <w:r>
        <w:rPr>
          <w:rFonts w:ascii="Arial" w:hAnsi="Arial" w:cs="Arial"/>
          <w:sz w:val="20"/>
          <w:szCs w:val="20"/>
          <w:lang w:eastAsia="sl-SI"/>
        </w:rPr>
        <w:t xml:space="preserve">uredbe o podporah, ne pa tudi za proizvodne naprave, ki bi jim morala Agencija za energijo podeliti sklep o potrditvi projekta na podlagi </w:t>
      </w:r>
      <w:r w:rsidRPr="0006093C">
        <w:rPr>
          <w:rFonts w:ascii="Arial" w:hAnsi="Arial" w:cs="Arial"/>
          <w:sz w:val="20"/>
          <w:szCs w:val="20"/>
          <w:lang w:eastAsia="sl-SI"/>
        </w:rPr>
        <w:t>drugega odstavka 535. člena EZ-1</w:t>
      </w:r>
      <w:r>
        <w:rPr>
          <w:rFonts w:ascii="Arial" w:hAnsi="Arial" w:cs="Arial"/>
          <w:sz w:val="20"/>
          <w:szCs w:val="20"/>
          <w:lang w:eastAsia="sl-SI"/>
        </w:rPr>
        <w:t xml:space="preserve">. Zato je Agencija za energijo v dopisu št. 314-1/2016-09/332 z dne 16.2.2017 predlagala Ministrstvu za infrastrukturo, da naj vlada dopolni Letno energetsko bilanco za 2016 v delu načrta za delovanje podporne sheme tako, da opredeli tudi sredstva za projekte, ki bi se jim izdali sklepi o potrditvi </w:t>
      </w:r>
      <w:r w:rsidRPr="0006093C">
        <w:rPr>
          <w:rFonts w:ascii="Arial" w:hAnsi="Arial" w:cs="Arial"/>
          <w:sz w:val="20"/>
          <w:szCs w:val="20"/>
          <w:lang w:eastAsia="sl-SI"/>
        </w:rPr>
        <w:t>na podlagi drugega odstavka 535. člena EZ-1</w:t>
      </w:r>
      <w:r>
        <w:rPr>
          <w:rFonts w:ascii="Arial" w:hAnsi="Arial" w:cs="Arial"/>
          <w:sz w:val="20"/>
          <w:szCs w:val="20"/>
          <w:lang w:eastAsia="sl-SI"/>
        </w:rPr>
        <w:t>.</w:t>
      </w:r>
    </w:p>
    <w:p w:rsidR="00EC67D7" w:rsidRDefault="00EC67D7"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06093C" w:rsidRDefault="004D5611"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r>
        <w:rPr>
          <w:rFonts w:ascii="Arial" w:hAnsi="Arial" w:cs="Arial"/>
          <w:sz w:val="20"/>
          <w:szCs w:val="20"/>
          <w:lang w:eastAsia="sl-SI"/>
        </w:rPr>
        <w:t>Dru</w:t>
      </w:r>
      <w:r w:rsidRPr="004D5611">
        <w:rPr>
          <w:rFonts w:ascii="Arial" w:hAnsi="Arial" w:cs="Arial"/>
          <w:sz w:val="20"/>
          <w:szCs w:val="20"/>
          <w:lang w:eastAsia="sl-SI"/>
        </w:rPr>
        <w:t>g</w:t>
      </w:r>
      <w:r>
        <w:rPr>
          <w:rFonts w:ascii="Arial" w:hAnsi="Arial" w:cs="Arial"/>
          <w:sz w:val="20"/>
          <w:szCs w:val="20"/>
          <w:lang w:eastAsia="sl-SI"/>
        </w:rPr>
        <w:t>i</w:t>
      </w:r>
      <w:r w:rsidRPr="004D5611">
        <w:rPr>
          <w:rFonts w:ascii="Arial" w:hAnsi="Arial" w:cs="Arial"/>
          <w:sz w:val="20"/>
          <w:szCs w:val="20"/>
          <w:lang w:eastAsia="sl-SI"/>
        </w:rPr>
        <w:t xml:space="preserve"> odstav</w:t>
      </w:r>
      <w:r>
        <w:rPr>
          <w:rFonts w:ascii="Arial" w:hAnsi="Arial" w:cs="Arial"/>
          <w:sz w:val="20"/>
          <w:szCs w:val="20"/>
          <w:lang w:eastAsia="sl-SI"/>
        </w:rPr>
        <w:t>e</w:t>
      </w:r>
      <w:r w:rsidRPr="004D5611">
        <w:rPr>
          <w:rFonts w:ascii="Arial" w:hAnsi="Arial" w:cs="Arial"/>
          <w:sz w:val="20"/>
          <w:szCs w:val="20"/>
          <w:lang w:eastAsia="sl-SI"/>
        </w:rPr>
        <w:t>k 535. člena EZ-1</w:t>
      </w:r>
      <w:r>
        <w:rPr>
          <w:rFonts w:ascii="Arial" w:hAnsi="Arial" w:cs="Arial"/>
          <w:sz w:val="20"/>
          <w:szCs w:val="20"/>
          <w:lang w:eastAsia="sl-SI"/>
        </w:rPr>
        <w:t>, je prehodna določba, ki je določila, da z</w:t>
      </w:r>
      <w:r w:rsidRPr="004D5611">
        <w:rPr>
          <w:rFonts w:ascii="Arial" w:hAnsi="Arial" w:cs="Arial"/>
          <w:sz w:val="20"/>
          <w:szCs w:val="20"/>
          <w:lang w:eastAsia="sl-SI"/>
        </w:rPr>
        <w:t xml:space="preserve">a načrtovane proizvodne naprave na obnovljive vire energije, ki ne presegajo 125 MW nazivne električne moči, ter za proizvodne naprave s </w:t>
      </w:r>
      <w:proofErr w:type="spellStart"/>
      <w:r w:rsidRPr="004D5611">
        <w:rPr>
          <w:rFonts w:ascii="Arial" w:hAnsi="Arial" w:cs="Arial"/>
          <w:sz w:val="20"/>
          <w:szCs w:val="20"/>
          <w:lang w:eastAsia="sl-SI"/>
        </w:rPr>
        <w:t>soproizvodnjo</w:t>
      </w:r>
      <w:proofErr w:type="spellEnd"/>
      <w:r w:rsidRPr="004D5611">
        <w:rPr>
          <w:rFonts w:ascii="Arial" w:hAnsi="Arial" w:cs="Arial"/>
          <w:sz w:val="20"/>
          <w:szCs w:val="20"/>
          <w:lang w:eastAsia="sl-SI"/>
        </w:rPr>
        <w:t>, ki ne presegajo 200 MW nazivne električne moči, za katere je bilo pred uveljavitvijo tega zakona že izdano energetsko dovoljenje in za katere bo pridobljeno pravnomočno gradbeno dovoljenje najkasneje do 31. decembra 2015, se do 31. decembra 2015 na ministrstvo, pristojno za energijo, posreduje izjava investitorja z navedbo, v katerem letu bo izvedena prijava projekta na javni poziv agencije za vstop v podporno shemo.</w:t>
      </w:r>
    </w:p>
    <w:p w:rsidR="00AF6CD8" w:rsidRDefault="00AF6CD8" w:rsidP="00AF6CD8">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AF6CD8" w:rsidRPr="00AF6CD8" w:rsidRDefault="00AF6CD8" w:rsidP="00AF6CD8">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r w:rsidRPr="00AF6CD8">
        <w:rPr>
          <w:rFonts w:ascii="Arial" w:hAnsi="Arial" w:cs="Arial"/>
          <w:sz w:val="20"/>
          <w:szCs w:val="20"/>
          <w:lang w:eastAsia="sl-SI"/>
        </w:rPr>
        <w:t xml:space="preserve">Ob </w:t>
      </w:r>
      <w:r>
        <w:rPr>
          <w:rFonts w:ascii="Arial" w:hAnsi="Arial" w:cs="Arial"/>
          <w:sz w:val="20"/>
          <w:szCs w:val="20"/>
          <w:lang w:eastAsia="sl-SI"/>
        </w:rPr>
        <w:t xml:space="preserve">pripravi </w:t>
      </w:r>
      <w:r w:rsidRPr="00AF6CD8">
        <w:rPr>
          <w:rFonts w:ascii="Arial" w:hAnsi="Arial" w:cs="Arial"/>
          <w:sz w:val="20"/>
          <w:szCs w:val="20"/>
          <w:lang w:eastAsia="sl-SI"/>
        </w:rPr>
        <w:t xml:space="preserve">EZ-1 </w:t>
      </w:r>
      <w:r>
        <w:rPr>
          <w:rFonts w:ascii="Arial" w:hAnsi="Arial" w:cs="Arial"/>
          <w:sz w:val="20"/>
          <w:szCs w:val="20"/>
          <w:lang w:eastAsia="sl-SI"/>
        </w:rPr>
        <w:t xml:space="preserve">je vlada </w:t>
      </w:r>
      <w:r w:rsidRPr="00AF6CD8">
        <w:rPr>
          <w:rFonts w:ascii="Arial" w:hAnsi="Arial" w:cs="Arial"/>
          <w:sz w:val="20"/>
          <w:szCs w:val="20"/>
          <w:lang w:eastAsia="sl-SI"/>
        </w:rPr>
        <w:t>prepoznali težave investitorjev</w:t>
      </w:r>
      <w:r>
        <w:rPr>
          <w:rFonts w:ascii="Arial" w:hAnsi="Arial" w:cs="Arial"/>
          <w:sz w:val="20"/>
          <w:szCs w:val="20"/>
          <w:lang w:eastAsia="sl-SI"/>
        </w:rPr>
        <w:t xml:space="preserve"> velikih proizvodnih naprav OVE in SPTE</w:t>
      </w:r>
      <w:r w:rsidRPr="00AF6CD8">
        <w:rPr>
          <w:rFonts w:ascii="Arial" w:hAnsi="Arial" w:cs="Arial"/>
          <w:sz w:val="20"/>
          <w:szCs w:val="20"/>
          <w:lang w:eastAsia="sl-SI"/>
        </w:rPr>
        <w:t>, da izvedba takšnih naložb traja več let,</w:t>
      </w:r>
      <w:r>
        <w:rPr>
          <w:rFonts w:ascii="Arial" w:hAnsi="Arial" w:cs="Arial"/>
          <w:sz w:val="20"/>
          <w:szCs w:val="20"/>
          <w:lang w:eastAsia="sl-SI"/>
        </w:rPr>
        <w:t xml:space="preserve"> zato so bile predlagane prehodne določbe, da se ne vpliva na že sprejete investicijske odločitve za take projekte.</w:t>
      </w:r>
      <w:r w:rsidRPr="00AF6CD8">
        <w:rPr>
          <w:rFonts w:ascii="Arial" w:hAnsi="Arial" w:cs="Arial"/>
          <w:sz w:val="20"/>
          <w:szCs w:val="20"/>
          <w:lang w:eastAsia="sl-SI"/>
        </w:rPr>
        <w:t xml:space="preserve"> Za načrtovane velike proizvodne naprave OVE in SPTE, za katere so bile investicijske odločitve sprejete pred sprejemom EZ-1, in jim je država že izdala energetsko in gradbeno dovoljenje, so bile dodane EZ-1 prehodne določbe z namenom, da se jim omogoči vstop v podporno shemo na dotedanji način v roku, ki je daljši od šestih mesecev, ker takšnih projektov ne bi bilo mogoče dokončati in proizvodne naprave priključiti v šestih mesecih po uveljavitvi EZ-1</w:t>
      </w:r>
      <w:r>
        <w:rPr>
          <w:rFonts w:ascii="Arial" w:hAnsi="Arial" w:cs="Arial"/>
          <w:sz w:val="20"/>
          <w:szCs w:val="20"/>
          <w:lang w:eastAsia="sl-SI"/>
        </w:rPr>
        <w:t>. Zakon je določil</w:t>
      </w:r>
      <w:r w:rsidRPr="00AF6CD8">
        <w:rPr>
          <w:rFonts w:ascii="Arial" w:hAnsi="Arial" w:cs="Arial"/>
          <w:sz w:val="20"/>
          <w:szCs w:val="20"/>
          <w:lang w:eastAsia="sl-SI"/>
        </w:rPr>
        <w:t xml:space="preserve">, da morajo investitorji, ki so želeli s projektom nadaljevati, v določenem roku posredovati ministrstvu pristojnem za energijo izjavo, v katerem letu bo izvedena prijava projekta na javni poziv agencije za vstop v podporno shemo.   </w:t>
      </w:r>
    </w:p>
    <w:p w:rsidR="00AF6CD8" w:rsidRPr="00AF6CD8" w:rsidRDefault="00AF6CD8" w:rsidP="00AF6CD8">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AF6CD8" w:rsidRPr="00AF6CD8" w:rsidRDefault="00AF6CD8" w:rsidP="00AF6CD8">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r w:rsidRPr="00AF6CD8">
        <w:rPr>
          <w:rFonts w:ascii="Arial" w:hAnsi="Arial" w:cs="Arial"/>
          <w:sz w:val="20"/>
          <w:szCs w:val="20"/>
          <w:lang w:eastAsia="sl-SI"/>
        </w:rPr>
        <w:t>Ministrstvo za infrastrukturo je prejelo do konca leta 2015 le eno izjavo investitorja na podlagi drugega odstavka 535. člena EZ-1.  Družba Energetika Ljubljana, d.o.o., je v dopisu z dne 7.5.2015 poslala izjavo, da želijo s svojo bodočo</w:t>
      </w:r>
      <w:r>
        <w:rPr>
          <w:rFonts w:ascii="Arial" w:hAnsi="Arial" w:cs="Arial"/>
          <w:sz w:val="20"/>
          <w:szCs w:val="20"/>
          <w:lang w:eastAsia="sl-SI"/>
        </w:rPr>
        <w:t xml:space="preserve"> SPTE</w:t>
      </w:r>
      <w:r w:rsidRPr="00AF6CD8">
        <w:rPr>
          <w:rFonts w:ascii="Arial" w:hAnsi="Arial" w:cs="Arial"/>
          <w:sz w:val="20"/>
          <w:szCs w:val="20"/>
          <w:lang w:eastAsia="sl-SI"/>
        </w:rPr>
        <w:t xml:space="preserve"> </w:t>
      </w:r>
      <w:r>
        <w:rPr>
          <w:rFonts w:ascii="Arial" w:hAnsi="Arial" w:cs="Arial"/>
          <w:sz w:val="20"/>
          <w:szCs w:val="20"/>
          <w:lang w:eastAsia="sl-SI"/>
        </w:rPr>
        <w:t>(</w:t>
      </w:r>
      <w:r w:rsidRPr="00AF6CD8">
        <w:rPr>
          <w:rFonts w:ascii="Arial" w:hAnsi="Arial" w:cs="Arial"/>
          <w:sz w:val="20"/>
          <w:szCs w:val="20"/>
          <w:lang w:eastAsia="sl-SI"/>
        </w:rPr>
        <w:t>plinsko parno enoto PPE-TOL</w:t>
      </w:r>
      <w:r>
        <w:rPr>
          <w:rFonts w:ascii="Arial" w:hAnsi="Arial" w:cs="Arial"/>
          <w:sz w:val="20"/>
          <w:szCs w:val="20"/>
          <w:lang w:eastAsia="sl-SI"/>
        </w:rPr>
        <w:t>)</w:t>
      </w:r>
      <w:r w:rsidRPr="00AF6CD8">
        <w:rPr>
          <w:rFonts w:ascii="Arial" w:hAnsi="Arial" w:cs="Arial"/>
          <w:sz w:val="20"/>
          <w:szCs w:val="20"/>
          <w:lang w:eastAsia="sl-SI"/>
        </w:rPr>
        <w:t xml:space="preserve"> vstopiti v podporno shemo po postavitvi proizvodne naprave, ki jo načrtujejo konec leta 2019 ali v začetku leta 2020. Potrebna sredstva za podpore za elektriko iz PPE-TOL bo potrebno zato </w:t>
      </w:r>
      <w:r>
        <w:rPr>
          <w:rFonts w:ascii="Arial" w:hAnsi="Arial" w:cs="Arial"/>
          <w:sz w:val="20"/>
          <w:szCs w:val="20"/>
          <w:lang w:eastAsia="sl-SI"/>
        </w:rPr>
        <w:t xml:space="preserve">zagotoviti </w:t>
      </w:r>
      <w:r w:rsidRPr="00AF6CD8">
        <w:rPr>
          <w:rFonts w:ascii="Arial" w:hAnsi="Arial" w:cs="Arial"/>
          <w:sz w:val="20"/>
          <w:szCs w:val="20"/>
          <w:lang w:eastAsia="sl-SI"/>
        </w:rPr>
        <w:t>šele za leto 2020</w:t>
      </w:r>
      <w:r>
        <w:rPr>
          <w:rFonts w:ascii="Arial" w:hAnsi="Arial" w:cs="Arial"/>
          <w:sz w:val="20"/>
          <w:szCs w:val="20"/>
          <w:lang w:eastAsia="sl-SI"/>
        </w:rPr>
        <w:t>.</w:t>
      </w:r>
    </w:p>
    <w:p w:rsidR="00AF6CD8" w:rsidRDefault="00AF6CD8" w:rsidP="00AF6CD8">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AF6CD8" w:rsidRDefault="00AF6CD8" w:rsidP="00AF6CD8">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r>
        <w:rPr>
          <w:rFonts w:ascii="Arial" w:hAnsi="Arial" w:cs="Arial"/>
          <w:sz w:val="20"/>
          <w:szCs w:val="20"/>
          <w:lang w:eastAsia="sl-SI"/>
        </w:rPr>
        <w:t>Iz podatkov</w:t>
      </w:r>
      <w:r w:rsidR="00FE40EF">
        <w:rPr>
          <w:rFonts w:ascii="Arial" w:hAnsi="Arial" w:cs="Arial"/>
          <w:sz w:val="20"/>
          <w:szCs w:val="20"/>
          <w:lang w:eastAsia="sl-SI"/>
        </w:rPr>
        <w:t xml:space="preserve"> posredovanih na Ministrstvo za infrastrukturo iz družne Energetika</w:t>
      </w:r>
      <w:r>
        <w:rPr>
          <w:rFonts w:ascii="Arial" w:hAnsi="Arial" w:cs="Arial"/>
          <w:sz w:val="20"/>
          <w:szCs w:val="20"/>
          <w:lang w:eastAsia="sl-SI"/>
        </w:rPr>
        <w:t xml:space="preserve"> Ljubljana izhaja, da bodo na leto z visoki</w:t>
      </w:r>
      <w:r w:rsidR="00FE40EF">
        <w:rPr>
          <w:rFonts w:ascii="Arial" w:hAnsi="Arial" w:cs="Arial"/>
          <w:sz w:val="20"/>
          <w:szCs w:val="20"/>
          <w:lang w:eastAsia="sl-SI"/>
        </w:rPr>
        <w:t xml:space="preserve">m izkoristkom proizvedli okrog 630.000 MWh elektrike, </w:t>
      </w:r>
      <w:r>
        <w:rPr>
          <w:rFonts w:ascii="Arial" w:hAnsi="Arial" w:cs="Arial"/>
          <w:sz w:val="20"/>
          <w:szCs w:val="20"/>
          <w:lang w:eastAsia="sl-SI"/>
        </w:rPr>
        <w:t xml:space="preserve">v </w:t>
      </w:r>
      <w:proofErr w:type="spellStart"/>
      <w:r>
        <w:rPr>
          <w:rFonts w:ascii="Arial" w:hAnsi="Arial" w:cs="Arial"/>
          <w:sz w:val="20"/>
          <w:szCs w:val="20"/>
          <w:lang w:eastAsia="sl-SI"/>
        </w:rPr>
        <w:t>soproizvodnji</w:t>
      </w:r>
      <w:proofErr w:type="spellEnd"/>
      <w:r>
        <w:rPr>
          <w:rFonts w:ascii="Arial" w:hAnsi="Arial" w:cs="Arial"/>
          <w:sz w:val="20"/>
          <w:szCs w:val="20"/>
          <w:lang w:eastAsia="sl-SI"/>
        </w:rPr>
        <w:t xml:space="preserve"> s toploto. Elektriko bodo na trgu prodajali sami, zato bodo lahko prejemali podporo v višini premije, ki je določena kot razlika med tržno ceno elektrike, ki jo bodo lahko dosegale SPTE naprave na trgu in med ceno proizvodne naprave, ki jo bodo posredova</w:t>
      </w:r>
      <w:r w:rsidR="00FE40EF">
        <w:rPr>
          <w:rFonts w:ascii="Arial" w:hAnsi="Arial" w:cs="Arial"/>
          <w:sz w:val="20"/>
          <w:szCs w:val="20"/>
          <w:lang w:eastAsia="sl-SI"/>
        </w:rPr>
        <w:t>l</w:t>
      </w:r>
      <w:r>
        <w:rPr>
          <w:rFonts w:ascii="Arial" w:hAnsi="Arial" w:cs="Arial"/>
          <w:sz w:val="20"/>
          <w:szCs w:val="20"/>
          <w:lang w:eastAsia="sl-SI"/>
        </w:rPr>
        <w:t xml:space="preserve">i Agenciji za energijo </w:t>
      </w:r>
      <w:r w:rsidR="00482D8E">
        <w:rPr>
          <w:rFonts w:ascii="Arial" w:hAnsi="Arial" w:cs="Arial"/>
          <w:sz w:val="20"/>
          <w:szCs w:val="20"/>
          <w:lang w:eastAsia="sl-SI"/>
        </w:rPr>
        <w:t>ob prijavi na javni poziv za vstop v podporno shemo.</w:t>
      </w:r>
      <w:r w:rsidR="00FE40EF">
        <w:rPr>
          <w:rFonts w:ascii="Arial" w:hAnsi="Arial" w:cs="Arial"/>
          <w:sz w:val="20"/>
          <w:szCs w:val="20"/>
          <w:lang w:eastAsia="sl-SI"/>
        </w:rPr>
        <w:t xml:space="preserve"> </w:t>
      </w:r>
      <w:r w:rsidR="006A04FF">
        <w:rPr>
          <w:rFonts w:ascii="Arial" w:hAnsi="Arial" w:cs="Arial"/>
          <w:sz w:val="20"/>
          <w:szCs w:val="20"/>
          <w:lang w:eastAsia="sl-SI"/>
        </w:rPr>
        <w:t xml:space="preserve">Za </w:t>
      </w:r>
      <w:r w:rsidR="006A04FF" w:rsidRPr="006A04FF">
        <w:rPr>
          <w:rFonts w:ascii="Arial" w:hAnsi="Arial" w:cs="Arial"/>
          <w:sz w:val="20"/>
          <w:szCs w:val="20"/>
          <w:lang w:eastAsia="sl-SI"/>
        </w:rPr>
        <w:t>plinsko parno enoto PPE-TOL</w:t>
      </w:r>
      <w:r w:rsidR="006A04FF">
        <w:rPr>
          <w:rFonts w:ascii="Arial" w:hAnsi="Arial" w:cs="Arial"/>
          <w:sz w:val="20"/>
          <w:szCs w:val="20"/>
          <w:lang w:eastAsia="sl-SI"/>
        </w:rPr>
        <w:t xml:space="preserve"> so napovedali ponujeno ceno elektrike proizvodne naprave v višini </w:t>
      </w:r>
      <w:r w:rsidR="006A04FF" w:rsidRPr="006A04FF">
        <w:rPr>
          <w:rFonts w:ascii="Arial" w:hAnsi="Arial" w:cs="Arial"/>
          <w:sz w:val="20"/>
          <w:szCs w:val="20"/>
          <w:lang w:eastAsia="sl-SI"/>
        </w:rPr>
        <w:t>68,8 EUR/MWh</w:t>
      </w:r>
      <w:r w:rsidR="006A04FF">
        <w:rPr>
          <w:rFonts w:ascii="Arial" w:hAnsi="Arial" w:cs="Arial"/>
          <w:sz w:val="20"/>
          <w:szCs w:val="20"/>
          <w:lang w:eastAsia="sl-SI"/>
        </w:rPr>
        <w:t xml:space="preserve">. Če bo leta 2020 priznana cena elektrike na trgu v višini </w:t>
      </w:r>
      <w:r w:rsidR="006A04FF" w:rsidRPr="006A04FF">
        <w:rPr>
          <w:rFonts w:ascii="Arial" w:hAnsi="Arial" w:cs="Arial"/>
          <w:sz w:val="20"/>
          <w:szCs w:val="20"/>
          <w:lang w:eastAsia="sl-SI"/>
        </w:rPr>
        <w:t>41,94 EUR/MWh</w:t>
      </w:r>
      <w:r w:rsidR="006A04FF">
        <w:rPr>
          <w:rFonts w:ascii="Arial" w:hAnsi="Arial" w:cs="Arial"/>
          <w:sz w:val="20"/>
          <w:szCs w:val="20"/>
          <w:lang w:eastAsia="sl-SI"/>
        </w:rPr>
        <w:t xml:space="preserve">, kot je Agencija za energijo napovedala za leto 2017, </w:t>
      </w:r>
      <w:r w:rsidR="006A04FF" w:rsidRPr="00FE40EF">
        <w:rPr>
          <w:rFonts w:ascii="Arial" w:hAnsi="Arial" w:cs="Arial"/>
          <w:sz w:val="20"/>
          <w:szCs w:val="20"/>
          <w:lang w:eastAsia="sl-SI"/>
        </w:rPr>
        <w:t xml:space="preserve">potem </w:t>
      </w:r>
      <w:r w:rsidR="006A04FF">
        <w:rPr>
          <w:rFonts w:ascii="Arial" w:hAnsi="Arial" w:cs="Arial"/>
          <w:sz w:val="20"/>
          <w:szCs w:val="20"/>
          <w:lang w:eastAsia="sl-SI"/>
        </w:rPr>
        <w:t>jim bo potrebno zagotoviti</w:t>
      </w:r>
      <w:r w:rsidR="006A04FF" w:rsidRPr="00FE40EF">
        <w:rPr>
          <w:rFonts w:ascii="Arial" w:hAnsi="Arial" w:cs="Arial"/>
          <w:sz w:val="20"/>
          <w:szCs w:val="20"/>
          <w:lang w:eastAsia="sl-SI"/>
        </w:rPr>
        <w:t xml:space="preserve"> 23,86 EUR/MWh podpore in </w:t>
      </w:r>
      <w:r w:rsidR="006A04FF">
        <w:rPr>
          <w:rFonts w:ascii="Arial" w:hAnsi="Arial" w:cs="Arial"/>
          <w:sz w:val="20"/>
          <w:szCs w:val="20"/>
          <w:lang w:eastAsia="sl-SI"/>
        </w:rPr>
        <w:t>bi znesel</w:t>
      </w:r>
      <w:r w:rsidR="006A04FF" w:rsidRPr="00FE40EF">
        <w:rPr>
          <w:rFonts w:ascii="Arial" w:hAnsi="Arial" w:cs="Arial"/>
          <w:sz w:val="20"/>
          <w:szCs w:val="20"/>
          <w:lang w:eastAsia="sl-SI"/>
        </w:rPr>
        <w:t xml:space="preserve"> skupni </w:t>
      </w:r>
      <w:r w:rsidR="006A04FF">
        <w:rPr>
          <w:rFonts w:ascii="Arial" w:hAnsi="Arial" w:cs="Arial"/>
          <w:sz w:val="20"/>
          <w:szCs w:val="20"/>
          <w:lang w:eastAsia="sl-SI"/>
        </w:rPr>
        <w:t xml:space="preserve">letni </w:t>
      </w:r>
      <w:r w:rsidR="006A04FF" w:rsidRPr="00FE40EF">
        <w:rPr>
          <w:rFonts w:ascii="Arial" w:hAnsi="Arial" w:cs="Arial"/>
          <w:sz w:val="20"/>
          <w:szCs w:val="20"/>
          <w:lang w:eastAsia="sl-SI"/>
        </w:rPr>
        <w:t>znesek</w:t>
      </w:r>
      <w:r w:rsidR="006A04FF">
        <w:rPr>
          <w:rFonts w:ascii="Arial" w:hAnsi="Arial" w:cs="Arial"/>
          <w:sz w:val="20"/>
          <w:szCs w:val="20"/>
          <w:lang w:eastAsia="sl-SI"/>
        </w:rPr>
        <w:t xml:space="preserve"> podpore</w:t>
      </w:r>
      <w:r w:rsidR="006A04FF" w:rsidRPr="00FE40EF">
        <w:rPr>
          <w:rFonts w:ascii="Arial" w:hAnsi="Arial" w:cs="Arial"/>
          <w:sz w:val="20"/>
          <w:szCs w:val="20"/>
          <w:lang w:eastAsia="sl-SI"/>
        </w:rPr>
        <w:t xml:space="preserve"> okrog 16,67 mio EUR.</w:t>
      </w:r>
      <w:r w:rsidR="006A04FF">
        <w:rPr>
          <w:rFonts w:ascii="Arial" w:hAnsi="Arial" w:cs="Arial"/>
          <w:sz w:val="20"/>
          <w:szCs w:val="20"/>
          <w:lang w:eastAsia="sl-SI"/>
        </w:rPr>
        <w:t xml:space="preserve"> Če bo priznana cena elektrike na trgu nižja na primer </w:t>
      </w:r>
      <w:r w:rsidR="006A04FF" w:rsidRPr="006A04FF">
        <w:rPr>
          <w:rFonts w:ascii="Arial" w:hAnsi="Arial" w:cs="Arial"/>
          <w:sz w:val="20"/>
          <w:szCs w:val="20"/>
          <w:lang w:eastAsia="sl-SI"/>
        </w:rPr>
        <w:t>37,89 EUR/MWh</w:t>
      </w:r>
      <w:r w:rsidR="006A04FF">
        <w:rPr>
          <w:rFonts w:ascii="Arial" w:hAnsi="Arial" w:cs="Arial"/>
          <w:sz w:val="20"/>
          <w:szCs w:val="20"/>
          <w:lang w:eastAsia="sl-SI"/>
        </w:rPr>
        <w:t>, kot jo je Agencija za energijo določila za leto 2016</w:t>
      </w:r>
      <w:r w:rsidR="006A04FF" w:rsidRPr="006A04FF">
        <w:rPr>
          <w:rFonts w:ascii="Arial" w:hAnsi="Arial" w:cs="Arial"/>
          <w:sz w:val="20"/>
          <w:szCs w:val="20"/>
          <w:lang w:eastAsia="sl-SI"/>
        </w:rPr>
        <w:t xml:space="preserve"> </w:t>
      </w:r>
      <w:r w:rsidR="006A04FF" w:rsidRPr="00FE40EF">
        <w:rPr>
          <w:rFonts w:ascii="Arial" w:hAnsi="Arial" w:cs="Arial"/>
          <w:sz w:val="20"/>
          <w:szCs w:val="20"/>
          <w:lang w:eastAsia="sl-SI"/>
        </w:rPr>
        <w:t xml:space="preserve">potem </w:t>
      </w:r>
      <w:r w:rsidR="006A04FF" w:rsidRPr="006A04FF">
        <w:rPr>
          <w:rFonts w:ascii="Arial" w:hAnsi="Arial" w:cs="Arial"/>
          <w:sz w:val="20"/>
          <w:szCs w:val="20"/>
          <w:lang w:eastAsia="sl-SI"/>
        </w:rPr>
        <w:t xml:space="preserve">jim bo potrebno zagotoviti </w:t>
      </w:r>
      <w:r w:rsidR="006A04FF" w:rsidRPr="00FE40EF">
        <w:rPr>
          <w:rFonts w:ascii="Arial" w:hAnsi="Arial" w:cs="Arial"/>
          <w:sz w:val="20"/>
          <w:szCs w:val="20"/>
          <w:lang w:eastAsia="sl-SI"/>
        </w:rPr>
        <w:t>27,91 EUR/MWh</w:t>
      </w:r>
      <w:r w:rsidR="006A04FF">
        <w:rPr>
          <w:rFonts w:ascii="Arial" w:hAnsi="Arial" w:cs="Arial"/>
          <w:sz w:val="20"/>
          <w:szCs w:val="20"/>
          <w:lang w:eastAsia="sl-SI"/>
        </w:rPr>
        <w:t xml:space="preserve"> podpore </w:t>
      </w:r>
      <w:r w:rsidR="006A04FF" w:rsidRPr="00FE40EF">
        <w:rPr>
          <w:rFonts w:ascii="Arial" w:hAnsi="Arial" w:cs="Arial"/>
          <w:sz w:val="20"/>
          <w:szCs w:val="20"/>
          <w:lang w:eastAsia="sl-SI"/>
        </w:rPr>
        <w:t xml:space="preserve"> in</w:t>
      </w:r>
      <w:r w:rsidR="006A04FF">
        <w:rPr>
          <w:rFonts w:ascii="Arial" w:hAnsi="Arial" w:cs="Arial"/>
          <w:sz w:val="20"/>
          <w:szCs w:val="20"/>
          <w:lang w:eastAsia="sl-SI"/>
        </w:rPr>
        <w:t xml:space="preserve"> bi</w:t>
      </w:r>
      <w:r w:rsidR="006A04FF" w:rsidRPr="00FE40EF">
        <w:rPr>
          <w:rFonts w:ascii="Arial" w:hAnsi="Arial" w:cs="Arial"/>
          <w:sz w:val="20"/>
          <w:szCs w:val="20"/>
          <w:lang w:eastAsia="sl-SI"/>
        </w:rPr>
        <w:t xml:space="preserve"> skupni</w:t>
      </w:r>
      <w:r w:rsidR="006A04FF">
        <w:rPr>
          <w:rFonts w:ascii="Arial" w:hAnsi="Arial" w:cs="Arial"/>
          <w:sz w:val="20"/>
          <w:szCs w:val="20"/>
          <w:lang w:eastAsia="sl-SI"/>
        </w:rPr>
        <w:t xml:space="preserve"> letni</w:t>
      </w:r>
      <w:r w:rsidR="006A04FF" w:rsidRPr="00FE40EF">
        <w:rPr>
          <w:rFonts w:ascii="Arial" w:hAnsi="Arial" w:cs="Arial"/>
          <w:sz w:val="20"/>
          <w:szCs w:val="20"/>
          <w:lang w:eastAsia="sl-SI"/>
        </w:rPr>
        <w:t xml:space="preserve"> znesek</w:t>
      </w:r>
      <w:r w:rsidR="006A04FF">
        <w:rPr>
          <w:rFonts w:ascii="Arial" w:hAnsi="Arial" w:cs="Arial"/>
          <w:sz w:val="20"/>
          <w:szCs w:val="20"/>
          <w:lang w:eastAsia="sl-SI"/>
        </w:rPr>
        <w:t xml:space="preserve"> podpore znašal</w:t>
      </w:r>
      <w:r w:rsidR="006A04FF" w:rsidRPr="00FE40EF">
        <w:rPr>
          <w:rFonts w:ascii="Arial" w:hAnsi="Arial" w:cs="Arial"/>
          <w:sz w:val="20"/>
          <w:szCs w:val="20"/>
          <w:lang w:eastAsia="sl-SI"/>
        </w:rPr>
        <w:t xml:space="preserve"> okrog 19,50 mio EUR.</w:t>
      </w:r>
      <w:r w:rsidR="006A04FF">
        <w:rPr>
          <w:rFonts w:ascii="Arial" w:hAnsi="Arial" w:cs="Arial"/>
          <w:sz w:val="20"/>
          <w:szCs w:val="20"/>
          <w:lang w:eastAsia="sl-SI"/>
        </w:rPr>
        <w:t xml:space="preserve"> V obeh primerih zaradi nove proizvodne naprave zato ne bo potrebno zvišati potrebnega letnega obsega sredstev za izvajanje podporne sheme. </w:t>
      </w:r>
    </w:p>
    <w:p w:rsidR="00AF6CD8" w:rsidRDefault="00AF6CD8" w:rsidP="00AF6CD8">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AF6CD8" w:rsidRPr="00AF6CD8" w:rsidRDefault="00AF6CD8" w:rsidP="00AF6CD8">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r w:rsidRPr="00AF6CD8">
        <w:rPr>
          <w:rFonts w:ascii="Arial" w:hAnsi="Arial" w:cs="Arial"/>
          <w:sz w:val="20"/>
          <w:szCs w:val="20"/>
          <w:lang w:eastAsia="sl-SI"/>
        </w:rPr>
        <w:t xml:space="preserve">Z energetskega stališča je projekt PPE-TOL pomemben za Republiko Slovenijo in je v skladu s cilji na področju energetske učinkovitosti, ki so zapisani v Akcijskem načrtu za energetsko učinkovitost, za obdobje 2014-2020, ki je bil sprejet na podlagi Direktive o energetski učinkovitosti 2012/27/ES. Vloga sistemov daljinskega ogrevanja, ki mora v prihodnosti poleg obnovljivih virov energije temeljiti tudi na </w:t>
      </w:r>
      <w:proofErr w:type="spellStart"/>
      <w:r w:rsidRPr="00AF6CD8">
        <w:rPr>
          <w:rFonts w:ascii="Arial" w:hAnsi="Arial" w:cs="Arial"/>
          <w:sz w:val="20"/>
          <w:szCs w:val="20"/>
          <w:lang w:eastAsia="sl-SI"/>
        </w:rPr>
        <w:t>soproizvodnji</w:t>
      </w:r>
      <w:proofErr w:type="spellEnd"/>
      <w:r w:rsidRPr="00AF6CD8">
        <w:rPr>
          <w:rFonts w:ascii="Arial" w:hAnsi="Arial" w:cs="Arial"/>
          <w:sz w:val="20"/>
          <w:szCs w:val="20"/>
          <w:lang w:eastAsia="sl-SI"/>
        </w:rPr>
        <w:t xml:space="preserve"> toplote in elektrike z visokim izkoristkom, bo izpostavljena tudi v nastajajočem Energetskem konceptu Slovenije. Z vidika zanesljivosti oskrbe z električno energijo bo PPE-TOL lahko zagotavljala tudi vse sistemske storitve in b</w:t>
      </w:r>
      <w:r w:rsidR="006A04FF">
        <w:rPr>
          <w:rFonts w:ascii="Arial" w:hAnsi="Arial" w:cs="Arial"/>
          <w:sz w:val="20"/>
          <w:szCs w:val="20"/>
          <w:lang w:eastAsia="sl-SI"/>
        </w:rPr>
        <w:t>o</w:t>
      </w:r>
      <w:r w:rsidRPr="00AF6CD8">
        <w:rPr>
          <w:rFonts w:ascii="Arial" w:hAnsi="Arial" w:cs="Arial"/>
          <w:sz w:val="20"/>
          <w:szCs w:val="20"/>
          <w:lang w:eastAsia="sl-SI"/>
        </w:rPr>
        <w:t xml:space="preserve"> imela pomembno vlogo za oskrbo Ljubljane v primeru nastanka kriznih razmer</w:t>
      </w:r>
      <w:r w:rsidR="006A04FF">
        <w:rPr>
          <w:rFonts w:ascii="Arial" w:hAnsi="Arial" w:cs="Arial"/>
          <w:sz w:val="20"/>
          <w:szCs w:val="20"/>
          <w:lang w:eastAsia="sl-SI"/>
        </w:rPr>
        <w:t xml:space="preserve"> v elektroenergetskem sistemu</w:t>
      </w:r>
      <w:r w:rsidRPr="00AF6CD8">
        <w:rPr>
          <w:rFonts w:ascii="Arial" w:hAnsi="Arial" w:cs="Arial"/>
          <w:sz w:val="20"/>
          <w:szCs w:val="20"/>
          <w:lang w:eastAsia="sl-SI"/>
        </w:rPr>
        <w:t>. Projekt PPE-TOL je z vidika varovanja okolja skladen tudi s cilji Republike Slovenije za zmanjševanje emisij toplogrednih plinov.</w:t>
      </w:r>
    </w:p>
    <w:p w:rsidR="00AF6CD8" w:rsidRPr="00AF6CD8" w:rsidRDefault="00AF6CD8" w:rsidP="00AF6CD8">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r w:rsidRPr="00AF6CD8">
        <w:rPr>
          <w:rFonts w:ascii="Arial" w:hAnsi="Arial" w:cs="Arial"/>
          <w:sz w:val="20"/>
          <w:szCs w:val="20"/>
          <w:lang w:eastAsia="sl-SI"/>
        </w:rPr>
        <w:t xml:space="preserve">  </w:t>
      </w:r>
    </w:p>
    <w:p w:rsidR="00EC67D7" w:rsidRDefault="00EC67D7"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EC67D7" w:rsidRDefault="00EC67D7"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F91F47" w:rsidRDefault="00F91F47"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F91F47" w:rsidRDefault="00F91F47"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F91F47" w:rsidRDefault="00F91F47"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F91F47" w:rsidRDefault="00F91F47"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F91F47" w:rsidRDefault="00F91F47"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F91F47" w:rsidRDefault="00F91F47"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F91F47" w:rsidRDefault="00F91F47"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F91F47" w:rsidRDefault="00F91F47"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F91F47" w:rsidRDefault="00F91F47"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F91F47" w:rsidRDefault="00F91F47"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F91F47" w:rsidRDefault="00F91F47"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F91F47" w:rsidRDefault="00F91F47"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2001C5" w:rsidRDefault="002001C5"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2001C5" w:rsidRDefault="002001C5"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2001C5" w:rsidRDefault="002001C5"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2001C5" w:rsidRDefault="002001C5"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2001C5" w:rsidRDefault="002001C5"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2001C5" w:rsidRDefault="002001C5"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2001C5" w:rsidRDefault="002001C5"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2001C5" w:rsidRDefault="002001C5"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2001C5" w:rsidRDefault="002001C5"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2001C5" w:rsidRDefault="002001C5"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2001C5" w:rsidRDefault="002001C5"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2001C5" w:rsidRDefault="002001C5"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2001C5" w:rsidRDefault="002001C5"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2001C5" w:rsidRDefault="002001C5"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EC67D7" w:rsidRDefault="00F91F47"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r>
        <w:rPr>
          <w:rFonts w:ascii="Arial" w:hAnsi="Arial" w:cs="Arial"/>
          <w:sz w:val="20"/>
          <w:szCs w:val="20"/>
          <w:lang w:eastAsia="sl-SI"/>
        </w:rPr>
        <w:t>Priloga 3</w:t>
      </w:r>
    </w:p>
    <w:p w:rsidR="00F91F47" w:rsidRPr="00F91F47" w:rsidRDefault="00F91F47" w:rsidP="00F91F47">
      <w:pPr>
        <w:suppressAutoHyphens w:val="0"/>
        <w:spacing w:after="200" w:line="276" w:lineRule="auto"/>
        <w:rPr>
          <w:rFonts w:ascii="Calibri" w:eastAsia="Calibri" w:hAnsi="Calibri"/>
          <w:sz w:val="22"/>
          <w:szCs w:val="22"/>
          <w:lang w:eastAsia="en-US"/>
        </w:rPr>
      </w:pPr>
    </w:p>
    <w:p w:rsidR="00F91F47" w:rsidRPr="00F91F47" w:rsidRDefault="00F91F47" w:rsidP="00F91F47">
      <w:pPr>
        <w:suppressAutoHyphens w:val="0"/>
        <w:spacing w:after="200" w:line="276" w:lineRule="auto"/>
        <w:rPr>
          <w:rFonts w:ascii="Calibri" w:eastAsia="Calibri" w:hAnsi="Calibri"/>
          <w:sz w:val="22"/>
          <w:szCs w:val="22"/>
          <w:lang w:eastAsia="en-US"/>
        </w:rPr>
      </w:pPr>
      <w:r>
        <w:rPr>
          <w:rFonts w:ascii="Calibri" w:eastAsia="Calibri" w:hAnsi="Calibri"/>
          <w:noProof/>
          <w:sz w:val="22"/>
          <w:szCs w:val="22"/>
          <w:lang w:eastAsia="sl-SI"/>
        </w:rPr>
        <w:drawing>
          <wp:inline distT="0" distB="0" distL="0" distR="0">
            <wp:extent cx="5843270" cy="8264525"/>
            <wp:effectExtent l="0" t="0" r="5080" b="317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3270" cy="8264525"/>
                    </a:xfrm>
                    <a:prstGeom prst="rect">
                      <a:avLst/>
                    </a:prstGeom>
                    <a:noFill/>
                    <a:ln>
                      <a:noFill/>
                    </a:ln>
                  </pic:spPr>
                </pic:pic>
              </a:graphicData>
            </a:graphic>
          </wp:inline>
        </w:drawing>
      </w:r>
    </w:p>
    <w:p w:rsidR="00F91F47" w:rsidRPr="00F91F47" w:rsidRDefault="00F91F47" w:rsidP="00F91F47">
      <w:pPr>
        <w:suppressAutoHyphens w:val="0"/>
        <w:spacing w:after="200" w:line="276" w:lineRule="auto"/>
        <w:rPr>
          <w:rFonts w:ascii="Calibri" w:eastAsia="Calibri" w:hAnsi="Calibri"/>
          <w:noProof/>
          <w:sz w:val="22"/>
          <w:szCs w:val="22"/>
          <w:lang w:eastAsia="sl-SI"/>
        </w:rPr>
      </w:pPr>
      <w:r>
        <w:rPr>
          <w:rFonts w:ascii="Calibri" w:eastAsia="Calibri" w:hAnsi="Calibri"/>
          <w:noProof/>
          <w:sz w:val="22"/>
          <w:szCs w:val="22"/>
          <w:lang w:eastAsia="sl-SI"/>
        </w:rPr>
        <w:lastRenderedPageBreak/>
        <w:drawing>
          <wp:inline distT="0" distB="0" distL="0" distR="0">
            <wp:extent cx="5843270" cy="8264525"/>
            <wp:effectExtent l="0" t="0" r="5080" b="317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43270" cy="8264525"/>
                    </a:xfrm>
                    <a:prstGeom prst="rect">
                      <a:avLst/>
                    </a:prstGeom>
                    <a:noFill/>
                    <a:ln>
                      <a:noFill/>
                    </a:ln>
                  </pic:spPr>
                </pic:pic>
              </a:graphicData>
            </a:graphic>
          </wp:inline>
        </w:drawing>
      </w:r>
    </w:p>
    <w:p w:rsidR="00F91F47" w:rsidRPr="00F91F47" w:rsidRDefault="00F91F47" w:rsidP="00F91F47">
      <w:pPr>
        <w:suppressAutoHyphens w:val="0"/>
        <w:spacing w:after="200" w:line="276" w:lineRule="auto"/>
        <w:rPr>
          <w:rFonts w:ascii="Calibri" w:eastAsia="Calibri" w:hAnsi="Calibri"/>
          <w:noProof/>
          <w:sz w:val="22"/>
          <w:szCs w:val="22"/>
          <w:lang w:eastAsia="sl-SI"/>
        </w:rPr>
      </w:pPr>
    </w:p>
    <w:p w:rsidR="00EC67D7" w:rsidRDefault="00EC67D7"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EC67D7" w:rsidRDefault="00EC67D7"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EC67D7" w:rsidRDefault="00EC67D7" w:rsidP="007A65B0">
      <w:pPr>
        <w:suppressAutoHyphens w:val="0"/>
        <w:overflowPunct w:val="0"/>
        <w:autoSpaceDE w:val="0"/>
        <w:autoSpaceDN w:val="0"/>
        <w:adjustRightInd w:val="0"/>
        <w:spacing w:after="60" w:line="260" w:lineRule="exact"/>
        <w:jc w:val="both"/>
        <w:textAlignment w:val="baseline"/>
        <w:rPr>
          <w:rFonts w:ascii="Arial" w:hAnsi="Arial" w:cs="Arial"/>
          <w:sz w:val="20"/>
          <w:szCs w:val="20"/>
          <w:lang w:eastAsia="sl-SI"/>
        </w:rPr>
      </w:pPr>
    </w:p>
    <w:p w:rsidR="007A65B0" w:rsidRDefault="007A65B0" w:rsidP="00DF7244">
      <w:pPr>
        <w:suppressAutoHyphens w:val="0"/>
        <w:spacing w:line="276" w:lineRule="auto"/>
        <w:jc w:val="both"/>
        <w:rPr>
          <w:rFonts w:ascii="Arial" w:eastAsia="Calibri" w:hAnsi="Arial" w:cs="Arial"/>
          <w:b/>
          <w:sz w:val="20"/>
          <w:szCs w:val="20"/>
          <w:lang w:eastAsia="en-US"/>
        </w:rPr>
      </w:pPr>
    </w:p>
    <w:sectPr w:rsidR="007A65B0" w:rsidSect="00264DC7">
      <w:headerReference w:type="default" r:id="rId14"/>
      <w:footerReference w:type="default" r:id="rId15"/>
      <w:headerReference w:type="first" r:id="rId16"/>
      <w:footerReference w:type="first" r:id="rId17"/>
      <w:footnotePr>
        <w:pos w:val="beneathText"/>
      </w:footnotePr>
      <w:pgSz w:w="11905" w:h="16837" w:code="9"/>
      <w:pgMar w:top="851" w:right="1134" w:bottom="851" w:left="1134" w:header="45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989" w:rsidRDefault="00844989">
      <w:r>
        <w:separator/>
      </w:r>
    </w:p>
  </w:endnote>
  <w:endnote w:type="continuationSeparator" w:id="0">
    <w:p w:rsidR="00844989" w:rsidRDefault="0084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rajan Pro">
    <w:altName w:val="Times New Roman"/>
    <w:panose1 w:val="00000000000000000000"/>
    <w:charset w:val="00"/>
    <w:family w:val="roman"/>
    <w:notTrueType/>
    <w:pitch w:val="variable"/>
    <w:sig w:usb0="00000087" w:usb1="00000000"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65" w:rsidRPr="008A57C5" w:rsidRDefault="00276B65">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8C4422">
      <w:rPr>
        <w:rFonts w:ascii="Arial" w:hAnsi="Arial" w:cs="Arial"/>
        <w:bCs/>
        <w:noProof/>
        <w:sz w:val="20"/>
        <w:szCs w:val="20"/>
      </w:rPr>
      <w:t>2</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8C4422">
      <w:rPr>
        <w:rFonts w:ascii="Arial" w:hAnsi="Arial" w:cs="Arial"/>
        <w:bCs/>
        <w:noProof/>
        <w:sz w:val="20"/>
        <w:szCs w:val="20"/>
      </w:rPr>
      <w:t>9</w:t>
    </w:r>
    <w:r w:rsidRPr="008A57C5">
      <w:rPr>
        <w:rFonts w:ascii="Arial" w:hAnsi="Arial" w:cs="Arial"/>
        <w:bCs/>
        <w:sz w:val="20"/>
        <w:szCs w:val="20"/>
      </w:rPr>
      <w:fldChar w:fldCharType="end"/>
    </w:r>
  </w:p>
  <w:p w:rsidR="00276B65" w:rsidRDefault="00276B6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65" w:rsidRDefault="00276B65" w:rsidP="004E0EBF">
    <w:pPr>
      <w:pStyle w:val="Nog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989" w:rsidRDefault="00844989">
      <w:r>
        <w:separator/>
      </w:r>
    </w:p>
  </w:footnote>
  <w:footnote w:type="continuationSeparator" w:id="0">
    <w:p w:rsidR="00844989" w:rsidRDefault="00844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65" w:rsidRPr="001B1D79" w:rsidRDefault="00276B65">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65" w:rsidRPr="00125A68" w:rsidRDefault="00276B65" w:rsidP="004E0EBF">
    <w:pPr>
      <w:spacing w:before="40"/>
      <w:ind w:right="-3"/>
      <w:rPr>
        <w:sz w:val="22"/>
        <w:szCs w:val="22"/>
      </w:rPr>
    </w:pPr>
    <w:r>
      <w:rPr>
        <w:noProof/>
        <w:sz w:val="22"/>
        <w:szCs w:val="22"/>
        <w:lang w:eastAsia="sl-SI"/>
      </w:rPr>
      <mc:AlternateContent>
        <mc:Choice Requires="wps">
          <w:drawing>
            <wp:anchor distT="0" distB="0" distL="0" distR="0" simplePos="0" relativeHeight="251657728" behindDoc="0" locked="0" layoutInCell="1" allowOverlap="1">
              <wp:simplePos x="0" y="0"/>
              <wp:positionH relativeFrom="column">
                <wp:posOffset>1493520</wp:posOffset>
              </wp:positionH>
              <wp:positionV relativeFrom="paragraph">
                <wp:posOffset>54610</wp:posOffset>
              </wp:positionV>
              <wp:extent cx="4702175" cy="394335"/>
              <wp:effectExtent l="0" t="0" r="3175"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B65" w:rsidRPr="00106C6A" w:rsidRDefault="00276B65"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276B65" w:rsidRPr="00106C6A" w:rsidRDefault="00276B65"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MSqwIAAKk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" filled="f" stroked="f">
              <v:textbox inset="0,0,0,0">
                <w:txbxContent>
                  <w:p w:rsidR="00276B65" w:rsidRPr="00106C6A" w:rsidRDefault="00276B65"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276B65" w:rsidRPr="00106C6A" w:rsidRDefault="00276B65"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5724"/>
    <w:multiLevelType w:val="hybridMultilevel"/>
    <w:tmpl w:val="28A4755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C7E7953"/>
    <w:multiLevelType w:val="hybridMultilevel"/>
    <w:tmpl w:val="36CC9712"/>
    <w:lvl w:ilvl="0" w:tplc="B2EC81DC">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13026A68"/>
    <w:multiLevelType w:val="hybridMultilevel"/>
    <w:tmpl w:val="D402CAA6"/>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5966358"/>
    <w:multiLevelType w:val="hybridMultilevel"/>
    <w:tmpl w:val="D3946B64"/>
    <w:lvl w:ilvl="0" w:tplc="A08ECDF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966205B"/>
    <w:multiLevelType w:val="hybridMultilevel"/>
    <w:tmpl w:val="017A2870"/>
    <w:lvl w:ilvl="0" w:tplc="0424000F">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27A350DA"/>
    <w:multiLevelType w:val="hybridMultilevel"/>
    <w:tmpl w:val="27AE933C"/>
    <w:lvl w:ilvl="0" w:tplc="D83AE392">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761213"/>
    <w:multiLevelType w:val="hybridMultilevel"/>
    <w:tmpl w:val="1A22FA7E"/>
    <w:lvl w:ilvl="0" w:tplc="D83AE392">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0">
    <w:nsid w:val="30597681"/>
    <w:multiLevelType w:val="hybridMultilevel"/>
    <w:tmpl w:val="2DBE1B36"/>
    <w:lvl w:ilvl="0" w:tplc="0424000F">
      <w:start w:val="1"/>
      <w:numFmt w:val="decimal"/>
      <w:lvlText w:val="%1."/>
      <w:lvlJc w:val="left"/>
      <w:pPr>
        <w:ind w:left="1410" w:hanging="69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31775008"/>
    <w:multiLevelType w:val="hybridMultilevel"/>
    <w:tmpl w:val="9C8C1B60"/>
    <w:lvl w:ilvl="0" w:tplc="35E01E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1F25538"/>
    <w:multiLevelType w:val="hybridMultilevel"/>
    <w:tmpl w:val="C656761E"/>
    <w:lvl w:ilvl="0" w:tplc="9A2E6A8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4BD7A2D"/>
    <w:multiLevelType w:val="hybridMultilevel"/>
    <w:tmpl w:val="86168570"/>
    <w:lvl w:ilvl="0" w:tplc="C48CE24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34F30571"/>
    <w:multiLevelType w:val="hybridMultilevel"/>
    <w:tmpl w:val="F72878D2"/>
    <w:lvl w:ilvl="0" w:tplc="D83AE39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nsid w:val="3BC40666"/>
    <w:multiLevelType w:val="multilevel"/>
    <w:tmpl w:val="4A868B7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E421B6F"/>
    <w:multiLevelType w:val="hybridMultilevel"/>
    <w:tmpl w:val="41B05068"/>
    <w:lvl w:ilvl="0" w:tplc="218AFD78">
      <w:start w:val="4"/>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2C36EB2"/>
    <w:multiLevelType w:val="hybridMultilevel"/>
    <w:tmpl w:val="293C54C0"/>
    <w:lvl w:ilvl="0" w:tplc="0424000F">
      <w:start w:val="4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4D73A5A"/>
    <w:multiLevelType w:val="multilevel"/>
    <w:tmpl w:val="7D32890E"/>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4C9C52BB"/>
    <w:multiLevelType w:val="hybridMultilevel"/>
    <w:tmpl w:val="D9529BB6"/>
    <w:lvl w:ilvl="0" w:tplc="347CC03E">
      <w:start w:val="1"/>
      <w:numFmt w:val="decimal"/>
      <w:lvlText w:val="%1"/>
      <w:lvlJc w:val="left"/>
      <w:pPr>
        <w:tabs>
          <w:tab w:val="num" w:pos="720"/>
        </w:tabs>
        <w:ind w:left="720" w:hanging="360"/>
      </w:pPr>
      <w:rPr>
        <w:rFonts w:hint="default"/>
        <w:b/>
      </w:rPr>
    </w:lvl>
    <w:lvl w:ilvl="1" w:tplc="4C165506">
      <w:numFmt w:val="none"/>
      <w:lvlText w:val=""/>
      <w:lvlJc w:val="left"/>
      <w:pPr>
        <w:tabs>
          <w:tab w:val="num" w:pos="360"/>
        </w:tabs>
      </w:pPr>
    </w:lvl>
    <w:lvl w:ilvl="2" w:tplc="1E9EF0FE">
      <w:numFmt w:val="none"/>
      <w:lvlText w:val=""/>
      <w:lvlJc w:val="left"/>
      <w:pPr>
        <w:tabs>
          <w:tab w:val="num" w:pos="360"/>
        </w:tabs>
      </w:pPr>
    </w:lvl>
    <w:lvl w:ilvl="3" w:tplc="CEC6323C">
      <w:numFmt w:val="none"/>
      <w:lvlText w:val=""/>
      <w:lvlJc w:val="left"/>
      <w:pPr>
        <w:tabs>
          <w:tab w:val="num" w:pos="360"/>
        </w:tabs>
      </w:pPr>
    </w:lvl>
    <w:lvl w:ilvl="4" w:tplc="6F5208C2">
      <w:numFmt w:val="none"/>
      <w:lvlText w:val=""/>
      <w:lvlJc w:val="left"/>
      <w:pPr>
        <w:tabs>
          <w:tab w:val="num" w:pos="360"/>
        </w:tabs>
      </w:pPr>
    </w:lvl>
    <w:lvl w:ilvl="5" w:tplc="5B44CF28">
      <w:numFmt w:val="none"/>
      <w:lvlText w:val=""/>
      <w:lvlJc w:val="left"/>
      <w:pPr>
        <w:tabs>
          <w:tab w:val="num" w:pos="360"/>
        </w:tabs>
      </w:pPr>
    </w:lvl>
    <w:lvl w:ilvl="6" w:tplc="E564DC48">
      <w:numFmt w:val="none"/>
      <w:lvlText w:val=""/>
      <w:lvlJc w:val="left"/>
      <w:pPr>
        <w:tabs>
          <w:tab w:val="num" w:pos="360"/>
        </w:tabs>
      </w:pPr>
    </w:lvl>
    <w:lvl w:ilvl="7" w:tplc="46360226">
      <w:numFmt w:val="none"/>
      <w:lvlText w:val=""/>
      <w:lvlJc w:val="left"/>
      <w:pPr>
        <w:tabs>
          <w:tab w:val="num" w:pos="360"/>
        </w:tabs>
      </w:pPr>
    </w:lvl>
    <w:lvl w:ilvl="8" w:tplc="AED82878">
      <w:numFmt w:val="none"/>
      <w:lvlText w:val=""/>
      <w:lvlJc w:val="left"/>
      <w:pPr>
        <w:tabs>
          <w:tab w:val="num" w:pos="360"/>
        </w:tabs>
      </w:pPr>
    </w:lvl>
  </w:abstractNum>
  <w:abstractNum w:abstractNumId="23">
    <w:nsid w:val="4ED62E2C"/>
    <w:multiLevelType w:val="hybridMultilevel"/>
    <w:tmpl w:val="1E02B3BE"/>
    <w:lvl w:ilvl="0" w:tplc="A08ECDF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0E811C0"/>
    <w:multiLevelType w:val="hybridMultilevel"/>
    <w:tmpl w:val="EC0286EC"/>
    <w:lvl w:ilvl="0" w:tplc="0424000F">
      <w:start w:val="4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nsid w:val="55852887"/>
    <w:multiLevelType w:val="hybridMultilevel"/>
    <w:tmpl w:val="8E167916"/>
    <w:lvl w:ilvl="0" w:tplc="65780F9E">
      <w:start w:val="7"/>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12217E3"/>
    <w:multiLevelType w:val="hybridMultilevel"/>
    <w:tmpl w:val="4F445136"/>
    <w:lvl w:ilvl="0" w:tplc="D83AE3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2E52A95"/>
    <w:multiLevelType w:val="hybridMultilevel"/>
    <w:tmpl w:val="169244C2"/>
    <w:lvl w:ilvl="0" w:tplc="F7868A4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7741214"/>
    <w:multiLevelType w:val="hybridMultilevel"/>
    <w:tmpl w:val="C5AABA16"/>
    <w:lvl w:ilvl="0" w:tplc="AF3054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A1A3B11"/>
    <w:multiLevelType w:val="hybridMultilevel"/>
    <w:tmpl w:val="8EDE58AA"/>
    <w:lvl w:ilvl="0" w:tplc="DED070A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B642532"/>
    <w:multiLevelType w:val="multilevel"/>
    <w:tmpl w:val="B7AE1C64"/>
    <w:numStyleLink w:val="Alinejazaodstavkom"/>
  </w:abstractNum>
  <w:abstractNum w:abstractNumId="35">
    <w:nsid w:val="72BD1C13"/>
    <w:multiLevelType w:val="hybridMultilevel"/>
    <w:tmpl w:val="5B8687A4"/>
    <w:lvl w:ilvl="0" w:tplc="D83AE3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3776802"/>
    <w:multiLevelType w:val="multilevel"/>
    <w:tmpl w:val="B7AE1C64"/>
    <w:numStyleLink w:val="Alinejazaodstavkom"/>
  </w:abstractNum>
  <w:abstractNum w:abstractNumId="37">
    <w:nsid w:val="7B6E0243"/>
    <w:multiLevelType w:val="hybridMultilevel"/>
    <w:tmpl w:val="EA2E73E4"/>
    <w:lvl w:ilvl="0" w:tplc="D83AE3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3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6"/>
    <w:lvlOverride w:ilvl="0">
      <w:startOverride w:val="1"/>
    </w:lvlOverride>
  </w:num>
  <w:num w:numId="3">
    <w:abstractNumId w:val="29"/>
  </w:num>
  <w:num w:numId="4">
    <w:abstractNumId w:val="27"/>
  </w:num>
  <w:num w:numId="5">
    <w:abstractNumId w:val="32"/>
  </w:num>
  <w:num w:numId="6">
    <w:abstractNumId w:val="19"/>
  </w:num>
  <w:num w:numId="7">
    <w:abstractNumId w:val="25"/>
  </w:num>
  <w:num w:numId="8">
    <w:abstractNumId w:val="6"/>
  </w:num>
  <w:num w:numId="9">
    <w:abstractNumId w:val="7"/>
  </w:num>
  <w:num w:numId="10">
    <w:abstractNumId w:val="38"/>
  </w:num>
  <w:num w:numId="11">
    <w:abstractNumId w:val="4"/>
  </w:num>
  <w:num w:numId="12">
    <w:abstractNumId w:val="14"/>
  </w:num>
  <w:num w:numId="13">
    <w:abstractNumId w:val="8"/>
  </w:num>
  <w:num w:numId="14">
    <w:abstractNumId w:val="35"/>
  </w:num>
  <w:num w:numId="15">
    <w:abstractNumId w:val="28"/>
  </w:num>
  <w:num w:numId="16">
    <w:abstractNumId w:val="9"/>
  </w:num>
  <w:num w:numId="17">
    <w:abstractNumId w:val="37"/>
  </w:num>
  <w:num w:numId="18">
    <w:abstractNumId w:val="36"/>
  </w:num>
  <w:num w:numId="19">
    <w:abstractNumId w:val="34"/>
  </w:num>
  <w:num w:numId="20">
    <w:abstractNumId w:val="17"/>
  </w:num>
  <w:num w:numId="21">
    <w:abstractNumId w:val="22"/>
  </w:num>
  <w:num w:numId="22">
    <w:abstractNumId w:val="18"/>
  </w:num>
  <w:num w:numId="23">
    <w:abstractNumId w:val="21"/>
  </w:num>
  <w:num w:numId="24">
    <w:abstractNumId w:val="1"/>
  </w:num>
  <w:num w:numId="25">
    <w:abstractNumId w:val="26"/>
  </w:num>
  <w:num w:numId="26">
    <w:abstractNumId w:val="0"/>
  </w:num>
  <w:num w:numId="27">
    <w:abstractNumId w:val="30"/>
  </w:num>
  <w:num w:numId="28">
    <w:abstractNumId w:val="31"/>
  </w:num>
  <w:num w:numId="29">
    <w:abstractNumId w:val="2"/>
  </w:num>
  <w:num w:numId="30">
    <w:abstractNumId w:val="20"/>
  </w:num>
  <w:num w:numId="31">
    <w:abstractNumId w:val="24"/>
  </w:num>
  <w:num w:numId="32">
    <w:abstractNumId w:val="23"/>
  </w:num>
  <w:num w:numId="33">
    <w:abstractNumId w:val="12"/>
  </w:num>
  <w:num w:numId="34">
    <w:abstractNumId w:val="13"/>
  </w:num>
  <w:num w:numId="35">
    <w:abstractNumId w:val="3"/>
  </w:num>
  <w:num w:numId="36">
    <w:abstractNumId w:val="33"/>
  </w:num>
  <w:num w:numId="37">
    <w:abstractNumId w:val="11"/>
  </w:num>
  <w:num w:numId="38">
    <w:abstractNumId w:val="5"/>
  </w:num>
  <w:num w:numId="39">
    <w:abstractNumId w:val="39"/>
  </w:num>
  <w:num w:numId="4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9E"/>
    <w:rsid w:val="000025D6"/>
    <w:rsid w:val="000041F1"/>
    <w:rsid w:val="000070EB"/>
    <w:rsid w:val="00016D2A"/>
    <w:rsid w:val="000227BF"/>
    <w:rsid w:val="0002648B"/>
    <w:rsid w:val="00027E7A"/>
    <w:rsid w:val="00032CBF"/>
    <w:rsid w:val="0003460C"/>
    <w:rsid w:val="00036FA4"/>
    <w:rsid w:val="00053AAA"/>
    <w:rsid w:val="00053D83"/>
    <w:rsid w:val="00053DB1"/>
    <w:rsid w:val="0005752E"/>
    <w:rsid w:val="00057BD7"/>
    <w:rsid w:val="0006093C"/>
    <w:rsid w:val="00063D62"/>
    <w:rsid w:val="00066713"/>
    <w:rsid w:val="00071CFB"/>
    <w:rsid w:val="000737F8"/>
    <w:rsid w:val="000810E6"/>
    <w:rsid w:val="000840AC"/>
    <w:rsid w:val="00084361"/>
    <w:rsid w:val="0008595C"/>
    <w:rsid w:val="000863C4"/>
    <w:rsid w:val="00093F53"/>
    <w:rsid w:val="000956EC"/>
    <w:rsid w:val="000A02B0"/>
    <w:rsid w:val="000A33FD"/>
    <w:rsid w:val="000B1B6B"/>
    <w:rsid w:val="000B2D55"/>
    <w:rsid w:val="000C1D0F"/>
    <w:rsid w:val="000C3F90"/>
    <w:rsid w:val="000D43C8"/>
    <w:rsid w:val="000D7F9E"/>
    <w:rsid w:val="000E138A"/>
    <w:rsid w:val="000E5B30"/>
    <w:rsid w:val="000E7453"/>
    <w:rsid w:val="000F27C4"/>
    <w:rsid w:val="000F34B3"/>
    <w:rsid w:val="000F6983"/>
    <w:rsid w:val="0010013F"/>
    <w:rsid w:val="001001BF"/>
    <w:rsid w:val="00104F56"/>
    <w:rsid w:val="00105409"/>
    <w:rsid w:val="00105AAE"/>
    <w:rsid w:val="001066F5"/>
    <w:rsid w:val="00106F61"/>
    <w:rsid w:val="001108D0"/>
    <w:rsid w:val="00110A90"/>
    <w:rsid w:val="00113F6E"/>
    <w:rsid w:val="001166A3"/>
    <w:rsid w:val="00121FC3"/>
    <w:rsid w:val="001221A7"/>
    <w:rsid w:val="0012451C"/>
    <w:rsid w:val="001253A2"/>
    <w:rsid w:val="00137443"/>
    <w:rsid w:val="00140C8F"/>
    <w:rsid w:val="001414AD"/>
    <w:rsid w:val="0014661F"/>
    <w:rsid w:val="001513E9"/>
    <w:rsid w:val="00161FD3"/>
    <w:rsid w:val="001623A4"/>
    <w:rsid w:val="00166B9D"/>
    <w:rsid w:val="00185D59"/>
    <w:rsid w:val="001906E9"/>
    <w:rsid w:val="00194061"/>
    <w:rsid w:val="001A1290"/>
    <w:rsid w:val="001B6A98"/>
    <w:rsid w:val="001C54A9"/>
    <w:rsid w:val="001C7D72"/>
    <w:rsid w:val="001D2E22"/>
    <w:rsid w:val="001D7DDE"/>
    <w:rsid w:val="001E0BE2"/>
    <w:rsid w:val="001F3974"/>
    <w:rsid w:val="001F4BC1"/>
    <w:rsid w:val="001F54A6"/>
    <w:rsid w:val="002001C5"/>
    <w:rsid w:val="002003A4"/>
    <w:rsid w:val="0020206F"/>
    <w:rsid w:val="00213B2B"/>
    <w:rsid w:val="00227F47"/>
    <w:rsid w:val="00231AC4"/>
    <w:rsid w:val="002455E1"/>
    <w:rsid w:val="002456D8"/>
    <w:rsid w:val="00245F71"/>
    <w:rsid w:val="00247963"/>
    <w:rsid w:val="00251380"/>
    <w:rsid w:val="0025171D"/>
    <w:rsid w:val="002521A8"/>
    <w:rsid w:val="00252FB3"/>
    <w:rsid w:val="00255CC0"/>
    <w:rsid w:val="002604CA"/>
    <w:rsid w:val="00260D7C"/>
    <w:rsid w:val="002646A0"/>
    <w:rsid w:val="00264DC7"/>
    <w:rsid w:val="00270C67"/>
    <w:rsid w:val="0027278A"/>
    <w:rsid w:val="00276B65"/>
    <w:rsid w:val="00277888"/>
    <w:rsid w:val="0028161B"/>
    <w:rsid w:val="0028288F"/>
    <w:rsid w:val="002834DE"/>
    <w:rsid w:val="00285F10"/>
    <w:rsid w:val="00286887"/>
    <w:rsid w:val="00296E67"/>
    <w:rsid w:val="002A2509"/>
    <w:rsid w:val="002A449F"/>
    <w:rsid w:val="002B46CC"/>
    <w:rsid w:val="002B6820"/>
    <w:rsid w:val="002C405F"/>
    <w:rsid w:val="002C5E60"/>
    <w:rsid w:val="002D00EB"/>
    <w:rsid w:val="002D222F"/>
    <w:rsid w:val="002D757E"/>
    <w:rsid w:val="002E2F5F"/>
    <w:rsid w:val="002E4B67"/>
    <w:rsid w:val="002E6625"/>
    <w:rsid w:val="002F1537"/>
    <w:rsid w:val="002F4C8F"/>
    <w:rsid w:val="00300296"/>
    <w:rsid w:val="00301E2C"/>
    <w:rsid w:val="00306488"/>
    <w:rsid w:val="00313926"/>
    <w:rsid w:val="003163C0"/>
    <w:rsid w:val="0031692A"/>
    <w:rsid w:val="00320532"/>
    <w:rsid w:val="00340382"/>
    <w:rsid w:val="003405C2"/>
    <w:rsid w:val="00342862"/>
    <w:rsid w:val="0034413D"/>
    <w:rsid w:val="00345C89"/>
    <w:rsid w:val="00346E45"/>
    <w:rsid w:val="00347FB5"/>
    <w:rsid w:val="00350EFA"/>
    <w:rsid w:val="00356C42"/>
    <w:rsid w:val="003601FE"/>
    <w:rsid w:val="003611FF"/>
    <w:rsid w:val="00361FF1"/>
    <w:rsid w:val="00373168"/>
    <w:rsid w:val="00374FF3"/>
    <w:rsid w:val="00376132"/>
    <w:rsid w:val="00387A4C"/>
    <w:rsid w:val="00387C05"/>
    <w:rsid w:val="00387E9C"/>
    <w:rsid w:val="003922F4"/>
    <w:rsid w:val="00394491"/>
    <w:rsid w:val="003A0561"/>
    <w:rsid w:val="003A0894"/>
    <w:rsid w:val="003A345E"/>
    <w:rsid w:val="003A6F7F"/>
    <w:rsid w:val="003D3C3C"/>
    <w:rsid w:val="003D43C5"/>
    <w:rsid w:val="003D753B"/>
    <w:rsid w:val="003E4E64"/>
    <w:rsid w:val="003E7EE3"/>
    <w:rsid w:val="003F54A1"/>
    <w:rsid w:val="003F5549"/>
    <w:rsid w:val="003F712A"/>
    <w:rsid w:val="00411FD1"/>
    <w:rsid w:val="004122BF"/>
    <w:rsid w:val="004320FD"/>
    <w:rsid w:val="00433BD8"/>
    <w:rsid w:val="004340DC"/>
    <w:rsid w:val="00434DA7"/>
    <w:rsid w:val="00445E93"/>
    <w:rsid w:val="00446F7E"/>
    <w:rsid w:val="004603DB"/>
    <w:rsid w:val="004634FC"/>
    <w:rsid w:val="00463564"/>
    <w:rsid w:val="004728E2"/>
    <w:rsid w:val="00475373"/>
    <w:rsid w:val="00475510"/>
    <w:rsid w:val="0047671A"/>
    <w:rsid w:val="00482D8E"/>
    <w:rsid w:val="00482FF5"/>
    <w:rsid w:val="0048468E"/>
    <w:rsid w:val="0049037B"/>
    <w:rsid w:val="004977FA"/>
    <w:rsid w:val="004A0A9C"/>
    <w:rsid w:val="004A4B18"/>
    <w:rsid w:val="004B1FD9"/>
    <w:rsid w:val="004C1FBD"/>
    <w:rsid w:val="004D5611"/>
    <w:rsid w:val="004D5E2F"/>
    <w:rsid w:val="004E052B"/>
    <w:rsid w:val="004E0EBF"/>
    <w:rsid w:val="004E1A11"/>
    <w:rsid w:val="004E2958"/>
    <w:rsid w:val="004F3FD4"/>
    <w:rsid w:val="004F7010"/>
    <w:rsid w:val="005075C5"/>
    <w:rsid w:val="00510596"/>
    <w:rsid w:val="00512195"/>
    <w:rsid w:val="00515617"/>
    <w:rsid w:val="00523BB8"/>
    <w:rsid w:val="0052537B"/>
    <w:rsid w:val="005306C4"/>
    <w:rsid w:val="00531127"/>
    <w:rsid w:val="00544600"/>
    <w:rsid w:val="00545273"/>
    <w:rsid w:val="00546939"/>
    <w:rsid w:val="005476B7"/>
    <w:rsid w:val="005536BB"/>
    <w:rsid w:val="005617C1"/>
    <w:rsid w:val="0056745F"/>
    <w:rsid w:val="005820E1"/>
    <w:rsid w:val="005856DE"/>
    <w:rsid w:val="0058728C"/>
    <w:rsid w:val="00593575"/>
    <w:rsid w:val="005A0A30"/>
    <w:rsid w:val="005B3BB8"/>
    <w:rsid w:val="005B7499"/>
    <w:rsid w:val="005C0017"/>
    <w:rsid w:val="005C35C5"/>
    <w:rsid w:val="005D1FC9"/>
    <w:rsid w:val="005D7A28"/>
    <w:rsid w:val="005E3B47"/>
    <w:rsid w:val="005F29FF"/>
    <w:rsid w:val="005F312C"/>
    <w:rsid w:val="005F5FEA"/>
    <w:rsid w:val="006051BE"/>
    <w:rsid w:val="006116B2"/>
    <w:rsid w:val="00613E78"/>
    <w:rsid w:val="006163F3"/>
    <w:rsid w:val="00616E05"/>
    <w:rsid w:val="00616EF5"/>
    <w:rsid w:val="00617207"/>
    <w:rsid w:val="006208C1"/>
    <w:rsid w:val="00625398"/>
    <w:rsid w:val="00626A93"/>
    <w:rsid w:val="00626AE4"/>
    <w:rsid w:val="006305AF"/>
    <w:rsid w:val="006340EB"/>
    <w:rsid w:val="00634DEC"/>
    <w:rsid w:val="00635C49"/>
    <w:rsid w:val="00647949"/>
    <w:rsid w:val="00652B73"/>
    <w:rsid w:val="0065331D"/>
    <w:rsid w:val="00655DCD"/>
    <w:rsid w:val="00655EE5"/>
    <w:rsid w:val="006607B7"/>
    <w:rsid w:val="00660846"/>
    <w:rsid w:val="006630FA"/>
    <w:rsid w:val="00663AEA"/>
    <w:rsid w:val="00665605"/>
    <w:rsid w:val="00667828"/>
    <w:rsid w:val="006742B8"/>
    <w:rsid w:val="006758C7"/>
    <w:rsid w:val="006767F1"/>
    <w:rsid w:val="00677F5B"/>
    <w:rsid w:val="00683796"/>
    <w:rsid w:val="00686A17"/>
    <w:rsid w:val="0069242F"/>
    <w:rsid w:val="00693042"/>
    <w:rsid w:val="006A04FF"/>
    <w:rsid w:val="006B223C"/>
    <w:rsid w:val="006C00AA"/>
    <w:rsid w:val="006C4B48"/>
    <w:rsid w:val="006C6635"/>
    <w:rsid w:val="006C6A99"/>
    <w:rsid w:val="006D38E2"/>
    <w:rsid w:val="006F3444"/>
    <w:rsid w:val="006F3DC8"/>
    <w:rsid w:val="00702EC9"/>
    <w:rsid w:val="007055B6"/>
    <w:rsid w:val="007056A6"/>
    <w:rsid w:val="00705808"/>
    <w:rsid w:val="00706300"/>
    <w:rsid w:val="007066A5"/>
    <w:rsid w:val="00713995"/>
    <w:rsid w:val="007150B4"/>
    <w:rsid w:val="007162BE"/>
    <w:rsid w:val="0072235B"/>
    <w:rsid w:val="00724D2A"/>
    <w:rsid w:val="0074250A"/>
    <w:rsid w:val="00753093"/>
    <w:rsid w:val="007533BD"/>
    <w:rsid w:val="0076012A"/>
    <w:rsid w:val="00763D97"/>
    <w:rsid w:val="007654C2"/>
    <w:rsid w:val="0077185E"/>
    <w:rsid w:val="00780D73"/>
    <w:rsid w:val="00785C17"/>
    <w:rsid w:val="00790E89"/>
    <w:rsid w:val="0079445D"/>
    <w:rsid w:val="00794FEE"/>
    <w:rsid w:val="00795DBE"/>
    <w:rsid w:val="007A21A4"/>
    <w:rsid w:val="007A65B0"/>
    <w:rsid w:val="007B6A12"/>
    <w:rsid w:val="007B77A5"/>
    <w:rsid w:val="007E181E"/>
    <w:rsid w:val="007E4192"/>
    <w:rsid w:val="007E44E8"/>
    <w:rsid w:val="00800C9F"/>
    <w:rsid w:val="00805F09"/>
    <w:rsid w:val="008144CA"/>
    <w:rsid w:val="00814B28"/>
    <w:rsid w:val="00820C7F"/>
    <w:rsid w:val="008221C7"/>
    <w:rsid w:val="00823133"/>
    <w:rsid w:val="00823C90"/>
    <w:rsid w:val="00825CA4"/>
    <w:rsid w:val="00830111"/>
    <w:rsid w:val="00833CC9"/>
    <w:rsid w:val="008401C9"/>
    <w:rsid w:val="008440D0"/>
    <w:rsid w:val="00844989"/>
    <w:rsid w:val="008454E3"/>
    <w:rsid w:val="00847E33"/>
    <w:rsid w:val="0085152C"/>
    <w:rsid w:val="00853A86"/>
    <w:rsid w:val="00855381"/>
    <w:rsid w:val="00860997"/>
    <w:rsid w:val="0086494C"/>
    <w:rsid w:val="00867FFB"/>
    <w:rsid w:val="008732BF"/>
    <w:rsid w:val="0087416C"/>
    <w:rsid w:val="008751F4"/>
    <w:rsid w:val="008774C3"/>
    <w:rsid w:val="00880496"/>
    <w:rsid w:val="008807EB"/>
    <w:rsid w:val="00880FF2"/>
    <w:rsid w:val="00882408"/>
    <w:rsid w:val="0088326E"/>
    <w:rsid w:val="00883501"/>
    <w:rsid w:val="008848AF"/>
    <w:rsid w:val="00884A05"/>
    <w:rsid w:val="00885753"/>
    <w:rsid w:val="008910CD"/>
    <w:rsid w:val="008A4458"/>
    <w:rsid w:val="008A57C5"/>
    <w:rsid w:val="008A6B07"/>
    <w:rsid w:val="008B1A82"/>
    <w:rsid w:val="008B4577"/>
    <w:rsid w:val="008B7331"/>
    <w:rsid w:val="008C1F21"/>
    <w:rsid w:val="008C2B9B"/>
    <w:rsid w:val="008C4422"/>
    <w:rsid w:val="008C47E7"/>
    <w:rsid w:val="008D0580"/>
    <w:rsid w:val="008D750B"/>
    <w:rsid w:val="008F00D8"/>
    <w:rsid w:val="008F0F7E"/>
    <w:rsid w:val="008F2F39"/>
    <w:rsid w:val="008F41A6"/>
    <w:rsid w:val="008F55B8"/>
    <w:rsid w:val="008F66C5"/>
    <w:rsid w:val="00901657"/>
    <w:rsid w:val="00902725"/>
    <w:rsid w:val="00913DF2"/>
    <w:rsid w:val="009154A0"/>
    <w:rsid w:val="00923949"/>
    <w:rsid w:val="00923E4C"/>
    <w:rsid w:val="00930F98"/>
    <w:rsid w:val="0093313C"/>
    <w:rsid w:val="00937690"/>
    <w:rsid w:val="00940C18"/>
    <w:rsid w:val="00951139"/>
    <w:rsid w:val="009553AF"/>
    <w:rsid w:val="00956C2F"/>
    <w:rsid w:val="00957BDF"/>
    <w:rsid w:val="00960060"/>
    <w:rsid w:val="00962013"/>
    <w:rsid w:val="00963015"/>
    <w:rsid w:val="00970277"/>
    <w:rsid w:val="00970A93"/>
    <w:rsid w:val="00975B7E"/>
    <w:rsid w:val="009777E9"/>
    <w:rsid w:val="009848E8"/>
    <w:rsid w:val="00985792"/>
    <w:rsid w:val="00991E0C"/>
    <w:rsid w:val="009A499E"/>
    <w:rsid w:val="009B674B"/>
    <w:rsid w:val="009C16B1"/>
    <w:rsid w:val="009C400D"/>
    <w:rsid w:val="009C43AA"/>
    <w:rsid w:val="009C793D"/>
    <w:rsid w:val="009D3042"/>
    <w:rsid w:val="009D7319"/>
    <w:rsid w:val="009E3A40"/>
    <w:rsid w:val="009E5EFC"/>
    <w:rsid w:val="009E7FAF"/>
    <w:rsid w:val="009F15A6"/>
    <w:rsid w:val="009F6C87"/>
    <w:rsid w:val="009F7827"/>
    <w:rsid w:val="00A07294"/>
    <w:rsid w:val="00A14D7A"/>
    <w:rsid w:val="00A27883"/>
    <w:rsid w:val="00A319EF"/>
    <w:rsid w:val="00A3394A"/>
    <w:rsid w:val="00A33988"/>
    <w:rsid w:val="00A354AB"/>
    <w:rsid w:val="00A41EF1"/>
    <w:rsid w:val="00A448BC"/>
    <w:rsid w:val="00A47198"/>
    <w:rsid w:val="00A507CE"/>
    <w:rsid w:val="00A533D8"/>
    <w:rsid w:val="00A63090"/>
    <w:rsid w:val="00A67AF6"/>
    <w:rsid w:val="00A73913"/>
    <w:rsid w:val="00A777DA"/>
    <w:rsid w:val="00A77C85"/>
    <w:rsid w:val="00A82BD8"/>
    <w:rsid w:val="00A909BE"/>
    <w:rsid w:val="00A910A0"/>
    <w:rsid w:val="00AA11A4"/>
    <w:rsid w:val="00AA1D86"/>
    <w:rsid w:val="00AA2203"/>
    <w:rsid w:val="00AA5EBF"/>
    <w:rsid w:val="00AA7F9F"/>
    <w:rsid w:val="00AB6559"/>
    <w:rsid w:val="00AB6BD2"/>
    <w:rsid w:val="00AC3F80"/>
    <w:rsid w:val="00AC5949"/>
    <w:rsid w:val="00AD20D2"/>
    <w:rsid w:val="00AE0A27"/>
    <w:rsid w:val="00AE6D2A"/>
    <w:rsid w:val="00AF0B7A"/>
    <w:rsid w:val="00AF496D"/>
    <w:rsid w:val="00AF6CD8"/>
    <w:rsid w:val="00AF7A0A"/>
    <w:rsid w:val="00B0239B"/>
    <w:rsid w:val="00B02FDB"/>
    <w:rsid w:val="00B060A8"/>
    <w:rsid w:val="00B13E16"/>
    <w:rsid w:val="00B165AD"/>
    <w:rsid w:val="00B17B19"/>
    <w:rsid w:val="00B2056D"/>
    <w:rsid w:val="00B20BFE"/>
    <w:rsid w:val="00B21F3B"/>
    <w:rsid w:val="00B3289A"/>
    <w:rsid w:val="00B4628C"/>
    <w:rsid w:val="00B503B0"/>
    <w:rsid w:val="00B521F7"/>
    <w:rsid w:val="00B57D36"/>
    <w:rsid w:val="00B61CC6"/>
    <w:rsid w:val="00B62176"/>
    <w:rsid w:val="00B62DC6"/>
    <w:rsid w:val="00B70BB2"/>
    <w:rsid w:val="00B74EF6"/>
    <w:rsid w:val="00B81E00"/>
    <w:rsid w:val="00B82B41"/>
    <w:rsid w:val="00B85E95"/>
    <w:rsid w:val="00B95CEF"/>
    <w:rsid w:val="00BA2793"/>
    <w:rsid w:val="00BA3373"/>
    <w:rsid w:val="00BB3CA0"/>
    <w:rsid w:val="00BB63A0"/>
    <w:rsid w:val="00BC1C25"/>
    <w:rsid w:val="00BD4DFB"/>
    <w:rsid w:val="00BD6F9E"/>
    <w:rsid w:val="00BE3F56"/>
    <w:rsid w:val="00BE6CCA"/>
    <w:rsid w:val="00BF50AC"/>
    <w:rsid w:val="00BF5CC4"/>
    <w:rsid w:val="00BF607E"/>
    <w:rsid w:val="00C0009C"/>
    <w:rsid w:val="00C024ED"/>
    <w:rsid w:val="00C043BD"/>
    <w:rsid w:val="00C163F8"/>
    <w:rsid w:val="00C33200"/>
    <w:rsid w:val="00C340DD"/>
    <w:rsid w:val="00C40909"/>
    <w:rsid w:val="00C46F76"/>
    <w:rsid w:val="00C5113C"/>
    <w:rsid w:val="00C57101"/>
    <w:rsid w:val="00C60AFA"/>
    <w:rsid w:val="00C63659"/>
    <w:rsid w:val="00C6649B"/>
    <w:rsid w:val="00C67741"/>
    <w:rsid w:val="00C751CB"/>
    <w:rsid w:val="00C762EF"/>
    <w:rsid w:val="00C809CB"/>
    <w:rsid w:val="00C811FE"/>
    <w:rsid w:val="00C85811"/>
    <w:rsid w:val="00C868AC"/>
    <w:rsid w:val="00C92D12"/>
    <w:rsid w:val="00C96586"/>
    <w:rsid w:val="00C96C80"/>
    <w:rsid w:val="00CA53E7"/>
    <w:rsid w:val="00CC1692"/>
    <w:rsid w:val="00CC71DD"/>
    <w:rsid w:val="00CD1BFC"/>
    <w:rsid w:val="00CD504D"/>
    <w:rsid w:val="00CE5708"/>
    <w:rsid w:val="00CE608A"/>
    <w:rsid w:val="00CF149E"/>
    <w:rsid w:val="00CF1FD7"/>
    <w:rsid w:val="00CF69FE"/>
    <w:rsid w:val="00D06148"/>
    <w:rsid w:val="00D11434"/>
    <w:rsid w:val="00D1290F"/>
    <w:rsid w:val="00D2714A"/>
    <w:rsid w:val="00D30F0C"/>
    <w:rsid w:val="00D35393"/>
    <w:rsid w:val="00D35456"/>
    <w:rsid w:val="00D52B6E"/>
    <w:rsid w:val="00D54767"/>
    <w:rsid w:val="00D6183F"/>
    <w:rsid w:val="00D65680"/>
    <w:rsid w:val="00D65BA6"/>
    <w:rsid w:val="00D74173"/>
    <w:rsid w:val="00D77CD4"/>
    <w:rsid w:val="00D81D5E"/>
    <w:rsid w:val="00D846B4"/>
    <w:rsid w:val="00D84EDB"/>
    <w:rsid w:val="00D92B7A"/>
    <w:rsid w:val="00D9373D"/>
    <w:rsid w:val="00D95876"/>
    <w:rsid w:val="00D96584"/>
    <w:rsid w:val="00DA42F4"/>
    <w:rsid w:val="00DA6246"/>
    <w:rsid w:val="00DC362B"/>
    <w:rsid w:val="00DC3F9B"/>
    <w:rsid w:val="00DC45C2"/>
    <w:rsid w:val="00DC7590"/>
    <w:rsid w:val="00DD12EC"/>
    <w:rsid w:val="00DD2FAB"/>
    <w:rsid w:val="00DD4BA1"/>
    <w:rsid w:val="00DD5634"/>
    <w:rsid w:val="00DD576E"/>
    <w:rsid w:val="00DD597A"/>
    <w:rsid w:val="00DE0C73"/>
    <w:rsid w:val="00DE322E"/>
    <w:rsid w:val="00DF4590"/>
    <w:rsid w:val="00DF7244"/>
    <w:rsid w:val="00DF73FD"/>
    <w:rsid w:val="00E0270F"/>
    <w:rsid w:val="00E029D0"/>
    <w:rsid w:val="00E10980"/>
    <w:rsid w:val="00E13924"/>
    <w:rsid w:val="00E13F37"/>
    <w:rsid w:val="00E148BA"/>
    <w:rsid w:val="00E2630C"/>
    <w:rsid w:val="00E324CA"/>
    <w:rsid w:val="00E342A5"/>
    <w:rsid w:val="00E3483C"/>
    <w:rsid w:val="00E50485"/>
    <w:rsid w:val="00E50720"/>
    <w:rsid w:val="00E52502"/>
    <w:rsid w:val="00E54844"/>
    <w:rsid w:val="00E623A9"/>
    <w:rsid w:val="00E664BD"/>
    <w:rsid w:val="00E72423"/>
    <w:rsid w:val="00E90691"/>
    <w:rsid w:val="00E942A9"/>
    <w:rsid w:val="00E95D59"/>
    <w:rsid w:val="00E96DB5"/>
    <w:rsid w:val="00EA3AD8"/>
    <w:rsid w:val="00EA3EBD"/>
    <w:rsid w:val="00EA494E"/>
    <w:rsid w:val="00EA6997"/>
    <w:rsid w:val="00EB0C8C"/>
    <w:rsid w:val="00EB19D9"/>
    <w:rsid w:val="00EB6A23"/>
    <w:rsid w:val="00EB7512"/>
    <w:rsid w:val="00EC2463"/>
    <w:rsid w:val="00EC36A8"/>
    <w:rsid w:val="00EC67D7"/>
    <w:rsid w:val="00ED0CFC"/>
    <w:rsid w:val="00ED1F0B"/>
    <w:rsid w:val="00ED273C"/>
    <w:rsid w:val="00ED37E1"/>
    <w:rsid w:val="00ED3EDF"/>
    <w:rsid w:val="00ED4667"/>
    <w:rsid w:val="00ED7B8E"/>
    <w:rsid w:val="00EE111F"/>
    <w:rsid w:val="00EE6480"/>
    <w:rsid w:val="00EF2E37"/>
    <w:rsid w:val="00EF3962"/>
    <w:rsid w:val="00EF3A27"/>
    <w:rsid w:val="00EF3D4F"/>
    <w:rsid w:val="00EF4ABC"/>
    <w:rsid w:val="00F00EF1"/>
    <w:rsid w:val="00F02930"/>
    <w:rsid w:val="00F02B4B"/>
    <w:rsid w:val="00F17608"/>
    <w:rsid w:val="00F20621"/>
    <w:rsid w:val="00F234AF"/>
    <w:rsid w:val="00F305A7"/>
    <w:rsid w:val="00F438A0"/>
    <w:rsid w:val="00F47A1A"/>
    <w:rsid w:val="00F5111D"/>
    <w:rsid w:val="00F5159F"/>
    <w:rsid w:val="00F560ED"/>
    <w:rsid w:val="00F74FA7"/>
    <w:rsid w:val="00F822DE"/>
    <w:rsid w:val="00F82522"/>
    <w:rsid w:val="00F82EDA"/>
    <w:rsid w:val="00F8521E"/>
    <w:rsid w:val="00F868EF"/>
    <w:rsid w:val="00F91F47"/>
    <w:rsid w:val="00F9680E"/>
    <w:rsid w:val="00FA3486"/>
    <w:rsid w:val="00FB6C47"/>
    <w:rsid w:val="00FC0EC3"/>
    <w:rsid w:val="00FC1EC0"/>
    <w:rsid w:val="00FC4177"/>
    <w:rsid w:val="00FC4C0A"/>
    <w:rsid w:val="00FC700C"/>
    <w:rsid w:val="00FE2404"/>
    <w:rsid w:val="00FE40EF"/>
    <w:rsid w:val="00FE4909"/>
    <w:rsid w:val="00FF3740"/>
    <w:rsid w:val="00FF6C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63564"/>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4">
    <w:name w:val="heading 4"/>
    <w:basedOn w:val="Navaden"/>
    <w:link w:val="Naslov4Znak"/>
    <w:qFormat/>
    <w:rsid w:val="00247963"/>
    <w:pPr>
      <w:suppressAutoHyphens w:val="0"/>
      <w:spacing w:before="100" w:beforeAutospacing="1" w:after="100" w:afterAutospacing="1"/>
      <w:jc w:val="center"/>
      <w:outlineLvl w:val="3"/>
    </w:pPr>
    <w:rPr>
      <w:rFonts w:ascii="Arial" w:hAnsi="Arial"/>
      <w:b/>
      <w:bCs/>
      <w:color w:val="000000"/>
      <w:sz w:val="27"/>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paragraph" w:styleId="Noga">
    <w:name w:val="footer"/>
    <w:basedOn w:val="Navaden"/>
    <w:link w:val="NogaZnak"/>
    <w:uiPriority w:val="99"/>
    <w:rsid w:val="000E138A"/>
    <w:pPr>
      <w:tabs>
        <w:tab w:val="center" w:pos="4536"/>
        <w:tab w:val="right" w:pos="9072"/>
      </w:tabs>
    </w:pPr>
    <w:rPr>
      <w:lang w:val="x-none"/>
    </w:r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b/>
      <w:sz w:val="22"/>
      <w:szCs w:val="22"/>
      <w:lang w:val="x-none" w:eastAsia="x-none"/>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val="sl-SI"/>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x-none"/>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uiPriority w:val="99"/>
    <w:semiHidden/>
    <w:rsid w:val="00DC3F9B"/>
    <w:rPr>
      <w:rFonts w:ascii="Tahoma" w:hAnsi="Tahoma"/>
      <w:sz w:val="16"/>
      <w:szCs w:val="16"/>
      <w:lang w:val="x-none"/>
    </w:rPr>
  </w:style>
  <w:style w:type="character" w:customStyle="1" w:styleId="NogaZnak">
    <w:name w:val="Noga Znak"/>
    <w:link w:val="Noga"/>
    <w:uiPriority w:val="99"/>
    <w:rsid w:val="008A57C5"/>
    <w:rPr>
      <w:sz w:val="24"/>
      <w:szCs w:val="24"/>
      <w:lang w:eastAsia="ar-SA"/>
    </w:rPr>
  </w:style>
  <w:style w:type="character" w:customStyle="1" w:styleId="Naslov4Znak">
    <w:name w:val="Naslov 4 Znak"/>
    <w:link w:val="Naslov4"/>
    <w:rsid w:val="00247963"/>
    <w:rPr>
      <w:rFonts w:ascii="Arial" w:hAnsi="Arial" w:cs="Arial"/>
      <w:b/>
      <w:bCs/>
      <w:color w:val="000000"/>
      <w:sz w:val="27"/>
      <w:szCs w:val="27"/>
    </w:rPr>
  </w:style>
  <w:style w:type="numbering" w:customStyle="1" w:styleId="Brezseznama1">
    <w:name w:val="Brez seznama1"/>
    <w:next w:val="Brezseznama"/>
    <w:uiPriority w:val="99"/>
    <w:semiHidden/>
    <w:unhideWhenUsed/>
    <w:rsid w:val="00247963"/>
  </w:style>
  <w:style w:type="numbering" w:customStyle="1" w:styleId="Brezseznama11">
    <w:name w:val="Brez seznama11"/>
    <w:next w:val="Brezseznama"/>
    <w:semiHidden/>
    <w:rsid w:val="00247963"/>
  </w:style>
  <w:style w:type="table" w:customStyle="1" w:styleId="Tabelamrea1">
    <w:name w:val="Tabela – mreža1"/>
    <w:basedOn w:val="Navadnatabela"/>
    <w:next w:val="Tabelamrea"/>
    <w:rsid w:val="0024796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link w:val="Glava"/>
    <w:uiPriority w:val="99"/>
    <w:rsid w:val="00247963"/>
    <w:rPr>
      <w:rFonts w:ascii="Arial" w:hAnsi="Arial"/>
      <w:szCs w:val="24"/>
      <w:lang w:val="en-US" w:eastAsia="en-US"/>
    </w:rPr>
  </w:style>
  <w:style w:type="character" w:customStyle="1" w:styleId="BesedilooblakaZnak">
    <w:name w:val="Besedilo oblačka Znak"/>
    <w:link w:val="Besedilooblaka"/>
    <w:uiPriority w:val="99"/>
    <w:semiHidden/>
    <w:rsid w:val="00247963"/>
    <w:rPr>
      <w:rFonts w:ascii="Tahoma" w:hAnsi="Tahoma" w:cs="Tahoma"/>
      <w:sz w:val="16"/>
      <w:szCs w:val="16"/>
      <w:lang w:eastAsia="ar-SA"/>
    </w:rPr>
  </w:style>
  <w:style w:type="numbering" w:customStyle="1" w:styleId="Brezseznama111">
    <w:name w:val="Brez seznama111"/>
    <w:next w:val="Brezseznama"/>
    <w:uiPriority w:val="99"/>
    <w:semiHidden/>
    <w:unhideWhenUsed/>
    <w:rsid w:val="00247963"/>
  </w:style>
  <w:style w:type="paragraph" w:customStyle="1" w:styleId="Alinejazarkovnotoko">
    <w:name w:val="Alineja za črkovno točko"/>
    <w:basedOn w:val="Alineazatevilnotoko"/>
    <w:link w:val="AlinejazarkovnotokoZnak"/>
    <w:qFormat/>
    <w:rsid w:val="00247963"/>
    <w:pPr>
      <w:ind w:left="454"/>
    </w:pPr>
  </w:style>
  <w:style w:type="paragraph" w:customStyle="1" w:styleId="len">
    <w:name w:val="Člen"/>
    <w:basedOn w:val="Navaden"/>
    <w:link w:val="lenZnak"/>
    <w:qFormat/>
    <w:rsid w:val="00247963"/>
    <w:pPr>
      <w:overflowPunct w:val="0"/>
      <w:autoSpaceDE w:val="0"/>
      <w:autoSpaceDN w:val="0"/>
      <w:adjustRightInd w:val="0"/>
      <w:spacing w:before="480"/>
      <w:jc w:val="center"/>
      <w:textAlignment w:val="baseline"/>
    </w:pPr>
    <w:rPr>
      <w:rFonts w:ascii="Arial" w:hAnsi="Arial"/>
      <w:b/>
      <w:sz w:val="22"/>
      <w:szCs w:val="22"/>
      <w:lang w:val="x-none" w:eastAsia="x-none"/>
    </w:rPr>
  </w:style>
  <w:style w:type="character" w:customStyle="1" w:styleId="lenZnak">
    <w:name w:val="Člen Znak"/>
    <w:link w:val="len"/>
    <w:rsid w:val="00247963"/>
    <w:rPr>
      <w:rFonts w:ascii="Arial" w:hAnsi="Arial" w:cs="Arial"/>
      <w:b/>
      <w:sz w:val="22"/>
      <w:szCs w:val="22"/>
    </w:rPr>
  </w:style>
  <w:style w:type="paragraph" w:customStyle="1" w:styleId="Odstavek">
    <w:name w:val="Odstavek"/>
    <w:basedOn w:val="Navaden"/>
    <w:link w:val="OdstavekZnak"/>
    <w:qFormat/>
    <w:rsid w:val="00247963"/>
    <w:pPr>
      <w:suppressAutoHyphens w:val="0"/>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paragraph" w:customStyle="1" w:styleId="Pravnapodlaga">
    <w:name w:val="Pravna podlaga"/>
    <w:basedOn w:val="Odstavek"/>
    <w:link w:val="PravnapodlagaZnak"/>
    <w:qFormat/>
    <w:rsid w:val="00247963"/>
    <w:pPr>
      <w:spacing w:before="480"/>
    </w:pPr>
  </w:style>
  <w:style w:type="character" w:customStyle="1" w:styleId="OdstavekZnak">
    <w:name w:val="Odstavek Znak"/>
    <w:link w:val="Odstavek"/>
    <w:rsid w:val="00247963"/>
    <w:rPr>
      <w:rFonts w:ascii="Arial" w:hAnsi="Arial" w:cs="Arial"/>
      <w:sz w:val="22"/>
      <w:szCs w:val="22"/>
    </w:rPr>
  </w:style>
  <w:style w:type="character" w:customStyle="1" w:styleId="AlinejazarkovnotokoZnak">
    <w:name w:val="Alineja za črkovno točko Znak"/>
    <w:link w:val="Alinejazarkovnotoko"/>
    <w:rsid w:val="00247963"/>
    <w:rPr>
      <w:rFonts w:ascii="Arial" w:hAnsi="Arial" w:cs="Arial"/>
      <w:sz w:val="22"/>
      <w:szCs w:val="22"/>
    </w:rPr>
  </w:style>
  <w:style w:type="paragraph" w:customStyle="1" w:styleId="Pa0">
    <w:name w:val="Pa0"/>
    <w:basedOn w:val="Navaden"/>
    <w:next w:val="Navaden"/>
    <w:uiPriority w:val="99"/>
    <w:rsid w:val="00247963"/>
    <w:pPr>
      <w:suppressAutoHyphens w:val="0"/>
      <w:autoSpaceDE w:val="0"/>
      <w:autoSpaceDN w:val="0"/>
      <w:adjustRightInd w:val="0"/>
      <w:spacing w:line="201" w:lineRule="atLeast"/>
    </w:pPr>
    <w:rPr>
      <w:rFonts w:ascii="Arial" w:eastAsia="Calibri" w:hAnsi="Arial" w:cs="Arial"/>
      <w:lang w:eastAsia="en-US"/>
    </w:rPr>
  </w:style>
  <w:style w:type="paragraph" w:customStyle="1" w:styleId="atekst">
    <w:name w:val="a_tekst"/>
    <w:rsid w:val="00247963"/>
    <w:pPr>
      <w:overflowPunct w:val="0"/>
      <w:autoSpaceDE w:val="0"/>
      <w:autoSpaceDN w:val="0"/>
      <w:adjustRightInd w:val="0"/>
      <w:spacing w:line="200" w:lineRule="exact"/>
      <w:ind w:firstLine="397"/>
      <w:jc w:val="both"/>
      <w:textAlignment w:val="baseline"/>
    </w:pPr>
    <w:rPr>
      <w:rFonts w:ascii="Arial" w:hAnsi="Arial" w:cs="Arial"/>
      <w:sz w:val="17"/>
      <w:szCs w:val="17"/>
    </w:rPr>
  </w:style>
  <w:style w:type="paragraph" w:customStyle="1" w:styleId="astevilka">
    <w:name w:val="a_stevilka"/>
    <w:basedOn w:val="atekst"/>
    <w:next w:val="atekst"/>
    <w:rsid w:val="00247963"/>
    <w:pPr>
      <w:tabs>
        <w:tab w:val="left" w:pos="1077"/>
      </w:tabs>
      <w:suppressAutoHyphens/>
      <w:spacing w:after="240" w:line="180" w:lineRule="exact"/>
      <w:ind w:left="1077" w:hanging="680"/>
      <w:outlineLvl w:val="2"/>
    </w:pPr>
    <w:rPr>
      <w:b/>
      <w:bCs/>
      <w:color w:val="0000FF"/>
      <w:sz w:val="20"/>
      <w:szCs w:val="20"/>
    </w:rPr>
  </w:style>
  <w:style w:type="paragraph" w:customStyle="1" w:styleId="aodloktekst">
    <w:name w:val="a_odloktekst"/>
    <w:basedOn w:val="atekst"/>
    <w:next w:val="atekst"/>
    <w:rsid w:val="00247963"/>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247963"/>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247963"/>
    <w:pPr>
      <w:suppressAutoHyphens/>
      <w:spacing w:before="240"/>
      <w:ind w:firstLine="0"/>
      <w:jc w:val="center"/>
      <w:outlineLvl w:val="3"/>
    </w:pPr>
  </w:style>
  <w:style w:type="paragraph" w:customStyle="1" w:styleId="Del">
    <w:name w:val="Del"/>
    <w:basedOn w:val="Poglavje"/>
    <w:link w:val="DelZnak"/>
    <w:qFormat/>
    <w:rsid w:val="00247963"/>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247963"/>
    <w:pPr>
      <w:tabs>
        <w:tab w:val="left" w:pos="540"/>
        <w:tab w:val="left" w:pos="900"/>
      </w:tabs>
      <w:suppressAutoHyphens w:val="0"/>
      <w:overflowPunct w:val="0"/>
      <w:autoSpaceDE w:val="0"/>
      <w:autoSpaceDN w:val="0"/>
      <w:adjustRightInd w:val="0"/>
      <w:spacing w:before="480"/>
      <w:jc w:val="center"/>
      <w:textAlignment w:val="baseline"/>
    </w:pPr>
    <w:rPr>
      <w:rFonts w:ascii="Arial" w:hAnsi="Arial"/>
      <w:b/>
      <w:sz w:val="22"/>
      <w:szCs w:val="22"/>
      <w:lang w:val="x-none" w:eastAsia="x-none"/>
    </w:rPr>
  </w:style>
  <w:style w:type="character" w:customStyle="1" w:styleId="DelZnak">
    <w:name w:val="Del Znak"/>
    <w:link w:val="Del"/>
    <w:rsid w:val="00247963"/>
    <w:rPr>
      <w:rFonts w:ascii="Arial" w:hAnsi="Arial" w:cs="Arial"/>
      <w:sz w:val="22"/>
      <w:szCs w:val="22"/>
    </w:rPr>
  </w:style>
  <w:style w:type="character" w:customStyle="1" w:styleId="NaslovnadlenomZnak">
    <w:name w:val="Naslov nad členom Znak"/>
    <w:link w:val="Naslovnadlenom"/>
    <w:rsid w:val="00247963"/>
    <w:rPr>
      <w:rFonts w:ascii="Arial" w:hAnsi="Arial" w:cs="Arial"/>
      <w:b/>
      <w:sz w:val="22"/>
      <w:szCs w:val="22"/>
    </w:rPr>
  </w:style>
  <w:style w:type="paragraph" w:customStyle="1" w:styleId="anaslovpk">
    <w:name w:val="a_naslovpk"/>
    <w:basedOn w:val="atekst"/>
    <w:next w:val="atekst"/>
    <w:rsid w:val="00247963"/>
    <w:pPr>
      <w:suppressAutoHyphens/>
      <w:spacing w:before="180"/>
      <w:ind w:firstLine="0"/>
      <w:jc w:val="center"/>
      <w:outlineLvl w:val="3"/>
    </w:pPr>
  </w:style>
  <w:style w:type="paragraph" w:customStyle="1" w:styleId="aclen">
    <w:name w:val="a_clen"/>
    <w:basedOn w:val="atekst"/>
    <w:next w:val="atekst"/>
    <w:rsid w:val="00247963"/>
    <w:pPr>
      <w:suppressAutoHyphens/>
      <w:spacing w:before="120" w:after="60"/>
      <w:ind w:firstLine="0"/>
      <w:jc w:val="center"/>
      <w:outlineLvl w:val="4"/>
    </w:pPr>
  </w:style>
  <w:style w:type="paragraph" w:customStyle="1" w:styleId="aclenpodnaslov">
    <w:name w:val="a_clenpodnaslov"/>
    <w:basedOn w:val="aclen"/>
    <w:next w:val="atekst"/>
    <w:rsid w:val="00247963"/>
    <w:pPr>
      <w:spacing w:before="0"/>
      <w:outlineLvl w:val="9"/>
    </w:pPr>
  </w:style>
  <w:style w:type="paragraph" w:customStyle="1" w:styleId="Nazivpodpisnika">
    <w:name w:val="Naziv podpisnika"/>
    <w:basedOn w:val="Navaden"/>
    <w:link w:val="NazivpodpisnikaZnak"/>
    <w:rsid w:val="00247963"/>
    <w:pPr>
      <w:tabs>
        <w:tab w:val="left" w:pos="6521"/>
      </w:tabs>
      <w:suppressAutoHyphens w:val="0"/>
      <w:overflowPunct w:val="0"/>
      <w:autoSpaceDE w:val="0"/>
      <w:autoSpaceDN w:val="0"/>
      <w:adjustRightInd w:val="0"/>
      <w:ind w:left="5670"/>
      <w:jc w:val="both"/>
      <w:textAlignment w:val="baseline"/>
    </w:pPr>
    <w:rPr>
      <w:rFonts w:ascii="Arial" w:hAnsi="Arial"/>
      <w:sz w:val="22"/>
      <w:szCs w:val="22"/>
      <w:lang w:val="x-none" w:eastAsia="x-none"/>
    </w:rPr>
  </w:style>
  <w:style w:type="paragraph" w:customStyle="1" w:styleId="apodpis">
    <w:name w:val="a_podpis"/>
    <w:basedOn w:val="atekst"/>
    <w:rsid w:val="00247963"/>
    <w:pPr>
      <w:suppressAutoHyphens/>
      <w:ind w:left="1134" w:firstLine="0"/>
      <w:jc w:val="center"/>
    </w:pPr>
  </w:style>
  <w:style w:type="character" w:customStyle="1" w:styleId="NazivpodpisnikaZnak">
    <w:name w:val="Naziv podpisnika Znak"/>
    <w:link w:val="Nazivpodpisnika"/>
    <w:rsid w:val="00247963"/>
    <w:rPr>
      <w:rFonts w:ascii="Arial" w:hAnsi="Arial" w:cs="Arial"/>
      <w:sz w:val="22"/>
      <w:szCs w:val="22"/>
    </w:rPr>
  </w:style>
  <w:style w:type="paragraph" w:customStyle="1" w:styleId="Alineazatevilnotoko">
    <w:name w:val="Alinea za številčno točko"/>
    <w:basedOn w:val="Alineazaodstavkom"/>
    <w:link w:val="AlineazatevilnotokoZnak"/>
    <w:qFormat/>
    <w:rsid w:val="00247963"/>
    <w:pPr>
      <w:tabs>
        <w:tab w:val="clear" w:pos="360"/>
        <w:tab w:val="num" w:pos="397"/>
        <w:tab w:val="left" w:pos="540"/>
        <w:tab w:val="left" w:pos="900"/>
      </w:tabs>
      <w:overflowPunct/>
      <w:autoSpaceDE/>
      <w:autoSpaceDN/>
      <w:adjustRightInd/>
      <w:spacing w:line="240" w:lineRule="auto"/>
      <w:ind w:left="567" w:hanging="170"/>
      <w:textAlignment w:val="auto"/>
    </w:pPr>
    <w:rPr>
      <w:rFonts w:cs="Times New Roman"/>
      <w:lang w:val="x-none" w:eastAsia="x-none"/>
    </w:rPr>
  </w:style>
  <w:style w:type="paragraph" w:customStyle="1" w:styleId="tevilnatoka">
    <w:name w:val="Številčna točka"/>
    <w:basedOn w:val="Navaden"/>
    <w:link w:val="tevilnatokaZnak"/>
    <w:qFormat/>
    <w:rsid w:val="00247963"/>
    <w:pPr>
      <w:numPr>
        <w:numId w:val="9"/>
      </w:numPr>
      <w:tabs>
        <w:tab w:val="left" w:pos="540"/>
        <w:tab w:val="left" w:pos="900"/>
      </w:tabs>
      <w:suppressAutoHyphens w:val="0"/>
      <w:jc w:val="both"/>
    </w:pPr>
    <w:rPr>
      <w:rFonts w:ascii="Arial" w:hAnsi="Arial"/>
      <w:sz w:val="22"/>
      <w:szCs w:val="22"/>
      <w:lang w:val="x-none" w:eastAsia="x-none"/>
    </w:rPr>
  </w:style>
  <w:style w:type="character" w:customStyle="1" w:styleId="AlineazatevilnotokoZnak">
    <w:name w:val="Alinea za številčno točko Znak"/>
    <w:link w:val="Alineazatevilnotoko"/>
    <w:rsid w:val="00247963"/>
    <w:rPr>
      <w:rFonts w:ascii="Arial" w:hAnsi="Arial" w:cs="Arial"/>
      <w:sz w:val="22"/>
      <w:szCs w:val="22"/>
    </w:rPr>
  </w:style>
  <w:style w:type="paragraph" w:customStyle="1" w:styleId="rkovnatokazatevilnotoko">
    <w:name w:val="Črkovna točka za številčno točko"/>
    <w:basedOn w:val="tevilnatoka"/>
    <w:link w:val="rkovnatokazatevilnotokoZnak"/>
    <w:qFormat/>
    <w:rsid w:val="00247963"/>
    <w:pPr>
      <w:numPr>
        <w:numId w:val="10"/>
      </w:numPr>
      <w:ind w:left="907" w:hanging="510"/>
    </w:pPr>
  </w:style>
  <w:style w:type="character" w:customStyle="1" w:styleId="tevilnatokaZnak">
    <w:name w:val="Številčna točka Znak"/>
    <w:link w:val="tevilnatoka"/>
    <w:rsid w:val="00247963"/>
    <w:rPr>
      <w:rFonts w:ascii="Arial" w:hAnsi="Arial" w:cs="Arial"/>
      <w:sz w:val="22"/>
      <w:szCs w:val="22"/>
    </w:rPr>
  </w:style>
  <w:style w:type="character" w:customStyle="1" w:styleId="rkovnatokazatevilnotokoZnak">
    <w:name w:val="Črkovna točka za številčno točko Znak"/>
    <w:link w:val="rkovnatokazatevilnotoko"/>
    <w:rsid w:val="00247963"/>
    <w:rPr>
      <w:rFonts w:ascii="Arial" w:hAnsi="Arial" w:cs="Arial"/>
      <w:sz w:val="22"/>
      <w:szCs w:val="22"/>
    </w:rPr>
  </w:style>
  <w:style w:type="paragraph" w:customStyle="1" w:styleId="tevilkanakoncupredpisa">
    <w:name w:val="Številka na koncu predpisa"/>
    <w:basedOn w:val="Datumsprejetja"/>
    <w:link w:val="tevilkanakoncupredpisaZnak"/>
    <w:qFormat/>
    <w:rsid w:val="00247963"/>
    <w:pPr>
      <w:spacing w:before="480"/>
    </w:pPr>
  </w:style>
  <w:style w:type="paragraph" w:customStyle="1" w:styleId="Datumsprejetja">
    <w:name w:val="Datum sprejetja"/>
    <w:basedOn w:val="Navaden"/>
    <w:link w:val="DatumsprejetjaZnak"/>
    <w:qFormat/>
    <w:rsid w:val="00247963"/>
    <w:pPr>
      <w:tabs>
        <w:tab w:val="left" w:pos="567"/>
        <w:tab w:val="left" w:pos="900"/>
        <w:tab w:val="left" w:pos="1440"/>
        <w:tab w:val="left" w:pos="1872"/>
        <w:tab w:val="left" w:pos="2880"/>
        <w:tab w:val="left" w:pos="5760"/>
      </w:tabs>
      <w:suppressAutoHyphens w:val="0"/>
      <w:overflowPunct w:val="0"/>
      <w:autoSpaceDE w:val="0"/>
      <w:autoSpaceDN w:val="0"/>
      <w:adjustRightInd w:val="0"/>
      <w:jc w:val="both"/>
      <w:textAlignment w:val="baseline"/>
    </w:pPr>
    <w:rPr>
      <w:rFonts w:ascii="Arial" w:hAnsi="Arial"/>
      <w:snapToGrid w:val="0"/>
      <w:color w:val="000000"/>
      <w:sz w:val="22"/>
      <w:szCs w:val="22"/>
      <w:lang w:val="x-none" w:eastAsia="x-none"/>
    </w:rPr>
  </w:style>
  <w:style w:type="character" w:customStyle="1" w:styleId="tevilkanakoncupredpisaZnak">
    <w:name w:val="Številka na koncu predpisa Znak"/>
    <w:link w:val="tevilkanakoncupredpisa"/>
    <w:rsid w:val="00247963"/>
    <w:rPr>
      <w:rFonts w:ascii="Arial" w:hAnsi="Arial" w:cs="Arial"/>
      <w:snapToGrid w:val="0"/>
      <w:color w:val="000000"/>
      <w:sz w:val="22"/>
      <w:szCs w:val="22"/>
    </w:rPr>
  </w:style>
  <w:style w:type="paragraph" w:customStyle="1" w:styleId="Podpisnik">
    <w:name w:val="Podpisnik"/>
    <w:basedOn w:val="Navaden"/>
    <w:link w:val="PodpisnikZnak"/>
    <w:qFormat/>
    <w:rsid w:val="00247963"/>
    <w:pPr>
      <w:tabs>
        <w:tab w:val="left" w:pos="6521"/>
      </w:tabs>
      <w:suppressAutoHyphens w:val="0"/>
      <w:overflowPunct w:val="0"/>
      <w:autoSpaceDE w:val="0"/>
      <w:autoSpaceDN w:val="0"/>
      <w:adjustRightInd w:val="0"/>
      <w:ind w:left="5670"/>
      <w:jc w:val="both"/>
      <w:textAlignment w:val="baseline"/>
    </w:pPr>
    <w:rPr>
      <w:rFonts w:ascii="Arial" w:hAnsi="Arial"/>
      <w:sz w:val="22"/>
      <w:szCs w:val="22"/>
      <w:lang w:val="x-none" w:eastAsia="x-none"/>
    </w:rPr>
  </w:style>
  <w:style w:type="character" w:customStyle="1" w:styleId="DatumsprejetjaZnak">
    <w:name w:val="Datum sprejetja Znak"/>
    <w:link w:val="Datumsprejetja"/>
    <w:rsid w:val="00247963"/>
    <w:rPr>
      <w:rFonts w:ascii="Arial" w:hAnsi="Arial" w:cs="Arial"/>
      <w:snapToGrid w:val="0"/>
      <w:color w:val="000000"/>
      <w:sz w:val="22"/>
      <w:szCs w:val="22"/>
    </w:rPr>
  </w:style>
  <w:style w:type="paragraph" w:customStyle="1" w:styleId="atekstdat">
    <w:name w:val="a_tekst_dat"/>
    <w:basedOn w:val="atekst"/>
    <w:rsid w:val="00247963"/>
    <w:rPr>
      <w:b/>
      <w:color w:val="FF0000"/>
    </w:rPr>
  </w:style>
  <w:style w:type="character" w:customStyle="1" w:styleId="PodpisnikZnak">
    <w:name w:val="Podpisnik Znak"/>
    <w:link w:val="Podpisnik"/>
    <w:rsid w:val="00247963"/>
    <w:rPr>
      <w:rFonts w:ascii="Arial" w:hAnsi="Arial" w:cs="Arial"/>
      <w:sz w:val="22"/>
      <w:szCs w:val="22"/>
    </w:rPr>
  </w:style>
  <w:style w:type="paragraph" w:customStyle="1" w:styleId="atekstbezum">
    <w:name w:val="a_tekst_bezum"/>
    <w:basedOn w:val="atekst"/>
    <w:rsid w:val="00247963"/>
    <w:pPr>
      <w:ind w:firstLine="85"/>
    </w:pPr>
  </w:style>
  <w:style w:type="paragraph" w:customStyle="1" w:styleId="rkovnatokazaodstavkom0">
    <w:name w:val="Črkovna točka za odstavkom"/>
    <w:basedOn w:val="Odstavek"/>
    <w:rsid w:val="00247963"/>
  </w:style>
  <w:style w:type="paragraph" w:styleId="Telobesedila">
    <w:name w:val="Body Text"/>
    <w:basedOn w:val="Navaden"/>
    <w:link w:val="TelobesedilaZnak"/>
    <w:rsid w:val="00247963"/>
    <w:pPr>
      <w:suppressAutoHyphens w:val="0"/>
      <w:spacing w:after="120"/>
    </w:pPr>
    <w:rPr>
      <w:lang w:val="x-none" w:eastAsia="en-US"/>
    </w:rPr>
  </w:style>
  <w:style w:type="character" w:customStyle="1" w:styleId="TelobesedilaZnak">
    <w:name w:val="Telo besedila Znak"/>
    <w:link w:val="Telobesedila"/>
    <w:rsid w:val="00247963"/>
    <w:rPr>
      <w:sz w:val="24"/>
      <w:szCs w:val="24"/>
      <w:lang w:eastAsia="en-US"/>
    </w:rPr>
  </w:style>
  <w:style w:type="paragraph" w:customStyle="1" w:styleId="lennaslov">
    <w:name w:val="Člen_naslov"/>
    <w:basedOn w:val="len"/>
    <w:qFormat/>
    <w:rsid w:val="00247963"/>
    <w:pPr>
      <w:spacing w:before="0"/>
    </w:pPr>
  </w:style>
  <w:style w:type="character" w:customStyle="1" w:styleId="PravnapodlagaZnak">
    <w:name w:val="Pravna podlaga Znak"/>
    <w:link w:val="Pravnapodlaga"/>
    <w:rsid w:val="00247963"/>
    <w:rPr>
      <w:rFonts w:ascii="Arial" w:hAnsi="Arial" w:cs="Arial"/>
      <w:sz w:val="22"/>
      <w:szCs w:val="22"/>
    </w:rPr>
  </w:style>
  <w:style w:type="paragraph" w:customStyle="1" w:styleId="Pododdelek">
    <w:name w:val="Pododdelek"/>
    <w:basedOn w:val="Navaden"/>
    <w:link w:val="PododdelekZnak"/>
    <w:qFormat/>
    <w:rsid w:val="00247963"/>
    <w:pPr>
      <w:tabs>
        <w:tab w:val="left" w:pos="540"/>
        <w:tab w:val="left" w:pos="900"/>
      </w:tabs>
      <w:suppressAutoHyphens w:val="0"/>
      <w:overflowPunct w:val="0"/>
      <w:autoSpaceDE w:val="0"/>
      <w:autoSpaceDN w:val="0"/>
      <w:adjustRightInd w:val="0"/>
      <w:spacing w:before="480"/>
      <w:jc w:val="center"/>
      <w:textAlignment w:val="baseline"/>
    </w:pPr>
    <w:rPr>
      <w:rFonts w:ascii="Arial" w:hAnsi="Arial"/>
      <w:sz w:val="22"/>
      <w:szCs w:val="22"/>
      <w:lang w:val="x-none" w:eastAsia="x-none"/>
    </w:rPr>
  </w:style>
  <w:style w:type="character" w:customStyle="1" w:styleId="PododdelekZnak">
    <w:name w:val="Pododdelek Znak"/>
    <w:link w:val="Pododdelek"/>
    <w:rsid w:val="00247963"/>
    <w:rPr>
      <w:rFonts w:ascii="Arial" w:hAnsi="Arial" w:cs="Arial"/>
      <w:sz w:val="22"/>
      <w:szCs w:val="22"/>
    </w:rPr>
  </w:style>
  <w:style w:type="paragraph" w:customStyle="1" w:styleId="EVA">
    <w:name w:val="EVA"/>
    <w:basedOn w:val="Navaden"/>
    <w:link w:val="EVAZnak"/>
    <w:qFormat/>
    <w:rsid w:val="00247963"/>
    <w:pPr>
      <w:tabs>
        <w:tab w:val="left" w:pos="567"/>
        <w:tab w:val="left" w:pos="900"/>
      </w:tabs>
      <w:suppressAutoHyphens w:val="0"/>
      <w:overflowPunct w:val="0"/>
      <w:autoSpaceDE w:val="0"/>
      <w:autoSpaceDN w:val="0"/>
      <w:adjustRightInd w:val="0"/>
      <w:jc w:val="both"/>
      <w:textAlignment w:val="baseline"/>
    </w:pPr>
    <w:rPr>
      <w:rFonts w:ascii="Arial" w:hAnsi="Arial"/>
      <w:sz w:val="22"/>
      <w:szCs w:val="22"/>
      <w:lang w:val="x-none" w:eastAsia="x-none"/>
    </w:rPr>
  </w:style>
  <w:style w:type="paragraph" w:styleId="Navadensplet">
    <w:name w:val="Normal (Web)"/>
    <w:basedOn w:val="Navaden"/>
    <w:uiPriority w:val="99"/>
    <w:unhideWhenUsed/>
    <w:rsid w:val="00247963"/>
    <w:pPr>
      <w:suppressAutoHyphens w:val="0"/>
      <w:spacing w:after="161"/>
      <w:jc w:val="both"/>
    </w:pPr>
    <w:rPr>
      <w:color w:val="333333"/>
      <w:sz w:val="14"/>
      <w:szCs w:val="14"/>
      <w:lang w:eastAsia="sl-SI"/>
    </w:rPr>
  </w:style>
  <w:style w:type="character" w:customStyle="1" w:styleId="EVAZnak">
    <w:name w:val="EVA Znak"/>
    <w:link w:val="EVA"/>
    <w:rsid w:val="00247963"/>
    <w:rPr>
      <w:rFonts w:ascii="Arial" w:hAnsi="Arial" w:cs="Arial"/>
      <w:sz w:val="22"/>
      <w:szCs w:val="22"/>
    </w:rPr>
  </w:style>
  <w:style w:type="character" w:customStyle="1" w:styleId="Komentar-besediloZnak">
    <w:name w:val="Komentar - besedilo Znak"/>
    <w:rsid w:val="00247963"/>
    <w:rPr>
      <w:rFonts w:ascii="Arial" w:eastAsia="Times New Roman" w:hAnsi="Arial"/>
      <w:lang w:eastAsia="en-US"/>
    </w:rPr>
  </w:style>
  <w:style w:type="paragraph" w:customStyle="1" w:styleId="Imeorgana">
    <w:name w:val="Ime organa"/>
    <w:basedOn w:val="Navaden"/>
    <w:link w:val="ImeorganaZnak"/>
    <w:qFormat/>
    <w:rsid w:val="00247963"/>
    <w:pPr>
      <w:tabs>
        <w:tab w:val="left" w:pos="6521"/>
      </w:tabs>
      <w:suppressAutoHyphens w:val="0"/>
      <w:overflowPunct w:val="0"/>
      <w:autoSpaceDE w:val="0"/>
      <w:autoSpaceDN w:val="0"/>
      <w:adjustRightInd w:val="0"/>
      <w:spacing w:before="480"/>
      <w:ind w:left="5670"/>
      <w:textAlignment w:val="baseline"/>
    </w:pPr>
    <w:rPr>
      <w:rFonts w:ascii="Arial" w:hAnsi="Arial"/>
      <w:sz w:val="22"/>
      <w:szCs w:val="22"/>
      <w:lang w:val="x-none" w:eastAsia="x-none"/>
    </w:rPr>
  </w:style>
  <w:style w:type="character" w:styleId="Sprotnaopomba-sklic">
    <w:name w:val="footnote reference"/>
    <w:unhideWhenUsed/>
    <w:rsid w:val="00247963"/>
    <w:rPr>
      <w:vertAlign w:val="superscript"/>
    </w:rPr>
  </w:style>
  <w:style w:type="paragraph" w:customStyle="1" w:styleId="Alineja">
    <w:name w:val="Alineja"/>
    <w:basedOn w:val="Navaden"/>
    <w:link w:val="AlinejaZnak"/>
    <w:qFormat/>
    <w:rsid w:val="00247963"/>
    <w:pPr>
      <w:numPr>
        <w:numId w:val="7"/>
      </w:numPr>
      <w:suppressAutoHyphens w:val="0"/>
      <w:overflowPunct w:val="0"/>
      <w:autoSpaceDE w:val="0"/>
      <w:autoSpaceDN w:val="0"/>
      <w:adjustRightInd w:val="0"/>
      <w:spacing w:line="200" w:lineRule="exact"/>
      <w:jc w:val="both"/>
      <w:textAlignment w:val="baseline"/>
    </w:pPr>
    <w:rPr>
      <w:rFonts w:ascii="Arial" w:hAnsi="Arial"/>
      <w:sz w:val="17"/>
      <w:szCs w:val="17"/>
      <w:lang w:val="x-none" w:eastAsia="x-none"/>
    </w:rPr>
  </w:style>
  <w:style w:type="character" w:customStyle="1" w:styleId="AlinejaZnak">
    <w:name w:val="Alineja Znak"/>
    <w:link w:val="Alineja"/>
    <w:rsid w:val="00247963"/>
    <w:rPr>
      <w:rFonts w:ascii="Arial" w:hAnsi="Arial" w:cs="Arial"/>
      <w:sz w:val="17"/>
      <w:szCs w:val="17"/>
    </w:rPr>
  </w:style>
  <w:style w:type="paragraph" w:customStyle="1" w:styleId="Opozorilo">
    <w:name w:val="Opozorilo"/>
    <w:basedOn w:val="Navaden"/>
    <w:link w:val="OpozoriloZnak"/>
    <w:qFormat/>
    <w:rsid w:val="00247963"/>
    <w:pPr>
      <w:suppressAutoHyphens w:val="0"/>
      <w:overflowPunct w:val="0"/>
      <w:autoSpaceDE w:val="0"/>
      <w:autoSpaceDN w:val="0"/>
      <w:adjustRightInd w:val="0"/>
      <w:spacing w:before="240" w:after="360" w:line="200" w:lineRule="exact"/>
      <w:jc w:val="both"/>
      <w:textAlignment w:val="baseline"/>
    </w:pPr>
    <w:rPr>
      <w:rFonts w:ascii="Arial" w:hAnsi="Arial"/>
      <w:color w:val="808080"/>
      <w:sz w:val="17"/>
      <w:szCs w:val="17"/>
      <w:lang w:val="x-none" w:eastAsia="x-none"/>
    </w:rPr>
  </w:style>
  <w:style w:type="character" w:customStyle="1" w:styleId="OpozoriloZnak">
    <w:name w:val="Opozorilo Znak"/>
    <w:link w:val="Opozorilo"/>
    <w:rsid w:val="00247963"/>
    <w:rPr>
      <w:rFonts w:ascii="Arial" w:hAnsi="Arial" w:cs="Arial"/>
      <w:color w:val="808080"/>
      <w:sz w:val="17"/>
      <w:szCs w:val="17"/>
    </w:rPr>
  </w:style>
  <w:style w:type="character" w:customStyle="1" w:styleId="highlight1">
    <w:name w:val="highlight1"/>
    <w:rsid w:val="00247963"/>
    <w:rPr>
      <w:color w:val="FF0000"/>
      <w:shd w:val="clear" w:color="auto" w:fill="FFFFFF"/>
    </w:rPr>
  </w:style>
  <w:style w:type="paragraph" w:customStyle="1" w:styleId="lennovele">
    <w:name w:val="Člen_novele"/>
    <w:basedOn w:val="len"/>
    <w:link w:val="lennoveleZnak"/>
    <w:qFormat/>
    <w:rsid w:val="00247963"/>
    <w:rPr>
      <w:b w:val="0"/>
    </w:rPr>
  </w:style>
  <w:style w:type="paragraph" w:styleId="Revizija">
    <w:name w:val="Revision"/>
    <w:hidden/>
    <w:uiPriority w:val="99"/>
    <w:semiHidden/>
    <w:rsid w:val="00247963"/>
    <w:rPr>
      <w:rFonts w:ascii="Arial" w:hAnsi="Arial"/>
      <w:sz w:val="22"/>
      <w:szCs w:val="16"/>
    </w:rPr>
  </w:style>
  <w:style w:type="paragraph" w:customStyle="1" w:styleId="Priloga">
    <w:name w:val="Priloga"/>
    <w:basedOn w:val="Navaden"/>
    <w:link w:val="PrilogaZnak"/>
    <w:qFormat/>
    <w:rsid w:val="00247963"/>
    <w:pPr>
      <w:suppressAutoHyphens w:val="0"/>
      <w:overflowPunct w:val="0"/>
      <w:autoSpaceDE w:val="0"/>
      <w:autoSpaceDN w:val="0"/>
      <w:adjustRightInd w:val="0"/>
      <w:spacing w:before="380" w:after="60" w:line="200" w:lineRule="exact"/>
      <w:jc w:val="both"/>
      <w:textAlignment w:val="baseline"/>
    </w:pPr>
    <w:rPr>
      <w:rFonts w:ascii="Arial" w:hAnsi="Arial"/>
      <w:b/>
      <w:sz w:val="17"/>
      <w:szCs w:val="17"/>
      <w:lang w:val="x-none" w:eastAsia="x-none"/>
    </w:rPr>
  </w:style>
  <w:style w:type="character" w:customStyle="1" w:styleId="lennoveleZnak">
    <w:name w:val="Člen_novele Znak"/>
    <w:link w:val="lennovele"/>
    <w:rsid w:val="00247963"/>
    <w:rPr>
      <w:rFonts w:ascii="Arial" w:hAnsi="Arial" w:cs="Arial"/>
      <w:sz w:val="22"/>
      <w:szCs w:val="22"/>
    </w:rPr>
  </w:style>
  <w:style w:type="character" w:customStyle="1" w:styleId="PrilogaZnak">
    <w:name w:val="Priloga Znak"/>
    <w:link w:val="Priloga"/>
    <w:rsid w:val="00247963"/>
    <w:rPr>
      <w:rFonts w:ascii="Arial" w:hAnsi="Arial" w:cs="Arial"/>
      <w:b/>
      <w:sz w:val="17"/>
      <w:szCs w:val="17"/>
    </w:rPr>
  </w:style>
  <w:style w:type="paragraph" w:customStyle="1" w:styleId="rta">
    <w:name w:val="Črta"/>
    <w:basedOn w:val="Navaden"/>
    <w:link w:val="rtaZnak"/>
    <w:qFormat/>
    <w:rsid w:val="00247963"/>
    <w:pPr>
      <w:suppressAutoHyphens w:val="0"/>
      <w:overflowPunct w:val="0"/>
      <w:autoSpaceDE w:val="0"/>
      <w:autoSpaceDN w:val="0"/>
      <w:adjustRightInd w:val="0"/>
      <w:spacing w:before="360"/>
      <w:jc w:val="center"/>
      <w:textAlignment w:val="baseline"/>
    </w:pPr>
    <w:rPr>
      <w:rFonts w:ascii="Arial" w:hAnsi="Arial"/>
      <w:sz w:val="22"/>
      <w:szCs w:val="22"/>
      <w:lang w:val="x-none" w:eastAsia="x-none"/>
    </w:rPr>
  </w:style>
  <w:style w:type="paragraph" w:customStyle="1" w:styleId="NPB">
    <w:name w:val="NPB"/>
    <w:basedOn w:val="Vrstapredpisa"/>
    <w:qFormat/>
    <w:rsid w:val="00247963"/>
    <w:pPr>
      <w:spacing w:before="480" w:line="240" w:lineRule="auto"/>
    </w:pPr>
    <w:rPr>
      <w:spacing w:val="0"/>
    </w:rPr>
  </w:style>
  <w:style w:type="character" w:customStyle="1" w:styleId="rtaZnak">
    <w:name w:val="Črta Znak"/>
    <w:link w:val="rta"/>
    <w:rsid w:val="00247963"/>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247963"/>
    <w:pPr>
      <w:tabs>
        <w:tab w:val="clear" w:pos="360"/>
        <w:tab w:val="left" w:pos="540"/>
        <w:tab w:val="left" w:pos="900"/>
      </w:tabs>
      <w:overflowPunct/>
      <w:autoSpaceDE/>
      <w:autoSpaceDN/>
      <w:adjustRightInd/>
      <w:spacing w:line="240" w:lineRule="auto"/>
      <w:ind w:left="0" w:firstLine="0"/>
      <w:textAlignment w:val="auto"/>
    </w:pPr>
    <w:rPr>
      <w:rFonts w:cs="Times New Roman"/>
      <w:lang w:val="x-none" w:eastAsia="x-none"/>
    </w:rPr>
  </w:style>
  <w:style w:type="paragraph" w:customStyle="1" w:styleId="Zamaknjenadolobadruginivo">
    <w:name w:val="Zamaknjena določba_drugi nivo"/>
    <w:basedOn w:val="rkovnatokazatevilnotoko"/>
    <w:link w:val="ZamaknjenadolobadruginivoZnak"/>
    <w:qFormat/>
    <w:rsid w:val="00247963"/>
    <w:pPr>
      <w:numPr>
        <w:numId w:val="0"/>
      </w:numPr>
      <w:ind w:left="397"/>
    </w:pPr>
  </w:style>
  <w:style w:type="character" w:customStyle="1" w:styleId="ZamaknjenadolobaprvinivoZnak">
    <w:name w:val="Zamaknjena določba_prvi nivo Znak"/>
    <w:link w:val="Zamaknjenadolobaprvinivo"/>
    <w:rsid w:val="00247963"/>
    <w:rPr>
      <w:rFonts w:ascii="Arial" w:hAnsi="Arial" w:cs="Arial"/>
      <w:sz w:val="22"/>
      <w:szCs w:val="22"/>
    </w:rPr>
  </w:style>
  <w:style w:type="character" w:customStyle="1" w:styleId="ZamaknjenadolobadruginivoZnak">
    <w:name w:val="Zamaknjena določba_drugi nivo Znak"/>
    <w:link w:val="Zamaknjenadolobadruginivo"/>
    <w:rsid w:val="00247963"/>
    <w:rPr>
      <w:rFonts w:ascii="Arial" w:hAnsi="Arial" w:cs="Arial"/>
      <w:sz w:val="22"/>
      <w:szCs w:val="22"/>
    </w:rPr>
  </w:style>
  <w:style w:type="paragraph" w:customStyle="1" w:styleId="Alineazapodtoko">
    <w:name w:val="Alinea za podtočko"/>
    <w:basedOn w:val="Alineazaodstavkom"/>
    <w:link w:val="AlineazapodtokoZnak"/>
    <w:qFormat/>
    <w:rsid w:val="00247963"/>
    <w:pPr>
      <w:tabs>
        <w:tab w:val="clear" w:pos="360"/>
        <w:tab w:val="num" w:pos="397"/>
        <w:tab w:val="left" w:pos="540"/>
        <w:tab w:val="left" w:pos="900"/>
      </w:tabs>
      <w:overflowPunct/>
      <w:autoSpaceDE/>
      <w:autoSpaceDN/>
      <w:adjustRightInd/>
      <w:spacing w:line="240" w:lineRule="auto"/>
      <w:ind w:left="1134" w:hanging="227"/>
      <w:textAlignment w:val="auto"/>
    </w:pPr>
    <w:rPr>
      <w:rFonts w:cs="Times New Roman"/>
      <w:lang w:val="x-none" w:eastAsia="x-none"/>
    </w:rPr>
  </w:style>
  <w:style w:type="paragraph" w:customStyle="1" w:styleId="Zamakanjenadolobatretjinivo">
    <w:name w:val="Zamakanjena določba_tretji nivo"/>
    <w:basedOn w:val="Zamaknjenadolobadruginivo"/>
    <w:link w:val="ZamakanjenadolobatretjinivoZnak"/>
    <w:qFormat/>
    <w:rsid w:val="00247963"/>
    <w:pPr>
      <w:ind w:left="907"/>
    </w:pPr>
  </w:style>
  <w:style w:type="character" w:customStyle="1" w:styleId="AlineazapodtokoZnak">
    <w:name w:val="Alinea za podtočko Znak"/>
    <w:link w:val="Alineazapodtoko"/>
    <w:rsid w:val="00247963"/>
    <w:rPr>
      <w:rFonts w:ascii="Arial" w:hAnsi="Arial" w:cs="Arial"/>
      <w:sz w:val="22"/>
      <w:szCs w:val="22"/>
    </w:rPr>
  </w:style>
  <w:style w:type="numbering" w:customStyle="1" w:styleId="Alinejazaodstavkom">
    <w:name w:val="Alineja za odstavkom"/>
    <w:uiPriority w:val="99"/>
    <w:rsid w:val="00247963"/>
    <w:pPr>
      <w:numPr>
        <w:numId w:val="8"/>
      </w:numPr>
    </w:pPr>
  </w:style>
  <w:style w:type="character" w:customStyle="1" w:styleId="ZamakanjenadolobatretjinivoZnak">
    <w:name w:val="Zamakanjena določba_tretji nivo Znak"/>
    <w:link w:val="Zamakanjenadolobatretjinivo"/>
    <w:rsid w:val="00247963"/>
    <w:rPr>
      <w:rFonts w:ascii="Arial" w:hAnsi="Arial" w:cs="Arial"/>
      <w:sz w:val="22"/>
      <w:szCs w:val="22"/>
    </w:rPr>
  </w:style>
  <w:style w:type="character" w:customStyle="1" w:styleId="ImeorganaZnak">
    <w:name w:val="Ime organa Znak"/>
    <w:link w:val="Imeorgana"/>
    <w:rsid w:val="00247963"/>
    <w:rPr>
      <w:rFonts w:ascii="Arial" w:hAnsi="Arial" w:cs="Arial"/>
      <w:sz w:val="22"/>
      <w:szCs w:val="22"/>
    </w:rPr>
  </w:style>
  <w:style w:type="character" w:styleId="Pripombasklic">
    <w:name w:val="annotation reference"/>
    <w:uiPriority w:val="99"/>
    <w:unhideWhenUsed/>
    <w:rsid w:val="00247963"/>
    <w:rPr>
      <w:sz w:val="16"/>
      <w:szCs w:val="16"/>
    </w:rPr>
  </w:style>
  <w:style w:type="paragraph" w:styleId="Pripombabesedilo">
    <w:name w:val="annotation text"/>
    <w:basedOn w:val="Navaden"/>
    <w:link w:val="PripombabesediloZnak"/>
    <w:uiPriority w:val="99"/>
    <w:unhideWhenUsed/>
    <w:rsid w:val="00247963"/>
    <w:pPr>
      <w:suppressAutoHyphens w:val="0"/>
      <w:overflowPunct w:val="0"/>
      <w:autoSpaceDE w:val="0"/>
      <w:autoSpaceDN w:val="0"/>
      <w:adjustRightInd w:val="0"/>
      <w:jc w:val="both"/>
      <w:textAlignment w:val="baseline"/>
    </w:pPr>
    <w:rPr>
      <w:rFonts w:ascii="Arial" w:hAnsi="Arial"/>
      <w:sz w:val="20"/>
      <w:szCs w:val="20"/>
      <w:lang w:val="x-none" w:eastAsia="x-none"/>
    </w:rPr>
  </w:style>
  <w:style w:type="character" w:customStyle="1" w:styleId="PripombabesediloZnak">
    <w:name w:val="Pripomba – besedilo Znak"/>
    <w:link w:val="Pripombabesedilo"/>
    <w:uiPriority w:val="99"/>
    <w:rsid w:val="00247963"/>
    <w:rPr>
      <w:rFonts w:ascii="Arial" w:hAnsi="Arial"/>
    </w:rPr>
  </w:style>
  <w:style w:type="paragraph" w:styleId="Zadevapripombe">
    <w:name w:val="annotation subject"/>
    <w:basedOn w:val="Pripombabesedilo"/>
    <w:next w:val="Pripombabesedilo"/>
    <w:link w:val="ZadevapripombeZnak"/>
    <w:uiPriority w:val="99"/>
    <w:unhideWhenUsed/>
    <w:rsid w:val="00247963"/>
    <w:pPr>
      <w:overflowPunct/>
      <w:autoSpaceDE/>
      <w:autoSpaceDN/>
      <w:adjustRightInd/>
      <w:spacing w:after="200" w:line="276" w:lineRule="auto"/>
      <w:jc w:val="left"/>
      <w:textAlignment w:val="auto"/>
    </w:pPr>
    <w:rPr>
      <w:rFonts w:ascii="Calibri" w:eastAsia="Calibri" w:hAnsi="Calibri"/>
      <w:b/>
      <w:bCs/>
      <w:lang w:eastAsia="en-US"/>
    </w:rPr>
  </w:style>
  <w:style w:type="character" w:customStyle="1" w:styleId="ZadevapripombeZnak">
    <w:name w:val="Zadeva pripombe Znak"/>
    <w:link w:val="Zadevapripombe"/>
    <w:uiPriority w:val="99"/>
    <w:rsid w:val="00247963"/>
    <w:rPr>
      <w:rFonts w:ascii="Calibri" w:eastAsia="Calibri" w:hAnsi="Calibri"/>
      <w:b/>
      <w:bCs/>
      <w:lang w:eastAsia="en-US"/>
    </w:rPr>
  </w:style>
  <w:style w:type="paragraph" w:customStyle="1" w:styleId="len1">
    <w:name w:val="len1"/>
    <w:basedOn w:val="Navaden"/>
    <w:rsid w:val="00247963"/>
    <w:pPr>
      <w:suppressAutoHyphens w:val="0"/>
      <w:spacing w:before="480"/>
      <w:jc w:val="center"/>
    </w:pPr>
    <w:rPr>
      <w:rFonts w:ascii="Arial" w:hAnsi="Arial" w:cs="Arial"/>
      <w:b/>
      <w:bCs/>
      <w:sz w:val="22"/>
      <w:szCs w:val="22"/>
      <w:lang w:eastAsia="sl-SI"/>
    </w:rPr>
  </w:style>
  <w:style w:type="paragraph" w:customStyle="1" w:styleId="odstavek1">
    <w:name w:val="odstavek1"/>
    <w:basedOn w:val="Navaden"/>
    <w:rsid w:val="00247963"/>
    <w:pPr>
      <w:suppressAutoHyphens w:val="0"/>
      <w:spacing w:before="240"/>
      <w:ind w:firstLine="1021"/>
      <w:jc w:val="both"/>
    </w:pPr>
    <w:rPr>
      <w:rFonts w:ascii="Arial" w:hAnsi="Arial" w:cs="Arial"/>
      <w:sz w:val="22"/>
      <w:szCs w:val="22"/>
      <w:lang w:eastAsia="sl-SI"/>
    </w:rPr>
  </w:style>
  <w:style w:type="paragraph" w:customStyle="1" w:styleId="alineazaodstavkom1">
    <w:name w:val="alineazaodstavkom1"/>
    <w:basedOn w:val="Navaden"/>
    <w:rsid w:val="00247963"/>
    <w:pPr>
      <w:suppressAutoHyphens w:val="0"/>
      <w:ind w:left="425" w:hanging="425"/>
      <w:jc w:val="both"/>
    </w:pPr>
    <w:rPr>
      <w:rFonts w:ascii="Arial" w:hAnsi="Arial" w:cs="Arial"/>
      <w:sz w:val="22"/>
      <w:szCs w:val="22"/>
      <w:lang w:eastAsia="sl-SI"/>
    </w:rPr>
  </w:style>
  <w:style w:type="paragraph" w:customStyle="1" w:styleId="lennaslov1">
    <w:name w:val="lennaslov1"/>
    <w:basedOn w:val="Navaden"/>
    <w:rsid w:val="00247963"/>
    <w:pPr>
      <w:suppressAutoHyphens w:val="0"/>
      <w:jc w:val="center"/>
    </w:pPr>
    <w:rPr>
      <w:rFonts w:ascii="Arial" w:hAnsi="Arial" w:cs="Arial"/>
      <w:b/>
      <w:bCs/>
      <w:sz w:val="22"/>
      <w:szCs w:val="22"/>
      <w:lang w:eastAsia="sl-SI"/>
    </w:rPr>
  </w:style>
  <w:style w:type="paragraph" w:styleId="Odstavekseznama">
    <w:name w:val="List Paragraph"/>
    <w:basedOn w:val="Navaden"/>
    <w:uiPriority w:val="34"/>
    <w:qFormat/>
    <w:rsid w:val="00247963"/>
    <w:pPr>
      <w:suppressAutoHyphens w:val="0"/>
      <w:spacing w:after="200" w:line="276" w:lineRule="auto"/>
      <w:ind w:left="720"/>
      <w:contextualSpacing/>
    </w:pPr>
    <w:rPr>
      <w:rFonts w:ascii="Calibri" w:eastAsia="Calibri" w:hAnsi="Calibri"/>
      <w:sz w:val="22"/>
      <w:szCs w:val="22"/>
      <w:lang w:eastAsia="en-US"/>
    </w:rPr>
  </w:style>
  <w:style w:type="paragraph" w:styleId="Sprotnaopomba-besedilo">
    <w:name w:val="footnote text"/>
    <w:basedOn w:val="Navaden"/>
    <w:link w:val="Sprotnaopomba-besediloZnak"/>
    <w:rsid w:val="00247963"/>
    <w:pPr>
      <w:suppressAutoHyphens w:val="0"/>
    </w:pPr>
    <w:rPr>
      <w:sz w:val="20"/>
      <w:szCs w:val="20"/>
      <w:lang w:val="x-none" w:eastAsia="en-US"/>
    </w:rPr>
  </w:style>
  <w:style w:type="character" w:customStyle="1" w:styleId="Sprotnaopomba-besediloZnak">
    <w:name w:val="Sprotna opomba - besedilo Znak"/>
    <w:link w:val="Sprotnaopomba-besedilo"/>
    <w:rsid w:val="00247963"/>
    <w:rPr>
      <w:lang w:eastAsia="en-US"/>
    </w:rPr>
  </w:style>
  <w:style w:type="numbering" w:customStyle="1" w:styleId="Brezseznama2">
    <w:name w:val="Brez seznama2"/>
    <w:next w:val="Brezseznama"/>
    <w:uiPriority w:val="99"/>
    <w:semiHidden/>
    <w:unhideWhenUsed/>
    <w:rsid w:val="006607B7"/>
  </w:style>
  <w:style w:type="numbering" w:customStyle="1" w:styleId="Alinejazaodstavkom1">
    <w:name w:val="Alineja za odstavkom1"/>
    <w:uiPriority w:val="99"/>
    <w:rsid w:val="00660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63564"/>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4">
    <w:name w:val="heading 4"/>
    <w:basedOn w:val="Navaden"/>
    <w:link w:val="Naslov4Znak"/>
    <w:qFormat/>
    <w:rsid w:val="00247963"/>
    <w:pPr>
      <w:suppressAutoHyphens w:val="0"/>
      <w:spacing w:before="100" w:beforeAutospacing="1" w:after="100" w:afterAutospacing="1"/>
      <w:jc w:val="center"/>
      <w:outlineLvl w:val="3"/>
    </w:pPr>
    <w:rPr>
      <w:rFonts w:ascii="Arial" w:hAnsi="Arial"/>
      <w:b/>
      <w:bCs/>
      <w:color w:val="000000"/>
      <w:sz w:val="27"/>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paragraph" w:styleId="Noga">
    <w:name w:val="footer"/>
    <w:basedOn w:val="Navaden"/>
    <w:link w:val="NogaZnak"/>
    <w:uiPriority w:val="99"/>
    <w:rsid w:val="000E138A"/>
    <w:pPr>
      <w:tabs>
        <w:tab w:val="center" w:pos="4536"/>
        <w:tab w:val="right" w:pos="9072"/>
      </w:tabs>
    </w:pPr>
    <w:rPr>
      <w:lang w:val="x-none"/>
    </w:r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b/>
      <w:sz w:val="22"/>
      <w:szCs w:val="22"/>
      <w:lang w:val="x-none" w:eastAsia="x-none"/>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val="sl-SI"/>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x-none"/>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uiPriority w:val="99"/>
    <w:semiHidden/>
    <w:rsid w:val="00DC3F9B"/>
    <w:rPr>
      <w:rFonts w:ascii="Tahoma" w:hAnsi="Tahoma"/>
      <w:sz w:val="16"/>
      <w:szCs w:val="16"/>
      <w:lang w:val="x-none"/>
    </w:rPr>
  </w:style>
  <w:style w:type="character" w:customStyle="1" w:styleId="NogaZnak">
    <w:name w:val="Noga Znak"/>
    <w:link w:val="Noga"/>
    <w:uiPriority w:val="99"/>
    <w:rsid w:val="008A57C5"/>
    <w:rPr>
      <w:sz w:val="24"/>
      <w:szCs w:val="24"/>
      <w:lang w:eastAsia="ar-SA"/>
    </w:rPr>
  </w:style>
  <w:style w:type="character" w:customStyle="1" w:styleId="Naslov4Znak">
    <w:name w:val="Naslov 4 Znak"/>
    <w:link w:val="Naslov4"/>
    <w:rsid w:val="00247963"/>
    <w:rPr>
      <w:rFonts w:ascii="Arial" w:hAnsi="Arial" w:cs="Arial"/>
      <w:b/>
      <w:bCs/>
      <w:color w:val="000000"/>
      <w:sz w:val="27"/>
      <w:szCs w:val="27"/>
    </w:rPr>
  </w:style>
  <w:style w:type="numbering" w:customStyle="1" w:styleId="Brezseznama1">
    <w:name w:val="Brez seznama1"/>
    <w:next w:val="Brezseznama"/>
    <w:uiPriority w:val="99"/>
    <w:semiHidden/>
    <w:unhideWhenUsed/>
    <w:rsid w:val="00247963"/>
  </w:style>
  <w:style w:type="numbering" w:customStyle="1" w:styleId="Brezseznama11">
    <w:name w:val="Brez seznama11"/>
    <w:next w:val="Brezseznama"/>
    <w:semiHidden/>
    <w:rsid w:val="00247963"/>
  </w:style>
  <w:style w:type="table" w:customStyle="1" w:styleId="Tabelamrea1">
    <w:name w:val="Tabela – mreža1"/>
    <w:basedOn w:val="Navadnatabela"/>
    <w:next w:val="Tabelamrea"/>
    <w:rsid w:val="0024796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link w:val="Glava"/>
    <w:uiPriority w:val="99"/>
    <w:rsid w:val="00247963"/>
    <w:rPr>
      <w:rFonts w:ascii="Arial" w:hAnsi="Arial"/>
      <w:szCs w:val="24"/>
      <w:lang w:val="en-US" w:eastAsia="en-US"/>
    </w:rPr>
  </w:style>
  <w:style w:type="character" w:customStyle="1" w:styleId="BesedilooblakaZnak">
    <w:name w:val="Besedilo oblačka Znak"/>
    <w:link w:val="Besedilooblaka"/>
    <w:uiPriority w:val="99"/>
    <w:semiHidden/>
    <w:rsid w:val="00247963"/>
    <w:rPr>
      <w:rFonts w:ascii="Tahoma" w:hAnsi="Tahoma" w:cs="Tahoma"/>
      <w:sz w:val="16"/>
      <w:szCs w:val="16"/>
      <w:lang w:eastAsia="ar-SA"/>
    </w:rPr>
  </w:style>
  <w:style w:type="numbering" w:customStyle="1" w:styleId="Brezseznama111">
    <w:name w:val="Brez seznama111"/>
    <w:next w:val="Brezseznama"/>
    <w:uiPriority w:val="99"/>
    <w:semiHidden/>
    <w:unhideWhenUsed/>
    <w:rsid w:val="00247963"/>
  </w:style>
  <w:style w:type="paragraph" w:customStyle="1" w:styleId="Alinejazarkovnotoko">
    <w:name w:val="Alineja za črkovno točko"/>
    <w:basedOn w:val="Alineazatevilnotoko"/>
    <w:link w:val="AlinejazarkovnotokoZnak"/>
    <w:qFormat/>
    <w:rsid w:val="00247963"/>
    <w:pPr>
      <w:ind w:left="454"/>
    </w:pPr>
  </w:style>
  <w:style w:type="paragraph" w:customStyle="1" w:styleId="len">
    <w:name w:val="Člen"/>
    <w:basedOn w:val="Navaden"/>
    <w:link w:val="lenZnak"/>
    <w:qFormat/>
    <w:rsid w:val="00247963"/>
    <w:pPr>
      <w:overflowPunct w:val="0"/>
      <w:autoSpaceDE w:val="0"/>
      <w:autoSpaceDN w:val="0"/>
      <w:adjustRightInd w:val="0"/>
      <w:spacing w:before="480"/>
      <w:jc w:val="center"/>
      <w:textAlignment w:val="baseline"/>
    </w:pPr>
    <w:rPr>
      <w:rFonts w:ascii="Arial" w:hAnsi="Arial"/>
      <w:b/>
      <w:sz w:val="22"/>
      <w:szCs w:val="22"/>
      <w:lang w:val="x-none" w:eastAsia="x-none"/>
    </w:rPr>
  </w:style>
  <w:style w:type="character" w:customStyle="1" w:styleId="lenZnak">
    <w:name w:val="Člen Znak"/>
    <w:link w:val="len"/>
    <w:rsid w:val="00247963"/>
    <w:rPr>
      <w:rFonts w:ascii="Arial" w:hAnsi="Arial" w:cs="Arial"/>
      <w:b/>
      <w:sz w:val="22"/>
      <w:szCs w:val="22"/>
    </w:rPr>
  </w:style>
  <w:style w:type="paragraph" w:customStyle="1" w:styleId="Odstavek">
    <w:name w:val="Odstavek"/>
    <w:basedOn w:val="Navaden"/>
    <w:link w:val="OdstavekZnak"/>
    <w:qFormat/>
    <w:rsid w:val="00247963"/>
    <w:pPr>
      <w:suppressAutoHyphens w:val="0"/>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paragraph" w:customStyle="1" w:styleId="Pravnapodlaga">
    <w:name w:val="Pravna podlaga"/>
    <w:basedOn w:val="Odstavek"/>
    <w:link w:val="PravnapodlagaZnak"/>
    <w:qFormat/>
    <w:rsid w:val="00247963"/>
    <w:pPr>
      <w:spacing w:before="480"/>
    </w:pPr>
  </w:style>
  <w:style w:type="character" w:customStyle="1" w:styleId="OdstavekZnak">
    <w:name w:val="Odstavek Znak"/>
    <w:link w:val="Odstavek"/>
    <w:rsid w:val="00247963"/>
    <w:rPr>
      <w:rFonts w:ascii="Arial" w:hAnsi="Arial" w:cs="Arial"/>
      <w:sz w:val="22"/>
      <w:szCs w:val="22"/>
    </w:rPr>
  </w:style>
  <w:style w:type="character" w:customStyle="1" w:styleId="AlinejazarkovnotokoZnak">
    <w:name w:val="Alineja za črkovno točko Znak"/>
    <w:link w:val="Alinejazarkovnotoko"/>
    <w:rsid w:val="00247963"/>
    <w:rPr>
      <w:rFonts w:ascii="Arial" w:hAnsi="Arial" w:cs="Arial"/>
      <w:sz w:val="22"/>
      <w:szCs w:val="22"/>
    </w:rPr>
  </w:style>
  <w:style w:type="paragraph" w:customStyle="1" w:styleId="Pa0">
    <w:name w:val="Pa0"/>
    <w:basedOn w:val="Navaden"/>
    <w:next w:val="Navaden"/>
    <w:uiPriority w:val="99"/>
    <w:rsid w:val="00247963"/>
    <w:pPr>
      <w:suppressAutoHyphens w:val="0"/>
      <w:autoSpaceDE w:val="0"/>
      <w:autoSpaceDN w:val="0"/>
      <w:adjustRightInd w:val="0"/>
      <w:spacing w:line="201" w:lineRule="atLeast"/>
    </w:pPr>
    <w:rPr>
      <w:rFonts w:ascii="Arial" w:eastAsia="Calibri" w:hAnsi="Arial" w:cs="Arial"/>
      <w:lang w:eastAsia="en-US"/>
    </w:rPr>
  </w:style>
  <w:style w:type="paragraph" w:customStyle="1" w:styleId="atekst">
    <w:name w:val="a_tekst"/>
    <w:rsid w:val="00247963"/>
    <w:pPr>
      <w:overflowPunct w:val="0"/>
      <w:autoSpaceDE w:val="0"/>
      <w:autoSpaceDN w:val="0"/>
      <w:adjustRightInd w:val="0"/>
      <w:spacing w:line="200" w:lineRule="exact"/>
      <w:ind w:firstLine="397"/>
      <w:jc w:val="both"/>
      <w:textAlignment w:val="baseline"/>
    </w:pPr>
    <w:rPr>
      <w:rFonts w:ascii="Arial" w:hAnsi="Arial" w:cs="Arial"/>
      <w:sz w:val="17"/>
      <w:szCs w:val="17"/>
    </w:rPr>
  </w:style>
  <w:style w:type="paragraph" w:customStyle="1" w:styleId="astevilka">
    <w:name w:val="a_stevilka"/>
    <w:basedOn w:val="atekst"/>
    <w:next w:val="atekst"/>
    <w:rsid w:val="00247963"/>
    <w:pPr>
      <w:tabs>
        <w:tab w:val="left" w:pos="1077"/>
      </w:tabs>
      <w:suppressAutoHyphens/>
      <w:spacing w:after="240" w:line="180" w:lineRule="exact"/>
      <w:ind w:left="1077" w:hanging="680"/>
      <w:outlineLvl w:val="2"/>
    </w:pPr>
    <w:rPr>
      <w:b/>
      <w:bCs/>
      <w:color w:val="0000FF"/>
      <w:sz w:val="20"/>
      <w:szCs w:val="20"/>
    </w:rPr>
  </w:style>
  <w:style w:type="paragraph" w:customStyle="1" w:styleId="aodloktekst">
    <w:name w:val="a_odloktekst"/>
    <w:basedOn w:val="atekst"/>
    <w:next w:val="atekst"/>
    <w:rsid w:val="00247963"/>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247963"/>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247963"/>
    <w:pPr>
      <w:suppressAutoHyphens/>
      <w:spacing w:before="240"/>
      <w:ind w:firstLine="0"/>
      <w:jc w:val="center"/>
      <w:outlineLvl w:val="3"/>
    </w:pPr>
  </w:style>
  <w:style w:type="paragraph" w:customStyle="1" w:styleId="Del">
    <w:name w:val="Del"/>
    <w:basedOn w:val="Poglavje"/>
    <w:link w:val="DelZnak"/>
    <w:qFormat/>
    <w:rsid w:val="00247963"/>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247963"/>
    <w:pPr>
      <w:tabs>
        <w:tab w:val="left" w:pos="540"/>
        <w:tab w:val="left" w:pos="900"/>
      </w:tabs>
      <w:suppressAutoHyphens w:val="0"/>
      <w:overflowPunct w:val="0"/>
      <w:autoSpaceDE w:val="0"/>
      <w:autoSpaceDN w:val="0"/>
      <w:adjustRightInd w:val="0"/>
      <w:spacing w:before="480"/>
      <w:jc w:val="center"/>
      <w:textAlignment w:val="baseline"/>
    </w:pPr>
    <w:rPr>
      <w:rFonts w:ascii="Arial" w:hAnsi="Arial"/>
      <w:b/>
      <w:sz w:val="22"/>
      <w:szCs w:val="22"/>
      <w:lang w:val="x-none" w:eastAsia="x-none"/>
    </w:rPr>
  </w:style>
  <w:style w:type="character" w:customStyle="1" w:styleId="DelZnak">
    <w:name w:val="Del Znak"/>
    <w:link w:val="Del"/>
    <w:rsid w:val="00247963"/>
    <w:rPr>
      <w:rFonts w:ascii="Arial" w:hAnsi="Arial" w:cs="Arial"/>
      <w:sz w:val="22"/>
      <w:szCs w:val="22"/>
    </w:rPr>
  </w:style>
  <w:style w:type="character" w:customStyle="1" w:styleId="NaslovnadlenomZnak">
    <w:name w:val="Naslov nad členom Znak"/>
    <w:link w:val="Naslovnadlenom"/>
    <w:rsid w:val="00247963"/>
    <w:rPr>
      <w:rFonts w:ascii="Arial" w:hAnsi="Arial" w:cs="Arial"/>
      <w:b/>
      <w:sz w:val="22"/>
      <w:szCs w:val="22"/>
    </w:rPr>
  </w:style>
  <w:style w:type="paragraph" w:customStyle="1" w:styleId="anaslovpk">
    <w:name w:val="a_naslovpk"/>
    <w:basedOn w:val="atekst"/>
    <w:next w:val="atekst"/>
    <w:rsid w:val="00247963"/>
    <w:pPr>
      <w:suppressAutoHyphens/>
      <w:spacing w:before="180"/>
      <w:ind w:firstLine="0"/>
      <w:jc w:val="center"/>
      <w:outlineLvl w:val="3"/>
    </w:pPr>
  </w:style>
  <w:style w:type="paragraph" w:customStyle="1" w:styleId="aclen">
    <w:name w:val="a_clen"/>
    <w:basedOn w:val="atekst"/>
    <w:next w:val="atekst"/>
    <w:rsid w:val="00247963"/>
    <w:pPr>
      <w:suppressAutoHyphens/>
      <w:spacing w:before="120" w:after="60"/>
      <w:ind w:firstLine="0"/>
      <w:jc w:val="center"/>
      <w:outlineLvl w:val="4"/>
    </w:pPr>
  </w:style>
  <w:style w:type="paragraph" w:customStyle="1" w:styleId="aclenpodnaslov">
    <w:name w:val="a_clenpodnaslov"/>
    <w:basedOn w:val="aclen"/>
    <w:next w:val="atekst"/>
    <w:rsid w:val="00247963"/>
    <w:pPr>
      <w:spacing w:before="0"/>
      <w:outlineLvl w:val="9"/>
    </w:pPr>
  </w:style>
  <w:style w:type="paragraph" w:customStyle="1" w:styleId="Nazivpodpisnika">
    <w:name w:val="Naziv podpisnika"/>
    <w:basedOn w:val="Navaden"/>
    <w:link w:val="NazivpodpisnikaZnak"/>
    <w:rsid w:val="00247963"/>
    <w:pPr>
      <w:tabs>
        <w:tab w:val="left" w:pos="6521"/>
      </w:tabs>
      <w:suppressAutoHyphens w:val="0"/>
      <w:overflowPunct w:val="0"/>
      <w:autoSpaceDE w:val="0"/>
      <w:autoSpaceDN w:val="0"/>
      <w:adjustRightInd w:val="0"/>
      <w:ind w:left="5670"/>
      <w:jc w:val="both"/>
      <w:textAlignment w:val="baseline"/>
    </w:pPr>
    <w:rPr>
      <w:rFonts w:ascii="Arial" w:hAnsi="Arial"/>
      <w:sz w:val="22"/>
      <w:szCs w:val="22"/>
      <w:lang w:val="x-none" w:eastAsia="x-none"/>
    </w:rPr>
  </w:style>
  <w:style w:type="paragraph" w:customStyle="1" w:styleId="apodpis">
    <w:name w:val="a_podpis"/>
    <w:basedOn w:val="atekst"/>
    <w:rsid w:val="00247963"/>
    <w:pPr>
      <w:suppressAutoHyphens/>
      <w:ind w:left="1134" w:firstLine="0"/>
      <w:jc w:val="center"/>
    </w:pPr>
  </w:style>
  <w:style w:type="character" w:customStyle="1" w:styleId="NazivpodpisnikaZnak">
    <w:name w:val="Naziv podpisnika Znak"/>
    <w:link w:val="Nazivpodpisnika"/>
    <w:rsid w:val="00247963"/>
    <w:rPr>
      <w:rFonts w:ascii="Arial" w:hAnsi="Arial" w:cs="Arial"/>
      <w:sz w:val="22"/>
      <w:szCs w:val="22"/>
    </w:rPr>
  </w:style>
  <w:style w:type="paragraph" w:customStyle="1" w:styleId="Alineazatevilnotoko">
    <w:name w:val="Alinea za številčno točko"/>
    <w:basedOn w:val="Alineazaodstavkom"/>
    <w:link w:val="AlineazatevilnotokoZnak"/>
    <w:qFormat/>
    <w:rsid w:val="00247963"/>
    <w:pPr>
      <w:tabs>
        <w:tab w:val="clear" w:pos="360"/>
        <w:tab w:val="num" w:pos="397"/>
        <w:tab w:val="left" w:pos="540"/>
        <w:tab w:val="left" w:pos="900"/>
      </w:tabs>
      <w:overflowPunct/>
      <w:autoSpaceDE/>
      <w:autoSpaceDN/>
      <w:adjustRightInd/>
      <w:spacing w:line="240" w:lineRule="auto"/>
      <w:ind w:left="567" w:hanging="170"/>
      <w:textAlignment w:val="auto"/>
    </w:pPr>
    <w:rPr>
      <w:rFonts w:cs="Times New Roman"/>
      <w:lang w:val="x-none" w:eastAsia="x-none"/>
    </w:rPr>
  </w:style>
  <w:style w:type="paragraph" w:customStyle="1" w:styleId="tevilnatoka">
    <w:name w:val="Številčna točka"/>
    <w:basedOn w:val="Navaden"/>
    <w:link w:val="tevilnatokaZnak"/>
    <w:qFormat/>
    <w:rsid w:val="00247963"/>
    <w:pPr>
      <w:numPr>
        <w:numId w:val="9"/>
      </w:numPr>
      <w:tabs>
        <w:tab w:val="left" w:pos="540"/>
        <w:tab w:val="left" w:pos="900"/>
      </w:tabs>
      <w:suppressAutoHyphens w:val="0"/>
      <w:jc w:val="both"/>
    </w:pPr>
    <w:rPr>
      <w:rFonts w:ascii="Arial" w:hAnsi="Arial"/>
      <w:sz w:val="22"/>
      <w:szCs w:val="22"/>
      <w:lang w:val="x-none" w:eastAsia="x-none"/>
    </w:rPr>
  </w:style>
  <w:style w:type="character" w:customStyle="1" w:styleId="AlineazatevilnotokoZnak">
    <w:name w:val="Alinea za številčno točko Znak"/>
    <w:link w:val="Alineazatevilnotoko"/>
    <w:rsid w:val="00247963"/>
    <w:rPr>
      <w:rFonts w:ascii="Arial" w:hAnsi="Arial" w:cs="Arial"/>
      <w:sz w:val="22"/>
      <w:szCs w:val="22"/>
    </w:rPr>
  </w:style>
  <w:style w:type="paragraph" w:customStyle="1" w:styleId="rkovnatokazatevilnotoko">
    <w:name w:val="Črkovna točka za številčno točko"/>
    <w:basedOn w:val="tevilnatoka"/>
    <w:link w:val="rkovnatokazatevilnotokoZnak"/>
    <w:qFormat/>
    <w:rsid w:val="00247963"/>
    <w:pPr>
      <w:numPr>
        <w:numId w:val="10"/>
      </w:numPr>
      <w:ind w:left="907" w:hanging="510"/>
    </w:pPr>
  </w:style>
  <w:style w:type="character" w:customStyle="1" w:styleId="tevilnatokaZnak">
    <w:name w:val="Številčna točka Znak"/>
    <w:link w:val="tevilnatoka"/>
    <w:rsid w:val="00247963"/>
    <w:rPr>
      <w:rFonts w:ascii="Arial" w:hAnsi="Arial" w:cs="Arial"/>
      <w:sz w:val="22"/>
      <w:szCs w:val="22"/>
    </w:rPr>
  </w:style>
  <w:style w:type="character" w:customStyle="1" w:styleId="rkovnatokazatevilnotokoZnak">
    <w:name w:val="Črkovna točka za številčno točko Znak"/>
    <w:link w:val="rkovnatokazatevilnotoko"/>
    <w:rsid w:val="00247963"/>
    <w:rPr>
      <w:rFonts w:ascii="Arial" w:hAnsi="Arial" w:cs="Arial"/>
      <w:sz w:val="22"/>
      <w:szCs w:val="22"/>
    </w:rPr>
  </w:style>
  <w:style w:type="paragraph" w:customStyle="1" w:styleId="tevilkanakoncupredpisa">
    <w:name w:val="Številka na koncu predpisa"/>
    <w:basedOn w:val="Datumsprejetja"/>
    <w:link w:val="tevilkanakoncupredpisaZnak"/>
    <w:qFormat/>
    <w:rsid w:val="00247963"/>
    <w:pPr>
      <w:spacing w:before="480"/>
    </w:pPr>
  </w:style>
  <w:style w:type="paragraph" w:customStyle="1" w:styleId="Datumsprejetja">
    <w:name w:val="Datum sprejetja"/>
    <w:basedOn w:val="Navaden"/>
    <w:link w:val="DatumsprejetjaZnak"/>
    <w:qFormat/>
    <w:rsid w:val="00247963"/>
    <w:pPr>
      <w:tabs>
        <w:tab w:val="left" w:pos="567"/>
        <w:tab w:val="left" w:pos="900"/>
        <w:tab w:val="left" w:pos="1440"/>
        <w:tab w:val="left" w:pos="1872"/>
        <w:tab w:val="left" w:pos="2880"/>
        <w:tab w:val="left" w:pos="5760"/>
      </w:tabs>
      <w:suppressAutoHyphens w:val="0"/>
      <w:overflowPunct w:val="0"/>
      <w:autoSpaceDE w:val="0"/>
      <w:autoSpaceDN w:val="0"/>
      <w:adjustRightInd w:val="0"/>
      <w:jc w:val="both"/>
      <w:textAlignment w:val="baseline"/>
    </w:pPr>
    <w:rPr>
      <w:rFonts w:ascii="Arial" w:hAnsi="Arial"/>
      <w:snapToGrid w:val="0"/>
      <w:color w:val="000000"/>
      <w:sz w:val="22"/>
      <w:szCs w:val="22"/>
      <w:lang w:val="x-none" w:eastAsia="x-none"/>
    </w:rPr>
  </w:style>
  <w:style w:type="character" w:customStyle="1" w:styleId="tevilkanakoncupredpisaZnak">
    <w:name w:val="Številka na koncu predpisa Znak"/>
    <w:link w:val="tevilkanakoncupredpisa"/>
    <w:rsid w:val="00247963"/>
    <w:rPr>
      <w:rFonts w:ascii="Arial" w:hAnsi="Arial" w:cs="Arial"/>
      <w:snapToGrid w:val="0"/>
      <w:color w:val="000000"/>
      <w:sz w:val="22"/>
      <w:szCs w:val="22"/>
    </w:rPr>
  </w:style>
  <w:style w:type="paragraph" w:customStyle="1" w:styleId="Podpisnik">
    <w:name w:val="Podpisnik"/>
    <w:basedOn w:val="Navaden"/>
    <w:link w:val="PodpisnikZnak"/>
    <w:qFormat/>
    <w:rsid w:val="00247963"/>
    <w:pPr>
      <w:tabs>
        <w:tab w:val="left" w:pos="6521"/>
      </w:tabs>
      <w:suppressAutoHyphens w:val="0"/>
      <w:overflowPunct w:val="0"/>
      <w:autoSpaceDE w:val="0"/>
      <w:autoSpaceDN w:val="0"/>
      <w:adjustRightInd w:val="0"/>
      <w:ind w:left="5670"/>
      <w:jc w:val="both"/>
      <w:textAlignment w:val="baseline"/>
    </w:pPr>
    <w:rPr>
      <w:rFonts w:ascii="Arial" w:hAnsi="Arial"/>
      <w:sz w:val="22"/>
      <w:szCs w:val="22"/>
      <w:lang w:val="x-none" w:eastAsia="x-none"/>
    </w:rPr>
  </w:style>
  <w:style w:type="character" w:customStyle="1" w:styleId="DatumsprejetjaZnak">
    <w:name w:val="Datum sprejetja Znak"/>
    <w:link w:val="Datumsprejetja"/>
    <w:rsid w:val="00247963"/>
    <w:rPr>
      <w:rFonts w:ascii="Arial" w:hAnsi="Arial" w:cs="Arial"/>
      <w:snapToGrid w:val="0"/>
      <w:color w:val="000000"/>
      <w:sz w:val="22"/>
      <w:szCs w:val="22"/>
    </w:rPr>
  </w:style>
  <w:style w:type="paragraph" w:customStyle="1" w:styleId="atekstdat">
    <w:name w:val="a_tekst_dat"/>
    <w:basedOn w:val="atekst"/>
    <w:rsid w:val="00247963"/>
    <w:rPr>
      <w:b/>
      <w:color w:val="FF0000"/>
    </w:rPr>
  </w:style>
  <w:style w:type="character" w:customStyle="1" w:styleId="PodpisnikZnak">
    <w:name w:val="Podpisnik Znak"/>
    <w:link w:val="Podpisnik"/>
    <w:rsid w:val="00247963"/>
    <w:rPr>
      <w:rFonts w:ascii="Arial" w:hAnsi="Arial" w:cs="Arial"/>
      <w:sz w:val="22"/>
      <w:szCs w:val="22"/>
    </w:rPr>
  </w:style>
  <w:style w:type="paragraph" w:customStyle="1" w:styleId="atekstbezum">
    <w:name w:val="a_tekst_bezum"/>
    <w:basedOn w:val="atekst"/>
    <w:rsid w:val="00247963"/>
    <w:pPr>
      <w:ind w:firstLine="85"/>
    </w:pPr>
  </w:style>
  <w:style w:type="paragraph" w:customStyle="1" w:styleId="rkovnatokazaodstavkom0">
    <w:name w:val="Črkovna točka za odstavkom"/>
    <w:basedOn w:val="Odstavek"/>
    <w:rsid w:val="00247963"/>
  </w:style>
  <w:style w:type="paragraph" w:styleId="Telobesedila">
    <w:name w:val="Body Text"/>
    <w:basedOn w:val="Navaden"/>
    <w:link w:val="TelobesedilaZnak"/>
    <w:rsid w:val="00247963"/>
    <w:pPr>
      <w:suppressAutoHyphens w:val="0"/>
      <w:spacing w:after="120"/>
    </w:pPr>
    <w:rPr>
      <w:lang w:val="x-none" w:eastAsia="en-US"/>
    </w:rPr>
  </w:style>
  <w:style w:type="character" w:customStyle="1" w:styleId="TelobesedilaZnak">
    <w:name w:val="Telo besedila Znak"/>
    <w:link w:val="Telobesedila"/>
    <w:rsid w:val="00247963"/>
    <w:rPr>
      <w:sz w:val="24"/>
      <w:szCs w:val="24"/>
      <w:lang w:eastAsia="en-US"/>
    </w:rPr>
  </w:style>
  <w:style w:type="paragraph" w:customStyle="1" w:styleId="lennaslov">
    <w:name w:val="Člen_naslov"/>
    <w:basedOn w:val="len"/>
    <w:qFormat/>
    <w:rsid w:val="00247963"/>
    <w:pPr>
      <w:spacing w:before="0"/>
    </w:pPr>
  </w:style>
  <w:style w:type="character" w:customStyle="1" w:styleId="PravnapodlagaZnak">
    <w:name w:val="Pravna podlaga Znak"/>
    <w:link w:val="Pravnapodlaga"/>
    <w:rsid w:val="00247963"/>
    <w:rPr>
      <w:rFonts w:ascii="Arial" w:hAnsi="Arial" w:cs="Arial"/>
      <w:sz w:val="22"/>
      <w:szCs w:val="22"/>
    </w:rPr>
  </w:style>
  <w:style w:type="paragraph" w:customStyle="1" w:styleId="Pododdelek">
    <w:name w:val="Pododdelek"/>
    <w:basedOn w:val="Navaden"/>
    <w:link w:val="PododdelekZnak"/>
    <w:qFormat/>
    <w:rsid w:val="00247963"/>
    <w:pPr>
      <w:tabs>
        <w:tab w:val="left" w:pos="540"/>
        <w:tab w:val="left" w:pos="900"/>
      </w:tabs>
      <w:suppressAutoHyphens w:val="0"/>
      <w:overflowPunct w:val="0"/>
      <w:autoSpaceDE w:val="0"/>
      <w:autoSpaceDN w:val="0"/>
      <w:adjustRightInd w:val="0"/>
      <w:spacing w:before="480"/>
      <w:jc w:val="center"/>
      <w:textAlignment w:val="baseline"/>
    </w:pPr>
    <w:rPr>
      <w:rFonts w:ascii="Arial" w:hAnsi="Arial"/>
      <w:sz w:val="22"/>
      <w:szCs w:val="22"/>
      <w:lang w:val="x-none" w:eastAsia="x-none"/>
    </w:rPr>
  </w:style>
  <w:style w:type="character" w:customStyle="1" w:styleId="PododdelekZnak">
    <w:name w:val="Pododdelek Znak"/>
    <w:link w:val="Pododdelek"/>
    <w:rsid w:val="00247963"/>
    <w:rPr>
      <w:rFonts w:ascii="Arial" w:hAnsi="Arial" w:cs="Arial"/>
      <w:sz w:val="22"/>
      <w:szCs w:val="22"/>
    </w:rPr>
  </w:style>
  <w:style w:type="paragraph" w:customStyle="1" w:styleId="EVA">
    <w:name w:val="EVA"/>
    <w:basedOn w:val="Navaden"/>
    <w:link w:val="EVAZnak"/>
    <w:qFormat/>
    <w:rsid w:val="00247963"/>
    <w:pPr>
      <w:tabs>
        <w:tab w:val="left" w:pos="567"/>
        <w:tab w:val="left" w:pos="900"/>
      </w:tabs>
      <w:suppressAutoHyphens w:val="0"/>
      <w:overflowPunct w:val="0"/>
      <w:autoSpaceDE w:val="0"/>
      <w:autoSpaceDN w:val="0"/>
      <w:adjustRightInd w:val="0"/>
      <w:jc w:val="both"/>
      <w:textAlignment w:val="baseline"/>
    </w:pPr>
    <w:rPr>
      <w:rFonts w:ascii="Arial" w:hAnsi="Arial"/>
      <w:sz w:val="22"/>
      <w:szCs w:val="22"/>
      <w:lang w:val="x-none" w:eastAsia="x-none"/>
    </w:rPr>
  </w:style>
  <w:style w:type="paragraph" w:styleId="Navadensplet">
    <w:name w:val="Normal (Web)"/>
    <w:basedOn w:val="Navaden"/>
    <w:uiPriority w:val="99"/>
    <w:unhideWhenUsed/>
    <w:rsid w:val="00247963"/>
    <w:pPr>
      <w:suppressAutoHyphens w:val="0"/>
      <w:spacing w:after="161"/>
      <w:jc w:val="both"/>
    </w:pPr>
    <w:rPr>
      <w:color w:val="333333"/>
      <w:sz w:val="14"/>
      <w:szCs w:val="14"/>
      <w:lang w:eastAsia="sl-SI"/>
    </w:rPr>
  </w:style>
  <w:style w:type="character" w:customStyle="1" w:styleId="EVAZnak">
    <w:name w:val="EVA Znak"/>
    <w:link w:val="EVA"/>
    <w:rsid w:val="00247963"/>
    <w:rPr>
      <w:rFonts w:ascii="Arial" w:hAnsi="Arial" w:cs="Arial"/>
      <w:sz w:val="22"/>
      <w:szCs w:val="22"/>
    </w:rPr>
  </w:style>
  <w:style w:type="character" w:customStyle="1" w:styleId="Komentar-besediloZnak">
    <w:name w:val="Komentar - besedilo Znak"/>
    <w:rsid w:val="00247963"/>
    <w:rPr>
      <w:rFonts w:ascii="Arial" w:eastAsia="Times New Roman" w:hAnsi="Arial"/>
      <w:lang w:eastAsia="en-US"/>
    </w:rPr>
  </w:style>
  <w:style w:type="paragraph" w:customStyle="1" w:styleId="Imeorgana">
    <w:name w:val="Ime organa"/>
    <w:basedOn w:val="Navaden"/>
    <w:link w:val="ImeorganaZnak"/>
    <w:qFormat/>
    <w:rsid w:val="00247963"/>
    <w:pPr>
      <w:tabs>
        <w:tab w:val="left" w:pos="6521"/>
      </w:tabs>
      <w:suppressAutoHyphens w:val="0"/>
      <w:overflowPunct w:val="0"/>
      <w:autoSpaceDE w:val="0"/>
      <w:autoSpaceDN w:val="0"/>
      <w:adjustRightInd w:val="0"/>
      <w:spacing w:before="480"/>
      <w:ind w:left="5670"/>
      <w:textAlignment w:val="baseline"/>
    </w:pPr>
    <w:rPr>
      <w:rFonts w:ascii="Arial" w:hAnsi="Arial"/>
      <w:sz w:val="22"/>
      <w:szCs w:val="22"/>
      <w:lang w:val="x-none" w:eastAsia="x-none"/>
    </w:rPr>
  </w:style>
  <w:style w:type="character" w:styleId="Sprotnaopomba-sklic">
    <w:name w:val="footnote reference"/>
    <w:unhideWhenUsed/>
    <w:rsid w:val="00247963"/>
    <w:rPr>
      <w:vertAlign w:val="superscript"/>
    </w:rPr>
  </w:style>
  <w:style w:type="paragraph" w:customStyle="1" w:styleId="Alineja">
    <w:name w:val="Alineja"/>
    <w:basedOn w:val="Navaden"/>
    <w:link w:val="AlinejaZnak"/>
    <w:qFormat/>
    <w:rsid w:val="00247963"/>
    <w:pPr>
      <w:numPr>
        <w:numId w:val="7"/>
      </w:numPr>
      <w:suppressAutoHyphens w:val="0"/>
      <w:overflowPunct w:val="0"/>
      <w:autoSpaceDE w:val="0"/>
      <w:autoSpaceDN w:val="0"/>
      <w:adjustRightInd w:val="0"/>
      <w:spacing w:line="200" w:lineRule="exact"/>
      <w:jc w:val="both"/>
      <w:textAlignment w:val="baseline"/>
    </w:pPr>
    <w:rPr>
      <w:rFonts w:ascii="Arial" w:hAnsi="Arial"/>
      <w:sz w:val="17"/>
      <w:szCs w:val="17"/>
      <w:lang w:val="x-none" w:eastAsia="x-none"/>
    </w:rPr>
  </w:style>
  <w:style w:type="character" w:customStyle="1" w:styleId="AlinejaZnak">
    <w:name w:val="Alineja Znak"/>
    <w:link w:val="Alineja"/>
    <w:rsid w:val="00247963"/>
    <w:rPr>
      <w:rFonts w:ascii="Arial" w:hAnsi="Arial" w:cs="Arial"/>
      <w:sz w:val="17"/>
      <w:szCs w:val="17"/>
    </w:rPr>
  </w:style>
  <w:style w:type="paragraph" w:customStyle="1" w:styleId="Opozorilo">
    <w:name w:val="Opozorilo"/>
    <w:basedOn w:val="Navaden"/>
    <w:link w:val="OpozoriloZnak"/>
    <w:qFormat/>
    <w:rsid w:val="00247963"/>
    <w:pPr>
      <w:suppressAutoHyphens w:val="0"/>
      <w:overflowPunct w:val="0"/>
      <w:autoSpaceDE w:val="0"/>
      <w:autoSpaceDN w:val="0"/>
      <w:adjustRightInd w:val="0"/>
      <w:spacing w:before="240" w:after="360" w:line="200" w:lineRule="exact"/>
      <w:jc w:val="both"/>
      <w:textAlignment w:val="baseline"/>
    </w:pPr>
    <w:rPr>
      <w:rFonts w:ascii="Arial" w:hAnsi="Arial"/>
      <w:color w:val="808080"/>
      <w:sz w:val="17"/>
      <w:szCs w:val="17"/>
      <w:lang w:val="x-none" w:eastAsia="x-none"/>
    </w:rPr>
  </w:style>
  <w:style w:type="character" w:customStyle="1" w:styleId="OpozoriloZnak">
    <w:name w:val="Opozorilo Znak"/>
    <w:link w:val="Opozorilo"/>
    <w:rsid w:val="00247963"/>
    <w:rPr>
      <w:rFonts w:ascii="Arial" w:hAnsi="Arial" w:cs="Arial"/>
      <w:color w:val="808080"/>
      <w:sz w:val="17"/>
      <w:szCs w:val="17"/>
    </w:rPr>
  </w:style>
  <w:style w:type="character" w:customStyle="1" w:styleId="highlight1">
    <w:name w:val="highlight1"/>
    <w:rsid w:val="00247963"/>
    <w:rPr>
      <w:color w:val="FF0000"/>
      <w:shd w:val="clear" w:color="auto" w:fill="FFFFFF"/>
    </w:rPr>
  </w:style>
  <w:style w:type="paragraph" w:customStyle="1" w:styleId="lennovele">
    <w:name w:val="Člen_novele"/>
    <w:basedOn w:val="len"/>
    <w:link w:val="lennoveleZnak"/>
    <w:qFormat/>
    <w:rsid w:val="00247963"/>
    <w:rPr>
      <w:b w:val="0"/>
    </w:rPr>
  </w:style>
  <w:style w:type="paragraph" w:styleId="Revizija">
    <w:name w:val="Revision"/>
    <w:hidden/>
    <w:uiPriority w:val="99"/>
    <w:semiHidden/>
    <w:rsid w:val="00247963"/>
    <w:rPr>
      <w:rFonts w:ascii="Arial" w:hAnsi="Arial"/>
      <w:sz w:val="22"/>
      <w:szCs w:val="16"/>
    </w:rPr>
  </w:style>
  <w:style w:type="paragraph" w:customStyle="1" w:styleId="Priloga">
    <w:name w:val="Priloga"/>
    <w:basedOn w:val="Navaden"/>
    <w:link w:val="PrilogaZnak"/>
    <w:qFormat/>
    <w:rsid w:val="00247963"/>
    <w:pPr>
      <w:suppressAutoHyphens w:val="0"/>
      <w:overflowPunct w:val="0"/>
      <w:autoSpaceDE w:val="0"/>
      <w:autoSpaceDN w:val="0"/>
      <w:adjustRightInd w:val="0"/>
      <w:spacing w:before="380" w:after="60" w:line="200" w:lineRule="exact"/>
      <w:jc w:val="both"/>
      <w:textAlignment w:val="baseline"/>
    </w:pPr>
    <w:rPr>
      <w:rFonts w:ascii="Arial" w:hAnsi="Arial"/>
      <w:b/>
      <w:sz w:val="17"/>
      <w:szCs w:val="17"/>
      <w:lang w:val="x-none" w:eastAsia="x-none"/>
    </w:rPr>
  </w:style>
  <w:style w:type="character" w:customStyle="1" w:styleId="lennoveleZnak">
    <w:name w:val="Člen_novele Znak"/>
    <w:link w:val="lennovele"/>
    <w:rsid w:val="00247963"/>
    <w:rPr>
      <w:rFonts w:ascii="Arial" w:hAnsi="Arial" w:cs="Arial"/>
      <w:sz w:val="22"/>
      <w:szCs w:val="22"/>
    </w:rPr>
  </w:style>
  <w:style w:type="character" w:customStyle="1" w:styleId="PrilogaZnak">
    <w:name w:val="Priloga Znak"/>
    <w:link w:val="Priloga"/>
    <w:rsid w:val="00247963"/>
    <w:rPr>
      <w:rFonts w:ascii="Arial" w:hAnsi="Arial" w:cs="Arial"/>
      <w:b/>
      <w:sz w:val="17"/>
      <w:szCs w:val="17"/>
    </w:rPr>
  </w:style>
  <w:style w:type="paragraph" w:customStyle="1" w:styleId="rta">
    <w:name w:val="Črta"/>
    <w:basedOn w:val="Navaden"/>
    <w:link w:val="rtaZnak"/>
    <w:qFormat/>
    <w:rsid w:val="00247963"/>
    <w:pPr>
      <w:suppressAutoHyphens w:val="0"/>
      <w:overflowPunct w:val="0"/>
      <w:autoSpaceDE w:val="0"/>
      <w:autoSpaceDN w:val="0"/>
      <w:adjustRightInd w:val="0"/>
      <w:spacing w:before="360"/>
      <w:jc w:val="center"/>
      <w:textAlignment w:val="baseline"/>
    </w:pPr>
    <w:rPr>
      <w:rFonts w:ascii="Arial" w:hAnsi="Arial"/>
      <w:sz w:val="22"/>
      <w:szCs w:val="22"/>
      <w:lang w:val="x-none" w:eastAsia="x-none"/>
    </w:rPr>
  </w:style>
  <w:style w:type="paragraph" w:customStyle="1" w:styleId="NPB">
    <w:name w:val="NPB"/>
    <w:basedOn w:val="Vrstapredpisa"/>
    <w:qFormat/>
    <w:rsid w:val="00247963"/>
    <w:pPr>
      <w:spacing w:before="480" w:line="240" w:lineRule="auto"/>
    </w:pPr>
    <w:rPr>
      <w:spacing w:val="0"/>
    </w:rPr>
  </w:style>
  <w:style w:type="character" w:customStyle="1" w:styleId="rtaZnak">
    <w:name w:val="Črta Znak"/>
    <w:link w:val="rta"/>
    <w:rsid w:val="00247963"/>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247963"/>
    <w:pPr>
      <w:tabs>
        <w:tab w:val="clear" w:pos="360"/>
        <w:tab w:val="left" w:pos="540"/>
        <w:tab w:val="left" w:pos="900"/>
      </w:tabs>
      <w:overflowPunct/>
      <w:autoSpaceDE/>
      <w:autoSpaceDN/>
      <w:adjustRightInd/>
      <w:spacing w:line="240" w:lineRule="auto"/>
      <w:ind w:left="0" w:firstLine="0"/>
      <w:textAlignment w:val="auto"/>
    </w:pPr>
    <w:rPr>
      <w:rFonts w:cs="Times New Roman"/>
      <w:lang w:val="x-none" w:eastAsia="x-none"/>
    </w:rPr>
  </w:style>
  <w:style w:type="paragraph" w:customStyle="1" w:styleId="Zamaknjenadolobadruginivo">
    <w:name w:val="Zamaknjena določba_drugi nivo"/>
    <w:basedOn w:val="rkovnatokazatevilnotoko"/>
    <w:link w:val="ZamaknjenadolobadruginivoZnak"/>
    <w:qFormat/>
    <w:rsid w:val="00247963"/>
    <w:pPr>
      <w:numPr>
        <w:numId w:val="0"/>
      </w:numPr>
      <w:ind w:left="397"/>
    </w:pPr>
  </w:style>
  <w:style w:type="character" w:customStyle="1" w:styleId="ZamaknjenadolobaprvinivoZnak">
    <w:name w:val="Zamaknjena določba_prvi nivo Znak"/>
    <w:link w:val="Zamaknjenadolobaprvinivo"/>
    <w:rsid w:val="00247963"/>
    <w:rPr>
      <w:rFonts w:ascii="Arial" w:hAnsi="Arial" w:cs="Arial"/>
      <w:sz w:val="22"/>
      <w:szCs w:val="22"/>
    </w:rPr>
  </w:style>
  <w:style w:type="character" w:customStyle="1" w:styleId="ZamaknjenadolobadruginivoZnak">
    <w:name w:val="Zamaknjena določba_drugi nivo Znak"/>
    <w:link w:val="Zamaknjenadolobadruginivo"/>
    <w:rsid w:val="00247963"/>
    <w:rPr>
      <w:rFonts w:ascii="Arial" w:hAnsi="Arial" w:cs="Arial"/>
      <w:sz w:val="22"/>
      <w:szCs w:val="22"/>
    </w:rPr>
  </w:style>
  <w:style w:type="paragraph" w:customStyle="1" w:styleId="Alineazapodtoko">
    <w:name w:val="Alinea za podtočko"/>
    <w:basedOn w:val="Alineazaodstavkom"/>
    <w:link w:val="AlineazapodtokoZnak"/>
    <w:qFormat/>
    <w:rsid w:val="00247963"/>
    <w:pPr>
      <w:tabs>
        <w:tab w:val="clear" w:pos="360"/>
        <w:tab w:val="num" w:pos="397"/>
        <w:tab w:val="left" w:pos="540"/>
        <w:tab w:val="left" w:pos="900"/>
      </w:tabs>
      <w:overflowPunct/>
      <w:autoSpaceDE/>
      <w:autoSpaceDN/>
      <w:adjustRightInd/>
      <w:spacing w:line="240" w:lineRule="auto"/>
      <w:ind w:left="1134" w:hanging="227"/>
      <w:textAlignment w:val="auto"/>
    </w:pPr>
    <w:rPr>
      <w:rFonts w:cs="Times New Roman"/>
      <w:lang w:val="x-none" w:eastAsia="x-none"/>
    </w:rPr>
  </w:style>
  <w:style w:type="paragraph" w:customStyle="1" w:styleId="Zamakanjenadolobatretjinivo">
    <w:name w:val="Zamakanjena določba_tretji nivo"/>
    <w:basedOn w:val="Zamaknjenadolobadruginivo"/>
    <w:link w:val="ZamakanjenadolobatretjinivoZnak"/>
    <w:qFormat/>
    <w:rsid w:val="00247963"/>
    <w:pPr>
      <w:ind w:left="907"/>
    </w:pPr>
  </w:style>
  <w:style w:type="character" w:customStyle="1" w:styleId="AlineazapodtokoZnak">
    <w:name w:val="Alinea za podtočko Znak"/>
    <w:link w:val="Alineazapodtoko"/>
    <w:rsid w:val="00247963"/>
    <w:rPr>
      <w:rFonts w:ascii="Arial" w:hAnsi="Arial" w:cs="Arial"/>
      <w:sz w:val="22"/>
      <w:szCs w:val="22"/>
    </w:rPr>
  </w:style>
  <w:style w:type="numbering" w:customStyle="1" w:styleId="Alinejazaodstavkom">
    <w:name w:val="Alineja za odstavkom"/>
    <w:uiPriority w:val="99"/>
    <w:rsid w:val="00247963"/>
    <w:pPr>
      <w:numPr>
        <w:numId w:val="8"/>
      </w:numPr>
    </w:pPr>
  </w:style>
  <w:style w:type="character" w:customStyle="1" w:styleId="ZamakanjenadolobatretjinivoZnak">
    <w:name w:val="Zamakanjena določba_tretji nivo Znak"/>
    <w:link w:val="Zamakanjenadolobatretjinivo"/>
    <w:rsid w:val="00247963"/>
    <w:rPr>
      <w:rFonts w:ascii="Arial" w:hAnsi="Arial" w:cs="Arial"/>
      <w:sz w:val="22"/>
      <w:szCs w:val="22"/>
    </w:rPr>
  </w:style>
  <w:style w:type="character" w:customStyle="1" w:styleId="ImeorganaZnak">
    <w:name w:val="Ime organa Znak"/>
    <w:link w:val="Imeorgana"/>
    <w:rsid w:val="00247963"/>
    <w:rPr>
      <w:rFonts w:ascii="Arial" w:hAnsi="Arial" w:cs="Arial"/>
      <w:sz w:val="22"/>
      <w:szCs w:val="22"/>
    </w:rPr>
  </w:style>
  <w:style w:type="character" w:styleId="Pripombasklic">
    <w:name w:val="annotation reference"/>
    <w:uiPriority w:val="99"/>
    <w:unhideWhenUsed/>
    <w:rsid w:val="00247963"/>
    <w:rPr>
      <w:sz w:val="16"/>
      <w:szCs w:val="16"/>
    </w:rPr>
  </w:style>
  <w:style w:type="paragraph" w:styleId="Pripombabesedilo">
    <w:name w:val="annotation text"/>
    <w:basedOn w:val="Navaden"/>
    <w:link w:val="PripombabesediloZnak"/>
    <w:uiPriority w:val="99"/>
    <w:unhideWhenUsed/>
    <w:rsid w:val="00247963"/>
    <w:pPr>
      <w:suppressAutoHyphens w:val="0"/>
      <w:overflowPunct w:val="0"/>
      <w:autoSpaceDE w:val="0"/>
      <w:autoSpaceDN w:val="0"/>
      <w:adjustRightInd w:val="0"/>
      <w:jc w:val="both"/>
      <w:textAlignment w:val="baseline"/>
    </w:pPr>
    <w:rPr>
      <w:rFonts w:ascii="Arial" w:hAnsi="Arial"/>
      <w:sz w:val="20"/>
      <w:szCs w:val="20"/>
      <w:lang w:val="x-none" w:eastAsia="x-none"/>
    </w:rPr>
  </w:style>
  <w:style w:type="character" w:customStyle="1" w:styleId="PripombabesediloZnak">
    <w:name w:val="Pripomba – besedilo Znak"/>
    <w:link w:val="Pripombabesedilo"/>
    <w:uiPriority w:val="99"/>
    <w:rsid w:val="00247963"/>
    <w:rPr>
      <w:rFonts w:ascii="Arial" w:hAnsi="Arial"/>
    </w:rPr>
  </w:style>
  <w:style w:type="paragraph" w:styleId="Zadevapripombe">
    <w:name w:val="annotation subject"/>
    <w:basedOn w:val="Pripombabesedilo"/>
    <w:next w:val="Pripombabesedilo"/>
    <w:link w:val="ZadevapripombeZnak"/>
    <w:uiPriority w:val="99"/>
    <w:unhideWhenUsed/>
    <w:rsid w:val="00247963"/>
    <w:pPr>
      <w:overflowPunct/>
      <w:autoSpaceDE/>
      <w:autoSpaceDN/>
      <w:adjustRightInd/>
      <w:spacing w:after="200" w:line="276" w:lineRule="auto"/>
      <w:jc w:val="left"/>
      <w:textAlignment w:val="auto"/>
    </w:pPr>
    <w:rPr>
      <w:rFonts w:ascii="Calibri" w:eastAsia="Calibri" w:hAnsi="Calibri"/>
      <w:b/>
      <w:bCs/>
      <w:lang w:eastAsia="en-US"/>
    </w:rPr>
  </w:style>
  <w:style w:type="character" w:customStyle="1" w:styleId="ZadevapripombeZnak">
    <w:name w:val="Zadeva pripombe Znak"/>
    <w:link w:val="Zadevapripombe"/>
    <w:uiPriority w:val="99"/>
    <w:rsid w:val="00247963"/>
    <w:rPr>
      <w:rFonts w:ascii="Calibri" w:eastAsia="Calibri" w:hAnsi="Calibri"/>
      <w:b/>
      <w:bCs/>
      <w:lang w:eastAsia="en-US"/>
    </w:rPr>
  </w:style>
  <w:style w:type="paragraph" w:customStyle="1" w:styleId="len1">
    <w:name w:val="len1"/>
    <w:basedOn w:val="Navaden"/>
    <w:rsid w:val="00247963"/>
    <w:pPr>
      <w:suppressAutoHyphens w:val="0"/>
      <w:spacing w:before="480"/>
      <w:jc w:val="center"/>
    </w:pPr>
    <w:rPr>
      <w:rFonts w:ascii="Arial" w:hAnsi="Arial" w:cs="Arial"/>
      <w:b/>
      <w:bCs/>
      <w:sz w:val="22"/>
      <w:szCs w:val="22"/>
      <w:lang w:eastAsia="sl-SI"/>
    </w:rPr>
  </w:style>
  <w:style w:type="paragraph" w:customStyle="1" w:styleId="odstavek1">
    <w:name w:val="odstavek1"/>
    <w:basedOn w:val="Navaden"/>
    <w:rsid w:val="00247963"/>
    <w:pPr>
      <w:suppressAutoHyphens w:val="0"/>
      <w:spacing w:before="240"/>
      <w:ind w:firstLine="1021"/>
      <w:jc w:val="both"/>
    </w:pPr>
    <w:rPr>
      <w:rFonts w:ascii="Arial" w:hAnsi="Arial" w:cs="Arial"/>
      <w:sz w:val="22"/>
      <w:szCs w:val="22"/>
      <w:lang w:eastAsia="sl-SI"/>
    </w:rPr>
  </w:style>
  <w:style w:type="paragraph" w:customStyle="1" w:styleId="alineazaodstavkom1">
    <w:name w:val="alineazaodstavkom1"/>
    <w:basedOn w:val="Navaden"/>
    <w:rsid w:val="00247963"/>
    <w:pPr>
      <w:suppressAutoHyphens w:val="0"/>
      <w:ind w:left="425" w:hanging="425"/>
      <w:jc w:val="both"/>
    </w:pPr>
    <w:rPr>
      <w:rFonts w:ascii="Arial" w:hAnsi="Arial" w:cs="Arial"/>
      <w:sz w:val="22"/>
      <w:szCs w:val="22"/>
      <w:lang w:eastAsia="sl-SI"/>
    </w:rPr>
  </w:style>
  <w:style w:type="paragraph" w:customStyle="1" w:styleId="lennaslov1">
    <w:name w:val="lennaslov1"/>
    <w:basedOn w:val="Navaden"/>
    <w:rsid w:val="00247963"/>
    <w:pPr>
      <w:suppressAutoHyphens w:val="0"/>
      <w:jc w:val="center"/>
    </w:pPr>
    <w:rPr>
      <w:rFonts w:ascii="Arial" w:hAnsi="Arial" w:cs="Arial"/>
      <w:b/>
      <w:bCs/>
      <w:sz w:val="22"/>
      <w:szCs w:val="22"/>
      <w:lang w:eastAsia="sl-SI"/>
    </w:rPr>
  </w:style>
  <w:style w:type="paragraph" w:styleId="Odstavekseznama">
    <w:name w:val="List Paragraph"/>
    <w:basedOn w:val="Navaden"/>
    <w:uiPriority w:val="34"/>
    <w:qFormat/>
    <w:rsid w:val="00247963"/>
    <w:pPr>
      <w:suppressAutoHyphens w:val="0"/>
      <w:spacing w:after="200" w:line="276" w:lineRule="auto"/>
      <w:ind w:left="720"/>
      <w:contextualSpacing/>
    </w:pPr>
    <w:rPr>
      <w:rFonts w:ascii="Calibri" w:eastAsia="Calibri" w:hAnsi="Calibri"/>
      <w:sz w:val="22"/>
      <w:szCs w:val="22"/>
      <w:lang w:eastAsia="en-US"/>
    </w:rPr>
  </w:style>
  <w:style w:type="paragraph" w:styleId="Sprotnaopomba-besedilo">
    <w:name w:val="footnote text"/>
    <w:basedOn w:val="Navaden"/>
    <w:link w:val="Sprotnaopomba-besediloZnak"/>
    <w:rsid w:val="00247963"/>
    <w:pPr>
      <w:suppressAutoHyphens w:val="0"/>
    </w:pPr>
    <w:rPr>
      <w:sz w:val="20"/>
      <w:szCs w:val="20"/>
      <w:lang w:val="x-none" w:eastAsia="en-US"/>
    </w:rPr>
  </w:style>
  <w:style w:type="character" w:customStyle="1" w:styleId="Sprotnaopomba-besediloZnak">
    <w:name w:val="Sprotna opomba - besedilo Znak"/>
    <w:link w:val="Sprotnaopomba-besedilo"/>
    <w:rsid w:val="00247963"/>
    <w:rPr>
      <w:lang w:eastAsia="en-US"/>
    </w:rPr>
  </w:style>
  <w:style w:type="numbering" w:customStyle="1" w:styleId="Brezseznama2">
    <w:name w:val="Brez seznama2"/>
    <w:next w:val="Brezseznama"/>
    <w:uiPriority w:val="99"/>
    <w:semiHidden/>
    <w:unhideWhenUsed/>
    <w:rsid w:val="006607B7"/>
  </w:style>
  <w:style w:type="numbering" w:customStyle="1" w:styleId="Alinejazaodstavkom1">
    <w:name w:val="Alineja za odstavkom1"/>
    <w:uiPriority w:val="99"/>
    <w:rsid w:val="00660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gs@gov.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zi.gov.s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1676E-F5B7-4425-8396-601C7806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2511</Words>
  <Characters>14318</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MZP</Company>
  <LinksUpToDate>false</LinksUpToDate>
  <CharactersWithSpaces>16796</CharactersWithSpaces>
  <SharedDoc>false</SharedDoc>
  <HLinks>
    <vt:vector size="18" baseType="variant">
      <vt:variant>
        <vt:i4>2228351</vt:i4>
      </vt:variant>
      <vt:variant>
        <vt:i4>16</vt:i4>
      </vt:variant>
      <vt:variant>
        <vt:i4>0</vt:i4>
      </vt:variant>
      <vt:variant>
        <vt:i4>5</vt:i4>
      </vt:variant>
      <vt:variant>
        <vt:lpwstr>http://www.energetika-portal.si/predpisi/energetika/slovenija/predlogi-podzakonskih-aktov/arhiv-predlogi-predpisov-energetika/</vt:lpwstr>
      </vt:variant>
      <vt:variant>
        <vt:lpwstr/>
      </vt:variant>
      <vt:variant>
        <vt:i4>3801180</vt:i4>
      </vt:variant>
      <vt:variant>
        <vt:i4>13</vt:i4>
      </vt:variant>
      <vt:variant>
        <vt:i4>0</vt:i4>
      </vt:variant>
      <vt:variant>
        <vt:i4>5</vt:i4>
      </vt:variant>
      <vt:variant>
        <vt:lpwstr>mailto:Gp.gs@gov.si</vt:lpwstr>
      </vt:variant>
      <vt:variant>
        <vt:lpwstr/>
      </vt:variant>
      <vt:variant>
        <vt:i4>6422572</vt:i4>
      </vt:variant>
      <vt:variant>
        <vt:i4>10</vt:i4>
      </vt:variant>
      <vt:variant>
        <vt:i4>0</vt:i4>
      </vt:variant>
      <vt:variant>
        <vt:i4>5</vt:i4>
      </vt:variant>
      <vt:variant>
        <vt:lpwstr>http://www.mzi.gov.si/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Kondić</dc:creator>
  <cp:lastModifiedBy>Silvo Škornik</cp:lastModifiedBy>
  <cp:revision>16</cp:revision>
  <cp:lastPrinted>2017-02-27T09:07:00Z</cp:lastPrinted>
  <dcterms:created xsi:type="dcterms:W3CDTF">2017-03-09T11:14:00Z</dcterms:created>
  <dcterms:modified xsi:type="dcterms:W3CDTF">2017-03-09T11:29:00Z</dcterms:modified>
</cp:coreProperties>
</file>