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098D" w14:textId="77777777" w:rsidR="005C4899" w:rsidRPr="005C4899" w:rsidRDefault="005C4899" w:rsidP="005C489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C4899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6C72098E" w14:textId="77777777"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6C720998" w14:textId="77777777" w:rsidTr="0049075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72098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C72099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C720991" w14:textId="7A4E59ED" w:rsidR="00656232" w:rsidRDefault="00471DC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ADCDA47" wp14:editId="75AE9A80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720992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C72099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6C72099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6C72099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6C72099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proofErr w:type="spellStart"/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6C720997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6C72099A" w14:textId="77777777" w:rsidTr="0049075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720999" w14:textId="786E1735" w:rsidR="005C4899" w:rsidRPr="005C4899" w:rsidRDefault="005C4899" w:rsidP="006049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 w:rsidR="00CF72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="00CA17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094-</w:t>
            </w:r>
            <w:r w:rsidR="008179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CA17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/2017</w:t>
            </w:r>
            <w:r w:rsid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/1</w:t>
            </w:r>
          </w:p>
        </w:tc>
      </w:tr>
      <w:tr w:rsidR="005C4899" w:rsidRPr="005C4899" w14:paraId="6C72099C" w14:textId="77777777" w:rsidTr="0049075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72099B" w14:textId="0986B1E0" w:rsidR="005C4899" w:rsidRPr="005C4899" w:rsidRDefault="005C4899" w:rsidP="006049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Pr="000505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0976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326B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976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  <w:r w:rsidR="00326B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976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</w:tr>
      <w:tr w:rsidR="005C4899" w:rsidRPr="005C4899" w14:paraId="6C72099E" w14:textId="77777777" w:rsidTr="0049075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72099D" w14:textId="4EF957E2" w:rsidR="005C4899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6C7209A3" w14:textId="77777777" w:rsidTr="0049075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72099F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7209A0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6C7209A1" w14:textId="77777777" w:rsidR="005C4899" w:rsidRPr="005C4899" w:rsidRDefault="00A84EE8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proofErr w:type="spellStart"/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  <w:proofErr w:type="spellEnd"/>
            </w:hyperlink>
          </w:p>
          <w:p w14:paraId="6C7209A2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6C7209A5" w14:textId="77777777" w:rsidTr="00490758">
        <w:tc>
          <w:tcPr>
            <w:tcW w:w="9163" w:type="dxa"/>
            <w:gridSpan w:val="4"/>
          </w:tcPr>
          <w:p w14:paraId="6C7209A4" w14:textId="3B0A0704" w:rsidR="005C4899" w:rsidRPr="005C4899" w:rsidRDefault="005C4899" w:rsidP="0040642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CA17CA" w:rsidRPr="00CA17C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Nagrada za posebne dosežke, ki so nad pričakovanji promovirali Republiko Slovenijo – predlog za obravnavo</w:t>
            </w:r>
          </w:p>
        </w:tc>
      </w:tr>
      <w:tr w:rsidR="005C4899" w:rsidRPr="005C4899" w14:paraId="6C7209A7" w14:textId="77777777" w:rsidTr="00490758">
        <w:tc>
          <w:tcPr>
            <w:tcW w:w="9163" w:type="dxa"/>
            <w:gridSpan w:val="4"/>
          </w:tcPr>
          <w:p w14:paraId="6C7209A6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6C7209AD" w14:textId="77777777" w:rsidTr="00490758">
        <w:tc>
          <w:tcPr>
            <w:tcW w:w="9163" w:type="dxa"/>
            <w:gridSpan w:val="4"/>
          </w:tcPr>
          <w:p w14:paraId="492B3346" w14:textId="7FC52A96" w:rsidR="00CA17CA" w:rsidRPr="00615748" w:rsidRDefault="00CA17CA" w:rsidP="00CA17C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(Uradni list RS, št. 24/05 - uradno prečiščeno besedilo, 109/08, </w:t>
            </w:r>
            <w:hyperlink r:id="rId14" w:tgtFrame="_blank" w:history="1">
              <w:r w:rsidRPr="00615748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55/09</w:t>
              </w:r>
            </w:hyperlink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US, 38/10 - ZUKN in 8/12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hyperlink r:id="rId15" w:tgtFrame="_blank" w:tooltip="Zakon o spremembah in dopolnitvah Zakona o Vladi Republike Slovenije" w:history="1">
              <w:r w:rsidRPr="00615748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21/13</w:t>
              </w:r>
            </w:hyperlink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6" w:tgtFrame="_blank" w:tooltip="Zakon o spremembah in dopolnitvah Zakona o državni upravi" w:history="1">
              <w:r w:rsidRPr="00615748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47/13</w:t>
              </w:r>
            </w:hyperlink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ZDU-1G in </w:t>
            </w:r>
            <w:hyperlink r:id="rId17" w:tgtFrame="_blank" w:tooltip="Zakon o spremembah in dopolnitvah Zakona o Vladi Republike Slovenije" w:history="1">
              <w:r w:rsidRPr="00615748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65/14</w:t>
              </w:r>
            </w:hyperlink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)) in v povezavi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5</w:t>
            </w: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členom Pravilnika o merilih za sofinanciranje izvajanja letnega programa športa na dr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žavni ravni (Uradni list RS št.</w:t>
            </w:r>
            <w:r w:rsidR="008C58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1/1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7</w:t>
            </w: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je Vlada Republike Slovenije na ….… seji dne …. sprejela naslednji</w:t>
            </w:r>
          </w:p>
          <w:p w14:paraId="195AED2F" w14:textId="77777777" w:rsidR="00CA17CA" w:rsidRPr="00615748" w:rsidRDefault="00CA17CA" w:rsidP="00CA17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157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</w:t>
            </w:r>
          </w:p>
          <w:p w14:paraId="5049D500" w14:textId="77777777" w:rsidR="00CA17CA" w:rsidRPr="00615748" w:rsidRDefault="00CA17CA" w:rsidP="00CA17CA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B7D524B" w14:textId="54D83A7A" w:rsidR="00CA17CA" w:rsidRDefault="00CA17CA" w:rsidP="00CA17C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15748">
              <w:rPr>
                <w:iCs/>
                <w:sz w:val="20"/>
                <w:szCs w:val="20"/>
              </w:rPr>
              <w:t>Vlada Republike</w:t>
            </w:r>
            <w:r>
              <w:rPr>
                <w:iCs/>
                <w:sz w:val="20"/>
                <w:szCs w:val="20"/>
              </w:rPr>
              <w:t xml:space="preserve"> Slovenije na predlog ministr</w:t>
            </w:r>
            <w:r w:rsidR="00961972">
              <w:rPr>
                <w:iCs/>
                <w:sz w:val="20"/>
                <w:szCs w:val="20"/>
              </w:rPr>
              <w:t>ice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15748">
              <w:rPr>
                <w:iCs/>
                <w:sz w:val="20"/>
                <w:szCs w:val="20"/>
              </w:rPr>
              <w:t xml:space="preserve">za </w:t>
            </w:r>
            <w:r>
              <w:rPr>
                <w:iCs/>
                <w:sz w:val="20"/>
                <w:szCs w:val="20"/>
              </w:rPr>
              <w:t xml:space="preserve">izobraževanje, znanost in </w:t>
            </w:r>
            <w:r w:rsidRPr="00615748">
              <w:rPr>
                <w:iCs/>
                <w:sz w:val="20"/>
                <w:szCs w:val="20"/>
              </w:rPr>
              <w:t xml:space="preserve">šport, za športne dosežke, ki so nad pričakovanji promovirali Republiko Slovenijo, zlasti z omogočanjem njene predstavitve na področju turizma in gospodarstva, enkratno nagradi </w:t>
            </w:r>
            <w:r w:rsidR="00604920">
              <w:rPr>
                <w:iCs/>
                <w:sz w:val="20"/>
                <w:szCs w:val="20"/>
              </w:rPr>
              <w:t>Košarkarsko</w:t>
            </w:r>
            <w:r>
              <w:rPr>
                <w:iCs/>
                <w:sz w:val="20"/>
                <w:szCs w:val="20"/>
              </w:rPr>
              <w:t xml:space="preserve"> zvezo Slovenije</w:t>
            </w:r>
            <w:r w:rsidRPr="00615748">
              <w:rPr>
                <w:iCs/>
                <w:sz w:val="20"/>
                <w:szCs w:val="20"/>
              </w:rPr>
              <w:t xml:space="preserve">, v višini </w:t>
            </w:r>
            <w:r>
              <w:rPr>
                <w:iCs/>
                <w:sz w:val="20"/>
                <w:szCs w:val="20"/>
              </w:rPr>
              <w:t>50.0</w:t>
            </w:r>
            <w:r w:rsidRPr="00615748">
              <w:rPr>
                <w:iCs/>
                <w:sz w:val="20"/>
                <w:szCs w:val="20"/>
              </w:rPr>
              <w:t>00,00</w:t>
            </w:r>
            <w:r>
              <w:rPr>
                <w:iCs/>
                <w:sz w:val="20"/>
                <w:szCs w:val="20"/>
              </w:rPr>
              <w:t xml:space="preserve"> EUR.</w:t>
            </w:r>
          </w:p>
          <w:p w14:paraId="7D811728" w14:textId="3C4549C1" w:rsidR="00CF720A" w:rsidRPr="00214E97" w:rsidRDefault="00CF720A" w:rsidP="00CF720A">
            <w:pPr>
              <w:pStyle w:val="Neotevilenodstavek"/>
              <w:spacing w:line="240" w:lineRule="auto"/>
              <w:rPr>
                <w:iCs/>
              </w:rPr>
            </w:pPr>
          </w:p>
          <w:p w14:paraId="5C6252B0" w14:textId="77777777" w:rsidR="00CF720A" w:rsidRPr="00214E97" w:rsidRDefault="00CF720A" w:rsidP="00CF720A">
            <w:pPr>
              <w:pStyle w:val="Neotevilenodstavek"/>
              <w:rPr>
                <w:iCs/>
              </w:rPr>
            </w:pPr>
          </w:p>
          <w:p w14:paraId="729B8111" w14:textId="77777777" w:rsidR="00CA17CA" w:rsidRPr="00433CD1" w:rsidRDefault="00CA17CA" w:rsidP="00CA17C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33CD1">
              <w:rPr>
                <w:iCs/>
                <w:sz w:val="20"/>
                <w:szCs w:val="20"/>
              </w:rPr>
              <w:t>Priloge:</w:t>
            </w:r>
          </w:p>
          <w:p w14:paraId="52B362ED" w14:textId="77777777" w:rsidR="00CA17CA" w:rsidRPr="00433CD1" w:rsidRDefault="00CA17CA" w:rsidP="00CA17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33CD1">
              <w:rPr>
                <w:iCs/>
                <w:sz w:val="20"/>
                <w:szCs w:val="20"/>
              </w:rPr>
              <w:t>predlog sklepa Vlade RS</w:t>
            </w:r>
          </w:p>
          <w:p w14:paraId="46E6EF18" w14:textId="77777777" w:rsidR="00CA17CA" w:rsidRPr="00615748" w:rsidRDefault="00CA17CA" w:rsidP="00CA17CA">
            <w:pPr>
              <w:pStyle w:val="Neotevilenodstavek"/>
              <w:rPr>
                <w:iCs/>
                <w:sz w:val="20"/>
                <w:szCs w:val="20"/>
              </w:rPr>
            </w:pPr>
          </w:p>
          <w:p w14:paraId="246F531F" w14:textId="77777777" w:rsidR="00CA17CA" w:rsidRPr="00615748" w:rsidRDefault="00CA17CA" w:rsidP="00CA17CA">
            <w:pPr>
              <w:pStyle w:val="Neotevilenodstavek"/>
              <w:rPr>
                <w:iCs/>
                <w:sz w:val="20"/>
                <w:szCs w:val="20"/>
              </w:rPr>
            </w:pPr>
            <w:r w:rsidRPr="00615748">
              <w:rPr>
                <w:iCs/>
                <w:sz w:val="20"/>
                <w:szCs w:val="20"/>
              </w:rPr>
              <w:t>Sklep prejme:</w:t>
            </w:r>
          </w:p>
          <w:p w14:paraId="5DD49936" w14:textId="77777777" w:rsidR="00CA17CA" w:rsidRPr="00615748" w:rsidRDefault="00CA17CA" w:rsidP="00CA17CA">
            <w:pPr>
              <w:pStyle w:val="Telobesedila23"/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ind w:left="993" w:hanging="633"/>
              <w:jc w:val="both"/>
              <w:rPr>
                <w:rFonts w:ascii="Arial" w:hAnsi="Arial" w:cs="Arial"/>
                <w:i w:val="0"/>
                <w:iCs/>
                <w:sz w:val="20"/>
              </w:rPr>
            </w:pPr>
            <w:r w:rsidRPr="00615748">
              <w:rPr>
                <w:rFonts w:ascii="Arial" w:hAnsi="Arial" w:cs="Arial"/>
                <w:i w:val="0"/>
                <w:iCs/>
                <w:sz w:val="20"/>
              </w:rPr>
              <w:t>Ministrstvo za izobraževanje, znanost in šport</w:t>
            </w:r>
          </w:p>
          <w:p w14:paraId="6C7209AC" w14:textId="0B37B15A" w:rsidR="005C4899" w:rsidRPr="005C4899" w:rsidRDefault="005C4899" w:rsidP="00236CE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6C7209AF" w14:textId="77777777" w:rsidTr="00490758">
        <w:tc>
          <w:tcPr>
            <w:tcW w:w="9163" w:type="dxa"/>
            <w:gridSpan w:val="4"/>
          </w:tcPr>
          <w:p w14:paraId="6C7209A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6C7209B1" w14:textId="77777777" w:rsidTr="00490758">
        <w:tc>
          <w:tcPr>
            <w:tcW w:w="9163" w:type="dxa"/>
            <w:gridSpan w:val="4"/>
          </w:tcPr>
          <w:p w14:paraId="6C7209B0" w14:textId="1B1B7000" w:rsidR="005C4899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6C7209B3" w14:textId="77777777" w:rsidTr="00490758">
        <w:tc>
          <w:tcPr>
            <w:tcW w:w="9163" w:type="dxa"/>
            <w:gridSpan w:val="4"/>
          </w:tcPr>
          <w:p w14:paraId="6C7209B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14:paraId="6C7209B5" w14:textId="77777777" w:rsidTr="00490758">
        <w:tc>
          <w:tcPr>
            <w:tcW w:w="9163" w:type="dxa"/>
            <w:gridSpan w:val="4"/>
          </w:tcPr>
          <w:p w14:paraId="179530A9" w14:textId="77777777" w:rsidR="00CF720A" w:rsidRDefault="00CF720A" w:rsidP="00CF720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Maja Makovec Brenčič, ministrica za izobraževanje, znanost in šport</w:t>
            </w:r>
          </w:p>
          <w:p w14:paraId="6C7209B4" w14:textId="51787D03" w:rsidR="005C4899" w:rsidRPr="005C4899" w:rsidRDefault="00CF720A" w:rsidP="00CF720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F7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proofErr w:type="spellStart"/>
            <w:r w:rsidRPr="00CF7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Boro</w:t>
            </w:r>
            <w:proofErr w:type="spellEnd"/>
            <w:r w:rsidRPr="00CF7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Štrumbelj, generalni direktor Direktorata za šport</w:t>
            </w:r>
          </w:p>
        </w:tc>
      </w:tr>
      <w:tr w:rsidR="005C4899" w:rsidRPr="005C4899" w14:paraId="6C7209B7" w14:textId="77777777" w:rsidTr="00490758">
        <w:tc>
          <w:tcPr>
            <w:tcW w:w="9163" w:type="dxa"/>
            <w:gridSpan w:val="4"/>
          </w:tcPr>
          <w:p w14:paraId="6C7209B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6C7209BA" w14:textId="77777777" w:rsidTr="00490758">
        <w:tc>
          <w:tcPr>
            <w:tcW w:w="9163" w:type="dxa"/>
            <w:gridSpan w:val="4"/>
          </w:tcPr>
          <w:p w14:paraId="6C7209B9" w14:textId="63AC60B0" w:rsidR="005C4899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6C7209BC" w14:textId="77777777" w:rsidTr="00490758">
        <w:tc>
          <w:tcPr>
            <w:tcW w:w="9163" w:type="dxa"/>
            <w:gridSpan w:val="4"/>
          </w:tcPr>
          <w:p w14:paraId="6C7209B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6C7209BE" w14:textId="77777777" w:rsidTr="00490758">
        <w:tc>
          <w:tcPr>
            <w:tcW w:w="9163" w:type="dxa"/>
            <w:gridSpan w:val="4"/>
          </w:tcPr>
          <w:p w14:paraId="6C7209BD" w14:textId="71624A17" w:rsidR="005C4899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6C7209C0" w14:textId="77777777" w:rsidTr="00490758">
        <w:tc>
          <w:tcPr>
            <w:tcW w:w="9163" w:type="dxa"/>
            <w:gridSpan w:val="4"/>
          </w:tcPr>
          <w:p w14:paraId="6C7209B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CF720A" w:rsidRPr="005C4899" w14:paraId="6C7209C2" w14:textId="77777777" w:rsidTr="00490758">
        <w:tc>
          <w:tcPr>
            <w:tcW w:w="9163" w:type="dxa"/>
            <w:gridSpan w:val="4"/>
          </w:tcPr>
          <w:p w14:paraId="6C7209C1" w14:textId="04E15E11" w:rsidR="00CF720A" w:rsidRPr="0040642F" w:rsidRDefault="00604920" w:rsidP="006049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Košarkarske</w:t>
            </w:r>
            <w:r w:rsidR="00CA17CA" w:rsidRPr="00CA17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reprezentance Slovenije so v letu 2017 dosegle nekaj izjemnih dosežkov. </w:t>
            </w:r>
            <w:r w:rsidRP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Ženska mladinska reprezentanca  je na EP osvojila srebrno medaljo, ženska članska reprezentanca pa je </w:t>
            </w:r>
            <w:r w:rsidRP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presenetila z uvrstitvijo na evropsko prvenstvo. Moška članska reprezentanca  je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nedavno končanem </w:t>
            </w:r>
            <w:r w:rsidRP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Evropskem prvenstvu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osvojila zlato medaljo</w:t>
            </w:r>
            <w:r w:rsidRP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kar je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nedvomno </w:t>
            </w:r>
            <w:r w:rsidRP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največji uspeh slovenskega ekipnega športa.</w:t>
            </w:r>
            <w:r w:rsidR="00EA7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A7620" w:rsidRPr="00EA7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Nesporno izjemni športni dosežki</w:t>
            </w:r>
            <w:r w:rsidR="00EA7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,ki</w:t>
            </w:r>
            <w:r w:rsidR="00EA7620" w:rsidRPr="00EA7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svetu promovirajo Republiko Slovenijo in omogočajo njeno predstavitev na področju turizma in gospodarstva.</w:t>
            </w:r>
          </w:p>
        </w:tc>
      </w:tr>
      <w:tr w:rsidR="00CF720A" w:rsidRPr="005C4899" w14:paraId="6C7209C4" w14:textId="77777777" w:rsidTr="00490758">
        <w:tc>
          <w:tcPr>
            <w:tcW w:w="9163" w:type="dxa"/>
            <w:gridSpan w:val="4"/>
          </w:tcPr>
          <w:p w14:paraId="6C7209C3" w14:textId="77777777" w:rsidR="00CF720A" w:rsidRPr="005C4899" w:rsidRDefault="00CF720A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CF720A" w:rsidRPr="005C4899" w14:paraId="6C7209C8" w14:textId="77777777" w:rsidTr="00490758">
        <w:tc>
          <w:tcPr>
            <w:tcW w:w="1448" w:type="dxa"/>
          </w:tcPr>
          <w:p w14:paraId="6C7209C5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C7209C6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C7209C7" w14:textId="0447AAC5" w:rsidR="00CF720A" w:rsidRPr="005C4899" w:rsidRDefault="0040642F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CF720A" w:rsidRPr="005C4899" w14:paraId="6C7209CC" w14:textId="77777777" w:rsidTr="00490758">
        <w:tc>
          <w:tcPr>
            <w:tcW w:w="1448" w:type="dxa"/>
          </w:tcPr>
          <w:p w14:paraId="6C7209C9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C7209CA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C7209CB" w14:textId="57EA5D92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F720A" w:rsidRPr="005C4899" w14:paraId="6C7209D0" w14:textId="77777777" w:rsidTr="00490758">
        <w:tc>
          <w:tcPr>
            <w:tcW w:w="1448" w:type="dxa"/>
          </w:tcPr>
          <w:p w14:paraId="6C7209CD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C7209CE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C7209CF" w14:textId="55149902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F720A" w:rsidRPr="005C4899" w14:paraId="6C7209D4" w14:textId="77777777" w:rsidTr="00490758">
        <w:tc>
          <w:tcPr>
            <w:tcW w:w="1448" w:type="dxa"/>
          </w:tcPr>
          <w:p w14:paraId="6C7209D1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C7209D2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C7209D3" w14:textId="123EBBF1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F720A" w:rsidRPr="005C4899" w14:paraId="6C7209D8" w14:textId="77777777" w:rsidTr="00490758">
        <w:tc>
          <w:tcPr>
            <w:tcW w:w="1448" w:type="dxa"/>
          </w:tcPr>
          <w:p w14:paraId="6C7209D5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C7209D6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C7209D7" w14:textId="0BBCDAB4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F720A" w:rsidRPr="005C4899" w14:paraId="6C7209DC" w14:textId="77777777" w:rsidTr="00490758">
        <w:tc>
          <w:tcPr>
            <w:tcW w:w="1448" w:type="dxa"/>
          </w:tcPr>
          <w:p w14:paraId="6C7209D9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C7209DA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C7209DB" w14:textId="671EF02C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F720A" w:rsidRPr="005C4899" w14:paraId="6C7209E3" w14:textId="77777777" w:rsidTr="00490758">
        <w:tc>
          <w:tcPr>
            <w:tcW w:w="1448" w:type="dxa"/>
            <w:tcBorders>
              <w:bottom w:val="single" w:sz="4" w:space="0" w:color="auto"/>
            </w:tcBorders>
          </w:tcPr>
          <w:p w14:paraId="6C7209DD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C7209DE" w14:textId="77777777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C7209DF" w14:textId="77777777" w:rsidR="00CF720A" w:rsidRPr="005C4899" w:rsidRDefault="00CF720A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C7209E0" w14:textId="77777777" w:rsidR="00CF720A" w:rsidRPr="005C4899" w:rsidRDefault="00CF720A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C7209E1" w14:textId="77777777" w:rsidR="00CF720A" w:rsidRPr="005C4899" w:rsidRDefault="00CF720A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C7209E2" w14:textId="28F0BE73" w:rsidR="00CF720A" w:rsidRPr="005C4899" w:rsidRDefault="00CF720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F720A" w:rsidRPr="005C4899" w14:paraId="6C7209E6" w14:textId="77777777" w:rsidTr="0049075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9E4" w14:textId="77777777" w:rsidR="00CF720A" w:rsidRPr="005C4899" w:rsidRDefault="00CF720A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6C7209E5" w14:textId="77777777" w:rsidR="00CF720A" w:rsidRPr="005C4899" w:rsidRDefault="00CF720A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6C7209E7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1219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95"/>
        <w:gridCol w:w="1365"/>
        <w:gridCol w:w="509"/>
        <w:gridCol w:w="1108"/>
        <w:gridCol w:w="804"/>
        <w:gridCol w:w="392"/>
        <w:gridCol w:w="300"/>
        <w:gridCol w:w="1941"/>
        <w:gridCol w:w="1496"/>
        <w:gridCol w:w="1496"/>
      </w:tblGrid>
      <w:tr w:rsidR="005C4899" w:rsidRPr="005C4899" w14:paraId="6C7209E9" w14:textId="77777777" w:rsidTr="00C769B8">
        <w:trPr>
          <w:gridAfter w:val="2"/>
          <w:wAfter w:w="2992" w:type="dxa"/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7209E8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6C7209EF" w14:textId="77777777" w:rsidTr="00C769B8">
        <w:trPr>
          <w:gridAfter w:val="2"/>
          <w:wAfter w:w="2992" w:type="dxa"/>
          <w:cantSplit/>
          <w:trHeight w:val="27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EA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EB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E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E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E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6C7209F5" w14:textId="77777777" w:rsidTr="00C769B8">
        <w:trPr>
          <w:gridAfter w:val="2"/>
          <w:wAfter w:w="2992" w:type="dxa"/>
          <w:cantSplit/>
          <w:trHeight w:val="42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0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C7209FB" w14:textId="77777777" w:rsidTr="00C769B8">
        <w:trPr>
          <w:gridAfter w:val="2"/>
          <w:wAfter w:w="2992" w:type="dxa"/>
          <w:cantSplit/>
          <w:trHeight w:val="42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C720A01" w14:textId="77777777" w:rsidTr="00C769B8">
        <w:trPr>
          <w:gridAfter w:val="2"/>
          <w:wAfter w:w="2992" w:type="dxa"/>
          <w:cantSplit/>
          <w:trHeight w:val="42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C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9F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6C720A07" w14:textId="77777777" w:rsidTr="00C769B8">
        <w:trPr>
          <w:gridAfter w:val="2"/>
          <w:wAfter w:w="2992" w:type="dxa"/>
          <w:cantSplit/>
          <w:trHeight w:val="62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2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</w:t>
            </w:r>
            <w:r w:rsidRPr="00CF72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 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6C720A0D" w14:textId="77777777" w:rsidTr="00C769B8">
        <w:trPr>
          <w:gridAfter w:val="2"/>
          <w:wAfter w:w="2992" w:type="dxa"/>
          <w:cantSplit/>
          <w:trHeight w:val="42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8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0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C720A0F" w14:textId="77777777" w:rsidTr="00C769B8">
        <w:trPr>
          <w:gridAfter w:val="2"/>
          <w:wAfter w:w="2992" w:type="dxa"/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720A0E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6C720A11" w14:textId="77777777" w:rsidTr="00C769B8">
        <w:trPr>
          <w:gridAfter w:val="2"/>
          <w:wAfter w:w="2992" w:type="dxa"/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720A10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14:paraId="6C720A17" w14:textId="77777777" w:rsidTr="00C769B8">
        <w:trPr>
          <w:gridAfter w:val="2"/>
          <w:wAfter w:w="2992" w:type="dxa"/>
          <w:cantSplit/>
          <w:trHeight w:val="1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537C4" w:rsidRPr="005C4899" w14:paraId="6C720A1D" w14:textId="77777777" w:rsidTr="00C769B8">
        <w:trPr>
          <w:gridAfter w:val="2"/>
          <w:wAfter w:w="2992" w:type="dxa"/>
          <w:cantSplit/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8" w14:textId="0B471D13" w:rsidR="00E537C4" w:rsidRPr="00CF720A" w:rsidRDefault="00E537C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MIZŠ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5E95" w14:textId="77777777" w:rsidR="00E537C4" w:rsidRPr="008B16A3" w:rsidRDefault="00E537C4" w:rsidP="003F167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  <w:r w:rsidRPr="008B16A3"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  <w:t>3311-11-0023</w:t>
            </w:r>
          </w:p>
          <w:p w14:paraId="6C720A19" w14:textId="70C5699F" w:rsidR="00E537C4" w:rsidRPr="008B16A3" w:rsidRDefault="00E537C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B16A3">
              <w:rPr>
                <w:rFonts w:ascii="Arial" w:eastAsia="Times New Roman" w:hAnsi="Arial" w:cs="Arial"/>
                <w:sz w:val="20"/>
                <w:szCs w:val="20"/>
              </w:rPr>
              <w:t>Program vrhunskega športa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A" w14:textId="6071DD64" w:rsidR="00E537C4" w:rsidRPr="008B16A3" w:rsidRDefault="00E537C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B16A3">
              <w:rPr>
                <w:rFonts w:ascii="Arial" w:eastAsia="Times New Roman" w:hAnsi="Arial" w:cs="Arial"/>
                <w:sz w:val="20"/>
                <w:szCs w:val="20"/>
              </w:rPr>
              <w:t>710010 Programi vrhunskega športa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2EA0" w14:textId="792D3285" w:rsidR="00E537C4" w:rsidRPr="008B16A3" w:rsidRDefault="008B16A3" w:rsidP="000505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16A3"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1C" w14:textId="6CFBF594" w:rsidR="00E537C4" w:rsidRPr="00B15B49" w:rsidRDefault="00E537C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050C" w:rsidRPr="005C4899" w14:paraId="2ED03A08" w14:textId="77777777" w:rsidTr="00C769B8">
        <w:trPr>
          <w:gridAfter w:val="2"/>
          <w:wAfter w:w="2992" w:type="dxa"/>
          <w:cantSplit/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929" w14:textId="77777777" w:rsidR="0005050C" w:rsidRPr="005C489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B7F" w14:textId="72CCEF10" w:rsidR="0005050C" w:rsidRPr="00E62882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A6B" w14:textId="1605AD10" w:rsidR="0005050C" w:rsidRPr="00E62882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833" w14:textId="77777777" w:rsidR="0005050C" w:rsidRPr="00A63006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163" w14:textId="77777777" w:rsidR="0005050C" w:rsidRPr="00B15B4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050C" w:rsidRPr="005C4899" w14:paraId="0B4CABC3" w14:textId="77777777" w:rsidTr="00C769B8">
        <w:trPr>
          <w:gridAfter w:val="2"/>
          <w:wAfter w:w="2992" w:type="dxa"/>
          <w:cantSplit/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951" w14:textId="77777777" w:rsidR="0005050C" w:rsidRPr="005C489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B10" w14:textId="4EA72E32" w:rsidR="0005050C" w:rsidRPr="00936D97" w:rsidRDefault="0005050C" w:rsidP="00CD7E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1B8" w14:textId="7901A1C0" w:rsidR="0005050C" w:rsidRPr="00A63006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1D1" w14:textId="3AFC381E" w:rsidR="0005050C" w:rsidRPr="005C489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DD4" w14:textId="5C659B0C" w:rsidR="0005050C" w:rsidRPr="00B15B4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050C" w:rsidRPr="005C4899" w14:paraId="696D1793" w14:textId="77777777" w:rsidTr="00C769B8">
        <w:trPr>
          <w:gridAfter w:val="2"/>
          <w:wAfter w:w="2992" w:type="dxa"/>
          <w:cantSplit/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C38" w14:textId="77777777" w:rsidR="0005050C" w:rsidRPr="005C489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0BE" w14:textId="79C143BE" w:rsidR="0005050C" w:rsidRPr="00936D97" w:rsidRDefault="0005050C" w:rsidP="00936D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F0A" w14:textId="309FB3CB" w:rsidR="0005050C" w:rsidRPr="005C489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08E" w14:textId="5AACC21D" w:rsidR="0005050C" w:rsidRPr="00A63006" w:rsidRDefault="0005050C" w:rsidP="00C769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CF8" w14:textId="1060E8E9" w:rsidR="0005050C" w:rsidRPr="00B15B49" w:rsidRDefault="0005050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27" w14:textId="74B49AD5" w:rsidTr="00B54EED">
        <w:trPr>
          <w:cantSplit/>
          <w:trHeight w:val="95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4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5" w14:textId="7702A9C2" w:rsidR="00C769B8" w:rsidRPr="00153629" w:rsidRDefault="00E537C4" w:rsidP="00C769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6" w14:textId="69E9028E" w:rsidR="00C769B8" w:rsidRPr="00B15B49" w:rsidRDefault="00C769B8" w:rsidP="00C769B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4D616" w14:textId="77777777" w:rsidR="00C769B8" w:rsidRPr="005C4899" w:rsidRDefault="00C769B8"/>
        </w:tc>
        <w:tc>
          <w:tcPr>
            <w:tcW w:w="1496" w:type="dxa"/>
            <w:tcBorders>
              <w:left w:val="nil"/>
            </w:tcBorders>
            <w:vAlign w:val="center"/>
          </w:tcPr>
          <w:p w14:paraId="01B5FBD0" w14:textId="3D8A0AAB" w:rsidR="00C769B8" w:rsidRPr="005C4899" w:rsidRDefault="00C769B8">
            <w:r w:rsidRPr="00153629">
              <w:rPr>
                <w:rFonts w:ascii="Arial" w:eastAsia="Times New Roman" w:hAnsi="Arial" w:cs="Arial"/>
                <w:sz w:val="20"/>
                <w:szCs w:val="20"/>
              </w:rPr>
              <w:t>16.177.482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69B8" w:rsidRPr="005C4899" w14:paraId="6C720A29" w14:textId="77777777" w:rsidTr="00C769B8">
        <w:trPr>
          <w:gridAfter w:val="2"/>
          <w:wAfter w:w="2992" w:type="dxa"/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720A28" w14:textId="77777777" w:rsidR="00C769B8" w:rsidRPr="005C4899" w:rsidRDefault="00C769B8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C769B8" w:rsidRPr="005C4899" w14:paraId="6C720A2F" w14:textId="77777777" w:rsidTr="00C769B8">
        <w:trPr>
          <w:gridAfter w:val="2"/>
          <w:wAfter w:w="2992" w:type="dxa"/>
          <w:cantSplit/>
          <w:trHeight w:val="1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A" w14:textId="77777777" w:rsidR="00C769B8" w:rsidRPr="005C4899" w:rsidRDefault="00C769B8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B" w14:textId="77777777" w:rsidR="00C769B8" w:rsidRPr="005C4899" w:rsidRDefault="00C769B8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C" w14:textId="77777777" w:rsidR="00C769B8" w:rsidRPr="005C4899" w:rsidRDefault="00C769B8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D" w14:textId="77777777" w:rsidR="00C769B8" w:rsidRPr="005C4899" w:rsidRDefault="00C769B8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2E" w14:textId="77777777" w:rsidR="00C769B8" w:rsidRPr="005C4899" w:rsidRDefault="00C769B8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C769B8" w:rsidRPr="005C4899" w14:paraId="6C720A35" w14:textId="77777777" w:rsidTr="00C769B8">
        <w:trPr>
          <w:gridAfter w:val="2"/>
          <w:wAfter w:w="2992" w:type="dxa"/>
          <w:cantSplit/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0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1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2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3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4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3B" w14:textId="77777777" w:rsidTr="00C769B8">
        <w:trPr>
          <w:gridAfter w:val="2"/>
          <w:wAfter w:w="2992" w:type="dxa"/>
          <w:cantSplit/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6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7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8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9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A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3F" w14:textId="77777777" w:rsidTr="00C769B8">
        <w:trPr>
          <w:gridAfter w:val="2"/>
          <w:wAfter w:w="2992" w:type="dxa"/>
          <w:cantSplit/>
          <w:trHeight w:val="95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C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D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3E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41" w14:textId="77777777" w:rsidTr="00C769B8">
        <w:trPr>
          <w:gridAfter w:val="2"/>
          <w:wAfter w:w="2992" w:type="dxa"/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720A40" w14:textId="77777777" w:rsidR="00C769B8" w:rsidRPr="005C4899" w:rsidRDefault="00C769B8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C769B8" w:rsidRPr="005C4899" w14:paraId="6C720A45" w14:textId="77777777" w:rsidTr="00C769B8">
        <w:trPr>
          <w:gridAfter w:val="2"/>
          <w:wAfter w:w="2992" w:type="dxa"/>
          <w:cantSplit/>
          <w:trHeight w:val="1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2" w14:textId="77777777" w:rsidR="00C769B8" w:rsidRPr="005C4899" w:rsidRDefault="00C769B8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3" w14:textId="77777777" w:rsidR="00C769B8" w:rsidRPr="005C4899" w:rsidRDefault="00C769B8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4" w14:textId="77777777" w:rsidR="00C769B8" w:rsidRPr="005C4899" w:rsidRDefault="00C769B8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C769B8" w:rsidRPr="005C4899" w14:paraId="6C720A49" w14:textId="77777777" w:rsidTr="00C769B8">
        <w:trPr>
          <w:gridAfter w:val="2"/>
          <w:wAfter w:w="2992" w:type="dxa"/>
          <w:cantSplit/>
          <w:trHeight w:val="9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6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7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8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4D" w14:textId="77777777" w:rsidTr="00C769B8">
        <w:trPr>
          <w:gridAfter w:val="2"/>
          <w:wAfter w:w="2992" w:type="dxa"/>
          <w:cantSplit/>
          <w:trHeight w:val="9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A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B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C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51" w14:textId="77777777" w:rsidTr="00C769B8">
        <w:trPr>
          <w:gridAfter w:val="2"/>
          <w:wAfter w:w="2992" w:type="dxa"/>
          <w:cantSplit/>
          <w:trHeight w:val="9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E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4F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50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55" w14:textId="77777777" w:rsidTr="00C769B8">
        <w:trPr>
          <w:gridAfter w:val="2"/>
          <w:wAfter w:w="2992" w:type="dxa"/>
          <w:cantSplit/>
          <w:trHeight w:val="9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52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53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A54" w14:textId="77777777" w:rsidR="00C769B8" w:rsidRPr="005C4899" w:rsidRDefault="00C769B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6B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  <w:trHeight w:val="1910"/>
        </w:trPr>
        <w:tc>
          <w:tcPr>
            <w:tcW w:w="9200" w:type="dxa"/>
            <w:gridSpan w:val="9"/>
          </w:tcPr>
          <w:p w14:paraId="6C720A56" w14:textId="77777777" w:rsidR="00C769B8" w:rsidRPr="005C4899" w:rsidRDefault="00C769B8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720A57" w14:textId="77777777" w:rsidR="00C769B8" w:rsidRPr="005C4899" w:rsidRDefault="00C769B8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C720A58" w14:textId="77777777" w:rsidR="00C769B8" w:rsidRPr="005C4899" w:rsidRDefault="00C769B8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C720A59" w14:textId="77777777" w:rsidR="00C769B8" w:rsidRPr="005C4899" w:rsidRDefault="00C769B8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6C720A5A" w14:textId="77777777" w:rsidR="00C769B8" w:rsidRPr="005C4899" w:rsidRDefault="00C769B8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6C720A5B" w14:textId="77777777" w:rsidR="00C769B8" w:rsidRPr="005C4899" w:rsidRDefault="00C769B8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proračunov,</w:t>
            </w:r>
          </w:p>
          <w:p w14:paraId="6C720A5C" w14:textId="77777777" w:rsidR="00C769B8" w:rsidRPr="005C4899" w:rsidRDefault="00C769B8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6C720A5D" w14:textId="77777777" w:rsidR="00C769B8" w:rsidRPr="005C4899" w:rsidRDefault="00C769B8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720A5E" w14:textId="77777777" w:rsidR="00C769B8" w:rsidRPr="005C4899" w:rsidRDefault="00C769B8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C720A5F" w14:textId="77777777" w:rsidR="00C769B8" w:rsidRPr="005C4899" w:rsidRDefault="00C769B8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C720A60" w14:textId="77777777" w:rsidR="00C769B8" w:rsidRPr="005C4899" w:rsidRDefault="00C769B8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C720A61" w14:textId="77777777" w:rsidR="00C769B8" w:rsidRPr="005C4899" w:rsidRDefault="00C769B8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C720A62" w14:textId="77777777" w:rsidR="00C769B8" w:rsidRPr="005C4899" w:rsidRDefault="00C769B8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6C720A63" w14:textId="77777777" w:rsidR="00C769B8" w:rsidRPr="005C4899" w:rsidRDefault="00C769B8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C720A64" w14:textId="77777777" w:rsidR="00C769B8" w:rsidRPr="005C4899" w:rsidRDefault="00C769B8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6C720A65" w14:textId="77777777" w:rsidR="00C769B8" w:rsidRPr="005C4899" w:rsidRDefault="00C769B8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C720A66" w14:textId="77777777" w:rsidR="00C769B8" w:rsidRPr="005C4899" w:rsidRDefault="00C769B8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C720A67" w14:textId="77777777" w:rsidR="00C769B8" w:rsidRPr="005C4899" w:rsidRDefault="00C769B8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6C720A68" w14:textId="77777777" w:rsidR="00C769B8" w:rsidRPr="005C4899" w:rsidRDefault="00C769B8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C720A69" w14:textId="77777777" w:rsidR="00C769B8" w:rsidRPr="005C4899" w:rsidRDefault="00C769B8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C720A6A" w14:textId="77777777" w:rsidR="00C769B8" w:rsidRPr="005C4899" w:rsidRDefault="00C769B8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70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  <w:trHeight w:val="56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A6F" w14:textId="77603FAA" w:rsidR="00C769B8" w:rsidRPr="005C4899" w:rsidRDefault="00C769B8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</w:tc>
      </w:tr>
      <w:tr w:rsidR="00C769B8" w:rsidRPr="005C4899" w14:paraId="6C720A72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A71" w14:textId="77777777" w:rsidR="00C769B8" w:rsidRPr="005C4899" w:rsidRDefault="00C769B8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C769B8" w:rsidRPr="005C4899" w14:paraId="6C720A79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6959" w:type="dxa"/>
            <w:gridSpan w:val="7"/>
          </w:tcPr>
          <w:p w14:paraId="6C720A73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C720A74" w14:textId="77777777" w:rsidR="00C769B8" w:rsidRPr="005C4899" w:rsidRDefault="00C769B8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6C720A75" w14:textId="77777777" w:rsidR="00C769B8" w:rsidRPr="005C4899" w:rsidRDefault="00C769B8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6C720A76" w14:textId="77777777" w:rsidR="00C769B8" w:rsidRPr="005C4899" w:rsidRDefault="00C769B8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6C720A77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241" w:type="dxa"/>
            <w:gridSpan w:val="2"/>
          </w:tcPr>
          <w:p w14:paraId="6C720A78" w14:textId="1CFDA95E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769B8" w:rsidRPr="005C4899" w14:paraId="6C720A87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  <w:trHeight w:val="274"/>
        </w:trPr>
        <w:tc>
          <w:tcPr>
            <w:tcW w:w="9200" w:type="dxa"/>
            <w:gridSpan w:val="9"/>
          </w:tcPr>
          <w:p w14:paraId="6C720A7A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C720A7B" w14:textId="4A573D9C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6C720A7C" w14:textId="67CCCD47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ZOS: 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6C720A7D" w14:textId="36EC011F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6C720A7E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C720A7F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C720A80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C720A81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C720A82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C720A83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C720A84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C720A85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6C720A86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89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9200" w:type="dxa"/>
            <w:gridSpan w:val="9"/>
            <w:vAlign w:val="center"/>
          </w:tcPr>
          <w:p w14:paraId="6C720A88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C769B8" w:rsidRPr="005C4899" w14:paraId="6C720A8C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6959" w:type="dxa"/>
            <w:gridSpan w:val="7"/>
          </w:tcPr>
          <w:p w14:paraId="6C720A8A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241" w:type="dxa"/>
            <w:gridSpan w:val="2"/>
          </w:tcPr>
          <w:p w14:paraId="6C720A8B" w14:textId="16F3E46C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769B8" w:rsidRPr="005C4899" w14:paraId="6C720A8E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9200" w:type="dxa"/>
            <w:gridSpan w:val="9"/>
          </w:tcPr>
          <w:p w14:paraId="6C720A8D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C769B8" w:rsidRPr="005C4899" w14:paraId="6C720AA5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9200" w:type="dxa"/>
            <w:gridSpan w:val="9"/>
          </w:tcPr>
          <w:p w14:paraId="6C720A8F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6C720A90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6C720A91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6C720A92" w14:textId="77777777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6C720A93" w14:textId="77777777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6C720A94" w14:textId="77777777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6C720A95" w14:textId="77777777" w:rsidR="00C769B8" w:rsidRPr="005C4899" w:rsidRDefault="00C769B8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6C720A96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C4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C720A98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C720A99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6C720A9A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C720A9B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C720A9C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C720A9D" w14:textId="77777777" w:rsidR="00C769B8" w:rsidRPr="005C4899" w:rsidRDefault="00C769B8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C720A9E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C720A9F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6C720AA0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C720AA1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6C720AA2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C720AA3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6C720AA4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769B8" w:rsidRPr="005C4899" w14:paraId="6C720AA8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6959" w:type="dxa"/>
            <w:gridSpan w:val="7"/>
            <w:vAlign w:val="center"/>
          </w:tcPr>
          <w:p w14:paraId="6C720AA6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241" w:type="dxa"/>
            <w:gridSpan w:val="2"/>
            <w:vAlign w:val="center"/>
          </w:tcPr>
          <w:p w14:paraId="6C720AA7" w14:textId="6A4061D1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C769B8" w:rsidRPr="005C4899" w14:paraId="6C720AAB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6959" w:type="dxa"/>
            <w:gridSpan w:val="7"/>
            <w:vAlign w:val="center"/>
          </w:tcPr>
          <w:p w14:paraId="6C720AA9" w14:textId="77777777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241" w:type="dxa"/>
            <w:gridSpan w:val="2"/>
            <w:vAlign w:val="center"/>
          </w:tcPr>
          <w:p w14:paraId="6C720AAA" w14:textId="2183A040" w:rsidR="00C769B8" w:rsidRPr="005C4899" w:rsidRDefault="00C769B8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769B8" w:rsidRPr="005C4899" w14:paraId="6C720AB0" w14:textId="77777777" w:rsidTr="00C769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2992" w:type="dxa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0AAC" w14:textId="77777777" w:rsidR="00C769B8" w:rsidRPr="005C4899" w:rsidRDefault="00C769B8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C720AAD" w14:textId="77777777" w:rsidR="00C769B8" w:rsidRPr="005C4899" w:rsidRDefault="00C769B8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Maja Makovec Brenčič</w:t>
            </w:r>
          </w:p>
          <w:p w14:paraId="13D6E433" w14:textId="77777777" w:rsidR="00C769B8" w:rsidRPr="00604920" w:rsidRDefault="00C769B8" w:rsidP="00FE20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49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MINISTRICA</w:t>
            </w:r>
          </w:p>
          <w:p w14:paraId="35FD355F" w14:textId="77777777" w:rsidR="00C769B8" w:rsidRDefault="00C769B8" w:rsidP="00FE20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F543DE" w14:textId="77777777" w:rsidR="00C769B8" w:rsidRDefault="00C769B8" w:rsidP="00FE20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C720AAF" w14:textId="5532AAFF" w:rsidR="00C769B8" w:rsidRPr="00FE20C2" w:rsidRDefault="00C769B8" w:rsidP="00FE20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852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78"/>
        <w:gridCol w:w="2878"/>
      </w:tblGrid>
      <w:tr w:rsidR="00D65822" w:rsidRPr="000735A1" w14:paraId="4C9D2F27" w14:textId="77777777" w:rsidTr="00D65822">
        <w:trPr>
          <w:trHeight w:val="333"/>
        </w:trPr>
        <w:tc>
          <w:tcPr>
            <w:tcW w:w="2878" w:type="dxa"/>
          </w:tcPr>
          <w:p w14:paraId="788817D3" w14:textId="77777777" w:rsidR="00D65822" w:rsidRPr="000735A1" w:rsidRDefault="00D65822" w:rsidP="00D658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Generalni direktor Direktorata za šport</w:t>
            </w:r>
          </w:p>
        </w:tc>
        <w:tc>
          <w:tcPr>
            <w:tcW w:w="2878" w:type="dxa"/>
          </w:tcPr>
          <w:p w14:paraId="1806E7BA" w14:textId="77777777" w:rsidR="00D65822" w:rsidRPr="000735A1" w:rsidRDefault="00D65822" w:rsidP="00D65822">
            <w:pPr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Pristojni finančni delavec</w:t>
            </w:r>
          </w:p>
        </w:tc>
        <w:tc>
          <w:tcPr>
            <w:tcW w:w="2878" w:type="dxa"/>
          </w:tcPr>
          <w:p w14:paraId="5BF4779A" w14:textId="77777777" w:rsidR="00D65822" w:rsidRPr="000735A1" w:rsidRDefault="00D65822" w:rsidP="00D658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Pristojni univerzitetni diplomirani pravnik</w:t>
            </w:r>
          </w:p>
        </w:tc>
      </w:tr>
      <w:tr w:rsidR="00D65822" w:rsidRPr="000735A1" w14:paraId="7112FC3B" w14:textId="77777777" w:rsidTr="00D65822">
        <w:trPr>
          <w:trHeight w:val="626"/>
        </w:trPr>
        <w:tc>
          <w:tcPr>
            <w:tcW w:w="2878" w:type="dxa"/>
          </w:tcPr>
          <w:p w14:paraId="4526CDB3" w14:textId="77777777" w:rsidR="00D65822" w:rsidRPr="000735A1" w:rsidRDefault="00D65822" w:rsidP="00D658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 xml:space="preserve">Ime in priimek                      dr. </w:t>
            </w:r>
            <w:proofErr w:type="spellStart"/>
            <w:r w:rsidRPr="000735A1">
              <w:rPr>
                <w:rFonts w:ascii="Arial" w:hAnsi="Arial" w:cs="Arial"/>
                <w:sz w:val="20"/>
                <w:szCs w:val="20"/>
              </w:rPr>
              <w:t>Boro</w:t>
            </w:r>
            <w:proofErr w:type="spellEnd"/>
            <w:r w:rsidRPr="000735A1">
              <w:rPr>
                <w:rFonts w:ascii="Arial" w:hAnsi="Arial" w:cs="Arial"/>
                <w:sz w:val="20"/>
                <w:szCs w:val="20"/>
              </w:rPr>
              <w:t xml:space="preserve"> Štrumbelj</w:t>
            </w:r>
          </w:p>
        </w:tc>
        <w:tc>
          <w:tcPr>
            <w:tcW w:w="2878" w:type="dxa"/>
          </w:tcPr>
          <w:p w14:paraId="7CAE2065" w14:textId="77777777" w:rsidR="00D65822" w:rsidRPr="000735A1" w:rsidRDefault="00D65822" w:rsidP="00D658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 xml:space="preserve">Ime in priimek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5A1">
              <w:rPr>
                <w:rFonts w:ascii="Arial" w:hAnsi="Arial" w:cs="Arial"/>
                <w:sz w:val="20"/>
                <w:szCs w:val="20"/>
              </w:rPr>
              <w:t xml:space="preserve">Mojca </w:t>
            </w:r>
            <w:proofErr w:type="spellStart"/>
            <w:r w:rsidRPr="000735A1">
              <w:rPr>
                <w:rFonts w:ascii="Arial" w:hAnsi="Arial" w:cs="Arial"/>
                <w:sz w:val="20"/>
                <w:szCs w:val="20"/>
              </w:rPr>
              <w:t>Ločniškar</w:t>
            </w:r>
            <w:proofErr w:type="spellEnd"/>
          </w:p>
        </w:tc>
        <w:tc>
          <w:tcPr>
            <w:tcW w:w="2878" w:type="dxa"/>
          </w:tcPr>
          <w:p w14:paraId="3F1DB0C3" w14:textId="77777777" w:rsidR="00D65822" w:rsidRPr="000735A1" w:rsidRDefault="00D65822" w:rsidP="00D658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 xml:space="preserve">Ime in priimek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5A1">
              <w:rPr>
                <w:rFonts w:ascii="Arial" w:hAnsi="Arial" w:cs="Arial"/>
                <w:sz w:val="20"/>
                <w:szCs w:val="20"/>
              </w:rPr>
              <w:t>Igor Kogoj</w:t>
            </w:r>
          </w:p>
        </w:tc>
      </w:tr>
      <w:tr w:rsidR="00D65822" w:rsidRPr="000735A1" w14:paraId="59A53564" w14:textId="77777777" w:rsidTr="00D65822">
        <w:trPr>
          <w:trHeight w:val="225"/>
        </w:trPr>
        <w:tc>
          <w:tcPr>
            <w:tcW w:w="2878" w:type="dxa"/>
          </w:tcPr>
          <w:p w14:paraId="00636A02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A1">
              <w:rPr>
                <w:rFonts w:ascii="Arial" w:hAnsi="Arial" w:cs="Arial"/>
                <w:sz w:val="20"/>
                <w:szCs w:val="20"/>
              </w:rPr>
              <w:t>Parafa</w:t>
            </w:r>
            <w:proofErr w:type="spellEnd"/>
            <w:r w:rsidRPr="000735A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878" w:type="dxa"/>
          </w:tcPr>
          <w:p w14:paraId="00E68AE6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A1">
              <w:rPr>
                <w:rFonts w:ascii="Arial" w:hAnsi="Arial" w:cs="Arial"/>
                <w:sz w:val="20"/>
                <w:szCs w:val="20"/>
              </w:rPr>
              <w:t>Parafa</w:t>
            </w:r>
            <w:proofErr w:type="spellEnd"/>
          </w:p>
        </w:tc>
        <w:tc>
          <w:tcPr>
            <w:tcW w:w="2878" w:type="dxa"/>
          </w:tcPr>
          <w:p w14:paraId="276B4790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A1">
              <w:rPr>
                <w:rFonts w:ascii="Arial" w:hAnsi="Arial" w:cs="Arial"/>
                <w:sz w:val="20"/>
                <w:szCs w:val="20"/>
              </w:rPr>
              <w:t>Parafa</w:t>
            </w:r>
            <w:proofErr w:type="spellEnd"/>
          </w:p>
        </w:tc>
      </w:tr>
      <w:tr w:rsidR="00D65822" w:rsidRPr="000735A1" w14:paraId="1FFBC1F8" w14:textId="77777777" w:rsidTr="00D65822">
        <w:trPr>
          <w:trHeight w:val="229"/>
        </w:trPr>
        <w:tc>
          <w:tcPr>
            <w:tcW w:w="2878" w:type="dxa"/>
          </w:tcPr>
          <w:p w14:paraId="31FE26D4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78" w:type="dxa"/>
          </w:tcPr>
          <w:p w14:paraId="7E246343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878" w:type="dxa"/>
          </w:tcPr>
          <w:p w14:paraId="5500EFC8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D65822" w:rsidRPr="000735A1" w14:paraId="2A7C349A" w14:textId="77777777" w:rsidTr="00D65822">
        <w:trPr>
          <w:trHeight w:val="208"/>
        </w:trPr>
        <w:tc>
          <w:tcPr>
            <w:tcW w:w="2878" w:type="dxa"/>
          </w:tcPr>
          <w:p w14:paraId="184D19AB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Pripombe</w:t>
            </w:r>
          </w:p>
        </w:tc>
        <w:tc>
          <w:tcPr>
            <w:tcW w:w="2878" w:type="dxa"/>
          </w:tcPr>
          <w:p w14:paraId="60DE6F0A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Pripombe</w:t>
            </w:r>
          </w:p>
        </w:tc>
        <w:tc>
          <w:tcPr>
            <w:tcW w:w="2878" w:type="dxa"/>
          </w:tcPr>
          <w:p w14:paraId="5056BC22" w14:textId="77777777" w:rsidR="00D65822" w:rsidRPr="000735A1" w:rsidRDefault="00D65822" w:rsidP="00D65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5A1">
              <w:rPr>
                <w:rFonts w:ascii="Arial" w:hAnsi="Arial" w:cs="Arial"/>
                <w:sz w:val="20"/>
                <w:szCs w:val="20"/>
              </w:rPr>
              <w:t>Pripombe</w:t>
            </w:r>
          </w:p>
        </w:tc>
      </w:tr>
    </w:tbl>
    <w:p w14:paraId="714FD956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F51A770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A913C72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0C8A333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C29C7CD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9E2C902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C461AC7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87E4852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FA9275E" w14:textId="77777777" w:rsidR="00936D97" w:rsidRDefault="00936D97" w:rsidP="00FE20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1C38401" w14:textId="77777777" w:rsidR="000735A1" w:rsidRDefault="000735A1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64ABEE5B" w14:textId="77777777" w:rsidR="000735A1" w:rsidRDefault="000735A1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32E40AA7" w14:textId="77777777" w:rsidR="000735A1" w:rsidRDefault="000735A1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71796A3A" w14:textId="77777777" w:rsidR="000735A1" w:rsidRDefault="000735A1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59ED30CC" w14:textId="77777777" w:rsidR="000735A1" w:rsidRDefault="000735A1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5675D570" w14:textId="77777777" w:rsidR="00C8716D" w:rsidRDefault="00C8716D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018A052E" w14:textId="77777777" w:rsidR="00C8716D" w:rsidRDefault="00C8716D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26F560DF" w14:textId="77777777" w:rsidR="00C8716D" w:rsidRDefault="00C8716D" w:rsidP="000735A1">
      <w:pPr>
        <w:pStyle w:val="Neotevilenodstavek"/>
        <w:spacing w:line="240" w:lineRule="auto"/>
        <w:rPr>
          <w:iCs/>
          <w:sz w:val="20"/>
          <w:szCs w:val="20"/>
        </w:rPr>
      </w:pPr>
      <w:bookmarkStart w:id="0" w:name="_GoBack"/>
      <w:bookmarkEnd w:id="0"/>
    </w:p>
    <w:p w14:paraId="2E921678" w14:textId="77777777" w:rsidR="00C8716D" w:rsidRDefault="00C8716D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3574B533" w14:textId="77777777" w:rsidR="00C8716D" w:rsidRDefault="00C8716D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59583F2E" w14:textId="77777777" w:rsidR="00C8716D" w:rsidRDefault="00C8716D" w:rsidP="000735A1">
      <w:pPr>
        <w:pStyle w:val="Neotevilenodstavek"/>
        <w:spacing w:line="240" w:lineRule="auto"/>
        <w:rPr>
          <w:iCs/>
          <w:sz w:val="20"/>
          <w:szCs w:val="20"/>
        </w:rPr>
      </w:pPr>
    </w:p>
    <w:p w14:paraId="4909A003" w14:textId="77777777" w:rsidR="00EA7620" w:rsidRPr="00615748" w:rsidRDefault="00EA7620" w:rsidP="00EA76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šestega odstavka 21. člena Zakona o Vladi Republike Slovenije (Uradni list RS, št. 24/05 - uradno prečiščeno besedilo, 109/08, </w:t>
      </w:r>
      <w:hyperlink r:id="rId18" w:tgtFrame="_blank" w:history="1">
        <w:r w:rsidRPr="00615748">
          <w:rPr>
            <w:rFonts w:ascii="Arial" w:eastAsia="Times New Roman" w:hAnsi="Arial" w:cs="Arial"/>
            <w:iCs/>
            <w:sz w:val="20"/>
            <w:szCs w:val="20"/>
            <w:lang w:eastAsia="sl-SI"/>
          </w:rPr>
          <w:t>55/09</w:t>
        </w:r>
      </w:hyperlink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- </w:t>
      </w:r>
      <w:proofErr w:type="spellStart"/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>odl</w:t>
      </w:r>
      <w:proofErr w:type="spellEnd"/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>. US, 38/10 - ZUKN in 8/12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hyperlink r:id="rId19" w:tgtFrame="_blank" w:tooltip="Zakon o spremembah in dopolnitvah Zakona o Vladi Republike Slovenije" w:history="1">
        <w:r w:rsidRPr="00615748">
          <w:rPr>
            <w:rFonts w:ascii="Arial" w:eastAsia="Times New Roman" w:hAnsi="Arial" w:cs="Arial"/>
            <w:iCs/>
            <w:sz w:val="20"/>
            <w:szCs w:val="20"/>
            <w:lang w:eastAsia="sl-SI"/>
          </w:rPr>
          <w:t>21/13</w:t>
        </w:r>
      </w:hyperlink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hyperlink r:id="rId20" w:tgtFrame="_blank" w:tooltip="Zakon o spremembah in dopolnitvah Zakona o državni upravi" w:history="1">
        <w:r w:rsidRPr="00615748">
          <w:rPr>
            <w:rFonts w:ascii="Arial" w:eastAsia="Times New Roman" w:hAnsi="Arial" w:cs="Arial"/>
            <w:iCs/>
            <w:sz w:val="20"/>
            <w:szCs w:val="20"/>
            <w:lang w:eastAsia="sl-SI"/>
          </w:rPr>
          <w:t>47/13</w:t>
        </w:r>
      </w:hyperlink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ZDU-1G in </w:t>
      </w:r>
      <w:hyperlink r:id="rId21" w:tgtFrame="_blank" w:tooltip="Zakon o spremembah in dopolnitvah Zakona o Vladi Republike Slovenije" w:history="1">
        <w:r w:rsidRPr="00615748">
          <w:rPr>
            <w:rFonts w:ascii="Arial" w:eastAsia="Times New Roman" w:hAnsi="Arial" w:cs="Arial"/>
            <w:iCs/>
            <w:sz w:val="20"/>
            <w:szCs w:val="20"/>
            <w:lang w:eastAsia="sl-SI"/>
          </w:rPr>
          <w:t>65/14</w:t>
        </w:r>
      </w:hyperlink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)) in v povezavi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5</w:t>
      </w:r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>. členom Pravilnika o merilih za sofinanciranje izvajanja letnega programa športa na dr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žavni ravni (Uradni list RS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št.</w:t>
      </w:r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>1/1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7</w:t>
      </w:r>
      <w:proofErr w:type="spellEnd"/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>) je Vlada Republike Slovenije na ….… seji dne …. sprejela naslednji</w:t>
      </w:r>
    </w:p>
    <w:p w14:paraId="114C66F0" w14:textId="77777777" w:rsidR="00EA7620" w:rsidRPr="00615748" w:rsidRDefault="00EA7620" w:rsidP="00EA76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15748">
        <w:rPr>
          <w:rFonts w:ascii="Arial" w:eastAsia="Times New Roman" w:hAnsi="Arial" w:cs="Arial"/>
          <w:iCs/>
          <w:sz w:val="20"/>
          <w:szCs w:val="20"/>
          <w:lang w:eastAsia="sl-SI"/>
        </w:rPr>
        <w:t>S K L E P</w:t>
      </w:r>
    </w:p>
    <w:p w14:paraId="3B15C27B" w14:textId="77777777" w:rsidR="00EA7620" w:rsidRPr="00615748" w:rsidRDefault="00EA7620" w:rsidP="00EA7620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CD2B27D" w14:textId="0ADE7ACD" w:rsidR="00EA7620" w:rsidRDefault="00EA7620" w:rsidP="00EA762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615748">
        <w:rPr>
          <w:iCs/>
          <w:sz w:val="20"/>
          <w:szCs w:val="20"/>
        </w:rPr>
        <w:t>Vlada Republike</w:t>
      </w:r>
      <w:r>
        <w:rPr>
          <w:iCs/>
          <w:sz w:val="20"/>
          <w:szCs w:val="20"/>
        </w:rPr>
        <w:t xml:space="preserve"> Slovenije na predlog ministr</w:t>
      </w:r>
      <w:r w:rsidR="00B7799A">
        <w:rPr>
          <w:iCs/>
          <w:sz w:val="20"/>
          <w:szCs w:val="20"/>
        </w:rPr>
        <w:t>ice</w:t>
      </w:r>
      <w:r>
        <w:rPr>
          <w:iCs/>
          <w:sz w:val="20"/>
          <w:szCs w:val="20"/>
        </w:rPr>
        <w:t xml:space="preserve"> </w:t>
      </w:r>
      <w:r w:rsidRPr="00615748">
        <w:rPr>
          <w:iCs/>
          <w:sz w:val="20"/>
          <w:szCs w:val="20"/>
        </w:rPr>
        <w:t xml:space="preserve">za </w:t>
      </w:r>
      <w:r>
        <w:rPr>
          <w:iCs/>
          <w:sz w:val="20"/>
          <w:szCs w:val="20"/>
        </w:rPr>
        <w:t xml:space="preserve">izobraževanje, znanost in </w:t>
      </w:r>
      <w:r w:rsidRPr="00615748">
        <w:rPr>
          <w:iCs/>
          <w:sz w:val="20"/>
          <w:szCs w:val="20"/>
        </w:rPr>
        <w:t xml:space="preserve">šport, za športne dosežke, ki so nad pričakovanji promovirali Republiko Slovenijo, zlasti z omogočanjem njene predstavitve na področju turizma in gospodarstva, enkratno nagradi </w:t>
      </w:r>
      <w:r w:rsidR="00604920">
        <w:rPr>
          <w:iCs/>
          <w:sz w:val="20"/>
          <w:szCs w:val="20"/>
        </w:rPr>
        <w:t>Košarkarsko</w:t>
      </w:r>
      <w:r>
        <w:rPr>
          <w:iCs/>
          <w:sz w:val="20"/>
          <w:szCs w:val="20"/>
        </w:rPr>
        <w:t xml:space="preserve"> zvezo Slovenije</w:t>
      </w:r>
      <w:r w:rsidRPr="00615748">
        <w:rPr>
          <w:iCs/>
          <w:sz w:val="20"/>
          <w:szCs w:val="20"/>
        </w:rPr>
        <w:t xml:space="preserve">, v višini </w:t>
      </w:r>
      <w:r>
        <w:rPr>
          <w:iCs/>
          <w:sz w:val="20"/>
          <w:szCs w:val="20"/>
        </w:rPr>
        <w:t>50.0</w:t>
      </w:r>
      <w:r w:rsidRPr="00615748">
        <w:rPr>
          <w:iCs/>
          <w:sz w:val="20"/>
          <w:szCs w:val="20"/>
        </w:rPr>
        <w:t>00,00</w:t>
      </w:r>
      <w:r>
        <w:rPr>
          <w:iCs/>
          <w:sz w:val="20"/>
          <w:szCs w:val="20"/>
        </w:rPr>
        <w:t xml:space="preserve"> EUR.</w:t>
      </w:r>
    </w:p>
    <w:p w14:paraId="4A163C07" w14:textId="77777777" w:rsidR="00EA7620" w:rsidRPr="00214E97" w:rsidRDefault="00EA7620" w:rsidP="00EA7620">
      <w:pPr>
        <w:pStyle w:val="Neotevilenodstavek"/>
        <w:spacing w:line="240" w:lineRule="auto"/>
        <w:rPr>
          <w:iCs/>
        </w:rPr>
      </w:pPr>
    </w:p>
    <w:p w14:paraId="5209B17B" w14:textId="77777777" w:rsidR="00EA7620" w:rsidRPr="00214E97" w:rsidRDefault="00EA7620" w:rsidP="00EA7620">
      <w:pPr>
        <w:pStyle w:val="Neotevilenodstavek"/>
        <w:rPr>
          <w:iCs/>
        </w:rPr>
      </w:pPr>
    </w:p>
    <w:p w14:paraId="58EAACD3" w14:textId="77777777" w:rsidR="00EA7620" w:rsidRPr="00433CD1" w:rsidRDefault="00EA7620" w:rsidP="00EA762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33CD1">
        <w:rPr>
          <w:iCs/>
          <w:sz w:val="20"/>
          <w:szCs w:val="20"/>
        </w:rPr>
        <w:t>Priloge:</w:t>
      </w:r>
    </w:p>
    <w:p w14:paraId="3DF4FF22" w14:textId="77777777" w:rsidR="00EA7620" w:rsidRPr="00433CD1" w:rsidRDefault="00EA7620" w:rsidP="00EA7620">
      <w:pPr>
        <w:pStyle w:val="Neotevilenodstavek"/>
        <w:numPr>
          <w:ilvl w:val="0"/>
          <w:numId w:val="9"/>
        </w:numPr>
        <w:spacing w:before="0" w:after="0" w:line="260" w:lineRule="exact"/>
        <w:rPr>
          <w:iCs/>
          <w:sz w:val="20"/>
          <w:szCs w:val="20"/>
        </w:rPr>
      </w:pPr>
      <w:r w:rsidRPr="00433CD1">
        <w:rPr>
          <w:iCs/>
          <w:sz w:val="20"/>
          <w:szCs w:val="20"/>
        </w:rPr>
        <w:t>predlog sklepa Vlade RS</w:t>
      </w:r>
    </w:p>
    <w:p w14:paraId="7AEC8514" w14:textId="77777777" w:rsidR="00EA7620" w:rsidRPr="00615748" w:rsidRDefault="00EA7620" w:rsidP="00EA7620">
      <w:pPr>
        <w:pStyle w:val="Neotevilenodstavek"/>
        <w:rPr>
          <w:iCs/>
          <w:sz w:val="20"/>
          <w:szCs w:val="20"/>
        </w:rPr>
      </w:pPr>
    </w:p>
    <w:p w14:paraId="5EBA4647" w14:textId="77777777" w:rsidR="00EA7620" w:rsidRPr="00615748" w:rsidRDefault="00EA7620" w:rsidP="00EA7620">
      <w:pPr>
        <w:pStyle w:val="Neotevilenodstavek"/>
        <w:rPr>
          <w:iCs/>
          <w:sz w:val="20"/>
          <w:szCs w:val="20"/>
        </w:rPr>
      </w:pPr>
      <w:r w:rsidRPr="00615748">
        <w:rPr>
          <w:iCs/>
          <w:sz w:val="20"/>
          <w:szCs w:val="20"/>
        </w:rPr>
        <w:t>Sklep prejme:</w:t>
      </w:r>
    </w:p>
    <w:p w14:paraId="2B26EEEE" w14:textId="77777777" w:rsidR="00EA7620" w:rsidRPr="00615748" w:rsidRDefault="00EA7620" w:rsidP="00EA7620">
      <w:pPr>
        <w:pStyle w:val="Telobesedila23"/>
        <w:numPr>
          <w:ilvl w:val="0"/>
          <w:numId w:val="17"/>
        </w:numPr>
        <w:tabs>
          <w:tab w:val="clear" w:pos="720"/>
          <w:tab w:val="left" w:pos="709"/>
        </w:tabs>
        <w:ind w:left="993" w:hanging="633"/>
        <w:jc w:val="both"/>
        <w:rPr>
          <w:rFonts w:ascii="Arial" w:hAnsi="Arial" w:cs="Arial"/>
          <w:i w:val="0"/>
          <w:iCs/>
          <w:sz w:val="20"/>
        </w:rPr>
      </w:pPr>
      <w:r w:rsidRPr="00615748">
        <w:rPr>
          <w:rFonts w:ascii="Arial" w:hAnsi="Arial" w:cs="Arial"/>
          <w:i w:val="0"/>
          <w:iCs/>
          <w:sz w:val="20"/>
        </w:rPr>
        <w:t>Ministrstvo za izobraževanje, znanost in šport</w:t>
      </w:r>
    </w:p>
    <w:p w14:paraId="610F42FE" w14:textId="77777777" w:rsidR="006D6020" w:rsidRDefault="006D6020" w:rsidP="006D6020">
      <w:pPr>
        <w:pStyle w:val="Telobesedila21"/>
        <w:spacing w:line="260" w:lineRule="exact"/>
        <w:ind w:left="720"/>
        <w:jc w:val="both"/>
        <w:rPr>
          <w:rFonts w:ascii="Arial" w:hAnsi="Arial" w:cs="Arial"/>
          <w:bCs/>
          <w:i w:val="0"/>
          <w:sz w:val="20"/>
        </w:rPr>
      </w:pPr>
    </w:p>
    <w:p w14:paraId="06AB8A0D" w14:textId="0FA8F1D6" w:rsidR="00FE20C2" w:rsidRDefault="00FE20C2" w:rsidP="009910C7">
      <w:pPr>
        <w:pStyle w:val="Glava"/>
        <w:spacing w:line="300" w:lineRule="atLeast"/>
        <w:ind w:right="13"/>
      </w:pPr>
    </w:p>
    <w:p w14:paraId="1CCDE032" w14:textId="77777777" w:rsidR="00EA7620" w:rsidRDefault="00EA7620" w:rsidP="009910C7">
      <w:pPr>
        <w:pStyle w:val="Glava"/>
        <w:spacing w:line="300" w:lineRule="atLeast"/>
        <w:ind w:right="13"/>
      </w:pPr>
    </w:p>
    <w:p w14:paraId="211E91F1" w14:textId="77777777" w:rsidR="00EA7620" w:rsidRDefault="00EA7620" w:rsidP="009910C7">
      <w:pPr>
        <w:pStyle w:val="Glava"/>
        <w:spacing w:line="300" w:lineRule="atLeast"/>
        <w:ind w:right="13"/>
      </w:pPr>
    </w:p>
    <w:p w14:paraId="2CD191BC" w14:textId="77777777" w:rsidR="00EA7620" w:rsidRDefault="00EA7620" w:rsidP="009910C7">
      <w:pPr>
        <w:pStyle w:val="Glava"/>
        <w:spacing w:line="300" w:lineRule="atLeast"/>
        <w:ind w:right="13"/>
      </w:pPr>
    </w:p>
    <w:p w14:paraId="7ED0A233" w14:textId="77777777" w:rsidR="00EA7620" w:rsidRDefault="00EA7620" w:rsidP="009910C7">
      <w:pPr>
        <w:pStyle w:val="Glava"/>
        <w:spacing w:line="300" w:lineRule="atLeast"/>
        <w:ind w:right="13"/>
      </w:pPr>
    </w:p>
    <w:p w14:paraId="24EB749E" w14:textId="77777777" w:rsidR="00EA7620" w:rsidRDefault="00EA7620" w:rsidP="009910C7">
      <w:pPr>
        <w:pStyle w:val="Glava"/>
        <w:spacing w:line="300" w:lineRule="atLeast"/>
        <w:ind w:right="13"/>
      </w:pPr>
    </w:p>
    <w:p w14:paraId="77E58F10" w14:textId="77777777" w:rsidR="00EA7620" w:rsidRDefault="00EA7620" w:rsidP="009910C7">
      <w:pPr>
        <w:pStyle w:val="Glava"/>
        <w:spacing w:line="300" w:lineRule="atLeast"/>
        <w:ind w:right="13"/>
      </w:pPr>
    </w:p>
    <w:p w14:paraId="3CAE4576" w14:textId="77777777" w:rsidR="00EA7620" w:rsidRDefault="00EA7620" w:rsidP="009910C7">
      <w:pPr>
        <w:pStyle w:val="Glava"/>
        <w:spacing w:line="300" w:lineRule="atLeast"/>
        <w:ind w:right="13"/>
      </w:pPr>
    </w:p>
    <w:p w14:paraId="04AB8208" w14:textId="77777777" w:rsidR="00EA7620" w:rsidRDefault="00EA7620" w:rsidP="009910C7">
      <w:pPr>
        <w:pStyle w:val="Glava"/>
        <w:spacing w:line="300" w:lineRule="atLeast"/>
        <w:ind w:right="13"/>
      </w:pPr>
    </w:p>
    <w:p w14:paraId="42A82F4B" w14:textId="77777777" w:rsidR="00EA7620" w:rsidRDefault="00EA7620" w:rsidP="009910C7">
      <w:pPr>
        <w:pStyle w:val="Glava"/>
        <w:spacing w:line="300" w:lineRule="atLeast"/>
        <w:ind w:right="13"/>
      </w:pPr>
    </w:p>
    <w:p w14:paraId="492B278A" w14:textId="77777777" w:rsidR="00EA7620" w:rsidRDefault="00EA7620" w:rsidP="009910C7">
      <w:pPr>
        <w:pStyle w:val="Glava"/>
        <w:spacing w:line="300" w:lineRule="atLeast"/>
        <w:ind w:right="13"/>
      </w:pPr>
    </w:p>
    <w:p w14:paraId="1798A410" w14:textId="77777777" w:rsidR="00EA7620" w:rsidRDefault="00EA7620" w:rsidP="009910C7">
      <w:pPr>
        <w:pStyle w:val="Glava"/>
        <w:spacing w:line="300" w:lineRule="atLeast"/>
        <w:ind w:right="13"/>
      </w:pPr>
    </w:p>
    <w:p w14:paraId="55DAC5DD" w14:textId="77777777" w:rsidR="00EA7620" w:rsidRDefault="00EA7620" w:rsidP="009910C7">
      <w:pPr>
        <w:pStyle w:val="Glava"/>
        <w:spacing w:line="300" w:lineRule="atLeast"/>
        <w:ind w:right="13"/>
      </w:pPr>
    </w:p>
    <w:p w14:paraId="44E59723" w14:textId="77777777" w:rsidR="00EA7620" w:rsidRDefault="00EA7620" w:rsidP="009910C7">
      <w:pPr>
        <w:pStyle w:val="Glava"/>
        <w:spacing w:line="300" w:lineRule="atLeast"/>
        <w:ind w:right="13"/>
      </w:pPr>
    </w:p>
    <w:p w14:paraId="36E3EA1D" w14:textId="77777777" w:rsidR="00EA7620" w:rsidRDefault="00EA7620" w:rsidP="009910C7">
      <w:pPr>
        <w:pStyle w:val="Glava"/>
        <w:spacing w:line="300" w:lineRule="atLeast"/>
        <w:ind w:right="13"/>
      </w:pPr>
    </w:p>
    <w:p w14:paraId="6099308D" w14:textId="77777777" w:rsidR="00EA7620" w:rsidRDefault="00EA7620" w:rsidP="009910C7">
      <w:pPr>
        <w:pStyle w:val="Glava"/>
        <w:spacing w:line="300" w:lineRule="atLeast"/>
        <w:ind w:right="13"/>
      </w:pPr>
    </w:p>
    <w:p w14:paraId="6FE87F24" w14:textId="77777777" w:rsidR="00EA7620" w:rsidRDefault="00EA7620" w:rsidP="009910C7">
      <w:pPr>
        <w:pStyle w:val="Glava"/>
        <w:spacing w:line="300" w:lineRule="atLeast"/>
        <w:ind w:right="13"/>
      </w:pPr>
    </w:p>
    <w:p w14:paraId="456273D3" w14:textId="77777777" w:rsidR="00EA7620" w:rsidRDefault="00EA7620" w:rsidP="009910C7">
      <w:pPr>
        <w:pStyle w:val="Glava"/>
        <w:spacing w:line="300" w:lineRule="atLeast"/>
        <w:ind w:right="13"/>
      </w:pPr>
    </w:p>
    <w:p w14:paraId="6D024748" w14:textId="77777777" w:rsidR="00EA7620" w:rsidRDefault="00EA7620" w:rsidP="009910C7">
      <w:pPr>
        <w:pStyle w:val="Glava"/>
        <w:spacing w:line="300" w:lineRule="atLeast"/>
        <w:ind w:right="13"/>
      </w:pPr>
    </w:p>
    <w:p w14:paraId="0B758900" w14:textId="77777777" w:rsidR="00EA7620" w:rsidRDefault="00EA7620" w:rsidP="009910C7">
      <w:pPr>
        <w:pStyle w:val="Glava"/>
        <w:spacing w:line="300" w:lineRule="atLeast"/>
        <w:ind w:right="13"/>
      </w:pPr>
    </w:p>
    <w:p w14:paraId="37157195" w14:textId="77777777" w:rsidR="00EA7620" w:rsidRDefault="00EA7620" w:rsidP="009910C7">
      <w:pPr>
        <w:pStyle w:val="Glava"/>
        <w:spacing w:line="300" w:lineRule="atLeast"/>
        <w:ind w:right="13"/>
      </w:pPr>
    </w:p>
    <w:p w14:paraId="4CB33DE4" w14:textId="77777777" w:rsidR="00EA7620" w:rsidRDefault="00EA7620" w:rsidP="009910C7">
      <w:pPr>
        <w:pStyle w:val="Glava"/>
        <w:spacing w:line="300" w:lineRule="atLeast"/>
        <w:ind w:right="13"/>
      </w:pPr>
    </w:p>
    <w:p w14:paraId="135A28BA" w14:textId="77777777" w:rsidR="00EA7620" w:rsidRDefault="00EA7620" w:rsidP="009910C7">
      <w:pPr>
        <w:pStyle w:val="Glava"/>
        <w:spacing w:line="300" w:lineRule="atLeast"/>
        <w:ind w:right="13"/>
      </w:pPr>
    </w:p>
    <w:p w14:paraId="236BA0AE" w14:textId="77777777" w:rsidR="00D65822" w:rsidRDefault="00D65822" w:rsidP="009910C7">
      <w:pPr>
        <w:pStyle w:val="Glava"/>
        <w:spacing w:line="300" w:lineRule="atLeast"/>
        <w:ind w:right="13"/>
      </w:pPr>
    </w:p>
    <w:p w14:paraId="72FFFC57" w14:textId="77777777" w:rsidR="00D65822" w:rsidRDefault="00D65822" w:rsidP="009910C7">
      <w:pPr>
        <w:pStyle w:val="Glava"/>
        <w:spacing w:line="300" w:lineRule="atLeast"/>
        <w:ind w:right="13"/>
      </w:pPr>
    </w:p>
    <w:p w14:paraId="61807A3C" w14:textId="77777777" w:rsidR="00D65822" w:rsidRDefault="00D65822" w:rsidP="009910C7">
      <w:pPr>
        <w:pStyle w:val="Glava"/>
        <w:spacing w:line="300" w:lineRule="atLeast"/>
        <w:ind w:right="13"/>
      </w:pPr>
    </w:p>
    <w:p w14:paraId="04D91355" w14:textId="77777777" w:rsidR="00EA7620" w:rsidRDefault="00EA7620" w:rsidP="009910C7">
      <w:pPr>
        <w:pStyle w:val="Glava"/>
        <w:spacing w:line="300" w:lineRule="atLeast"/>
        <w:ind w:right="13"/>
      </w:pPr>
    </w:p>
    <w:p w14:paraId="11298667" w14:textId="77777777" w:rsidR="00EA7620" w:rsidRDefault="00EA7620" w:rsidP="00EA7620">
      <w:pPr>
        <w:pStyle w:val="podpisi"/>
        <w:tabs>
          <w:tab w:val="clear" w:pos="3402"/>
        </w:tabs>
        <w:jc w:val="both"/>
        <w:rPr>
          <w:rFonts w:cs="Arial"/>
          <w:iCs/>
          <w:lang w:val="sl-SI"/>
        </w:rPr>
      </w:pPr>
      <w:r>
        <w:rPr>
          <w:rFonts w:cs="Arial"/>
          <w:iCs/>
          <w:lang w:val="sl-SI"/>
        </w:rPr>
        <w:t>OBRAZLOŽITEV:</w:t>
      </w:r>
    </w:p>
    <w:p w14:paraId="0115D684" w14:textId="2B1CDC7D" w:rsidR="00EA7620" w:rsidRPr="00EA7620" w:rsidRDefault="00604920" w:rsidP="00EA7620">
      <w:pPr>
        <w:pStyle w:val="podpisi"/>
        <w:tabs>
          <w:tab w:val="clear" w:pos="3402"/>
        </w:tabs>
        <w:jc w:val="both"/>
        <w:rPr>
          <w:rFonts w:cs="Arial"/>
          <w:iCs/>
          <w:szCs w:val="20"/>
          <w:lang w:val="sl-SI" w:eastAsia="sl-SI"/>
        </w:rPr>
      </w:pPr>
      <w:r w:rsidRPr="00604920">
        <w:rPr>
          <w:rFonts w:cs="Arial"/>
          <w:szCs w:val="20"/>
          <w:lang w:val="sl-SI" w:eastAsia="sl-SI"/>
        </w:rPr>
        <w:t>Košarkarske reprezentance Slovenije so v letu 2017 dosegle nekaj izjemnih dosežkov. Ženska mladinska reprezentanca  je na EP osvojila srebrno medaljo, ženska članska reprezentanca pa je presenetila z uvrstitvijo na evropsko prvenstvo. Moška članska reprezentanca  je na nedavno končanem Evropskem prvenstvu osvojila zlato medaljo, kar je nedvomno največji uspeh slovenskega ekipnega športa. Nesporno izjemni športni dosežki,ki v svetu promovirajo Republiko Slovenijo in omogočajo njeno predstavitev na področju turizma in gospodarstva.</w:t>
      </w:r>
      <w:r w:rsidR="00EA7620" w:rsidRPr="00604920">
        <w:rPr>
          <w:rFonts w:cs="Arial"/>
          <w:iCs/>
          <w:szCs w:val="20"/>
          <w:lang w:val="sl-SI" w:eastAsia="sl-SI"/>
        </w:rPr>
        <w:t xml:space="preserve"> Zato ministrica za izobraževanje, znanost in šport, na podlagi 45. člena Pravilnika o merilih za sofinanciranje izvajanja letnega programa športa na državni ravni, predlaga Vladi Republike Slovenije, da </w:t>
      </w:r>
      <w:r>
        <w:rPr>
          <w:rFonts w:cs="Arial"/>
          <w:iCs/>
          <w:szCs w:val="20"/>
          <w:lang w:val="sl-SI" w:eastAsia="sl-SI"/>
        </w:rPr>
        <w:t>Košarkarsko</w:t>
      </w:r>
      <w:r w:rsidR="00EA7620">
        <w:rPr>
          <w:rFonts w:cs="Arial"/>
          <w:iCs/>
          <w:szCs w:val="20"/>
          <w:lang w:val="sl-SI" w:eastAsia="sl-SI"/>
        </w:rPr>
        <w:t xml:space="preserve"> zvezo Slovenije</w:t>
      </w:r>
      <w:r w:rsidR="00EA7620" w:rsidRPr="00EA7620">
        <w:rPr>
          <w:rFonts w:cs="Arial"/>
          <w:iCs/>
          <w:szCs w:val="20"/>
          <w:lang w:val="sl-SI" w:eastAsia="sl-SI"/>
        </w:rPr>
        <w:t xml:space="preserve"> dodatno nagradi.</w:t>
      </w:r>
    </w:p>
    <w:p w14:paraId="173CC3A0" w14:textId="77777777" w:rsidR="00EA7620" w:rsidRPr="009910C7" w:rsidRDefault="00EA7620" w:rsidP="009910C7">
      <w:pPr>
        <w:pStyle w:val="Glava"/>
        <w:spacing w:line="300" w:lineRule="atLeast"/>
        <w:ind w:right="13"/>
      </w:pPr>
    </w:p>
    <w:sectPr w:rsidR="00EA7620" w:rsidRPr="009910C7" w:rsidSect="00CF720A">
      <w:headerReference w:type="first" r:id="rId2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1DE3D" w14:textId="77777777" w:rsidR="00A84EE8" w:rsidRDefault="00A84EE8">
      <w:pPr>
        <w:spacing w:after="0" w:line="240" w:lineRule="auto"/>
      </w:pPr>
      <w:r>
        <w:separator/>
      </w:r>
    </w:p>
  </w:endnote>
  <w:endnote w:type="continuationSeparator" w:id="0">
    <w:p w14:paraId="7E8C1E1C" w14:textId="77777777" w:rsidR="00A84EE8" w:rsidRDefault="00A8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F1CC7" w14:textId="77777777" w:rsidR="00A84EE8" w:rsidRDefault="00A84EE8">
      <w:pPr>
        <w:spacing w:after="0" w:line="240" w:lineRule="auto"/>
      </w:pPr>
      <w:r>
        <w:separator/>
      </w:r>
    </w:p>
  </w:footnote>
  <w:footnote w:type="continuationSeparator" w:id="0">
    <w:p w14:paraId="19366741" w14:textId="77777777" w:rsidR="00A84EE8" w:rsidRDefault="00A8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0BB2" w14:textId="77777777" w:rsidR="00870BB1" w:rsidRDefault="00870B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5FC"/>
    <w:multiLevelType w:val="hybridMultilevel"/>
    <w:tmpl w:val="C5363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D41"/>
    <w:multiLevelType w:val="hybridMultilevel"/>
    <w:tmpl w:val="1C3CB2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495F"/>
    <w:multiLevelType w:val="hybridMultilevel"/>
    <w:tmpl w:val="C5363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20AE"/>
    <w:multiLevelType w:val="hybridMultilevel"/>
    <w:tmpl w:val="BC384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2029"/>
    <w:multiLevelType w:val="hybridMultilevel"/>
    <w:tmpl w:val="45A06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4EE"/>
    <w:multiLevelType w:val="hybridMultilevel"/>
    <w:tmpl w:val="294A41D0"/>
    <w:lvl w:ilvl="0" w:tplc="50182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E7898"/>
    <w:multiLevelType w:val="hybridMultilevel"/>
    <w:tmpl w:val="C6AC2CF8"/>
    <w:lvl w:ilvl="0" w:tplc="40A2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00CB5"/>
    <w:multiLevelType w:val="hybridMultilevel"/>
    <w:tmpl w:val="C5363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415CA"/>
    <w:multiLevelType w:val="hybridMultilevel"/>
    <w:tmpl w:val="368CE5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315C3"/>
    <w:multiLevelType w:val="hybridMultilevel"/>
    <w:tmpl w:val="C6AC2CF8"/>
    <w:lvl w:ilvl="0" w:tplc="40A2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D2630"/>
    <w:multiLevelType w:val="hybridMultilevel"/>
    <w:tmpl w:val="5EA4506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4"/>
  </w:num>
  <w:num w:numId="6">
    <w:abstractNumId w:val="16"/>
  </w:num>
  <w:num w:numId="7">
    <w:abstractNumId w:val="20"/>
  </w:num>
  <w:num w:numId="8">
    <w:abstractNumId w:val="6"/>
  </w:num>
  <w:num w:numId="9">
    <w:abstractNumId w:val="21"/>
  </w:num>
  <w:num w:numId="10">
    <w:abstractNumId w:val="19"/>
  </w:num>
  <w:num w:numId="11">
    <w:abstractNumId w:val="24"/>
  </w:num>
  <w:num w:numId="12">
    <w:abstractNumId w:val="25"/>
  </w:num>
  <w:num w:numId="13">
    <w:abstractNumId w:val="14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  <w:num w:numId="19">
    <w:abstractNumId w:val="3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5050C"/>
    <w:rsid w:val="000735A1"/>
    <w:rsid w:val="000976B3"/>
    <w:rsid w:val="000D7AEB"/>
    <w:rsid w:val="000F65EE"/>
    <w:rsid w:val="00153629"/>
    <w:rsid w:val="00194F23"/>
    <w:rsid w:val="0019796C"/>
    <w:rsid w:val="00236CEE"/>
    <w:rsid w:val="00264F08"/>
    <w:rsid w:val="00285E24"/>
    <w:rsid w:val="002A1750"/>
    <w:rsid w:val="002A2D88"/>
    <w:rsid w:val="002C4C6A"/>
    <w:rsid w:val="002F492D"/>
    <w:rsid w:val="00326B9A"/>
    <w:rsid w:val="003855F1"/>
    <w:rsid w:val="00397995"/>
    <w:rsid w:val="003D1A3F"/>
    <w:rsid w:val="003E54BF"/>
    <w:rsid w:val="004049BC"/>
    <w:rsid w:val="0040642F"/>
    <w:rsid w:val="00460C94"/>
    <w:rsid w:val="00467C92"/>
    <w:rsid w:val="00471DCB"/>
    <w:rsid w:val="00490758"/>
    <w:rsid w:val="004B1A8B"/>
    <w:rsid w:val="004C6F7D"/>
    <w:rsid w:val="004D2E86"/>
    <w:rsid w:val="004D4B14"/>
    <w:rsid w:val="004D7807"/>
    <w:rsid w:val="004E00E7"/>
    <w:rsid w:val="005133E6"/>
    <w:rsid w:val="005616CD"/>
    <w:rsid w:val="005C4899"/>
    <w:rsid w:val="005C54E6"/>
    <w:rsid w:val="00604920"/>
    <w:rsid w:val="00613DC1"/>
    <w:rsid w:val="00656232"/>
    <w:rsid w:val="006D6020"/>
    <w:rsid w:val="006F6807"/>
    <w:rsid w:val="007070F4"/>
    <w:rsid w:val="0072572A"/>
    <w:rsid w:val="00781318"/>
    <w:rsid w:val="007A39BC"/>
    <w:rsid w:val="007E7B91"/>
    <w:rsid w:val="0081792E"/>
    <w:rsid w:val="00870BB1"/>
    <w:rsid w:val="0087472B"/>
    <w:rsid w:val="00875B6C"/>
    <w:rsid w:val="008815FB"/>
    <w:rsid w:val="008A074A"/>
    <w:rsid w:val="008A3770"/>
    <w:rsid w:val="008B16A3"/>
    <w:rsid w:val="008C5897"/>
    <w:rsid w:val="008C6E78"/>
    <w:rsid w:val="00936D97"/>
    <w:rsid w:val="00941E7B"/>
    <w:rsid w:val="00961972"/>
    <w:rsid w:val="009910C7"/>
    <w:rsid w:val="009D5F8B"/>
    <w:rsid w:val="009E0D9E"/>
    <w:rsid w:val="00A63006"/>
    <w:rsid w:val="00A84EE8"/>
    <w:rsid w:val="00AF4E51"/>
    <w:rsid w:val="00B11985"/>
    <w:rsid w:val="00B15B49"/>
    <w:rsid w:val="00B2620D"/>
    <w:rsid w:val="00B54EED"/>
    <w:rsid w:val="00B7799A"/>
    <w:rsid w:val="00B90287"/>
    <w:rsid w:val="00BC4E36"/>
    <w:rsid w:val="00C02041"/>
    <w:rsid w:val="00C025C1"/>
    <w:rsid w:val="00C356CE"/>
    <w:rsid w:val="00C378CD"/>
    <w:rsid w:val="00C769B8"/>
    <w:rsid w:val="00C8716D"/>
    <w:rsid w:val="00CA17CA"/>
    <w:rsid w:val="00CB060A"/>
    <w:rsid w:val="00CD1E9A"/>
    <w:rsid w:val="00CD7E58"/>
    <w:rsid w:val="00CF720A"/>
    <w:rsid w:val="00D65822"/>
    <w:rsid w:val="00D7048D"/>
    <w:rsid w:val="00D82B6E"/>
    <w:rsid w:val="00DE3C14"/>
    <w:rsid w:val="00E371C0"/>
    <w:rsid w:val="00E4656E"/>
    <w:rsid w:val="00E537C4"/>
    <w:rsid w:val="00E54371"/>
    <w:rsid w:val="00E61E4C"/>
    <w:rsid w:val="00E62882"/>
    <w:rsid w:val="00EA7620"/>
    <w:rsid w:val="00EB1CBA"/>
    <w:rsid w:val="00EE5B4E"/>
    <w:rsid w:val="00EE7E19"/>
    <w:rsid w:val="00F50E8B"/>
    <w:rsid w:val="00F62EBF"/>
    <w:rsid w:val="00FE20C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0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0642F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D88"/>
    <w:rPr>
      <w:rFonts w:ascii="Tahoma" w:hAnsi="Tahoma" w:cs="Tahoma"/>
      <w:sz w:val="16"/>
      <w:szCs w:val="16"/>
    </w:rPr>
  </w:style>
  <w:style w:type="paragraph" w:customStyle="1" w:styleId="Neotevilenodstavek">
    <w:name w:val="Neoštevilčen odstavek"/>
    <w:basedOn w:val="Navaden"/>
    <w:link w:val="NeotevilenodstavekZnak"/>
    <w:qFormat/>
    <w:rsid w:val="00CF720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CF720A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FE20C2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Telobesedila21">
    <w:name w:val="Telo besedila 21"/>
    <w:basedOn w:val="Navaden"/>
    <w:rsid w:val="00FE20C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Telobesedila22">
    <w:name w:val="Telo besedila 22"/>
    <w:basedOn w:val="Navaden"/>
    <w:rsid w:val="0040642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40642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70B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0B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0B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0B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0BB1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81318"/>
    <w:pPr>
      <w:ind w:left="720"/>
      <w:contextualSpacing/>
    </w:pPr>
  </w:style>
  <w:style w:type="paragraph" w:customStyle="1" w:styleId="Telobesedila23">
    <w:name w:val="Telo besedila 23"/>
    <w:basedOn w:val="Navaden"/>
    <w:rsid w:val="00CA17C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0642F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D88"/>
    <w:rPr>
      <w:rFonts w:ascii="Tahoma" w:hAnsi="Tahoma" w:cs="Tahoma"/>
      <w:sz w:val="16"/>
      <w:szCs w:val="16"/>
    </w:rPr>
  </w:style>
  <w:style w:type="paragraph" w:customStyle="1" w:styleId="Neotevilenodstavek">
    <w:name w:val="Neoštevilčen odstavek"/>
    <w:basedOn w:val="Navaden"/>
    <w:link w:val="NeotevilenodstavekZnak"/>
    <w:qFormat/>
    <w:rsid w:val="00CF720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CF720A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FE20C2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Telobesedila21">
    <w:name w:val="Telo besedila 21"/>
    <w:basedOn w:val="Navaden"/>
    <w:rsid w:val="00FE20C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Telobesedila22">
    <w:name w:val="Telo besedila 22"/>
    <w:basedOn w:val="Navaden"/>
    <w:rsid w:val="0040642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40642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70B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0B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0B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0B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0BB1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81318"/>
    <w:pPr>
      <w:ind w:left="720"/>
      <w:contextualSpacing/>
    </w:pPr>
  </w:style>
  <w:style w:type="paragraph" w:customStyle="1" w:styleId="Telobesedila23">
    <w:name w:val="Telo besedila 23"/>
    <w:basedOn w:val="Navaden"/>
    <w:rsid w:val="00CA17C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urlid=200955&amp;stevilka=27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4-01-2739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14-01-27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3-01-1783" TargetMode="External"/><Relationship Id="rId20" Type="http://schemas.openxmlformats.org/officeDocument/2006/relationships/hyperlink" Target="http://www.uradni-list.si/1/objava.jsp?sop=2013-01-1783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sop=2013-01-078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3-01-0787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0955&amp;stevilka=271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DFFC2BFE.dotm</Template>
  <TotalTime>66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Ksenija Cesar</cp:lastModifiedBy>
  <cp:revision>19</cp:revision>
  <cp:lastPrinted>2017-09-19T07:38:00Z</cp:lastPrinted>
  <dcterms:created xsi:type="dcterms:W3CDTF">2017-09-12T07:39:00Z</dcterms:created>
  <dcterms:modified xsi:type="dcterms:W3CDTF">2017-09-19T07:55:00Z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