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1D6A3C" w:rsidP="00E535A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750EA">
              <w:rPr>
                <w:sz w:val="20"/>
                <w:szCs w:val="20"/>
              </w:rPr>
              <w:t xml:space="preserve">Številka: </w:t>
            </w:r>
            <w:r w:rsidR="00B03062" w:rsidRPr="00E535A2">
              <w:rPr>
                <w:sz w:val="20"/>
                <w:szCs w:val="20"/>
              </w:rPr>
              <w:t>540-1/2016</w:t>
            </w:r>
            <w:r w:rsidRPr="00E535A2">
              <w:rPr>
                <w:sz w:val="20"/>
                <w:szCs w:val="20"/>
              </w:rPr>
              <w:t>/</w:t>
            </w:r>
            <w:r w:rsidR="005362C4">
              <w:rPr>
                <w:sz w:val="20"/>
                <w:szCs w:val="20"/>
              </w:rPr>
              <w:t>90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E535A2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E535A2">
              <w:rPr>
                <w:sz w:val="20"/>
                <w:szCs w:val="20"/>
              </w:rPr>
              <w:t>27</w:t>
            </w:r>
            <w:r w:rsidR="00D4678F">
              <w:rPr>
                <w:sz w:val="20"/>
                <w:szCs w:val="20"/>
              </w:rPr>
              <w:t xml:space="preserve">. </w:t>
            </w:r>
            <w:r w:rsidR="00B03062">
              <w:rPr>
                <w:sz w:val="20"/>
                <w:szCs w:val="20"/>
              </w:rPr>
              <w:t>9</w:t>
            </w:r>
            <w:r w:rsidR="001A785F">
              <w:rPr>
                <w:sz w:val="20"/>
                <w:szCs w:val="20"/>
              </w:rPr>
              <w:t>. 2017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D4709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59421F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B0306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D4678F" w:rsidRPr="00D4678F">
              <w:rPr>
                <w:sz w:val="20"/>
                <w:szCs w:val="20"/>
              </w:rPr>
              <w:t xml:space="preserve">Izhodišča za udeležbo ministra mag. Dejana Židana </w:t>
            </w:r>
            <w:r w:rsidR="00B03062">
              <w:rPr>
                <w:sz w:val="20"/>
                <w:szCs w:val="20"/>
              </w:rPr>
              <w:t xml:space="preserve">z delegacijo </w:t>
            </w:r>
            <w:r w:rsidR="005B1626" w:rsidRPr="005B1626">
              <w:rPr>
                <w:sz w:val="20"/>
                <w:szCs w:val="20"/>
              </w:rPr>
              <w:t>na Vrhu o dvojni kakovosti, 13. 10. 2017, Bratislava, Slovaška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F47307" w:rsidRPr="00F47307" w:rsidRDefault="00F47307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F47307">
              <w:rPr>
                <w:rFonts w:cs="Arial"/>
                <w:iCs/>
                <w:szCs w:val="20"/>
                <w:lang w:eastAsia="sl-SI"/>
              </w:rPr>
              <w:t>Na podlagi šestega odstavka 21. člena Zakona o Vladi Republike Slovenije (Uradni list RS, št.  24/05</w:t>
            </w:r>
            <w:r w:rsidR="001B209B">
              <w:rPr>
                <w:rFonts w:cs="Arial"/>
                <w:iCs/>
                <w:szCs w:val="20"/>
                <w:lang w:eastAsia="sl-SI"/>
              </w:rPr>
              <w:t xml:space="preserve"> –</w:t>
            </w:r>
            <w:r w:rsidRPr="00F47307">
              <w:rPr>
                <w:rFonts w:cs="Arial"/>
                <w:iCs/>
                <w:szCs w:val="20"/>
                <w:lang w:eastAsia="sl-SI"/>
              </w:rPr>
              <w:t xml:space="preserve"> uradno</w:t>
            </w:r>
            <w:r w:rsidR="001B209B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F47307">
              <w:rPr>
                <w:rFonts w:cs="Arial"/>
                <w:iCs/>
                <w:szCs w:val="20"/>
                <w:lang w:eastAsia="sl-SI"/>
              </w:rPr>
              <w:t>prečiščeno besedilo,109/08, 38/10 – ZUKN, 8/12, 21/13, 47/13 – ZDU-1G, 65/14)  je Vlada Republike Slovenije na…. seji, dne….sprejela naslednji sklep:</w:t>
            </w:r>
          </w:p>
          <w:p w:rsidR="002E5A0B" w:rsidRDefault="002E5A0B" w:rsidP="005B162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iCs/>
                <w:sz w:val="20"/>
              </w:rPr>
            </w:pPr>
            <w:r w:rsidRPr="00C444C8">
              <w:rPr>
                <w:rFonts w:ascii="Arial" w:hAnsi="Arial" w:cs="Arial"/>
                <w:iCs/>
                <w:sz w:val="20"/>
              </w:rPr>
              <w:t xml:space="preserve">Vlada </w:t>
            </w:r>
            <w:r w:rsidR="00EF3516" w:rsidRPr="00C444C8">
              <w:rPr>
                <w:rFonts w:ascii="Arial" w:hAnsi="Arial" w:cs="Arial"/>
                <w:iCs/>
                <w:sz w:val="20"/>
              </w:rPr>
              <w:t xml:space="preserve">Republike Slovenije je sprejela izhodišča </w:t>
            </w:r>
            <w:r w:rsidR="00D4678F" w:rsidRPr="00D4678F">
              <w:rPr>
                <w:rFonts w:ascii="Arial" w:hAnsi="Arial" w:cs="Arial"/>
                <w:iCs/>
                <w:sz w:val="20"/>
              </w:rPr>
              <w:t xml:space="preserve">za udeležbo ministra mag. </w:t>
            </w:r>
            <w:r w:rsidR="00B03062" w:rsidRPr="00B03062">
              <w:rPr>
                <w:rFonts w:ascii="Arial" w:hAnsi="Arial" w:cs="Arial"/>
                <w:iCs/>
                <w:sz w:val="20"/>
              </w:rPr>
              <w:t xml:space="preserve">Dejana Židana z delegacijo </w:t>
            </w:r>
            <w:r w:rsidR="005B1626" w:rsidRPr="005B1626">
              <w:rPr>
                <w:rFonts w:ascii="Arial" w:hAnsi="Arial" w:cs="Arial"/>
                <w:iCs/>
                <w:sz w:val="20"/>
              </w:rPr>
              <w:t xml:space="preserve">na Vrhu o dvojni kakovosti, </w:t>
            </w:r>
            <w:r w:rsidR="005B1626">
              <w:rPr>
                <w:rFonts w:ascii="Arial" w:hAnsi="Arial" w:cs="Arial"/>
                <w:iCs/>
                <w:sz w:val="20"/>
              </w:rPr>
              <w:t xml:space="preserve">ki bo </w:t>
            </w:r>
            <w:r w:rsidR="005B1626" w:rsidRPr="005B1626">
              <w:rPr>
                <w:rFonts w:ascii="Arial" w:hAnsi="Arial" w:cs="Arial"/>
                <w:iCs/>
                <w:sz w:val="20"/>
              </w:rPr>
              <w:t>13. 10. 2017</w:t>
            </w:r>
            <w:r w:rsidR="005B1626">
              <w:rPr>
                <w:rFonts w:ascii="Arial" w:hAnsi="Arial" w:cs="Arial"/>
                <w:iCs/>
                <w:sz w:val="20"/>
              </w:rPr>
              <w:t xml:space="preserve"> v</w:t>
            </w:r>
            <w:r w:rsidR="005B1626" w:rsidRPr="005B1626">
              <w:rPr>
                <w:rFonts w:ascii="Arial" w:hAnsi="Arial" w:cs="Arial"/>
                <w:iCs/>
                <w:sz w:val="20"/>
              </w:rPr>
              <w:t xml:space="preserve"> Bratislav</w:t>
            </w:r>
            <w:r w:rsidR="005B1626">
              <w:rPr>
                <w:rFonts w:ascii="Arial" w:hAnsi="Arial" w:cs="Arial"/>
                <w:iCs/>
                <w:sz w:val="20"/>
              </w:rPr>
              <w:t>i</w:t>
            </w:r>
            <w:r w:rsidR="005B1626" w:rsidRPr="005B1626">
              <w:rPr>
                <w:rFonts w:ascii="Arial" w:hAnsi="Arial" w:cs="Arial"/>
                <w:iCs/>
                <w:sz w:val="20"/>
              </w:rPr>
              <w:t>, Slovaška</w:t>
            </w:r>
            <w:r w:rsidR="00B03062">
              <w:rPr>
                <w:rFonts w:ascii="Arial" w:hAnsi="Arial" w:cs="Arial"/>
                <w:iCs/>
                <w:sz w:val="20"/>
              </w:rPr>
              <w:t>.</w:t>
            </w:r>
            <w:r w:rsidR="00D4678F" w:rsidRPr="00D4678F">
              <w:rPr>
                <w:rFonts w:ascii="Arial" w:hAnsi="Arial" w:cs="Arial"/>
                <w:iCs/>
                <w:sz w:val="20"/>
              </w:rPr>
              <w:t xml:space="preserve">  </w:t>
            </w:r>
          </w:p>
          <w:p w:rsidR="00352B27" w:rsidRPr="00C444C8" w:rsidRDefault="00352B27" w:rsidP="00352B27">
            <w:pPr>
              <w:pStyle w:val="Odstavekseznama"/>
              <w:rPr>
                <w:rFonts w:ascii="Arial" w:hAnsi="Arial" w:cs="Arial"/>
                <w:iCs/>
                <w:sz w:val="20"/>
              </w:rPr>
            </w:pPr>
          </w:p>
          <w:p w:rsidR="002E5A0B" w:rsidRPr="00C444C8" w:rsidRDefault="002E5A0B" w:rsidP="005B162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iCs/>
                <w:sz w:val="20"/>
              </w:rPr>
            </w:pPr>
            <w:r w:rsidRPr="00C444C8">
              <w:rPr>
                <w:rFonts w:ascii="Arial" w:hAnsi="Arial" w:cs="Arial"/>
                <w:iCs/>
                <w:sz w:val="20"/>
              </w:rPr>
              <w:t>Vlada Republike Slovenije imenuje delegacijo Republike Slovenije, ki se bo udeležila</w:t>
            </w:r>
            <w:r w:rsidR="00352B27">
              <w:rPr>
                <w:rFonts w:ascii="Arial" w:hAnsi="Arial" w:cs="Arial"/>
                <w:iCs/>
                <w:sz w:val="20"/>
              </w:rPr>
              <w:t xml:space="preserve"> </w:t>
            </w:r>
            <w:r w:rsidR="0059421F">
              <w:rPr>
                <w:rFonts w:ascii="Arial" w:hAnsi="Arial" w:cs="Arial"/>
                <w:iCs/>
                <w:sz w:val="20"/>
              </w:rPr>
              <w:t xml:space="preserve"> Vrha</w:t>
            </w:r>
            <w:bookmarkStart w:id="0" w:name="_GoBack"/>
            <w:bookmarkEnd w:id="0"/>
            <w:r w:rsidR="005B1626" w:rsidRPr="005B1626">
              <w:rPr>
                <w:rFonts w:ascii="Arial" w:hAnsi="Arial" w:cs="Arial"/>
                <w:iCs/>
                <w:sz w:val="20"/>
              </w:rPr>
              <w:t xml:space="preserve"> o dvojni kakovosti, 13. 10. 2017, Bratislava, Slovaška</w:t>
            </w:r>
            <w:r w:rsidRPr="00C444C8">
              <w:rPr>
                <w:rFonts w:ascii="Arial" w:hAnsi="Arial" w:cs="Arial"/>
                <w:iCs/>
                <w:sz w:val="20"/>
              </w:rPr>
              <w:t>:</w:t>
            </w:r>
          </w:p>
          <w:p w:rsidR="00B95F2F" w:rsidRPr="00B95F2F" w:rsidRDefault="00B95F2F" w:rsidP="00B95F2F">
            <w:pPr>
              <w:pStyle w:val="Odstavekseznama"/>
              <w:numPr>
                <w:ilvl w:val="1"/>
                <w:numId w:val="23"/>
              </w:numPr>
              <w:tabs>
                <w:tab w:val="clear" w:pos="540"/>
                <w:tab w:val="num" w:pos="885"/>
                <w:tab w:val="left" w:pos="1047"/>
                <w:tab w:val="left" w:pos="1377"/>
              </w:tabs>
              <w:ind w:firstLine="345"/>
              <w:rPr>
                <w:rFonts w:ascii="Arial" w:hAnsi="Arial" w:cs="Arial"/>
                <w:iCs/>
                <w:sz w:val="20"/>
              </w:rPr>
            </w:pPr>
            <w:r w:rsidRPr="00B95F2F">
              <w:rPr>
                <w:rFonts w:ascii="Arial" w:hAnsi="Arial" w:cs="Arial"/>
                <w:iCs/>
                <w:sz w:val="20"/>
              </w:rPr>
              <w:t xml:space="preserve">mag. Dejan Židan, minister, </w:t>
            </w:r>
          </w:p>
          <w:p w:rsidR="00B95F2F" w:rsidRDefault="00FB41F0" w:rsidP="00B95F2F">
            <w:pPr>
              <w:pStyle w:val="Odstavekseznama"/>
              <w:numPr>
                <w:ilvl w:val="1"/>
                <w:numId w:val="23"/>
              </w:numPr>
              <w:tabs>
                <w:tab w:val="clear" w:pos="540"/>
                <w:tab w:val="num" w:pos="885"/>
                <w:tab w:val="left" w:pos="1047"/>
                <w:tab w:val="left" w:pos="1377"/>
              </w:tabs>
              <w:ind w:firstLine="345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Luka Kočevar</w:t>
            </w:r>
            <w:r w:rsidR="00B36C93">
              <w:rPr>
                <w:rFonts w:ascii="Arial" w:hAnsi="Arial" w:cs="Arial"/>
                <w:iCs/>
                <w:sz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</w:rPr>
              <w:t>Služba za odnose z javnostmi</w:t>
            </w:r>
            <w:r w:rsidR="00B36C93">
              <w:rPr>
                <w:rFonts w:ascii="Arial" w:hAnsi="Arial" w:cs="Arial"/>
                <w:iCs/>
                <w:sz w:val="20"/>
              </w:rPr>
              <w:t>,</w:t>
            </w:r>
          </w:p>
          <w:p w:rsidR="00B36C93" w:rsidRDefault="00B36C93" w:rsidP="00B95F2F">
            <w:pPr>
              <w:pStyle w:val="Odstavekseznama"/>
              <w:numPr>
                <w:ilvl w:val="1"/>
                <w:numId w:val="23"/>
              </w:numPr>
              <w:tabs>
                <w:tab w:val="clear" w:pos="540"/>
                <w:tab w:val="num" w:pos="885"/>
                <w:tab w:val="left" w:pos="1047"/>
                <w:tab w:val="left" w:pos="1377"/>
              </w:tabs>
              <w:ind w:firstLine="345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Janez Posedi, </w:t>
            </w:r>
            <w:r w:rsidRPr="00B36C93">
              <w:rPr>
                <w:rFonts w:ascii="Arial" w:hAnsi="Arial" w:cs="Arial"/>
                <w:sz w:val="20"/>
                <w:lang w:val="de-DE"/>
              </w:rPr>
              <w:t>direktor Uprave za varno hrano, veterinarstvo in varstvo rastlin</w:t>
            </w:r>
            <w:r>
              <w:rPr>
                <w:rFonts w:ascii="Arial" w:hAnsi="Arial" w:cs="Arial"/>
                <w:sz w:val="20"/>
                <w:lang w:val="de-DE"/>
              </w:rPr>
              <w:t>.</w:t>
            </w:r>
          </w:p>
          <w:p w:rsidR="00B95F2F" w:rsidRDefault="00B95F2F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:rsidR="00F47307" w:rsidRPr="002E5A0B" w:rsidRDefault="00F47307" w:rsidP="00F4730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2E5A0B">
              <w:rPr>
                <w:rFonts w:cs="Arial"/>
                <w:iCs/>
                <w:szCs w:val="20"/>
                <w:lang w:eastAsia="sl-SI"/>
              </w:rPr>
              <w:t>Sklep prejme</w:t>
            </w:r>
            <w:r w:rsidR="008E4834">
              <w:rPr>
                <w:rFonts w:cs="Arial"/>
                <w:iCs/>
                <w:szCs w:val="20"/>
                <w:lang w:eastAsia="sl-SI"/>
              </w:rPr>
              <w:t>ta</w:t>
            </w:r>
            <w:r w:rsidRPr="002E5A0B">
              <w:rPr>
                <w:rFonts w:cs="Arial"/>
                <w:iCs/>
                <w:szCs w:val="20"/>
                <w:lang w:eastAsia="sl-SI"/>
              </w:rPr>
              <w:t>:</w:t>
            </w:r>
          </w:p>
          <w:p w:rsidR="007A7279" w:rsidRDefault="00F47307" w:rsidP="00F4730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47307">
              <w:rPr>
                <w:iCs/>
                <w:sz w:val="20"/>
                <w:szCs w:val="20"/>
              </w:rPr>
              <w:t>Ministrstvo za kmetijstvo, gozdarstvo in prehrano Republike Slovenije, Dunajska 22, 1000 Ljubljana</w:t>
            </w:r>
          </w:p>
          <w:p w:rsidR="008E4834" w:rsidRDefault="008E4834" w:rsidP="00F47307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Ministrstvo za zunanje zadeve </w:t>
            </w:r>
            <w:r w:rsidRPr="00F47307">
              <w:rPr>
                <w:iCs/>
                <w:sz w:val="20"/>
                <w:szCs w:val="20"/>
              </w:rPr>
              <w:t>Republike Slovenije</w:t>
            </w:r>
            <w:r>
              <w:rPr>
                <w:iCs/>
                <w:sz w:val="20"/>
                <w:szCs w:val="20"/>
              </w:rPr>
              <w:t>, Prešernova cesta 25, 1001 Ljubljana</w:t>
            </w:r>
          </w:p>
          <w:p w:rsidR="008E4834" w:rsidRPr="008D1759" w:rsidRDefault="008E4834" w:rsidP="008E4834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5B1626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</w:rPr>
              <w:t>Danica Dobrovc Hribar</w:t>
            </w:r>
            <w:r w:rsidR="00D2317D">
              <w:rPr>
                <w:iCs/>
                <w:sz w:val="20"/>
              </w:rPr>
              <w:t xml:space="preserve">, </w:t>
            </w:r>
            <w:r w:rsidR="00B03062">
              <w:rPr>
                <w:iCs/>
                <w:sz w:val="20"/>
              </w:rPr>
              <w:t>višja svetovalka</w:t>
            </w:r>
            <w:r w:rsidR="00D2317D">
              <w:rPr>
                <w:iCs/>
                <w:sz w:val="20"/>
              </w:rPr>
              <w:t>, Služba za EU koordinacijo in mednarodne zadeve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F47307" w:rsidP="00F47307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Default="00F47307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EC06CC">
              <w:rPr>
                <w:iCs/>
                <w:sz w:val="20"/>
                <w:szCs w:val="20"/>
              </w:rPr>
              <w:t>mag. Dejan Židan, minister za kmetijstvo, gozdarstvo in prehrano Republike Slovenije</w:t>
            </w:r>
          </w:p>
          <w:p w:rsidR="008E4834" w:rsidRDefault="008E4834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Tanja Strniša, državna sekretarka</w:t>
            </w:r>
          </w:p>
          <w:p w:rsidR="008E4834" w:rsidRPr="00EC06CC" w:rsidRDefault="008E4834" w:rsidP="00B03062">
            <w:pPr>
              <w:pStyle w:val="Neotevilenodstavek"/>
              <w:numPr>
                <w:ilvl w:val="0"/>
                <w:numId w:val="31"/>
              </w:numPr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Marjan Podgoršek, državni sekretar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A12B51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47307" w:rsidRPr="008D1759" w:rsidTr="00D47099">
        <w:tc>
          <w:tcPr>
            <w:tcW w:w="1448" w:type="dxa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47307" w:rsidRPr="008D1759" w:rsidRDefault="00F47307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 xml:space="preserve">000 EUR v tekočem in </w:t>
            </w:r>
            <w:r w:rsidRPr="008D1759">
              <w:rPr>
                <w:sz w:val="20"/>
                <w:szCs w:val="20"/>
              </w:rPr>
              <w:lastRenderedPageBreak/>
              <w:t>naslednjih treh letih</w:t>
            </w:r>
          </w:p>
        </w:tc>
        <w:tc>
          <w:tcPr>
            <w:tcW w:w="2271" w:type="dxa"/>
            <w:vAlign w:val="center"/>
          </w:tcPr>
          <w:p w:rsidR="00F47307" w:rsidRPr="002E468B" w:rsidRDefault="00DE0C16" w:rsidP="00B4363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 w:val="22"/>
                <w:szCs w:val="22"/>
                <w:lang w:eastAsia="sl-SI"/>
              </w:rPr>
            </w:pPr>
            <w:r>
              <w:rPr>
                <w:rFonts w:cs="Arial"/>
                <w:sz w:val="22"/>
                <w:szCs w:val="22"/>
                <w:lang w:eastAsia="sl-SI"/>
              </w:rPr>
              <w:lastRenderedPageBreak/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lastRenderedPageBreak/>
              <w:t>b)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DE0C16" w:rsidRPr="008D1759" w:rsidTr="00892FA7">
        <w:tc>
          <w:tcPr>
            <w:tcW w:w="1448" w:type="dxa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E0C16" w:rsidRPr="008D1759" w:rsidRDefault="00DE0C16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E0C16" w:rsidRPr="008D1759" w:rsidRDefault="00DE0C16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DE0C16" w:rsidRDefault="00DE0C16" w:rsidP="00DE0C16">
            <w:pPr>
              <w:jc w:val="center"/>
            </w:pPr>
            <w:r w:rsidRPr="008011B7">
              <w:rPr>
                <w:rFonts w:cs="Arial"/>
                <w:sz w:val="22"/>
                <w:szCs w:val="22"/>
                <w:lang w:eastAsia="sl-SI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lastRenderedPageBreak/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C444C8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C444C8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C444C8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7A7279" w:rsidRPr="00C444C8" w:rsidRDefault="007A7279" w:rsidP="00D47099">
            <w:pPr>
              <w:rPr>
                <w:rFonts w:cs="Arial"/>
                <w:szCs w:val="20"/>
              </w:rPr>
            </w:pPr>
            <w:r w:rsidRPr="00C444C8">
              <w:rPr>
                <w:rFonts w:cs="Arial"/>
                <w:szCs w:val="20"/>
              </w:rPr>
              <w:t>(Samo če izberete NE pod točko 6.a.)</w:t>
            </w:r>
          </w:p>
          <w:p w:rsidR="00F47307" w:rsidRPr="00C444C8" w:rsidRDefault="007A7279" w:rsidP="00D47099">
            <w:pPr>
              <w:rPr>
                <w:rFonts w:cs="Arial"/>
                <w:b/>
                <w:szCs w:val="20"/>
              </w:rPr>
            </w:pPr>
            <w:r w:rsidRPr="00C444C8">
              <w:rPr>
                <w:rFonts w:cs="Arial"/>
                <w:b/>
                <w:szCs w:val="20"/>
              </w:rPr>
              <w:t>Kratka obrazložitev</w:t>
            </w:r>
            <w:r w:rsidR="00EC06CC" w:rsidRPr="00C444C8">
              <w:rPr>
                <w:rFonts w:cs="Arial"/>
                <w:b/>
                <w:szCs w:val="20"/>
              </w:rPr>
              <w:t>:</w:t>
            </w:r>
          </w:p>
          <w:p w:rsidR="00533EDA" w:rsidRPr="00533EDA" w:rsidRDefault="008E4834" w:rsidP="00304BA7">
            <w:pPr>
              <w:rPr>
                <w:rFonts w:cs="Arial"/>
                <w:szCs w:val="20"/>
                <w:highlight w:val="yellow"/>
              </w:rPr>
            </w:pPr>
            <w:r w:rsidRPr="00C444C8">
              <w:rPr>
                <w:rFonts w:cs="Arial"/>
                <w:szCs w:val="20"/>
              </w:rPr>
              <w:t xml:space="preserve">Stroški, nastali ob udeležbi delegacije Ministrstva za kmetijstvo, gozdarstvo in prehrano (MKGP) na </w:t>
            </w:r>
            <w:r w:rsidR="00304BA7">
              <w:rPr>
                <w:rFonts w:cs="Arial"/>
                <w:szCs w:val="20"/>
              </w:rPr>
              <w:t>ministrski konferenci</w:t>
            </w:r>
            <w:r w:rsidR="00533EDA" w:rsidRPr="00C444C8">
              <w:rPr>
                <w:rFonts w:cs="Arial"/>
                <w:szCs w:val="20"/>
              </w:rPr>
              <w:t>,</w:t>
            </w:r>
            <w:r w:rsidR="00D2317D" w:rsidRPr="00C444C8">
              <w:rPr>
                <w:rFonts w:cs="Arial"/>
                <w:iCs/>
              </w:rPr>
              <w:t xml:space="preserve"> </w:t>
            </w:r>
            <w:r w:rsidRPr="00C444C8">
              <w:rPr>
                <w:rFonts w:cs="Arial"/>
                <w:szCs w:val="20"/>
              </w:rPr>
              <w:t>se bodo krili iz proračuna MKGP, PP 334410.</w:t>
            </w:r>
            <w:r w:rsidR="00D2317D" w:rsidRPr="00C444C8">
              <w:rPr>
                <w:rFonts w:cs="Arial"/>
                <w:szCs w:val="20"/>
              </w:rPr>
              <w:t xml:space="preserve"> 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7A7279" w:rsidRPr="00171E3B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</w:t>
            </w:r>
            <w:r w:rsidR="00DE0C16">
              <w:rPr>
                <w:sz w:val="20"/>
                <w:szCs w:val="20"/>
              </w:rPr>
              <w:t>NE</w:t>
            </w:r>
            <w:r w:rsidR="00DE0C16" w:rsidRPr="00171E3B">
              <w:rPr>
                <w:iCs/>
                <w:sz w:val="20"/>
                <w:szCs w:val="20"/>
              </w:rPr>
              <w:t xml:space="preserve">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</w:t>
            </w:r>
            <w:r w:rsidR="00DE0C16">
              <w:rPr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lastRenderedPageBreak/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7A7279" w:rsidRPr="00D063BD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E0C16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E0C16"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DE0C16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Default="007A7279" w:rsidP="001E5470">
      <w:pPr>
        <w:rPr>
          <w:rFonts w:eastAsia="Calibri" w:cs="Arial"/>
          <w:szCs w:val="20"/>
        </w:rPr>
      </w:pPr>
    </w:p>
    <w:p w:rsidR="0008726C" w:rsidRDefault="0008726C" w:rsidP="0008726C">
      <w:pPr>
        <w:suppressAutoHyphens/>
        <w:overflowPunct w:val="0"/>
        <w:autoSpaceDE w:val="0"/>
        <w:autoSpaceDN w:val="0"/>
        <w:adjustRightInd w:val="0"/>
        <w:spacing w:before="120" w:after="160" w:line="200" w:lineRule="exac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2E468B">
        <w:rPr>
          <w:rFonts w:cs="Arial"/>
          <w:sz w:val="22"/>
          <w:szCs w:val="22"/>
          <w:lang w:eastAsia="sl-SI"/>
        </w:rPr>
        <w:t>PRILOGA:</w:t>
      </w:r>
    </w:p>
    <w:p w:rsidR="00D4678F" w:rsidRDefault="00304BA7" w:rsidP="00954E92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304BA7">
        <w:rPr>
          <w:rFonts w:cs="Arial"/>
          <w:sz w:val="22"/>
          <w:szCs w:val="22"/>
          <w:lang w:eastAsia="sl-SI"/>
        </w:rPr>
        <w:t xml:space="preserve">Izhodišča za udeležbo ministra mag. Dejana Židana z delegacijo </w:t>
      </w:r>
      <w:r w:rsidR="005B1626" w:rsidRPr="005B1626">
        <w:rPr>
          <w:rFonts w:cs="Arial"/>
          <w:sz w:val="22"/>
          <w:szCs w:val="22"/>
          <w:lang w:eastAsia="sl-SI"/>
        </w:rPr>
        <w:t>na Vrhu o dvojni kakovosti, 13. 10. 2017, Bratislava, Slovaška</w:t>
      </w:r>
      <w:r w:rsidR="00D4678F">
        <w:rPr>
          <w:rFonts w:cs="Arial"/>
          <w:sz w:val="22"/>
          <w:szCs w:val="22"/>
          <w:lang w:eastAsia="sl-SI"/>
        </w:rPr>
        <w:br w:type="page"/>
      </w:r>
    </w:p>
    <w:p w:rsidR="00D4678F" w:rsidRDefault="00304BA7" w:rsidP="00304BA7">
      <w:pPr>
        <w:spacing w:line="240" w:lineRule="auto"/>
        <w:jc w:val="both"/>
        <w:rPr>
          <w:rFonts w:cs="Arial"/>
          <w:b/>
          <w:sz w:val="22"/>
          <w:szCs w:val="22"/>
          <w:lang w:eastAsia="sl-SI"/>
        </w:rPr>
      </w:pPr>
      <w:r w:rsidRPr="00304BA7">
        <w:rPr>
          <w:rFonts w:cs="Arial"/>
          <w:b/>
          <w:sz w:val="22"/>
          <w:szCs w:val="22"/>
          <w:lang w:eastAsia="sl-SI"/>
        </w:rPr>
        <w:lastRenderedPageBreak/>
        <w:t xml:space="preserve">Izhodišča za udeležbo ministra mag. Dejana Židana z delegacijo </w:t>
      </w:r>
      <w:r w:rsidR="005B1626" w:rsidRPr="005B1626">
        <w:rPr>
          <w:rFonts w:cs="Arial"/>
          <w:b/>
          <w:sz w:val="22"/>
          <w:szCs w:val="22"/>
          <w:lang w:eastAsia="sl-SI"/>
        </w:rPr>
        <w:t>na Vrhu o dvojni kakovosti, 13. 10. 2017, Bratislava, Slovaška</w:t>
      </w:r>
    </w:p>
    <w:p w:rsidR="005B1626" w:rsidRDefault="005B1626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Default="00D4678F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Na povabilo </w:t>
      </w:r>
      <w:r w:rsidR="0089329F">
        <w:rPr>
          <w:rFonts w:cs="Arial"/>
          <w:sz w:val="22"/>
          <w:szCs w:val="22"/>
          <w:lang w:eastAsia="sl-SI"/>
        </w:rPr>
        <w:t>predsednika V</w:t>
      </w:r>
      <w:r w:rsidR="005B1626">
        <w:rPr>
          <w:rFonts w:cs="Arial"/>
          <w:sz w:val="22"/>
          <w:szCs w:val="22"/>
          <w:lang w:eastAsia="sl-SI"/>
        </w:rPr>
        <w:t xml:space="preserve">lade </w:t>
      </w:r>
      <w:r w:rsidR="0089329F">
        <w:rPr>
          <w:rFonts w:cs="Arial"/>
          <w:sz w:val="22"/>
          <w:szCs w:val="22"/>
          <w:lang w:eastAsia="sl-SI"/>
        </w:rPr>
        <w:t xml:space="preserve">Republike </w:t>
      </w:r>
      <w:r w:rsidR="005B1626">
        <w:rPr>
          <w:rFonts w:cs="Arial"/>
          <w:sz w:val="22"/>
          <w:szCs w:val="22"/>
          <w:lang w:eastAsia="sl-SI"/>
        </w:rPr>
        <w:t xml:space="preserve">Slovaške, Roberta </w:t>
      </w:r>
      <w:proofErr w:type="spellStart"/>
      <w:r w:rsidR="005B1626">
        <w:rPr>
          <w:rFonts w:cs="Arial"/>
          <w:sz w:val="22"/>
          <w:szCs w:val="22"/>
          <w:lang w:eastAsia="sl-SI"/>
        </w:rPr>
        <w:t>Fice</w:t>
      </w:r>
      <w:proofErr w:type="spellEnd"/>
      <w:r w:rsidR="005B1626">
        <w:rPr>
          <w:rFonts w:cs="Arial"/>
          <w:sz w:val="22"/>
          <w:szCs w:val="22"/>
          <w:lang w:eastAsia="sl-SI"/>
        </w:rPr>
        <w:t xml:space="preserve"> in predsednika </w:t>
      </w:r>
      <w:r w:rsidR="0089329F">
        <w:rPr>
          <w:rFonts w:cs="Arial"/>
          <w:sz w:val="22"/>
          <w:szCs w:val="22"/>
          <w:lang w:eastAsia="sl-SI"/>
        </w:rPr>
        <w:t xml:space="preserve">Vlade Republike </w:t>
      </w:r>
      <w:r w:rsidR="005B1626">
        <w:rPr>
          <w:rFonts w:cs="Arial"/>
          <w:sz w:val="22"/>
          <w:szCs w:val="22"/>
          <w:lang w:eastAsia="sl-SI"/>
        </w:rPr>
        <w:t xml:space="preserve">Češke, </w:t>
      </w:r>
      <w:proofErr w:type="spellStart"/>
      <w:r w:rsidR="005B1626">
        <w:rPr>
          <w:rFonts w:cs="Arial"/>
          <w:sz w:val="22"/>
          <w:szCs w:val="22"/>
          <w:lang w:eastAsia="sl-SI"/>
        </w:rPr>
        <w:t>Bohuslava</w:t>
      </w:r>
      <w:proofErr w:type="spellEnd"/>
      <w:r w:rsidR="005B1626">
        <w:rPr>
          <w:rFonts w:cs="Arial"/>
          <w:sz w:val="22"/>
          <w:szCs w:val="22"/>
          <w:lang w:eastAsia="sl-SI"/>
        </w:rPr>
        <w:t xml:space="preserve"> </w:t>
      </w:r>
      <w:proofErr w:type="spellStart"/>
      <w:r w:rsidR="005B1626">
        <w:rPr>
          <w:rFonts w:cs="Arial"/>
          <w:sz w:val="22"/>
          <w:szCs w:val="22"/>
          <w:lang w:eastAsia="sl-SI"/>
        </w:rPr>
        <w:t>Sobotke</w:t>
      </w:r>
      <w:proofErr w:type="spellEnd"/>
      <w:r w:rsidR="005B1626">
        <w:rPr>
          <w:rFonts w:cs="Arial"/>
          <w:sz w:val="22"/>
          <w:szCs w:val="22"/>
          <w:lang w:eastAsia="sl-SI"/>
        </w:rPr>
        <w:t xml:space="preserve">, </w:t>
      </w:r>
      <w:r w:rsidR="00304BA7">
        <w:rPr>
          <w:rFonts w:cs="Arial"/>
          <w:sz w:val="22"/>
          <w:szCs w:val="22"/>
          <w:lang w:eastAsia="sl-SI"/>
        </w:rPr>
        <w:t>se bo minister mag. Dejan Ž</w:t>
      </w:r>
      <w:r>
        <w:rPr>
          <w:rFonts w:cs="Arial"/>
          <w:sz w:val="22"/>
          <w:szCs w:val="22"/>
          <w:lang w:eastAsia="sl-SI"/>
        </w:rPr>
        <w:t xml:space="preserve">idan </w:t>
      </w:r>
      <w:r w:rsidR="00304BA7">
        <w:rPr>
          <w:rFonts w:cs="Arial"/>
          <w:sz w:val="22"/>
          <w:szCs w:val="22"/>
          <w:lang w:eastAsia="sl-SI"/>
        </w:rPr>
        <w:t xml:space="preserve">z delegacijo </w:t>
      </w:r>
      <w:r>
        <w:rPr>
          <w:rFonts w:cs="Arial"/>
          <w:sz w:val="22"/>
          <w:szCs w:val="22"/>
          <w:lang w:eastAsia="sl-SI"/>
        </w:rPr>
        <w:t xml:space="preserve">udeležil </w:t>
      </w:r>
      <w:r w:rsidR="005B1626" w:rsidRPr="005B1626">
        <w:rPr>
          <w:rFonts w:cs="Arial"/>
          <w:sz w:val="22"/>
          <w:szCs w:val="22"/>
          <w:lang w:eastAsia="sl-SI"/>
        </w:rPr>
        <w:t>Vrh</w:t>
      </w:r>
      <w:r w:rsidR="005B1626">
        <w:rPr>
          <w:rFonts w:cs="Arial"/>
          <w:sz w:val="22"/>
          <w:szCs w:val="22"/>
          <w:lang w:eastAsia="sl-SI"/>
        </w:rPr>
        <w:t>a</w:t>
      </w:r>
      <w:r w:rsidR="005B1626" w:rsidRPr="005B1626">
        <w:rPr>
          <w:rFonts w:cs="Arial"/>
          <w:sz w:val="22"/>
          <w:szCs w:val="22"/>
          <w:lang w:eastAsia="sl-SI"/>
        </w:rPr>
        <w:t xml:space="preserve"> o dvojni kakovosti, </w:t>
      </w:r>
      <w:r w:rsidR="005B1626">
        <w:rPr>
          <w:rFonts w:cs="Arial"/>
          <w:sz w:val="22"/>
          <w:szCs w:val="22"/>
          <w:lang w:eastAsia="sl-SI"/>
        </w:rPr>
        <w:t xml:space="preserve">ki bo </w:t>
      </w:r>
      <w:r w:rsidR="00FB3C16">
        <w:rPr>
          <w:rFonts w:cs="Arial"/>
          <w:sz w:val="22"/>
          <w:szCs w:val="22"/>
          <w:lang w:eastAsia="sl-SI"/>
        </w:rPr>
        <w:t xml:space="preserve">potekal </w:t>
      </w:r>
      <w:r w:rsidR="005B1626" w:rsidRPr="005B1626">
        <w:rPr>
          <w:rFonts w:cs="Arial"/>
          <w:sz w:val="22"/>
          <w:szCs w:val="22"/>
          <w:lang w:eastAsia="sl-SI"/>
        </w:rPr>
        <w:t xml:space="preserve">13. </w:t>
      </w:r>
      <w:r w:rsidR="0089329F">
        <w:rPr>
          <w:rFonts w:cs="Arial"/>
          <w:sz w:val="22"/>
          <w:szCs w:val="22"/>
          <w:lang w:eastAsia="sl-SI"/>
        </w:rPr>
        <w:t>oktobra</w:t>
      </w:r>
      <w:r w:rsidR="005B1626" w:rsidRPr="005B1626">
        <w:rPr>
          <w:rFonts w:cs="Arial"/>
          <w:sz w:val="22"/>
          <w:szCs w:val="22"/>
          <w:lang w:eastAsia="sl-SI"/>
        </w:rPr>
        <w:t xml:space="preserve"> 2017</w:t>
      </w:r>
      <w:r w:rsidR="005B1626">
        <w:rPr>
          <w:rFonts w:cs="Arial"/>
          <w:sz w:val="22"/>
          <w:szCs w:val="22"/>
          <w:lang w:eastAsia="sl-SI"/>
        </w:rPr>
        <w:t xml:space="preserve"> v</w:t>
      </w:r>
      <w:r w:rsidR="005B1626" w:rsidRPr="005B1626">
        <w:rPr>
          <w:rFonts w:cs="Arial"/>
          <w:sz w:val="22"/>
          <w:szCs w:val="22"/>
          <w:lang w:eastAsia="sl-SI"/>
        </w:rPr>
        <w:t xml:space="preserve"> Bratislav</w:t>
      </w:r>
      <w:r w:rsidR="005B1626">
        <w:rPr>
          <w:rFonts w:cs="Arial"/>
          <w:sz w:val="22"/>
          <w:szCs w:val="22"/>
          <w:lang w:eastAsia="sl-SI"/>
        </w:rPr>
        <w:t>i na</w:t>
      </w:r>
      <w:r w:rsidR="005B1626" w:rsidRPr="005B1626">
        <w:rPr>
          <w:rFonts w:cs="Arial"/>
          <w:sz w:val="22"/>
          <w:szCs w:val="22"/>
          <w:lang w:eastAsia="sl-SI"/>
        </w:rPr>
        <w:t xml:space="preserve"> Slovašk</w:t>
      </w:r>
      <w:r w:rsidR="005B1626">
        <w:rPr>
          <w:rFonts w:cs="Arial"/>
          <w:sz w:val="22"/>
          <w:szCs w:val="22"/>
          <w:lang w:eastAsia="sl-SI"/>
        </w:rPr>
        <w:t>em.</w:t>
      </w:r>
    </w:p>
    <w:p w:rsidR="005B1626" w:rsidRDefault="005B1626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Pr="005B0650" w:rsidRDefault="00304BA7" w:rsidP="00304BA7">
      <w:pPr>
        <w:pStyle w:val="Odstavekseznama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80" w:lineRule="atLeast"/>
        <w:ind w:left="567" w:hanging="567"/>
        <w:textAlignment w:val="baseline"/>
        <w:rPr>
          <w:rFonts w:ascii="Arial" w:hAnsi="Arial" w:cs="Arial"/>
          <w:szCs w:val="22"/>
        </w:rPr>
      </w:pPr>
      <w:r w:rsidRPr="005B0650">
        <w:rPr>
          <w:rFonts w:ascii="Arial" w:hAnsi="Arial" w:cs="Arial"/>
          <w:szCs w:val="22"/>
        </w:rPr>
        <w:t>Namen in cilji udeležbe</w:t>
      </w:r>
    </w:p>
    <w:p w:rsidR="00304BA7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5B1626" w:rsidRDefault="00304BA7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>
        <w:rPr>
          <w:rFonts w:cs="Arial"/>
          <w:sz w:val="22"/>
          <w:szCs w:val="22"/>
          <w:lang w:eastAsia="sl-SI"/>
        </w:rPr>
        <w:t xml:space="preserve">Konferenca je organizirana z namenom, da </w:t>
      </w:r>
      <w:r w:rsidR="005B1626">
        <w:rPr>
          <w:rFonts w:cs="Arial"/>
          <w:sz w:val="22"/>
          <w:szCs w:val="22"/>
          <w:lang w:eastAsia="sl-SI"/>
        </w:rPr>
        <w:t xml:space="preserve">zainteresirani </w:t>
      </w:r>
      <w:r w:rsidR="00D12DFE">
        <w:rPr>
          <w:rFonts w:cs="Arial"/>
          <w:sz w:val="22"/>
          <w:szCs w:val="22"/>
          <w:lang w:eastAsia="sl-SI"/>
        </w:rPr>
        <w:t xml:space="preserve">EU </w:t>
      </w:r>
      <w:r>
        <w:rPr>
          <w:rFonts w:cs="Arial"/>
          <w:sz w:val="22"/>
          <w:szCs w:val="22"/>
          <w:lang w:eastAsia="sl-SI"/>
        </w:rPr>
        <w:t xml:space="preserve">ministri </w:t>
      </w:r>
      <w:r w:rsidR="005B1626">
        <w:rPr>
          <w:rFonts w:cs="Arial"/>
          <w:sz w:val="22"/>
          <w:szCs w:val="22"/>
          <w:lang w:eastAsia="sl-SI"/>
        </w:rPr>
        <w:t xml:space="preserve">z </w:t>
      </w:r>
      <w:r w:rsidR="00D12DFE">
        <w:rPr>
          <w:rFonts w:cs="Arial"/>
          <w:sz w:val="22"/>
          <w:szCs w:val="22"/>
          <w:lang w:eastAsia="sl-SI"/>
        </w:rPr>
        <w:t xml:space="preserve">najvišjimi predstavniki </w:t>
      </w:r>
      <w:r w:rsidR="00201335">
        <w:rPr>
          <w:rFonts w:cs="Arial"/>
          <w:sz w:val="22"/>
          <w:szCs w:val="22"/>
          <w:lang w:eastAsia="sl-SI"/>
        </w:rPr>
        <w:t>Evropske komisije</w:t>
      </w:r>
      <w:r w:rsidR="005B1626">
        <w:rPr>
          <w:rFonts w:cs="Arial"/>
          <w:sz w:val="22"/>
          <w:szCs w:val="22"/>
          <w:lang w:eastAsia="sl-SI"/>
        </w:rPr>
        <w:t xml:space="preserve">, predstavniki proizvajalcev ter potrošniških organizacij </w:t>
      </w:r>
      <w:r>
        <w:rPr>
          <w:rFonts w:cs="Arial"/>
          <w:sz w:val="22"/>
          <w:szCs w:val="22"/>
          <w:lang w:eastAsia="sl-SI"/>
        </w:rPr>
        <w:t xml:space="preserve">opravijo politično razpravo </w:t>
      </w:r>
      <w:r w:rsidRPr="00304BA7">
        <w:rPr>
          <w:rFonts w:cs="Arial"/>
          <w:sz w:val="22"/>
          <w:szCs w:val="22"/>
          <w:lang w:eastAsia="sl-SI"/>
        </w:rPr>
        <w:t xml:space="preserve">o </w:t>
      </w:r>
      <w:r w:rsidR="005B1626">
        <w:rPr>
          <w:rFonts w:cs="Arial"/>
          <w:sz w:val="22"/>
          <w:szCs w:val="22"/>
          <w:lang w:eastAsia="sl-SI"/>
        </w:rPr>
        <w:t xml:space="preserve">enakosti potrošnikov </w:t>
      </w:r>
      <w:r w:rsidR="0089329F">
        <w:rPr>
          <w:rFonts w:cs="Arial"/>
          <w:sz w:val="22"/>
          <w:szCs w:val="22"/>
          <w:lang w:eastAsia="sl-SI"/>
        </w:rPr>
        <w:t xml:space="preserve">na </w:t>
      </w:r>
      <w:r w:rsidR="005B1626">
        <w:rPr>
          <w:rFonts w:cs="Arial"/>
          <w:sz w:val="22"/>
          <w:szCs w:val="22"/>
          <w:lang w:eastAsia="sl-SI"/>
        </w:rPr>
        <w:t xml:space="preserve">EU trgu </w:t>
      </w:r>
      <w:r w:rsidR="00EC5BE9">
        <w:rPr>
          <w:rFonts w:cs="Arial"/>
          <w:sz w:val="22"/>
          <w:szCs w:val="22"/>
          <w:lang w:eastAsia="sl-SI"/>
        </w:rPr>
        <w:t>ter</w:t>
      </w:r>
      <w:r w:rsidR="005B1626">
        <w:rPr>
          <w:rFonts w:cs="Arial"/>
          <w:sz w:val="22"/>
          <w:szCs w:val="22"/>
          <w:lang w:eastAsia="sl-SI"/>
        </w:rPr>
        <w:t xml:space="preserve"> enotnih standardih</w:t>
      </w:r>
      <w:r w:rsidR="00D12DFE">
        <w:rPr>
          <w:rFonts w:cs="Arial"/>
          <w:sz w:val="22"/>
          <w:szCs w:val="22"/>
          <w:lang w:eastAsia="sl-SI"/>
        </w:rPr>
        <w:t xml:space="preserve"> za isto blagovno znamko</w:t>
      </w:r>
      <w:r w:rsidR="0089329F">
        <w:rPr>
          <w:rFonts w:cs="Arial"/>
          <w:sz w:val="22"/>
          <w:szCs w:val="22"/>
          <w:lang w:eastAsia="sl-SI"/>
        </w:rPr>
        <w:t xml:space="preserve"> znotraj enotnega trga</w:t>
      </w:r>
      <w:r w:rsidR="005B1626">
        <w:rPr>
          <w:rFonts w:cs="Arial"/>
          <w:sz w:val="22"/>
          <w:szCs w:val="22"/>
          <w:lang w:eastAsia="sl-SI"/>
        </w:rPr>
        <w:t xml:space="preserve">. </w:t>
      </w:r>
      <w:r w:rsidR="0089329F">
        <w:rPr>
          <w:rFonts w:cs="Arial"/>
          <w:sz w:val="22"/>
          <w:szCs w:val="22"/>
          <w:lang w:eastAsia="sl-SI"/>
        </w:rPr>
        <w:t>Vrh se bo zato največ posvečal vprašanju nepravične prakse dvojne kakovosti znotraj enotnega trga.</w:t>
      </w:r>
    </w:p>
    <w:p w:rsidR="005B1626" w:rsidRDefault="005B1626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0665E8" w:rsidRDefault="00D12DFE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D12DFE">
        <w:rPr>
          <w:rFonts w:cs="Arial"/>
          <w:sz w:val="22"/>
          <w:szCs w:val="22"/>
          <w:lang w:eastAsia="sl-SI"/>
        </w:rPr>
        <w:t xml:space="preserve">Republika Slovenija deli mnenje, da je potrebno nasloviti problematiko proizvodov različne kakovosti, ki se </w:t>
      </w:r>
      <w:r w:rsidR="0089329F">
        <w:rPr>
          <w:rFonts w:cs="Arial"/>
          <w:sz w:val="22"/>
          <w:szCs w:val="22"/>
          <w:lang w:eastAsia="sl-SI"/>
        </w:rPr>
        <w:t>tržijo pod isto blagovno znamko</w:t>
      </w:r>
      <w:r w:rsidRPr="00D12DFE">
        <w:rPr>
          <w:rFonts w:cs="Arial"/>
          <w:sz w:val="22"/>
          <w:szCs w:val="22"/>
          <w:lang w:eastAsia="sl-SI"/>
        </w:rPr>
        <w:t xml:space="preserve"> tudi zaradi dejstva, da navedene razlike lahko predstavljajo zavajanje potrošnikov. </w:t>
      </w:r>
      <w:r w:rsidR="00FB1D1A" w:rsidRPr="00FB1D1A">
        <w:rPr>
          <w:rFonts w:cs="Arial"/>
          <w:sz w:val="22"/>
          <w:szCs w:val="22"/>
          <w:lang w:eastAsia="sl-SI"/>
        </w:rPr>
        <w:t xml:space="preserve">Dvojna kakovost hrane iste blagovne znamke </w:t>
      </w:r>
      <w:r w:rsidR="00FB1D1A">
        <w:rPr>
          <w:rFonts w:cs="Arial"/>
          <w:sz w:val="22"/>
          <w:szCs w:val="22"/>
          <w:lang w:eastAsia="sl-SI"/>
        </w:rPr>
        <w:t xml:space="preserve">je </w:t>
      </w:r>
      <w:r w:rsidR="00FB1D1A" w:rsidRPr="00FB1D1A">
        <w:rPr>
          <w:rFonts w:cs="Arial"/>
          <w:sz w:val="22"/>
          <w:szCs w:val="22"/>
          <w:lang w:eastAsia="sl-SI"/>
        </w:rPr>
        <w:t>zavajajoča, nesprejemljiva in nepoštena do potrošnikov</w:t>
      </w:r>
      <w:r w:rsidR="00FB1D1A">
        <w:rPr>
          <w:rFonts w:cs="Arial"/>
          <w:sz w:val="22"/>
          <w:szCs w:val="22"/>
          <w:lang w:eastAsia="sl-SI"/>
        </w:rPr>
        <w:t>,</w:t>
      </w:r>
      <w:r w:rsidR="00FB1D1A" w:rsidRPr="00FB1D1A">
        <w:t xml:space="preserve"> </w:t>
      </w:r>
      <w:r w:rsidR="00FB1D1A">
        <w:rPr>
          <w:rFonts w:cs="Arial"/>
          <w:sz w:val="22"/>
          <w:szCs w:val="22"/>
          <w:lang w:eastAsia="sl-SI"/>
        </w:rPr>
        <w:t>o</w:t>
      </w:r>
      <w:r w:rsidR="00FB1D1A" w:rsidRPr="00FB1D1A">
        <w:rPr>
          <w:rFonts w:cs="Arial"/>
          <w:sz w:val="22"/>
          <w:szCs w:val="22"/>
          <w:lang w:eastAsia="sl-SI"/>
        </w:rPr>
        <w:t xml:space="preserve">bstoječa direktiva o nepoštenih poslovnih praksah </w:t>
      </w:r>
      <w:r w:rsidR="00FB1D1A">
        <w:rPr>
          <w:rFonts w:cs="Arial"/>
          <w:sz w:val="22"/>
          <w:szCs w:val="22"/>
          <w:lang w:eastAsia="sl-SI"/>
        </w:rPr>
        <w:t>pa</w:t>
      </w:r>
      <w:r w:rsidR="00FB1D1A" w:rsidRPr="00FB1D1A">
        <w:rPr>
          <w:rFonts w:cs="Arial"/>
          <w:sz w:val="22"/>
          <w:szCs w:val="22"/>
          <w:lang w:eastAsia="sl-SI"/>
        </w:rPr>
        <w:t xml:space="preserve"> že daje možnost za ukrepanje.</w:t>
      </w:r>
    </w:p>
    <w:p w:rsidR="001959C0" w:rsidRDefault="001959C0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D12DFE" w:rsidRDefault="001959C0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1959C0">
        <w:rPr>
          <w:rFonts w:cs="Arial"/>
          <w:sz w:val="22"/>
          <w:szCs w:val="22"/>
          <w:lang w:eastAsia="sl-SI"/>
        </w:rPr>
        <w:t xml:space="preserve">Ministrstvo za kmetijstvo, gozdarstvo in prehrano in Zveza potrošnikov Slovenije (ZPS) sta v začetku maja </w:t>
      </w:r>
      <w:r>
        <w:rPr>
          <w:rFonts w:cs="Arial"/>
          <w:sz w:val="22"/>
          <w:szCs w:val="22"/>
          <w:lang w:eastAsia="sl-SI"/>
        </w:rPr>
        <w:t xml:space="preserve">2017 </w:t>
      </w:r>
      <w:r w:rsidRPr="001959C0">
        <w:rPr>
          <w:rFonts w:cs="Arial"/>
          <w:sz w:val="22"/>
          <w:szCs w:val="22"/>
          <w:lang w:eastAsia="sl-SI"/>
        </w:rPr>
        <w:t xml:space="preserve">podpisala sodelovanje v okviru projekta Preverjanje dvojne kakovosti živil. V okviru tega projekta je ZPS določila ustrezen nabor živil </w:t>
      </w:r>
      <w:r w:rsidR="00DB43EA">
        <w:rPr>
          <w:rFonts w:cs="Arial"/>
          <w:sz w:val="22"/>
          <w:szCs w:val="22"/>
          <w:lang w:eastAsia="sl-SI"/>
        </w:rPr>
        <w:t xml:space="preserve">določenih </w:t>
      </w:r>
      <w:r w:rsidRPr="001959C0">
        <w:rPr>
          <w:rFonts w:cs="Arial"/>
          <w:sz w:val="22"/>
          <w:szCs w:val="22"/>
          <w:lang w:eastAsia="sl-SI"/>
        </w:rPr>
        <w:t>blagovnih in trgovskih znamk, ki so bila kupljena v Sloveniji in v Avstriji</w:t>
      </w:r>
      <w:r>
        <w:rPr>
          <w:rFonts w:cs="Arial"/>
          <w:sz w:val="22"/>
          <w:szCs w:val="22"/>
          <w:lang w:eastAsia="sl-SI"/>
        </w:rPr>
        <w:t xml:space="preserve"> ter</w:t>
      </w:r>
      <w:r w:rsidRPr="001959C0">
        <w:rPr>
          <w:rFonts w:cs="Arial"/>
          <w:sz w:val="22"/>
          <w:szCs w:val="22"/>
          <w:lang w:eastAsia="sl-SI"/>
        </w:rPr>
        <w:t xml:space="preserve"> opravila primerjalno analizo označb, deklaracij in proizvodov</w:t>
      </w:r>
      <w:r>
        <w:rPr>
          <w:rFonts w:cs="Arial"/>
          <w:sz w:val="22"/>
          <w:szCs w:val="22"/>
          <w:lang w:eastAsia="sl-SI"/>
        </w:rPr>
        <w:t>.</w:t>
      </w:r>
      <w:r w:rsidRPr="001959C0">
        <w:rPr>
          <w:rFonts w:cs="Arial"/>
          <w:sz w:val="22"/>
          <w:szCs w:val="22"/>
          <w:lang w:eastAsia="sl-SI"/>
        </w:rPr>
        <w:t xml:space="preserve"> Morebitne razlike</w:t>
      </w:r>
      <w:r>
        <w:rPr>
          <w:rFonts w:cs="Arial"/>
          <w:sz w:val="22"/>
          <w:szCs w:val="22"/>
          <w:lang w:eastAsia="sl-SI"/>
        </w:rPr>
        <w:t xml:space="preserve"> je ZPS</w:t>
      </w:r>
      <w:r w:rsidRPr="001959C0">
        <w:rPr>
          <w:rFonts w:cs="Arial"/>
          <w:sz w:val="22"/>
          <w:szCs w:val="22"/>
          <w:lang w:eastAsia="sl-SI"/>
        </w:rPr>
        <w:t xml:space="preserve"> preverila z laboratorijskimi analizami. </w:t>
      </w:r>
      <w:r w:rsidR="00B1352C" w:rsidRPr="001959C0">
        <w:rPr>
          <w:rFonts w:cs="Arial"/>
          <w:sz w:val="22"/>
          <w:szCs w:val="22"/>
          <w:lang w:eastAsia="sl-SI"/>
        </w:rPr>
        <w:t xml:space="preserve">Izbrani vzorci so </w:t>
      </w:r>
      <w:r w:rsidR="00B1352C">
        <w:rPr>
          <w:rFonts w:cs="Arial"/>
          <w:sz w:val="22"/>
          <w:szCs w:val="22"/>
          <w:lang w:eastAsia="sl-SI"/>
        </w:rPr>
        <w:t xml:space="preserve">bili </w:t>
      </w:r>
      <w:r w:rsidR="00B1352C" w:rsidRPr="001959C0">
        <w:rPr>
          <w:rFonts w:cs="Arial"/>
          <w:sz w:val="22"/>
          <w:szCs w:val="22"/>
          <w:lang w:eastAsia="sl-SI"/>
        </w:rPr>
        <w:t xml:space="preserve">podobni tistim, ki so jih v podobno raziskavo že vključile Slovaška in Češka. </w:t>
      </w:r>
      <w:r w:rsidR="00B1352C" w:rsidRPr="00B1352C">
        <w:rPr>
          <w:rFonts w:cs="Arial"/>
          <w:sz w:val="22"/>
          <w:szCs w:val="22"/>
          <w:lang w:eastAsia="sl-SI"/>
        </w:rPr>
        <w:t xml:space="preserve">Tako velikih </w:t>
      </w:r>
      <w:r w:rsidR="00DB43EA">
        <w:rPr>
          <w:rFonts w:cs="Arial"/>
          <w:sz w:val="22"/>
          <w:szCs w:val="22"/>
          <w:lang w:eastAsia="sl-SI"/>
        </w:rPr>
        <w:t>odstopanj</w:t>
      </w:r>
      <w:r w:rsidR="00B1352C" w:rsidRPr="00B1352C">
        <w:rPr>
          <w:rFonts w:cs="Arial"/>
          <w:sz w:val="22"/>
          <w:szCs w:val="22"/>
          <w:lang w:eastAsia="sl-SI"/>
        </w:rPr>
        <w:t xml:space="preserve">, kot so jih sporočili iz Slovaške, Češke in Madžarske v Sloveniji </w:t>
      </w:r>
      <w:r w:rsidR="00DB43EA" w:rsidRPr="00B1352C">
        <w:rPr>
          <w:rFonts w:cs="Arial"/>
          <w:sz w:val="22"/>
          <w:szCs w:val="22"/>
          <w:lang w:eastAsia="sl-SI"/>
        </w:rPr>
        <w:t>ni</w:t>
      </w:r>
      <w:r w:rsidR="00DB43EA">
        <w:rPr>
          <w:rFonts w:cs="Arial"/>
          <w:sz w:val="22"/>
          <w:szCs w:val="22"/>
          <w:lang w:eastAsia="sl-SI"/>
        </w:rPr>
        <w:t xml:space="preserve"> bilo</w:t>
      </w:r>
      <w:r w:rsidR="00DB43EA" w:rsidRPr="00B1352C">
        <w:rPr>
          <w:rFonts w:cs="Arial"/>
          <w:sz w:val="22"/>
          <w:szCs w:val="22"/>
          <w:lang w:eastAsia="sl-SI"/>
        </w:rPr>
        <w:t xml:space="preserve"> </w:t>
      </w:r>
      <w:r w:rsidR="00B1352C" w:rsidRPr="00B1352C">
        <w:rPr>
          <w:rFonts w:cs="Arial"/>
          <w:sz w:val="22"/>
          <w:szCs w:val="22"/>
          <w:lang w:eastAsia="sl-SI"/>
        </w:rPr>
        <w:t>zazna</w:t>
      </w:r>
      <w:r w:rsidR="00DB43EA">
        <w:rPr>
          <w:rFonts w:cs="Arial"/>
          <w:sz w:val="22"/>
          <w:szCs w:val="22"/>
          <w:lang w:eastAsia="sl-SI"/>
        </w:rPr>
        <w:t>t</w:t>
      </w:r>
      <w:r w:rsidR="00B1352C" w:rsidRPr="00B1352C">
        <w:rPr>
          <w:rFonts w:cs="Arial"/>
          <w:sz w:val="22"/>
          <w:szCs w:val="22"/>
          <w:lang w:eastAsia="sl-SI"/>
        </w:rPr>
        <w:t xml:space="preserve">i. Vseeno </w:t>
      </w:r>
      <w:r w:rsidR="00B1352C">
        <w:rPr>
          <w:rFonts w:cs="Arial"/>
          <w:sz w:val="22"/>
          <w:szCs w:val="22"/>
          <w:lang w:eastAsia="sl-SI"/>
        </w:rPr>
        <w:t xml:space="preserve">pa </w:t>
      </w:r>
      <w:r w:rsidR="00B1352C" w:rsidRPr="00B1352C">
        <w:rPr>
          <w:rFonts w:cs="Arial"/>
          <w:sz w:val="22"/>
          <w:szCs w:val="22"/>
          <w:lang w:eastAsia="sl-SI"/>
        </w:rPr>
        <w:t>so študije pokazale, da tveganja obstajajo, zlasti pri trgovinskih znamkah</w:t>
      </w:r>
      <w:r w:rsidR="00B1352C">
        <w:rPr>
          <w:rFonts w:cs="Arial"/>
          <w:sz w:val="22"/>
          <w:szCs w:val="22"/>
          <w:lang w:eastAsia="sl-SI"/>
        </w:rPr>
        <w:t>, kar</w:t>
      </w:r>
      <w:r w:rsidR="00B1352C" w:rsidRPr="00B1352C">
        <w:rPr>
          <w:rFonts w:cs="Arial"/>
          <w:sz w:val="22"/>
          <w:szCs w:val="22"/>
          <w:lang w:eastAsia="sl-SI"/>
        </w:rPr>
        <w:t xml:space="preserve"> se kaže v nižji ceni </w:t>
      </w:r>
      <w:r w:rsidR="00FB3C16">
        <w:rPr>
          <w:rFonts w:cs="Arial"/>
          <w:sz w:val="22"/>
          <w:szCs w:val="22"/>
          <w:lang w:eastAsia="sl-SI"/>
        </w:rPr>
        <w:t xml:space="preserve">prehrambnih </w:t>
      </w:r>
      <w:r w:rsidR="00DB43EA">
        <w:rPr>
          <w:rFonts w:cs="Arial"/>
          <w:sz w:val="22"/>
          <w:szCs w:val="22"/>
          <w:lang w:eastAsia="sl-SI"/>
        </w:rPr>
        <w:t xml:space="preserve">proizvodov </w:t>
      </w:r>
      <w:r w:rsidR="00B1352C" w:rsidRPr="00B1352C">
        <w:rPr>
          <w:rFonts w:cs="Arial"/>
          <w:sz w:val="22"/>
          <w:szCs w:val="22"/>
          <w:lang w:eastAsia="sl-SI"/>
        </w:rPr>
        <w:t xml:space="preserve">in nižji kakovosti surovin, </w:t>
      </w:r>
      <w:r w:rsidR="00FB3C16">
        <w:rPr>
          <w:rFonts w:cs="Arial"/>
          <w:sz w:val="22"/>
          <w:szCs w:val="22"/>
          <w:lang w:eastAsia="sl-SI"/>
        </w:rPr>
        <w:t xml:space="preserve">ter posledično </w:t>
      </w:r>
      <w:r w:rsidR="00B1352C" w:rsidRPr="00B1352C">
        <w:rPr>
          <w:rFonts w:cs="Arial"/>
          <w:sz w:val="22"/>
          <w:szCs w:val="22"/>
          <w:lang w:eastAsia="sl-SI"/>
        </w:rPr>
        <w:t xml:space="preserve">tudi </w:t>
      </w:r>
      <w:r w:rsidR="00FB3C16">
        <w:rPr>
          <w:rFonts w:cs="Arial"/>
          <w:sz w:val="22"/>
          <w:szCs w:val="22"/>
          <w:lang w:eastAsia="sl-SI"/>
        </w:rPr>
        <w:t xml:space="preserve">v </w:t>
      </w:r>
      <w:r w:rsidR="00B1352C" w:rsidRPr="00B1352C">
        <w:rPr>
          <w:rFonts w:cs="Arial"/>
          <w:sz w:val="22"/>
          <w:szCs w:val="22"/>
          <w:lang w:eastAsia="sl-SI"/>
        </w:rPr>
        <w:t>nižj</w:t>
      </w:r>
      <w:r w:rsidR="00FB3C16">
        <w:rPr>
          <w:rFonts w:cs="Arial"/>
          <w:sz w:val="22"/>
          <w:szCs w:val="22"/>
          <w:lang w:eastAsia="sl-SI"/>
        </w:rPr>
        <w:t>i</w:t>
      </w:r>
      <w:r w:rsidR="00B1352C" w:rsidRPr="00B1352C">
        <w:rPr>
          <w:rFonts w:cs="Arial"/>
          <w:sz w:val="22"/>
          <w:szCs w:val="22"/>
          <w:lang w:eastAsia="sl-SI"/>
        </w:rPr>
        <w:t xml:space="preserve"> kakovost</w:t>
      </w:r>
      <w:r w:rsidR="00FB3C16">
        <w:rPr>
          <w:rFonts w:cs="Arial"/>
          <w:sz w:val="22"/>
          <w:szCs w:val="22"/>
          <w:lang w:eastAsia="sl-SI"/>
        </w:rPr>
        <w:t>i</w:t>
      </w:r>
      <w:r w:rsidR="00B1352C" w:rsidRPr="00B1352C">
        <w:rPr>
          <w:rFonts w:cs="Arial"/>
          <w:sz w:val="22"/>
          <w:szCs w:val="22"/>
          <w:lang w:eastAsia="sl-SI"/>
        </w:rPr>
        <w:t xml:space="preserve"> celotnega izdelka</w:t>
      </w:r>
      <w:r w:rsidR="00FB3C16">
        <w:rPr>
          <w:rFonts w:cs="Arial"/>
          <w:sz w:val="22"/>
          <w:szCs w:val="22"/>
          <w:lang w:eastAsia="sl-SI"/>
        </w:rPr>
        <w:t>, ki jo trgovine</w:t>
      </w:r>
      <w:r w:rsidR="0071533D">
        <w:rPr>
          <w:rFonts w:cs="Arial"/>
          <w:sz w:val="22"/>
          <w:szCs w:val="22"/>
          <w:lang w:eastAsia="sl-SI"/>
        </w:rPr>
        <w:t xml:space="preserve"> skušajo</w:t>
      </w:r>
      <w:r w:rsidR="00B1352C" w:rsidRPr="00B1352C">
        <w:rPr>
          <w:rFonts w:cs="Arial"/>
          <w:sz w:val="22"/>
          <w:szCs w:val="22"/>
          <w:lang w:eastAsia="sl-SI"/>
        </w:rPr>
        <w:t xml:space="preserve"> kompenzirati s tem, da poudarjajo, da je izdelek narejen v domači državi. </w:t>
      </w:r>
    </w:p>
    <w:p w:rsidR="00B1352C" w:rsidRDefault="00B1352C" w:rsidP="00B95F2F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Pr="005B0650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0665E8">
        <w:rPr>
          <w:rFonts w:cs="Arial"/>
          <w:sz w:val="22"/>
          <w:szCs w:val="22"/>
          <w:lang w:eastAsia="sl-SI"/>
        </w:rPr>
        <w:t>Stališče Republike Slovenije</w:t>
      </w:r>
    </w:p>
    <w:p w:rsidR="000665E8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89329F" w:rsidRDefault="00D12DFE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D12DFE">
        <w:rPr>
          <w:rFonts w:cs="Arial"/>
          <w:sz w:val="22"/>
          <w:szCs w:val="22"/>
          <w:lang w:eastAsia="sl-SI"/>
        </w:rPr>
        <w:t xml:space="preserve">Republika Slovenija se strinja, da je treba uveljaviti načelo, da morajo biti vsi </w:t>
      </w:r>
      <w:r w:rsidR="00114597">
        <w:rPr>
          <w:rFonts w:cs="Arial"/>
          <w:sz w:val="22"/>
          <w:szCs w:val="22"/>
          <w:lang w:eastAsia="sl-SI"/>
        </w:rPr>
        <w:t>živilski in drugi izdelki EU</w:t>
      </w:r>
      <w:r w:rsidRPr="00D12DFE">
        <w:rPr>
          <w:rFonts w:cs="Arial"/>
          <w:sz w:val="22"/>
          <w:szCs w:val="22"/>
          <w:lang w:eastAsia="sl-SI"/>
        </w:rPr>
        <w:t>, ki se tržijo pod eno isto blagovno znamko</w:t>
      </w:r>
      <w:r w:rsidR="0089329F">
        <w:rPr>
          <w:rFonts w:cs="Arial"/>
          <w:sz w:val="22"/>
          <w:szCs w:val="22"/>
          <w:lang w:eastAsia="sl-SI"/>
        </w:rPr>
        <w:t>,</w:t>
      </w:r>
      <w:r w:rsidRPr="00D12DFE">
        <w:rPr>
          <w:rFonts w:cs="Arial"/>
          <w:sz w:val="22"/>
          <w:szCs w:val="22"/>
          <w:lang w:eastAsia="sl-SI"/>
        </w:rPr>
        <w:t xml:space="preserve"> enake kakovosti oziroma morajo imeti enako vsebnost sestavin ustrezne kakovosti ne glede na državo</w:t>
      </w:r>
      <w:r w:rsidR="00FB3C16">
        <w:rPr>
          <w:rFonts w:cs="Arial"/>
          <w:sz w:val="22"/>
          <w:szCs w:val="22"/>
          <w:lang w:eastAsia="sl-SI"/>
        </w:rPr>
        <w:t xml:space="preserve"> članico</w:t>
      </w:r>
      <w:r w:rsidRPr="00D12DFE">
        <w:rPr>
          <w:rFonts w:cs="Arial"/>
          <w:sz w:val="22"/>
          <w:szCs w:val="22"/>
          <w:lang w:eastAsia="sl-SI"/>
        </w:rPr>
        <w:t xml:space="preserve">, v kateri se tržijo. Postavlja pa se vprašanje, kako ravnati v primeru, ko so si določeni </w:t>
      </w:r>
      <w:r w:rsidR="00FB3C16">
        <w:rPr>
          <w:rFonts w:cs="Arial"/>
          <w:sz w:val="22"/>
          <w:szCs w:val="22"/>
          <w:lang w:eastAsia="sl-SI"/>
        </w:rPr>
        <w:t xml:space="preserve">tovrstni </w:t>
      </w:r>
      <w:r w:rsidRPr="00D12DFE">
        <w:rPr>
          <w:rFonts w:cs="Arial"/>
          <w:sz w:val="22"/>
          <w:szCs w:val="22"/>
          <w:lang w:eastAsia="sl-SI"/>
        </w:rPr>
        <w:t xml:space="preserve">proizvodi samo navidezno podobni oziroma podobni do te mere, da potrošniki pri nakupu napačno ocenijo, da kupujejo proizvod iste blagovne znamke, čeprav v resnici to ni. V ta namen bi bilo nujno, da se določi pravila/metodologija na podlagi katere bi bilo mogoče natančno opredeliti, kdaj oziroma pod kakšnimi pogoji je podobnost med posameznimi izdelki lahko zavajajoča. </w:t>
      </w:r>
    </w:p>
    <w:p w:rsidR="0089329F" w:rsidRDefault="00D12DFE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D12DFE">
        <w:rPr>
          <w:rFonts w:cs="Arial"/>
          <w:sz w:val="22"/>
          <w:szCs w:val="22"/>
          <w:lang w:eastAsia="sl-SI"/>
        </w:rPr>
        <w:t xml:space="preserve">Republika Slovenija </w:t>
      </w:r>
      <w:r w:rsidR="00114597" w:rsidRPr="00114597">
        <w:rPr>
          <w:rFonts w:cs="Arial"/>
          <w:sz w:val="22"/>
          <w:szCs w:val="22"/>
          <w:lang w:eastAsia="sl-SI"/>
        </w:rPr>
        <w:t xml:space="preserve">se zavzema za </w:t>
      </w:r>
      <w:r w:rsidR="00114597" w:rsidRPr="00DB4F4A">
        <w:rPr>
          <w:rFonts w:cs="Arial"/>
          <w:sz w:val="22"/>
          <w:szCs w:val="22"/>
          <w:lang w:eastAsia="sl-SI"/>
        </w:rPr>
        <w:t xml:space="preserve">odpravo </w:t>
      </w:r>
      <w:r w:rsidR="0071533D" w:rsidRPr="00DB4F4A">
        <w:rPr>
          <w:rFonts w:cs="Arial"/>
          <w:bCs/>
          <w:sz w:val="22"/>
          <w:szCs w:val="22"/>
        </w:rPr>
        <w:t>dvojne</w:t>
      </w:r>
      <w:r w:rsidR="00114597" w:rsidRPr="00DB4F4A">
        <w:rPr>
          <w:rFonts w:cs="Arial"/>
          <w:bCs/>
          <w:sz w:val="22"/>
          <w:szCs w:val="22"/>
        </w:rPr>
        <w:t xml:space="preserve"> kakovosti</w:t>
      </w:r>
      <w:r w:rsidR="00114597" w:rsidRPr="00DB4F4A">
        <w:rPr>
          <w:rFonts w:cs="Arial"/>
          <w:sz w:val="22"/>
          <w:szCs w:val="22"/>
        </w:rPr>
        <w:t xml:space="preserve"> živilskih in drugih izdelkov v EU</w:t>
      </w:r>
      <w:r w:rsidR="00114597" w:rsidRPr="00DB4F4A">
        <w:rPr>
          <w:rFonts w:cs="Arial"/>
          <w:sz w:val="22"/>
          <w:szCs w:val="22"/>
          <w:lang w:eastAsia="sl-SI"/>
        </w:rPr>
        <w:t xml:space="preserve"> </w:t>
      </w:r>
      <w:r w:rsidR="00114597">
        <w:rPr>
          <w:rFonts w:cs="Arial"/>
          <w:sz w:val="22"/>
          <w:szCs w:val="22"/>
          <w:lang w:eastAsia="sl-SI"/>
        </w:rPr>
        <w:t>in</w:t>
      </w:r>
      <w:r w:rsidR="00114597" w:rsidRPr="00114597">
        <w:rPr>
          <w:rFonts w:cs="Arial"/>
          <w:sz w:val="22"/>
          <w:szCs w:val="22"/>
          <w:lang w:eastAsia="sl-SI"/>
        </w:rPr>
        <w:t xml:space="preserve"> </w:t>
      </w:r>
      <w:r w:rsidRPr="00D12DFE">
        <w:rPr>
          <w:rFonts w:cs="Arial"/>
          <w:sz w:val="22"/>
          <w:szCs w:val="22"/>
          <w:lang w:eastAsia="sl-SI"/>
        </w:rPr>
        <w:t xml:space="preserve">vidi kot enega izmed ključnih ukrepov, s katerimi bi lahko preprečili ali omilili tovrstne prakse, informiranje javnosti o ugotovljenih razlikah na podlagi strokovnih in neodvisnih študij. Pri čemer meni, da je pomembna tudi seznanitev proizvajalcev z izsledki teh študij ter izvajanje poglobljenega nadzora v okviru obstoječe zakonodaje o varnosti in kakovosti hrane. </w:t>
      </w:r>
    </w:p>
    <w:p w:rsidR="0089329F" w:rsidRDefault="0089329F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D12DFE" w:rsidRDefault="00D12DFE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  <w:r w:rsidRPr="00D12DFE">
        <w:rPr>
          <w:rFonts w:cs="Arial"/>
          <w:sz w:val="22"/>
          <w:szCs w:val="22"/>
          <w:lang w:eastAsia="sl-SI"/>
        </w:rPr>
        <w:lastRenderedPageBreak/>
        <w:t>Republika Slovenija v zvezi s tem opozarja tudi na pomembnost označevanja porekla surovin.</w:t>
      </w:r>
    </w:p>
    <w:p w:rsidR="000665E8" w:rsidRDefault="000665E8" w:rsidP="000665E8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p w:rsidR="00304BA7" w:rsidRPr="005B0650" w:rsidRDefault="00304BA7" w:rsidP="00304BA7">
      <w:pPr>
        <w:pStyle w:val="Odstavekseznama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line="280" w:lineRule="atLeast"/>
        <w:ind w:left="567" w:hanging="567"/>
        <w:textAlignment w:val="baseline"/>
        <w:rPr>
          <w:rFonts w:ascii="Arial" w:hAnsi="Arial" w:cs="Arial"/>
          <w:szCs w:val="22"/>
        </w:rPr>
      </w:pPr>
      <w:r w:rsidRPr="005B0650">
        <w:rPr>
          <w:rFonts w:ascii="Arial" w:hAnsi="Arial" w:cs="Arial"/>
          <w:szCs w:val="22"/>
        </w:rPr>
        <w:t>Sestava delegacije in stroški udeležbe</w:t>
      </w: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</w:p>
    <w:p w:rsidR="00304BA7" w:rsidRPr="000665E8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0665E8">
        <w:rPr>
          <w:rFonts w:cs="Arial"/>
          <w:sz w:val="22"/>
          <w:szCs w:val="22"/>
          <w:lang w:eastAsia="sl-SI"/>
        </w:rPr>
        <w:t xml:space="preserve">Delegacija Republike Slovenije: </w:t>
      </w:r>
    </w:p>
    <w:p w:rsidR="00FB41F0" w:rsidRPr="00FB41F0" w:rsidRDefault="00FB41F0" w:rsidP="00FB41F0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FB41F0">
        <w:rPr>
          <w:rFonts w:cs="Arial"/>
          <w:sz w:val="22"/>
          <w:szCs w:val="22"/>
          <w:lang w:eastAsia="sl-SI"/>
        </w:rPr>
        <w:t>-</w:t>
      </w:r>
      <w:r w:rsidRPr="00FB41F0">
        <w:rPr>
          <w:rFonts w:cs="Arial"/>
          <w:sz w:val="22"/>
          <w:szCs w:val="22"/>
          <w:lang w:eastAsia="sl-SI"/>
        </w:rPr>
        <w:tab/>
        <w:t xml:space="preserve">mag. Dejan Židan, minister, </w:t>
      </w:r>
    </w:p>
    <w:p w:rsidR="00FB41F0" w:rsidRPr="00FB41F0" w:rsidRDefault="00FB41F0" w:rsidP="00FB41F0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FB41F0">
        <w:rPr>
          <w:rFonts w:cs="Arial"/>
          <w:sz w:val="22"/>
          <w:szCs w:val="22"/>
          <w:lang w:eastAsia="sl-SI"/>
        </w:rPr>
        <w:t>-</w:t>
      </w:r>
      <w:r w:rsidRPr="00FB41F0">
        <w:rPr>
          <w:rFonts w:cs="Arial"/>
          <w:sz w:val="22"/>
          <w:szCs w:val="22"/>
          <w:lang w:eastAsia="sl-SI"/>
        </w:rPr>
        <w:tab/>
        <w:t>Luka Kočevar, Služba za odnose z javnostmi,</w:t>
      </w:r>
    </w:p>
    <w:p w:rsidR="00304BA7" w:rsidRPr="005B0650" w:rsidRDefault="00FB41F0" w:rsidP="00FB41F0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FB41F0">
        <w:rPr>
          <w:rFonts w:cs="Arial"/>
          <w:sz w:val="22"/>
          <w:szCs w:val="22"/>
          <w:lang w:eastAsia="sl-SI"/>
        </w:rPr>
        <w:t>-</w:t>
      </w:r>
      <w:r w:rsidRPr="00FB41F0">
        <w:rPr>
          <w:rFonts w:cs="Arial"/>
          <w:sz w:val="22"/>
          <w:szCs w:val="22"/>
          <w:lang w:eastAsia="sl-SI"/>
        </w:rPr>
        <w:tab/>
        <w:t>Janez Posedi, direktor Uprave za varno hrano, veterinarstvo in varstvo rastlin.</w:t>
      </w:r>
    </w:p>
    <w:p w:rsidR="00201335" w:rsidRDefault="00201335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B0650">
        <w:rPr>
          <w:rFonts w:cs="Arial"/>
          <w:sz w:val="22"/>
          <w:szCs w:val="22"/>
          <w:lang w:eastAsia="sl-SI"/>
        </w:rPr>
        <w:t xml:space="preserve">Ocena stroškov: </w:t>
      </w: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  <w:r w:rsidRPr="005B0650">
        <w:rPr>
          <w:rFonts w:cs="Arial"/>
          <w:sz w:val="22"/>
          <w:szCs w:val="22"/>
          <w:lang w:eastAsia="sl-SI"/>
        </w:rPr>
        <w:t xml:space="preserve">Ocenjena vrednost stroškov udeležbe predstavnikov Ministrstva za kmetijstvo, gozdarstvo in prehrano je približno </w:t>
      </w:r>
      <w:r w:rsidR="00B95F2F">
        <w:rPr>
          <w:rFonts w:cs="Arial"/>
          <w:sz w:val="22"/>
          <w:szCs w:val="22"/>
          <w:lang w:eastAsia="sl-SI"/>
        </w:rPr>
        <w:t>1</w:t>
      </w:r>
      <w:r w:rsidRPr="00B95F2F">
        <w:rPr>
          <w:rFonts w:cs="Arial"/>
          <w:sz w:val="22"/>
          <w:szCs w:val="22"/>
          <w:lang w:eastAsia="sl-SI"/>
        </w:rPr>
        <w:t>.</w:t>
      </w:r>
      <w:r w:rsidR="00B95F2F" w:rsidRPr="00B95F2F">
        <w:rPr>
          <w:rFonts w:cs="Arial"/>
          <w:sz w:val="22"/>
          <w:szCs w:val="22"/>
          <w:lang w:eastAsia="sl-SI"/>
        </w:rPr>
        <w:t>5</w:t>
      </w:r>
      <w:r w:rsidRPr="00B95F2F">
        <w:rPr>
          <w:rFonts w:cs="Arial"/>
          <w:sz w:val="22"/>
          <w:szCs w:val="22"/>
          <w:lang w:eastAsia="sl-SI"/>
        </w:rPr>
        <w:t>00 EUR</w:t>
      </w:r>
      <w:r w:rsidRPr="005B0650">
        <w:rPr>
          <w:rFonts w:cs="Arial"/>
          <w:sz w:val="22"/>
          <w:szCs w:val="22"/>
          <w:lang w:eastAsia="sl-SI"/>
        </w:rPr>
        <w:t xml:space="preserve"> (</w:t>
      </w:r>
      <w:r w:rsidR="00B36C93">
        <w:rPr>
          <w:rFonts w:cs="Arial"/>
          <w:sz w:val="22"/>
          <w:szCs w:val="22"/>
          <w:lang w:eastAsia="sl-SI"/>
        </w:rPr>
        <w:t>prevoz z službenim vozilom 350 €, nočitev</w:t>
      </w:r>
      <w:r w:rsidRPr="005B0650">
        <w:rPr>
          <w:rFonts w:cs="Arial"/>
          <w:sz w:val="22"/>
          <w:szCs w:val="22"/>
          <w:lang w:eastAsia="sl-SI"/>
        </w:rPr>
        <w:t xml:space="preserve"> </w:t>
      </w:r>
      <w:r w:rsidR="00B36C93">
        <w:rPr>
          <w:rFonts w:cs="Arial"/>
          <w:sz w:val="22"/>
          <w:szCs w:val="22"/>
          <w:lang w:eastAsia="sl-SI"/>
        </w:rPr>
        <w:t>250</w:t>
      </w:r>
      <w:r w:rsidRPr="005B0650">
        <w:rPr>
          <w:rFonts w:cs="Arial"/>
          <w:sz w:val="22"/>
          <w:szCs w:val="22"/>
          <w:lang w:eastAsia="sl-SI"/>
        </w:rPr>
        <w:t xml:space="preserve"> EUR/oseba, dnevnica </w:t>
      </w:r>
      <w:r w:rsidRPr="00B95F2F">
        <w:rPr>
          <w:rFonts w:cs="Arial"/>
          <w:sz w:val="22"/>
          <w:szCs w:val="22"/>
          <w:lang w:eastAsia="sl-SI"/>
        </w:rPr>
        <w:t>44</w:t>
      </w:r>
      <w:r w:rsidRPr="005B0650">
        <w:rPr>
          <w:rFonts w:cs="Arial"/>
          <w:sz w:val="22"/>
          <w:szCs w:val="22"/>
          <w:lang w:eastAsia="sl-SI"/>
        </w:rPr>
        <w:t xml:space="preserve"> EUR/oseba). </w:t>
      </w:r>
    </w:p>
    <w:p w:rsidR="00304BA7" w:rsidRPr="005B0650" w:rsidRDefault="00304BA7" w:rsidP="00304BA7">
      <w:pPr>
        <w:suppressAutoHyphens/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sz w:val="22"/>
          <w:szCs w:val="22"/>
          <w:lang w:eastAsia="sl-SI"/>
        </w:rPr>
      </w:pPr>
    </w:p>
    <w:p w:rsidR="00304BA7" w:rsidRDefault="00304BA7" w:rsidP="00D12DFE">
      <w:pPr>
        <w:rPr>
          <w:rFonts w:cs="Arial"/>
          <w:sz w:val="22"/>
          <w:szCs w:val="22"/>
          <w:lang w:eastAsia="sl-SI"/>
        </w:rPr>
      </w:pPr>
      <w:r w:rsidRPr="005B0650">
        <w:rPr>
          <w:rFonts w:cs="Arial"/>
          <w:sz w:val="22"/>
          <w:szCs w:val="22"/>
          <w:lang w:eastAsia="sl-SI"/>
        </w:rPr>
        <w:t xml:space="preserve">Stroški, nastali ob udeležbi delegacije Ministrstva za kmetijstvo, gozdarstvo in prehrano (MKGP) na </w:t>
      </w:r>
      <w:r w:rsidR="00D12DFE" w:rsidRPr="00D12DFE">
        <w:rPr>
          <w:rFonts w:cs="Arial"/>
          <w:sz w:val="22"/>
          <w:szCs w:val="22"/>
          <w:lang w:eastAsia="sl-SI"/>
        </w:rPr>
        <w:t>Vrhu o dvojni kakovosti, 13. 10. 2017, Bratislava, Slovaška</w:t>
      </w:r>
      <w:r w:rsidRPr="00D62A9F">
        <w:rPr>
          <w:rFonts w:cs="Arial"/>
          <w:sz w:val="22"/>
          <w:szCs w:val="22"/>
          <w:lang w:eastAsia="sl-SI"/>
        </w:rPr>
        <w:t>, se bodo krili iz proračuna MKGP, PP 334410.</w:t>
      </w:r>
    </w:p>
    <w:p w:rsidR="00304BA7" w:rsidRDefault="00304BA7" w:rsidP="00304BA7">
      <w:pPr>
        <w:spacing w:line="240" w:lineRule="auto"/>
        <w:jc w:val="both"/>
        <w:rPr>
          <w:rFonts w:cs="Arial"/>
          <w:sz w:val="22"/>
          <w:szCs w:val="22"/>
          <w:lang w:eastAsia="sl-SI"/>
        </w:rPr>
      </w:pPr>
    </w:p>
    <w:sectPr w:rsidR="00304BA7" w:rsidSect="00BA1A8E"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A4" w:rsidRDefault="00B60FA4">
      <w:r>
        <w:separator/>
      </w:r>
    </w:p>
  </w:endnote>
  <w:endnote w:type="continuationSeparator" w:id="0">
    <w:p w:rsidR="00B60FA4" w:rsidRDefault="00B6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042865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1F">
          <w:rPr>
            <w:noProof/>
          </w:rPr>
          <w:t>7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93671"/>
      <w:docPartObj>
        <w:docPartGallery w:val="Page Numbers (Bottom of Page)"/>
        <w:docPartUnique/>
      </w:docPartObj>
    </w:sdtPr>
    <w:sdtEndPr/>
    <w:sdtContent>
      <w:p w:rsidR="00954E92" w:rsidRDefault="00954E9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21F">
          <w:rPr>
            <w:noProof/>
          </w:rPr>
          <w:t>1</w:t>
        </w:r>
        <w:r>
          <w:fldChar w:fldCharType="end"/>
        </w:r>
      </w:p>
    </w:sdtContent>
  </w:sdt>
  <w:p w:rsidR="00954E92" w:rsidRDefault="00954E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A4" w:rsidRDefault="00B60FA4">
      <w:r>
        <w:separator/>
      </w:r>
    </w:p>
  </w:footnote>
  <w:footnote w:type="continuationSeparator" w:id="0">
    <w:p w:rsidR="00B60FA4" w:rsidRDefault="00B6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B4C67" w:rsidRPr="008F3500" w:rsidTr="00461AC7">
      <w:trPr>
        <w:cantSplit/>
        <w:trHeight w:hRule="exact" w:val="847"/>
      </w:trPr>
      <w:tc>
        <w:tcPr>
          <w:tcW w:w="567" w:type="dxa"/>
        </w:tcPr>
        <w:p w:rsidR="006B4C67" w:rsidRDefault="006B4C67" w:rsidP="00461AC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B4C67" w:rsidRPr="00990D2C" w:rsidRDefault="006B4C67" w:rsidP="00D1546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98755C8" wp14:editId="07F2C99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762FA7"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6B4C67" w:rsidRPr="00990D2C" w:rsidRDefault="006B4C67" w:rsidP="00D1546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6B4C67" w:rsidRDefault="006B4C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836EB"/>
    <w:multiLevelType w:val="hybridMultilevel"/>
    <w:tmpl w:val="333CF5A2"/>
    <w:lvl w:ilvl="0" w:tplc="E5E2B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C1B23"/>
    <w:multiLevelType w:val="hybridMultilevel"/>
    <w:tmpl w:val="A9E8D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5B55575"/>
    <w:multiLevelType w:val="hybridMultilevel"/>
    <w:tmpl w:val="6146277E"/>
    <w:lvl w:ilvl="0" w:tplc="8A882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06015"/>
    <w:multiLevelType w:val="hybridMultilevel"/>
    <w:tmpl w:val="54C807CE"/>
    <w:lvl w:ilvl="0" w:tplc="B44088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38226F"/>
    <w:multiLevelType w:val="hybridMultilevel"/>
    <w:tmpl w:val="96F825E8"/>
    <w:lvl w:ilvl="0" w:tplc="559EF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37F9E"/>
    <w:multiLevelType w:val="hybridMultilevel"/>
    <w:tmpl w:val="4A167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AD5695"/>
    <w:multiLevelType w:val="hybridMultilevel"/>
    <w:tmpl w:val="39E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E39E6">
      <w:numFmt w:val="bullet"/>
      <w:lvlText w:val="–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5E0E29"/>
    <w:multiLevelType w:val="hybridMultilevel"/>
    <w:tmpl w:val="C46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B51D9"/>
    <w:multiLevelType w:val="hybridMultilevel"/>
    <w:tmpl w:val="9E300DE2"/>
    <w:lvl w:ilvl="0" w:tplc="43DEE8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2578EB"/>
    <w:multiLevelType w:val="hybridMultilevel"/>
    <w:tmpl w:val="4D4E1964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1AE2982"/>
    <w:multiLevelType w:val="hybridMultilevel"/>
    <w:tmpl w:val="C2E0B198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E01E4"/>
    <w:multiLevelType w:val="hybridMultilevel"/>
    <w:tmpl w:val="82D6E792"/>
    <w:lvl w:ilvl="0" w:tplc="FF42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098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6ED45F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A4EE2"/>
    <w:multiLevelType w:val="hybridMultilevel"/>
    <w:tmpl w:val="112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8"/>
  </w:num>
  <w:num w:numId="5">
    <w:abstractNumId w:val="0"/>
  </w:num>
  <w:num w:numId="6">
    <w:abstractNumId w:val="26"/>
  </w:num>
  <w:num w:numId="7">
    <w:abstractNumId w:val="10"/>
  </w:num>
  <w:num w:numId="8">
    <w:abstractNumId w:val="28"/>
  </w:num>
  <w:num w:numId="9">
    <w:abstractNumId w:val="24"/>
  </w:num>
  <w:num w:numId="10">
    <w:abstractNumId w:val="5"/>
  </w:num>
  <w:num w:numId="11">
    <w:abstractNumId w:val="29"/>
  </w:num>
  <w:num w:numId="12">
    <w:abstractNumId w:val="32"/>
  </w:num>
  <w:num w:numId="13">
    <w:abstractNumId w:val="15"/>
  </w:num>
  <w:num w:numId="14">
    <w:abstractNumId w:val="8"/>
  </w:num>
  <w:num w:numId="15">
    <w:abstractNumId w:val="2"/>
  </w:num>
  <w:num w:numId="16">
    <w:abstractNumId w:val="21"/>
  </w:num>
  <w:num w:numId="17">
    <w:abstractNumId w:val="25"/>
  </w:num>
  <w:num w:numId="18">
    <w:abstractNumId w:val="6"/>
  </w:num>
  <w:num w:numId="19">
    <w:abstractNumId w:val="3"/>
  </w:num>
  <w:num w:numId="20">
    <w:abstractNumId w:val="13"/>
  </w:num>
  <w:num w:numId="21">
    <w:abstractNumId w:val="16"/>
  </w:num>
  <w:num w:numId="22">
    <w:abstractNumId w:val="17"/>
  </w:num>
  <w:num w:numId="23">
    <w:abstractNumId w:val="30"/>
  </w:num>
  <w:num w:numId="24">
    <w:abstractNumId w:val="7"/>
  </w:num>
  <w:num w:numId="25">
    <w:abstractNumId w:val="1"/>
  </w:num>
  <w:num w:numId="26">
    <w:abstractNumId w:val="31"/>
  </w:num>
  <w:num w:numId="27">
    <w:abstractNumId w:val="27"/>
  </w:num>
  <w:num w:numId="28">
    <w:abstractNumId w:val="23"/>
  </w:num>
  <w:num w:numId="29">
    <w:abstractNumId w:val="19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C5D"/>
    <w:rsid w:val="00004AC2"/>
    <w:rsid w:val="00004E52"/>
    <w:rsid w:val="00007078"/>
    <w:rsid w:val="0001341A"/>
    <w:rsid w:val="00014B69"/>
    <w:rsid w:val="00014FA6"/>
    <w:rsid w:val="0001501A"/>
    <w:rsid w:val="0001582C"/>
    <w:rsid w:val="00017082"/>
    <w:rsid w:val="00021985"/>
    <w:rsid w:val="00022CEA"/>
    <w:rsid w:val="00023A88"/>
    <w:rsid w:val="00025B7D"/>
    <w:rsid w:val="00027075"/>
    <w:rsid w:val="000320BB"/>
    <w:rsid w:val="000333DA"/>
    <w:rsid w:val="00035136"/>
    <w:rsid w:val="000356B9"/>
    <w:rsid w:val="00035A22"/>
    <w:rsid w:val="000363DF"/>
    <w:rsid w:val="00036742"/>
    <w:rsid w:val="000426D2"/>
    <w:rsid w:val="00043926"/>
    <w:rsid w:val="00043AD0"/>
    <w:rsid w:val="00047FCC"/>
    <w:rsid w:val="000525B6"/>
    <w:rsid w:val="00054378"/>
    <w:rsid w:val="00056164"/>
    <w:rsid w:val="00056977"/>
    <w:rsid w:val="000569BC"/>
    <w:rsid w:val="00063A80"/>
    <w:rsid w:val="0006442E"/>
    <w:rsid w:val="00065971"/>
    <w:rsid w:val="000665E8"/>
    <w:rsid w:val="00067441"/>
    <w:rsid w:val="0006770E"/>
    <w:rsid w:val="000808D8"/>
    <w:rsid w:val="0008387A"/>
    <w:rsid w:val="00084DCE"/>
    <w:rsid w:val="000867ED"/>
    <w:rsid w:val="0008726C"/>
    <w:rsid w:val="0009085D"/>
    <w:rsid w:val="00091EA7"/>
    <w:rsid w:val="0009245A"/>
    <w:rsid w:val="00094174"/>
    <w:rsid w:val="00097DFD"/>
    <w:rsid w:val="000A14DF"/>
    <w:rsid w:val="000A15F8"/>
    <w:rsid w:val="000A264B"/>
    <w:rsid w:val="000A2CDC"/>
    <w:rsid w:val="000A3BB0"/>
    <w:rsid w:val="000A7238"/>
    <w:rsid w:val="000A7ABC"/>
    <w:rsid w:val="000B4E84"/>
    <w:rsid w:val="000B6BB0"/>
    <w:rsid w:val="000B7C3D"/>
    <w:rsid w:val="000C2C40"/>
    <w:rsid w:val="000C3E10"/>
    <w:rsid w:val="000C6525"/>
    <w:rsid w:val="000C6788"/>
    <w:rsid w:val="000C6F46"/>
    <w:rsid w:val="000D1328"/>
    <w:rsid w:val="000D4477"/>
    <w:rsid w:val="000E0FFB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555"/>
    <w:rsid w:val="0011039F"/>
    <w:rsid w:val="00113236"/>
    <w:rsid w:val="0011396C"/>
    <w:rsid w:val="00114597"/>
    <w:rsid w:val="001179AC"/>
    <w:rsid w:val="00124F21"/>
    <w:rsid w:val="001252E3"/>
    <w:rsid w:val="00125C05"/>
    <w:rsid w:val="001311A3"/>
    <w:rsid w:val="0013230E"/>
    <w:rsid w:val="0013350F"/>
    <w:rsid w:val="001345E8"/>
    <w:rsid w:val="001357B2"/>
    <w:rsid w:val="00136768"/>
    <w:rsid w:val="00137307"/>
    <w:rsid w:val="00140CBA"/>
    <w:rsid w:val="0014114E"/>
    <w:rsid w:val="00141797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2E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59C0"/>
    <w:rsid w:val="001A1FD7"/>
    <w:rsid w:val="001A27E8"/>
    <w:rsid w:val="001A3297"/>
    <w:rsid w:val="001A4A3D"/>
    <w:rsid w:val="001A6C65"/>
    <w:rsid w:val="001A785F"/>
    <w:rsid w:val="001B209B"/>
    <w:rsid w:val="001C1962"/>
    <w:rsid w:val="001C1BDB"/>
    <w:rsid w:val="001C4D05"/>
    <w:rsid w:val="001C593E"/>
    <w:rsid w:val="001C7C25"/>
    <w:rsid w:val="001D2971"/>
    <w:rsid w:val="001D2D87"/>
    <w:rsid w:val="001D2E65"/>
    <w:rsid w:val="001D62CA"/>
    <w:rsid w:val="001D6A3C"/>
    <w:rsid w:val="001D7E7F"/>
    <w:rsid w:val="001E026D"/>
    <w:rsid w:val="001E1A53"/>
    <w:rsid w:val="001E1B4F"/>
    <w:rsid w:val="001E2E86"/>
    <w:rsid w:val="001E4436"/>
    <w:rsid w:val="001E45F4"/>
    <w:rsid w:val="001E5470"/>
    <w:rsid w:val="001F378C"/>
    <w:rsid w:val="001F3DEE"/>
    <w:rsid w:val="001F49BC"/>
    <w:rsid w:val="00200A32"/>
    <w:rsid w:val="00201335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5152"/>
    <w:rsid w:val="00216291"/>
    <w:rsid w:val="00216F1E"/>
    <w:rsid w:val="002205DB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0E26"/>
    <w:rsid w:val="0025209E"/>
    <w:rsid w:val="002526C0"/>
    <w:rsid w:val="002529DF"/>
    <w:rsid w:val="002530C0"/>
    <w:rsid w:val="002545E7"/>
    <w:rsid w:val="002572AF"/>
    <w:rsid w:val="0025783A"/>
    <w:rsid w:val="002578C3"/>
    <w:rsid w:val="00257B5F"/>
    <w:rsid w:val="00257BCF"/>
    <w:rsid w:val="00261F4C"/>
    <w:rsid w:val="00262864"/>
    <w:rsid w:val="002656C1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A0B"/>
    <w:rsid w:val="002F0236"/>
    <w:rsid w:val="002F25AE"/>
    <w:rsid w:val="002F25F1"/>
    <w:rsid w:val="002F2742"/>
    <w:rsid w:val="002F28C0"/>
    <w:rsid w:val="002F4300"/>
    <w:rsid w:val="002F7BE4"/>
    <w:rsid w:val="00304106"/>
    <w:rsid w:val="00304BA7"/>
    <w:rsid w:val="00311C70"/>
    <w:rsid w:val="0031360B"/>
    <w:rsid w:val="0031464F"/>
    <w:rsid w:val="00315B72"/>
    <w:rsid w:val="00316AF9"/>
    <w:rsid w:val="00321A4C"/>
    <w:rsid w:val="0032227A"/>
    <w:rsid w:val="00323233"/>
    <w:rsid w:val="00324DF6"/>
    <w:rsid w:val="003276AE"/>
    <w:rsid w:val="00330B72"/>
    <w:rsid w:val="00330F0F"/>
    <w:rsid w:val="00331042"/>
    <w:rsid w:val="00332C09"/>
    <w:rsid w:val="00332E3E"/>
    <w:rsid w:val="00333363"/>
    <w:rsid w:val="00333BAA"/>
    <w:rsid w:val="00335950"/>
    <w:rsid w:val="003367E5"/>
    <w:rsid w:val="003405D1"/>
    <w:rsid w:val="00340EA7"/>
    <w:rsid w:val="00342B1F"/>
    <w:rsid w:val="003459F9"/>
    <w:rsid w:val="00345D82"/>
    <w:rsid w:val="003466CB"/>
    <w:rsid w:val="0034786B"/>
    <w:rsid w:val="00352B27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193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5B73"/>
    <w:rsid w:val="00395F64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236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06F13"/>
    <w:rsid w:val="00407D96"/>
    <w:rsid w:val="00413B8C"/>
    <w:rsid w:val="00414253"/>
    <w:rsid w:val="0041511B"/>
    <w:rsid w:val="004155FE"/>
    <w:rsid w:val="00415CEE"/>
    <w:rsid w:val="00416BA6"/>
    <w:rsid w:val="00416CD0"/>
    <w:rsid w:val="0041709E"/>
    <w:rsid w:val="004174E4"/>
    <w:rsid w:val="00421DF7"/>
    <w:rsid w:val="00422A8F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1AC7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832"/>
    <w:rsid w:val="0048296C"/>
    <w:rsid w:val="0048427A"/>
    <w:rsid w:val="004842B2"/>
    <w:rsid w:val="0048637E"/>
    <w:rsid w:val="00486C5B"/>
    <w:rsid w:val="004872C0"/>
    <w:rsid w:val="004877D3"/>
    <w:rsid w:val="00487C96"/>
    <w:rsid w:val="00494554"/>
    <w:rsid w:val="004946FF"/>
    <w:rsid w:val="004A03D2"/>
    <w:rsid w:val="004A0628"/>
    <w:rsid w:val="004A12E7"/>
    <w:rsid w:val="004A150C"/>
    <w:rsid w:val="004A3403"/>
    <w:rsid w:val="004A3DA6"/>
    <w:rsid w:val="004A3F55"/>
    <w:rsid w:val="004A5F93"/>
    <w:rsid w:val="004A60A1"/>
    <w:rsid w:val="004B03C6"/>
    <w:rsid w:val="004B11CD"/>
    <w:rsid w:val="004B1897"/>
    <w:rsid w:val="004B296E"/>
    <w:rsid w:val="004B3129"/>
    <w:rsid w:val="004B474B"/>
    <w:rsid w:val="004B4756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1647"/>
    <w:rsid w:val="004E1CA1"/>
    <w:rsid w:val="004E2A5D"/>
    <w:rsid w:val="004E3253"/>
    <w:rsid w:val="004E37AB"/>
    <w:rsid w:val="004E37D3"/>
    <w:rsid w:val="004E3F67"/>
    <w:rsid w:val="004E5291"/>
    <w:rsid w:val="004E6D4A"/>
    <w:rsid w:val="004F6240"/>
    <w:rsid w:val="00500147"/>
    <w:rsid w:val="00510808"/>
    <w:rsid w:val="00510CDA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3EDA"/>
    <w:rsid w:val="00534197"/>
    <w:rsid w:val="005357B9"/>
    <w:rsid w:val="00535A1A"/>
    <w:rsid w:val="005362C4"/>
    <w:rsid w:val="00536F4F"/>
    <w:rsid w:val="00537AD6"/>
    <w:rsid w:val="00540099"/>
    <w:rsid w:val="00542297"/>
    <w:rsid w:val="00542700"/>
    <w:rsid w:val="005439F1"/>
    <w:rsid w:val="00544FC9"/>
    <w:rsid w:val="00547D28"/>
    <w:rsid w:val="00550148"/>
    <w:rsid w:val="005507D3"/>
    <w:rsid w:val="0055149A"/>
    <w:rsid w:val="00551D2C"/>
    <w:rsid w:val="005531DA"/>
    <w:rsid w:val="00556858"/>
    <w:rsid w:val="005615D6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21F"/>
    <w:rsid w:val="00594BDE"/>
    <w:rsid w:val="005A17BF"/>
    <w:rsid w:val="005A193B"/>
    <w:rsid w:val="005A3552"/>
    <w:rsid w:val="005A5BF0"/>
    <w:rsid w:val="005A7575"/>
    <w:rsid w:val="005B0650"/>
    <w:rsid w:val="005B10D8"/>
    <w:rsid w:val="005B11B6"/>
    <w:rsid w:val="005B1626"/>
    <w:rsid w:val="005B1C9C"/>
    <w:rsid w:val="005B580E"/>
    <w:rsid w:val="005B5F0B"/>
    <w:rsid w:val="005C2059"/>
    <w:rsid w:val="005C3293"/>
    <w:rsid w:val="005C65DD"/>
    <w:rsid w:val="005C6606"/>
    <w:rsid w:val="005C7134"/>
    <w:rsid w:val="005C76D8"/>
    <w:rsid w:val="005D1741"/>
    <w:rsid w:val="005D6B62"/>
    <w:rsid w:val="005E1D3C"/>
    <w:rsid w:val="005E5BAD"/>
    <w:rsid w:val="005F21A6"/>
    <w:rsid w:val="005F2A6F"/>
    <w:rsid w:val="005F50A2"/>
    <w:rsid w:val="00600FAA"/>
    <w:rsid w:val="00601B4C"/>
    <w:rsid w:val="00604E2F"/>
    <w:rsid w:val="006121C9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0E7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5381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1FDE"/>
    <w:rsid w:val="00693FE7"/>
    <w:rsid w:val="006959B3"/>
    <w:rsid w:val="00697D80"/>
    <w:rsid w:val="006A0C27"/>
    <w:rsid w:val="006A2035"/>
    <w:rsid w:val="006A4DF0"/>
    <w:rsid w:val="006A52B5"/>
    <w:rsid w:val="006A554A"/>
    <w:rsid w:val="006A6405"/>
    <w:rsid w:val="006A71F0"/>
    <w:rsid w:val="006B2F27"/>
    <w:rsid w:val="006B3295"/>
    <w:rsid w:val="006B3C7B"/>
    <w:rsid w:val="006B3D8B"/>
    <w:rsid w:val="006B3F9B"/>
    <w:rsid w:val="006B402F"/>
    <w:rsid w:val="006B4C67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DD7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1533D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2211"/>
    <w:rsid w:val="007648AE"/>
    <w:rsid w:val="0076627C"/>
    <w:rsid w:val="0077062A"/>
    <w:rsid w:val="0077648D"/>
    <w:rsid w:val="00776C20"/>
    <w:rsid w:val="00777DFC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584"/>
    <w:rsid w:val="0079325A"/>
    <w:rsid w:val="007967B2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1D5"/>
    <w:rsid w:val="007B2BE9"/>
    <w:rsid w:val="007B35FE"/>
    <w:rsid w:val="007B549B"/>
    <w:rsid w:val="007C6BFF"/>
    <w:rsid w:val="007D119E"/>
    <w:rsid w:val="007D1BCF"/>
    <w:rsid w:val="007D36C1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5FC"/>
    <w:rsid w:val="00826BDE"/>
    <w:rsid w:val="00827578"/>
    <w:rsid w:val="00827977"/>
    <w:rsid w:val="008334B3"/>
    <w:rsid w:val="008404B0"/>
    <w:rsid w:val="00843626"/>
    <w:rsid w:val="008470D5"/>
    <w:rsid w:val="008506C0"/>
    <w:rsid w:val="0085531E"/>
    <w:rsid w:val="00855803"/>
    <w:rsid w:val="0086115D"/>
    <w:rsid w:val="00866F83"/>
    <w:rsid w:val="0086720D"/>
    <w:rsid w:val="008703A6"/>
    <w:rsid w:val="008717C3"/>
    <w:rsid w:val="0087232A"/>
    <w:rsid w:val="008771F6"/>
    <w:rsid w:val="0088043C"/>
    <w:rsid w:val="0088079A"/>
    <w:rsid w:val="00880DFB"/>
    <w:rsid w:val="0088249B"/>
    <w:rsid w:val="00884889"/>
    <w:rsid w:val="00885484"/>
    <w:rsid w:val="00887DBF"/>
    <w:rsid w:val="008903C0"/>
    <w:rsid w:val="008906C9"/>
    <w:rsid w:val="00892448"/>
    <w:rsid w:val="00892FA7"/>
    <w:rsid w:val="0089329F"/>
    <w:rsid w:val="00896284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5022"/>
    <w:rsid w:val="008C5738"/>
    <w:rsid w:val="008C6A06"/>
    <w:rsid w:val="008C711F"/>
    <w:rsid w:val="008D04F0"/>
    <w:rsid w:val="008D1305"/>
    <w:rsid w:val="008D1F61"/>
    <w:rsid w:val="008D3148"/>
    <w:rsid w:val="008D7A35"/>
    <w:rsid w:val="008E1553"/>
    <w:rsid w:val="008E26E7"/>
    <w:rsid w:val="008E411E"/>
    <w:rsid w:val="008E43E6"/>
    <w:rsid w:val="008E4834"/>
    <w:rsid w:val="008E5FE2"/>
    <w:rsid w:val="008E7017"/>
    <w:rsid w:val="008E75EA"/>
    <w:rsid w:val="008F012F"/>
    <w:rsid w:val="008F0334"/>
    <w:rsid w:val="008F0888"/>
    <w:rsid w:val="008F10D4"/>
    <w:rsid w:val="008F22AA"/>
    <w:rsid w:val="008F3500"/>
    <w:rsid w:val="008F4739"/>
    <w:rsid w:val="008F6236"/>
    <w:rsid w:val="00902EBC"/>
    <w:rsid w:val="009055D9"/>
    <w:rsid w:val="00906D6F"/>
    <w:rsid w:val="00910297"/>
    <w:rsid w:val="00910BC4"/>
    <w:rsid w:val="00911A6B"/>
    <w:rsid w:val="00913921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2CA8"/>
    <w:rsid w:val="0093470B"/>
    <w:rsid w:val="00936576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6F86"/>
    <w:rsid w:val="00954E92"/>
    <w:rsid w:val="009612BB"/>
    <w:rsid w:val="009645BF"/>
    <w:rsid w:val="00964801"/>
    <w:rsid w:val="00964A60"/>
    <w:rsid w:val="00964FFF"/>
    <w:rsid w:val="009662BC"/>
    <w:rsid w:val="00966941"/>
    <w:rsid w:val="00966CBA"/>
    <w:rsid w:val="00975378"/>
    <w:rsid w:val="00975A8F"/>
    <w:rsid w:val="00976577"/>
    <w:rsid w:val="009801D7"/>
    <w:rsid w:val="00980459"/>
    <w:rsid w:val="009818D3"/>
    <w:rsid w:val="00982AD4"/>
    <w:rsid w:val="00987D93"/>
    <w:rsid w:val="00990D2C"/>
    <w:rsid w:val="00992D78"/>
    <w:rsid w:val="00995522"/>
    <w:rsid w:val="0099697B"/>
    <w:rsid w:val="00996B7A"/>
    <w:rsid w:val="009A0478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740A"/>
    <w:rsid w:val="009D2485"/>
    <w:rsid w:val="009D34A9"/>
    <w:rsid w:val="009D4D32"/>
    <w:rsid w:val="009D529B"/>
    <w:rsid w:val="009D593E"/>
    <w:rsid w:val="009D683C"/>
    <w:rsid w:val="009D6BA3"/>
    <w:rsid w:val="009E474D"/>
    <w:rsid w:val="009E5DDF"/>
    <w:rsid w:val="009F4537"/>
    <w:rsid w:val="009F5CD5"/>
    <w:rsid w:val="009F75D4"/>
    <w:rsid w:val="009F7A07"/>
    <w:rsid w:val="00A07076"/>
    <w:rsid w:val="00A0764C"/>
    <w:rsid w:val="00A0779A"/>
    <w:rsid w:val="00A125C5"/>
    <w:rsid w:val="00A12C29"/>
    <w:rsid w:val="00A14B4E"/>
    <w:rsid w:val="00A1584B"/>
    <w:rsid w:val="00A17656"/>
    <w:rsid w:val="00A17E21"/>
    <w:rsid w:val="00A22622"/>
    <w:rsid w:val="00A2451C"/>
    <w:rsid w:val="00A26C90"/>
    <w:rsid w:val="00A30AB5"/>
    <w:rsid w:val="00A3375B"/>
    <w:rsid w:val="00A37122"/>
    <w:rsid w:val="00A40982"/>
    <w:rsid w:val="00A411D9"/>
    <w:rsid w:val="00A418BE"/>
    <w:rsid w:val="00A47AD0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679BE"/>
    <w:rsid w:val="00A70133"/>
    <w:rsid w:val="00A71396"/>
    <w:rsid w:val="00A72584"/>
    <w:rsid w:val="00A751CD"/>
    <w:rsid w:val="00A75A19"/>
    <w:rsid w:val="00A770A6"/>
    <w:rsid w:val="00A813B1"/>
    <w:rsid w:val="00A82351"/>
    <w:rsid w:val="00A8333D"/>
    <w:rsid w:val="00A84857"/>
    <w:rsid w:val="00A94A4C"/>
    <w:rsid w:val="00A96AC3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6911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3F6"/>
    <w:rsid w:val="00AD2A59"/>
    <w:rsid w:val="00AE0F19"/>
    <w:rsid w:val="00AE6F9A"/>
    <w:rsid w:val="00AE7516"/>
    <w:rsid w:val="00AE7B15"/>
    <w:rsid w:val="00AE7F55"/>
    <w:rsid w:val="00AF06ED"/>
    <w:rsid w:val="00AF5C88"/>
    <w:rsid w:val="00B014D4"/>
    <w:rsid w:val="00B02EDD"/>
    <w:rsid w:val="00B03062"/>
    <w:rsid w:val="00B04591"/>
    <w:rsid w:val="00B05866"/>
    <w:rsid w:val="00B069C1"/>
    <w:rsid w:val="00B10085"/>
    <w:rsid w:val="00B129AF"/>
    <w:rsid w:val="00B1352C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36C93"/>
    <w:rsid w:val="00B415FB"/>
    <w:rsid w:val="00B428A6"/>
    <w:rsid w:val="00B43637"/>
    <w:rsid w:val="00B453CA"/>
    <w:rsid w:val="00B46A5D"/>
    <w:rsid w:val="00B4731A"/>
    <w:rsid w:val="00B506FC"/>
    <w:rsid w:val="00B510EA"/>
    <w:rsid w:val="00B52104"/>
    <w:rsid w:val="00B54827"/>
    <w:rsid w:val="00B54FA0"/>
    <w:rsid w:val="00B558F8"/>
    <w:rsid w:val="00B56C35"/>
    <w:rsid w:val="00B56DD6"/>
    <w:rsid w:val="00B574B8"/>
    <w:rsid w:val="00B605C3"/>
    <w:rsid w:val="00B608FD"/>
    <w:rsid w:val="00B60FA4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5F2F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7488"/>
    <w:rsid w:val="00BC11AF"/>
    <w:rsid w:val="00BC3509"/>
    <w:rsid w:val="00BC47DA"/>
    <w:rsid w:val="00BC5559"/>
    <w:rsid w:val="00BC6553"/>
    <w:rsid w:val="00BC75FC"/>
    <w:rsid w:val="00BD07A5"/>
    <w:rsid w:val="00BD0DC7"/>
    <w:rsid w:val="00BD1404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1C34"/>
    <w:rsid w:val="00C0648A"/>
    <w:rsid w:val="00C078A2"/>
    <w:rsid w:val="00C123F3"/>
    <w:rsid w:val="00C15C19"/>
    <w:rsid w:val="00C16544"/>
    <w:rsid w:val="00C20528"/>
    <w:rsid w:val="00C21A8A"/>
    <w:rsid w:val="00C2296D"/>
    <w:rsid w:val="00C250D5"/>
    <w:rsid w:val="00C25610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4C8"/>
    <w:rsid w:val="00C45C5C"/>
    <w:rsid w:val="00C4629D"/>
    <w:rsid w:val="00C50741"/>
    <w:rsid w:val="00C51534"/>
    <w:rsid w:val="00C54515"/>
    <w:rsid w:val="00C6088F"/>
    <w:rsid w:val="00C630FB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A6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106"/>
    <w:rsid w:val="00D109F9"/>
    <w:rsid w:val="00D11D73"/>
    <w:rsid w:val="00D11F08"/>
    <w:rsid w:val="00D12DFE"/>
    <w:rsid w:val="00D15461"/>
    <w:rsid w:val="00D16B0B"/>
    <w:rsid w:val="00D2317D"/>
    <w:rsid w:val="00D23207"/>
    <w:rsid w:val="00D248DE"/>
    <w:rsid w:val="00D3607A"/>
    <w:rsid w:val="00D362BD"/>
    <w:rsid w:val="00D37014"/>
    <w:rsid w:val="00D374D5"/>
    <w:rsid w:val="00D43A4F"/>
    <w:rsid w:val="00D44ECD"/>
    <w:rsid w:val="00D4678F"/>
    <w:rsid w:val="00D46B1A"/>
    <w:rsid w:val="00D47099"/>
    <w:rsid w:val="00D47472"/>
    <w:rsid w:val="00D509E1"/>
    <w:rsid w:val="00D5214F"/>
    <w:rsid w:val="00D530A5"/>
    <w:rsid w:val="00D600F9"/>
    <w:rsid w:val="00D62A9F"/>
    <w:rsid w:val="00D640CE"/>
    <w:rsid w:val="00D660AE"/>
    <w:rsid w:val="00D67686"/>
    <w:rsid w:val="00D67F61"/>
    <w:rsid w:val="00D7469D"/>
    <w:rsid w:val="00D750EA"/>
    <w:rsid w:val="00D774F7"/>
    <w:rsid w:val="00D776CE"/>
    <w:rsid w:val="00D819CA"/>
    <w:rsid w:val="00D81BB1"/>
    <w:rsid w:val="00D83EA8"/>
    <w:rsid w:val="00D841E3"/>
    <w:rsid w:val="00D8542D"/>
    <w:rsid w:val="00D86711"/>
    <w:rsid w:val="00D8750F"/>
    <w:rsid w:val="00D93957"/>
    <w:rsid w:val="00D951AE"/>
    <w:rsid w:val="00D96741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1C78"/>
    <w:rsid w:val="00DB3B69"/>
    <w:rsid w:val="00DB3EA3"/>
    <w:rsid w:val="00DB43EA"/>
    <w:rsid w:val="00DB4F4A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0C16"/>
    <w:rsid w:val="00DE1560"/>
    <w:rsid w:val="00DE1EE7"/>
    <w:rsid w:val="00DE2419"/>
    <w:rsid w:val="00DE31C8"/>
    <w:rsid w:val="00DE427B"/>
    <w:rsid w:val="00DE4A20"/>
    <w:rsid w:val="00DF17D8"/>
    <w:rsid w:val="00DF330E"/>
    <w:rsid w:val="00DF5A1B"/>
    <w:rsid w:val="00DF5EC0"/>
    <w:rsid w:val="00DF751A"/>
    <w:rsid w:val="00E003CD"/>
    <w:rsid w:val="00E004D8"/>
    <w:rsid w:val="00E027CB"/>
    <w:rsid w:val="00E0357D"/>
    <w:rsid w:val="00E0463E"/>
    <w:rsid w:val="00E0526D"/>
    <w:rsid w:val="00E06489"/>
    <w:rsid w:val="00E0737E"/>
    <w:rsid w:val="00E1166C"/>
    <w:rsid w:val="00E128DC"/>
    <w:rsid w:val="00E129E9"/>
    <w:rsid w:val="00E1379B"/>
    <w:rsid w:val="00E13F90"/>
    <w:rsid w:val="00E148FB"/>
    <w:rsid w:val="00E15802"/>
    <w:rsid w:val="00E15993"/>
    <w:rsid w:val="00E17AA1"/>
    <w:rsid w:val="00E216D3"/>
    <w:rsid w:val="00E216E6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4BCA"/>
    <w:rsid w:val="00E45C46"/>
    <w:rsid w:val="00E47B6A"/>
    <w:rsid w:val="00E47CC7"/>
    <w:rsid w:val="00E5091E"/>
    <w:rsid w:val="00E510DC"/>
    <w:rsid w:val="00E512AB"/>
    <w:rsid w:val="00E535A2"/>
    <w:rsid w:val="00E54E28"/>
    <w:rsid w:val="00E56BF8"/>
    <w:rsid w:val="00E63CBE"/>
    <w:rsid w:val="00E64413"/>
    <w:rsid w:val="00E70112"/>
    <w:rsid w:val="00E712E3"/>
    <w:rsid w:val="00E724D0"/>
    <w:rsid w:val="00E77701"/>
    <w:rsid w:val="00E802BC"/>
    <w:rsid w:val="00E80C81"/>
    <w:rsid w:val="00E83BA0"/>
    <w:rsid w:val="00E9066E"/>
    <w:rsid w:val="00E92CDC"/>
    <w:rsid w:val="00E93679"/>
    <w:rsid w:val="00E95987"/>
    <w:rsid w:val="00E97462"/>
    <w:rsid w:val="00EA17EC"/>
    <w:rsid w:val="00EA64A7"/>
    <w:rsid w:val="00EA67EB"/>
    <w:rsid w:val="00EA6CED"/>
    <w:rsid w:val="00EA7ACA"/>
    <w:rsid w:val="00EA7FBE"/>
    <w:rsid w:val="00EB1E3C"/>
    <w:rsid w:val="00EB7E75"/>
    <w:rsid w:val="00EC015C"/>
    <w:rsid w:val="00EC06CC"/>
    <w:rsid w:val="00EC1B03"/>
    <w:rsid w:val="00EC22D8"/>
    <w:rsid w:val="00EC2371"/>
    <w:rsid w:val="00EC2A8E"/>
    <w:rsid w:val="00EC3106"/>
    <w:rsid w:val="00EC5BE9"/>
    <w:rsid w:val="00EC7A0A"/>
    <w:rsid w:val="00EC7A6D"/>
    <w:rsid w:val="00ED1C3E"/>
    <w:rsid w:val="00ED260B"/>
    <w:rsid w:val="00ED2CD5"/>
    <w:rsid w:val="00ED3D4B"/>
    <w:rsid w:val="00ED7793"/>
    <w:rsid w:val="00EE0675"/>
    <w:rsid w:val="00EE1831"/>
    <w:rsid w:val="00EE4C1F"/>
    <w:rsid w:val="00EE5330"/>
    <w:rsid w:val="00EE6D4D"/>
    <w:rsid w:val="00EE75D8"/>
    <w:rsid w:val="00EF1C2C"/>
    <w:rsid w:val="00EF3516"/>
    <w:rsid w:val="00EF5164"/>
    <w:rsid w:val="00F01218"/>
    <w:rsid w:val="00F04492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15C1"/>
    <w:rsid w:val="00F37DC6"/>
    <w:rsid w:val="00F438E7"/>
    <w:rsid w:val="00F4730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3DEA"/>
    <w:rsid w:val="00F8668E"/>
    <w:rsid w:val="00F8708F"/>
    <w:rsid w:val="00F9057B"/>
    <w:rsid w:val="00F957B7"/>
    <w:rsid w:val="00F95C50"/>
    <w:rsid w:val="00F9771C"/>
    <w:rsid w:val="00F979DE"/>
    <w:rsid w:val="00F97FDF"/>
    <w:rsid w:val="00FA0D88"/>
    <w:rsid w:val="00FA17EA"/>
    <w:rsid w:val="00FA19A8"/>
    <w:rsid w:val="00FA25CA"/>
    <w:rsid w:val="00FA3AE3"/>
    <w:rsid w:val="00FA6625"/>
    <w:rsid w:val="00FB0270"/>
    <w:rsid w:val="00FB0E87"/>
    <w:rsid w:val="00FB11F1"/>
    <w:rsid w:val="00FB1D1A"/>
    <w:rsid w:val="00FB226F"/>
    <w:rsid w:val="00FB3C16"/>
    <w:rsid w:val="00FB41F0"/>
    <w:rsid w:val="00FB6FFE"/>
    <w:rsid w:val="00FB7AF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E7DEB"/>
    <w:rsid w:val="00FF1DF8"/>
    <w:rsid w:val="00FF3530"/>
    <w:rsid w:val="00FF68BC"/>
    <w:rsid w:val="00FF68F8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B2EC-6733-479F-9809-92E7D892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1793</Words>
  <Characters>10828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12596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3</cp:revision>
  <cp:lastPrinted>2016-11-14T11:59:00Z</cp:lastPrinted>
  <dcterms:created xsi:type="dcterms:W3CDTF">2017-10-02T10:46:00Z</dcterms:created>
  <dcterms:modified xsi:type="dcterms:W3CDTF">2017-10-02T10:49:00Z</dcterms:modified>
</cp:coreProperties>
</file>