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0B65550"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Pr="00061F06" w:rsidRDefault="00CE6633" w:rsidP="002C6110">
            <w:pPr>
              <w:pStyle w:val="Neotevilenodstavek"/>
              <w:spacing w:before="0" w:after="0" w:line="260" w:lineRule="exact"/>
              <w:jc w:val="left"/>
              <w:rPr>
                <w:sz w:val="20"/>
                <w:szCs w:val="20"/>
              </w:rPr>
            </w:pPr>
            <w:r w:rsidRPr="00061F06">
              <w:rPr>
                <w:sz w:val="20"/>
                <w:szCs w:val="20"/>
              </w:rPr>
              <w:t xml:space="preserve">Številka: </w:t>
            </w:r>
            <w:r w:rsidR="00061F06" w:rsidRPr="00061F06">
              <w:rPr>
                <w:color w:val="000000" w:themeColor="text1"/>
                <w:sz w:val="20"/>
                <w:szCs w:val="20"/>
              </w:rPr>
              <w:t>007-148/2017/</w:t>
            </w:r>
            <w:r w:rsidR="00061F06">
              <w:rPr>
                <w:color w:val="000000" w:themeColor="text1"/>
                <w:sz w:val="20"/>
                <w:szCs w:val="20"/>
              </w:rPr>
              <w:t>46</w:t>
            </w:r>
            <w:bookmarkStart w:id="0" w:name="_GoBack"/>
            <w:bookmarkEnd w:id="0"/>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Pr="00061F06" w:rsidRDefault="00C07C93" w:rsidP="00485FA1">
            <w:pPr>
              <w:pStyle w:val="Neotevilenodstavek"/>
              <w:spacing w:before="0" w:after="0" w:line="260" w:lineRule="exact"/>
              <w:jc w:val="left"/>
              <w:rPr>
                <w:sz w:val="20"/>
                <w:szCs w:val="20"/>
              </w:rPr>
            </w:pPr>
            <w:r w:rsidRPr="00061F06">
              <w:rPr>
                <w:sz w:val="20"/>
                <w:szCs w:val="20"/>
              </w:rPr>
              <w:t>Ljubljana, 2</w:t>
            </w:r>
            <w:r w:rsidR="00061F06">
              <w:rPr>
                <w:sz w:val="20"/>
                <w:szCs w:val="20"/>
              </w:rPr>
              <w:t>5</w:t>
            </w:r>
            <w:r w:rsidR="00CE6633" w:rsidRPr="00061F06">
              <w:rPr>
                <w:sz w:val="20"/>
                <w:szCs w:val="20"/>
              </w:rPr>
              <w:t xml:space="preserve">. </w:t>
            </w:r>
            <w:r w:rsidR="002C6110" w:rsidRPr="00061F06">
              <w:rPr>
                <w:sz w:val="20"/>
                <w:szCs w:val="20"/>
              </w:rPr>
              <w:t>10</w:t>
            </w:r>
            <w:r w:rsidR="00CE6633" w:rsidRPr="00061F06">
              <w:rPr>
                <w:sz w:val="20"/>
                <w:szCs w:val="20"/>
              </w:rPr>
              <w:t>. 20</w:t>
            </w:r>
            <w:r w:rsidR="002C6110" w:rsidRPr="00061F06">
              <w:rPr>
                <w:sz w:val="20"/>
                <w:szCs w:val="20"/>
              </w:rPr>
              <w:t>17</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jc w:val="left"/>
            </w:pPr>
            <w:r>
              <w:rPr>
                <w:iCs/>
                <w:sz w:val="20"/>
                <w:szCs w:val="20"/>
              </w:rPr>
              <w:t>EVA (če se akt objavi v Uradnem listu RS)</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szCs w:val="20"/>
              </w:rPr>
            </w:pPr>
          </w:p>
          <w:p w:rsidR="00CE6633" w:rsidRDefault="00CE6633">
            <w:pPr>
              <w:rPr>
                <w:rFonts w:cs="Arial"/>
                <w:szCs w:val="20"/>
              </w:rPr>
            </w:pPr>
            <w:r>
              <w:rPr>
                <w:rFonts w:cs="Arial"/>
                <w:szCs w:val="20"/>
              </w:rPr>
              <w:t>GENERALNI SEKRETARIAT VLADE REPUBLIKE SLOVENIJE</w:t>
            </w:r>
          </w:p>
          <w:p w:rsidR="00CE6633" w:rsidRDefault="00061F06">
            <w:hyperlink r:id="rId9" w:history="1">
              <w:r w:rsidR="00CE6633">
                <w:rPr>
                  <w:rStyle w:val="Hiperpovezava"/>
                  <w:szCs w:val="20"/>
                </w:rPr>
                <w:t>Gp.gs@gov.si</w:t>
              </w:r>
            </w:hyperlink>
          </w:p>
          <w:p w:rsidR="00CE6633" w:rsidRDefault="00CE6633">
            <w:pPr>
              <w:rPr>
                <w:rFonts w:cs="Arial"/>
                <w:szCs w:val="20"/>
              </w:rPr>
            </w:pPr>
          </w:p>
        </w:tc>
        <w:tc>
          <w:tcPr>
            <w:tcW w:w="796" w:type="dxa"/>
            <w:tcMar>
              <w:top w:w="0" w:type="dxa"/>
              <w:left w:w="10" w:type="dxa"/>
              <w:bottom w:w="0" w:type="dxa"/>
              <w:right w:w="10" w:type="dxa"/>
            </w:tcMar>
          </w:tcPr>
          <w:p w:rsidR="00CE6633" w:rsidRDefault="00CE6633">
            <w:pPr>
              <w:rPr>
                <w:rFonts w:cs="Arial"/>
                <w:szCs w:val="20"/>
              </w:rPr>
            </w:pPr>
          </w:p>
        </w:tc>
        <w:tc>
          <w:tcPr>
            <w:tcW w:w="2606" w:type="dxa"/>
            <w:tcMar>
              <w:top w:w="0" w:type="dxa"/>
              <w:left w:w="108" w:type="dxa"/>
              <w:bottom w:w="0" w:type="dxa"/>
              <w:right w:w="108" w:type="dxa"/>
            </w:tcMar>
          </w:tcPr>
          <w:p w:rsidR="00CE6633" w:rsidRDefault="00CE6633">
            <w:pPr>
              <w:rPr>
                <w:rFonts w:cs="Arial"/>
                <w:szCs w:val="20"/>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2C6110">
            <w:pPr>
              <w:pStyle w:val="Naslovpredpisa"/>
              <w:tabs>
                <w:tab w:val="left" w:pos="892"/>
              </w:tabs>
              <w:jc w:val="both"/>
            </w:pPr>
            <w:r>
              <w:rPr>
                <w:sz w:val="20"/>
                <w:szCs w:val="20"/>
              </w:rPr>
              <w:t>ZADEVA:</w:t>
            </w:r>
            <w:r w:rsidR="002C6110">
              <w:rPr>
                <w:sz w:val="20"/>
                <w:szCs w:val="20"/>
              </w:rPr>
              <w:t xml:space="preserve"> </w:t>
            </w:r>
            <w:r w:rsidR="008F42B1">
              <w:rPr>
                <w:sz w:val="20"/>
                <w:szCs w:val="20"/>
              </w:rPr>
              <w:t xml:space="preserve">Izhodišča za udeležbo ministra za javno upravo Borisa Koprivnikarja na zasedanju OECD odbora za regulatorno politiko, Pariz, 8. </w:t>
            </w:r>
            <w:r w:rsidR="00121460">
              <w:rPr>
                <w:sz w:val="20"/>
                <w:szCs w:val="20"/>
              </w:rPr>
              <w:t>11. 2017</w:t>
            </w:r>
            <w:r w:rsidR="008F42B1">
              <w:rPr>
                <w:sz w:val="20"/>
                <w:szCs w:val="20"/>
              </w:rPr>
              <w:t xml:space="preserve"> </w:t>
            </w:r>
            <w:r>
              <w:rPr>
                <w:sz w:val="20"/>
                <w:szCs w:val="20"/>
              </w:rPr>
              <w:t>– predlog za obravnavo</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Poglavje"/>
              <w:spacing w:before="0" w:after="0" w:line="260" w:lineRule="exact"/>
              <w:jc w:val="left"/>
              <w:rPr>
                <w:sz w:val="20"/>
                <w:szCs w:val="20"/>
              </w:rPr>
            </w:pPr>
            <w:r>
              <w:rPr>
                <w:sz w:val="20"/>
                <w:szCs w:val="20"/>
              </w:rPr>
              <w:t>1. Predlog sklepov vlade: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Pr="00121460" w:rsidRDefault="00CE6633">
            <w:pPr>
              <w:pStyle w:val="Neotevilenodstavek"/>
              <w:spacing w:line="260" w:lineRule="exact"/>
              <w:rPr>
                <w:iCs/>
                <w:sz w:val="20"/>
              </w:rPr>
            </w:pPr>
            <w:r w:rsidRPr="00121460">
              <w:rPr>
                <w:iCs/>
                <w:sz w:val="20"/>
              </w:rPr>
              <w:t>Na podlagi 21. člena Zakona o Vladi Republike Slovenije (Uradni list RS, št. 24/05 – uradno prečiščeno besedilo, 109/08, 38/10-ZUKN, 8/12, 21/13, 47/13-ZDU-1G in 65/14) je Vlada Republike Slovenije na……… seji dne …………. sprejela naslednj</w:t>
            </w:r>
            <w:r w:rsidR="00601FDE">
              <w:rPr>
                <w:iCs/>
                <w:sz w:val="20"/>
              </w:rPr>
              <w:t>e</w:t>
            </w:r>
          </w:p>
          <w:p w:rsidR="00CE6633" w:rsidRPr="00121460" w:rsidRDefault="00CE6633" w:rsidP="00D43FD4">
            <w:pPr>
              <w:pStyle w:val="Neotevilenodstavek"/>
              <w:spacing w:after="0" w:line="260" w:lineRule="exact"/>
              <w:rPr>
                <w:iCs/>
                <w:sz w:val="20"/>
              </w:rPr>
            </w:pPr>
          </w:p>
          <w:p w:rsidR="00CE6633" w:rsidRPr="00121460" w:rsidRDefault="00CE6633" w:rsidP="00D43FD4">
            <w:pPr>
              <w:pStyle w:val="Neotevilenodstavek"/>
              <w:spacing w:after="0" w:line="260" w:lineRule="exact"/>
              <w:jc w:val="center"/>
              <w:rPr>
                <w:b/>
                <w:iCs/>
                <w:spacing w:val="40"/>
                <w:sz w:val="20"/>
              </w:rPr>
            </w:pPr>
            <w:r w:rsidRPr="00121460">
              <w:rPr>
                <w:b/>
                <w:iCs/>
                <w:spacing w:val="40"/>
                <w:sz w:val="20"/>
              </w:rPr>
              <w:t>SKLEP</w:t>
            </w:r>
            <w:r w:rsidR="00601FDE">
              <w:rPr>
                <w:b/>
                <w:iCs/>
                <w:spacing w:val="40"/>
                <w:sz w:val="20"/>
              </w:rPr>
              <w:t>E</w:t>
            </w:r>
            <w:r w:rsidRPr="00121460">
              <w:rPr>
                <w:b/>
                <w:iCs/>
                <w:spacing w:val="40"/>
                <w:sz w:val="20"/>
              </w:rPr>
              <w:t>:</w:t>
            </w:r>
          </w:p>
          <w:p w:rsidR="00485FA1" w:rsidRPr="00121460" w:rsidRDefault="00485FA1" w:rsidP="00485FA1">
            <w:pPr>
              <w:spacing w:after="240"/>
              <w:jc w:val="both"/>
              <w:rPr>
                <w:rFonts w:cs="Arial"/>
                <w:szCs w:val="22"/>
              </w:rPr>
            </w:pPr>
          </w:p>
          <w:p w:rsidR="00121460" w:rsidRPr="00121460" w:rsidRDefault="00BC7696" w:rsidP="002A7D7F">
            <w:pPr>
              <w:pStyle w:val="Odstavekseznama"/>
              <w:numPr>
                <w:ilvl w:val="0"/>
                <w:numId w:val="10"/>
              </w:numPr>
              <w:spacing w:after="240"/>
              <w:jc w:val="both"/>
              <w:rPr>
                <w:rFonts w:ascii="Arial" w:hAnsi="Arial" w:cs="Arial"/>
                <w:sz w:val="20"/>
                <w:szCs w:val="22"/>
              </w:rPr>
            </w:pPr>
            <w:r w:rsidRPr="00121460">
              <w:rPr>
                <w:rFonts w:ascii="Arial" w:hAnsi="Arial" w:cs="Arial"/>
                <w:sz w:val="20"/>
                <w:szCs w:val="22"/>
              </w:rPr>
              <w:t>Vlada Republike Slovenije</w:t>
            </w:r>
            <w:r w:rsidR="00485FA1" w:rsidRPr="00121460">
              <w:rPr>
                <w:rFonts w:ascii="Arial" w:hAnsi="Arial" w:cs="Arial"/>
                <w:sz w:val="20"/>
                <w:szCs w:val="22"/>
              </w:rPr>
              <w:t xml:space="preserve"> je </w:t>
            </w:r>
            <w:r w:rsidRPr="00121460">
              <w:rPr>
                <w:rFonts w:ascii="Arial" w:hAnsi="Arial" w:cs="Arial"/>
                <w:sz w:val="20"/>
                <w:szCs w:val="22"/>
              </w:rPr>
              <w:t xml:space="preserve">sprejela </w:t>
            </w:r>
            <w:r w:rsidR="00121460" w:rsidRPr="00121460">
              <w:rPr>
                <w:rFonts w:ascii="Arial" w:hAnsi="Arial" w:cs="Arial"/>
                <w:sz w:val="20"/>
                <w:szCs w:val="22"/>
              </w:rPr>
              <w:t xml:space="preserve">izhodišča za </w:t>
            </w:r>
            <w:r w:rsidR="00121460" w:rsidRPr="00121460">
              <w:rPr>
                <w:rFonts w:ascii="Arial" w:hAnsi="Arial" w:cs="Arial"/>
                <w:sz w:val="20"/>
                <w:szCs w:val="22"/>
              </w:rPr>
              <w:t xml:space="preserve">udeležbo ministra za javno upravo Borisa Koprivnikarja na zasedanju OECD odbora za regulatorno politiko, </w:t>
            </w:r>
            <w:r w:rsidR="00121460" w:rsidRPr="00121460">
              <w:rPr>
                <w:rFonts w:ascii="Arial" w:hAnsi="Arial" w:cs="Arial"/>
                <w:sz w:val="20"/>
                <w:szCs w:val="22"/>
              </w:rPr>
              <w:t xml:space="preserve">ki bo </w:t>
            </w:r>
            <w:r w:rsidR="00121460">
              <w:rPr>
                <w:rFonts w:ascii="Arial" w:hAnsi="Arial" w:cs="Arial"/>
                <w:sz w:val="20"/>
                <w:szCs w:val="22"/>
              </w:rPr>
              <w:t xml:space="preserve">potekalo </w:t>
            </w:r>
            <w:r w:rsidR="00121460" w:rsidRPr="00121460">
              <w:rPr>
                <w:rFonts w:ascii="Arial" w:hAnsi="Arial" w:cs="Arial"/>
                <w:sz w:val="20"/>
                <w:szCs w:val="22"/>
              </w:rPr>
              <w:t>8.</w:t>
            </w:r>
            <w:r w:rsidR="00F64D01">
              <w:rPr>
                <w:rFonts w:ascii="Arial" w:hAnsi="Arial" w:cs="Arial"/>
                <w:sz w:val="20"/>
                <w:szCs w:val="22"/>
              </w:rPr>
              <w:t xml:space="preserve"> </w:t>
            </w:r>
            <w:r w:rsidR="00121460">
              <w:rPr>
                <w:rFonts w:ascii="Arial" w:hAnsi="Arial" w:cs="Arial"/>
                <w:sz w:val="20"/>
                <w:szCs w:val="22"/>
              </w:rPr>
              <w:t>novembra 2017 v P</w:t>
            </w:r>
            <w:r w:rsidR="00121460" w:rsidRPr="00121460">
              <w:rPr>
                <w:rFonts w:ascii="Arial" w:hAnsi="Arial" w:cs="Arial"/>
                <w:sz w:val="20"/>
                <w:szCs w:val="22"/>
              </w:rPr>
              <w:t>arizu.</w:t>
            </w:r>
          </w:p>
          <w:p w:rsidR="00E6574E" w:rsidRDefault="00121460" w:rsidP="002A7D7F">
            <w:pPr>
              <w:pStyle w:val="Odstavekseznama"/>
              <w:numPr>
                <w:ilvl w:val="0"/>
                <w:numId w:val="10"/>
              </w:numPr>
              <w:spacing w:after="240"/>
              <w:jc w:val="both"/>
              <w:rPr>
                <w:rFonts w:ascii="Arial" w:hAnsi="Arial" w:cs="Arial"/>
                <w:sz w:val="20"/>
                <w:szCs w:val="22"/>
              </w:rPr>
            </w:pPr>
            <w:r w:rsidRPr="00121460">
              <w:rPr>
                <w:rFonts w:ascii="Arial" w:hAnsi="Arial" w:cs="Arial"/>
                <w:sz w:val="20"/>
                <w:szCs w:val="22"/>
              </w:rPr>
              <w:t>Vlada Republike Slovenije je sprejela info</w:t>
            </w:r>
            <w:r w:rsidR="00BC7696" w:rsidRPr="00121460">
              <w:rPr>
                <w:rFonts w:ascii="Arial" w:hAnsi="Arial" w:cs="Arial"/>
                <w:sz w:val="20"/>
                <w:szCs w:val="22"/>
              </w:rPr>
              <w:t xml:space="preserve">rmacijo </w:t>
            </w:r>
            <w:r>
              <w:rPr>
                <w:rFonts w:ascii="Arial" w:hAnsi="Arial" w:cs="Arial"/>
                <w:sz w:val="20"/>
                <w:szCs w:val="22"/>
              </w:rPr>
              <w:t xml:space="preserve">o </w:t>
            </w:r>
            <w:r w:rsidR="00485FA1" w:rsidRPr="00121460">
              <w:rPr>
                <w:rFonts w:ascii="Arial" w:hAnsi="Arial" w:cs="Arial"/>
                <w:sz w:val="20"/>
                <w:szCs w:val="22"/>
              </w:rPr>
              <w:t>ugotovit</w:t>
            </w:r>
            <w:r>
              <w:rPr>
                <w:rFonts w:ascii="Arial" w:hAnsi="Arial" w:cs="Arial"/>
                <w:sz w:val="20"/>
                <w:szCs w:val="22"/>
              </w:rPr>
              <w:t>vah</w:t>
            </w:r>
            <w:r w:rsidR="00485FA1" w:rsidRPr="00121460">
              <w:rPr>
                <w:rFonts w:ascii="Arial" w:hAnsi="Arial" w:cs="Arial"/>
                <w:sz w:val="20"/>
                <w:szCs w:val="22"/>
              </w:rPr>
              <w:t xml:space="preserve"> in priporočil</w:t>
            </w:r>
            <w:r>
              <w:rPr>
                <w:rFonts w:ascii="Arial" w:hAnsi="Arial" w:cs="Arial"/>
                <w:sz w:val="20"/>
                <w:szCs w:val="22"/>
              </w:rPr>
              <w:t>ih</w:t>
            </w:r>
            <w:r w:rsidR="00485FA1" w:rsidRPr="00121460">
              <w:rPr>
                <w:rFonts w:ascii="Arial" w:hAnsi="Arial" w:cs="Arial"/>
                <w:sz w:val="20"/>
                <w:szCs w:val="22"/>
              </w:rPr>
              <w:t xml:space="preserve"> OECD pregleda regulatornih politik v Republiki Sloveniji.</w:t>
            </w:r>
          </w:p>
          <w:p w:rsidR="00601FDE" w:rsidRPr="00601FDE" w:rsidRDefault="00601FDE" w:rsidP="002A7D7F">
            <w:pPr>
              <w:pStyle w:val="Odstavekseznama"/>
              <w:numPr>
                <w:ilvl w:val="0"/>
                <w:numId w:val="10"/>
              </w:numPr>
              <w:suppressAutoHyphens w:val="0"/>
              <w:autoSpaceDN/>
              <w:spacing w:after="0" w:line="260" w:lineRule="atLeast"/>
              <w:jc w:val="both"/>
              <w:textAlignment w:val="auto"/>
              <w:rPr>
                <w:rFonts w:ascii="Arial" w:hAnsi="Arial" w:cs="Arial"/>
                <w:bCs/>
                <w:sz w:val="20"/>
                <w:szCs w:val="20"/>
              </w:rPr>
            </w:pPr>
            <w:r w:rsidRPr="00601FDE">
              <w:rPr>
                <w:rFonts w:ascii="Arial" w:hAnsi="Arial" w:cs="Arial"/>
                <w:bCs/>
                <w:sz w:val="20"/>
                <w:szCs w:val="20"/>
              </w:rPr>
              <w:t>Vlada Republike Slovenije je določila naslednjo delegacijo:</w:t>
            </w:r>
          </w:p>
          <w:p w:rsidR="00601FDE" w:rsidRDefault="00601FDE" w:rsidP="002A7D7F">
            <w:pPr>
              <w:numPr>
                <w:ilvl w:val="0"/>
                <w:numId w:val="18"/>
              </w:numPr>
              <w:suppressAutoHyphens w:val="0"/>
              <w:autoSpaceDN/>
              <w:spacing w:after="0" w:line="260" w:lineRule="atLeast"/>
              <w:ind w:left="720"/>
              <w:jc w:val="both"/>
              <w:textAlignment w:val="auto"/>
              <w:rPr>
                <w:rFonts w:cs="Arial"/>
                <w:szCs w:val="20"/>
              </w:rPr>
            </w:pPr>
            <w:r w:rsidRPr="00601FDE">
              <w:rPr>
                <w:rFonts w:cs="Arial"/>
                <w:szCs w:val="20"/>
              </w:rPr>
              <w:t>g. Boris Koprivnikar, minister za javno upravo</w:t>
            </w:r>
          </w:p>
          <w:p w:rsidR="00601FDE" w:rsidRDefault="00601FDE" w:rsidP="002A7D7F">
            <w:pPr>
              <w:numPr>
                <w:ilvl w:val="0"/>
                <w:numId w:val="18"/>
              </w:numPr>
              <w:suppressAutoHyphens w:val="0"/>
              <w:autoSpaceDN/>
              <w:spacing w:after="0" w:line="260" w:lineRule="atLeast"/>
              <w:ind w:left="720"/>
              <w:jc w:val="both"/>
              <w:textAlignment w:val="auto"/>
              <w:rPr>
                <w:rFonts w:cs="Arial"/>
                <w:szCs w:val="20"/>
              </w:rPr>
            </w:pPr>
            <w:r w:rsidRPr="00601FDE">
              <w:rPr>
                <w:rFonts w:cs="Arial"/>
                <w:szCs w:val="20"/>
              </w:rPr>
              <w:t>mag. Klaudija Koražija, sekretarka, Kabinet ministra, Ministrstvo za javno upravo</w:t>
            </w:r>
          </w:p>
          <w:p w:rsidR="00601FDE" w:rsidRDefault="00601FDE" w:rsidP="002A7D7F">
            <w:pPr>
              <w:numPr>
                <w:ilvl w:val="0"/>
                <w:numId w:val="18"/>
              </w:numPr>
              <w:suppressAutoHyphens w:val="0"/>
              <w:autoSpaceDN/>
              <w:spacing w:after="0" w:line="260" w:lineRule="atLeast"/>
              <w:ind w:left="720"/>
              <w:jc w:val="both"/>
              <w:textAlignment w:val="auto"/>
              <w:rPr>
                <w:rFonts w:cs="Arial"/>
                <w:szCs w:val="20"/>
              </w:rPr>
            </w:pPr>
            <w:r>
              <w:rPr>
                <w:rFonts w:cs="Arial"/>
                <w:szCs w:val="20"/>
              </w:rPr>
              <w:t xml:space="preserve">ga. Janja Jenc, višja svetovalka, Urad za razvoj, </w:t>
            </w:r>
            <w:r w:rsidRPr="00601FDE">
              <w:rPr>
                <w:rFonts w:cs="Arial"/>
                <w:szCs w:val="20"/>
              </w:rPr>
              <w:t>Ministrstvo za javno upravo</w:t>
            </w:r>
          </w:p>
          <w:p w:rsidR="00601FDE" w:rsidRPr="00601FDE" w:rsidRDefault="00601FDE" w:rsidP="00601FDE">
            <w:pPr>
              <w:suppressAutoHyphens w:val="0"/>
              <w:autoSpaceDN/>
              <w:spacing w:after="0" w:line="260" w:lineRule="atLeast"/>
              <w:ind w:left="720"/>
              <w:jc w:val="both"/>
              <w:textAlignment w:val="auto"/>
              <w:rPr>
                <w:rFonts w:cs="Arial"/>
                <w:szCs w:val="20"/>
              </w:rPr>
            </w:pPr>
          </w:p>
          <w:p w:rsidR="00CE6633" w:rsidRDefault="00CE6633" w:rsidP="00D43FD4">
            <w:pPr>
              <w:spacing w:after="0" w:line="240" w:lineRule="auto"/>
              <w:jc w:val="both"/>
            </w:pPr>
          </w:p>
          <w:p w:rsidR="00CE6633" w:rsidRDefault="00CE6633" w:rsidP="00D43FD4">
            <w:pPr>
              <w:pStyle w:val="Naslovpredpisa"/>
              <w:spacing w:before="0" w:after="0" w:line="260" w:lineRule="exact"/>
              <w:jc w:val="both"/>
              <w:rPr>
                <w:b w:val="0"/>
                <w:sz w:val="20"/>
                <w:szCs w:val="20"/>
              </w:rPr>
            </w:pPr>
          </w:p>
          <w:p w:rsidR="00CE6633" w:rsidRDefault="00CE6633" w:rsidP="00D43FD4">
            <w:pPr>
              <w:pStyle w:val="Naslovpredpisa"/>
              <w:spacing w:before="0" w:after="0" w:line="260" w:lineRule="exact"/>
              <w:jc w:val="both"/>
              <w:rPr>
                <w:b w:val="0"/>
                <w:sz w:val="20"/>
                <w:szCs w:val="20"/>
              </w:rPr>
            </w:pPr>
          </w:p>
          <w:p w:rsidR="00CE6633" w:rsidRDefault="00CE6633" w:rsidP="00D43FD4">
            <w:pPr>
              <w:spacing w:after="0"/>
              <w:jc w:val="center"/>
              <w:rPr>
                <w:rFonts w:cs="Arial"/>
                <w:szCs w:val="20"/>
              </w:rPr>
            </w:pPr>
            <w:r>
              <w:rPr>
                <w:rFonts w:cs="Arial"/>
                <w:szCs w:val="20"/>
              </w:rPr>
              <w:t xml:space="preserve">                                                       </w:t>
            </w:r>
            <w:r w:rsidR="002C6110" w:rsidRPr="002C6110">
              <w:rPr>
                <w:rFonts w:cs="Arial"/>
                <w:szCs w:val="20"/>
              </w:rPr>
              <w:t>mag. Lilijana Kozlovič</w:t>
            </w:r>
          </w:p>
          <w:p w:rsidR="00CE6633" w:rsidRDefault="00CE6633" w:rsidP="00D43FD4">
            <w:pPr>
              <w:spacing w:after="0"/>
              <w:jc w:val="center"/>
              <w:rPr>
                <w:rFonts w:cs="Arial"/>
                <w:szCs w:val="20"/>
              </w:rPr>
            </w:pPr>
            <w:r>
              <w:rPr>
                <w:rFonts w:cs="Arial"/>
                <w:szCs w:val="20"/>
              </w:rPr>
              <w:t xml:space="preserve">                                                </w:t>
            </w:r>
            <w:r w:rsidR="002C6110">
              <w:rPr>
                <w:rFonts w:cs="Arial"/>
                <w:szCs w:val="20"/>
              </w:rPr>
              <w:t xml:space="preserve">              GENERALNA</w:t>
            </w:r>
            <w:r>
              <w:rPr>
                <w:rFonts w:cs="Arial"/>
                <w:szCs w:val="20"/>
              </w:rPr>
              <w:t xml:space="preserve"> SEKRETAR</w:t>
            </w:r>
            <w:r w:rsidR="002C6110">
              <w:rPr>
                <w:rFonts w:cs="Arial"/>
                <w:szCs w:val="20"/>
              </w:rPr>
              <w:t>KA</w:t>
            </w:r>
          </w:p>
          <w:p w:rsidR="00CE6633" w:rsidRDefault="00CE6633" w:rsidP="00D43FD4">
            <w:pPr>
              <w:spacing w:after="0"/>
              <w:rPr>
                <w:rFonts w:cs="Arial"/>
                <w:bCs/>
                <w:szCs w:val="20"/>
              </w:rPr>
            </w:pPr>
          </w:p>
          <w:p w:rsidR="00CE6633" w:rsidRDefault="00CE6633" w:rsidP="00D43FD4">
            <w:pPr>
              <w:spacing w:after="0"/>
              <w:rPr>
                <w:rFonts w:cs="Arial"/>
                <w:bCs/>
                <w:szCs w:val="20"/>
              </w:rPr>
            </w:pPr>
          </w:p>
          <w:p w:rsidR="00CE6633" w:rsidRDefault="00CE6633" w:rsidP="00D43FD4">
            <w:pPr>
              <w:spacing w:after="0"/>
              <w:rPr>
                <w:rFonts w:cs="Arial"/>
                <w:bCs/>
                <w:szCs w:val="20"/>
              </w:rPr>
            </w:pPr>
            <w:r>
              <w:rPr>
                <w:rFonts w:cs="Arial"/>
                <w:bCs/>
                <w:szCs w:val="20"/>
              </w:rPr>
              <w:t xml:space="preserve">Sklep prejmejo:  </w:t>
            </w:r>
          </w:p>
          <w:p w:rsidR="00CE6633" w:rsidRDefault="00CE6633" w:rsidP="00601FDE">
            <w:pPr>
              <w:numPr>
                <w:ilvl w:val="0"/>
                <w:numId w:val="2"/>
              </w:numPr>
              <w:spacing w:after="0"/>
              <w:jc w:val="both"/>
              <w:rPr>
                <w:rFonts w:cs="Arial"/>
                <w:szCs w:val="20"/>
                <w:lang w:eastAsia="sl-SI"/>
              </w:rPr>
            </w:pPr>
            <w:r w:rsidRPr="00121460">
              <w:rPr>
                <w:rFonts w:cs="Arial"/>
                <w:bCs/>
                <w:szCs w:val="20"/>
              </w:rPr>
              <w:t>vsa ministrstva</w:t>
            </w:r>
            <w:r w:rsidR="00121460" w:rsidRPr="00121460">
              <w:rPr>
                <w:rFonts w:cs="Arial"/>
                <w:bCs/>
                <w:szCs w:val="20"/>
              </w:rPr>
              <w:t xml:space="preserve"> in </w:t>
            </w:r>
            <w:r w:rsidRPr="00121460">
              <w:rPr>
                <w:rFonts w:cs="Arial"/>
                <w:szCs w:val="20"/>
                <w:lang w:eastAsia="sl-SI"/>
              </w:rPr>
              <w:t>vladne službe</w:t>
            </w:r>
          </w:p>
          <w:p w:rsidR="00601FDE" w:rsidRDefault="00601FDE" w:rsidP="00601FDE">
            <w:pPr>
              <w:spacing w:after="0"/>
              <w:ind w:left="720"/>
              <w:jc w:val="both"/>
              <w:rPr>
                <w:rFonts w:cs="Arial"/>
                <w:szCs w:val="20"/>
                <w:lang w:eastAsia="sl-SI"/>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3.a Osebe, odgovorne za strokovno pripravo in usklajenost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2C6110" w:rsidP="00601FDE">
            <w:pPr>
              <w:pStyle w:val="Neotevilenodstavek"/>
              <w:spacing w:before="0" w:after="0" w:line="260" w:lineRule="exact"/>
            </w:pPr>
            <w:r>
              <w:rPr>
                <w:bCs/>
                <w:sz w:val="20"/>
                <w:szCs w:val="20"/>
              </w:rPr>
              <w:t xml:space="preserve">Janja Jenc, </w:t>
            </w:r>
            <w:r w:rsidR="00121460">
              <w:rPr>
                <w:bCs/>
                <w:sz w:val="20"/>
                <w:szCs w:val="20"/>
              </w:rPr>
              <w:t>v</w:t>
            </w:r>
            <w:r>
              <w:rPr>
                <w:bCs/>
                <w:sz w:val="20"/>
                <w:szCs w:val="20"/>
              </w:rPr>
              <w:t>išja svetovalka</w:t>
            </w:r>
            <w:r w:rsidR="00CE6633">
              <w:rPr>
                <w:bCs/>
                <w:sz w:val="20"/>
                <w:szCs w:val="20"/>
              </w:rPr>
              <w:t>, Ministrstvo za javno upravo</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iCs/>
                <w:sz w:val="20"/>
                <w:szCs w:val="20"/>
              </w:rPr>
              <w:lastRenderedPageBreak/>
              <w:t xml:space="preserve">3.b Zunanji strokovnjaki, ki so </w:t>
            </w:r>
            <w:r>
              <w:rPr>
                <w:b/>
                <w:sz w:val="20"/>
                <w:szCs w:val="20"/>
              </w:rPr>
              <w:t>sodelovali pri pripravi dela ali celotnega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4. Predstavniki vlade, ki bodo sodelovali pri delu državnega zbora: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5. Kratek povzetek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Pr="00485FA1" w:rsidRDefault="00121460" w:rsidP="00EB0129">
            <w:pPr>
              <w:spacing w:after="240"/>
              <w:jc w:val="both"/>
              <w:rPr>
                <w:rFonts w:cs="Arial"/>
                <w:b/>
                <w:bCs/>
                <w:szCs w:val="20"/>
              </w:rPr>
            </w:pPr>
            <w:r>
              <w:rPr>
                <w:rFonts w:cs="Arial"/>
                <w:szCs w:val="22"/>
              </w:rPr>
              <w:t xml:space="preserve">Minister </w:t>
            </w:r>
            <w:r w:rsidRPr="00121460">
              <w:rPr>
                <w:rFonts w:cs="Arial"/>
                <w:szCs w:val="22"/>
              </w:rPr>
              <w:t>za javno upravo Boris Koprivnikar</w:t>
            </w:r>
            <w:r>
              <w:rPr>
                <w:rFonts w:cs="Arial"/>
                <w:szCs w:val="22"/>
              </w:rPr>
              <w:t xml:space="preserve"> se bo 8. novembra 2017 v Parizu udeležil </w:t>
            </w:r>
            <w:r w:rsidRPr="00121460">
              <w:rPr>
                <w:rFonts w:cs="Arial"/>
                <w:szCs w:val="22"/>
              </w:rPr>
              <w:t>zasedanj</w:t>
            </w:r>
            <w:r>
              <w:rPr>
                <w:rFonts w:cs="Arial"/>
                <w:szCs w:val="22"/>
              </w:rPr>
              <w:t>a</w:t>
            </w:r>
            <w:r w:rsidRPr="00121460">
              <w:rPr>
                <w:rFonts w:cs="Arial"/>
                <w:szCs w:val="22"/>
              </w:rPr>
              <w:t xml:space="preserve"> OECD odbora za regulatorno politiko</w:t>
            </w:r>
            <w:r>
              <w:rPr>
                <w:rFonts w:cs="Arial"/>
                <w:szCs w:val="22"/>
              </w:rPr>
              <w:t xml:space="preserve">. </w:t>
            </w:r>
            <w:r w:rsidR="000C7881">
              <w:rPr>
                <w:rFonts w:cs="Arial"/>
                <w:szCs w:val="22"/>
              </w:rPr>
              <w:t xml:space="preserve">Na odboru bodo predstavljene ugotovitve in priporočila </w:t>
            </w:r>
            <w:r w:rsidR="000C7881" w:rsidRPr="00121460">
              <w:rPr>
                <w:rFonts w:cs="Arial"/>
                <w:szCs w:val="22"/>
              </w:rPr>
              <w:t>OECD pregleda regulatornih politik v Republiki Sloveniji</w:t>
            </w:r>
            <w:r w:rsidR="00EB0129">
              <w:rPr>
                <w:rFonts w:cs="Arial"/>
                <w:szCs w:val="22"/>
              </w:rPr>
              <w:t xml:space="preserve">. </w:t>
            </w:r>
            <w:r w:rsidR="00485FA1" w:rsidRPr="00485FA1">
              <w:rPr>
                <w:rFonts w:cs="Arial"/>
                <w:bCs/>
                <w:szCs w:val="20"/>
              </w:rPr>
              <w:t>Ministrstvo za javno upravo vodi koordinacijo aktivnosti, povezan</w:t>
            </w:r>
            <w:r w:rsidR="00EB0129">
              <w:rPr>
                <w:rFonts w:cs="Arial"/>
                <w:bCs/>
                <w:szCs w:val="20"/>
              </w:rPr>
              <w:t>ih</w:t>
            </w:r>
            <w:r w:rsidR="00485FA1" w:rsidRPr="00485FA1">
              <w:rPr>
                <w:rFonts w:cs="Arial"/>
                <w:bCs/>
                <w:szCs w:val="20"/>
              </w:rPr>
              <w:t xml:space="preserve"> s pregledom regulatornih politik v Republiki Sloveniji, ki jih </w:t>
            </w:r>
            <w:r w:rsidR="00CB3FE8">
              <w:rPr>
                <w:rFonts w:cs="Arial"/>
                <w:bCs/>
                <w:szCs w:val="20"/>
              </w:rPr>
              <w:t xml:space="preserve">od </w:t>
            </w:r>
            <w:r w:rsidR="00CB3FE8" w:rsidRPr="00485FA1">
              <w:rPr>
                <w:rFonts w:cs="Arial"/>
                <w:bCs/>
                <w:szCs w:val="20"/>
              </w:rPr>
              <w:t>septembra 2016</w:t>
            </w:r>
            <w:r w:rsidR="00CB3FE8">
              <w:rPr>
                <w:rFonts w:cs="Arial"/>
                <w:bCs/>
                <w:szCs w:val="20"/>
              </w:rPr>
              <w:t xml:space="preserve"> </w:t>
            </w:r>
            <w:r w:rsidR="00CB3FE8">
              <w:rPr>
                <w:rFonts w:cs="Arial"/>
                <w:bCs/>
                <w:szCs w:val="20"/>
              </w:rPr>
              <w:t>izvaja</w:t>
            </w:r>
            <w:r w:rsidR="00CB3FE8" w:rsidRPr="00485FA1">
              <w:rPr>
                <w:rFonts w:cs="Arial"/>
                <w:bCs/>
                <w:szCs w:val="20"/>
              </w:rPr>
              <w:t xml:space="preserve"> </w:t>
            </w:r>
            <w:r w:rsidR="00485FA1" w:rsidRPr="00485FA1">
              <w:rPr>
                <w:rFonts w:cs="Arial"/>
                <w:bCs/>
                <w:szCs w:val="20"/>
              </w:rPr>
              <w:t>OECD v sodelovanju</w:t>
            </w:r>
            <w:r w:rsidR="00CB3FE8">
              <w:rPr>
                <w:rFonts w:cs="Arial"/>
                <w:bCs/>
                <w:szCs w:val="20"/>
              </w:rPr>
              <w:t xml:space="preserve"> z mednarodnimi strokovnjaki</w:t>
            </w:r>
            <w:r w:rsidR="00485FA1" w:rsidRPr="00485FA1">
              <w:rPr>
                <w:rFonts w:cs="Arial"/>
                <w:bCs/>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6. Presoja posledic za: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2C6110">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2C6110">
            <w:pPr>
              <w:pStyle w:val="Neotevilenodstavek"/>
              <w:spacing w:before="0" w:after="0" w:line="260" w:lineRule="exact"/>
              <w:jc w:val="center"/>
              <w:rPr>
                <w:sz w:val="20"/>
                <w:szCs w:val="20"/>
              </w:rP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2C6110">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2C6110">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2C6110">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dokumente razvojnega načrtovanja:</w:t>
            </w:r>
          </w:p>
          <w:p w:rsidR="00CE6633" w:rsidRDefault="00CE6633" w:rsidP="002A7D7F">
            <w:pPr>
              <w:pStyle w:val="Neotevilenodstavek"/>
              <w:numPr>
                <w:ilvl w:val="0"/>
                <w:numId w:val="3"/>
              </w:numPr>
              <w:spacing w:before="0" w:after="0" w:line="260" w:lineRule="exact"/>
              <w:rPr>
                <w:bCs/>
                <w:sz w:val="20"/>
                <w:szCs w:val="20"/>
              </w:rPr>
            </w:pPr>
            <w:r>
              <w:rPr>
                <w:bCs/>
                <w:sz w:val="20"/>
                <w:szCs w:val="20"/>
              </w:rPr>
              <w:t>nacionalne dokumente razvojnega načrtovanja</w:t>
            </w:r>
          </w:p>
          <w:p w:rsidR="00CE6633" w:rsidRDefault="00CE6633" w:rsidP="002A7D7F">
            <w:pPr>
              <w:pStyle w:val="Neotevilenodstavek"/>
              <w:numPr>
                <w:ilvl w:val="0"/>
                <w:numId w:val="3"/>
              </w:numPr>
              <w:spacing w:before="0" w:after="0" w:line="260" w:lineRule="exact"/>
              <w:rPr>
                <w:bCs/>
                <w:sz w:val="20"/>
                <w:szCs w:val="20"/>
              </w:rPr>
            </w:pPr>
            <w:r>
              <w:rPr>
                <w:bCs/>
                <w:sz w:val="20"/>
                <w:szCs w:val="20"/>
              </w:rPr>
              <w:t>razvojne politike na ravni programov po strukturi razvojne klasifikacije programskega proračuna</w:t>
            </w:r>
          </w:p>
          <w:p w:rsidR="00CE6633" w:rsidRDefault="00CE6633" w:rsidP="002A7D7F">
            <w:pPr>
              <w:pStyle w:val="Neotevilenodstavek"/>
              <w:numPr>
                <w:ilvl w:val="0"/>
                <w:numId w:val="3"/>
              </w:numPr>
              <w:spacing w:before="0" w:after="0" w:line="260" w:lineRule="exact"/>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2C6110">
            <w:pPr>
              <w:pStyle w:val="Neotevilenodstavek"/>
              <w:spacing w:before="0" w:after="0" w:line="260" w:lineRule="exact"/>
              <w:jc w:val="center"/>
            </w:pPr>
            <w:r>
              <w:rPr>
                <w:sz w:val="20"/>
                <w:szCs w:val="20"/>
              </w:rPr>
              <w:t>NE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rsidR="00CE6633" w:rsidRDefault="00CE6633">
      <w:pPr>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CE6633" w:rsidRDefault="00CE6633">
            <w:pPr>
              <w:pStyle w:val="Naslov1"/>
            </w:pPr>
            <w:r>
              <w:t>I. Ocena finančnih posledic, ki niso načrtovane v sprejetem proračunu</w:t>
            </w:r>
          </w:p>
        </w:tc>
      </w:tr>
      <w:tr w:rsidR="00CE66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+ 3</w:t>
            </w: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Naslov1"/>
            </w:pPr>
            <w:r>
              <w:lastRenderedPageBreak/>
              <w:t>II. Finančne posledice za državni proračun</w:t>
            </w:r>
          </w:p>
        </w:tc>
      </w:tr>
      <w:tr w:rsidR="00CE6633">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Naslov1"/>
            </w:pPr>
            <w:r>
              <w:t>II.a Pravice porabe za izvedbo predlaganih rešitev so zagotovljene:</w:t>
            </w:r>
          </w:p>
        </w:tc>
      </w:tr>
      <w:tr w:rsidR="00CE66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 + 1</w:t>
            </w:r>
          </w:p>
        </w:tc>
      </w:tr>
      <w:tr w:rsidR="00CE66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Naslov1"/>
            </w:pPr>
            <w:r>
              <w:t>II.b Manjkajoče pravice porabe bodo zagotovljene s prerazporeditvijo:</w:t>
            </w:r>
          </w:p>
        </w:tc>
      </w:tr>
      <w:tr w:rsidR="00CE66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Znesek za t + 1 </w:t>
            </w: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CE6633" w:rsidRDefault="00CE6633">
            <w:pPr>
              <w:pStyle w:val="Naslov1"/>
            </w:pPr>
            <w:r>
              <w:t>II.c Načrtovana nadomestitev zmanjšanih prihodkov in povečanih odhodkov proračuna:</w:t>
            </w:r>
          </w:p>
        </w:tc>
      </w:tr>
      <w:tr w:rsidR="00CE66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Znesek za t + 1</w:t>
            </w: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trHeight w:val="1910"/>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widowControl w:val="0"/>
              <w:spacing w:after="0"/>
              <w:rPr>
                <w:rFonts w:cs="Arial"/>
                <w:b/>
                <w:szCs w:val="20"/>
              </w:rPr>
            </w:pPr>
          </w:p>
          <w:p w:rsidR="00CE6633" w:rsidRDefault="00CE6633" w:rsidP="00D43FD4">
            <w:pPr>
              <w:widowControl w:val="0"/>
              <w:spacing w:after="0"/>
              <w:rPr>
                <w:rFonts w:cs="Arial"/>
                <w:b/>
                <w:szCs w:val="20"/>
              </w:rPr>
            </w:pPr>
            <w:r>
              <w:rPr>
                <w:rFonts w:cs="Arial"/>
                <w:b/>
                <w:szCs w:val="20"/>
              </w:rPr>
              <w:t>OBRAZLOŽITEV:</w:t>
            </w:r>
          </w:p>
          <w:p w:rsidR="00CE6633" w:rsidRDefault="00CE6633" w:rsidP="002A7D7F">
            <w:pPr>
              <w:widowControl w:val="0"/>
              <w:numPr>
                <w:ilvl w:val="0"/>
                <w:numId w:val="4"/>
              </w:numPr>
              <w:spacing w:after="0"/>
              <w:ind w:left="284" w:hanging="284"/>
              <w:jc w:val="both"/>
              <w:rPr>
                <w:rFonts w:cs="Arial"/>
                <w:b/>
                <w:szCs w:val="20"/>
                <w:lang w:eastAsia="sl-SI"/>
              </w:rPr>
            </w:pPr>
            <w:r>
              <w:rPr>
                <w:rFonts w:cs="Arial"/>
                <w:b/>
                <w:szCs w:val="20"/>
                <w:lang w:eastAsia="sl-SI"/>
              </w:rPr>
              <w:t>Ocena finančnih posledic, ki niso načrtovane v sprejetem proračunu</w:t>
            </w:r>
          </w:p>
          <w:p w:rsidR="00CE6633" w:rsidRDefault="00CE6633" w:rsidP="00D43FD4">
            <w:pPr>
              <w:widowControl w:val="0"/>
              <w:spacing w:after="0"/>
              <w:ind w:left="360" w:hanging="76"/>
              <w:jc w:val="both"/>
              <w:rPr>
                <w:rFonts w:cs="Arial"/>
                <w:szCs w:val="20"/>
                <w:lang w:eastAsia="sl-SI"/>
              </w:rPr>
            </w:pPr>
            <w:r>
              <w:rPr>
                <w:rFonts w:cs="Arial"/>
                <w:szCs w:val="20"/>
                <w:lang w:eastAsia="sl-SI"/>
              </w:rPr>
              <w:t>V zvezi s predlaganim vladnim gradivom se navedejo predvidene spremembe (povečanje, zmanjšanje):</w:t>
            </w:r>
          </w:p>
          <w:p w:rsidR="00CE6633" w:rsidRDefault="00CE6633" w:rsidP="002A7D7F">
            <w:pPr>
              <w:widowControl w:val="0"/>
              <w:numPr>
                <w:ilvl w:val="0"/>
                <w:numId w:val="5"/>
              </w:numPr>
              <w:spacing w:after="0"/>
              <w:jc w:val="both"/>
            </w:pPr>
            <w:r>
              <w:rPr>
                <w:rFonts w:cs="Arial"/>
                <w:szCs w:val="20"/>
                <w:lang w:eastAsia="sl-SI"/>
              </w:rPr>
              <w:t>prihodkov državnega proračuna in občinskih proračunov,</w:t>
            </w:r>
          </w:p>
          <w:p w:rsidR="00CE6633" w:rsidRDefault="00CE6633" w:rsidP="002A7D7F">
            <w:pPr>
              <w:widowControl w:val="0"/>
              <w:numPr>
                <w:ilvl w:val="0"/>
                <w:numId w:val="5"/>
              </w:numPr>
              <w:spacing w:after="0"/>
              <w:jc w:val="both"/>
            </w:pPr>
            <w:r>
              <w:rPr>
                <w:rFonts w:cs="Arial"/>
                <w:szCs w:val="20"/>
                <w:lang w:eastAsia="sl-SI"/>
              </w:rPr>
              <w:t>odhodkov državnega proračuna, ki niso načrtovani na ukrepih oziroma projektih sprejetih proračunov,</w:t>
            </w:r>
          </w:p>
          <w:p w:rsidR="00CE6633" w:rsidRDefault="00CE6633" w:rsidP="002A7D7F">
            <w:pPr>
              <w:widowControl w:val="0"/>
              <w:numPr>
                <w:ilvl w:val="0"/>
                <w:numId w:val="5"/>
              </w:numPr>
              <w:spacing w:after="0"/>
              <w:jc w:val="both"/>
            </w:pPr>
            <w:r>
              <w:rPr>
                <w:rFonts w:cs="Arial"/>
                <w:szCs w:val="20"/>
                <w:lang w:eastAsia="sl-SI"/>
              </w:rPr>
              <w:t>obveznosti za druga javnofinančna sredstva (drugi viri), ki niso načrtovana na ukrepih oziroma projektih sprejetih proračunov.</w:t>
            </w:r>
          </w:p>
          <w:p w:rsidR="00CE6633" w:rsidRDefault="00CE6633" w:rsidP="00D43FD4">
            <w:pPr>
              <w:widowControl w:val="0"/>
              <w:spacing w:after="0"/>
              <w:ind w:left="284"/>
              <w:rPr>
                <w:rFonts w:cs="Arial"/>
                <w:szCs w:val="20"/>
                <w:lang w:eastAsia="sl-SI"/>
              </w:rPr>
            </w:pPr>
          </w:p>
          <w:p w:rsidR="00CE6633" w:rsidRDefault="00CE6633" w:rsidP="002A7D7F">
            <w:pPr>
              <w:widowControl w:val="0"/>
              <w:numPr>
                <w:ilvl w:val="0"/>
                <w:numId w:val="4"/>
              </w:numPr>
              <w:spacing w:after="0"/>
              <w:ind w:left="284" w:hanging="284"/>
              <w:jc w:val="both"/>
              <w:rPr>
                <w:rFonts w:cs="Arial"/>
                <w:b/>
                <w:szCs w:val="20"/>
                <w:lang w:eastAsia="sl-SI"/>
              </w:rPr>
            </w:pPr>
            <w:r>
              <w:rPr>
                <w:rFonts w:cs="Arial"/>
                <w:b/>
                <w:szCs w:val="20"/>
                <w:lang w:eastAsia="sl-SI"/>
              </w:rPr>
              <w:t>Finančne posledice za državni proračun</w:t>
            </w:r>
          </w:p>
          <w:p w:rsidR="00CE6633" w:rsidRDefault="00CE6633" w:rsidP="00D43FD4">
            <w:pPr>
              <w:widowControl w:val="0"/>
              <w:spacing w:after="0"/>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rsidR="00CE6633" w:rsidRDefault="00CE6633" w:rsidP="00D43FD4">
            <w:pPr>
              <w:widowControl w:val="0"/>
              <w:spacing w:after="0"/>
              <w:ind w:left="720"/>
              <w:jc w:val="both"/>
              <w:rPr>
                <w:rFonts w:cs="Arial"/>
                <w:b/>
                <w:szCs w:val="20"/>
                <w:lang w:eastAsia="sl-SI"/>
              </w:rPr>
            </w:pPr>
            <w:r>
              <w:rPr>
                <w:rFonts w:cs="Arial"/>
                <w:b/>
                <w:szCs w:val="20"/>
                <w:lang w:eastAsia="sl-SI"/>
              </w:rPr>
              <w:t>II.a Pravice porabe za izvedbo predlaganih rešitev so zagotovljene:</w:t>
            </w:r>
          </w:p>
          <w:p w:rsidR="00CE6633" w:rsidRDefault="00CE6633" w:rsidP="00D43FD4">
            <w:pPr>
              <w:widowControl w:val="0"/>
              <w:spacing w:after="0"/>
              <w:ind w:left="284"/>
              <w:jc w:val="both"/>
              <w:rPr>
                <w:rFonts w:cs="Arial"/>
                <w:szCs w:val="20"/>
                <w:lang w:eastAsia="sl-SI"/>
              </w:rPr>
            </w:pPr>
            <w:r>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w:t>
            </w:r>
            <w:r>
              <w:rPr>
                <w:rFonts w:cs="Arial"/>
                <w:szCs w:val="20"/>
                <w:lang w:eastAsia="sl-SI"/>
              </w:rPr>
              <w:lastRenderedPageBreak/>
              <w:t>Pri uvrstitvi novega projekta oziroma ukrepa v načrt razvojnih programov se navedejo:</w:t>
            </w:r>
          </w:p>
          <w:p w:rsidR="00CE6633" w:rsidRDefault="00CE6633" w:rsidP="002A7D7F">
            <w:pPr>
              <w:widowControl w:val="0"/>
              <w:numPr>
                <w:ilvl w:val="0"/>
                <w:numId w:val="6"/>
              </w:numPr>
              <w:spacing w:after="0"/>
              <w:jc w:val="both"/>
              <w:rPr>
                <w:rFonts w:cs="Arial"/>
                <w:szCs w:val="20"/>
                <w:lang w:eastAsia="sl-SI"/>
              </w:rPr>
            </w:pPr>
            <w:r>
              <w:rPr>
                <w:rFonts w:cs="Arial"/>
                <w:szCs w:val="20"/>
                <w:lang w:eastAsia="sl-SI"/>
              </w:rPr>
              <w:t>proračunski uporabnik, ki bo financiral novi projekt oziroma ukrep,</w:t>
            </w:r>
          </w:p>
          <w:p w:rsidR="00CE6633" w:rsidRDefault="00CE6633" w:rsidP="002A7D7F">
            <w:pPr>
              <w:widowControl w:val="0"/>
              <w:numPr>
                <w:ilvl w:val="0"/>
                <w:numId w:val="6"/>
              </w:numPr>
              <w:spacing w:after="0"/>
              <w:jc w:val="both"/>
              <w:rPr>
                <w:rFonts w:cs="Arial"/>
                <w:szCs w:val="20"/>
                <w:lang w:eastAsia="sl-SI"/>
              </w:rPr>
            </w:pPr>
            <w:r>
              <w:rPr>
                <w:rFonts w:cs="Arial"/>
                <w:szCs w:val="20"/>
                <w:lang w:eastAsia="sl-SI"/>
              </w:rPr>
              <w:t xml:space="preserve">projekt oziroma ukrep, s katerim se bodo dosegli cilji vladnega gradiva, in </w:t>
            </w:r>
          </w:p>
          <w:p w:rsidR="00CE6633" w:rsidRDefault="00CE6633" w:rsidP="002A7D7F">
            <w:pPr>
              <w:widowControl w:val="0"/>
              <w:numPr>
                <w:ilvl w:val="0"/>
                <w:numId w:val="6"/>
              </w:numPr>
              <w:spacing w:after="0"/>
              <w:jc w:val="both"/>
              <w:rPr>
                <w:rFonts w:cs="Arial"/>
                <w:szCs w:val="20"/>
                <w:lang w:eastAsia="sl-SI"/>
              </w:rPr>
            </w:pPr>
            <w:r>
              <w:rPr>
                <w:rFonts w:cs="Arial"/>
                <w:szCs w:val="20"/>
                <w:lang w:eastAsia="sl-SI"/>
              </w:rPr>
              <w:t>proračunske postavke.</w:t>
            </w:r>
          </w:p>
          <w:p w:rsidR="00CE6633" w:rsidRDefault="00CE6633" w:rsidP="00D43FD4">
            <w:pPr>
              <w:widowControl w:val="0"/>
              <w:spacing w:after="0"/>
              <w:ind w:left="284"/>
              <w:jc w:val="both"/>
              <w:rPr>
                <w:rFonts w:cs="Arial"/>
                <w:szCs w:val="20"/>
                <w:lang w:eastAsia="sl-SI"/>
              </w:rPr>
            </w:pPr>
            <w:r>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CE6633" w:rsidRDefault="00CE6633" w:rsidP="00D43FD4">
            <w:pPr>
              <w:widowControl w:val="0"/>
              <w:spacing w:after="0"/>
              <w:ind w:left="714"/>
              <w:jc w:val="both"/>
              <w:rPr>
                <w:rFonts w:cs="Arial"/>
                <w:b/>
                <w:szCs w:val="20"/>
                <w:lang w:eastAsia="sl-SI"/>
              </w:rPr>
            </w:pPr>
            <w:r>
              <w:rPr>
                <w:rFonts w:cs="Arial"/>
                <w:b/>
                <w:szCs w:val="20"/>
                <w:lang w:eastAsia="sl-SI"/>
              </w:rPr>
              <w:t>II.b Manjkajoče pravice porabe bodo zagotovljene s prerazporeditvijo:</w:t>
            </w:r>
          </w:p>
          <w:p w:rsidR="00CE6633" w:rsidRDefault="00CE6633" w:rsidP="00D43FD4">
            <w:pPr>
              <w:widowControl w:val="0"/>
              <w:spacing w:after="0"/>
              <w:ind w:left="284"/>
              <w:jc w:val="both"/>
              <w:rPr>
                <w:rFonts w:cs="Arial"/>
                <w:szCs w:val="20"/>
                <w:lang w:eastAsia="sl-SI"/>
              </w:rPr>
            </w:pPr>
            <w:r>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E6633" w:rsidRDefault="00CE6633" w:rsidP="00D43FD4">
            <w:pPr>
              <w:widowControl w:val="0"/>
              <w:spacing w:after="0"/>
              <w:ind w:left="714"/>
              <w:jc w:val="both"/>
              <w:rPr>
                <w:rFonts w:cs="Arial"/>
                <w:b/>
                <w:szCs w:val="20"/>
                <w:lang w:eastAsia="sl-SI"/>
              </w:rPr>
            </w:pPr>
            <w:r>
              <w:rPr>
                <w:rFonts w:cs="Arial"/>
                <w:b/>
                <w:szCs w:val="20"/>
                <w:lang w:eastAsia="sl-SI"/>
              </w:rPr>
              <w:t>II.c Načrtovana nadomestitev zmanjšanih prihodkov in povečanih odhodkov proračuna:</w:t>
            </w:r>
          </w:p>
          <w:p w:rsidR="00CE6633" w:rsidRDefault="00CE6633" w:rsidP="00D43FD4">
            <w:pPr>
              <w:widowControl w:val="0"/>
              <w:spacing w:after="0"/>
              <w:ind w:left="284"/>
              <w:jc w:val="both"/>
              <w:rPr>
                <w:rFonts w:cs="Arial"/>
                <w:szCs w:val="20"/>
                <w:lang w:eastAsia="sl-SI"/>
              </w:rPr>
            </w:pPr>
            <w:r>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E6633" w:rsidRDefault="00CE6633" w:rsidP="00D43FD4">
            <w:pPr>
              <w:pStyle w:val="Vrstapredpisa"/>
              <w:widowControl w:val="0"/>
              <w:spacing w:before="0" w:after="0" w:line="260" w:lineRule="exact"/>
              <w:jc w:val="both"/>
              <w:rPr>
                <w:color w:val="auto"/>
                <w:sz w:val="20"/>
                <w:szCs w:val="20"/>
              </w:rPr>
            </w:pPr>
          </w:p>
        </w:tc>
      </w:tr>
      <w:tr w:rsidR="00CE6633">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spacing w:after="0"/>
              <w:rPr>
                <w:rFonts w:cs="Arial"/>
                <w:b/>
                <w:szCs w:val="20"/>
              </w:rPr>
            </w:pPr>
            <w:r>
              <w:rPr>
                <w:rFonts w:cs="Arial"/>
                <w:b/>
                <w:szCs w:val="20"/>
              </w:rPr>
              <w:lastRenderedPageBreak/>
              <w:t>7.b Predstavitev ocene finančnih posledic pod 40.000 EUR:</w:t>
            </w:r>
          </w:p>
          <w:p w:rsidR="00CE6633" w:rsidRDefault="00CE6633" w:rsidP="00D43FD4">
            <w:pPr>
              <w:spacing w:after="0"/>
              <w:rPr>
                <w:rFonts w:cs="Arial"/>
                <w:szCs w:val="20"/>
              </w:rPr>
            </w:pPr>
            <w:r>
              <w:rPr>
                <w:rFonts w:cs="Arial"/>
                <w:szCs w:val="20"/>
              </w:rPr>
              <w:t>(Samo če izberete NE pod točko 6.a.)</w:t>
            </w:r>
          </w:p>
          <w:p w:rsidR="00CE6633" w:rsidRDefault="00CE6633" w:rsidP="00D43FD4">
            <w:pPr>
              <w:spacing w:after="0"/>
              <w:rPr>
                <w:rFonts w:cs="Arial"/>
                <w:b/>
                <w:szCs w:val="20"/>
              </w:rPr>
            </w:pPr>
            <w:r>
              <w:rPr>
                <w:rFonts w:cs="Arial"/>
                <w:b/>
                <w:szCs w:val="20"/>
              </w:rPr>
              <w:t>Kratka obrazložitev</w:t>
            </w:r>
          </w:p>
          <w:p w:rsidR="00601FDE" w:rsidRDefault="00601FDE" w:rsidP="00601FDE">
            <w:pPr>
              <w:spacing w:after="0"/>
              <w:jc w:val="both"/>
              <w:rPr>
                <w:rFonts w:cs="Arial"/>
                <w:b/>
                <w:szCs w:val="20"/>
              </w:rPr>
            </w:pPr>
            <w:r>
              <w:rPr>
                <w:rFonts w:cs="Arial"/>
                <w:szCs w:val="20"/>
              </w:rPr>
              <w:t xml:space="preserve">Ministrstvo </w:t>
            </w:r>
            <w:r w:rsidRPr="00C23709">
              <w:rPr>
                <w:rFonts w:cs="Arial"/>
                <w:szCs w:val="20"/>
              </w:rPr>
              <w:t xml:space="preserve">za javno upravo bo stroške letalskih kart v znesku </w:t>
            </w:r>
            <w:r>
              <w:rPr>
                <w:rFonts w:cs="Arial"/>
                <w:szCs w:val="20"/>
              </w:rPr>
              <w:t>1.600</w:t>
            </w:r>
            <w:r w:rsidRPr="00C23709">
              <w:rPr>
                <w:rFonts w:cs="Arial"/>
                <w:szCs w:val="20"/>
              </w:rPr>
              <w:t xml:space="preserve"> EUR krilo s proračunske postavke 153372.</w:t>
            </w:r>
          </w:p>
          <w:p w:rsidR="00601FDE" w:rsidRDefault="00601FDE" w:rsidP="00D43FD4">
            <w:pPr>
              <w:spacing w:after="0"/>
              <w:rPr>
                <w:rFonts w:cs="Arial"/>
                <w:b/>
                <w:szCs w:val="20"/>
              </w:rPr>
            </w:pPr>
          </w:p>
        </w:tc>
      </w:tr>
      <w:tr w:rsidR="00CE6633">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spacing w:after="0"/>
              <w:rPr>
                <w:rFonts w:cs="Arial"/>
                <w:b/>
                <w:szCs w:val="20"/>
              </w:rPr>
            </w:pPr>
            <w:r>
              <w:rPr>
                <w:rFonts w:cs="Arial"/>
                <w:b/>
                <w:szCs w:val="20"/>
              </w:rPr>
              <w:t>8. Predstavitev sodelovanja z združenji občin:</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rPr>
                <w:iCs/>
                <w:sz w:val="20"/>
                <w:szCs w:val="20"/>
              </w:rPr>
            </w:pPr>
            <w:r>
              <w:rPr>
                <w:iCs/>
                <w:sz w:val="20"/>
                <w:szCs w:val="20"/>
              </w:rPr>
              <w:t>Vsebina predloženega gradiva (predpisa) vpliva na:</w:t>
            </w:r>
          </w:p>
          <w:p w:rsidR="00CE6633" w:rsidRDefault="00CE6633" w:rsidP="002A7D7F">
            <w:pPr>
              <w:pStyle w:val="Neotevilenodstavek"/>
              <w:widowControl w:val="0"/>
              <w:numPr>
                <w:ilvl w:val="1"/>
                <w:numId w:val="5"/>
              </w:numPr>
              <w:spacing w:before="0" w:after="0" w:line="260" w:lineRule="exact"/>
              <w:rPr>
                <w:iCs/>
                <w:sz w:val="20"/>
                <w:szCs w:val="20"/>
              </w:rPr>
            </w:pPr>
            <w:r>
              <w:rPr>
                <w:iCs/>
                <w:sz w:val="20"/>
                <w:szCs w:val="20"/>
              </w:rPr>
              <w:t>pristojnosti občin,</w:t>
            </w:r>
          </w:p>
          <w:p w:rsidR="00CE6633" w:rsidRDefault="00CE6633" w:rsidP="002A7D7F">
            <w:pPr>
              <w:pStyle w:val="Neotevilenodstavek"/>
              <w:widowControl w:val="0"/>
              <w:numPr>
                <w:ilvl w:val="1"/>
                <w:numId w:val="5"/>
              </w:numPr>
              <w:spacing w:before="0" w:after="0" w:line="260" w:lineRule="exact"/>
              <w:rPr>
                <w:iCs/>
                <w:sz w:val="20"/>
                <w:szCs w:val="20"/>
              </w:rPr>
            </w:pPr>
            <w:r>
              <w:rPr>
                <w:iCs/>
                <w:sz w:val="20"/>
                <w:szCs w:val="20"/>
              </w:rPr>
              <w:t>delovanje občin,</w:t>
            </w:r>
          </w:p>
          <w:p w:rsidR="00CE6633" w:rsidRDefault="00CE6633" w:rsidP="002A7D7F">
            <w:pPr>
              <w:pStyle w:val="Neotevilenodstavek"/>
              <w:widowControl w:val="0"/>
              <w:numPr>
                <w:ilvl w:val="1"/>
                <w:numId w:val="5"/>
              </w:numPr>
              <w:spacing w:before="0" w:after="0" w:line="260" w:lineRule="exact"/>
              <w:rPr>
                <w:iCs/>
                <w:sz w:val="20"/>
                <w:szCs w:val="20"/>
              </w:rPr>
            </w:pPr>
            <w:r>
              <w:rPr>
                <w:iCs/>
                <w:sz w:val="20"/>
                <w:szCs w:val="20"/>
              </w:rPr>
              <w:t>financiranje občin.</w:t>
            </w:r>
          </w:p>
          <w:p w:rsidR="00CE6633" w:rsidRDefault="00CE6633" w:rsidP="00D43FD4">
            <w:pPr>
              <w:pStyle w:val="Neotevilenodstavek"/>
              <w:widowControl w:val="0"/>
              <w:spacing w:before="0" w:after="0" w:line="260" w:lineRule="exact"/>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jc w:val="center"/>
              <w:rPr>
                <w:sz w:val="20"/>
                <w:szCs w:val="20"/>
              </w:rPr>
            </w:pPr>
            <w:r>
              <w:rPr>
                <w:sz w:val="20"/>
                <w:szCs w:val="20"/>
              </w:rPr>
              <w:t>NE</w:t>
            </w:r>
          </w:p>
        </w:tc>
      </w:tr>
      <w:tr w:rsidR="00CE6633">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rPr>
                <w:iCs/>
                <w:sz w:val="20"/>
                <w:szCs w:val="20"/>
              </w:rPr>
            </w:pPr>
            <w:r>
              <w:rPr>
                <w:iCs/>
                <w:sz w:val="20"/>
                <w:szCs w:val="20"/>
              </w:rPr>
              <w:t xml:space="preserve">Gradivo (predpis) je bilo poslano v mnenje: </w:t>
            </w:r>
          </w:p>
          <w:p w:rsidR="00CE6633" w:rsidRDefault="00CE6633" w:rsidP="002A7D7F">
            <w:pPr>
              <w:pStyle w:val="Neotevilenodstavek"/>
              <w:widowControl w:val="0"/>
              <w:numPr>
                <w:ilvl w:val="0"/>
                <w:numId w:val="7"/>
              </w:numPr>
              <w:spacing w:before="0" w:after="0" w:line="260" w:lineRule="exact"/>
              <w:rPr>
                <w:iCs/>
                <w:sz w:val="20"/>
                <w:szCs w:val="20"/>
              </w:rPr>
            </w:pPr>
            <w:r>
              <w:rPr>
                <w:iCs/>
                <w:sz w:val="20"/>
                <w:szCs w:val="20"/>
              </w:rPr>
              <w:t>Skupnosti občin Slovenije SOS: DA/NE</w:t>
            </w:r>
          </w:p>
          <w:p w:rsidR="00CE6633" w:rsidRDefault="00CE6633" w:rsidP="002A7D7F">
            <w:pPr>
              <w:pStyle w:val="Neotevilenodstavek"/>
              <w:widowControl w:val="0"/>
              <w:numPr>
                <w:ilvl w:val="0"/>
                <w:numId w:val="7"/>
              </w:numPr>
              <w:spacing w:before="0" w:after="0" w:line="260" w:lineRule="exact"/>
              <w:rPr>
                <w:iCs/>
                <w:sz w:val="20"/>
                <w:szCs w:val="20"/>
              </w:rPr>
            </w:pPr>
            <w:r>
              <w:rPr>
                <w:iCs/>
                <w:sz w:val="20"/>
                <w:szCs w:val="20"/>
              </w:rPr>
              <w:t>Združenju občin Slovenije ZOS: DA/NE</w:t>
            </w:r>
          </w:p>
          <w:p w:rsidR="00CE6633" w:rsidRDefault="00CE6633" w:rsidP="002A7D7F">
            <w:pPr>
              <w:pStyle w:val="Neotevilenodstavek"/>
              <w:widowControl w:val="0"/>
              <w:numPr>
                <w:ilvl w:val="0"/>
                <w:numId w:val="7"/>
              </w:numPr>
              <w:spacing w:before="0" w:after="0" w:line="260" w:lineRule="exact"/>
              <w:rPr>
                <w:iCs/>
                <w:sz w:val="20"/>
                <w:szCs w:val="20"/>
              </w:rPr>
            </w:pPr>
            <w:r>
              <w:rPr>
                <w:iCs/>
                <w:sz w:val="20"/>
                <w:szCs w:val="20"/>
              </w:rPr>
              <w:t>Združenju mestnih občin Slovenije ZMOS: DA/NE</w:t>
            </w:r>
          </w:p>
          <w:p w:rsidR="00CE6633" w:rsidRDefault="00CE6633"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rPr>
                <w:iCs/>
                <w:sz w:val="20"/>
                <w:szCs w:val="20"/>
              </w:rPr>
            </w:pPr>
            <w:r>
              <w:rPr>
                <w:iCs/>
                <w:sz w:val="20"/>
                <w:szCs w:val="20"/>
              </w:rPr>
              <w:t>Predlogi in pripombe združenj so bili upoštevani:</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v celoti,</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večinoma,</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delno,</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niso bili upoštevani.</w:t>
            </w:r>
          </w:p>
          <w:p w:rsidR="00CE6633" w:rsidRDefault="00CE6633" w:rsidP="00D43FD4">
            <w:pPr>
              <w:pStyle w:val="Neotevilenodstavek"/>
              <w:widowControl w:val="0"/>
              <w:spacing w:before="0" w:after="0" w:line="260" w:lineRule="exact"/>
              <w:ind w:left="360"/>
              <w:rPr>
                <w:iCs/>
                <w:sz w:val="20"/>
                <w:szCs w:val="20"/>
              </w:rPr>
            </w:pPr>
          </w:p>
          <w:p w:rsidR="00CE6633" w:rsidRDefault="00CE6633" w:rsidP="00D43FD4">
            <w:pPr>
              <w:pStyle w:val="Neotevilenodstavek"/>
              <w:widowControl w:val="0"/>
              <w:spacing w:before="0" w:after="0" w:line="260" w:lineRule="exact"/>
              <w:rPr>
                <w:iCs/>
                <w:sz w:val="20"/>
                <w:szCs w:val="20"/>
              </w:rPr>
            </w:pPr>
            <w:r>
              <w:rPr>
                <w:iCs/>
                <w:sz w:val="20"/>
                <w:szCs w:val="20"/>
              </w:rPr>
              <w:t>Bistveni predlogi in pripombe, ki niso bili upoštevani.</w:t>
            </w:r>
          </w:p>
          <w:p w:rsidR="00CE6633" w:rsidRDefault="00CE6633" w:rsidP="00D43FD4">
            <w:pPr>
              <w:pStyle w:val="Neotevilenodstavek"/>
              <w:widowControl w:val="0"/>
              <w:spacing w:before="0" w:after="0" w:line="260" w:lineRule="exact"/>
              <w:rPr>
                <w:iCs/>
                <w:sz w:val="20"/>
                <w:szCs w:val="20"/>
              </w:rPr>
            </w:pP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43FD4">
            <w:pPr>
              <w:pStyle w:val="Neotevilenodstavek"/>
              <w:widowControl w:val="0"/>
              <w:spacing w:before="0" w:after="0" w:line="260" w:lineRule="exact"/>
              <w:jc w:val="left"/>
              <w:rPr>
                <w:b/>
                <w:sz w:val="20"/>
                <w:szCs w:val="20"/>
              </w:rPr>
            </w:pPr>
            <w:r>
              <w:rPr>
                <w:b/>
                <w:sz w:val="20"/>
                <w:szCs w:val="20"/>
              </w:rPr>
              <w:t>9. Predstavitev sodelovanja javnosti:</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jc w:val="center"/>
            </w:pPr>
            <w:r>
              <w:rPr>
                <w:sz w:val="20"/>
                <w:szCs w:val="20"/>
              </w:rPr>
              <w:t>NE</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rPr>
                <w:iCs/>
                <w:sz w:val="20"/>
                <w:szCs w:val="20"/>
              </w:rPr>
            </w:pPr>
            <w:r>
              <w:rPr>
                <w:iCs/>
                <w:sz w:val="20"/>
                <w:szCs w:val="20"/>
              </w:rPr>
              <w:t>(Če je odgovor NE, navedite, zakaj ni bilo objavljeno.)</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D43FD4">
            <w:pPr>
              <w:pStyle w:val="Neotevilenodstavek"/>
              <w:widowControl w:val="0"/>
              <w:spacing w:before="0" w:after="0" w:line="260" w:lineRule="exact"/>
              <w:rPr>
                <w:iCs/>
                <w:sz w:val="20"/>
                <w:szCs w:val="20"/>
              </w:rPr>
            </w:pPr>
            <w:r>
              <w:rPr>
                <w:iCs/>
                <w:sz w:val="20"/>
                <w:szCs w:val="20"/>
              </w:rPr>
              <w:t>(Če je odgovor DA, navedite:</w:t>
            </w:r>
          </w:p>
          <w:p w:rsidR="00CE6633" w:rsidRDefault="00CE6633" w:rsidP="00D43FD4">
            <w:pPr>
              <w:pStyle w:val="Neotevilenodstavek"/>
              <w:widowControl w:val="0"/>
              <w:spacing w:before="0" w:after="0" w:line="260" w:lineRule="exact"/>
              <w:rPr>
                <w:iCs/>
                <w:sz w:val="20"/>
                <w:szCs w:val="20"/>
              </w:rPr>
            </w:pPr>
            <w:r>
              <w:rPr>
                <w:iCs/>
                <w:sz w:val="20"/>
                <w:szCs w:val="20"/>
              </w:rPr>
              <w:t>Datum objave: ………</w:t>
            </w:r>
          </w:p>
          <w:p w:rsidR="00CE6633" w:rsidRDefault="00CE6633" w:rsidP="00D43FD4">
            <w:pPr>
              <w:pStyle w:val="Neotevilenodstavek"/>
              <w:widowControl w:val="0"/>
              <w:spacing w:before="0" w:after="0" w:line="260" w:lineRule="exact"/>
              <w:rPr>
                <w:iCs/>
                <w:sz w:val="20"/>
                <w:szCs w:val="20"/>
              </w:rPr>
            </w:pPr>
            <w:r>
              <w:rPr>
                <w:iCs/>
                <w:sz w:val="20"/>
                <w:szCs w:val="20"/>
              </w:rPr>
              <w:t xml:space="preserve">V razpravo so bili vključeni: </w:t>
            </w:r>
          </w:p>
          <w:p w:rsidR="00CE6633" w:rsidRDefault="00CE6633" w:rsidP="002A7D7F">
            <w:pPr>
              <w:pStyle w:val="Neotevilenodstavek"/>
              <w:widowControl w:val="0"/>
              <w:numPr>
                <w:ilvl w:val="0"/>
                <w:numId w:val="7"/>
              </w:numPr>
              <w:spacing w:before="0" w:after="0" w:line="260" w:lineRule="exact"/>
              <w:rPr>
                <w:iCs/>
                <w:sz w:val="20"/>
                <w:szCs w:val="20"/>
              </w:rPr>
            </w:pPr>
            <w:r>
              <w:rPr>
                <w:iCs/>
                <w:sz w:val="20"/>
                <w:szCs w:val="20"/>
              </w:rPr>
              <w:lastRenderedPageBreak/>
              <w:t xml:space="preserve">nevladne organizacije, </w:t>
            </w:r>
          </w:p>
          <w:p w:rsidR="00CE6633" w:rsidRDefault="00CE6633" w:rsidP="002A7D7F">
            <w:pPr>
              <w:pStyle w:val="Neotevilenodstavek"/>
              <w:widowControl w:val="0"/>
              <w:numPr>
                <w:ilvl w:val="0"/>
                <w:numId w:val="7"/>
              </w:numPr>
              <w:spacing w:before="0" w:after="0" w:line="260" w:lineRule="exact"/>
              <w:rPr>
                <w:iCs/>
                <w:sz w:val="20"/>
                <w:szCs w:val="20"/>
              </w:rPr>
            </w:pPr>
            <w:r>
              <w:rPr>
                <w:iCs/>
                <w:sz w:val="20"/>
                <w:szCs w:val="20"/>
              </w:rPr>
              <w:t>predstavniki zainteresirane javnosti,</w:t>
            </w:r>
          </w:p>
          <w:p w:rsidR="00CE6633" w:rsidRDefault="00CE6633" w:rsidP="002A7D7F">
            <w:pPr>
              <w:pStyle w:val="Neotevilenodstavek"/>
              <w:widowControl w:val="0"/>
              <w:numPr>
                <w:ilvl w:val="0"/>
                <w:numId w:val="7"/>
              </w:numPr>
              <w:spacing w:before="0" w:after="0" w:line="260" w:lineRule="exact"/>
              <w:rPr>
                <w:iCs/>
                <w:sz w:val="20"/>
                <w:szCs w:val="20"/>
              </w:rPr>
            </w:pPr>
            <w:r>
              <w:rPr>
                <w:iCs/>
                <w:sz w:val="20"/>
                <w:szCs w:val="20"/>
              </w:rPr>
              <w:t>predstavniki strokovne javnosti.</w:t>
            </w:r>
          </w:p>
          <w:p w:rsidR="00601FDE" w:rsidRDefault="00601FDE"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rsidR="00CE6633" w:rsidRDefault="00CE6633"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rPr>
                <w:iCs/>
                <w:sz w:val="20"/>
                <w:szCs w:val="20"/>
              </w:rPr>
            </w:pPr>
            <w:r>
              <w:rPr>
                <w:iCs/>
                <w:sz w:val="20"/>
                <w:szCs w:val="20"/>
              </w:rPr>
              <w:t>Upoštevani so bili:</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v celoti,</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večinoma,</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delno,</w:t>
            </w:r>
          </w:p>
          <w:p w:rsidR="00CE6633" w:rsidRDefault="00CE6633" w:rsidP="002A7D7F">
            <w:pPr>
              <w:pStyle w:val="Neotevilenodstavek"/>
              <w:widowControl w:val="0"/>
              <w:numPr>
                <w:ilvl w:val="0"/>
                <w:numId w:val="8"/>
              </w:numPr>
              <w:spacing w:before="0" w:after="0" w:line="260" w:lineRule="exact"/>
              <w:rPr>
                <w:iCs/>
                <w:sz w:val="20"/>
                <w:szCs w:val="20"/>
              </w:rPr>
            </w:pPr>
            <w:r>
              <w:rPr>
                <w:iCs/>
                <w:sz w:val="20"/>
                <w:szCs w:val="20"/>
              </w:rPr>
              <w:t>niso bili upoštevani.</w:t>
            </w:r>
          </w:p>
          <w:p w:rsidR="00CE6633" w:rsidRDefault="00CE6633"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rsidR="00CE6633" w:rsidRDefault="00CE6633"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rPr>
                <w:iCs/>
                <w:sz w:val="20"/>
                <w:szCs w:val="20"/>
              </w:rPr>
            </w:pPr>
            <w:r>
              <w:rPr>
                <w:iCs/>
                <w:sz w:val="20"/>
                <w:szCs w:val="20"/>
              </w:rPr>
              <w:t>Poročilo je bilo dano ……………..</w:t>
            </w:r>
          </w:p>
          <w:p w:rsidR="00CE6633" w:rsidRDefault="00CE6633" w:rsidP="00D43FD4">
            <w:pPr>
              <w:pStyle w:val="Neotevilenodstavek"/>
              <w:widowControl w:val="0"/>
              <w:spacing w:before="0" w:after="0" w:line="260" w:lineRule="exact"/>
              <w:rPr>
                <w:iCs/>
                <w:sz w:val="20"/>
                <w:szCs w:val="20"/>
              </w:rPr>
            </w:pPr>
          </w:p>
          <w:p w:rsidR="00CE6633" w:rsidRDefault="00CE6633" w:rsidP="00D43FD4">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p w:rsidR="00CE6633" w:rsidRDefault="00CE6633" w:rsidP="00D43FD4">
            <w:pPr>
              <w:pStyle w:val="Neotevilenodstavek"/>
              <w:widowControl w:val="0"/>
              <w:spacing w:before="0" w:after="0" w:line="260" w:lineRule="exact"/>
              <w:rPr>
                <w:iCs/>
                <w:sz w:val="20"/>
                <w:szCs w:val="20"/>
              </w:rPr>
            </w:pP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43FD4">
            <w:pPr>
              <w:pStyle w:val="Neotevilenodstavek"/>
              <w:widowControl w:val="0"/>
              <w:spacing w:before="0" w:after="0" w:line="260" w:lineRule="exact"/>
              <w:jc w:val="left"/>
            </w:pPr>
            <w:r>
              <w:rPr>
                <w:b/>
                <w:sz w:val="20"/>
                <w:szCs w:val="20"/>
              </w:rPr>
              <w:lastRenderedPageBreak/>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43FD4">
            <w:pPr>
              <w:pStyle w:val="Neotevilenodstavek"/>
              <w:widowControl w:val="0"/>
              <w:spacing w:before="0" w:after="0" w:line="260" w:lineRule="exact"/>
              <w:jc w:val="center"/>
            </w:pPr>
            <w:r>
              <w:rPr>
                <w:sz w:val="20"/>
                <w:szCs w:val="20"/>
              </w:rPr>
              <w:t>DA</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43FD4">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43FD4">
            <w:pPr>
              <w:pStyle w:val="Neotevilenodstavek"/>
              <w:widowControl w:val="0"/>
              <w:spacing w:before="0" w:after="0" w:line="260" w:lineRule="exact"/>
              <w:jc w:val="center"/>
              <w:rPr>
                <w:sz w:val="20"/>
                <w:szCs w:val="20"/>
              </w:rPr>
            </w:pPr>
            <w:r>
              <w:rPr>
                <w:sz w:val="20"/>
                <w:szCs w:val="20"/>
              </w:rPr>
              <w:t>NE</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43FD4">
            <w:pPr>
              <w:pStyle w:val="Neotevilenodstavek"/>
              <w:widowControl w:val="0"/>
              <w:spacing w:before="0" w:after="0" w:line="260" w:lineRule="exact"/>
              <w:jc w:val="center"/>
            </w:pPr>
          </w:p>
          <w:p w:rsidR="00CE6633" w:rsidRDefault="00CE6633" w:rsidP="00D43FD4">
            <w:pPr>
              <w:pStyle w:val="Neotevilenodstavek"/>
              <w:widowControl w:val="0"/>
              <w:spacing w:before="0" w:after="0" w:line="260" w:lineRule="exact"/>
              <w:jc w:val="center"/>
              <w:rPr>
                <w:sz w:val="20"/>
                <w:szCs w:val="20"/>
              </w:rPr>
            </w:pPr>
            <w:r>
              <w:rPr>
                <w:sz w:val="20"/>
                <w:szCs w:val="20"/>
              </w:rPr>
              <w:t xml:space="preserve">                                 Boris Koprivnikar</w:t>
            </w:r>
          </w:p>
          <w:p w:rsidR="00CE6633" w:rsidRDefault="00CE6633" w:rsidP="00D43FD4">
            <w:pPr>
              <w:pStyle w:val="Neotevilenodstavek"/>
              <w:widowControl w:val="0"/>
              <w:spacing w:before="0" w:after="0" w:line="260" w:lineRule="exact"/>
              <w:rPr>
                <w:sz w:val="20"/>
                <w:szCs w:val="20"/>
              </w:rPr>
            </w:pPr>
            <w:r>
              <w:rPr>
                <w:sz w:val="20"/>
                <w:szCs w:val="20"/>
              </w:rPr>
              <w:t xml:space="preserve">                                                                                      MINISTER</w:t>
            </w:r>
          </w:p>
          <w:p w:rsidR="00CE6633" w:rsidRDefault="00CE6633" w:rsidP="00D43FD4">
            <w:pPr>
              <w:pStyle w:val="Neotevilenodstavek"/>
              <w:widowControl w:val="0"/>
              <w:spacing w:before="0" w:after="0" w:line="260" w:lineRule="exact"/>
              <w:jc w:val="center"/>
              <w:rPr>
                <w:sz w:val="20"/>
                <w:szCs w:val="20"/>
              </w:rPr>
            </w:pPr>
          </w:p>
        </w:tc>
      </w:tr>
    </w:tbl>
    <w:p w:rsidR="00CE6633" w:rsidRDefault="00CE6633">
      <w:pPr>
        <w:pStyle w:val="Poglavje"/>
        <w:widowControl w:val="0"/>
        <w:spacing w:before="0" w:after="0" w:line="260" w:lineRule="exact"/>
        <w:ind w:left="3400"/>
        <w:jc w:val="left"/>
        <w:rPr>
          <w:sz w:val="20"/>
          <w:szCs w:val="20"/>
        </w:rPr>
      </w:pPr>
    </w:p>
    <w:p w:rsidR="00CE6633" w:rsidRDefault="00CE6633">
      <w:pPr>
        <w:suppressAutoHyphens w:val="0"/>
        <w:spacing w:line="240" w:lineRule="auto"/>
        <w:rPr>
          <w:rFonts w:cs="Arial"/>
          <w:iCs/>
          <w:szCs w:val="20"/>
          <w:lang w:eastAsia="sl-SI"/>
        </w:rPr>
      </w:pPr>
    </w:p>
    <w:p w:rsidR="00061F06" w:rsidRDefault="00061F06">
      <w:pPr>
        <w:suppressAutoHyphens w:val="0"/>
        <w:autoSpaceDN/>
        <w:textAlignment w:val="auto"/>
        <w:rPr>
          <w:rFonts w:cs="Arial"/>
          <w:iCs/>
          <w:szCs w:val="20"/>
          <w:lang w:eastAsia="sl-SI"/>
        </w:rPr>
      </w:pPr>
      <w:r>
        <w:rPr>
          <w:iCs/>
          <w:szCs w:val="20"/>
        </w:rPr>
        <w:br w:type="page"/>
      </w:r>
    </w:p>
    <w:p w:rsidR="00CE6633" w:rsidRDefault="00CE6633">
      <w:pPr>
        <w:pStyle w:val="Neotevilenodstavek"/>
        <w:spacing w:line="260" w:lineRule="exact"/>
        <w:rPr>
          <w:iCs/>
          <w:sz w:val="20"/>
          <w:szCs w:val="20"/>
        </w:rPr>
      </w:pPr>
      <w:r>
        <w:rPr>
          <w:iCs/>
          <w:sz w:val="20"/>
          <w:szCs w:val="20"/>
        </w:rPr>
        <w:lastRenderedPageBreak/>
        <w:t>Na podlagi 21. člena Zakona o Vladi Republike Slovenije (Uradni list RS, št. 24/05 – uradno prečiščeno besedilo, 109/08, 38/10-ZUKN, 8/12, 21/13, 47/13-ZDU-1G in 65/14) je Vlada Republike Slovenije na……… seji dne …………. sprejela naslednj</w:t>
      </w:r>
      <w:r w:rsidR="00601FDE">
        <w:rPr>
          <w:iCs/>
          <w:sz w:val="20"/>
          <w:szCs w:val="20"/>
        </w:rPr>
        <w:t>e</w:t>
      </w:r>
    </w:p>
    <w:p w:rsidR="00CE6633" w:rsidRDefault="00CE6633">
      <w:pPr>
        <w:pStyle w:val="Neotevilenodstavek"/>
        <w:spacing w:line="260" w:lineRule="exact"/>
        <w:rPr>
          <w:iCs/>
          <w:sz w:val="20"/>
        </w:rPr>
      </w:pPr>
    </w:p>
    <w:p w:rsidR="00CE6633" w:rsidRDefault="00CE6633">
      <w:pPr>
        <w:pStyle w:val="Neotevilenodstavek"/>
        <w:spacing w:line="260" w:lineRule="exact"/>
        <w:rPr>
          <w:b/>
          <w:iCs/>
          <w:spacing w:val="40"/>
          <w:sz w:val="20"/>
        </w:rPr>
      </w:pPr>
    </w:p>
    <w:p w:rsidR="00CE6633" w:rsidRDefault="00CE6633">
      <w:pPr>
        <w:pStyle w:val="Neotevilenodstavek"/>
        <w:spacing w:line="260" w:lineRule="exact"/>
        <w:jc w:val="center"/>
        <w:rPr>
          <w:b/>
          <w:iCs/>
          <w:spacing w:val="40"/>
          <w:sz w:val="20"/>
        </w:rPr>
      </w:pPr>
      <w:r>
        <w:rPr>
          <w:b/>
          <w:iCs/>
          <w:spacing w:val="40"/>
          <w:sz w:val="20"/>
        </w:rPr>
        <w:t>SKLEP</w:t>
      </w:r>
      <w:r w:rsidR="00601FDE">
        <w:rPr>
          <w:b/>
          <w:iCs/>
          <w:spacing w:val="40"/>
          <w:sz w:val="20"/>
        </w:rPr>
        <w:t>E</w:t>
      </w:r>
      <w:r>
        <w:rPr>
          <w:b/>
          <w:iCs/>
          <w:spacing w:val="40"/>
          <w:sz w:val="20"/>
        </w:rPr>
        <w:t>:</w:t>
      </w:r>
    </w:p>
    <w:p w:rsidR="00CE6633" w:rsidRDefault="00CE6633">
      <w:pPr>
        <w:pStyle w:val="Neotevilenodstavek"/>
        <w:spacing w:line="260" w:lineRule="exact"/>
        <w:jc w:val="center"/>
        <w:rPr>
          <w:b/>
          <w:iCs/>
          <w:spacing w:val="40"/>
          <w:sz w:val="20"/>
        </w:rPr>
      </w:pPr>
    </w:p>
    <w:p w:rsidR="00601FDE" w:rsidRPr="00121460" w:rsidRDefault="00601FDE" w:rsidP="002A7D7F">
      <w:pPr>
        <w:pStyle w:val="Odstavekseznama"/>
        <w:numPr>
          <w:ilvl w:val="0"/>
          <w:numId w:val="19"/>
        </w:numPr>
        <w:spacing w:after="240"/>
        <w:jc w:val="both"/>
        <w:rPr>
          <w:rFonts w:ascii="Arial" w:hAnsi="Arial" w:cs="Arial"/>
          <w:sz w:val="20"/>
          <w:szCs w:val="22"/>
        </w:rPr>
      </w:pPr>
      <w:r w:rsidRPr="00121460">
        <w:rPr>
          <w:rFonts w:ascii="Arial" w:hAnsi="Arial" w:cs="Arial"/>
          <w:sz w:val="20"/>
          <w:szCs w:val="22"/>
        </w:rPr>
        <w:t xml:space="preserve">Vlada Republike Slovenije je sprejela izhodišča za udeležbo ministra za javno upravo Borisa Koprivnikarja na zasedanju OECD odbora za regulatorno politiko, ki bo </w:t>
      </w:r>
      <w:r>
        <w:rPr>
          <w:rFonts w:ascii="Arial" w:hAnsi="Arial" w:cs="Arial"/>
          <w:sz w:val="20"/>
          <w:szCs w:val="22"/>
        </w:rPr>
        <w:t xml:space="preserve">potekalo </w:t>
      </w:r>
      <w:r w:rsidRPr="00121460">
        <w:rPr>
          <w:rFonts w:ascii="Arial" w:hAnsi="Arial" w:cs="Arial"/>
          <w:sz w:val="20"/>
          <w:szCs w:val="22"/>
        </w:rPr>
        <w:t>8.</w:t>
      </w:r>
      <w:r>
        <w:rPr>
          <w:rFonts w:ascii="Arial" w:hAnsi="Arial" w:cs="Arial"/>
          <w:sz w:val="20"/>
          <w:szCs w:val="22"/>
        </w:rPr>
        <w:t xml:space="preserve"> novembra 2017 v P</w:t>
      </w:r>
      <w:r w:rsidRPr="00121460">
        <w:rPr>
          <w:rFonts w:ascii="Arial" w:hAnsi="Arial" w:cs="Arial"/>
          <w:sz w:val="20"/>
          <w:szCs w:val="22"/>
        </w:rPr>
        <w:t>arizu.</w:t>
      </w:r>
    </w:p>
    <w:p w:rsidR="00601FDE" w:rsidRDefault="00601FDE" w:rsidP="002A7D7F">
      <w:pPr>
        <w:pStyle w:val="Odstavekseznama"/>
        <w:numPr>
          <w:ilvl w:val="0"/>
          <w:numId w:val="19"/>
        </w:numPr>
        <w:spacing w:after="240"/>
        <w:jc w:val="both"/>
        <w:rPr>
          <w:rFonts w:ascii="Arial" w:hAnsi="Arial" w:cs="Arial"/>
          <w:sz w:val="20"/>
          <w:szCs w:val="22"/>
        </w:rPr>
      </w:pPr>
      <w:r w:rsidRPr="00121460">
        <w:rPr>
          <w:rFonts w:ascii="Arial" w:hAnsi="Arial" w:cs="Arial"/>
          <w:sz w:val="20"/>
          <w:szCs w:val="22"/>
        </w:rPr>
        <w:t xml:space="preserve">Vlada Republike Slovenije je sprejela informacijo </w:t>
      </w:r>
      <w:r>
        <w:rPr>
          <w:rFonts w:ascii="Arial" w:hAnsi="Arial" w:cs="Arial"/>
          <w:sz w:val="20"/>
          <w:szCs w:val="22"/>
        </w:rPr>
        <w:t xml:space="preserve">o </w:t>
      </w:r>
      <w:r w:rsidRPr="00121460">
        <w:rPr>
          <w:rFonts w:ascii="Arial" w:hAnsi="Arial" w:cs="Arial"/>
          <w:sz w:val="20"/>
          <w:szCs w:val="22"/>
        </w:rPr>
        <w:t>ugotovit</w:t>
      </w:r>
      <w:r>
        <w:rPr>
          <w:rFonts w:ascii="Arial" w:hAnsi="Arial" w:cs="Arial"/>
          <w:sz w:val="20"/>
          <w:szCs w:val="22"/>
        </w:rPr>
        <w:t>vah</w:t>
      </w:r>
      <w:r w:rsidRPr="00121460">
        <w:rPr>
          <w:rFonts w:ascii="Arial" w:hAnsi="Arial" w:cs="Arial"/>
          <w:sz w:val="20"/>
          <w:szCs w:val="22"/>
        </w:rPr>
        <w:t xml:space="preserve"> in priporočil</w:t>
      </w:r>
      <w:r>
        <w:rPr>
          <w:rFonts w:ascii="Arial" w:hAnsi="Arial" w:cs="Arial"/>
          <w:sz w:val="20"/>
          <w:szCs w:val="22"/>
        </w:rPr>
        <w:t>ih</w:t>
      </w:r>
      <w:r w:rsidRPr="00121460">
        <w:rPr>
          <w:rFonts w:ascii="Arial" w:hAnsi="Arial" w:cs="Arial"/>
          <w:sz w:val="20"/>
          <w:szCs w:val="22"/>
        </w:rPr>
        <w:t xml:space="preserve"> OECD pregleda regulatornih politik v Republiki Sloveniji.</w:t>
      </w:r>
    </w:p>
    <w:p w:rsidR="00601FDE" w:rsidRPr="00601FDE" w:rsidRDefault="00601FDE" w:rsidP="002A7D7F">
      <w:pPr>
        <w:pStyle w:val="Odstavekseznama"/>
        <w:numPr>
          <w:ilvl w:val="0"/>
          <w:numId w:val="19"/>
        </w:numPr>
        <w:suppressAutoHyphens w:val="0"/>
        <w:autoSpaceDN/>
        <w:spacing w:after="0" w:line="260" w:lineRule="atLeast"/>
        <w:jc w:val="both"/>
        <w:textAlignment w:val="auto"/>
        <w:rPr>
          <w:rFonts w:ascii="Arial" w:hAnsi="Arial" w:cs="Arial"/>
          <w:bCs/>
          <w:sz w:val="20"/>
          <w:szCs w:val="20"/>
        </w:rPr>
      </w:pPr>
      <w:r w:rsidRPr="00601FDE">
        <w:rPr>
          <w:rFonts w:ascii="Arial" w:hAnsi="Arial" w:cs="Arial"/>
          <w:bCs/>
          <w:sz w:val="20"/>
          <w:szCs w:val="20"/>
        </w:rPr>
        <w:t>Vlada Republike Slovenije je določila naslednjo delegacijo:</w:t>
      </w:r>
    </w:p>
    <w:p w:rsidR="00601FDE" w:rsidRDefault="00601FDE" w:rsidP="002A7D7F">
      <w:pPr>
        <w:numPr>
          <w:ilvl w:val="0"/>
          <w:numId w:val="20"/>
        </w:numPr>
        <w:suppressAutoHyphens w:val="0"/>
        <w:autoSpaceDN/>
        <w:spacing w:after="0" w:line="260" w:lineRule="atLeast"/>
        <w:jc w:val="both"/>
        <w:textAlignment w:val="auto"/>
        <w:rPr>
          <w:rFonts w:cs="Arial"/>
          <w:szCs w:val="20"/>
        </w:rPr>
      </w:pPr>
      <w:r w:rsidRPr="00601FDE">
        <w:rPr>
          <w:rFonts w:cs="Arial"/>
          <w:szCs w:val="20"/>
        </w:rPr>
        <w:t>g. Boris Koprivnikar, minister za javno upravo</w:t>
      </w:r>
    </w:p>
    <w:p w:rsidR="00601FDE" w:rsidRDefault="00601FDE" w:rsidP="002A7D7F">
      <w:pPr>
        <w:numPr>
          <w:ilvl w:val="0"/>
          <w:numId w:val="20"/>
        </w:numPr>
        <w:suppressAutoHyphens w:val="0"/>
        <w:autoSpaceDN/>
        <w:spacing w:after="0" w:line="260" w:lineRule="atLeast"/>
        <w:jc w:val="both"/>
        <w:textAlignment w:val="auto"/>
        <w:rPr>
          <w:rFonts w:cs="Arial"/>
          <w:szCs w:val="20"/>
        </w:rPr>
      </w:pPr>
      <w:r w:rsidRPr="00601FDE">
        <w:rPr>
          <w:rFonts w:cs="Arial"/>
          <w:szCs w:val="20"/>
        </w:rPr>
        <w:t>mag. Klaudija Koražija, sekretarka, Kabinet ministra, Ministrstvo za javno upravo</w:t>
      </w:r>
    </w:p>
    <w:p w:rsidR="00601FDE" w:rsidRDefault="00601FDE" w:rsidP="002A7D7F">
      <w:pPr>
        <w:numPr>
          <w:ilvl w:val="0"/>
          <w:numId w:val="20"/>
        </w:numPr>
        <w:suppressAutoHyphens w:val="0"/>
        <w:autoSpaceDN/>
        <w:spacing w:after="0" w:line="260" w:lineRule="atLeast"/>
        <w:jc w:val="both"/>
        <w:textAlignment w:val="auto"/>
        <w:rPr>
          <w:rFonts w:cs="Arial"/>
          <w:szCs w:val="20"/>
        </w:rPr>
      </w:pPr>
      <w:r>
        <w:rPr>
          <w:rFonts w:cs="Arial"/>
          <w:szCs w:val="20"/>
        </w:rPr>
        <w:t xml:space="preserve">ga. Janja Jenc, višja svetovalka, Urad za razvoj, </w:t>
      </w:r>
      <w:r w:rsidRPr="00601FDE">
        <w:rPr>
          <w:rFonts w:cs="Arial"/>
          <w:szCs w:val="20"/>
        </w:rPr>
        <w:t>Ministrstvo za javno upravo</w:t>
      </w:r>
    </w:p>
    <w:p w:rsidR="00485FA1" w:rsidRDefault="00485FA1">
      <w:pPr>
        <w:pStyle w:val="Naslovpredpisa"/>
        <w:spacing w:before="0" w:after="0" w:line="260" w:lineRule="exact"/>
        <w:jc w:val="both"/>
        <w:rPr>
          <w:b w:val="0"/>
          <w:sz w:val="20"/>
          <w:szCs w:val="20"/>
          <w:lang w:eastAsia="en-US"/>
        </w:rPr>
      </w:pPr>
    </w:p>
    <w:p w:rsidR="00485FA1" w:rsidRDefault="00485FA1">
      <w:pPr>
        <w:pStyle w:val="Naslovpredpisa"/>
        <w:spacing w:before="0" w:after="0" w:line="260" w:lineRule="exact"/>
        <w:jc w:val="both"/>
        <w:rPr>
          <w:b w:val="0"/>
          <w:sz w:val="20"/>
          <w:szCs w:val="20"/>
        </w:rPr>
      </w:pPr>
    </w:p>
    <w:p w:rsidR="00D43FD4" w:rsidRDefault="00D43FD4">
      <w:pPr>
        <w:pStyle w:val="Naslovpredpisa"/>
        <w:spacing w:before="0" w:after="0" w:line="260" w:lineRule="exact"/>
        <w:jc w:val="both"/>
        <w:rPr>
          <w:b w:val="0"/>
          <w:sz w:val="20"/>
          <w:szCs w:val="20"/>
        </w:rPr>
      </w:pPr>
    </w:p>
    <w:p w:rsidR="007B6528" w:rsidRPr="007B6528" w:rsidRDefault="00CE6633" w:rsidP="00D43FD4">
      <w:pPr>
        <w:spacing w:after="0"/>
        <w:ind w:left="1440"/>
        <w:jc w:val="both"/>
        <w:rPr>
          <w:rFonts w:cs="Arial"/>
          <w:szCs w:val="20"/>
        </w:rPr>
      </w:pPr>
      <w:r>
        <w:rPr>
          <w:rFonts w:cs="Arial"/>
          <w:szCs w:val="20"/>
        </w:rPr>
        <w:tab/>
      </w:r>
      <w:r>
        <w:rPr>
          <w:rFonts w:cs="Arial"/>
          <w:szCs w:val="20"/>
        </w:rPr>
        <w:tab/>
      </w:r>
      <w:r>
        <w:rPr>
          <w:rFonts w:cs="Arial"/>
          <w:szCs w:val="20"/>
        </w:rPr>
        <w:tab/>
      </w:r>
      <w:r>
        <w:rPr>
          <w:rFonts w:cs="Arial"/>
          <w:szCs w:val="20"/>
        </w:rPr>
        <w:tab/>
      </w:r>
      <w:r w:rsidR="007B6528" w:rsidRPr="007B6528">
        <w:rPr>
          <w:rFonts w:cs="Arial"/>
          <w:szCs w:val="20"/>
        </w:rPr>
        <w:t>mag. Lilijana Kozlovič</w:t>
      </w:r>
    </w:p>
    <w:p w:rsidR="00CE6633" w:rsidRDefault="007B6528" w:rsidP="00D43FD4">
      <w:pPr>
        <w:spacing w:after="0"/>
        <w:ind w:left="1440"/>
        <w:jc w:val="both"/>
        <w:rPr>
          <w:rFonts w:cs="Arial"/>
          <w:szCs w:val="20"/>
        </w:rPr>
      </w:pPr>
      <w:r w:rsidRPr="007B6528">
        <w:rPr>
          <w:rFonts w:cs="Arial"/>
          <w:szCs w:val="20"/>
        </w:rPr>
        <w:t xml:space="preserve">                              </w:t>
      </w:r>
      <w:r>
        <w:rPr>
          <w:rFonts w:cs="Arial"/>
          <w:szCs w:val="20"/>
        </w:rPr>
        <w:t xml:space="preserve">                      </w:t>
      </w:r>
      <w:r w:rsidRPr="007B6528">
        <w:rPr>
          <w:rFonts w:cs="Arial"/>
          <w:szCs w:val="20"/>
        </w:rPr>
        <w:t>GENERALNA SEKRETARKA</w:t>
      </w:r>
    </w:p>
    <w:p w:rsidR="00CE6633" w:rsidRDefault="00CE6633" w:rsidP="00D43FD4">
      <w:pPr>
        <w:ind w:left="1440"/>
        <w:jc w:val="both"/>
        <w:rPr>
          <w:rFonts w:cs="Arial"/>
          <w:bCs/>
          <w:szCs w:val="20"/>
        </w:rPr>
      </w:pPr>
    </w:p>
    <w:p w:rsidR="00CE6633" w:rsidRDefault="00CE6633">
      <w:pPr>
        <w:jc w:val="both"/>
        <w:rPr>
          <w:rFonts w:cs="Arial"/>
          <w:szCs w:val="20"/>
          <w:lang w:eastAsia="sl-SI"/>
        </w:rPr>
      </w:pPr>
    </w:p>
    <w:p w:rsidR="00CE6633" w:rsidRDefault="00CE6633">
      <w:pPr>
        <w:jc w:val="both"/>
        <w:rPr>
          <w:rFonts w:cs="Arial"/>
          <w:bCs/>
          <w:szCs w:val="20"/>
        </w:rPr>
      </w:pPr>
    </w:p>
    <w:p w:rsidR="00CE6633" w:rsidRDefault="00CE6633">
      <w:pPr>
        <w:jc w:val="both"/>
        <w:rPr>
          <w:rFonts w:cs="Arial"/>
          <w:bCs/>
          <w:szCs w:val="20"/>
        </w:rPr>
      </w:pPr>
    </w:p>
    <w:p w:rsidR="00CE6633" w:rsidRDefault="00CE6633" w:rsidP="00D43FD4">
      <w:pPr>
        <w:spacing w:after="0"/>
        <w:jc w:val="both"/>
        <w:rPr>
          <w:rFonts w:cs="Arial"/>
          <w:bCs/>
          <w:szCs w:val="20"/>
        </w:rPr>
      </w:pPr>
      <w:r>
        <w:rPr>
          <w:rFonts w:cs="Arial"/>
          <w:bCs/>
          <w:szCs w:val="20"/>
        </w:rPr>
        <w:t xml:space="preserve">Sklep prejmejo:  </w:t>
      </w:r>
    </w:p>
    <w:p w:rsidR="00CE6633" w:rsidRPr="00601FDE" w:rsidRDefault="00CE6633" w:rsidP="00D43FD4">
      <w:pPr>
        <w:numPr>
          <w:ilvl w:val="0"/>
          <w:numId w:val="2"/>
        </w:numPr>
        <w:spacing w:after="0"/>
        <w:jc w:val="both"/>
        <w:rPr>
          <w:rFonts w:cs="Arial"/>
          <w:szCs w:val="20"/>
          <w:lang w:eastAsia="sl-SI"/>
        </w:rPr>
      </w:pPr>
      <w:r w:rsidRPr="00601FDE">
        <w:rPr>
          <w:rFonts w:cs="Arial"/>
          <w:bCs/>
          <w:szCs w:val="20"/>
        </w:rPr>
        <w:t>vsa ministrstva</w:t>
      </w:r>
      <w:r w:rsidR="00601FDE" w:rsidRPr="00601FDE">
        <w:rPr>
          <w:rFonts w:cs="Arial"/>
          <w:bCs/>
          <w:szCs w:val="20"/>
        </w:rPr>
        <w:t xml:space="preserve"> in </w:t>
      </w:r>
      <w:r w:rsidRPr="00601FDE">
        <w:rPr>
          <w:rFonts w:cs="Arial"/>
          <w:szCs w:val="20"/>
          <w:lang w:eastAsia="sl-SI"/>
        </w:rPr>
        <w:t>vladne službe</w:t>
      </w:r>
    </w:p>
    <w:p w:rsidR="00CE6633" w:rsidRDefault="00CE6633">
      <w:pPr>
        <w:rPr>
          <w:rFonts w:cs="Arial"/>
          <w:bCs/>
          <w:szCs w:val="20"/>
        </w:rPr>
      </w:pPr>
    </w:p>
    <w:p w:rsidR="008F42B1" w:rsidRDefault="008F42B1">
      <w:pPr>
        <w:suppressAutoHyphens w:val="0"/>
        <w:autoSpaceDN/>
        <w:textAlignment w:val="auto"/>
        <w:rPr>
          <w:rFonts w:cs="Arial"/>
          <w:b/>
          <w:szCs w:val="20"/>
        </w:rPr>
      </w:pPr>
      <w:r>
        <w:rPr>
          <w:rFonts w:cs="Arial"/>
          <w:b/>
          <w:szCs w:val="20"/>
        </w:rPr>
        <w:br w:type="page"/>
      </w:r>
    </w:p>
    <w:p w:rsidR="00601FDE" w:rsidRDefault="00CE6633" w:rsidP="008F42B1">
      <w:pPr>
        <w:spacing w:after="240" w:line="240" w:lineRule="auto"/>
        <w:rPr>
          <w:rFonts w:cs="Arial"/>
          <w:b/>
          <w:szCs w:val="20"/>
        </w:rPr>
      </w:pPr>
      <w:r>
        <w:rPr>
          <w:rFonts w:cs="Arial"/>
          <w:b/>
          <w:szCs w:val="20"/>
        </w:rPr>
        <w:lastRenderedPageBreak/>
        <w:t>OBRAZLOŽITEV</w:t>
      </w:r>
    </w:p>
    <w:p w:rsidR="00601FDE" w:rsidRPr="00601FDE" w:rsidRDefault="00601FDE" w:rsidP="00601FDE">
      <w:pPr>
        <w:spacing w:after="240" w:line="240" w:lineRule="auto"/>
        <w:jc w:val="both"/>
        <w:rPr>
          <w:b/>
          <w:szCs w:val="20"/>
        </w:rPr>
      </w:pPr>
      <w:r w:rsidRPr="00601FDE">
        <w:rPr>
          <w:b/>
          <w:szCs w:val="20"/>
        </w:rPr>
        <w:t>Izhodišča za udeležbo ministra za javno upravo Borisa Koprivnikarja na zasedanju OECD odbora za regulatorno politiko, Pariz, 8. 11. 2017 – predlog za obravnavo</w:t>
      </w:r>
    </w:p>
    <w:p w:rsidR="002A7D7F" w:rsidRPr="00D826D7" w:rsidRDefault="00CB3FE8" w:rsidP="002A7D7F">
      <w:pPr>
        <w:spacing w:after="0" w:line="240" w:lineRule="auto"/>
        <w:jc w:val="both"/>
        <w:rPr>
          <w:rFonts w:cs="Arial"/>
          <w:bCs/>
          <w:szCs w:val="20"/>
        </w:rPr>
      </w:pPr>
      <w:r>
        <w:rPr>
          <w:rFonts w:cs="Arial"/>
          <w:bCs/>
          <w:szCs w:val="20"/>
        </w:rPr>
        <w:t xml:space="preserve">Minister za javno upravo Boris Koprivnikar se bo 8. 11. 2017 v Parizu udeležil </w:t>
      </w:r>
      <w:r>
        <w:rPr>
          <w:szCs w:val="20"/>
        </w:rPr>
        <w:t>zasedanja</w:t>
      </w:r>
      <w:r w:rsidRPr="00CB3FE8">
        <w:rPr>
          <w:szCs w:val="20"/>
        </w:rPr>
        <w:t xml:space="preserve"> OECD odbora za regulatorno politiko</w:t>
      </w:r>
      <w:r>
        <w:rPr>
          <w:szCs w:val="20"/>
        </w:rPr>
        <w:t xml:space="preserve">. </w:t>
      </w:r>
      <w:r w:rsidR="0082006B">
        <w:rPr>
          <w:szCs w:val="20"/>
        </w:rPr>
        <w:t xml:space="preserve">Na odboru </w:t>
      </w:r>
      <w:r w:rsidR="002A7D7F">
        <w:rPr>
          <w:rFonts w:cs="Arial"/>
          <w:bCs/>
          <w:szCs w:val="20"/>
        </w:rPr>
        <w:t xml:space="preserve">bodo predstavljene ugotovitve in priporočila </w:t>
      </w:r>
      <w:r w:rsidR="002A7D7F" w:rsidRPr="00D826D7">
        <w:rPr>
          <w:rFonts w:cs="Arial"/>
          <w:bCs/>
          <w:szCs w:val="20"/>
        </w:rPr>
        <w:t>pregled</w:t>
      </w:r>
      <w:r w:rsidR="002A7D7F">
        <w:rPr>
          <w:rFonts w:cs="Arial"/>
          <w:bCs/>
          <w:szCs w:val="20"/>
        </w:rPr>
        <w:t>a</w:t>
      </w:r>
      <w:r w:rsidR="002A7D7F" w:rsidRPr="00D826D7">
        <w:rPr>
          <w:rFonts w:cs="Arial"/>
          <w:bCs/>
          <w:szCs w:val="20"/>
        </w:rPr>
        <w:t xml:space="preserve"> regulatornih politik v Republiki Sloveniji, ki jih OECD v sodelovanju z mednarodnimi strokovnjaki izvaja od septembra 2016.</w:t>
      </w:r>
    </w:p>
    <w:p w:rsidR="00CB3FE8" w:rsidRDefault="00CB3FE8" w:rsidP="00D826D7">
      <w:pPr>
        <w:spacing w:after="0" w:line="240" w:lineRule="auto"/>
        <w:jc w:val="both"/>
        <w:rPr>
          <w:rFonts w:cs="Arial"/>
          <w:bCs/>
          <w:szCs w:val="20"/>
        </w:rPr>
      </w:pPr>
    </w:p>
    <w:p w:rsidR="002A7D7F" w:rsidRPr="00D826D7" w:rsidRDefault="002A7D7F" w:rsidP="002A7D7F">
      <w:pPr>
        <w:spacing w:after="0" w:line="240" w:lineRule="auto"/>
        <w:jc w:val="both"/>
        <w:rPr>
          <w:rFonts w:cs="Arial"/>
          <w:szCs w:val="20"/>
        </w:rPr>
      </w:pPr>
      <w:r>
        <w:rPr>
          <w:rFonts w:cs="Arial"/>
          <w:szCs w:val="20"/>
        </w:rPr>
        <w:t>Minister Koprivnikar bo predstavil</w:t>
      </w:r>
      <w:r w:rsidRPr="00D826D7">
        <w:rPr>
          <w:rFonts w:cs="Arial"/>
          <w:szCs w:val="20"/>
        </w:rPr>
        <w:t xml:space="preserve"> načrtovane aktivnosti na področju boljše zakonodaje in regulatorne reforme, delegati iz držav članic OECD pa bo bodo imeli možnost zastavljanja vprašanj ali predstavitve videnja na trenutno stanje regulatornih politik v Republiki Sloveniji.</w:t>
      </w:r>
    </w:p>
    <w:p w:rsidR="002A7D7F" w:rsidRPr="00CB3FE8" w:rsidRDefault="002A7D7F" w:rsidP="00D826D7">
      <w:pPr>
        <w:spacing w:after="0" w:line="240" w:lineRule="auto"/>
        <w:jc w:val="both"/>
        <w:rPr>
          <w:rFonts w:cs="Arial"/>
          <w:bCs/>
          <w:szCs w:val="20"/>
        </w:rPr>
      </w:pPr>
    </w:p>
    <w:p w:rsidR="00FF34CA" w:rsidRPr="00D826D7" w:rsidRDefault="0076397B" w:rsidP="00CB3FE8">
      <w:pPr>
        <w:spacing w:after="0" w:line="240" w:lineRule="auto"/>
        <w:jc w:val="both"/>
        <w:rPr>
          <w:rStyle w:val="Krepko"/>
          <w:rFonts w:cs="Arial"/>
          <w:b w:val="0"/>
          <w:bCs/>
          <w:i/>
          <w:color w:val="000000"/>
          <w:szCs w:val="20"/>
        </w:rPr>
      </w:pPr>
      <w:r w:rsidRPr="00D826D7">
        <w:rPr>
          <w:rFonts w:cs="Arial"/>
          <w:szCs w:val="20"/>
        </w:rPr>
        <w:t>Vlada R</w:t>
      </w:r>
      <w:r w:rsidR="00CB3FE8">
        <w:rPr>
          <w:rFonts w:cs="Arial"/>
          <w:szCs w:val="20"/>
        </w:rPr>
        <w:t xml:space="preserve">epublike Slovenije </w:t>
      </w:r>
      <w:r w:rsidRPr="00D826D7">
        <w:rPr>
          <w:rFonts w:cs="Arial"/>
          <w:szCs w:val="20"/>
        </w:rPr>
        <w:t xml:space="preserve">se je odločila za izvedbo pregleda regulatornih politik, ker želi identificirati </w:t>
      </w:r>
      <w:r w:rsidR="00CE6633" w:rsidRPr="00D826D7">
        <w:rPr>
          <w:rFonts w:cs="Arial"/>
          <w:color w:val="000000"/>
          <w:szCs w:val="20"/>
        </w:rPr>
        <w:t>ključne faktorje, ki vplivajo na pripravo kakovostnih predpisov v Sloveniji</w:t>
      </w:r>
      <w:r w:rsidRPr="00D826D7">
        <w:rPr>
          <w:rFonts w:cs="Arial"/>
          <w:color w:val="000000"/>
          <w:szCs w:val="20"/>
        </w:rPr>
        <w:t>.</w:t>
      </w:r>
      <w:r w:rsidR="00CB3FE8">
        <w:rPr>
          <w:rFonts w:cs="Arial"/>
          <w:color w:val="000000"/>
          <w:szCs w:val="20"/>
        </w:rPr>
        <w:t xml:space="preserve"> </w:t>
      </w:r>
      <w:r w:rsidR="002A7D7F">
        <w:rPr>
          <w:rFonts w:cs="Arial"/>
          <w:color w:val="000000"/>
          <w:szCs w:val="20"/>
        </w:rPr>
        <w:t>O</w:t>
      </w:r>
      <w:r w:rsidR="00FF34CA" w:rsidRPr="00D826D7">
        <w:rPr>
          <w:rFonts w:cs="Arial"/>
          <w:color w:val="000000"/>
          <w:szCs w:val="20"/>
        </w:rPr>
        <w:t xml:space="preserve">snutek poročila </w:t>
      </w:r>
      <w:r w:rsidR="00FF34CA" w:rsidRPr="00D826D7">
        <w:rPr>
          <w:rStyle w:val="Krepko"/>
          <w:rFonts w:cs="Arial"/>
          <w:b w:val="0"/>
          <w:color w:val="000000"/>
          <w:szCs w:val="20"/>
        </w:rPr>
        <w:t>OECD Pregled regulatornih politik v Sloveniji</w:t>
      </w:r>
      <w:r w:rsidR="002A7D7F">
        <w:rPr>
          <w:rStyle w:val="Krepko"/>
          <w:rFonts w:cs="Arial"/>
          <w:b w:val="0"/>
          <w:color w:val="000000"/>
          <w:szCs w:val="20"/>
        </w:rPr>
        <w:t xml:space="preserve"> je bil v septembru 2017 </w:t>
      </w:r>
      <w:r w:rsidR="00FF34CA" w:rsidRPr="00D826D7">
        <w:rPr>
          <w:rStyle w:val="Krepko"/>
          <w:rFonts w:cs="Arial"/>
          <w:b w:val="0"/>
          <w:color w:val="000000"/>
          <w:szCs w:val="20"/>
        </w:rPr>
        <w:t>v pregled in mnenje posredovan vsem ministrstvom in vladnim službam.</w:t>
      </w:r>
    </w:p>
    <w:p w:rsidR="00D826D7" w:rsidRDefault="00D826D7" w:rsidP="00D826D7">
      <w:pPr>
        <w:spacing w:after="0" w:line="240" w:lineRule="auto"/>
        <w:jc w:val="both"/>
        <w:rPr>
          <w:rFonts w:cs="Arial"/>
          <w:szCs w:val="20"/>
        </w:rPr>
      </w:pPr>
    </w:p>
    <w:p w:rsidR="007B6528" w:rsidRPr="00D826D7" w:rsidRDefault="00FF34CA" w:rsidP="00D826D7">
      <w:pPr>
        <w:spacing w:after="0" w:line="240" w:lineRule="auto"/>
        <w:jc w:val="both"/>
        <w:rPr>
          <w:rFonts w:cs="Arial"/>
          <w:szCs w:val="20"/>
        </w:rPr>
      </w:pPr>
      <w:r w:rsidRPr="00D826D7">
        <w:rPr>
          <w:rFonts w:cs="Arial"/>
          <w:szCs w:val="20"/>
        </w:rPr>
        <w:t>V nadaljevanj</w:t>
      </w:r>
      <w:r w:rsidR="00BC1A11" w:rsidRPr="00D826D7">
        <w:rPr>
          <w:rFonts w:cs="Arial"/>
          <w:szCs w:val="20"/>
        </w:rPr>
        <w:t>u povzemamo glavne ugotovitve in</w:t>
      </w:r>
      <w:r w:rsidR="00A840B1" w:rsidRPr="00D826D7">
        <w:rPr>
          <w:rFonts w:cs="Arial"/>
          <w:szCs w:val="20"/>
        </w:rPr>
        <w:t xml:space="preserve"> predloge rešitev</w:t>
      </w:r>
      <w:r w:rsidRPr="00D826D7">
        <w:rPr>
          <w:rFonts w:cs="Arial"/>
          <w:szCs w:val="20"/>
        </w:rPr>
        <w:t xml:space="preserve"> </w:t>
      </w:r>
      <w:r w:rsidR="002A7D7F">
        <w:rPr>
          <w:rFonts w:cs="Arial"/>
          <w:szCs w:val="20"/>
        </w:rPr>
        <w:t xml:space="preserve">OECD </w:t>
      </w:r>
      <w:r w:rsidRPr="00D826D7">
        <w:rPr>
          <w:rFonts w:cs="Arial"/>
          <w:szCs w:val="20"/>
        </w:rPr>
        <w:t>iz osnutka poročila</w:t>
      </w:r>
      <w:r w:rsidR="00BC1A11" w:rsidRPr="00D826D7">
        <w:rPr>
          <w:rFonts w:cs="Arial"/>
          <w:szCs w:val="20"/>
        </w:rPr>
        <w:t xml:space="preserve"> ter odziv Republike Slovenije v tej fazi obravnave poročila</w:t>
      </w:r>
      <w:r w:rsidR="00CB3FE8">
        <w:rPr>
          <w:rFonts w:cs="Arial"/>
          <w:szCs w:val="20"/>
        </w:rPr>
        <w:t>.</w:t>
      </w:r>
    </w:p>
    <w:p w:rsidR="00D826D7" w:rsidRDefault="00D826D7" w:rsidP="00D826D7">
      <w:pPr>
        <w:pStyle w:val="Odstavekseznama"/>
        <w:spacing w:after="0"/>
        <w:ind w:left="426"/>
        <w:rPr>
          <w:rFonts w:ascii="Arial" w:hAnsi="Arial" w:cs="Arial"/>
          <w:b/>
          <w:sz w:val="20"/>
          <w:szCs w:val="20"/>
        </w:rPr>
      </w:pPr>
    </w:p>
    <w:p w:rsidR="007579F0" w:rsidRPr="00CB3FE8" w:rsidRDefault="007B6528" w:rsidP="00CB3FE8">
      <w:pPr>
        <w:spacing w:after="0"/>
        <w:rPr>
          <w:rFonts w:cs="Arial"/>
          <w:b/>
          <w:szCs w:val="20"/>
        </w:rPr>
      </w:pPr>
      <w:r w:rsidRPr="00CB3FE8">
        <w:rPr>
          <w:rFonts w:cs="Arial"/>
          <w:b/>
          <w:szCs w:val="20"/>
        </w:rPr>
        <w:t>Razvoj boljše zakonodaje v Sloveniji</w:t>
      </w:r>
    </w:p>
    <w:p w:rsidR="00D826D7" w:rsidRDefault="00D826D7" w:rsidP="00CB3FE8">
      <w:pPr>
        <w:spacing w:after="0" w:line="240" w:lineRule="auto"/>
        <w:jc w:val="both"/>
        <w:rPr>
          <w:rFonts w:cs="Arial"/>
          <w:szCs w:val="20"/>
        </w:rPr>
      </w:pPr>
    </w:p>
    <w:p w:rsidR="007579F0" w:rsidRPr="00D826D7" w:rsidRDefault="007579F0" w:rsidP="00CB3FE8">
      <w:pPr>
        <w:spacing w:after="0" w:line="240" w:lineRule="auto"/>
        <w:jc w:val="both"/>
        <w:rPr>
          <w:rFonts w:cs="Arial"/>
          <w:szCs w:val="20"/>
        </w:rPr>
      </w:pPr>
      <w:r w:rsidRPr="00D826D7">
        <w:rPr>
          <w:rFonts w:cs="Arial"/>
          <w:szCs w:val="20"/>
        </w:rPr>
        <w:t>OECD opaža pomanjkljivo izvajanje načel boljše zakonodaje iz Resolucije o normativni dejavnosti in Poslovnika Vlade R</w:t>
      </w:r>
      <w:r w:rsidR="00A840B1" w:rsidRPr="00D826D7">
        <w:rPr>
          <w:rFonts w:cs="Arial"/>
          <w:szCs w:val="20"/>
        </w:rPr>
        <w:t xml:space="preserve">epublike </w:t>
      </w:r>
      <w:r w:rsidRPr="00D826D7">
        <w:rPr>
          <w:rFonts w:cs="Arial"/>
          <w:szCs w:val="20"/>
        </w:rPr>
        <w:t>S</w:t>
      </w:r>
      <w:r w:rsidR="00A840B1" w:rsidRPr="00D826D7">
        <w:rPr>
          <w:rFonts w:cs="Arial"/>
          <w:szCs w:val="20"/>
        </w:rPr>
        <w:t>lovenije v</w:t>
      </w:r>
      <w:r w:rsidR="00BE3A87" w:rsidRPr="00D826D7">
        <w:rPr>
          <w:rFonts w:cs="Arial"/>
          <w:szCs w:val="20"/>
        </w:rPr>
        <w:t xml:space="preserve"> praksi. Temeljna orodja boljše zakonodaje so pogosto rutinsko izpolnjena (</w:t>
      </w:r>
      <w:r w:rsidR="00BE3A87" w:rsidRPr="00D826D7">
        <w:rPr>
          <w:rFonts w:cs="Arial"/>
          <w:i/>
          <w:szCs w:val="20"/>
        </w:rPr>
        <w:t>check-box exerci</w:t>
      </w:r>
      <w:r w:rsidR="002A7D7F">
        <w:rPr>
          <w:rFonts w:cs="Arial"/>
          <w:i/>
          <w:szCs w:val="20"/>
        </w:rPr>
        <w:t>s</w:t>
      </w:r>
      <w:r w:rsidR="00BE3A87" w:rsidRPr="00D826D7">
        <w:rPr>
          <w:rFonts w:cs="Arial"/>
          <w:i/>
          <w:szCs w:val="20"/>
        </w:rPr>
        <w:t>e</w:t>
      </w:r>
      <w:r w:rsidR="00BE3A87" w:rsidRPr="00D826D7">
        <w:rPr>
          <w:rFonts w:cs="Arial"/>
          <w:szCs w:val="20"/>
        </w:rPr>
        <w:t>) in v večini primerov ne vplivajo na proces odločanja.</w:t>
      </w:r>
    </w:p>
    <w:p w:rsidR="00D826D7" w:rsidRDefault="00D826D7" w:rsidP="00CB3FE8">
      <w:pPr>
        <w:spacing w:after="0" w:line="240" w:lineRule="auto"/>
        <w:jc w:val="both"/>
        <w:rPr>
          <w:rFonts w:cs="Arial"/>
          <w:szCs w:val="20"/>
        </w:rPr>
      </w:pPr>
    </w:p>
    <w:p w:rsidR="007579F0" w:rsidRDefault="007579F0" w:rsidP="00CB3FE8">
      <w:pPr>
        <w:spacing w:after="0" w:line="240" w:lineRule="auto"/>
        <w:jc w:val="both"/>
        <w:rPr>
          <w:rFonts w:cs="Arial"/>
          <w:szCs w:val="20"/>
        </w:rPr>
      </w:pPr>
      <w:r w:rsidRPr="00D826D7">
        <w:rPr>
          <w:rFonts w:cs="Arial"/>
          <w:szCs w:val="20"/>
        </w:rPr>
        <w:t>Predlog rešitev</w:t>
      </w:r>
      <w:r w:rsidR="00CB3FE8">
        <w:rPr>
          <w:rFonts w:cs="Arial"/>
          <w:szCs w:val="20"/>
        </w:rPr>
        <w:t xml:space="preserve"> OECD</w:t>
      </w:r>
      <w:r w:rsidRPr="00D826D7">
        <w:rPr>
          <w:rFonts w:cs="Arial"/>
          <w:szCs w:val="20"/>
        </w:rPr>
        <w:t>:</w:t>
      </w:r>
    </w:p>
    <w:p w:rsidR="00CB3FE8" w:rsidRPr="00D826D7" w:rsidRDefault="00CB3FE8" w:rsidP="00CB3FE8">
      <w:pPr>
        <w:spacing w:after="0" w:line="240" w:lineRule="auto"/>
        <w:jc w:val="both"/>
        <w:rPr>
          <w:rFonts w:cs="Arial"/>
          <w:szCs w:val="20"/>
        </w:rPr>
      </w:pPr>
    </w:p>
    <w:p w:rsidR="00BE3A87" w:rsidRPr="00D826D7" w:rsidRDefault="008F42B1" w:rsidP="002A7D7F">
      <w:pPr>
        <w:pStyle w:val="Odstavekseznama"/>
        <w:numPr>
          <w:ilvl w:val="0"/>
          <w:numId w:val="11"/>
        </w:numPr>
        <w:spacing w:after="0"/>
        <w:jc w:val="both"/>
        <w:rPr>
          <w:rFonts w:ascii="Arial" w:hAnsi="Arial" w:cs="Arial"/>
          <w:sz w:val="20"/>
          <w:szCs w:val="20"/>
        </w:rPr>
      </w:pPr>
      <w:r w:rsidRPr="00D826D7">
        <w:rPr>
          <w:rFonts w:ascii="Arial" w:hAnsi="Arial" w:cs="Arial"/>
          <w:sz w:val="20"/>
          <w:szCs w:val="20"/>
        </w:rPr>
        <w:t>s</w:t>
      </w:r>
      <w:r w:rsidR="00BE3A87" w:rsidRPr="00D826D7">
        <w:rPr>
          <w:rFonts w:ascii="Arial" w:hAnsi="Arial" w:cs="Arial"/>
          <w:sz w:val="20"/>
          <w:szCs w:val="20"/>
        </w:rPr>
        <w:t>prejem strateškega načrta boljše zakonodaje na najvišji politični ravni</w:t>
      </w:r>
      <w:r w:rsidR="003D5F2C" w:rsidRPr="00D826D7">
        <w:rPr>
          <w:rFonts w:ascii="Arial" w:hAnsi="Arial" w:cs="Arial"/>
          <w:sz w:val="20"/>
          <w:szCs w:val="20"/>
        </w:rPr>
        <w:t xml:space="preserve"> z jasno opredeljenimi vlogami in odgovornostmi posameznih akterjev</w:t>
      </w:r>
    </w:p>
    <w:p w:rsidR="00BE3A87" w:rsidRPr="00D826D7" w:rsidRDefault="008F42B1" w:rsidP="002A7D7F">
      <w:pPr>
        <w:pStyle w:val="Odstavekseznama"/>
        <w:numPr>
          <w:ilvl w:val="0"/>
          <w:numId w:val="11"/>
        </w:numPr>
        <w:spacing w:after="0"/>
        <w:jc w:val="both"/>
        <w:rPr>
          <w:rFonts w:ascii="Arial" w:hAnsi="Arial" w:cs="Arial"/>
          <w:sz w:val="20"/>
          <w:szCs w:val="20"/>
        </w:rPr>
      </w:pPr>
      <w:r w:rsidRPr="00D826D7">
        <w:rPr>
          <w:rFonts w:ascii="Arial" w:hAnsi="Arial" w:cs="Arial"/>
          <w:sz w:val="20"/>
          <w:szCs w:val="20"/>
        </w:rPr>
        <w:t>r</w:t>
      </w:r>
      <w:r w:rsidR="00BE3A87" w:rsidRPr="00D826D7">
        <w:rPr>
          <w:rFonts w:ascii="Arial" w:hAnsi="Arial" w:cs="Arial"/>
          <w:sz w:val="20"/>
          <w:szCs w:val="20"/>
        </w:rPr>
        <w:t>edno in sistematično spremljanje stanja regulatornih politik v Republiki Sloveniji</w:t>
      </w:r>
      <w:r w:rsidR="003D5F2C" w:rsidRPr="00D826D7">
        <w:rPr>
          <w:rFonts w:ascii="Arial" w:hAnsi="Arial" w:cs="Arial"/>
          <w:sz w:val="20"/>
          <w:szCs w:val="20"/>
        </w:rPr>
        <w:t xml:space="preserve"> kot katalizator za nadaljnje izboljšanje postopkov za ocenjevanje vplivov, posvetovanje z de</w:t>
      </w:r>
      <w:r w:rsidRPr="00D826D7">
        <w:rPr>
          <w:rFonts w:ascii="Arial" w:hAnsi="Arial" w:cs="Arial"/>
          <w:sz w:val="20"/>
          <w:szCs w:val="20"/>
        </w:rPr>
        <w:t>ležniki in naknadno vrednotenje</w:t>
      </w:r>
    </w:p>
    <w:p w:rsidR="00D826D7" w:rsidRDefault="00D826D7" w:rsidP="00D826D7">
      <w:pPr>
        <w:pStyle w:val="Odstavekseznama"/>
        <w:spacing w:after="0"/>
        <w:ind w:left="426"/>
        <w:rPr>
          <w:rFonts w:ascii="Arial" w:hAnsi="Arial" w:cs="Arial"/>
          <w:b/>
          <w:sz w:val="20"/>
          <w:szCs w:val="20"/>
        </w:rPr>
      </w:pPr>
    </w:p>
    <w:p w:rsidR="007B6528" w:rsidRPr="00CB3FE8" w:rsidRDefault="007B6528" w:rsidP="00CB3FE8">
      <w:pPr>
        <w:spacing w:after="0"/>
        <w:rPr>
          <w:rFonts w:cs="Arial"/>
          <w:b/>
          <w:szCs w:val="20"/>
        </w:rPr>
      </w:pPr>
      <w:r w:rsidRPr="00CB3FE8">
        <w:rPr>
          <w:rFonts w:cs="Arial"/>
          <w:b/>
          <w:szCs w:val="20"/>
        </w:rPr>
        <w:t>Institucionalni okvir in zmogljivosti za regulativno politiko</w:t>
      </w:r>
    </w:p>
    <w:p w:rsidR="00D826D7" w:rsidRDefault="00D826D7" w:rsidP="00D826D7">
      <w:pPr>
        <w:spacing w:after="0" w:line="240" w:lineRule="auto"/>
        <w:jc w:val="both"/>
        <w:rPr>
          <w:rFonts w:cs="Arial"/>
          <w:szCs w:val="20"/>
        </w:rPr>
      </w:pPr>
    </w:p>
    <w:p w:rsidR="005043E6" w:rsidRPr="00D826D7" w:rsidRDefault="005043E6" w:rsidP="00D826D7">
      <w:pPr>
        <w:spacing w:after="0" w:line="240" w:lineRule="auto"/>
        <w:jc w:val="both"/>
        <w:rPr>
          <w:rFonts w:cs="Arial"/>
          <w:szCs w:val="20"/>
        </w:rPr>
      </w:pPr>
      <w:r w:rsidRPr="00D826D7">
        <w:rPr>
          <w:rFonts w:cs="Arial"/>
          <w:szCs w:val="20"/>
        </w:rPr>
        <w:t>Kot temeljni problem institucionalne strukture izvajanja regulatorne politike OECD vidi razpršen (decentraliziran) nadzor in šibke pristojnosti posameznih akterjev, zaradi česar gradiva predlogov predpisov le redko izpolnjujejo standarde iz Resolucije o normativni dejavnosti. Odgovornost za upoštevanje načel boljše zakonodaje je prepuščena ministrstvom, zaradi česar je izvajanje neenakomerno.</w:t>
      </w:r>
      <w:r w:rsidR="00CB3FE8">
        <w:rPr>
          <w:rFonts w:cs="Arial"/>
          <w:szCs w:val="20"/>
        </w:rPr>
        <w:t xml:space="preserve"> </w:t>
      </w:r>
      <w:r w:rsidRPr="00D826D7">
        <w:rPr>
          <w:rFonts w:cs="Arial"/>
          <w:szCs w:val="20"/>
        </w:rPr>
        <w:t>Tudi medresorsko usklajevanje se izvaja relativno pozno, ko je bilo gradivo že objavljeno na spletu.</w:t>
      </w:r>
    </w:p>
    <w:p w:rsidR="00D826D7" w:rsidRDefault="00D826D7" w:rsidP="00D826D7">
      <w:pPr>
        <w:spacing w:after="0" w:line="240" w:lineRule="auto"/>
        <w:rPr>
          <w:rFonts w:cs="Arial"/>
          <w:szCs w:val="20"/>
        </w:rPr>
      </w:pPr>
    </w:p>
    <w:p w:rsidR="005043E6" w:rsidRDefault="005043E6" w:rsidP="00D826D7">
      <w:pPr>
        <w:spacing w:after="0" w:line="240" w:lineRule="auto"/>
        <w:rPr>
          <w:rFonts w:cs="Arial"/>
          <w:szCs w:val="20"/>
        </w:rPr>
      </w:pPr>
      <w:r w:rsidRPr="00D826D7">
        <w:rPr>
          <w:rFonts w:cs="Arial"/>
          <w:szCs w:val="20"/>
        </w:rPr>
        <w:t>Predlog rešitev</w:t>
      </w:r>
      <w:r w:rsidR="00CB3FE8">
        <w:rPr>
          <w:rFonts w:cs="Arial"/>
          <w:szCs w:val="20"/>
        </w:rPr>
        <w:t xml:space="preserve"> OECD</w:t>
      </w:r>
      <w:r w:rsidRPr="00D826D7">
        <w:rPr>
          <w:rFonts w:cs="Arial"/>
          <w:szCs w:val="20"/>
        </w:rPr>
        <w:t>:</w:t>
      </w:r>
    </w:p>
    <w:p w:rsidR="00CB3FE8" w:rsidRPr="00D826D7" w:rsidRDefault="00CB3FE8" w:rsidP="00D826D7">
      <w:pPr>
        <w:spacing w:after="0" w:line="240" w:lineRule="auto"/>
        <w:rPr>
          <w:rFonts w:cs="Arial"/>
          <w:szCs w:val="20"/>
        </w:rPr>
      </w:pPr>
    </w:p>
    <w:p w:rsidR="005043E6" w:rsidRPr="00D826D7" w:rsidRDefault="008F42B1" w:rsidP="002A7D7F">
      <w:pPr>
        <w:pStyle w:val="Odstavekseznama"/>
        <w:numPr>
          <w:ilvl w:val="0"/>
          <w:numId w:val="12"/>
        </w:numPr>
        <w:spacing w:after="0"/>
        <w:jc w:val="both"/>
        <w:rPr>
          <w:rFonts w:ascii="Arial" w:hAnsi="Arial" w:cs="Arial"/>
          <w:sz w:val="20"/>
          <w:szCs w:val="20"/>
        </w:rPr>
      </w:pPr>
      <w:r w:rsidRPr="00D826D7">
        <w:rPr>
          <w:rFonts w:ascii="Arial" w:hAnsi="Arial" w:cs="Arial"/>
          <w:sz w:val="20"/>
          <w:szCs w:val="20"/>
        </w:rPr>
        <w:t>v</w:t>
      </w:r>
      <w:r w:rsidR="000F6034" w:rsidRPr="00D826D7">
        <w:rPr>
          <w:rFonts w:ascii="Arial" w:hAnsi="Arial" w:cs="Arial"/>
          <w:sz w:val="20"/>
          <w:szCs w:val="20"/>
        </w:rPr>
        <w:t>zpostavitev osrednjega organa na visoki politični ravni, ki bo odgovoren za krepitev medresorske koordinacije</w:t>
      </w:r>
    </w:p>
    <w:p w:rsidR="003D5F2C" w:rsidRPr="00D826D7" w:rsidRDefault="008F42B1" w:rsidP="002A7D7F">
      <w:pPr>
        <w:pStyle w:val="Odstavekseznama"/>
        <w:numPr>
          <w:ilvl w:val="0"/>
          <w:numId w:val="12"/>
        </w:numPr>
        <w:spacing w:after="0"/>
        <w:jc w:val="both"/>
        <w:rPr>
          <w:rFonts w:ascii="Arial" w:hAnsi="Arial" w:cs="Arial"/>
          <w:sz w:val="20"/>
          <w:szCs w:val="20"/>
        </w:rPr>
      </w:pPr>
      <w:r w:rsidRPr="00D826D7">
        <w:rPr>
          <w:rFonts w:ascii="Arial" w:hAnsi="Arial" w:cs="Arial"/>
          <w:sz w:val="20"/>
          <w:szCs w:val="20"/>
        </w:rPr>
        <w:t>v</w:t>
      </w:r>
      <w:r w:rsidR="000F6034" w:rsidRPr="00D826D7">
        <w:rPr>
          <w:rFonts w:ascii="Arial" w:hAnsi="Arial" w:cs="Arial"/>
          <w:sz w:val="20"/>
          <w:szCs w:val="20"/>
        </w:rPr>
        <w:t>zpostavitev novega ali okrepitev obstoječega organa, ki bo odgovoren za nadzor nad uporabo orodij boljše zakonodaje</w:t>
      </w:r>
    </w:p>
    <w:p w:rsidR="009513F9" w:rsidRPr="00D826D7" w:rsidRDefault="008F42B1" w:rsidP="002A7D7F">
      <w:pPr>
        <w:pStyle w:val="Odstavekseznama"/>
        <w:numPr>
          <w:ilvl w:val="0"/>
          <w:numId w:val="12"/>
        </w:numPr>
        <w:spacing w:after="0"/>
        <w:jc w:val="both"/>
        <w:rPr>
          <w:rFonts w:ascii="Arial" w:hAnsi="Arial" w:cs="Arial"/>
          <w:sz w:val="20"/>
          <w:szCs w:val="20"/>
        </w:rPr>
      </w:pPr>
      <w:r w:rsidRPr="00D826D7">
        <w:rPr>
          <w:rFonts w:ascii="Arial" w:hAnsi="Arial" w:cs="Arial"/>
          <w:sz w:val="20"/>
          <w:szCs w:val="20"/>
        </w:rPr>
        <w:t>p</w:t>
      </w:r>
      <w:r w:rsidR="009513F9" w:rsidRPr="00D826D7">
        <w:rPr>
          <w:rFonts w:ascii="Arial" w:hAnsi="Arial" w:cs="Arial"/>
          <w:sz w:val="20"/>
          <w:szCs w:val="20"/>
        </w:rPr>
        <w:t>ovečanje zmogljivosti za uporabo orodij boljše zakonodaje</w:t>
      </w:r>
    </w:p>
    <w:p w:rsidR="00D826D7" w:rsidRDefault="00D826D7" w:rsidP="00D826D7">
      <w:pPr>
        <w:pStyle w:val="Odstavekseznama"/>
        <w:spacing w:after="0"/>
        <w:ind w:left="426"/>
        <w:rPr>
          <w:rFonts w:ascii="Arial" w:hAnsi="Arial" w:cs="Arial"/>
          <w:b/>
          <w:sz w:val="20"/>
          <w:szCs w:val="20"/>
        </w:rPr>
      </w:pPr>
    </w:p>
    <w:p w:rsidR="007B6528" w:rsidRPr="00CB3FE8" w:rsidRDefault="007B6528" w:rsidP="00CB3FE8">
      <w:pPr>
        <w:spacing w:after="0"/>
        <w:rPr>
          <w:rFonts w:cs="Arial"/>
          <w:b/>
          <w:szCs w:val="20"/>
        </w:rPr>
      </w:pPr>
      <w:r w:rsidRPr="00CB3FE8">
        <w:rPr>
          <w:rFonts w:cs="Arial"/>
          <w:b/>
          <w:szCs w:val="20"/>
        </w:rPr>
        <w:t>Sodelovanje javnosti in dostop do predpisov</w:t>
      </w:r>
    </w:p>
    <w:p w:rsidR="00D826D7" w:rsidRDefault="00D826D7" w:rsidP="00D826D7">
      <w:pPr>
        <w:spacing w:after="0" w:line="240" w:lineRule="auto"/>
        <w:jc w:val="both"/>
        <w:rPr>
          <w:rFonts w:cs="Arial"/>
          <w:szCs w:val="20"/>
        </w:rPr>
      </w:pPr>
    </w:p>
    <w:p w:rsidR="009513F9" w:rsidRPr="00D826D7" w:rsidRDefault="009513F9" w:rsidP="00D826D7">
      <w:pPr>
        <w:spacing w:after="0" w:line="240" w:lineRule="auto"/>
        <w:jc w:val="both"/>
        <w:rPr>
          <w:rFonts w:cs="Arial"/>
          <w:szCs w:val="20"/>
        </w:rPr>
      </w:pPr>
      <w:r w:rsidRPr="00D826D7">
        <w:rPr>
          <w:rFonts w:cs="Arial"/>
          <w:szCs w:val="20"/>
        </w:rPr>
        <w:t>Smernice in načela posvetovanja z deležniki se ne izvajajo dosledno v praksi. Poleg pomanjkanja nadzora nad kakovostjo posvetovalnih procesov, so aktivnosti usmerjene predvsem v pripravo novih/spremembo obstoječih predpisov, ne pa tudi v pregled obstoječih predpisov.</w:t>
      </w:r>
    </w:p>
    <w:p w:rsidR="009513F9" w:rsidRDefault="009513F9" w:rsidP="00D826D7">
      <w:pPr>
        <w:spacing w:after="0" w:line="240" w:lineRule="auto"/>
        <w:rPr>
          <w:rFonts w:cs="Arial"/>
          <w:szCs w:val="20"/>
        </w:rPr>
      </w:pPr>
      <w:r w:rsidRPr="00D826D7">
        <w:rPr>
          <w:rFonts w:cs="Arial"/>
          <w:szCs w:val="20"/>
        </w:rPr>
        <w:lastRenderedPageBreak/>
        <w:t>Predlog rešitev</w:t>
      </w:r>
      <w:r w:rsidR="00CB3FE8">
        <w:rPr>
          <w:rFonts w:cs="Arial"/>
          <w:szCs w:val="20"/>
        </w:rPr>
        <w:t xml:space="preserve"> OECD</w:t>
      </w:r>
      <w:r w:rsidRPr="00D826D7">
        <w:rPr>
          <w:rFonts w:cs="Arial"/>
          <w:szCs w:val="20"/>
        </w:rPr>
        <w:t>:</w:t>
      </w:r>
    </w:p>
    <w:p w:rsidR="00CB3FE8" w:rsidRPr="00D826D7" w:rsidRDefault="00CB3FE8" w:rsidP="00D826D7">
      <w:pPr>
        <w:spacing w:after="0" w:line="240" w:lineRule="auto"/>
        <w:rPr>
          <w:rFonts w:cs="Arial"/>
          <w:szCs w:val="20"/>
        </w:rPr>
      </w:pPr>
    </w:p>
    <w:p w:rsidR="009513F9" w:rsidRPr="00D826D7" w:rsidRDefault="008F42B1" w:rsidP="002A7D7F">
      <w:pPr>
        <w:pStyle w:val="Odstavekseznama"/>
        <w:numPr>
          <w:ilvl w:val="0"/>
          <w:numId w:val="13"/>
        </w:numPr>
        <w:spacing w:after="0"/>
        <w:jc w:val="both"/>
        <w:rPr>
          <w:rFonts w:ascii="Arial" w:hAnsi="Arial" w:cs="Arial"/>
          <w:sz w:val="20"/>
          <w:szCs w:val="20"/>
        </w:rPr>
      </w:pPr>
      <w:r w:rsidRPr="00D826D7">
        <w:rPr>
          <w:rFonts w:ascii="Arial" w:hAnsi="Arial" w:cs="Arial"/>
          <w:sz w:val="20"/>
          <w:szCs w:val="20"/>
        </w:rPr>
        <w:t>p</w:t>
      </w:r>
      <w:r w:rsidR="009513F9" w:rsidRPr="00D826D7">
        <w:rPr>
          <w:rFonts w:ascii="Arial" w:hAnsi="Arial" w:cs="Arial"/>
          <w:sz w:val="20"/>
          <w:szCs w:val="20"/>
        </w:rPr>
        <w:t>osodobitev politike posvetovanja z deležniki</w:t>
      </w:r>
    </w:p>
    <w:p w:rsidR="009513F9" w:rsidRPr="00D826D7" w:rsidRDefault="008F42B1" w:rsidP="002A7D7F">
      <w:pPr>
        <w:pStyle w:val="Odstavekseznama"/>
        <w:numPr>
          <w:ilvl w:val="0"/>
          <w:numId w:val="13"/>
        </w:numPr>
        <w:spacing w:after="0"/>
        <w:jc w:val="both"/>
        <w:rPr>
          <w:rFonts w:ascii="Arial" w:hAnsi="Arial" w:cs="Arial"/>
          <w:sz w:val="20"/>
          <w:szCs w:val="20"/>
        </w:rPr>
      </w:pPr>
      <w:r w:rsidRPr="00D826D7">
        <w:rPr>
          <w:rFonts w:ascii="Arial" w:hAnsi="Arial" w:cs="Arial"/>
          <w:sz w:val="20"/>
          <w:szCs w:val="20"/>
        </w:rPr>
        <w:t>v</w:t>
      </w:r>
      <w:r w:rsidR="009513F9" w:rsidRPr="00D826D7">
        <w:rPr>
          <w:rFonts w:ascii="Arial" w:hAnsi="Arial" w:cs="Arial"/>
          <w:sz w:val="20"/>
          <w:szCs w:val="20"/>
        </w:rPr>
        <w:t>zpostavitev nadzora nad kakovostjo posvetovalnih procesov</w:t>
      </w:r>
    </w:p>
    <w:p w:rsidR="00D826D7" w:rsidRDefault="00D826D7" w:rsidP="00D826D7">
      <w:pPr>
        <w:pStyle w:val="Odstavekseznama"/>
        <w:spacing w:after="0"/>
        <w:ind w:left="426"/>
        <w:rPr>
          <w:rFonts w:ascii="Arial" w:hAnsi="Arial" w:cs="Arial"/>
          <w:b/>
          <w:sz w:val="20"/>
          <w:szCs w:val="20"/>
        </w:rPr>
      </w:pPr>
    </w:p>
    <w:p w:rsidR="007B6528" w:rsidRPr="00CB3FE8" w:rsidRDefault="007B6528" w:rsidP="00CB3FE8">
      <w:pPr>
        <w:spacing w:after="0"/>
        <w:rPr>
          <w:rFonts w:cs="Arial"/>
          <w:b/>
          <w:szCs w:val="20"/>
        </w:rPr>
      </w:pPr>
      <w:r w:rsidRPr="00CB3FE8">
        <w:rPr>
          <w:rFonts w:cs="Arial"/>
          <w:b/>
          <w:szCs w:val="20"/>
        </w:rPr>
        <w:t xml:space="preserve">Razvoj novih predpisov v </w:t>
      </w:r>
      <w:r w:rsidR="00627CF4" w:rsidRPr="00CB3FE8">
        <w:rPr>
          <w:rFonts w:cs="Arial"/>
          <w:b/>
          <w:szCs w:val="20"/>
        </w:rPr>
        <w:t xml:space="preserve">Republiki </w:t>
      </w:r>
      <w:r w:rsidRPr="00CB3FE8">
        <w:rPr>
          <w:rFonts w:cs="Arial"/>
          <w:b/>
          <w:szCs w:val="20"/>
        </w:rPr>
        <w:t>Sloveniji</w:t>
      </w:r>
    </w:p>
    <w:p w:rsidR="00D826D7" w:rsidRDefault="00D826D7" w:rsidP="00D826D7">
      <w:pPr>
        <w:spacing w:after="0" w:line="240" w:lineRule="auto"/>
        <w:jc w:val="both"/>
        <w:rPr>
          <w:rFonts w:cs="Arial"/>
          <w:szCs w:val="20"/>
        </w:rPr>
      </w:pPr>
    </w:p>
    <w:p w:rsidR="00627CF4" w:rsidRPr="00D826D7" w:rsidRDefault="00157B8C" w:rsidP="002A7D7F">
      <w:pPr>
        <w:spacing w:after="0" w:line="240" w:lineRule="auto"/>
        <w:jc w:val="both"/>
        <w:rPr>
          <w:rFonts w:cs="Arial"/>
          <w:szCs w:val="20"/>
        </w:rPr>
      </w:pPr>
      <w:r w:rsidRPr="00D826D7">
        <w:rPr>
          <w:rFonts w:cs="Arial"/>
          <w:szCs w:val="20"/>
        </w:rPr>
        <w:t>Tekom pregleda stanja regulatornih politik se je izkazalo, da obstaja malo dokazov o tem, da izvedene presoje učinkov pomagajo j</w:t>
      </w:r>
      <w:r w:rsidR="00877F89" w:rsidRPr="00D826D7">
        <w:rPr>
          <w:rFonts w:cs="Arial"/>
          <w:szCs w:val="20"/>
        </w:rPr>
        <w:t>avno političnim odločevalcev oziroma</w:t>
      </w:r>
      <w:r w:rsidRPr="00D826D7">
        <w:rPr>
          <w:rFonts w:cs="Arial"/>
          <w:szCs w:val="20"/>
        </w:rPr>
        <w:t xml:space="preserve"> da dejansko vplivajo na javne politike in razmislek o alternativnih možnostih rešitve problema.</w:t>
      </w:r>
    </w:p>
    <w:p w:rsidR="00157B8C" w:rsidRPr="00D826D7" w:rsidRDefault="00157B8C" w:rsidP="002A7D7F">
      <w:pPr>
        <w:spacing w:after="0" w:line="240" w:lineRule="auto"/>
        <w:jc w:val="both"/>
        <w:rPr>
          <w:rFonts w:cs="Arial"/>
          <w:szCs w:val="20"/>
        </w:rPr>
      </w:pPr>
      <w:r w:rsidRPr="00D826D7">
        <w:rPr>
          <w:rFonts w:cs="Arial"/>
          <w:szCs w:val="20"/>
        </w:rPr>
        <w:t>Poglobljene in kakovostne analize možnih učinkov alternativ so dolgotrajne in zelo intenzivne, zato je nesmiselno pričakovati, da bi se lahko izvajale na vseh predlogih predpisov.</w:t>
      </w:r>
    </w:p>
    <w:p w:rsidR="00D826D7" w:rsidRDefault="00D826D7" w:rsidP="002A7D7F">
      <w:pPr>
        <w:spacing w:after="0" w:line="240" w:lineRule="auto"/>
        <w:jc w:val="both"/>
        <w:rPr>
          <w:rFonts w:cs="Arial"/>
          <w:szCs w:val="20"/>
        </w:rPr>
      </w:pPr>
    </w:p>
    <w:p w:rsidR="00627CF4" w:rsidRDefault="00627CF4" w:rsidP="002A7D7F">
      <w:pPr>
        <w:spacing w:after="0" w:line="240" w:lineRule="auto"/>
        <w:jc w:val="both"/>
        <w:rPr>
          <w:rFonts w:cs="Arial"/>
          <w:szCs w:val="20"/>
        </w:rPr>
      </w:pPr>
      <w:r w:rsidRPr="00D826D7">
        <w:rPr>
          <w:rFonts w:cs="Arial"/>
          <w:szCs w:val="20"/>
        </w:rPr>
        <w:t>Predlog rešitev</w:t>
      </w:r>
      <w:r w:rsidR="00CB3FE8">
        <w:rPr>
          <w:rFonts w:cs="Arial"/>
          <w:szCs w:val="20"/>
        </w:rPr>
        <w:t xml:space="preserve"> OECD</w:t>
      </w:r>
      <w:r w:rsidRPr="00D826D7">
        <w:rPr>
          <w:rFonts w:cs="Arial"/>
          <w:szCs w:val="20"/>
        </w:rPr>
        <w:t>:</w:t>
      </w:r>
    </w:p>
    <w:p w:rsidR="00CB3FE8" w:rsidRPr="00D826D7" w:rsidRDefault="00CB3FE8" w:rsidP="002A7D7F">
      <w:pPr>
        <w:spacing w:after="0" w:line="240" w:lineRule="auto"/>
        <w:jc w:val="both"/>
        <w:rPr>
          <w:rFonts w:cs="Arial"/>
          <w:szCs w:val="20"/>
        </w:rPr>
      </w:pPr>
    </w:p>
    <w:p w:rsidR="00627CF4" w:rsidRPr="00D826D7" w:rsidRDefault="008F42B1" w:rsidP="002A7D7F">
      <w:pPr>
        <w:pStyle w:val="Odstavekseznama"/>
        <w:numPr>
          <w:ilvl w:val="0"/>
          <w:numId w:val="14"/>
        </w:numPr>
        <w:spacing w:after="0"/>
        <w:jc w:val="both"/>
        <w:rPr>
          <w:rFonts w:ascii="Arial" w:hAnsi="Arial" w:cs="Arial"/>
          <w:sz w:val="20"/>
          <w:szCs w:val="20"/>
        </w:rPr>
      </w:pPr>
      <w:r w:rsidRPr="00D826D7">
        <w:rPr>
          <w:rFonts w:ascii="Arial" w:hAnsi="Arial" w:cs="Arial"/>
          <w:sz w:val="20"/>
          <w:szCs w:val="20"/>
        </w:rPr>
        <w:t>v</w:t>
      </w:r>
      <w:r w:rsidR="00157B8C" w:rsidRPr="00D826D7">
        <w:rPr>
          <w:rFonts w:ascii="Arial" w:hAnsi="Arial" w:cs="Arial"/>
          <w:sz w:val="20"/>
          <w:szCs w:val="20"/>
        </w:rPr>
        <w:t>zpostavitev nadzora nad kakovostjo izvedenih presoj učinkov predlogov predpisov</w:t>
      </w:r>
    </w:p>
    <w:p w:rsidR="00627CF4" w:rsidRPr="00D826D7" w:rsidRDefault="008F42B1" w:rsidP="002A7D7F">
      <w:pPr>
        <w:pStyle w:val="Odstavekseznama"/>
        <w:numPr>
          <w:ilvl w:val="0"/>
          <w:numId w:val="14"/>
        </w:numPr>
        <w:spacing w:after="0"/>
        <w:jc w:val="both"/>
        <w:rPr>
          <w:rFonts w:ascii="Arial" w:hAnsi="Arial" w:cs="Arial"/>
          <w:sz w:val="20"/>
          <w:szCs w:val="20"/>
        </w:rPr>
      </w:pPr>
      <w:r w:rsidRPr="00D826D7">
        <w:rPr>
          <w:rFonts w:ascii="Arial" w:hAnsi="Arial" w:cs="Arial"/>
          <w:sz w:val="20"/>
          <w:szCs w:val="20"/>
        </w:rPr>
        <w:t>d</w:t>
      </w:r>
      <w:r w:rsidR="00157B8C" w:rsidRPr="00D826D7">
        <w:rPr>
          <w:rFonts w:ascii="Arial" w:hAnsi="Arial" w:cs="Arial"/>
          <w:sz w:val="20"/>
          <w:szCs w:val="20"/>
        </w:rPr>
        <w:t>oločitev prioritetnih področij/predpisov, kjer je obvezna priprava poglobljene analize</w:t>
      </w:r>
    </w:p>
    <w:p w:rsidR="00D826D7" w:rsidRDefault="00D826D7" w:rsidP="002A7D7F">
      <w:pPr>
        <w:pStyle w:val="Odstavekseznama"/>
        <w:spacing w:after="0"/>
        <w:ind w:left="426"/>
        <w:jc w:val="both"/>
        <w:rPr>
          <w:rFonts w:ascii="Arial" w:hAnsi="Arial" w:cs="Arial"/>
          <w:b/>
          <w:sz w:val="20"/>
          <w:szCs w:val="20"/>
        </w:rPr>
      </w:pPr>
    </w:p>
    <w:p w:rsidR="007B6528" w:rsidRPr="00CB3FE8" w:rsidRDefault="007B6528" w:rsidP="002A7D7F">
      <w:pPr>
        <w:spacing w:after="0"/>
        <w:jc w:val="both"/>
        <w:rPr>
          <w:rFonts w:cs="Arial"/>
          <w:b/>
          <w:szCs w:val="20"/>
        </w:rPr>
      </w:pPr>
      <w:r w:rsidRPr="00CB3FE8">
        <w:rPr>
          <w:rFonts w:cs="Arial"/>
          <w:b/>
          <w:szCs w:val="20"/>
        </w:rPr>
        <w:t>Naknadno vrednotenje (ex-post evalvacija) in reforme v Sloveniji</w:t>
      </w:r>
    </w:p>
    <w:p w:rsidR="00D826D7" w:rsidRDefault="00D826D7" w:rsidP="002A7D7F">
      <w:pPr>
        <w:spacing w:after="0" w:line="240" w:lineRule="auto"/>
        <w:jc w:val="both"/>
        <w:rPr>
          <w:rFonts w:cs="Arial"/>
          <w:szCs w:val="20"/>
        </w:rPr>
      </w:pPr>
    </w:p>
    <w:p w:rsidR="00E5502A" w:rsidRPr="00D826D7" w:rsidRDefault="00E5502A" w:rsidP="002A7D7F">
      <w:pPr>
        <w:spacing w:after="0" w:line="240" w:lineRule="auto"/>
        <w:jc w:val="both"/>
        <w:rPr>
          <w:rFonts w:cs="Arial"/>
          <w:szCs w:val="20"/>
        </w:rPr>
      </w:pPr>
      <w:r w:rsidRPr="00D826D7">
        <w:rPr>
          <w:rFonts w:cs="Arial"/>
          <w:szCs w:val="20"/>
        </w:rPr>
        <w:t>Dejstvo je, da se naknadno vrednotenje (ex-post evalvacija)</w:t>
      </w:r>
      <w:r w:rsidR="00AB70E8" w:rsidRPr="00D826D7">
        <w:rPr>
          <w:rFonts w:cs="Arial"/>
          <w:szCs w:val="20"/>
        </w:rPr>
        <w:t xml:space="preserve"> v praksi ne izvaja sistematično.</w:t>
      </w:r>
    </w:p>
    <w:p w:rsidR="00CB3FE8" w:rsidRDefault="00CB3FE8" w:rsidP="002A7D7F">
      <w:pPr>
        <w:spacing w:after="0" w:line="240" w:lineRule="auto"/>
        <w:jc w:val="both"/>
        <w:rPr>
          <w:rFonts w:cs="Arial"/>
          <w:szCs w:val="20"/>
        </w:rPr>
      </w:pPr>
    </w:p>
    <w:p w:rsidR="00E5502A" w:rsidRDefault="00E5502A" w:rsidP="002A7D7F">
      <w:pPr>
        <w:spacing w:after="0" w:line="240" w:lineRule="auto"/>
        <w:jc w:val="both"/>
        <w:rPr>
          <w:rFonts w:cs="Arial"/>
          <w:szCs w:val="20"/>
        </w:rPr>
      </w:pPr>
      <w:r w:rsidRPr="00D826D7">
        <w:rPr>
          <w:rFonts w:cs="Arial"/>
          <w:szCs w:val="20"/>
        </w:rPr>
        <w:t>Predlog rešitev</w:t>
      </w:r>
      <w:r w:rsidR="00CB3FE8">
        <w:rPr>
          <w:rFonts w:cs="Arial"/>
          <w:szCs w:val="20"/>
        </w:rPr>
        <w:t xml:space="preserve"> OECD</w:t>
      </w:r>
      <w:r w:rsidRPr="00D826D7">
        <w:rPr>
          <w:rFonts w:cs="Arial"/>
          <w:szCs w:val="20"/>
        </w:rPr>
        <w:t>:</w:t>
      </w:r>
    </w:p>
    <w:p w:rsidR="00CB3FE8" w:rsidRPr="00D826D7" w:rsidRDefault="00CB3FE8" w:rsidP="002A7D7F">
      <w:pPr>
        <w:spacing w:after="0" w:line="240" w:lineRule="auto"/>
        <w:jc w:val="both"/>
        <w:rPr>
          <w:rFonts w:cs="Arial"/>
          <w:szCs w:val="20"/>
        </w:rPr>
      </w:pPr>
    </w:p>
    <w:p w:rsidR="00E5502A" w:rsidRPr="00D826D7" w:rsidRDefault="008F42B1" w:rsidP="002A7D7F">
      <w:pPr>
        <w:pStyle w:val="Odstavekseznama"/>
        <w:numPr>
          <w:ilvl w:val="0"/>
          <w:numId w:val="15"/>
        </w:numPr>
        <w:spacing w:after="0"/>
        <w:jc w:val="both"/>
        <w:rPr>
          <w:rFonts w:ascii="Arial" w:hAnsi="Arial" w:cs="Arial"/>
          <w:sz w:val="20"/>
          <w:szCs w:val="20"/>
        </w:rPr>
      </w:pPr>
      <w:r w:rsidRPr="00D826D7">
        <w:rPr>
          <w:rFonts w:ascii="Arial" w:hAnsi="Arial" w:cs="Arial"/>
          <w:sz w:val="20"/>
          <w:szCs w:val="20"/>
        </w:rPr>
        <w:t>n</w:t>
      </w:r>
      <w:r w:rsidR="00AB70E8" w:rsidRPr="00D826D7">
        <w:rPr>
          <w:rFonts w:ascii="Arial" w:hAnsi="Arial" w:cs="Arial"/>
          <w:sz w:val="20"/>
          <w:szCs w:val="20"/>
        </w:rPr>
        <w:t>a podlagi posvetovanja z deležniki naj se določi</w:t>
      </w:r>
      <w:r w:rsidR="00CB3FE8">
        <w:rPr>
          <w:rFonts w:ascii="Arial" w:hAnsi="Arial" w:cs="Arial"/>
          <w:sz w:val="20"/>
          <w:szCs w:val="20"/>
        </w:rPr>
        <w:t>jo</w:t>
      </w:r>
      <w:r w:rsidR="00AB70E8" w:rsidRPr="00D826D7">
        <w:rPr>
          <w:rFonts w:ascii="Arial" w:hAnsi="Arial" w:cs="Arial"/>
          <w:sz w:val="20"/>
          <w:szCs w:val="20"/>
        </w:rPr>
        <w:t xml:space="preserve"> prioritetna področja, ki bodo predmet ex-post evalvacije</w:t>
      </w:r>
    </w:p>
    <w:p w:rsidR="00E5502A" w:rsidRPr="00D826D7" w:rsidRDefault="008F42B1" w:rsidP="002A7D7F">
      <w:pPr>
        <w:pStyle w:val="Odstavekseznama"/>
        <w:numPr>
          <w:ilvl w:val="0"/>
          <w:numId w:val="15"/>
        </w:numPr>
        <w:spacing w:after="0"/>
        <w:jc w:val="both"/>
        <w:rPr>
          <w:rFonts w:ascii="Arial" w:hAnsi="Arial" w:cs="Arial"/>
          <w:sz w:val="20"/>
          <w:szCs w:val="20"/>
        </w:rPr>
      </w:pPr>
      <w:r w:rsidRPr="00D826D7">
        <w:rPr>
          <w:rFonts w:ascii="Arial" w:hAnsi="Arial" w:cs="Arial"/>
          <w:sz w:val="20"/>
          <w:szCs w:val="20"/>
        </w:rPr>
        <w:t>d</w:t>
      </w:r>
      <w:r w:rsidR="00AB70E8" w:rsidRPr="00D826D7">
        <w:rPr>
          <w:rFonts w:ascii="Arial" w:hAnsi="Arial" w:cs="Arial"/>
          <w:sz w:val="20"/>
          <w:szCs w:val="20"/>
        </w:rPr>
        <w:t>oločitev nadzornega organa nad kakovostjo izvedenih ex-post evalvacij</w:t>
      </w:r>
    </w:p>
    <w:p w:rsidR="00AB70E8" w:rsidRPr="00D826D7" w:rsidRDefault="008F42B1" w:rsidP="002A7D7F">
      <w:pPr>
        <w:pStyle w:val="Odstavekseznama"/>
        <w:numPr>
          <w:ilvl w:val="0"/>
          <w:numId w:val="15"/>
        </w:numPr>
        <w:spacing w:after="0"/>
        <w:jc w:val="both"/>
        <w:rPr>
          <w:rFonts w:ascii="Arial" w:hAnsi="Arial" w:cs="Arial"/>
          <w:sz w:val="20"/>
          <w:szCs w:val="20"/>
        </w:rPr>
      </w:pPr>
      <w:r w:rsidRPr="00D826D7">
        <w:rPr>
          <w:rFonts w:ascii="Arial" w:hAnsi="Arial" w:cs="Arial"/>
          <w:sz w:val="20"/>
          <w:szCs w:val="20"/>
        </w:rPr>
        <w:t>p</w:t>
      </w:r>
      <w:r w:rsidR="00AB70E8" w:rsidRPr="00D826D7">
        <w:rPr>
          <w:rFonts w:ascii="Arial" w:hAnsi="Arial" w:cs="Arial"/>
          <w:sz w:val="20"/>
          <w:szCs w:val="20"/>
        </w:rPr>
        <w:t>eriodično spremljanje (vrednotenje) na prioritetnih področjih</w:t>
      </w:r>
    </w:p>
    <w:p w:rsidR="00AB70E8" w:rsidRPr="00D826D7" w:rsidRDefault="008F42B1" w:rsidP="002A7D7F">
      <w:pPr>
        <w:pStyle w:val="Odstavekseznama"/>
        <w:numPr>
          <w:ilvl w:val="0"/>
          <w:numId w:val="15"/>
        </w:numPr>
        <w:spacing w:after="0"/>
        <w:jc w:val="both"/>
        <w:rPr>
          <w:rFonts w:ascii="Arial" w:hAnsi="Arial" w:cs="Arial"/>
          <w:sz w:val="20"/>
          <w:szCs w:val="20"/>
        </w:rPr>
      </w:pPr>
      <w:r w:rsidRPr="00D826D7">
        <w:rPr>
          <w:rFonts w:ascii="Arial" w:hAnsi="Arial" w:cs="Arial"/>
          <w:sz w:val="20"/>
          <w:szCs w:val="20"/>
        </w:rPr>
        <w:t>i</w:t>
      </w:r>
      <w:r w:rsidR="00AB70E8" w:rsidRPr="00D826D7">
        <w:rPr>
          <w:rFonts w:ascii="Arial" w:hAnsi="Arial" w:cs="Arial"/>
          <w:sz w:val="20"/>
          <w:szCs w:val="20"/>
        </w:rPr>
        <w:t>zgradnja ustreznih zmogljivosti</w:t>
      </w:r>
    </w:p>
    <w:p w:rsidR="00AB70E8" w:rsidRDefault="008F42B1" w:rsidP="002A7D7F">
      <w:pPr>
        <w:pStyle w:val="Odstavekseznama"/>
        <w:numPr>
          <w:ilvl w:val="0"/>
          <w:numId w:val="15"/>
        </w:numPr>
        <w:spacing w:after="0"/>
        <w:jc w:val="both"/>
        <w:rPr>
          <w:rFonts w:ascii="Arial" w:hAnsi="Arial" w:cs="Arial"/>
          <w:sz w:val="20"/>
          <w:szCs w:val="20"/>
        </w:rPr>
      </w:pPr>
      <w:r w:rsidRPr="00D826D7">
        <w:rPr>
          <w:rFonts w:ascii="Arial" w:hAnsi="Arial" w:cs="Arial"/>
          <w:sz w:val="20"/>
          <w:szCs w:val="20"/>
        </w:rPr>
        <w:t>s</w:t>
      </w:r>
      <w:r w:rsidR="00AB70E8" w:rsidRPr="00D826D7">
        <w:rPr>
          <w:rFonts w:ascii="Arial" w:hAnsi="Arial" w:cs="Arial"/>
          <w:sz w:val="20"/>
          <w:szCs w:val="20"/>
        </w:rPr>
        <w:t>premljanje izvajanja</w:t>
      </w:r>
    </w:p>
    <w:p w:rsidR="00D826D7" w:rsidRPr="00D826D7" w:rsidRDefault="00D826D7" w:rsidP="002A7D7F">
      <w:pPr>
        <w:pStyle w:val="Odstavekseznama"/>
        <w:spacing w:after="0"/>
        <w:ind w:left="360"/>
        <w:jc w:val="both"/>
        <w:rPr>
          <w:rFonts w:ascii="Arial" w:hAnsi="Arial" w:cs="Arial"/>
          <w:sz w:val="20"/>
          <w:szCs w:val="20"/>
        </w:rPr>
      </w:pPr>
    </w:p>
    <w:p w:rsidR="007B6528" w:rsidRPr="00CB3FE8" w:rsidRDefault="007B6528" w:rsidP="002A7D7F">
      <w:pPr>
        <w:spacing w:after="0"/>
        <w:jc w:val="both"/>
        <w:rPr>
          <w:rFonts w:cs="Arial"/>
          <w:b/>
          <w:szCs w:val="20"/>
        </w:rPr>
      </w:pPr>
      <w:r w:rsidRPr="00CB3FE8">
        <w:rPr>
          <w:rFonts w:cs="Arial"/>
          <w:b/>
          <w:szCs w:val="20"/>
        </w:rPr>
        <w:t>Določanje ciljev, prednostne naloge, spremljanje in kazalniki</w:t>
      </w:r>
    </w:p>
    <w:p w:rsidR="00D826D7" w:rsidRDefault="00D826D7" w:rsidP="002A7D7F">
      <w:pPr>
        <w:spacing w:after="0" w:line="240" w:lineRule="auto"/>
        <w:jc w:val="both"/>
        <w:rPr>
          <w:rFonts w:cs="Arial"/>
          <w:szCs w:val="20"/>
        </w:rPr>
      </w:pPr>
    </w:p>
    <w:p w:rsidR="00EC6AC4" w:rsidRPr="00D826D7" w:rsidRDefault="00EC6AC4" w:rsidP="002A7D7F">
      <w:pPr>
        <w:spacing w:after="0" w:line="240" w:lineRule="auto"/>
        <w:jc w:val="both"/>
        <w:rPr>
          <w:rFonts w:cs="Arial"/>
          <w:szCs w:val="20"/>
        </w:rPr>
      </w:pPr>
      <w:r w:rsidRPr="00D826D7">
        <w:rPr>
          <w:rFonts w:cs="Arial"/>
          <w:szCs w:val="20"/>
        </w:rPr>
        <w:t>Vladna gradiva le v redkih primerih vsebujejo ustrezen načrt implementacije in spremljanja učinkov predpisov po tem, ko so že v veljavi.</w:t>
      </w:r>
    </w:p>
    <w:p w:rsidR="00D826D7" w:rsidRDefault="00D826D7" w:rsidP="002A7D7F">
      <w:pPr>
        <w:spacing w:after="0" w:line="240" w:lineRule="auto"/>
        <w:jc w:val="both"/>
        <w:rPr>
          <w:rFonts w:cs="Arial"/>
          <w:szCs w:val="20"/>
        </w:rPr>
      </w:pPr>
    </w:p>
    <w:p w:rsidR="00EC6AC4" w:rsidRDefault="00EC6AC4" w:rsidP="002A7D7F">
      <w:pPr>
        <w:spacing w:after="0" w:line="240" w:lineRule="auto"/>
        <w:jc w:val="both"/>
        <w:rPr>
          <w:rFonts w:cs="Arial"/>
          <w:szCs w:val="20"/>
        </w:rPr>
      </w:pPr>
      <w:r w:rsidRPr="00D826D7">
        <w:rPr>
          <w:rFonts w:cs="Arial"/>
          <w:szCs w:val="20"/>
        </w:rPr>
        <w:t>Predlog rešitev</w:t>
      </w:r>
      <w:r w:rsidR="00CB3FE8">
        <w:rPr>
          <w:rFonts w:cs="Arial"/>
          <w:szCs w:val="20"/>
        </w:rPr>
        <w:t xml:space="preserve"> OECD</w:t>
      </w:r>
      <w:r w:rsidRPr="00D826D7">
        <w:rPr>
          <w:rFonts w:cs="Arial"/>
          <w:szCs w:val="20"/>
        </w:rPr>
        <w:t>:</w:t>
      </w:r>
    </w:p>
    <w:p w:rsidR="00CB3FE8" w:rsidRPr="00D826D7" w:rsidRDefault="00CB3FE8" w:rsidP="002A7D7F">
      <w:pPr>
        <w:spacing w:after="0" w:line="240" w:lineRule="auto"/>
        <w:jc w:val="both"/>
        <w:rPr>
          <w:rFonts w:cs="Arial"/>
          <w:szCs w:val="20"/>
        </w:rPr>
      </w:pPr>
    </w:p>
    <w:p w:rsidR="00EC6AC4" w:rsidRPr="00D826D7" w:rsidRDefault="008F42B1" w:rsidP="002A7D7F">
      <w:pPr>
        <w:pStyle w:val="Odstavekseznama"/>
        <w:numPr>
          <w:ilvl w:val="0"/>
          <w:numId w:val="16"/>
        </w:numPr>
        <w:spacing w:after="0"/>
        <w:jc w:val="both"/>
        <w:rPr>
          <w:rFonts w:ascii="Arial" w:hAnsi="Arial" w:cs="Arial"/>
          <w:sz w:val="20"/>
          <w:szCs w:val="20"/>
        </w:rPr>
      </w:pPr>
      <w:r w:rsidRPr="00D826D7">
        <w:rPr>
          <w:rFonts w:ascii="Arial" w:hAnsi="Arial" w:cs="Arial"/>
          <w:sz w:val="20"/>
          <w:szCs w:val="20"/>
        </w:rPr>
        <w:t>p</w:t>
      </w:r>
      <w:r w:rsidR="00EC6AC4" w:rsidRPr="00D826D7">
        <w:rPr>
          <w:rFonts w:ascii="Arial" w:hAnsi="Arial" w:cs="Arial"/>
          <w:sz w:val="20"/>
          <w:szCs w:val="20"/>
        </w:rPr>
        <w:t>riprava kazalnikov in načrta implementacije za prioritetne predpise</w:t>
      </w:r>
    </w:p>
    <w:p w:rsidR="00EC6AC4" w:rsidRPr="00D826D7" w:rsidRDefault="008F42B1" w:rsidP="002A7D7F">
      <w:pPr>
        <w:pStyle w:val="Odstavekseznama"/>
        <w:numPr>
          <w:ilvl w:val="0"/>
          <w:numId w:val="16"/>
        </w:numPr>
        <w:spacing w:after="0"/>
        <w:jc w:val="both"/>
        <w:rPr>
          <w:rFonts w:ascii="Arial" w:hAnsi="Arial" w:cs="Arial"/>
          <w:sz w:val="20"/>
          <w:szCs w:val="20"/>
        </w:rPr>
      </w:pPr>
      <w:r w:rsidRPr="00D826D7">
        <w:rPr>
          <w:rFonts w:ascii="Arial" w:hAnsi="Arial" w:cs="Arial"/>
          <w:sz w:val="20"/>
          <w:szCs w:val="20"/>
        </w:rPr>
        <w:t>d</w:t>
      </w:r>
      <w:r w:rsidR="00EC6AC4" w:rsidRPr="00D826D7">
        <w:rPr>
          <w:rFonts w:ascii="Arial" w:hAnsi="Arial" w:cs="Arial"/>
          <w:sz w:val="20"/>
          <w:szCs w:val="20"/>
        </w:rPr>
        <w:t>oločitev nadzornega organa nad kakovostjo</w:t>
      </w:r>
    </w:p>
    <w:p w:rsidR="00EC6AC4" w:rsidRPr="00D826D7" w:rsidRDefault="008F42B1" w:rsidP="002A7D7F">
      <w:pPr>
        <w:pStyle w:val="Odstavekseznama"/>
        <w:numPr>
          <w:ilvl w:val="0"/>
          <w:numId w:val="16"/>
        </w:numPr>
        <w:spacing w:after="0"/>
        <w:jc w:val="both"/>
        <w:rPr>
          <w:rFonts w:ascii="Arial" w:hAnsi="Arial" w:cs="Arial"/>
          <w:sz w:val="20"/>
          <w:szCs w:val="20"/>
        </w:rPr>
      </w:pPr>
      <w:r w:rsidRPr="00D826D7">
        <w:rPr>
          <w:rFonts w:ascii="Arial" w:hAnsi="Arial" w:cs="Arial"/>
          <w:sz w:val="20"/>
          <w:szCs w:val="20"/>
        </w:rPr>
        <w:t>s</w:t>
      </w:r>
      <w:r w:rsidR="00EC6AC4" w:rsidRPr="00D826D7">
        <w:rPr>
          <w:rFonts w:ascii="Arial" w:hAnsi="Arial" w:cs="Arial"/>
          <w:sz w:val="20"/>
          <w:szCs w:val="20"/>
        </w:rPr>
        <w:t>odelovanje s SURS pri načrtovanju spremljanja</w:t>
      </w:r>
    </w:p>
    <w:p w:rsidR="00EC6AC4" w:rsidRPr="00D826D7" w:rsidRDefault="008F42B1" w:rsidP="002A7D7F">
      <w:pPr>
        <w:pStyle w:val="Odstavekseznama"/>
        <w:numPr>
          <w:ilvl w:val="0"/>
          <w:numId w:val="16"/>
        </w:numPr>
        <w:spacing w:after="0"/>
        <w:jc w:val="both"/>
        <w:rPr>
          <w:rFonts w:ascii="Arial" w:hAnsi="Arial" w:cs="Arial"/>
          <w:sz w:val="20"/>
          <w:szCs w:val="20"/>
        </w:rPr>
      </w:pPr>
      <w:r w:rsidRPr="00D826D7">
        <w:rPr>
          <w:rFonts w:ascii="Arial" w:hAnsi="Arial" w:cs="Arial"/>
          <w:sz w:val="20"/>
          <w:szCs w:val="20"/>
        </w:rPr>
        <w:t>r</w:t>
      </w:r>
      <w:r w:rsidR="00EC6AC4" w:rsidRPr="00D826D7">
        <w:rPr>
          <w:rFonts w:ascii="Arial" w:hAnsi="Arial" w:cs="Arial"/>
          <w:sz w:val="20"/>
          <w:szCs w:val="20"/>
        </w:rPr>
        <w:t>azširitev opredelitve kazalnikov</w:t>
      </w:r>
    </w:p>
    <w:p w:rsidR="00EC6AC4" w:rsidRPr="00D826D7" w:rsidRDefault="008F42B1" w:rsidP="002A7D7F">
      <w:pPr>
        <w:pStyle w:val="Odstavekseznama"/>
        <w:numPr>
          <w:ilvl w:val="0"/>
          <w:numId w:val="16"/>
        </w:numPr>
        <w:spacing w:after="0"/>
        <w:jc w:val="both"/>
        <w:rPr>
          <w:rFonts w:ascii="Arial" w:hAnsi="Arial" w:cs="Arial"/>
          <w:sz w:val="20"/>
          <w:szCs w:val="20"/>
        </w:rPr>
      </w:pPr>
      <w:r w:rsidRPr="00D826D7">
        <w:rPr>
          <w:rFonts w:ascii="Arial" w:hAnsi="Arial" w:cs="Arial"/>
          <w:sz w:val="20"/>
          <w:szCs w:val="20"/>
        </w:rPr>
        <w:t>s</w:t>
      </w:r>
      <w:r w:rsidR="00EC6AC4" w:rsidRPr="00D826D7">
        <w:rPr>
          <w:rFonts w:ascii="Arial" w:hAnsi="Arial" w:cs="Arial"/>
          <w:sz w:val="20"/>
          <w:szCs w:val="20"/>
        </w:rPr>
        <w:t>premljanje učinkov predpisov s kazalniki na prioritetnih področjih</w:t>
      </w:r>
    </w:p>
    <w:p w:rsidR="00EC6AC4" w:rsidRPr="00D826D7" w:rsidRDefault="008F42B1" w:rsidP="002A7D7F">
      <w:pPr>
        <w:pStyle w:val="Odstavekseznama"/>
        <w:numPr>
          <w:ilvl w:val="0"/>
          <w:numId w:val="16"/>
        </w:numPr>
        <w:spacing w:after="0"/>
        <w:jc w:val="both"/>
        <w:rPr>
          <w:rFonts w:ascii="Arial" w:hAnsi="Arial" w:cs="Arial"/>
          <w:sz w:val="20"/>
          <w:szCs w:val="20"/>
        </w:rPr>
      </w:pPr>
      <w:r w:rsidRPr="00D826D7">
        <w:rPr>
          <w:rFonts w:ascii="Arial" w:hAnsi="Arial" w:cs="Arial"/>
          <w:sz w:val="20"/>
          <w:szCs w:val="20"/>
        </w:rPr>
        <w:t>v</w:t>
      </w:r>
      <w:r w:rsidR="00EC6AC4" w:rsidRPr="00D826D7">
        <w:rPr>
          <w:rFonts w:ascii="Arial" w:hAnsi="Arial" w:cs="Arial"/>
          <w:sz w:val="20"/>
          <w:szCs w:val="20"/>
        </w:rPr>
        <w:t>ključitev v sistem ex-post evalvacije</w:t>
      </w:r>
    </w:p>
    <w:p w:rsidR="00D826D7" w:rsidRDefault="00D826D7" w:rsidP="002A7D7F">
      <w:pPr>
        <w:spacing w:after="0" w:line="240" w:lineRule="auto"/>
        <w:jc w:val="both"/>
        <w:rPr>
          <w:rFonts w:cs="Arial"/>
          <w:b/>
          <w:szCs w:val="20"/>
        </w:rPr>
      </w:pPr>
    </w:p>
    <w:p w:rsidR="007B6528" w:rsidRPr="00D826D7" w:rsidRDefault="007B6528" w:rsidP="002A7D7F">
      <w:pPr>
        <w:spacing w:after="0" w:line="240" w:lineRule="auto"/>
        <w:jc w:val="both"/>
        <w:rPr>
          <w:rFonts w:cs="Arial"/>
          <w:b/>
          <w:szCs w:val="20"/>
        </w:rPr>
      </w:pPr>
      <w:r w:rsidRPr="00D826D7">
        <w:rPr>
          <w:rFonts w:cs="Arial"/>
          <w:b/>
          <w:szCs w:val="20"/>
        </w:rPr>
        <w:t>Skladnost in izvrševanje</w:t>
      </w:r>
    </w:p>
    <w:p w:rsidR="00D826D7" w:rsidRDefault="00D826D7" w:rsidP="002A7D7F">
      <w:pPr>
        <w:spacing w:after="0" w:line="240" w:lineRule="auto"/>
        <w:jc w:val="both"/>
        <w:rPr>
          <w:rFonts w:cs="Arial"/>
          <w:szCs w:val="20"/>
        </w:rPr>
      </w:pPr>
    </w:p>
    <w:p w:rsidR="00303F5E" w:rsidRPr="00D826D7" w:rsidRDefault="00303F5E" w:rsidP="002A7D7F">
      <w:pPr>
        <w:spacing w:after="0" w:line="240" w:lineRule="auto"/>
        <w:jc w:val="both"/>
        <w:rPr>
          <w:rFonts w:cs="Arial"/>
          <w:szCs w:val="20"/>
        </w:rPr>
      </w:pPr>
      <w:r w:rsidRPr="00D826D7">
        <w:rPr>
          <w:rFonts w:cs="Arial"/>
          <w:szCs w:val="20"/>
        </w:rPr>
        <w:t>Izpostavlja se potreba po sektorskih pregledih in pregledih pristojnosti inšpektoratov. Kljub izboljšanju stanja na tem področju v zadnjih letih, še vedno obstaja potreba po izboljšani koordinaciji in izmenjavi informacij med inšpektorati.</w:t>
      </w:r>
    </w:p>
    <w:p w:rsidR="0082006B" w:rsidRDefault="0082006B" w:rsidP="002A7D7F">
      <w:pPr>
        <w:spacing w:after="0" w:line="240" w:lineRule="auto"/>
        <w:jc w:val="both"/>
        <w:rPr>
          <w:rFonts w:cs="Arial"/>
          <w:szCs w:val="20"/>
        </w:rPr>
      </w:pPr>
    </w:p>
    <w:p w:rsidR="00303F5E" w:rsidRDefault="00303F5E" w:rsidP="002A7D7F">
      <w:pPr>
        <w:spacing w:after="0" w:line="240" w:lineRule="auto"/>
        <w:jc w:val="both"/>
        <w:rPr>
          <w:rFonts w:cs="Arial"/>
          <w:szCs w:val="20"/>
        </w:rPr>
      </w:pPr>
      <w:r w:rsidRPr="00D826D7">
        <w:rPr>
          <w:rFonts w:cs="Arial"/>
          <w:szCs w:val="20"/>
        </w:rPr>
        <w:t>Predlog rešitev</w:t>
      </w:r>
      <w:r w:rsidR="0082006B">
        <w:rPr>
          <w:rFonts w:cs="Arial"/>
          <w:szCs w:val="20"/>
        </w:rPr>
        <w:t xml:space="preserve"> OECD</w:t>
      </w:r>
      <w:r w:rsidRPr="00D826D7">
        <w:rPr>
          <w:rFonts w:cs="Arial"/>
          <w:szCs w:val="20"/>
        </w:rPr>
        <w:t>:</w:t>
      </w:r>
    </w:p>
    <w:p w:rsidR="00CB3FE8" w:rsidRPr="00D826D7" w:rsidRDefault="00CB3FE8" w:rsidP="002A7D7F">
      <w:pPr>
        <w:spacing w:after="0" w:line="240" w:lineRule="auto"/>
        <w:jc w:val="both"/>
        <w:rPr>
          <w:rFonts w:cs="Arial"/>
          <w:szCs w:val="20"/>
        </w:rPr>
      </w:pPr>
    </w:p>
    <w:p w:rsidR="00303F5E" w:rsidRPr="00D826D7" w:rsidRDefault="008F42B1" w:rsidP="002A7D7F">
      <w:pPr>
        <w:pStyle w:val="Odstavekseznama"/>
        <w:numPr>
          <w:ilvl w:val="0"/>
          <w:numId w:val="17"/>
        </w:numPr>
        <w:spacing w:after="0"/>
        <w:jc w:val="both"/>
        <w:rPr>
          <w:rFonts w:ascii="Arial" w:hAnsi="Arial" w:cs="Arial"/>
          <w:sz w:val="20"/>
          <w:szCs w:val="20"/>
        </w:rPr>
      </w:pPr>
      <w:r w:rsidRPr="00D826D7">
        <w:rPr>
          <w:rFonts w:ascii="Arial" w:hAnsi="Arial" w:cs="Arial"/>
          <w:sz w:val="20"/>
          <w:szCs w:val="20"/>
        </w:rPr>
        <w:t>s</w:t>
      </w:r>
      <w:r w:rsidR="00303F5E" w:rsidRPr="00D826D7">
        <w:rPr>
          <w:rFonts w:ascii="Arial" w:hAnsi="Arial" w:cs="Arial"/>
          <w:sz w:val="20"/>
          <w:szCs w:val="20"/>
        </w:rPr>
        <w:t>ektorski pregledi politik</w:t>
      </w:r>
    </w:p>
    <w:p w:rsidR="00303F5E" w:rsidRPr="00D826D7" w:rsidRDefault="008F42B1" w:rsidP="002A7D7F">
      <w:pPr>
        <w:pStyle w:val="Odstavekseznama"/>
        <w:numPr>
          <w:ilvl w:val="0"/>
          <w:numId w:val="17"/>
        </w:numPr>
        <w:spacing w:after="0"/>
        <w:jc w:val="both"/>
        <w:rPr>
          <w:rFonts w:ascii="Arial" w:hAnsi="Arial" w:cs="Arial"/>
          <w:sz w:val="20"/>
          <w:szCs w:val="20"/>
        </w:rPr>
      </w:pPr>
      <w:r w:rsidRPr="00D826D7">
        <w:rPr>
          <w:rFonts w:ascii="Arial" w:hAnsi="Arial" w:cs="Arial"/>
          <w:sz w:val="20"/>
          <w:szCs w:val="20"/>
        </w:rPr>
        <w:t>o</w:t>
      </w:r>
      <w:r w:rsidR="00303F5E" w:rsidRPr="00D826D7">
        <w:rPr>
          <w:rFonts w:ascii="Arial" w:hAnsi="Arial" w:cs="Arial"/>
          <w:sz w:val="20"/>
          <w:szCs w:val="20"/>
        </w:rPr>
        <w:t>krepitev uporabe pristopov, ki temeljijo na oceni tveganj</w:t>
      </w:r>
    </w:p>
    <w:p w:rsidR="00303F5E" w:rsidRPr="00D826D7" w:rsidRDefault="008F42B1" w:rsidP="002A7D7F">
      <w:pPr>
        <w:pStyle w:val="Odstavekseznama"/>
        <w:numPr>
          <w:ilvl w:val="0"/>
          <w:numId w:val="17"/>
        </w:numPr>
        <w:spacing w:after="0"/>
        <w:jc w:val="both"/>
        <w:rPr>
          <w:rFonts w:ascii="Arial" w:hAnsi="Arial" w:cs="Arial"/>
          <w:sz w:val="20"/>
          <w:szCs w:val="20"/>
        </w:rPr>
      </w:pPr>
      <w:r w:rsidRPr="00D826D7">
        <w:rPr>
          <w:rFonts w:ascii="Arial" w:hAnsi="Arial" w:cs="Arial"/>
          <w:sz w:val="20"/>
          <w:szCs w:val="20"/>
        </w:rPr>
        <w:t>o</w:t>
      </w:r>
      <w:r w:rsidR="00303F5E" w:rsidRPr="00D826D7">
        <w:rPr>
          <w:rFonts w:ascii="Arial" w:hAnsi="Arial" w:cs="Arial"/>
          <w:sz w:val="20"/>
          <w:szCs w:val="20"/>
        </w:rPr>
        <w:t>blikovanje strategij skladnosti že v fazi priprave predpisov</w:t>
      </w:r>
    </w:p>
    <w:p w:rsidR="00303F5E" w:rsidRPr="00D826D7" w:rsidRDefault="008F42B1" w:rsidP="002A7D7F">
      <w:pPr>
        <w:pStyle w:val="Odstavekseznama"/>
        <w:numPr>
          <w:ilvl w:val="0"/>
          <w:numId w:val="17"/>
        </w:numPr>
        <w:spacing w:after="0"/>
        <w:jc w:val="both"/>
        <w:rPr>
          <w:rFonts w:ascii="Arial" w:hAnsi="Arial" w:cs="Arial"/>
          <w:sz w:val="20"/>
          <w:szCs w:val="20"/>
        </w:rPr>
      </w:pPr>
      <w:r w:rsidRPr="00D826D7">
        <w:rPr>
          <w:rFonts w:ascii="Arial" w:hAnsi="Arial" w:cs="Arial"/>
          <w:sz w:val="20"/>
          <w:szCs w:val="20"/>
        </w:rPr>
        <w:t>v</w:t>
      </w:r>
      <w:r w:rsidR="00303F5E" w:rsidRPr="00D826D7">
        <w:rPr>
          <w:rFonts w:ascii="Arial" w:hAnsi="Arial" w:cs="Arial"/>
          <w:sz w:val="20"/>
          <w:szCs w:val="20"/>
        </w:rPr>
        <w:t>zpostavitev osrednjega informacijskega sistema inšpektoratov</w:t>
      </w:r>
    </w:p>
    <w:p w:rsidR="008F42B1" w:rsidRPr="00D826D7" w:rsidRDefault="008F42B1" w:rsidP="002A7D7F">
      <w:pPr>
        <w:pStyle w:val="Odstavekseznama"/>
        <w:spacing w:after="0"/>
        <w:jc w:val="both"/>
        <w:rPr>
          <w:rFonts w:ascii="Arial" w:hAnsi="Arial" w:cs="Arial"/>
          <w:sz w:val="20"/>
          <w:szCs w:val="20"/>
        </w:rPr>
      </w:pPr>
    </w:p>
    <w:p w:rsidR="00A840B1" w:rsidRPr="00D826D7" w:rsidRDefault="00A840B1" w:rsidP="002A7D7F">
      <w:pPr>
        <w:pStyle w:val="Odstavekseznama"/>
        <w:spacing w:after="0"/>
        <w:ind w:left="0"/>
        <w:jc w:val="both"/>
        <w:rPr>
          <w:rFonts w:ascii="Arial" w:hAnsi="Arial" w:cs="Arial"/>
          <w:b/>
          <w:sz w:val="20"/>
          <w:szCs w:val="20"/>
        </w:rPr>
      </w:pPr>
      <w:r w:rsidRPr="00D826D7">
        <w:rPr>
          <w:rFonts w:ascii="Arial" w:hAnsi="Arial" w:cs="Arial"/>
          <w:b/>
          <w:sz w:val="20"/>
          <w:szCs w:val="20"/>
        </w:rPr>
        <w:lastRenderedPageBreak/>
        <w:t>Odziv Vlade Republike Slovenije na osnutek poročila pregleda regulatornih politik v Republiki Sloveniji</w:t>
      </w:r>
    </w:p>
    <w:p w:rsidR="00A840B1" w:rsidRPr="00D826D7" w:rsidRDefault="00A840B1" w:rsidP="002A7D7F">
      <w:pPr>
        <w:spacing w:after="0" w:line="240" w:lineRule="auto"/>
        <w:jc w:val="both"/>
        <w:rPr>
          <w:rFonts w:cs="Arial"/>
          <w:szCs w:val="20"/>
        </w:rPr>
      </w:pPr>
    </w:p>
    <w:p w:rsidR="0080415E" w:rsidRPr="00D826D7" w:rsidRDefault="00647F68" w:rsidP="002A7D7F">
      <w:pPr>
        <w:spacing w:after="0" w:line="240" w:lineRule="auto"/>
        <w:jc w:val="both"/>
        <w:rPr>
          <w:rFonts w:cs="Arial"/>
          <w:szCs w:val="20"/>
        </w:rPr>
      </w:pPr>
      <w:r w:rsidRPr="00D826D7">
        <w:rPr>
          <w:rFonts w:cs="Arial"/>
          <w:szCs w:val="20"/>
        </w:rPr>
        <w:t xml:space="preserve">V skladu z izpostavljenimi predlogi poročila OECD o pregledu regulatornih politik </w:t>
      </w:r>
      <w:r w:rsidR="00A840B1" w:rsidRPr="00D826D7">
        <w:rPr>
          <w:rFonts w:cs="Arial"/>
          <w:szCs w:val="20"/>
        </w:rPr>
        <w:t>Vlada R</w:t>
      </w:r>
      <w:r w:rsidRPr="00D826D7">
        <w:rPr>
          <w:rFonts w:cs="Arial"/>
          <w:szCs w:val="20"/>
        </w:rPr>
        <w:t xml:space="preserve">epublike </w:t>
      </w:r>
      <w:r w:rsidR="00A840B1" w:rsidRPr="00D826D7">
        <w:rPr>
          <w:rFonts w:cs="Arial"/>
          <w:szCs w:val="20"/>
        </w:rPr>
        <w:t>S</w:t>
      </w:r>
      <w:r w:rsidRPr="00D826D7">
        <w:rPr>
          <w:rFonts w:cs="Arial"/>
          <w:szCs w:val="20"/>
        </w:rPr>
        <w:t xml:space="preserve">lovenije </w:t>
      </w:r>
      <w:r w:rsidR="00FD66FE" w:rsidRPr="00D826D7">
        <w:rPr>
          <w:rFonts w:cs="Arial"/>
          <w:szCs w:val="20"/>
        </w:rPr>
        <w:t>izpostavlja, da že sledi določenim predlogom rešitev</w:t>
      </w:r>
      <w:r w:rsidR="00061B86" w:rsidRPr="00D826D7">
        <w:rPr>
          <w:rFonts w:cs="Arial"/>
          <w:szCs w:val="20"/>
        </w:rPr>
        <w:t xml:space="preserve"> s strani OECD</w:t>
      </w:r>
      <w:r w:rsidR="00FD66FE" w:rsidRPr="00D826D7">
        <w:rPr>
          <w:rFonts w:cs="Arial"/>
          <w:szCs w:val="20"/>
        </w:rPr>
        <w:t xml:space="preserve">, </w:t>
      </w:r>
      <w:r w:rsidR="00061B86" w:rsidRPr="00D826D7">
        <w:rPr>
          <w:rFonts w:cs="Arial"/>
          <w:szCs w:val="20"/>
        </w:rPr>
        <w:t xml:space="preserve">pri čemer je potrebno vzpostavljene rešitve oziroma mehanizme boljše zakonodaje okrepiti. </w:t>
      </w:r>
    </w:p>
    <w:p w:rsidR="00D826D7" w:rsidRDefault="00D826D7" w:rsidP="002A7D7F">
      <w:pPr>
        <w:spacing w:after="0" w:line="240" w:lineRule="auto"/>
        <w:jc w:val="both"/>
        <w:rPr>
          <w:rFonts w:cs="Arial"/>
          <w:szCs w:val="20"/>
        </w:rPr>
      </w:pPr>
    </w:p>
    <w:p w:rsidR="00496164" w:rsidRPr="00D826D7" w:rsidRDefault="0080415E" w:rsidP="002A7D7F">
      <w:pPr>
        <w:spacing w:after="0" w:line="240" w:lineRule="auto"/>
        <w:jc w:val="both"/>
        <w:rPr>
          <w:rFonts w:eastAsia="Calibri" w:cs="Arial"/>
          <w:szCs w:val="20"/>
        </w:rPr>
      </w:pPr>
      <w:r w:rsidRPr="00D826D7">
        <w:rPr>
          <w:rFonts w:cs="Arial"/>
          <w:szCs w:val="20"/>
        </w:rPr>
        <w:t>Z namenom izboljšanja stanja je Vlada Republike Slovenije</w:t>
      </w:r>
      <w:r w:rsidR="00A840B1" w:rsidRPr="00D826D7">
        <w:rPr>
          <w:rFonts w:cs="Arial"/>
          <w:szCs w:val="20"/>
        </w:rPr>
        <w:t xml:space="preserve"> ustanovila </w:t>
      </w:r>
      <w:r w:rsidR="00A840B1" w:rsidRPr="00D826D7">
        <w:rPr>
          <w:rFonts w:eastAsia="Calibri" w:cs="Arial"/>
          <w:szCs w:val="20"/>
        </w:rPr>
        <w:t>stalno medresorsko delovno skupino za zagotovitev boljšega zakonodajnega in poslovnega okolja ter dvig</w:t>
      </w:r>
      <w:r w:rsidR="00496164" w:rsidRPr="00D826D7">
        <w:rPr>
          <w:rFonts w:eastAsia="Calibri" w:cs="Arial"/>
          <w:szCs w:val="20"/>
        </w:rPr>
        <w:t>a</w:t>
      </w:r>
      <w:r w:rsidR="00A840B1" w:rsidRPr="00D826D7">
        <w:rPr>
          <w:rFonts w:eastAsia="Calibri" w:cs="Arial"/>
          <w:szCs w:val="20"/>
        </w:rPr>
        <w:t xml:space="preserve"> konkurenčnosti, ki jo sestavljajo strateški svet in operativna skupina. </w:t>
      </w:r>
    </w:p>
    <w:p w:rsidR="00D826D7" w:rsidRDefault="00D826D7" w:rsidP="00D826D7">
      <w:pPr>
        <w:spacing w:after="0" w:line="240" w:lineRule="auto"/>
        <w:jc w:val="both"/>
        <w:rPr>
          <w:rFonts w:eastAsia="Calibri" w:cs="Arial"/>
          <w:szCs w:val="20"/>
        </w:rPr>
      </w:pPr>
    </w:p>
    <w:p w:rsidR="007761CC" w:rsidRPr="00D826D7" w:rsidRDefault="00A840B1" w:rsidP="00D826D7">
      <w:pPr>
        <w:spacing w:after="0" w:line="240" w:lineRule="auto"/>
        <w:jc w:val="both"/>
        <w:rPr>
          <w:rFonts w:eastAsia="Calibri" w:cs="Arial"/>
          <w:szCs w:val="20"/>
        </w:rPr>
      </w:pPr>
      <w:r w:rsidRPr="00D826D7">
        <w:rPr>
          <w:rFonts w:eastAsia="Calibri" w:cs="Arial"/>
          <w:szCs w:val="20"/>
        </w:rPr>
        <w:t>Strateški svet je odgovoren za vodenje, koordiniranje in nadzor nad področjem boljše zakonodaje in odprave administrativnih ovir</w:t>
      </w:r>
      <w:r w:rsidR="00FD66FE" w:rsidRPr="00D826D7">
        <w:rPr>
          <w:rFonts w:eastAsia="Calibri" w:cs="Arial"/>
          <w:szCs w:val="20"/>
        </w:rPr>
        <w:t>, pri čemer se njegova vloga vse bolj krepi</w:t>
      </w:r>
      <w:r w:rsidRPr="00D826D7">
        <w:rPr>
          <w:rFonts w:eastAsia="Calibri" w:cs="Arial"/>
          <w:szCs w:val="20"/>
        </w:rPr>
        <w:t>. Strateški svet se posamično sestaja praviloma dvakrat letno, kjer obravnava in potrjuje strateške usmeritve s področja boljše zakonodaje.</w:t>
      </w:r>
      <w:r w:rsidR="00FD66FE" w:rsidRPr="00D826D7">
        <w:rPr>
          <w:rFonts w:eastAsia="Calibri" w:cs="Arial"/>
          <w:szCs w:val="20"/>
        </w:rPr>
        <w:t xml:space="preserve"> </w:t>
      </w:r>
      <w:r w:rsidR="00496164" w:rsidRPr="00D826D7">
        <w:rPr>
          <w:rFonts w:eastAsia="Calibri" w:cs="Arial"/>
          <w:szCs w:val="20"/>
        </w:rPr>
        <w:t>Republika S</w:t>
      </w:r>
      <w:r w:rsidR="007761CC" w:rsidRPr="00D826D7">
        <w:rPr>
          <w:rFonts w:eastAsia="Calibri" w:cs="Arial"/>
          <w:szCs w:val="20"/>
        </w:rPr>
        <w:t>lovenija pospešeno izvaja aktivnosti na področju presoje posledic na gospodarst</w:t>
      </w:r>
      <w:r w:rsidR="00496164" w:rsidRPr="00D826D7">
        <w:rPr>
          <w:rFonts w:eastAsia="Calibri" w:cs="Arial"/>
          <w:szCs w:val="20"/>
        </w:rPr>
        <w:t>vo pri pripravi predlogov zakonov</w:t>
      </w:r>
      <w:r w:rsidR="007761CC" w:rsidRPr="00D826D7">
        <w:rPr>
          <w:rFonts w:eastAsia="Calibri" w:cs="Arial"/>
          <w:szCs w:val="20"/>
        </w:rPr>
        <w:t>, saj je od 12. 1. 2017 izvedba MSP testa s pomočjo aplikativne podpore za pripravlja</w:t>
      </w:r>
      <w:r w:rsidR="00D826D7" w:rsidRPr="00D826D7">
        <w:rPr>
          <w:rFonts w:eastAsia="Calibri" w:cs="Arial"/>
          <w:szCs w:val="20"/>
        </w:rPr>
        <w:t>v</w:t>
      </w:r>
      <w:r w:rsidR="007761CC" w:rsidRPr="00D826D7">
        <w:rPr>
          <w:rFonts w:eastAsia="Calibri" w:cs="Arial"/>
          <w:szCs w:val="20"/>
        </w:rPr>
        <w:t xml:space="preserve">ce zakonov po rednem in skrajšanem postopku, obvezna. Izjema se nanaša zgolj na predloge zakonov, ki se pripravljajo po nujnem postopku, pri katerih pa </w:t>
      </w:r>
      <w:r w:rsidR="00496164" w:rsidRPr="00D826D7">
        <w:rPr>
          <w:rFonts w:eastAsia="Calibri" w:cs="Arial"/>
          <w:szCs w:val="20"/>
        </w:rPr>
        <w:t>smo začeli v letu 2016 izvajati tudi evalvacije učinkov po dveh letih uporabe.</w:t>
      </w:r>
    </w:p>
    <w:p w:rsidR="00D826D7" w:rsidRDefault="00D826D7" w:rsidP="00D826D7">
      <w:pPr>
        <w:spacing w:after="0" w:line="240" w:lineRule="auto"/>
        <w:jc w:val="both"/>
        <w:rPr>
          <w:rFonts w:eastAsia="Calibri" w:cs="Arial"/>
          <w:szCs w:val="20"/>
        </w:rPr>
      </w:pPr>
    </w:p>
    <w:p w:rsidR="00496164" w:rsidRPr="00D826D7" w:rsidRDefault="00496164" w:rsidP="00D826D7">
      <w:pPr>
        <w:spacing w:after="0" w:line="240" w:lineRule="auto"/>
        <w:jc w:val="both"/>
        <w:rPr>
          <w:rFonts w:eastAsia="Calibri" w:cs="Arial"/>
          <w:szCs w:val="20"/>
        </w:rPr>
      </w:pPr>
      <w:r w:rsidRPr="00D826D7">
        <w:rPr>
          <w:rFonts w:eastAsia="Calibri" w:cs="Arial"/>
          <w:szCs w:val="20"/>
        </w:rPr>
        <w:t>Ob tem se Vlada Republike Slovenije zaveda pomembnosti izobraževalnega procesa za pripravlja</w:t>
      </w:r>
      <w:r w:rsidR="00121460" w:rsidRPr="00D826D7">
        <w:rPr>
          <w:rFonts w:eastAsia="Calibri" w:cs="Arial"/>
          <w:szCs w:val="20"/>
        </w:rPr>
        <w:t>v</w:t>
      </w:r>
      <w:r w:rsidRPr="00D826D7">
        <w:rPr>
          <w:rFonts w:eastAsia="Calibri" w:cs="Arial"/>
          <w:szCs w:val="20"/>
        </w:rPr>
        <w:t xml:space="preserve">ce predpisov, kakor tudi za ostale deležnike, ki vstopajo v proces priprave predpisov. V ta namen se izvajajo številni usposobljevalni procesi tako za presojo posledic na gospodarstvo, kakor tudi za sodelovanje z javnostjo, ki smo jih sistematično zastavili in jih bomo permanentno </w:t>
      </w:r>
      <w:r w:rsidR="00061B86" w:rsidRPr="00D826D7">
        <w:rPr>
          <w:rFonts w:eastAsia="Calibri" w:cs="Arial"/>
          <w:szCs w:val="20"/>
        </w:rPr>
        <w:t xml:space="preserve">intenzivno </w:t>
      </w:r>
      <w:r w:rsidRPr="00D826D7">
        <w:rPr>
          <w:rFonts w:eastAsia="Calibri" w:cs="Arial"/>
          <w:szCs w:val="20"/>
        </w:rPr>
        <w:t>nadaljevali.</w:t>
      </w:r>
    </w:p>
    <w:p w:rsidR="00D826D7" w:rsidRDefault="00D826D7" w:rsidP="00D826D7">
      <w:pPr>
        <w:spacing w:after="0" w:line="240" w:lineRule="auto"/>
        <w:jc w:val="both"/>
        <w:rPr>
          <w:rFonts w:eastAsia="Calibri" w:cs="Arial"/>
          <w:szCs w:val="20"/>
        </w:rPr>
      </w:pPr>
    </w:p>
    <w:p w:rsidR="00496164" w:rsidRPr="00D826D7" w:rsidRDefault="00496164" w:rsidP="00D826D7">
      <w:pPr>
        <w:spacing w:after="0" w:line="240" w:lineRule="auto"/>
        <w:jc w:val="both"/>
        <w:rPr>
          <w:rFonts w:eastAsia="Calibri" w:cs="Arial"/>
          <w:szCs w:val="20"/>
        </w:rPr>
      </w:pPr>
      <w:r w:rsidRPr="00D826D7">
        <w:rPr>
          <w:rFonts w:eastAsia="Calibri" w:cs="Arial"/>
          <w:szCs w:val="20"/>
        </w:rPr>
        <w:t xml:space="preserve">V kontekstu priprave dobrih predpisov je </w:t>
      </w:r>
      <w:r w:rsidR="002A7D7F">
        <w:rPr>
          <w:rFonts w:eastAsia="Calibri" w:cs="Arial"/>
          <w:szCs w:val="20"/>
        </w:rPr>
        <w:t xml:space="preserve">za </w:t>
      </w:r>
      <w:r w:rsidRPr="00D826D7">
        <w:rPr>
          <w:rFonts w:eastAsia="Calibri" w:cs="Arial"/>
          <w:szCs w:val="20"/>
        </w:rPr>
        <w:t>Vlad</w:t>
      </w:r>
      <w:r w:rsidR="002A7D7F">
        <w:rPr>
          <w:rFonts w:eastAsia="Calibri" w:cs="Arial"/>
          <w:szCs w:val="20"/>
        </w:rPr>
        <w:t>o</w:t>
      </w:r>
      <w:r w:rsidRPr="00D826D7">
        <w:rPr>
          <w:rFonts w:eastAsia="Calibri" w:cs="Arial"/>
          <w:szCs w:val="20"/>
        </w:rPr>
        <w:t xml:space="preserve"> Republike Slovenije izjemnega pomena, da se različni deležniki oziroma najširša javnost vključujejo v proces priprave predpisov v najzgodnejših fazah priprave, torej že v samih izhodiščih ter </w:t>
      </w:r>
      <w:r w:rsidR="002A7D7F">
        <w:rPr>
          <w:rFonts w:eastAsia="Calibri" w:cs="Arial"/>
          <w:szCs w:val="20"/>
        </w:rPr>
        <w:t xml:space="preserve">pri </w:t>
      </w:r>
      <w:r w:rsidRPr="00D826D7">
        <w:rPr>
          <w:rFonts w:eastAsia="Calibri" w:cs="Arial"/>
          <w:szCs w:val="20"/>
        </w:rPr>
        <w:t>opredelitvi ciljev in merljivih kazalnikov, ki jih s spremembami predpisov želimo doseči v okviru uresničevanja javnih politik.</w:t>
      </w:r>
    </w:p>
    <w:p w:rsidR="00CE6633" w:rsidRPr="008F42B1" w:rsidRDefault="00CE6633" w:rsidP="007B6528">
      <w:pPr>
        <w:ind w:left="426" w:right="-7" w:hanging="426"/>
        <w:rPr>
          <w:rFonts w:cs="Arial"/>
          <w:szCs w:val="20"/>
        </w:rPr>
      </w:pPr>
    </w:p>
    <w:sectPr w:rsidR="00CE6633" w:rsidRPr="008F42B1" w:rsidSect="006A184A">
      <w:footerReference w:type="default" r:id="rId10"/>
      <w:headerReference w:type="first" r:id="rId11"/>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53" w:rsidRDefault="00D22C53">
      <w:pPr>
        <w:spacing w:line="240" w:lineRule="auto"/>
      </w:pPr>
      <w:r>
        <w:separator/>
      </w:r>
    </w:p>
  </w:endnote>
  <w:endnote w:type="continuationSeparator" w:id="0">
    <w:p w:rsidR="00D22C53" w:rsidRDefault="00D22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33" w:rsidRDefault="008515D1">
    <w:pPr>
      <w:pStyle w:val="Noga"/>
      <w:jc w:val="right"/>
    </w:pPr>
    <w:r>
      <w:fldChar w:fldCharType="begin"/>
    </w:r>
    <w:r>
      <w:instrText xml:space="preserve"> PAGE </w:instrText>
    </w:r>
    <w:r>
      <w:fldChar w:fldCharType="separate"/>
    </w:r>
    <w:r w:rsidR="00061F06">
      <w:rPr>
        <w:noProof/>
      </w:rPr>
      <w:t>9</w:t>
    </w:r>
    <w:r>
      <w:rPr>
        <w:noProof/>
      </w:rPr>
      <w:fldChar w:fldCharType="end"/>
    </w:r>
  </w:p>
  <w:p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53" w:rsidRDefault="00D22C53">
      <w:pPr>
        <w:spacing w:line="240" w:lineRule="auto"/>
      </w:pPr>
      <w:r>
        <w:rPr>
          <w:color w:val="000000"/>
        </w:rPr>
        <w:separator/>
      </w:r>
    </w:p>
  </w:footnote>
  <w:footnote w:type="continuationSeparator" w:id="0">
    <w:p w:rsidR="00D22C53" w:rsidRDefault="00D22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33" w:rsidRDefault="008515D1" w:rsidP="003245CE">
    <w:pPr>
      <w:pStyle w:val="Glava"/>
      <w:tabs>
        <w:tab w:val="clear" w:pos="4320"/>
        <w:tab w:val="clear" w:pos="8640"/>
        <w:tab w:val="left" w:pos="5112"/>
      </w:tabs>
      <w:spacing w:before="120" w:after="0" w:line="240" w:lineRule="exact"/>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C7E7C0A"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rsidR="00CE6633" w:rsidRDefault="00CE6633" w:rsidP="003245CE">
    <w:pPr>
      <w:pStyle w:val="Glava"/>
      <w:tabs>
        <w:tab w:val="clear" w:pos="4320"/>
        <w:tab w:val="clear" w:pos="8640"/>
        <w:tab w:val="left" w:pos="5112"/>
      </w:tabs>
      <w:spacing w:after="0" w:line="240" w:lineRule="exact"/>
      <w:rPr>
        <w:rFonts w:cs="Arial"/>
        <w:sz w:val="16"/>
      </w:rPr>
    </w:pPr>
    <w:r>
      <w:rPr>
        <w:rFonts w:cs="Arial"/>
        <w:sz w:val="16"/>
      </w:rPr>
      <w:tab/>
      <w:t>F: 01 478 83 31</w:t>
    </w:r>
  </w:p>
  <w:p w:rsidR="00CE6633" w:rsidRDefault="00CE6633" w:rsidP="003245CE">
    <w:pPr>
      <w:pStyle w:val="Glava"/>
      <w:tabs>
        <w:tab w:val="clear" w:pos="4320"/>
        <w:tab w:val="clear" w:pos="8640"/>
        <w:tab w:val="left" w:pos="5112"/>
      </w:tabs>
      <w:spacing w:after="0" w:line="240" w:lineRule="exact"/>
      <w:rPr>
        <w:rFonts w:cs="Arial"/>
        <w:sz w:val="16"/>
      </w:rPr>
    </w:pPr>
    <w:r>
      <w:rPr>
        <w:rFonts w:cs="Arial"/>
        <w:sz w:val="16"/>
      </w:rPr>
      <w:tab/>
      <w:t>E: gp.mju@gov.si</w:t>
    </w:r>
  </w:p>
  <w:p w:rsidR="00CE6633" w:rsidRDefault="00CE6633" w:rsidP="003245CE">
    <w:pPr>
      <w:pStyle w:val="Glava"/>
      <w:tabs>
        <w:tab w:val="clear" w:pos="4320"/>
        <w:tab w:val="clear" w:pos="8640"/>
        <w:tab w:val="left" w:pos="5112"/>
      </w:tabs>
      <w:spacing w:after="0" w:line="240" w:lineRule="exact"/>
      <w:rPr>
        <w:rFonts w:cs="Arial"/>
        <w:sz w:val="16"/>
      </w:rPr>
    </w:pPr>
    <w:r>
      <w:rPr>
        <w:rFonts w:cs="Arial"/>
        <w:sz w:val="16"/>
      </w:rPr>
      <w:tab/>
      <w:t>www.mju.gov.si</w:t>
    </w:r>
  </w:p>
  <w:p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18924D42"/>
    <w:multiLevelType w:val="singleLevel"/>
    <w:tmpl w:val="A6EE71F0"/>
    <w:lvl w:ilvl="0">
      <w:start w:val="1"/>
      <w:numFmt w:val="decimal"/>
      <w:pStyle w:val="Para"/>
      <w:lvlText w:val="%1."/>
      <w:lvlJc w:val="left"/>
      <w:pPr>
        <w:tabs>
          <w:tab w:val="num" w:pos="851"/>
        </w:tabs>
        <w:ind w:left="851" w:firstLine="0"/>
      </w:pPr>
      <w:rPr>
        <w:rFonts w:hint="default"/>
        <w:b w:val="0"/>
        <w:i w:val="0"/>
        <w:color w:val="auto"/>
        <w:sz w:val="22"/>
      </w:rPr>
    </w:lvl>
  </w:abstractNum>
  <w:abstractNum w:abstractNumId="3" w15:restartNumberingAfterBreak="0">
    <w:nsid w:val="19E75C3D"/>
    <w:multiLevelType w:val="hybridMultilevel"/>
    <w:tmpl w:val="B9BACC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D818D5"/>
    <w:multiLevelType w:val="hybridMultilevel"/>
    <w:tmpl w:val="9BD6D004"/>
    <w:lvl w:ilvl="0" w:tplc="1D743D2C">
      <w:start w:val="20"/>
      <w:numFmt w:val="bullet"/>
      <w:lvlText w:val="-"/>
      <w:lvlJc w:val="left"/>
      <w:pPr>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2E134690"/>
    <w:multiLevelType w:val="hybridMultilevel"/>
    <w:tmpl w:val="7F1E1BDE"/>
    <w:lvl w:ilvl="0" w:tplc="1D743D2C">
      <w:start w:val="20"/>
      <w:numFmt w:val="bullet"/>
      <w:lvlText w:val="-"/>
      <w:lvlJc w:val="left"/>
      <w:pPr>
        <w:ind w:left="360" w:hanging="360"/>
      </w:pPr>
      <w:rPr>
        <w:rFonts w:ascii="Calibri" w:eastAsia="Times New Roman" w:hAnsi="Calibri" w:cs="Calibri"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07B160D"/>
    <w:multiLevelType w:val="hybridMultilevel"/>
    <w:tmpl w:val="5F76C83E"/>
    <w:lvl w:ilvl="0" w:tplc="1D743D2C">
      <w:start w:val="20"/>
      <w:numFmt w:val="bullet"/>
      <w:lvlText w:val="-"/>
      <w:lvlJc w:val="left"/>
      <w:pPr>
        <w:ind w:left="360" w:hanging="360"/>
      </w:pPr>
      <w:rPr>
        <w:rFonts w:ascii="Calibri" w:eastAsia="Times New Roman" w:hAnsi="Calibri" w:cs="Calibri"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4FB3AC5"/>
    <w:multiLevelType w:val="hybridMultilevel"/>
    <w:tmpl w:val="D04C6AD8"/>
    <w:lvl w:ilvl="0" w:tplc="1D743D2C">
      <w:start w:val="20"/>
      <w:numFmt w:val="bullet"/>
      <w:lvlText w:val="-"/>
      <w:lvlJc w:val="left"/>
      <w:pPr>
        <w:ind w:left="360" w:hanging="360"/>
      </w:pPr>
      <w:rPr>
        <w:rFonts w:ascii="Calibri" w:eastAsia="Times New Roman" w:hAnsi="Calibri" w:cs="Calibri"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22E2F10"/>
    <w:multiLevelType w:val="hybridMultilevel"/>
    <w:tmpl w:val="84A42C44"/>
    <w:lvl w:ilvl="0" w:tplc="1D743D2C">
      <w:start w:val="20"/>
      <w:numFmt w:val="bullet"/>
      <w:lvlText w:val="-"/>
      <w:lvlJc w:val="left"/>
      <w:pPr>
        <w:ind w:left="360" w:hanging="360"/>
      </w:pPr>
      <w:rPr>
        <w:rFonts w:ascii="Calibri" w:eastAsia="Times New Roman" w:hAnsi="Calibri" w:cs="Calibri"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12D0247"/>
    <w:multiLevelType w:val="hybridMultilevel"/>
    <w:tmpl w:val="3672127A"/>
    <w:lvl w:ilvl="0" w:tplc="1D743D2C">
      <w:start w:val="20"/>
      <w:numFmt w:val="bullet"/>
      <w:lvlText w:val="-"/>
      <w:lvlJc w:val="left"/>
      <w:pPr>
        <w:ind w:left="360" w:hanging="360"/>
      </w:pPr>
      <w:rPr>
        <w:rFonts w:ascii="Calibri" w:eastAsia="Times New Roman" w:hAnsi="Calibri" w:cs="Calibri"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B2C6A9B"/>
    <w:multiLevelType w:val="hybridMultilevel"/>
    <w:tmpl w:val="144055BE"/>
    <w:lvl w:ilvl="0" w:tplc="1D743D2C">
      <w:start w:val="20"/>
      <w:numFmt w:val="bullet"/>
      <w:lvlText w:val="-"/>
      <w:lvlJc w:val="left"/>
      <w:pPr>
        <w:ind w:left="360" w:hanging="360"/>
      </w:pPr>
      <w:rPr>
        <w:rFonts w:ascii="Calibri" w:eastAsia="Times New Roman" w:hAnsi="Calibri" w:cs="Calibri"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15:restartNumberingAfterBreak="0">
    <w:nsid w:val="5F6E40EE"/>
    <w:multiLevelType w:val="hybridMultilevel"/>
    <w:tmpl w:val="523C579E"/>
    <w:lvl w:ilvl="0" w:tplc="1D743D2C">
      <w:start w:val="20"/>
      <w:numFmt w:val="bullet"/>
      <w:lvlText w:val="-"/>
      <w:lvlJc w:val="left"/>
      <w:pPr>
        <w:ind w:left="108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C3959FC"/>
    <w:multiLevelType w:val="hybridMultilevel"/>
    <w:tmpl w:val="DD1C3A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E595F99"/>
    <w:multiLevelType w:val="hybridMultilevel"/>
    <w:tmpl w:val="599AC554"/>
    <w:lvl w:ilvl="0" w:tplc="1D743D2C">
      <w:start w:val="20"/>
      <w:numFmt w:val="bullet"/>
      <w:lvlText w:val="-"/>
      <w:lvlJc w:val="left"/>
      <w:pPr>
        <w:ind w:left="720" w:hanging="360"/>
      </w:pPr>
      <w:rPr>
        <w:rFonts w:ascii="Calibri" w:eastAsia="Times New Roman" w:hAnsi="Calibri" w:cs="Calibri"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10"/>
  </w:num>
  <w:num w:numId="5">
    <w:abstractNumId w:val="18"/>
  </w:num>
  <w:num w:numId="6">
    <w:abstractNumId w:val="12"/>
  </w:num>
  <w:num w:numId="7">
    <w:abstractNumId w:val="5"/>
  </w:num>
  <w:num w:numId="8">
    <w:abstractNumId w:val="14"/>
  </w:num>
  <w:num w:numId="9">
    <w:abstractNumId w:val="2"/>
  </w:num>
  <w:num w:numId="10">
    <w:abstractNumId w:val="3"/>
  </w:num>
  <w:num w:numId="11">
    <w:abstractNumId w:val="19"/>
  </w:num>
  <w:num w:numId="12">
    <w:abstractNumId w:val="11"/>
  </w:num>
  <w:num w:numId="13">
    <w:abstractNumId w:val="9"/>
  </w:num>
  <w:num w:numId="14">
    <w:abstractNumId w:val="8"/>
  </w:num>
  <w:num w:numId="15">
    <w:abstractNumId w:val="6"/>
  </w:num>
  <w:num w:numId="16">
    <w:abstractNumId w:val="13"/>
  </w:num>
  <w:num w:numId="17">
    <w:abstractNumId w:val="7"/>
  </w:num>
  <w:num w:numId="18">
    <w:abstractNumId w:val="15"/>
  </w:num>
  <w:num w:numId="19">
    <w:abstractNumId w:val="1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61B86"/>
    <w:rsid w:val="00061F06"/>
    <w:rsid w:val="00082F85"/>
    <w:rsid w:val="00096274"/>
    <w:rsid w:val="000C7881"/>
    <w:rsid w:val="000F6034"/>
    <w:rsid w:val="001030B9"/>
    <w:rsid w:val="00106B74"/>
    <w:rsid w:val="00121460"/>
    <w:rsid w:val="00132434"/>
    <w:rsid w:val="00157B8C"/>
    <w:rsid w:val="001E20CC"/>
    <w:rsid w:val="002A7D7F"/>
    <w:rsid w:val="002C6110"/>
    <w:rsid w:val="00303F5E"/>
    <w:rsid w:val="003245CE"/>
    <w:rsid w:val="003247C3"/>
    <w:rsid w:val="003D22FA"/>
    <w:rsid w:val="003D5F2C"/>
    <w:rsid w:val="00485FA1"/>
    <w:rsid w:val="00496164"/>
    <w:rsid w:val="004C39B4"/>
    <w:rsid w:val="005043E6"/>
    <w:rsid w:val="00531056"/>
    <w:rsid w:val="0058500B"/>
    <w:rsid w:val="005D5D15"/>
    <w:rsid w:val="00601347"/>
    <w:rsid w:val="00601FDE"/>
    <w:rsid w:val="00627CF4"/>
    <w:rsid w:val="00647F68"/>
    <w:rsid w:val="00651613"/>
    <w:rsid w:val="006A184A"/>
    <w:rsid w:val="006B3435"/>
    <w:rsid w:val="007579F0"/>
    <w:rsid w:val="0076397B"/>
    <w:rsid w:val="007761CC"/>
    <w:rsid w:val="007B6528"/>
    <w:rsid w:val="0080415E"/>
    <w:rsid w:val="00813480"/>
    <w:rsid w:val="0082006B"/>
    <w:rsid w:val="008515D1"/>
    <w:rsid w:val="00877F89"/>
    <w:rsid w:val="008E70E5"/>
    <w:rsid w:val="008F42B1"/>
    <w:rsid w:val="0092496F"/>
    <w:rsid w:val="00945AA0"/>
    <w:rsid w:val="009513F9"/>
    <w:rsid w:val="00983211"/>
    <w:rsid w:val="00A151C0"/>
    <w:rsid w:val="00A840B1"/>
    <w:rsid w:val="00AB70E8"/>
    <w:rsid w:val="00B06A26"/>
    <w:rsid w:val="00BB7019"/>
    <w:rsid w:val="00BC1A11"/>
    <w:rsid w:val="00BC7696"/>
    <w:rsid w:val="00BE3A87"/>
    <w:rsid w:val="00C07C93"/>
    <w:rsid w:val="00C632E0"/>
    <w:rsid w:val="00C819AC"/>
    <w:rsid w:val="00CB3FE8"/>
    <w:rsid w:val="00CE6633"/>
    <w:rsid w:val="00D22C53"/>
    <w:rsid w:val="00D3206F"/>
    <w:rsid w:val="00D43FD4"/>
    <w:rsid w:val="00D54207"/>
    <w:rsid w:val="00D826D7"/>
    <w:rsid w:val="00DD7C33"/>
    <w:rsid w:val="00E13691"/>
    <w:rsid w:val="00E14229"/>
    <w:rsid w:val="00E37D88"/>
    <w:rsid w:val="00E5502A"/>
    <w:rsid w:val="00E6574E"/>
    <w:rsid w:val="00E95DA7"/>
    <w:rsid w:val="00EB0129"/>
    <w:rsid w:val="00EC6AC4"/>
    <w:rsid w:val="00F50E11"/>
    <w:rsid w:val="00F64D01"/>
    <w:rsid w:val="00FD66FE"/>
    <w:rsid w:val="00FF34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72000C"/>
  <w15:docId w15:val="{7240553F-B158-4694-8E71-B5C62EC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A184A"/>
    <w:pPr>
      <w:suppressAutoHyphens/>
      <w:autoSpaceDN w:val="0"/>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uiPriority w:val="99"/>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uiPriority w:val="99"/>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uiPriority w:val="99"/>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99"/>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99"/>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customStyle="1" w:styleId="Para">
    <w:name w:val="Para #"/>
    <w:basedOn w:val="Navaden"/>
    <w:link w:val="ParaChar"/>
    <w:uiPriority w:val="4"/>
    <w:qFormat/>
    <w:rsid w:val="00D43FD4"/>
    <w:pPr>
      <w:widowControl w:val="0"/>
      <w:numPr>
        <w:numId w:val="9"/>
      </w:numPr>
      <w:tabs>
        <w:tab w:val="clear" w:pos="851"/>
        <w:tab w:val="left" w:pos="1361"/>
      </w:tabs>
      <w:suppressAutoHyphens w:val="0"/>
      <w:autoSpaceDN/>
      <w:spacing w:before="120" w:after="120" w:line="240" w:lineRule="auto"/>
      <w:ind w:right="680"/>
      <w:jc w:val="both"/>
      <w:textAlignment w:val="auto"/>
    </w:pPr>
    <w:rPr>
      <w:rFonts w:ascii="Times New Roman" w:eastAsia="SimSun" w:hAnsi="Times New Roman"/>
      <w:sz w:val="22"/>
      <w:szCs w:val="20"/>
    </w:rPr>
  </w:style>
  <w:style w:type="character" w:customStyle="1" w:styleId="ParaChar">
    <w:name w:val="Para # Char"/>
    <w:basedOn w:val="Privzetapisavaodstavka"/>
    <w:link w:val="Para"/>
    <w:uiPriority w:val="4"/>
    <w:rsid w:val="00D43FD4"/>
    <w:rPr>
      <w:rFonts w:eastAsia="SimSun"/>
      <w:szCs w:val="20"/>
      <w:lang w:eastAsia="en-US"/>
    </w:rPr>
  </w:style>
  <w:style w:type="paragraph" w:customStyle="1" w:styleId="Para0">
    <w:name w:val="Para"/>
    <w:basedOn w:val="Navaden"/>
    <w:uiPriority w:val="11"/>
    <w:qFormat/>
    <w:rsid w:val="007B6528"/>
    <w:pPr>
      <w:suppressAutoHyphens w:val="0"/>
      <w:autoSpaceDN/>
      <w:spacing w:before="120" w:after="120" w:line="240" w:lineRule="auto"/>
      <w:ind w:left="680" w:right="680"/>
      <w:jc w:val="both"/>
      <w:textAlignment w:val="auto"/>
    </w:pPr>
    <w:rPr>
      <w:rFonts w:ascii="Times New Roman" w:eastAsia="SimSun" w:hAnsi="Times New Roman"/>
      <w:sz w:val="22"/>
      <w:szCs w:val="20"/>
    </w:rPr>
  </w:style>
  <w:style w:type="character" w:styleId="Pripombasklic">
    <w:name w:val="annotation reference"/>
    <w:basedOn w:val="Privzetapisavaodstavka"/>
    <w:uiPriority w:val="99"/>
    <w:semiHidden/>
    <w:unhideWhenUsed/>
    <w:rsid w:val="00E6574E"/>
    <w:rPr>
      <w:sz w:val="16"/>
      <w:szCs w:val="16"/>
    </w:rPr>
  </w:style>
  <w:style w:type="paragraph" w:styleId="Pripombabesedilo">
    <w:name w:val="annotation text"/>
    <w:basedOn w:val="Navaden"/>
    <w:link w:val="PripombabesediloZnak"/>
    <w:uiPriority w:val="99"/>
    <w:semiHidden/>
    <w:unhideWhenUsed/>
    <w:rsid w:val="00E6574E"/>
    <w:pPr>
      <w:spacing w:line="240" w:lineRule="auto"/>
    </w:pPr>
    <w:rPr>
      <w:szCs w:val="20"/>
    </w:rPr>
  </w:style>
  <w:style w:type="character" w:customStyle="1" w:styleId="PripombabesediloZnak">
    <w:name w:val="Pripomba – besedilo Znak"/>
    <w:basedOn w:val="Privzetapisavaodstavka"/>
    <w:link w:val="Pripombabesedilo"/>
    <w:uiPriority w:val="99"/>
    <w:semiHidden/>
    <w:rsid w:val="00E6574E"/>
    <w:rPr>
      <w:rFonts w:ascii="Arial" w:hAnsi="Arial"/>
      <w:sz w:val="20"/>
      <w:szCs w:val="20"/>
      <w:lang w:eastAsia="en-US"/>
    </w:rPr>
  </w:style>
  <w:style w:type="paragraph" w:styleId="Zadevapripombe">
    <w:name w:val="annotation subject"/>
    <w:basedOn w:val="Pripombabesedilo"/>
    <w:next w:val="Pripombabesedilo"/>
    <w:link w:val="ZadevapripombeZnak"/>
    <w:uiPriority w:val="99"/>
    <w:semiHidden/>
    <w:unhideWhenUsed/>
    <w:rsid w:val="00E6574E"/>
    <w:rPr>
      <w:b/>
      <w:bCs/>
    </w:rPr>
  </w:style>
  <w:style w:type="character" w:customStyle="1" w:styleId="ZadevapripombeZnak">
    <w:name w:val="Zadeva pripombe Znak"/>
    <w:basedOn w:val="PripombabesediloZnak"/>
    <w:link w:val="Zadevapripombe"/>
    <w:uiPriority w:val="99"/>
    <w:semiHidden/>
    <w:rsid w:val="00E6574E"/>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32BA2D-AE62-4A7A-A85E-F383FC63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2339</Words>
  <Characters>14935</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4</cp:revision>
  <cp:lastPrinted>2016-07-15T06:29:00Z</cp:lastPrinted>
  <dcterms:created xsi:type="dcterms:W3CDTF">2017-10-25T09:07:00Z</dcterms:created>
  <dcterms:modified xsi:type="dcterms:W3CDTF">2017-10-25T09:17:00Z</dcterms:modified>
</cp:coreProperties>
</file>