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6E" w:rsidRDefault="00C91F6E" w:rsidP="00C91F6E">
      <w:pPr>
        <w:pStyle w:val="Glava"/>
        <w:tabs>
          <w:tab w:val="left" w:pos="5103"/>
        </w:tabs>
        <w:spacing w:line="240" w:lineRule="exact"/>
        <w:ind w:left="5103" w:hanging="4819"/>
        <w:rPr>
          <w:rFonts w:ascii="Arial" w:hAnsi="Arial" w:cs="Arial"/>
          <w:sz w:val="16"/>
          <w:szCs w:val="16"/>
        </w:rPr>
      </w:pPr>
    </w:p>
    <w:p w:rsidR="00C91F6E" w:rsidRPr="00BD6A1D" w:rsidRDefault="00C91F6E" w:rsidP="00C91F6E">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ab/>
      </w:r>
      <w:r w:rsidR="00DF4FA2">
        <w:rPr>
          <w:rFonts w:ascii="Arial" w:hAnsi="Arial" w:cs="Arial"/>
          <w:sz w:val="16"/>
          <w:szCs w:val="16"/>
        </w:rPr>
        <w:t xml:space="preserve">                        </w:t>
      </w:r>
      <w:r w:rsidRPr="00BD6A1D">
        <w:rPr>
          <w:rFonts w:ascii="Arial" w:hAnsi="Arial" w:cs="Arial"/>
          <w:sz w:val="16"/>
          <w:szCs w:val="16"/>
        </w:rPr>
        <w:t>T: 01 369 77 00</w:t>
      </w:r>
    </w:p>
    <w:p w:rsidR="00C91F6E" w:rsidRPr="00BD6A1D" w:rsidRDefault="00DF4FA2" w:rsidP="00C91F6E">
      <w:pPr>
        <w:pStyle w:val="Glava"/>
        <w:tabs>
          <w:tab w:val="left" w:pos="5112"/>
        </w:tabs>
        <w:spacing w:line="240" w:lineRule="exact"/>
        <w:ind w:left="5103"/>
        <w:rPr>
          <w:rFonts w:ascii="Arial" w:hAnsi="Arial" w:cs="Arial"/>
          <w:sz w:val="16"/>
          <w:szCs w:val="16"/>
        </w:rPr>
      </w:pPr>
      <w:r>
        <w:rPr>
          <w:rFonts w:ascii="Arial" w:hAnsi="Arial" w:cs="Arial"/>
          <w:sz w:val="16"/>
          <w:szCs w:val="16"/>
        </w:rPr>
        <w:t xml:space="preserve">                        </w:t>
      </w:r>
      <w:r w:rsidR="00C91F6E" w:rsidRPr="00BD6A1D">
        <w:rPr>
          <w:rFonts w:ascii="Arial" w:hAnsi="Arial" w:cs="Arial"/>
          <w:sz w:val="16"/>
          <w:szCs w:val="16"/>
        </w:rPr>
        <w:t xml:space="preserve">F: 01 369 78 32 </w:t>
      </w:r>
    </w:p>
    <w:p w:rsidR="00C91F6E" w:rsidRDefault="00C91F6E" w:rsidP="00C91F6E">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AE1F83" w:rsidRPr="00AE1F83" w:rsidTr="001D256C">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0E455A">
              <w:rPr>
                <w:rFonts w:ascii="Arial" w:eastAsia="Times New Roman" w:hAnsi="Arial" w:cs="Arial"/>
                <w:sz w:val="20"/>
                <w:szCs w:val="20"/>
                <w:lang w:eastAsia="sl-SI"/>
              </w:rPr>
              <w:t>542-26/2014</w:t>
            </w:r>
            <w:r w:rsidR="00C91F6E">
              <w:rPr>
                <w:rFonts w:ascii="Arial" w:eastAsia="Times New Roman" w:hAnsi="Arial" w:cs="Arial"/>
                <w:sz w:val="20"/>
                <w:szCs w:val="20"/>
                <w:lang w:eastAsia="sl-SI"/>
              </w:rPr>
              <w:t>/</w:t>
            </w:r>
            <w:r w:rsidR="00DF4FA2">
              <w:rPr>
                <w:rFonts w:ascii="Arial" w:eastAsia="Times New Roman" w:hAnsi="Arial" w:cs="Arial"/>
                <w:sz w:val="20"/>
                <w:szCs w:val="20"/>
                <w:lang w:eastAsia="sl-SI"/>
              </w:rPr>
              <w:t>6</w:t>
            </w:r>
            <w:r w:rsidR="00485F8B">
              <w:rPr>
                <w:rFonts w:ascii="Arial" w:eastAsia="Times New Roman" w:hAnsi="Arial" w:cs="Arial"/>
                <w:sz w:val="20"/>
                <w:szCs w:val="20"/>
                <w:lang w:eastAsia="sl-SI"/>
              </w:rPr>
              <w:t>8</w:t>
            </w:r>
          </w:p>
        </w:tc>
      </w:tr>
      <w:tr w:rsidR="00AE1F83" w:rsidRPr="00AE1F83" w:rsidTr="001D256C">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4119E8">
              <w:rPr>
                <w:rFonts w:ascii="Arial" w:eastAsia="Times New Roman" w:hAnsi="Arial" w:cs="Arial"/>
                <w:sz w:val="20"/>
                <w:szCs w:val="20"/>
                <w:lang w:eastAsia="sl-SI"/>
              </w:rPr>
              <w:t>30</w:t>
            </w:r>
            <w:bookmarkStart w:id="0" w:name="_GoBack"/>
            <w:bookmarkEnd w:id="0"/>
            <w:r w:rsidR="00C91F6E">
              <w:rPr>
                <w:rFonts w:ascii="Arial" w:eastAsia="Times New Roman" w:hAnsi="Arial" w:cs="Arial"/>
                <w:sz w:val="20"/>
                <w:szCs w:val="20"/>
                <w:lang w:eastAsia="sl-SI"/>
              </w:rPr>
              <w:t>.11</w:t>
            </w:r>
            <w:r w:rsidR="000E455A">
              <w:rPr>
                <w:rFonts w:ascii="Arial" w:eastAsia="Times New Roman" w:hAnsi="Arial" w:cs="Arial"/>
                <w:sz w:val="20"/>
                <w:szCs w:val="20"/>
                <w:lang w:eastAsia="sl-SI"/>
              </w:rPr>
              <w:t>.2017</w:t>
            </w:r>
          </w:p>
        </w:tc>
      </w:tr>
      <w:tr w:rsidR="00AE1F83" w:rsidRPr="00AE1F83" w:rsidTr="001D256C">
        <w:trPr>
          <w:gridAfter w:val="2"/>
          <w:wAfter w:w="3067" w:type="dxa"/>
        </w:trPr>
        <w:tc>
          <w:tcPr>
            <w:tcW w:w="6096" w:type="dxa"/>
            <w:gridSpan w:val="2"/>
          </w:tcPr>
          <w:p w:rsidR="00AE1F83" w:rsidRPr="00AE1F83" w:rsidRDefault="00AE1F83" w:rsidP="005A01E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5A01E2">
              <w:rPr>
                <w:rFonts w:ascii="Arial" w:eastAsia="Times New Roman" w:hAnsi="Arial" w:cs="Arial"/>
                <w:iCs/>
                <w:sz w:val="20"/>
                <w:szCs w:val="20"/>
                <w:lang w:eastAsia="sl-SI"/>
              </w:rPr>
              <w:t>/</w:t>
            </w:r>
          </w:p>
        </w:tc>
      </w:tr>
      <w:tr w:rsidR="00AE1F83" w:rsidRPr="00AE1F83" w:rsidTr="001D256C">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087F82"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493D52">
        <w:tc>
          <w:tcPr>
            <w:tcW w:w="9163" w:type="dxa"/>
            <w:gridSpan w:val="4"/>
          </w:tcPr>
          <w:p w:rsidR="00AE1F83" w:rsidRPr="00AE1F83" w:rsidRDefault="00454A8F"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Pr="00454A8F">
              <w:rPr>
                <w:rFonts w:ascii="Arial" w:hAnsi="Arial" w:cs="Arial"/>
                <w:b/>
                <w:sz w:val="20"/>
                <w:szCs w:val="20"/>
              </w:rPr>
              <w:t>NACIONALNI AKCIJSKI NAČRT</w:t>
            </w:r>
            <w:r w:rsidR="00AE1F83" w:rsidRPr="00AE1F83">
              <w:rPr>
                <w:rFonts w:ascii="Arial" w:eastAsia="Times New Roman" w:hAnsi="Arial" w:cs="Arial"/>
                <w:b/>
                <w:sz w:val="20"/>
                <w:szCs w:val="20"/>
                <w:lang w:eastAsia="sl-SI"/>
              </w:rPr>
              <w:t xml:space="preserve"> – predlog za obravnavo </w:t>
            </w:r>
          </w:p>
        </w:tc>
      </w:tr>
      <w:tr w:rsidR="00AE1F83" w:rsidRPr="00AE1F83" w:rsidTr="00493D5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493D52">
        <w:tc>
          <w:tcPr>
            <w:tcW w:w="9163" w:type="dxa"/>
            <w:gridSpan w:val="4"/>
          </w:tcPr>
          <w:p w:rsidR="005D0833" w:rsidRPr="004A0F6A" w:rsidRDefault="005D0833" w:rsidP="005D0833">
            <w:pPr>
              <w:autoSpaceDE w:val="0"/>
              <w:autoSpaceDN w:val="0"/>
              <w:adjustRightInd w:val="0"/>
              <w:spacing w:after="0" w:line="240" w:lineRule="auto"/>
              <w:jc w:val="both"/>
              <w:rPr>
                <w:rFonts w:ascii="Arial" w:hAnsi="Arial" w:cs="Arial"/>
                <w:sz w:val="20"/>
                <w:szCs w:val="20"/>
              </w:rPr>
            </w:pPr>
            <w:r w:rsidRPr="004A0F6A">
              <w:rPr>
                <w:rFonts w:ascii="Arial" w:hAnsi="Arial" w:cs="Arial"/>
                <w:sz w:val="20"/>
                <w:szCs w:val="20"/>
                <w:lang w:eastAsia="sl-SI"/>
              </w:rPr>
              <w:t>Na podlagi prvega odstavka 2</w:t>
            </w:r>
            <w:r w:rsidR="00493D52">
              <w:rPr>
                <w:rFonts w:ascii="Arial" w:hAnsi="Arial" w:cs="Arial"/>
                <w:sz w:val="20"/>
                <w:szCs w:val="20"/>
                <w:lang w:eastAsia="sl-SI"/>
              </w:rPr>
              <w:t>1</w:t>
            </w:r>
            <w:r w:rsidRPr="004A0F6A">
              <w:rPr>
                <w:rFonts w:ascii="Arial" w:hAnsi="Arial" w:cs="Arial"/>
                <w:sz w:val="20"/>
                <w:szCs w:val="20"/>
                <w:lang w:eastAsia="sl-SI"/>
              </w:rPr>
              <w:t xml:space="preserve">. člena Zakona o Vladi Republike Slovenije </w:t>
            </w:r>
            <w:r w:rsidRPr="004A0F6A">
              <w:rPr>
                <w:rFonts w:ascii="Arial" w:hAnsi="Arial" w:cs="Arial"/>
                <w:sz w:val="20"/>
                <w:szCs w:val="20"/>
              </w:rPr>
              <w:t>(Uradni list RS, št. 24/05 – uradno prečiščeno besedilo, 109/08, 38/10 – ZUKN, 8/12, 21/13, 47/13 – ZDU-1G</w:t>
            </w:r>
            <w:r w:rsidR="00493D52">
              <w:rPr>
                <w:rFonts w:ascii="Arial" w:hAnsi="Arial" w:cs="Arial"/>
                <w:sz w:val="20"/>
                <w:szCs w:val="20"/>
              </w:rPr>
              <w:t xml:space="preserve">, </w:t>
            </w:r>
            <w:r w:rsidRPr="004A0F6A">
              <w:rPr>
                <w:rFonts w:ascii="Arial" w:hAnsi="Arial" w:cs="Arial"/>
                <w:sz w:val="20"/>
                <w:szCs w:val="20"/>
              </w:rPr>
              <w:t>65/14</w:t>
            </w:r>
            <w:r w:rsidR="00493D52">
              <w:rPr>
                <w:rFonts w:ascii="Arial" w:hAnsi="Arial" w:cs="Arial"/>
                <w:sz w:val="20"/>
                <w:szCs w:val="20"/>
              </w:rPr>
              <w:t xml:space="preserve"> in 55/17</w:t>
            </w:r>
            <w:r w:rsidRPr="004A0F6A">
              <w:rPr>
                <w:rFonts w:ascii="Arial" w:hAnsi="Arial" w:cs="Arial"/>
                <w:sz w:val="20"/>
                <w:szCs w:val="20"/>
                <w:lang w:eastAsia="sl-SI"/>
              </w:rPr>
              <w:t xml:space="preserve">) je </w:t>
            </w:r>
            <w:r w:rsidRPr="004A0F6A">
              <w:rPr>
                <w:rFonts w:ascii="Arial" w:hAnsi="Arial" w:cs="Arial"/>
                <w:color w:val="000000"/>
                <w:sz w:val="20"/>
                <w:szCs w:val="20"/>
              </w:rPr>
              <w:t>Vlada Republike Slovenije na ... redni seji dne ... pod točko ... sprejela naslednji</w:t>
            </w:r>
          </w:p>
          <w:p w:rsidR="005D0833" w:rsidRPr="004A0F6A" w:rsidRDefault="005D0833" w:rsidP="005D0833">
            <w:pPr>
              <w:autoSpaceDE w:val="0"/>
              <w:autoSpaceDN w:val="0"/>
              <w:adjustRightInd w:val="0"/>
              <w:jc w:val="center"/>
              <w:rPr>
                <w:rFonts w:ascii="Arial" w:hAnsi="Arial" w:cs="Arial"/>
                <w:color w:val="000000"/>
                <w:sz w:val="20"/>
                <w:szCs w:val="20"/>
              </w:rPr>
            </w:pPr>
          </w:p>
          <w:p w:rsidR="005D0833" w:rsidRPr="004A0F6A" w:rsidRDefault="005D0833" w:rsidP="005D0833">
            <w:pPr>
              <w:autoSpaceDE w:val="0"/>
              <w:autoSpaceDN w:val="0"/>
              <w:adjustRightInd w:val="0"/>
              <w:jc w:val="center"/>
              <w:rPr>
                <w:rFonts w:ascii="Arial" w:hAnsi="Arial" w:cs="Arial"/>
                <w:color w:val="000000"/>
                <w:sz w:val="20"/>
                <w:szCs w:val="20"/>
              </w:rPr>
            </w:pPr>
            <w:r w:rsidRPr="004A0F6A">
              <w:rPr>
                <w:rFonts w:ascii="Arial" w:hAnsi="Arial" w:cs="Arial"/>
                <w:color w:val="000000"/>
                <w:sz w:val="20"/>
                <w:szCs w:val="20"/>
              </w:rPr>
              <w:t>S K L E P :</w:t>
            </w:r>
          </w:p>
          <w:p w:rsidR="005D0833" w:rsidRPr="004A0F6A" w:rsidRDefault="002A6D2A" w:rsidP="005D0833">
            <w:pPr>
              <w:autoSpaceDE w:val="0"/>
              <w:autoSpaceDN w:val="0"/>
              <w:adjustRightInd w:val="0"/>
              <w:spacing w:after="0" w:line="240" w:lineRule="auto"/>
              <w:jc w:val="both"/>
              <w:rPr>
                <w:rFonts w:ascii="Arial" w:hAnsi="Arial" w:cs="Arial"/>
                <w:sz w:val="20"/>
                <w:szCs w:val="20"/>
              </w:rPr>
            </w:pPr>
            <w:r w:rsidRPr="004A0F6A">
              <w:rPr>
                <w:rFonts w:ascii="Arial" w:hAnsi="Arial" w:cs="Arial"/>
                <w:sz w:val="20"/>
                <w:szCs w:val="20"/>
              </w:rPr>
              <w:t>1. Vlada Rep</w:t>
            </w:r>
            <w:r w:rsidR="006859F1" w:rsidRPr="004A0F6A">
              <w:rPr>
                <w:rFonts w:ascii="Arial" w:hAnsi="Arial" w:cs="Arial"/>
                <w:sz w:val="20"/>
                <w:szCs w:val="20"/>
              </w:rPr>
              <w:t>ublike Slovenije</w:t>
            </w:r>
            <w:r w:rsidR="00305E29">
              <w:rPr>
                <w:rFonts w:ascii="Arial" w:hAnsi="Arial" w:cs="Arial"/>
                <w:sz w:val="20"/>
                <w:szCs w:val="20"/>
              </w:rPr>
              <w:t xml:space="preserve"> je sprejela</w:t>
            </w:r>
            <w:r w:rsidR="005D0833" w:rsidRPr="004A0F6A">
              <w:rPr>
                <w:rFonts w:ascii="Arial" w:hAnsi="Arial" w:cs="Arial"/>
                <w:sz w:val="20"/>
                <w:szCs w:val="20"/>
              </w:rPr>
              <w:t xml:space="preserve"> Nacionalni akcijski načrt</w:t>
            </w:r>
            <w:r w:rsidR="00305E29">
              <w:rPr>
                <w:rFonts w:ascii="Arial" w:hAnsi="Arial" w:cs="Arial"/>
                <w:sz w:val="20"/>
                <w:szCs w:val="20"/>
              </w:rPr>
              <w:t>, ki se posreduje</w:t>
            </w:r>
            <w:r w:rsidR="009C4C37">
              <w:rPr>
                <w:rFonts w:ascii="Arial" w:hAnsi="Arial" w:cs="Arial"/>
                <w:sz w:val="20"/>
                <w:szCs w:val="20"/>
              </w:rPr>
              <w:t xml:space="preserve"> Evropski komisiji</w:t>
            </w:r>
            <w:r w:rsidR="006859F1" w:rsidRPr="004A0F6A">
              <w:rPr>
                <w:rFonts w:ascii="Arial" w:hAnsi="Arial" w:cs="Arial"/>
                <w:sz w:val="20"/>
                <w:szCs w:val="20"/>
              </w:rPr>
              <w:t>.</w:t>
            </w:r>
          </w:p>
          <w:p w:rsidR="006859F1" w:rsidRPr="004A0F6A" w:rsidRDefault="006859F1" w:rsidP="005D0833">
            <w:pPr>
              <w:autoSpaceDE w:val="0"/>
              <w:autoSpaceDN w:val="0"/>
              <w:adjustRightInd w:val="0"/>
              <w:spacing w:after="0" w:line="240" w:lineRule="auto"/>
              <w:jc w:val="both"/>
              <w:rPr>
                <w:rFonts w:ascii="Arial" w:hAnsi="Arial" w:cs="Arial"/>
                <w:sz w:val="20"/>
                <w:szCs w:val="20"/>
              </w:rPr>
            </w:pPr>
          </w:p>
          <w:p w:rsidR="00AE1F83" w:rsidRPr="004A0F6A" w:rsidRDefault="002A6D2A" w:rsidP="006859F1">
            <w:pPr>
              <w:autoSpaceDE w:val="0"/>
              <w:autoSpaceDN w:val="0"/>
              <w:adjustRightInd w:val="0"/>
              <w:spacing w:after="0" w:line="240" w:lineRule="auto"/>
              <w:jc w:val="both"/>
              <w:rPr>
                <w:rFonts w:ascii="Arial" w:hAnsi="Arial" w:cs="Arial"/>
                <w:sz w:val="20"/>
                <w:szCs w:val="20"/>
              </w:rPr>
            </w:pPr>
            <w:r w:rsidRPr="004A0F6A">
              <w:rPr>
                <w:rFonts w:ascii="Arial" w:hAnsi="Arial" w:cs="Arial"/>
                <w:sz w:val="20"/>
                <w:szCs w:val="20"/>
              </w:rPr>
              <w:t xml:space="preserve">2. </w:t>
            </w:r>
            <w:r w:rsidR="006859F1" w:rsidRPr="004A0F6A">
              <w:rPr>
                <w:rFonts w:ascii="Arial" w:hAnsi="Arial" w:cs="Arial"/>
                <w:sz w:val="20"/>
                <w:szCs w:val="20"/>
              </w:rPr>
              <w:t>Pristojna ministrstva poročajo Ministrstvu</w:t>
            </w:r>
            <w:r w:rsidRPr="004A0F6A">
              <w:rPr>
                <w:rFonts w:ascii="Arial" w:hAnsi="Arial" w:cs="Arial"/>
                <w:sz w:val="20"/>
                <w:szCs w:val="20"/>
              </w:rPr>
              <w:t xml:space="preserve"> za delo, družino, socialne zadeve in enake</w:t>
            </w:r>
            <w:r w:rsidR="006859F1" w:rsidRPr="004A0F6A">
              <w:rPr>
                <w:rFonts w:ascii="Arial" w:hAnsi="Arial" w:cs="Arial"/>
                <w:sz w:val="20"/>
                <w:szCs w:val="20"/>
              </w:rPr>
              <w:t xml:space="preserve"> možnosti </w:t>
            </w:r>
            <w:r w:rsidR="009C4C37">
              <w:rPr>
                <w:rFonts w:ascii="Arial" w:hAnsi="Arial" w:cs="Arial"/>
                <w:sz w:val="20"/>
                <w:szCs w:val="20"/>
              </w:rPr>
              <w:t>o izvedenih ukrepih</w:t>
            </w:r>
            <w:r w:rsidRPr="004A0F6A">
              <w:rPr>
                <w:rFonts w:ascii="Arial" w:hAnsi="Arial" w:cs="Arial"/>
                <w:sz w:val="20"/>
                <w:szCs w:val="20"/>
              </w:rPr>
              <w:t xml:space="preserve"> iz</w:t>
            </w:r>
            <w:r w:rsidR="006859F1" w:rsidRPr="004A0F6A">
              <w:rPr>
                <w:rFonts w:ascii="Arial" w:hAnsi="Arial" w:cs="Arial"/>
                <w:sz w:val="20"/>
                <w:szCs w:val="20"/>
              </w:rPr>
              <w:t xml:space="preserve"> Nacionalnega a</w:t>
            </w:r>
            <w:r w:rsidRPr="004A0F6A">
              <w:rPr>
                <w:rFonts w:ascii="Arial" w:hAnsi="Arial" w:cs="Arial"/>
                <w:sz w:val="20"/>
                <w:szCs w:val="20"/>
              </w:rPr>
              <w:t>kcijskega načrta</w:t>
            </w:r>
            <w:r w:rsidR="006859F1" w:rsidRPr="004A0F6A">
              <w:rPr>
                <w:rFonts w:ascii="Arial" w:hAnsi="Arial" w:cs="Arial"/>
                <w:sz w:val="20"/>
                <w:szCs w:val="20"/>
              </w:rPr>
              <w:t xml:space="preserve"> dvakrat letno</w:t>
            </w:r>
            <w:r w:rsidR="009C4C37">
              <w:rPr>
                <w:rFonts w:ascii="Arial" w:hAnsi="Arial" w:cs="Arial"/>
                <w:sz w:val="20"/>
                <w:szCs w:val="20"/>
              </w:rPr>
              <w:t xml:space="preserve"> (1. junij in 1. december)</w:t>
            </w:r>
            <w:r w:rsidRPr="004A0F6A">
              <w:rPr>
                <w:rFonts w:ascii="Arial" w:hAnsi="Arial" w:cs="Arial"/>
                <w:sz w:val="20"/>
                <w:szCs w:val="20"/>
              </w:rPr>
              <w:t>.</w:t>
            </w:r>
            <w:r w:rsidR="004A0F6A">
              <w:rPr>
                <w:rFonts w:ascii="Arial" w:hAnsi="Arial" w:cs="Arial"/>
                <w:sz w:val="20"/>
                <w:szCs w:val="20"/>
              </w:rPr>
              <w:t xml:space="preserve"> </w:t>
            </w:r>
          </w:p>
          <w:p w:rsidR="006859F1" w:rsidRPr="004A0F6A" w:rsidRDefault="006859F1" w:rsidP="006859F1">
            <w:pPr>
              <w:autoSpaceDE w:val="0"/>
              <w:autoSpaceDN w:val="0"/>
              <w:adjustRightInd w:val="0"/>
              <w:spacing w:after="0" w:line="240" w:lineRule="auto"/>
              <w:jc w:val="both"/>
              <w:rPr>
                <w:rFonts w:ascii="Arial" w:hAnsi="Arial" w:cs="Arial"/>
                <w:sz w:val="20"/>
                <w:szCs w:val="20"/>
              </w:rPr>
            </w:pPr>
          </w:p>
          <w:p w:rsidR="001E3A42" w:rsidRPr="004A0F6A" w:rsidRDefault="001E3A42" w:rsidP="001E3A42">
            <w:pPr>
              <w:pStyle w:val="Neotevilenodstavek"/>
              <w:rPr>
                <w:rFonts w:cs="Arial"/>
                <w:iCs/>
                <w:sz w:val="20"/>
                <w:szCs w:val="20"/>
              </w:rPr>
            </w:pPr>
            <w:r w:rsidRPr="004A0F6A">
              <w:rPr>
                <w:rFonts w:cs="Arial"/>
                <w:sz w:val="20"/>
                <w:szCs w:val="20"/>
              </w:rPr>
              <w:t>Priloga:</w:t>
            </w:r>
          </w:p>
          <w:p w:rsidR="001E3A42" w:rsidRDefault="001E3A42" w:rsidP="001E3A42">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4A0F6A">
              <w:rPr>
                <w:rFonts w:ascii="Arial" w:hAnsi="Arial" w:cs="Arial"/>
                <w:sz w:val="20"/>
                <w:szCs w:val="20"/>
              </w:rPr>
              <w:t>Nacionalni akcijski načrt</w:t>
            </w:r>
          </w:p>
          <w:p w:rsidR="003526C1" w:rsidRPr="004A0F6A" w:rsidRDefault="003526C1" w:rsidP="003526C1">
            <w:pPr>
              <w:tabs>
                <w:tab w:val="left" w:pos="9000"/>
              </w:tabs>
              <w:spacing w:after="0" w:line="240" w:lineRule="auto"/>
              <w:ind w:left="6540" w:right="70"/>
              <w:jc w:val="both"/>
              <w:rPr>
                <w:rFonts w:ascii="Arial" w:hAnsi="Arial" w:cs="Arial"/>
                <w:sz w:val="20"/>
                <w:szCs w:val="20"/>
              </w:rPr>
            </w:pPr>
          </w:p>
          <w:p w:rsidR="001E3A42" w:rsidRPr="004A0F6A" w:rsidRDefault="001E3A42" w:rsidP="003526C1">
            <w:pPr>
              <w:spacing w:after="0"/>
              <w:rPr>
                <w:rFonts w:ascii="Arial" w:hAnsi="Arial" w:cs="Arial"/>
                <w:sz w:val="20"/>
                <w:szCs w:val="20"/>
              </w:rPr>
            </w:pPr>
            <w:r w:rsidRPr="004A0F6A">
              <w:rPr>
                <w:rFonts w:ascii="Arial" w:hAnsi="Arial" w:cs="Arial"/>
                <w:sz w:val="20"/>
                <w:szCs w:val="20"/>
              </w:rPr>
              <w:t>Prejmejo:</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sz w:val="20"/>
                <w:szCs w:val="20"/>
              </w:rPr>
            </w:pPr>
            <w:r w:rsidRPr="004A0F6A">
              <w:rPr>
                <w:rFonts w:ascii="Arial" w:hAnsi="Arial" w:cs="Arial"/>
                <w:sz w:val="20"/>
                <w:szCs w:val="20"/>
              </w:rPr>
              <w:t>Ministrstvo za finance, Župančičeva 3,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sz w:val="20"/>
                <w:szCs w:val="20"/>
              </w:rPr>
            </w:pPr>
            <w:r w:rsidRPr="004A0F6A">
              <w:rPr>
                <w:rFonts w:ascii="Arial" w:hAnsi="Arial" w:cs="Arial"/>
                <w:sz w:val="20"/>
                <w:szCs w:val="20"/>
              </w:rPr>
              <w:t>Ministrstvo za delo, družino, socialne zadeve in enake možnosti, Kotnikova 28,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sz w:val="20"/>
                <w:szCs w:val="20"/>
              </w:rPr>
            </w:pPr>
            <w:r w:rsidRPr="004A0F6A">
              <w:rPr>
                <w:rFonts w:ascii="Arial" w:hAnsi="Arial" w:cs="Arial"/>
                <w:sz w:val="20"/>
                <w:szCs w:val="20"/>
              </w:rPr>
              <w:t>Ministrstvo za izobraževanje, znanost in šport, Masarykova 16,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sz w:val="20"/>
                <w:szCs w:val="20"/>
              </w:rPr>
            </w:pPr>
            <w:r w:rsidRPr="004A0F6A">
              <w:rPr>
                <w:rFonts w:ascii="Arial" w:hAnsi="Arial" w:cs="Arial"/>
                <w:sz w:val="20"/>
                <w:szCs w:val="20"/>
              </w:rPr>
              <w:t>Ministrstvo za notranje zadeve, Prešernova 25, 1001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sz w:val="20"/>
                <w:szCs w:val="20"/>
              </w:rPr>
              <w:t xml:space="preserve">Ministrstvo za </w:t>
            </w:r>
            <w:r w:rsidRPr="004A0F6A">
              <w:rPr>
                <w:rFonts w:ascii="Arial" w:hAnsi="Arial" w:cs="Arial"/>
                <w:color w:val="000000" w:themeColor="text1"/>
                <w:sz w:val="20"/>
                <w:szCs w:val="20"/>
              </w:rPr>
              <w:t>gospodarski razvoj in tehnologijo, Kotnikova 5,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okolje in prostor, Dunajska 48,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zdravje, Štefanova ulica 5,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infrastrukturo, Langusova ulica 4, 1535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kulturo, Maistrova ulica 10,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kmetijstvo, gozdarstvo in prehrano, Dunajska cesta 22,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obrambo, Vojkova 55,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 xml:space="preserve">Ministrstvo za pravosodje, Župančičeva 3, 1000 Ljubljana </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javno upravo, Tržaška cesta 21,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Služba Vlade RS za zakonodajo, Mestni trg 4, 1000 Ljubljana</w:t>
            </w:r>
          </w:p>
          <w:p w:rsidR="006859F1" w:rsidRPr="005D0833" w:rsidRDefault="006859F1" w:rsidP="006859F1">
            <w:pPr>
              <w:autoSpaceDE w:val="0"/>
              <w:autoSpaceDN w:val="0"/>
              <w:adjustRightInd w:val="0"/>
              <w:spacing w:after="0" w:line="240" w:lineRule="auto"/>
              <w:jc w:val="both"/>
              <w:rPr>
                <w:rFonts w:ascii="Arial" w:hAnsi="Arial" w:cs="Arial"/>
                <w:sz w:val="20"/>
                <w:szCs w:val="20"/>
              </w:rPr>
            </w:pPr>
          </w:p>
        </w:tc>
      </w:tr>
      <w:tr w:rsidR="00AE1F83" w:rsidRPr="00AE1F83" w:rsidTr="00493D5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493D52">
        <w:tc>
          <w:tcPr>
            <w:tcW w:w="9163" w:type="dxa"/>
            <w:gridSpan w:val="4"/>
          </w:tcPr>
          <w:p w:rsidR="00AE1F83" w:rsidRPr="00AE1F83" w:rsidRDefault="001D256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493D5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493D52">
        <w:tc>
          <w:tcPr>
            <w:tcW w:w="9163" w:type="dxa"/>
            <w:gridSpan w:val="4"/>
          </w:tcPr>
          <w:p w:rsidR="001D256C" w:rsidRDefault="001D256C" w:rsidP="001D256C">
            <w:pPr>
              <w:pStyle w:val="Neotevilenodstavek"/>
              <w:numPr>
                <w:ilvl w:val="0"/>
                <w:numId w:val="9"/>
              </w:numPr>
              <w:spacing w:before="0" w:after="0" w:line="260" w:lineRule="exact"/>
              <w:rPr>
                <w:rFonts w:cs="Arial"/>
                <w:iCs/>
                <w:sz w:val="20"/>
                <w:szCs w:val="20"/>
                <w:lang w:eastAsia="sl-SI"/>
              </w:rPr>
            </w:pPr>
            <w:r>
              <w:rPr>
                <w:rFonts w:cs="Arial"/>
                <w:iCs/>
                <w:sz w:val="20"/>
                <w:szCs w:val="20"/>
                <w:lang w:eastAsia="sl-SI"/>
              </w:rPr>
              <w:t>mag. Jurij Snoj, direktor Direktorata za trg dela in zaposlovanje</w:t>
            </w:r>
          </w:p>
          <w:p w:rsidR="005A01E2" w:rsidRDefault="005B551A" w:rsidP="001D256C">
            <w:pPr>
              <w:pStyle w:val="Neotevilenodstavek"/>
              <w:numPr>
                <w:ilvl w:val="0"/>
                <w:numId w:val="9"/>
              </w:numPr>
              <w:spacing w:before="0" w:after="0" w:line="260" w:lineRule="exact"/>
              <w:rPr>
                <w:rFonts w:cs="Arial"/>
                <w:iCs/>
                <w:sz w:val="20"/>
                <w:szCs w:val="20"/>
                <w:lang w:eastAsia="sl-SI"/>
              </w:rPr>
            </w:pPr>
            <w:r>
              <w:rPr>
                <w:rFonts w:cs="Arial"/>
                <w:iCs/>
                <w:sz w:val="20"/>
                <w:szCs w:val="20"/>
                <w:lang w:eastAsia="sl-SI"/>
              </w:rPr>
              <w:t xml:space="preserve">Grega </w:t>
            </w:r>
            <w:proofErr w:type="spellStart"/>
            <w:r>
              <w:rPr>
                <w:rFonts w:cs="Arial"/>
                <w:iCs/>
                <w:sz w:val="20"/>
                <w:szCs w:val="20"/>
                <w:lang w:eastAsia="sl-SI"/>
              </w:rPr>
              <w:t>Malec</w:t>
            </w:r>
            <w:proofErr w:type="spellEnd"/>
            <w:r w:rsidR="005A01E2">
              <w:rPr>
                <w:rFonts w:cs="Arial"/>
                <w:iCs/>
                <w:sz w:val="20"/>
                <w:szCs w:val="20"/>
                <w:lang w:eastAsia="sl-SI"/>
              </w:rPr>
              <w:t xml:space="preserve">, vodja Sektorja za </w:t>
            </w:r>
            <w:r>
              <w:rPr>
                <w:rFonts w:cs="Arial"/>
                <w:iCs/>
                <w:sz w:val="20"/>
                <w:szCs w:val="20"/>
                <w:lang w:eastAsia="sl-SI"/>
              </w:rPr>
              <w:t>delovne migracije</w:t>
            </w:r>
          </w:p>
          <w:p w:rsidR="00EB09DD" w:rsidRPr="00AE1F83" w:rsidRDefault="00EB09DD"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93D5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493D52">
        <w:tc>
          <w:tcPr>
            <w:tcW w:w="9163" w:type="dxa"/>
            <w:gridSpan w:val="4"/>
          </w:tcPr>
          <w:p w:rsidR="00AE1F83" w:rsidRPr="00AE1F83" w:rsidRDefault="001D256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493D5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493D52">
        <w:tc>
          <w:tcPr>
            <w:tcW w:w="9163" w:type="dxa"/>
            <w:gridSpan w:val="4"/>
          </w:tcPr>
          <w:p w:rsidR="001730E2" w:rsidRPr="001730E2" w:rsidRDefault="00F54FA7" w:rsidP="001730E2">
            <w:pPr>
              <w:pStyle w:val="Neotevilenodstavek"/>
              <w:numPr>
                <w:ilvl w:val="0"/>
                <w:numId w:val="9"/>
              </w:numPr>
              <w:spacing w:before="0" w:after="0" w:line="260" w:lineRule="exact"/>
              <w:rPr>
                <w:rFonts w:cs="Arial"/>
                <w:b/>
                <w:sz w:val="20"/>
                <w:szCs w:val="20"/>
                <w:lang w:eastAsia="sl-SI"/>
              </w:rPr>
            </w:pPr>
            <w:r>
              <w:rPr>
                <w:rFonts w:cs="Arial"/>
                <w:iCs/>
                <w:sz w:val="20"/>
                <w:szCs w:val="20"/>
                <w:lang w:eastAsia="sl-SI"/>
              </w:rPr>
              <w:t>Martina Vuk, državna sekretarka</w:t>
            </w:r>
          </w:p>
          <w:p w:rsidR="001730E2" w:rsidRPr="001730E2" w:rsidRDefault="001730E2" w:rsidP="001730E2">
            <w:pPr>
              <w:pStyle w:val="Neotevilenodstavek"/>
              <w:numPr>
                <w:ilvl w:val="0"/>
                <w:numId w:val="9"/>
              </w:numPr>
              <w:spacing w:before="0" w:after="0" w:line="260" w:lineRule="exact"/>
              <w:rPr>
                <w:rFonts w:cs="Arial"/>
                <w:b/>
                <w:sz w:val="20"/>
                <w:szCs w:val="20"/>
                <w:lang w:eastAsia="sl-SI"/>
              </w:rPr>
            </w:pPr>
            <w:r w:rsidRPr="001730E2">
              <w:rPr>
                <w:rFonts w:cs="Arial"/>
                <w:iCs/>
                <w:sz w:val="20"/>
                <w:szCs w:val="20"/>
                <w:lang w:eastAsia="sl-SI"/>
              </w:rPr>
              <w:lastRenderedPageBreak/>
              <w:t>Peter Pogačar, državni sekretar</w:t>
            </w:r>
          </w:p>
          <w:p w:rsidR="00EB09DD" w:rsidRPr="00AE1F83" w:rsidRDefault="001730E2" w:rsidP="001730E2">
            <w:pPr>
              <w:pStyle w:val="Neotevilenodstavek"/>
              <w:numPr>
                <w:ilvl w:val="0"/>
                <w:numId w:val="9"/>
              </w:numPr>
              <w:rPr>
                <w:b/>
                <w:lang w:eastAsia="sl-SI"/>
              </w:rPr>
            </w:pPr>
            <w:r w:rsidRPr="001730E2">
              <w:rPr>
                <w:sz w:val="20"/>
                <w:szCs w:val="20"/>
                <w:lang w:eastAsia="sl-SI"/>
              </w:rPr>
              <w:t>mag. Jurij Snoj, direktor Direktorata za trg dela in zaposlovanje</w:t>
            </w:r>
            <w:r w:rsidRPr="00AE1F83">
              <w:rPr>
                <w:b/>
                <w:lang w:eastAsia="sl-SI"/>
              </w:rPr>
              <w:t xml:space="preserve"> </w:t>
            </w:r>
          </w:p>
        </w:tc>
      </w:tr>
      <w:tr w:rsidR="00AE1F83" w:rsidRPr="00AE1F83" w:rsidTr="00493D5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AE1F83" w:rsidTr="00493D52">
        <w:tc>
          <w:tcPr>
            <w:tcW w:w="9163" w:type="dxa"/>
            <w:gridSpan w:val="4"/>
          </w:tcPr>
          <w:p w:rsidR="00DB3742" w:rsidRPr="00E67A07" w:rsidRDefault="00EB09DD" w:rsidP="00DB3742">
            <w:pPr>
              <w:spacing w:after="200"/>
              <w:jc w:val="both"/>
              <w:rPr>
                <w:rFonts w:ascii="Arial" w:hAnsi="Arial" w:cs="Arial"/>
                <w:bCs/>
                <w:color w:val="000000"/>
                <w:sz w:val="20"/>
                <w:szCs w:val="20"/>
              </w:rPr>
            </w:pPr>
            <w:r w:rsidRPr="00DB3742">
              <w:rPr>
                <w:rFonts w:ascii="Arial" w:eastAsia="Times New Roman" w:hAnsi="Arial" w:cs="Arial"/>
                <w:iCs/>
                <w:sz w:val="20"/>
                <w:szCs w:val="20"/>
                <w:lang w:eastAsia="sl-SI"/>
              </w:rPr>
              <w:t>Gradivo je pripravljeno na podlagi člena</w:t>
            </w:r>
            <w:r w:rsidR="00F13194">
              <w:rPr>
                <w:rFonts w:ascii="Arial" w:eastAsia="Times New Roman" w:hAnsi="Arial" w:cs="Arial"/>
                <w:iCs/>
                <w:sz w:val="20"/>
                <w:szCs w:val="20"/>
                <w:lang w:eastAsia="sl-SI"/>
              </w:rPr>
              <w:t xml:space="preserve"> 59</w:t>
            </w:r>
            <w:r w:rsidR="00493D52">
              <w:rPr>
                <w:rFonts w:ascii="Arial" w:eastAsia="Times New Roman" w:hAnsi="Arial" w:cs="Arial"/>
                <w:iCs/>
                <w:sz w:val="20"/>
                <w:szCs w:val="20"/>
                <w:lang w:eastAsia="sl-SI"/>
              </w:rPr>
              <w:t xml:space="preserve"> </w:t>
            </w:r>
            <w:r w:rsidRPr="00DB3742">
              <w:rPr>
                <w:rFonts w:ascii="Arial" w:eastAsia="Times New Roman" w:hAnsi="Arial" w:cs="Arial"/>
                <w:iCs/>
                <w:sz w:val="20"/>
                <w:szCs w:val="20"/>
                <w:lang w:eastAsia="sl-SI"/>
              </w:rPr>
              <w:t>Direktive</w:t>
            </w:r>
            <w:r w:rsidR="008F093F">
              <w:rPr>
                <w:rFonts w:ascii="Arial" w:eastAsia="Times New Roman" w:hAnsi="Arial" w:cs="Arial"/>
                <w:iCs/>
                <w:sz w:val="20"/>
                <w:szCs w:val="20"/>
                <w:lang w:eastAsia="sl-SI"/>
              </w:rPr>
              <w:t xml:space="preserve"> </w:t>
            </w:r>
            <w:r w:rsidR="00493D52">
              <w:rPr>
                <w:rFonts w:ascii="Arial" w:eastAsia="Times New Roman" w:hAnsi="Arial" w:cs="Arial"/>
                <w:iCs/>
                <w:sz w:val="20"/>
                <w:szCs w:val="20"/>
                <w:lang w:eastAsia="sl-SI"/>
              </w:rPr>
              <w:t xml:space="preserve">Evropskega parlamenta in Sveta </w:t>
            </w:r>
            <w:r w:rsidR="008F093F">
              <w:rPr>
                <w:rFonts w:ascii="Arial" w:eastAsia="Times New Roman" w:hAnsi="Arial" w:cs="Arial"/>
                <w:iCs/>
                <w:sz w:val="20"/>
                <w:szCs w:val="20"/>
                <w:lang w:eastAsia="sl-SI"/>
              </w:rPr>
              <w:t>2005/36/ES</w:t>
            </w:r>
            <w:r w:rsidRPr="00DB3742">
              <w:rPr>
                <w:rFonts w:ascii="Arial" w:hAnsi="Arial" w:cs="Arial"/>
                <w:iCs/>
                <w:sz w:val="20"/>
                <w:szCs w:val="20"/>
              </w:rPr>
              <w:t xml:space="preserve"> </w:t>
            </w:r>
            <w:r w:rsidR="00493D52">
              <w:rPr>
                <w:rFonts w:ascii="Arial" w:hAnsi="Arial" w:cs="Arial"/>
                <w:iCs/>
                <w:sz w:val="20"/>
                <w:szCs w:val="20"/>
              </w:rPr>
              <w:t xml:space="preserve">z dne 7. septembra 2005 </w:t>
            </w:r>
            <w:r w:rsidRPr="00DB3742">
              <w:rPr>
                <w:rFonts w:ascii="Arial" w:hAnsi="Arial" w:cs="Arial"/>
                <w:iCs/>
                <w:sz w:val="20"/>
                <w:szCs w:val="20"/>
              </w:rPr>
              <w:t>o priznavanju poklic</w:t>
            </w:r>
            <w:r w:rsidR="00E94165">
              <w:rPr>
                <w:rFonts w:ascii="Arial" w:hAnsi="Arial" w:cs="Arial"/>
                <w:iCs/>
                <w:sz w:val="20"/>
                <w:szCs w:val="20"/>
              </w:rPr>
              <w:t>n</w:t>
            </w:r>
            <w:r w:rsidRPr="00DB3742">
              <w:rPr>
                <w:rFonts w:ascii="Arial" w:hAnsi="Arial" w:cs="Arial"/>
                <w:iCs/>
                <w:sz w:val="20"/>
                <w:szCs w:val="20"/>
              </w:rPr>
              <w:t>ih kvalifikacij</w:t>
            </w:r>
            <w:r w:rsidR="00493D52">
              <w:rPr>
                <w:rFonts w:ascii="Arial" w:hAnsi="Arial" w:cs="Arial"/>
                <w:iCs/>
                <w:sz w:val="20"/>
                <w:szCs w:val="20"/>
              </w:rPr>
              <w:t xml:space="preserve"> (UL L</w:t>
            </w:r>
            <w:r w:rsidR="00F13194">
              <w:rPr>
                <w:rFonts w:ascii="Arial" w:hAnsi="Arial" w:cs="Arial"/>
                <w:iCs/>
                <w:sz w:val="20"/>
                <w:szCs w:val="20"/>
              </w:rPr>
              <w:t xml:space="preserve"> št. 255</w:t>
            </w:r>
            <w:r w:rsidR="00493D52">
              <w:rPr>
                <w:rFonts w:ascii="Arial" w:hAnsi="Arial" w:cs="Arial"/>
                <w:iCs/>
                <w:sz w:val="20"/>
                <w:szCs w:val="20"/>
              </w:rPr>
              <w:t xml:space="preserve"> </w:t>
            </w:r>
            <w:r w:rsidR="00F13194">
              <w:rPr>
                <w:rFonts w:ascii="Arial" w:hAnsi="Arial" w:cs="Arial"/>
                <w:iCs/>
                <w:sz w:val="20"/>
                <w:szCs w:val="20"/>
              </w:rPr>
              <w:t>z dne 30. 9. 2005, str. 22)</w:t>
            </w:r>
            <w:r w:rsidR="00E67A07">
              <w:rPr>
                <w:rFonts w:ascii="Arial" w:hAnsi="Arial" w:cs="Arial"/>
                <w:iCs/>
                <w:sz w:val="20"/>
                <w:szCs w:val="20"/>
              </w:rPr>
              <w:t xml:space="preserve"> </w:t>
            </w:r>
            <w:r w:rsidR="00E67A07" w:rsidRPr="00704A68">
              <w:rPr>
                <w:rFonts w:ascii="Arial" w:hAnsi="Arial" w:cs="Arial"/>
                <w:iCs/>
                <w:sz w:val="20"/>
                <w:szCs w:val="20"/>
              </w:rPr>
              <w:t xml:space="preserve">zadnjič </w:t>
            </w:r>
            <w:r w:rsidR="00704A68" w:rsidRPr="00704A68">
              <w:rPr>
                <w:rFonts w:ascii="Arial" w:hAnsi="Arial" w:cs="Arial"/>
                <w:color w:val="000000"/>
                <w:sz w:val="20"/>
                <w:szCs w:val="20"/>
                <w:shd w:val="clear" w:color="auto" w:fill="FFFFFF"/>
              </w:rPr>
              <w:t>spremenjeno z Direktivo 2013/55/EU Evropskega parlamenta in Sveta z dne 20. novembra 2013 o spremembi Direktive 2005/36/ES o priznavanju poklicnih kvalifikacij in Uredbe (EU) št. 1024/2012 o upravnem sodelovanju prek informacijskega sistema za notranji trg (uredba IMI) (UL L št. 354 z dne 18. 12. 2013, str. 132)</w:t>
            </w:r>
            <w:r w:rsidR="00704A68">
              <w:rPr>
                <w:rFonts w:ascii="Arial" w:hAnsi="Arial" w:cs="Arial"/>
                <w:iCs/>
                <w:sz w:val="20"/>
                <w:szCs w:val="20"/>
              </w:rPr>
              <w:t xml:space="preserve"> </w:t>
            </w:r>
            <w:r w:rsidR="00E67A07" w:rsidRPr="00704A68">
              <w:rPr>
                <w:rFonts w:ascii="Arial" w:hAnsi="Arial" w:cs="Arial"/>
                <w:iCs/>
                <w:sz w:val="20"/>
                <w:szCs w:val="20"/>
              </w:rPr>
              <w:t xml:space="preserve">in </w:t>
            </w:r>
            <w:r w:rsidR="00E67A07" w:rsidRPr="00704A68">
              <w:rPr>
                <w:rStyle w:val="Krepko"/>
                <w:rFonts w:ascii="Arial" w:hAnsi="Arial" w:cs="Arial"/>
                <w:b w:val="0"/>
                <w:color w:val="000000"/>
                <w:sz w:val="20"/>
                <w:szCs w:val="20"/>
              </w:rPr>
              <w:t>SPOROČILA KOMISIJE EVROPSKEMU PARLAMENTU, SVETU IN EVROPSKEMU</w:t>
            </w:r>
            <w:r w:rsidR="00E67A07" w:rsidRPr="00E67A07">
              <w:rPr>
                <w:rStyle w:val="Krepko"/>
                <w:rFonts w:ascii="Arial" w:hAnsi="Arial" w:cs="Arial"/>
                <w:b w:val="0"/>
                <w:color w:val="000000"/>
                <w:sz w:val="20"/>
                <w:szCs w:val="20"/>
              </w:rPr>
              <w:t xml:space="preserve"> EKONOMSKO-SOCIALNEMU ODBORU o ocenjevanju nacionalnih p</w:t>
            </w:r>
            <w:r w:rsidR="00E67A07">
              <w:rPr>
                <w:rStyle w:val="Krepko"/>
                <w:rFonts w:ascii="Arial" w:hAnsi="Arial" w:cs="Arial"/>
                <w:b w:val="0"/>
                <w:color w:val="000000"/>
                <w:sz w:val="20"/>
                <w:szCs w:val="20"/>
              </w:rPr>
              <w:t>redpisov o dostopu do poklicev (</w:t>
            </w:r>
            <w:r w:rsidR="00E67A07" w:rsidRPr="00E67A07">
              <w:rPr>
                <w:rStyle w:val="Krepko"/>
                <w:rFonts w:ascii="Arial" w:hAnsi="Arial" w:cs="Arial"/>
                <w:b w:val="0"/>
                <w:color w:val="000000"/>
                <w:sz w:val="20"/>
                <w:szCs w:val="20"/>
              </w:rPr>
              <w:t xml:space="preserve">COM/2013/0676 </w:t>
            </w:r>
            <w:proofErr w:type="spellStart"/>
            <w:r w:rsidR="00E67A07" w:rsidRPr="00E67A07">
              <w:rPr>
                <w:rStyle w:val="Krepko"/>
                <w:rFonts w:ascii="Arial" w:hAnsi="Arial" w:cs="Arial"/>
                <w:b w:val="0"/>
                <w:color w:val="000000"/>
                <w:sz w:val="20"/>
                <w:szCs w:val="20"/>
              </w:rPr>
              <w:t>final</w:t>
            </w:r>
            <w:proofErr w:type="spellEnd"/>
            <w:r w:rsidR="00E67A07">
              <w:rPr>
                <w:rStyle w:val="Krepko"/>
                <w:rFonts w:ascii="Arial" w:hAnsi="Arial" w:cs="Arial"/>
                <w:b w:val="0"/>
                <w:color w:val="000000"/>
                <w:sz w:val="20"/>
                <w:szCs w:val="20"/>
              </w:rPr>
              <w:t>)</w:t>
            </w:r>
            <w:r w:rsidRPr="00E67A07">
              <w:rPr>
                <w:rFonts w:ascii="Arial" w:hAnsi="Arial" w:cs="Arial"/>
                <w:iCs/>
                <w:sz w:val="20"/>
                <w:szCs w:val="20"/>
              </w:rPr>
              <w:t>,</w:t>
            </w:r>
            <w:r w:rsidRPr="00E67A07">
              <w:rPr>
                <w:rFonts w:ascii="Arial" w:eastAsia="Times New Roman" w:hAnsi="Arial" w:cs="Arial"/>
                <w:iCs/>
                <w:sz w:val="20"/>
                <w:szCs w:val="20"/>
                <w:lang w:eastAsia="sl-SI"/>
              </w:rPr>
              <w:t xml:space="preserve"> </w:t>
            </w:r>
            <w:r w:rsidRPr="00E67A07">
              <w:rPr>
                <w:rFonts w:ascii="Arial" w:hAnsi="Arial" w:cs="Arial"/>
                <w:sz w:val="20"/>
                <w:szCs w:val="20"/>
              </w:rPr>
              <w:t>ki od drža</w:t>
            </w:r>
            <w:r w:rsidRPr="00DB3742">
              <w:rPr>
                <w:rFonts w:ascii="Arial" w:hAnsi="Arial" w:cs="Arial"/>
                <w:sz w:val="20"/>
                <w:szCs w:val="20"/>
              </w:rPr>
              <w:t>v članic zahteva, da opravijo pregled in posodobijo svoja pravila o kvalifikacijah, ki zakonsko urejajo dostop do poklicev ali poklicnih n</w:t>
            </w:r>
            <w:r w:rsidR="00D227D7">
              <w:rPr>
                <w:rFonts w:ascii="Arial" w:hAnsi="Arial" w:cs="Arial"/>
                <w:sz w:val="20"/>
                <w:szCs w:val="20"/>
              </w:rPr>
              <w:t xml:space="preserve">azivov. </w:t>
            </w:r>
            <w:r w:rsidR="00F13194">
              <w:rPr>
                <w:rFonts w:ascii="Arial" w:hAnsi="Arial" w:cs="Arial"/>
                <w:sz w:val="20"/>
                <w:szCs w:val="20"/>
              </w:rPr>
              <w:t xml:space="preserve">Navedeni </w:t>
            </w:r>
            <w:r w:rsidR="00D227D7">
              <w:rPr>
                <w:rFonts w:ascii="Arial" w:hAnsi="Arial" w:cs="Arial"/>
                <w:sz w:val="20"/>
                <w:szCs w:val="20"/>
              </w:rPr>
              <w:t>člen določa</w:t>
            </w:r>
            <w:r w:rsidRPr="00DB3742">
              <w:rPr>
                <w:rFonts w:ascii="Arial" w:hAnsi="Arial" w:cs="Arial"/>
                <w:sz w:val="20"/>
                <w:szCs w:val="20"/>
              </w:rPr>
              <w:t xml:space="preserve"> uvedbo obveznosti za države članice, da priglasijo seznam poklicev, ki jih regulirajo in ocenijo svojo zakonodajo o dostopu do reguliranih poklicev glede na načela nujnosti z vidika zaščite javnega interesa, sorazmernosti in nediskriminacije. </w:t>
            </w:r>
            <w:r w:rsidRPr="00DB3742">
              <w:rPr>
                <w:rFonts w:ascii="Arial" w:hAnsi="Arial" w:cs="Arial"/>
                <w:noProof/>
                <w:sz w:val="20"/>
                <w:szCs w:val="20"/>
              </w:rPr>
              <w:t xml:space="preserve">Skladno z zahtevami direktive mora vsaka država članica </w:t>
            </w:r>
            <w:r w:rsidR="008F093F">
              <w:rPr>
                <w:rFonts w:ascii="Arial" w:hAnsi="Arial" w:cs="Arial"/>
                <w:noProof/>
                <w:sz w:val="20"/>
                <w:szCs w:val="20"/>
              </w:rPr>
              <w:t>pripraviti nacionalni akcijski načrt</w:t>
            </w:r>
            <w:r w:rsidR="00B25696" w:rsidRPr="00DB3742">
              <w:rPr>
                <w:rFonts w:ascii="Arial" w:hAnsi="Arial" w:cs="Arial"/>
                <w:noProof/>
                <w:sz w:val="20"/>
                <w:szCs w:val="20"/>
              </w:rPr>
              <w:t>, v katerem predstavi oceno predpisov, ki regulirajo poklice, načrtovane spremembe kot tudi že sprejete spremembe na posa</w:t>
            </w:r>
            <w:r w:rsidR="00DB3742">
              <w:rPr>
                <w:rFonts w:ascii="Arial" w:hAnsi="Arial" w:cs="Arial"/>
                <w:noProof/>
                <w:sz w:val="20"/>
                <w:szCs w:val="20"/>
              </w:rPr>
              <w:t>m</w:t>
            </w:r>
            <w:r w:rsidR="00B25696" w:rsidRPr="00DB3742">
              <w:rPr>
                <w:rFonts w:ascii="Arial" w:hAnsi="Arial" w:cs="Arial"/>
                <w:noProof/>
                <w:sz w:val="20"/>
                <w:szCs w:val="20"/>
              </w:rPr>
              <w:t xml:space="preserve">eznih </w:t>
            </w:r>
            <w:r w:rsidR="00DB3742">
              <w:rPr>
                <w:rFonts w:ascii="Arial" w:hAnsi="Arial" w:cs="Arial"/>
                <w:noProof/>
                <w:sz w:val="20"/>
                <w:szCs w:val="20"/>
              </w:rPr>
              <w:t xml:space="preserve">regulativnih </w:t>
            </w:r>
            <w:r w:rsidR="00B25696" w:rsidRPr="00DB3742">
              <w:rPr>
                <w:rFonts w:ascii="Arial" w:hAnsi="Arial" w:cs="Arial"/>
                <w:noProof/>
                <w:sz w:val="20"/>
                <w:szCs w:val="20"/>
              </w:rPr>
              <w:t>področjih.</w:t>
            </w:r>
            <w:r w:rsidR="00DB3742" w:rsidRPr="00DB3742">
              <w:rPr>
                <w:rFonts w:ascii="Arial" w:hAnsi="Arial" w:cs="Arial"/>
                <w:sz w:val="20"/>
                <w:szCs w:val="20"/>
              </w:rPr>
              <w:t xml:space="preserve"> </w:t>
            </w:r>
            <w:r w:rsidR="008F093F">
              <w:rPr>
                <w:rFonts w:ascii="Arial" w:hAnsi="Arial" w:cs="Arial"/>
                <w:sz w:val="20"/>
                <w:szCs w:val="20"/>
              </w:rPr>
              <w:t>Evropska komisija na podlagi nacionalnega akcijskega načrta</w:t>
            </w:r>
            <w:r w:rsidR="00DB3742" w:rsidRPr="00DB3742">
              <w:rPr>
                <w:rFonts w:ascii="Arial" w:hAnsi="Arial" w:cs="Arial"/>
                <w:sz w:val="20"/>
                <w:szCs w:val="20"/>
              </w:rPr>
              <w:t xml:space="preserve"> poda poročilo, v katerem so zajeti ukrepi, ki naj bi jih drž</w:t>
            </w:r>
            <w:r w:rsidR="00DB3742">
              <w:rPr>
                <w:rFonts w:ascii="Arial" w:hAnsi="Arial" w:cs="Arial"/>
                <w:sz w:val="20"/>
                <w:szCs w:val="20"/>
              </w:rPr>
              <w:t>ave članice realizirale in</w:t>
            </w:r>
            <w:r w:rsidR="00DB3742" w:rsidRPr="00DB3742">
              <w:rPr>
                <w:rFonts w:ascii="Arial" w:hAnsi="Arial" w:cs="Arial"/>
                <w:sz w:val="20"/>
                <w:szCs w:val="20"/>
              </w:rPr>
              <w:t xml:space="preserve"> </w:t>
            </w:r>
            <w:r w:rsidR="00DB3742" w:rsidRPr="00DB3742">
              <w:rPr>
                <w:rFonts w:ascii="Arial" w:hAnsi="Arial" w:cs="Arial"/>
                <w:noProof/>
                <w:sz w:val="20"/>
                <w:szCs w:val="20"/>
              </w:rPr>
              <w:t>lahko med drugim vključujejo začetek postopkov za ugotavljanje kršitev, če b</w:t>
            </w:r>
            <w:r w:rsidR="00DB3742">
              <w:rPr>
                <w:rFonts w:ascii="Arial" w:hAnsi="Arial" w:cs="Arial"/>
                <w:noProof/>
                <w:sz w:val="20"/>
                <w:szCs w:val="20"/>
              </w:rPr>
              <w:t>odo ohranjene diskriminatorne al</w:t>
            </w:r>
            <w:r w:rsidR="00DB3742" w:rsidRPr="00DB3742">
              <w:rPr>
                <w:rFonts w:ascii="Arial" w:hAnsi="Arial" w:cs="Arial"/>
                <w:noProof/>
                <w:sz w:val="20"/>
                <w:szCs w:val="20"/>
              </w:rPr>
              <w:t>i nesorazmerne nacionalne zahteve.</w:t>
            </w:r>
          </w:p>
          <w:p w:rsidR="001F4B77" w:rsidRDefault="00875F23" w:rsidP="00DB3742">
            <w:pPr>
              <w:spacing w:after="200"/>
              <w:jc w:val="both"/>
              <w:rPr>
                <w:rFonts w:ascii="Arial" w:hAnsi="Arial" w:cs="Arial"/>
                <w:noProof/>
                <w:sz w:val="20"/>
                <w:szCs w:val="20"/>
              </w:rPr>
            </w:pPr>
            <w:r>
              <w:rPr>
                <w:rFonts w:ascii="Arial" w:hAnsi="Arial" w:cs="Arial"/>
                <w:sz w:val="20"/>
                <w:szCs w:val="20"/>
              </w:rPr>
              <w:t>Navedeno je potrebno</w:t>
            </w:r>
            <w:r w:rsidR="00D227D7">
              <w:rPr>
                <w:rFonts w:ascii="Arial" w:hAnsi="Arial" w:cs="Arial"/>
                <w:sz w:val="20"/>
                <w:szCs w:val="20"/>
              </w:rPr>
              <w:t xml:space="preserve"> realizirati</w:t>
            </w:r>
            <w:r>
              <w:rPr>
                <w:rFonts w:ascii="Arial" w:hAnsi="Arial" w:cs="Arial"/>
                <w:sz w:val="20"/>
                <w:szCs w:val="20"/>
              </w:rPr>
              <w:t>, ker je bilo u</w:t>
            </w:r>
            <w:r w:rsidR="001F4B77" w:rsidRPr="000036B4">
              <w:rPr>
                <w:rFonts w:ascii="Arial" w:hAnsi="Arial" w:cs="Arial"/>
                <w:sz w:val="20"/>
                <w:szCs w:val="20"/>
              </w:rPr>
              <w:t xml:space="preserve">gotovljeno, </w:t>
            </w:r>
            <w:r w:rsidR="001F4B77" w:rsidRPr="000036B4">
              <w:rPr>
                <w:rFonts w:ascii="Arial" w:hAnsi="Arial" w:cs="Arial"/>
                <w:color w:val="000000"/>
                <w:sz w:val="20"/>
                <w:szCs w:val="20"/>
                <w:shd w:val="clear" w:color="auto" w:fill="FFFFFF"/>
              </w:rPr>
              <w:t>da regulacija neposredno vpliva na 22 % evropske delovne sile ali več kot 47 milijonov državljanov.</w:t>
            </w:r>
            <w:r w:rsidR="001F4B77" w:rsidRPr="000036B4">
              <w:rPr>
                <w:rFonts w:ascii="Arial" w:hAnsi="Arial" w:cs="Arial"/>
                <w:color w:val="000000"/>
                <w:sz w:val="20"/>
                <w:szCs w:val="20"/>
                <w:bdr w:val="none" w:sz="0" w:space="0" w:color="auto" w:frame="1"/>
              </w:rPr>
              <w:t xml:space="preserve"> Analiza ek</w:t>
            </w:r>
            <w:r w:rsidR="001F4B77">
              <w:rPr>
                <w:rFonts w:ascii="Arial" w:hAnsi="Arial" w:cs="Arial"/>
                <w:color w:val="000000"/>
                <w:sz w:val="20"/>
                <w:szCs w:val="20"/>
                <w:bdr w:val="none" w:sz="0" w:space="0" w:color="auto" w:frame="1"/>
              </w:rPr>
              <w:t>onomskih učinkov regulacije je pokazala</w:t>
            </w:r>
            <w:r w:rsidR="001F4B77" w:rsidRPr="000036B4">
              <w:rPr>
                <w:rFonts w:ascii="Arial" w:hAnsi="Arial" w:cs="Arial"/>
                <w:color w:val="000000"/>
                <w:sz w:val="20"/>
                <w:szCs w:val="20"/>
                <w:bdr w:val="none" w:sz="0" w:space="0" w:color="auto" w:frame="1"/>
              </w:rPr>
              <w:t>, da bi lahko, odvisno od poklica, določen poklic opravljalo od 3 % do 9 % več ljudi, če bi bile zahteve glede dostopa manj stroge. Poleg tega številne študije, ki jih je nedavno naročila Komisija, kažejo, da bi bolj sorazmerna in razmeram na trgu prilagojena regulacija, npr. s sprostitvijo najbolj omejevalnih in neupravičenih zahtev, povzročila večjo tržno dinamiko, ki bi vodila predvsem v več odprtij trgov, več zagonskih podjetij in novih inovativnih storitev, ki bi jih na trg prinesli novi udeleženci. Zaradi nižjih stopenj dobička bi prinesla tudi koristi za potrošnike v smislu nižjih cen</w:t>
            </w:r>
            <w:r w:rsidR="001F4B77">
              <w:rPr>
                <w:rFonts w:ascii="Arial" w:hAnsi="Arial" w:cs="Arial"/>
                <w:color w:val="000000"/>
                <w:sz w:val="20"/>
                <w:szCs w:val="20"/>
                <w:bdr w:val="none" w:sz="0" w:space="0" w:color="auto" w:frame="1"/>
              </w:rPr>
              <w:t>.</w:t>
            </w:r>
          </w:p>
          <w:p w:rsidR="00AE1F83" w:rsidRPr="00DB3742" w:rsidRDefault="005615F3" w:rsidP="00DB3742">
            <w:pPr>
              <w:spacing w:after="200"/>
              <w:jc w:val="both"/>
              <w:rPr>
                <w:rFonts w:ascii="Arial" w:hAnsi="Arial" w:cs="Arial"/>
                <w:noProof/>
                <w:sz w:val="20"/>
                <w:szCs w:val="20"/>
              </w:rPr>
            </w:pPr>
            <w:r w:rsidRPr="00DB3742">
              <w:rPr>
                <w:rFonts w:ascii="Arial" w:hAnsi="Arial" w:cs="Arial"/>
                <w:noProof/>
                <w:sz w:val="20"/>
                <w:szCs w:val="20"/>
              </w:rPr>
              <w:t>Po navedbah Komisije bi</w:t>
            </w:r>
            <w:r w:rsidR="00B25696" w:rsidRPr="00DB3742">
              <w:rPr>
                <w:rFonts w:ascii="Arial" w:hAnsi="Arial" w:cs="Arial"/>
                <w:noProof/>
                <w:sz w:val="20"/>
                <w:szCs w:val="20"/>
              </w:rPr>
              <w:t xml:space="preserve"> </w:t>
            </w:r>
            <w:r w:rsidRPr="00DB3742">
              <w:rPr>
                <w:rFonts w:ascii="Arial" w:hAnsi="Arial" w:cs="Arial"/>
                <w:noProof/>
                <w:snapToGrid w:val="0"/>
                <w:sz w:val="20"/>
                <w:szCs w:val="20"/>
              </w:rPr>
              <w:t>izboljšanje dostopa do poklicev, zlasti s prožnejšim in preglednejšim regulativni</w:t>
            </w:r>
            <w:r w:rsidR="00DB3742" w:rsidRPr="00DB3742">
              <w:rPr>
                <w:rFonts w:ascii="Arial" w:hAnsi="Arial" w:cs="Arial"/>
                <w:noProof/>
                <w:snapToGrid w:val="0"/>
                <w:sz w:val="20"/>
                <w:szCs w:val="20"/>
              </w:rPr>
              <w:t>m okoljem v državah članicah,</w:t>
            </w:r>
            <w:r w:rsidRPr="00DB3742">
              <w:rPr>
                <w:rFonts w:ascii="Arial" w:hAnsi="Arial" w:cs="Arial"/>
                <w:noProof/>
                <w:snapToGrid w:val="0"/>
                <w:sz w:val="20"/>
                <w:szCs w:val="20"/>
              </w:rPr>
              <w:t xml:space="preserve"> omogočilo mobilnost usposobljenih strokovnjakov znotraj notranjega trga in čezmejno opravljanje poklicnih storitev. To bi moralo tudi pozitivno vplivati na stanje na področju zaposlovanja in izboljšati gospodarsko </w:t>
            </w:r>
            <w:r w:rsidR="00DB3742" w:rsidRPr="00DB3742">
              <w:rPr>
                <w:rFonts w:ascii="Arial" w:hAnsi="Arial" w:cs="Arial"/>
                <w:noProof/>
                <w:snapToGrid w:val="0"/>
                <w:sz w:val="20"/>
                <w:szCs w:val="20"/>
              </w:rPr>
              <w:t>rast, zlasti zato, ker poklicne</w:t>
            </w:r>
            <w:r w:rsidRPr="00DB3742">
              <w:rPr>
                <w:rFonts w:ascii="Arial" w:hAnsi="Arial" w:cs="Arial"/>
                <w:noProof/>
                <w:snapToGrid w:val="0"/>
                <w:sz w:val="20"/>
                <w:szCs w:val="20"/>
              </w:rPr>
              <w:t xml:space="preserve"> storitve v Uniji znašajo približno 9 % BDP.</w:t>
            </w:r>
            <w:r w:rsidR="00DB3742" w:rsidRPr="00DB3742">
              <w:rPr>
                <w:rFonts w:ascii="Arial" w:hAnsi="Arial" w:cs="Arial"/>
                <w:noProof/>
                <w:snapToGrid w:val="0"/>
                <w:sz w:val="20"/>
                <w:szCs w:val="20"/>
              </w:rPr>
              <w:t xml:space="preserve"> </w:t>
            </w:r>
            <w:r w:rsidR="00DB3742" w:rsidRPr="00DB3742">
              <w:rPr>
                <w:rFonts w:ascii="Arial" w:hAnsi="Arial" w:cs="Arial"/>
                <w:noProof/>
                <w:sz w:val="20"/>
                <w:szCs w:val="20"/>
              </w:rPr>
              <w:t>Rezultati bi morali spodbujati mobilnost strokovnjakov na enotnem trgu, pomagati ustvariti nova delovna mesta v zadevnih poklicnih sektorjih, izboljšati konkurenčnost teh in z njimi povezanih sektorjev ter omogočiti priložnosti za rast</w:t>
            </w:r>
            <w:r w:rsidR="00DB3742">
              <w:rPr>
                <w:rFonts w:ascii="Arial" w:hAnsi="Arial" w:cs="Arial"/>
                <w:noProof/>
                <w:sz w:val="20"/>
                <w:szCs w:val="20"/>
              </w:rPr>
              <w:t>.</w:t>
            </w:r>
          </w:p>
        </w:tc>
      </w:tr>
      <w:tr w:rsidR="00AE1F83" w:rsidRPr="00AE1F83" w:rsidTr="00493D5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 xml:space="preserve">razvojne politike na ravni programov po strukturi </w:t>
            </w:r>
            <w:r w:rsidRPr="00AE1F83">
              <w:rPr>
                <w:rFonts w:ascii="Arial" w:eastAsia="Times New Roman" w:hAnsi="Arial" w:cs="Arial"/>
                <w:bCs/>
                <w:sz w:val="20"/>
                <w:szCs w:val="20"/>
                <w:lang w:eastAsia="sl-SI"/>
              </w:rPr>
              <w:lastRenderedPageBreak/>
              <w:t>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lastRenderedPageBreak/>
              <w:t>NE</w:t>
            </w:r>
          </w:p>
        </w:tc>
      </w:tr>
      <w:tr w:rsidR="00AE1F83" w:rsidRPr="00AE1F83" w:rsidTr="00493D52">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892"/>
        <w:gridCol w:w="1414"/>
        <w:gridCol w:w="417"/>
        <w:gridCol w:w="913"/>
        <w:gridCol w:w="683"/>
        <w:gridCol w:w="385"/>
        <w:gridCol w:w="303"/>
        <w:gridCol w:w="2128"/>
      </w:tblGrid>
      <w:tr w:rsidR="00AE1F83" w:rsidRPr="00AE1F83" w:rsidTr="001D256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1D256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1D256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1D256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1D256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1D256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1D256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1D256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1D256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1D256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1D256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1D256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1D256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1D256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1D256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1D256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1D256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35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34"/>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1D256C" w:rsidP="00AE1F83">
            <w:pPr>
              <w:widowControl w:val="0"/>
              <w:numPr>
                <w:ilvl w:val="0"/>
                <w:numId w:val="4"/>
              </w:numPr>
              <w:suppressAutoHyphens/>
              <w:spacing w:after="0" w:line="260" w:lineRule="exact"/>
              <w:jc w:val="both"/>
              <w:rPr>
                <w:rFonts w:ascii="Arial" w:eastAsia="Times New Roman" w:hAnsi="Arial" w:cs="Arial"/>
                <w:sz w:val="20"/>
                <w:szCs w:val="20"/>
              </w:rPr>
            </w:pPr>
            <w:r>
              <w:rPr>
                <w:rFonts w:ascii="Arial" w:eastAsia="Times New Roman" w:hAnsi="Arial" w:cs="Arial"/>
                <w:sz w:val="20"/>
                <w:szCs w:val="20"/>
                <w:lang w:eastAsia="sl-SI"/>
              </w:rPr>
              <w:t>/</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1D256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lastRenderedPageBreak/>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1D256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1D256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3526C1" w:rsidRDefault="001D256C" w:rsidP="003526C1">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AE1F83" w:rsidRPr="00AE1F83" w:rsidTr="0035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4"/>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3526C1" w:rsidP="00AE1F83">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3526C1" w:rsidRDefault="00AE1F83" w:rsidP="003526C1">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31" w:type="dxa"/>
            <w:gridSpan w:val="2"/>
          </w:tcPr>
          <w:p w:rsidR="00AE1F83" w:rsidRPr="003526C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3526C1">
              <w:rPr>
                <w:rFonts w:ascii="Arial" w:eastAsia="Times New Roman" w:hAnsi="Arial" w:cs="Arial"/>
                <w:b/>
                <w:sz w:val="20"/>
                <w:szCs w:val="20"/>
                <w:lang w:eastAsia="sl-SI"/>
              </w:rPr>
              <w:t>NE</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EE7F6B" w:rsidRPr="00AE1F83" w:rsidRDefault="00EE7F6B" w:rsidP="00EE7F6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EE7F6B" w:rsidRPr="00EE7F6B" w:rsidRDefault="00EE7F6B" w:rsidP="00EE7F6B">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iCs/>
                <w:sz w:val="20"/>
                <w:szCs w:val="20"/>
                <w:lang w:eastAsia="sl-SI"/>
              </w:rPr>
              <w:t xml:space="preserve">Skupnosti občin Slovenije SOS: </w:t>
            </w:r>
            <w:r w:rsidRPr="00EE7F6B">
              <w:rPr>
                <w:rFonts w:ascii="Arial" w:eastAsia="Times New Roman" w:hAnsi="Arial" w:cs="Arial"/>
                <w:b/>
                <w:iCs/>
                <w:sz w:val="20"/>
                <w:szCs w:val="20"/>
                <w:lang w:eastAsia="sl-SI"/>
              </w:rPr>
              <w:t>NE</w:t>
            </w:r>
          </w:p>
          <w:p w:rsidR="00EE7F6B" w:rsidRPr="00EE7F6B" w:rsidRDefault="00EE7F6B" w:rsidP="00EE7F6B">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iCs/>
                <w:sz w:val="20"/>
                <w:szCs w:val="20"/>
                <w:lang w:eastAsia="sl-SI"/>
              </w:rPr>
              <w:t xml:space="preserve">Združenju občin Slovenije ZOS: </w:t>
            </w:r>
            <w:r w:rsidRPr="00EE7F6B">
              <w:rPr>
                <w:rFonts w:ascii="Arial" w:eastAsia="Times New Roman" w:hAnsi="Arial" w:cs="Arial"/>
                <w:b/>
                <w:iCs/>
                <w:sz w:val="20"/>
                <w:szCs w:val="20"/>
                <w:lang w:eastAsia="sl-SI"/>
              </w:rPr>
              <w:t>NE</w:t>
            </w:r>
          </w:p>
          <w:p w:rsidR="00EE7F6B" w:rsidRPr="00EE7F6B" w:rsidRDefault="00EE7F6B" w:rsidP="00EE7F6B">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iCs/>
                <w:sz w:val="20"/>
                <w:szCs w:val="20"/>
                <w:lang w:eastAsia="sl-SI"/>
              </w:rPr>
              <w:t xml:space="preserve">Združenju mestnih občin Slovenije ZMOS: </w:t>
            </w:r>
            <w:r w:rsidRPr="00EE7F6B">
              <w:rPr>
                <w:rFonts w:ascii="Arial" w:eastAsia="Times New Roman" w:hAnsi="Arial" w:cs="Arial"/>
                <w:b/>
                <w:iCs/>
                <w:sz w:val="20"/>
                <w:szCs w:val="20"/>
                <w:lang w:eastAsia="sl-SI"/>
              </w:rPr>
              <w:t>NE</w:t>
            </w:r>
          </w:p>
          <w:p w:rsidR="00EE7F6B" w:rsidRPr="00AE1F83" w:rsidRDefault="00EE7F6B" w:rsidP="00EE7F6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E7F6B" w:rsidRPr="00AE1F83" w:rsidRDefault="00EE7F6B" w:rsidP="00EE7F6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EE7F6B" w:rsidRPr="00AE1F83" w:rsidRDefault="00EE7F6B" w:rsidP="00EE7F6B">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EE7F6B" w:rsidRPr="00AE1F83" w:rsidRDefault="00EE7F6B" w:rsidP="00EE7F6B">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EE7F6B" w:rsidRPr="00AE1F83" w:rsidRDefault="00EE7F6B" w:rsidP="00EE7F6B">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EE7F6B" w:rsidRPr="00AE1F83" w:rsidRDefault="00EE7F6B" w:rsidP="00EE7F6B">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EE7F6B" w:rsidRPr="00AE1F83" w:rsidRDefault="00EE7F6B" w:rsidP="00EE7F6B">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5154" w:rsidRDefault="00EE7F6B" w:rsidP="00EE7F6B">
            <w:pPr>
              <w:widowControl w:val="0"/>
              <w:overflowPunct w:val="0"/>
              <w:autoSpaceDE w:val="0"/>
              <w:autoSpaceDN w:val="0"/>
              <w:adjustRightInd w:val="0"/>
              <w:spacing w:after="0" w:line="260" w:lineRule="exact"/>
              <w:jc w:val="both"/>
              <w:textAlignment w:val="baseline"/>
              <w:rPr>
                <w:lang w:eastAsia="sl-SI"/>
              </w:rPr>
            </w:pPr>
            <w:r w:rsidRPr="00AE1F83">
              <w:rPr>
                <w:rFonts w:ascii="Arial" w:eastAsia="Times New Roman" w:hAnsi="Arial" w:cs="Arial"/>
                <w:iCs/>
                <w:sz w:val="20"/>
                <w:szCs w:val="20"/>
                <w:lang w:eastAsia="sl-SI"/>
              </w:rPr>
              <w:t>Bistveni predlogi in pripombe, ki niso bili upoštevani.</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3526C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3526C1">
              <w:rPr>
                <w:rFonts w:ascii="Arial" w:eastAsia="Times New Roman" w:hAnsi="Arial" w:cs="Arial"/>
                <w:b/>
                <w:sz w:val="20"/>
                <w:szCs w:val="20"/>
                <w:lang w:eastAsia="sl-SI"/>
              </w:rPr>
              <w:t>NE</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425F33" w:rsidRDefault="00425F3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5F33">
              <w:rPr>
                <w:rFonts w:ascii="Arial" w:hAnsi="Arial" w:cs="Arial"/>
                <w:iCs/>
                <w:sz w:val="20"/>
                <w:szCs w:val="20"/>
                <w:lang w:eastAsia="sl-SI"/>
              </w:rPr>
              <w:t>Sodelovanje javnosti ni potrebno.</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AE1F83" w:rsidRDefault="00425F3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3526C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3526C1">
              <w:rPr>
                <w:rFonts w:ascii="Arial" w:eastAsia="Times New Roman" w:hAnsi="Arial" w:cs="Arial"/>
                <w:b/>
                <w:sz w:val="20"/>
                <w:szCs w:val="20"/>
                <w:lang w:eastAsia="sl-SI"/>
              </w:rPr>
              <w:t>NE</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3526C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3526C1">
              <w:rPr>
                <w:rFonts w:ascii="Arial" w:eastAsia="Times New Roman" w:hAnsi="Arial" w:cs="Arial"/>
                <w:b/>
                <w:sz w:val="20"/>
                <w:szCs w:val="20"/>
                <w:lang w:eastAsia="sl-SI"/>
              </w:rPr>
              <w:t>NE</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7C7321" w:rsidRDefault="007C7321" w:rsidP="007C7321">
            <w:pPr>
              <w:pStyle w:val="Poglavje"/>
              <w:widowControl w:val="0"/>
              <w:spacing w:before="0" w:after="0" w:line="260" w:lineRule="exact"/>
              <w:ind w:left="3400"/>
              <w:jc w:val="left"/>
              <w:rPr>
                <w:b w:val="0"/>
                <w:sz w:val="20"/>
                <w:szCs w:val="20"/>
              </w:rPr>
            </w:pPr>
            <w:r>
              <w:rPr>
                <w:b w:val="0"/>
                <w:sz w:val="20"/>
                <w:szCs w:val="20"/>
              </w:rPr>
              <w:t xml:space="preserve"> </w:t>
            </w:r>
          </w:p>
          <w:p w:rsidR="007C7321" w:rsidRPr="00FD6C49" w:rsidRDefault="00F54FA7" w:rsidP="007C7321">
            <w:pPr>
              <w:pStyle w:val="Poglavje"/>
              <w:widowControl w:val="0"/>
              <w:spacing w:before="0" w:after="0" w:line="260" w:lineRule="exact"/>
              <w:ind w:left="3400"/>
              <w:jc w:val="left"/>
              <w:rPr>
                <w:sz w:val="20"/>
                <w:szCs w:val="20"/>
              </w:rPr>
            </w:pPr>
            <w:r>
              <w:rPr>
                <w:sz w:val="20"/>
                <w:szCs w:val="20"/>
              </w:rPr>
              <w:t xml:space="preserve">          Martina Vuk</w:t>
            </w:r>
          </w:p>
          <w:p w:rsidR="007C7321" w:rsidRPr="00FD6C49" w:rsidRDefault="00F54FA7" w:rsidP="007C7321">
            <w:pPr>
              <w:pStyle w:val="Poglavje"/>
              <w:widowControl w:val="0"/>
              <w:spacing w:before="0" w:after="0" w:line="260" w:lineRule="exact"/>
              <w:ind w:left="3400"/>
              <w:jc w:val="left"/>
              <w:rPr>
                <w:sz w:val="20"/>
                <w:szCs w:val="20"/>
              </w:rPr>
            </w:pPr>
            <w:r>
              <w:rPr>
                <w:sz w:val="20"/>
                <w:szCs w:val="20"/>
              </w:rPr>
              <w:t>DRŽAVNA SEKRETARKA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FD6C49" w:rsidRDefault="00FD6C49"/>
    <w:p w:rsidR="00FD6C49" w:rsidRDefault="00FD6C49">
      <w:r>
        <w:t>Priloga:</w:t>
      </w:r>
    </w:p>
    <w:p w:rsidR="00FD6C49" w:rsidRDefault="00FD6C49" w:rsidP="00FD6C49">
      <w:pPr>
        <w:pStyle w:val="Odstavekseznama"/>
        <w:numPr>
          <w:ilvl w:val="0"/>
          <w:numId w:val="9"/>
        </w:numPr>
      </w:pPr>
      <w:r>
        <w:t>Nacionalni akcijski načrt</w:t>
      </w:r>
    </w:p>
    <w:p w:rsidR="00AE5154" w:rsidRDefault="00AE5154" w:rsidP="00AE5154">
      <w:pPr>
        <w:pStyle w:val="Odstavekseznama"/>
      </w:pPr>
    </w:p>
    <w:sectPr w:rsidR="00AE5154" w:rsidSect="00FB4D1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2D" w:rsidRDefault="0005552D" w:rsidP="00C91F6E">
      <w:pPr>
        <w:spacing w:after="0" w:line="240" w:lineRule="auto"/>
      </w:pPr>
      <w:r>
        <w:separator/>
      </w:r>
    </w:p>
  </w:endnote>
  <w:endnote w:type="continuationSeparator" w:id="0">
    <w:p w:rsidR="0005552D" w:rsidRDefault="0005552D" w:rsidP="00C91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2D" w:rsidRDefault="0005552D" w:rsidP="00C91F6E">
      <w:pPr>
        <w:spacing w:after="0" w:line="240" w:lineRule="auto"/>
      </w:pPr>
      <w:r>
        <w:separator/>
      </w:r>
    </w:p>
  </w:footnote>
  <w:footnote w:type="continuationSeparator" w:id="0">
    <w:p w:rsidR="0005552D" w:rsidRDefault="0005552D" w:rsidP="00C91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6E" w:rsidRDefault="00C91F6E">
    <w:pPr>
      <w:pStyle w:val="Glava"/>
    </w:pPr>
    <w:r>
      <w:rPr>
        <w:noProof/>
        <w:lang w:eastAsia="sl-SI"/>
      </w:rPr>
      <w:drawing>
        <wp:anchor distT="0" distB="0" distL="114300" distR="114300" simplePos="0" relativeHeight="251658240" behindDoc="1" locked="0" layoutInCell="1" allowOverlap="1">
          <wp:simplePos x="0" y="0"/>
          <wp:positionH relativeFrom="column">
            <wp:posOffset>-908050</wp:posOffset>
          </wp:positionH>
          <wp:positionV relativeFrom="paragraph">
            <wp:posOffset>-398145</wp:posOffset>
          </wp:positionV>
          <wp:extent cx="3053715" cy="1331595"/>
          <wp:effectExtent l="0" t="0" r="0" b="1905"/>
          <wp:wrapTight wrapText="bothSides">
            <wp:wrapPolygon edited="0">
              <wp:start x="0" y="0"/>
              <wp:lineTo x="0" y="21322"/>
              <wp:lineTo x="21425" y="21322"/>
              <wp:lineTo x="21425"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53715" cy="13315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C9B"/>
    <w:multiLevelType w:val="hybridMultilevel"/>
    <w:tmpl w:val="E29276B0"/>
    <w:lvl w:ilvl="0" w:tplc="019AA7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90C0A3A"/>
    <w:multiLevelType w:val="hybridMultilevel"/>
    <w:tmpl w:val="F912CC44"/>
    <w:lvl w:ilvl="0" w:tplc="386606DE">
      <w:start w:val="1"/>
      <w:numFmt w:val="bullet"/>
      <w:lvlText w:val=""/>
      <w:lvlJc w:val="left"/>
      <w:pPr>
        <w:tabs>
          <w:tab w:val="num" w:pos="6540"/>
        </w:tabs>
        <w:ind w:left="6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9"/>
  </w:num>
  <w:num w:numId="6">
    <w:abstractNumId w:val="3"/>
  </w:num>
  <w:num w:numId="7">
    <w:abstractNumId w:val="2"/>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AE1F83"/>
    <w:rsid w:val="0005085D"/>
    <w:rsid w:val="0005552D"/>
    <w:rsid w:val="00087F82"/>
    <w:rsid w:val="000E455A"/>
    <w:rsid w:val="001730E2"/>
    <w:rsid w:val="001973E4"/>
    <w:rsid w:val="001D256C"/>
    <w:rsid w:val="001E3A42"/>
    <w:rsid w:val="001E7414"/>
    <w:rsid w:val="001F4B77"/>
    <w:rsid w:val="002A6D2A"/>
    <w:rsid w:val="00305E29"/>
    <w:rsid w:val="00321A64"/>
    <w:rsid w:val="003526C1"/>
    <w:rsid w:val="003732BB"/>
    <w:rsid w:val="00377B81"/>
    <w:rsid w:val="003B2CFC"/>
    <w:rsid w:val="004119E8"/>
    <w:rsid w:val="00425F33"/>
    <w:rsid w:val="00454A8F"/>
    <w:rsid w:val="00485F8B"/>
    <w:rsid w:val="00493D52"/>
    <w:rsid w:val="004968D8"/>
    <w:rsid w:val="004A0F6A"/>
    <w:rsid w:val="005479AB"/>
    <w:rsid w:val="005615F3"/>
    <w:rsid w:val="00597BDE"/>
    <w:rsid w:val="005A01E2"/>
    <w:rsid w:val="005B551A"/>
    <w:rsid w:val="005D0833"/>
    <w:rsid w:val="006859F1"/>
    <w:rsid w:val="00695EC3"/>
    <w:rsid w:val="00704A68"/>
    <w:rsid w:val="007C7321"/>
    <w:rsid w:val="007E43DF"/>
    <w:rsid w:val="00816AD3"/>
    <w:rsid w:val="00830EA5"/>
    <w:rsid w:val="00875F23"/>
    <w:rsid w:val="008F093F"/>
    <w:rsid w:val="008F210F"/>
    <w:rsid w:val="00930075"/>
    <w:rsid w:val="00990888"/>
    <w:rsid w:val="009C4C37"/>
    <w:rsid w:val="00A23D65"/>
    <w:rsid w:val="00AE1F83"/>
    <w:rsid w:val="00AE5154"/>
    <w:rsid w:val="00AE5B4D"/>
    <w:rsid w:val="00B236D3"/>
    <w:rsid w:val="00B25696"/>
    <w:rsid w:val="00B379A0"/>
    <w:rsid w:val="00B41450"/>
    <w:rsid w:val="00B61E60"/>
    <w:rsid w:val="00B73CA8"/>
    <w:rsid w:val="00BC1355"/>
    <w:rsid w:val="00BF535F"/>
    <w:rsid w:val="00C24B2C"/>
    <w:rsid w:val="00C35CED"/>
    <w:rsid w:val="00C44C5F"/>
    <w:rsid w:val="00C91F6E"/>
    <w:rsid w:val="00CC746A"/>
    <w:rsid w:val="00D227D7"/>
    <w:rsid w:val="00D35069"/>
    <w:rsid w:val="00DB3742"/>
    <w:rsid w:val="00DB50C1"/>
    <w:rsid w:val="00DC33FE"/>
    <w:rsid w:val="00DF4FA2"/>
    <w:rsid w:val="00E304FD"/>
    <w:rsid w:val="00E67A07"/>
    <w:rsid w:val="00E94165"/>
    <w:rsid w:val="00EB09DD"/>
    <w:rsid w:val="00EE203C"/>
    <w:rsid w:val="00EE7F6B"/>
    <w:rsid w:val="00EF48A8"/>
    <w:rsid w:val="00F13194"/>
    <w:rsid w:val="00F54FA7"/>
    <w:rsid w:val="00FB397B"/>
    <w:rsid w:val="00FB4D1B"/>
    <w:rsid w:val="00FC7849"/>
    <w:rsid w:val="00FD6C4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36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EB09DD"/>
    <w:pPr>
      <w:spacing w:after="0" w:line="240" w:lineRule="auto"/>
    </w:pPr>
    <w:rPr>
      <w:rFonts w:ascii="Times New Roman" w:eastAsia="Times New Roman" w:hAnsi="Times New Roman" w:cs="Times New Roman"/>
      <w:sz w:val="24"/>
      <w:szCs w:val="24"/>
      <w:lang w:eastAsia="sl-SI"/>
    </w:rPr>
  </w:style>
  <w:style w:type="paragraph" w:customStyle="1" w:styleId="Neotevilenodstavek">
    <w:name w:val="Neoštevilčen odstavek"/>
    <w:basedOn w:val="Navaden"/>
    <w:link w:val="NeotevilenodstavekZnak"/>
    <w:qFormat/>
    <w:rsid w:val="001D256C"/>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1D256C"/>
    <w:rPr>
      <w:rFonts w:ascii="Arial" w:eastAsia="Times New Roman" w:hAnsi="Arial" w:cs="Times New Roman"/>
    </w:rPr>
  </w:style>
  <w:style w:type="paragraph" w:customStyle="1" w:styleId="Poglavje">
    <w:name w:val="Poglavje"/>
    <w:basedOn w:val="Navaden"/>
    <w:qFormat/>
    <w:rsid w:val="007C73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Glava">
    <w:name w:val="header"/>
    <w:basedOn w:val="Navaden"/>
    <w:link w:val="GlavaZnak"/>
    <w:unhideWhenUsed/>
    <w:rsid w:val="00C91F6E"/>
    <w:pPr>
      <w:tabs>
        <w:tab w:val="center" w:pos="4536"/>
        <w:tab w:val="right" w:pos="9072"/>
      </w:tabs>
      <w:spacing w:after="0" w:line="240" w:lineRule="auto"/>
    </w:pPr>
  </w:style>
  <w:style w:type="character" w:customStyle="1" w:styleId="GlavaZnak">
    <w:name w:val="Glava Znak"/>
    <w:basedOn w:val="Privzetapisavaodstavka"/>
    <w:link w:val="Glava"/>
    <w:rsid w:val="00C91F6E"/>
  </w:style>
  <w:style w:type="paragraph" w:styleId="Noga">
    <w:name w:val="footer"/>
    <w:basedOn w:val="Navaden"/>
    <w:link w:val="NogaZnak"/>
    <w:uiPriority w:val="99"/>
    <w:unhideWhenUsed/>
    <w:rsid w:val="00C91F6E"/>
    <w:pPr>
      <w:tabs>
        <w:tab w:val="center" w:pos="4536"/>
        <w:tab w:val="right" w:pos="9072"/>
      </w:tabs>
      <w:spacing w:after="0" w:line="240" w:lineRule="auto"/>
    </w:pPr>
  </w:style>
  <w:style w:type="character" w:customStyle="1" w:styleId="NogaZnak">
    <w:name w:val="Noga Znak"/>
    <w:basedOn w:val="Privzetapisavaodstavka"/>
    <w:link w:val="Noga"/>
    <w:uiPriority w:val="99"/>
    <w:rsid w:val="00C91F6E"/>
  </w:style>
  <w:style w:type="character" w:styleId="Hiperpovezava">
    <w:name w:val="Hyperlink"/>
    <w:basedOn w:val="Privzetapisavaodstavka"/>
    <w:uiPriority w:val="99"/>
    <w:unhideWhenUsed/>
    <w:rsid w:val="00C91F6E"/>
    <w:rPr>
      <w:color w:val="0563C1" w:themeColor="hyperlink"/>
      <w:u w:val="single"/>
    </w:rPr>
  </w:style>
  <w:style w:type="paragraph" w:styleId="Odstavekseznama">
    <w:name w:val="List Paragraph"/>
    <w:basedOn w:val="Navaden"/>
    <w:uiPriority w:val="34"/>
    <w:qFormat/>
    <w:rsid w:val="00FD6C49"/>
    <w:pPr>
      <w:ind w:left="720"/>
      <w:contextualSpacing/>
    </w:pPr>
  </w:style>
  <w:style w:type="paragraph" w:styleId="Besedilooblaka">
    <w:name w:val="Balloon Text"/>
    <w:basedOn w:val="Navaden"/>
    <w:link w:val="BesedilooblakaZnak"/>
    <w:uiPriority w:val="99"/>
    <w:semiHidden/>
    <w:unhideWhenUsed/>
    <w:rsid w:val="004119E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19E8"/>
    <w:rPr>
      <w:rFonts w:ascii="Segoe UI" w:hAnsi="Segoe UI" w:cs="Segoe UI"/>
      <w:sz w:val="18"/>
      <w:szCs w:val="18"/>
    </w:rPr>
  </w:style>
  <w:style w:type="character" w:styleId="Komentar-sklic">
    <w:name w:val="annotation reference"/>
    <w:basedOn w:val="Privzetapisavaodstavka"/>
    <w:uiPriority w:val="99"/>
    <w:semiHidden/>
    <w:unhideWhenUsed/>
    <w:rsid w:val="00F13194"/>
    <w:rPr>
      <w:sz w:val="16"/>
      <w:szCs w:val="16"/>
    </w:rPr>
  </w:style>
  <w:style w:type="paragraph" w:styleId="Komentar-besedilo">
    <w:name w:val="annotation text"/>
    <w:basedOn w:val="Navaden"/>
    <w:link w:val="Komentar-besediloZnak"/>
    <w:uiPriority w:val="99"/>
    <w:semiHidden/>
    <w:unhideWhenUsed/>
    <w:rsid w:val="00F13194"/>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F13194"/>
    <w:rPr>
      <w:sz w:val="20"/>
      <w:szCs w:val="20"/>
    </w:rPr>
  </w:style>
  <w:style w:type="paragraph" w:styleId="Zadevakomentarja">
    <w:name w:val="annotation subject"/>
    <w:basedOn w:val="Komentar-besedilo"/>
    <w:next w:val="Komentar-besedilo"/>
    <w:link w:val="ZadevakomentarjaZnak"/>
    <w:uiPriority w:val="99"/>
    <w:semiHidden/>
    <w:unhideWhenUsed/>
    <w:rsid w:val="00F13194"/>
    <w:rPr>
      <w:b/>
      <w:bCs/>
    </w:rPr>
  </w:style>
  <w:style w:type="character" w:customStyle="1" w:styleId="ZadevakomentarjaZnak">
    <w:name w:val="Zadeva komentarja Znak"/>
    <w:basedOn w:val="Komentar-besediloZnak"/>
    <w:link w:val="Zadevakomentarja"/>
    <w:uiPriority w:val="99"/>
    <w:semiHidden/>
    <w:rsid w:val="00F13194"/>
    <w:rPr>
      <w:b/>
      <w:bCs/>
    </w:rPr>
  </w:style>
  <w:style w:type="character" w:styleId="Krepko">
    <w:name w:val="Strong"/>
    <w:basedOn w:val="Privzetapisavaodstavka"/>
    <w:uiPriority w:val="22"/>
    <w:qFormat/>
    <w:rsid w:val="00E67A07"/>
    <w:rPr>
      <w:b/>
      <w:bCs/>
    </w:rPr>
  </w:style>
</w:styles>
</file>

<file path=word/webSettings.xml><?xml version="1.0" encoding="utf-8"?>
<w:webSettings xmlns:r="http://schemas.openxmlformats.org/officeDocument/2006/relationships" xmlns:w="http://schemas.openxmlformats.org/wordprocessingml/2006/main">
  <w:divs>
    <w:div w:id="689259208">
      <w:bodyDiv w:val="1"/>
      <w:marLeft w:val="0"/>
      <w:marRight w:val="0"/>
      <w:marTop w:val="0"/>
      <w:marBottom w:val="0"/>
      <w:divBdr>
        <w:top w:val="none" w:sz="0" w:space="0" w:color="auto"/>
        <w:left w:val="none" w:sz="0" w:space="0" w:color="auto"/>
        <w:bottom w:val="none" w:sz="0" w:space="0" w:color="auto"/>
        <w:right w:val="none" w:sz="0" w:space="0" w:color="auto"/>
      </w:divBdr>
    </w:div>
    <w:div w:id="1191794955">
      <w:bodyDiv w:val="1"/>
      <w:marLeft w:val="0"/>
      <w:marRight w:val="0"/>
      <w:marTop w:val="0"/>
      <w:marBottom w:val="0"/>
      <w:divBdr>
        <w:top w:val="none" w:sz="0" w:space="0" w:color="auto"/>
        <w:left w:val="none" w:sz="0" w:space="0" w:color="auto"/>
        <w:bottom w:val="none" w:sz="0" w:space="0" w:color="auto"/>
        <w:right w:val="none" w:sz="0" w:space="0" w:color="auto"/>
      </w:divBdr>
    </w:div>
    <w:div w:id="1948852091">
      <w:bodyDiv w:val="1"/>
      <w:marLeft w:val="0"/>
      <w:marRight w:val="0"/>
      <w:marTop w:val="0"/>
      <w:marBottom w:val="0"/>
      <w:divBdr>
        <w:top w:val="none" w:sz="0" w:space="0" w:color="auto"/>
        <w:left w:val="none" w:sz="0" w:space="0" w:color="auto"/>
        <w:bottom w:val="none" w:sz="0" w:space="0" w:color="auto"/>
        <w:right w:val="none" w:sz="0" w:space="0" w:color="auto"/>
      </w:divBdr>
    </w:div>
    <w:div w:id="21253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C9E33-BC31-44DF-BF85-F5A89791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1327</Words>
  <Characters>7569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STrokic</cp:lastModifiedBy>
  <cp:revision>5</cp:revision>
  <cp:lastPrinted>2017-11-30T09:54:00Z</cp:lastPrinted>
  <dcterms:created xsi:type="dcterms:W3CDTF">2017-12-15T09:50:00Z</dcterms:created>
  <dcterms:modified xsi:type="dcterms:W3CDTF">2018-01-03T10:35:00Z</dcterms:modified>
</cp:coreProperties>
</file>