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78E" w:rsidRPr="005C343E" w:rsidRDefault="00CA678E" w:rsidP="000C6756">
      <w:pPr>
        <w:rPr>
          <w:rFonts w:cs="Arial"/>
          <w:szCs w:val="20"/>
        </w:rPr>
      </w:pPr>
    </w:p>
    <w:p w:rsidR="00CA678E" w:rsidRPr="005C343E" w:rsidRDefault="00CA678E" w:rsidP="000C6756">
      <w:pPr>
        <w:rPr>
          <w:rFonts w:cs="Arial"/>
          <w:szCs w:val="20"/>
        </w:r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6"/>
        <w:gridCol w:w="124"/>
        <w:gridCol w:w="170"/>
        <w:gridCol w:w="538"/>
        <w:gridCol w:w="1418"/>
        <w:gridCol w:w="283"/>
        <w:gridCol w:w="29"/>
        <w:gridCol w:w="113"/>
        <w:gridCol w:w="1559"/>
        <w:gridCol w:w="142"/>
        <w:gridCol w:w="312"/>
        <w:gridCol w:w="187"/>
        <w:gridCol w:w="382"/>
        <w:gridCol w:w="223"/>
        <w:gridCol w:w="455"/>
        <w:gridCol w:w="142"/>
        <w:gridCol w:w="29"/>
        <w:gridCol w:w="1558"/>
      </w:tblGrid>
      <w:tr w:rsidR="00CA678E" w:rsidRPr="005C343E" w:rsidTr="006C2361">
        <w:trPr>
          <w:gridAfter w:val="7"/>
          <w:wAfter w:w="2976" w:type="dxa"/>
        </w:trPr>
        <w:tc>
          <w:tcPr>
            <w:tcW w:w="6124" w:type="dxa"/>
            <w:gridSpan w:val="11"/>
          </w:tcPr>
          <w:p w:rsidR="00CA678E" w:rsidRPr="005C343E" w:rsidRDefault="00CA678E" w:rsidP="000C6756">
            <w:pPr>
              <w:pStyle w:val="Neotevilenodstavek"/>
              <w:spacing w:before="0" w:after="0" w:line="260" w:lineRule="exact"/>
              <w:jc w:val="left"/>
              <w:rPr>
                <w:sz w:val="20"/>
                <w:szCs w:val="20"/>
              </w:rPr>
            </w:pPr>
            <w:r w:rsidRPr="005C343E">
              <w:rPr>
                <w:sz w:val="20"/>
                <w:szCs w:val="20"/>
              </w:rPr>
              <w:t xml:space="preserve">Številka: </w:t>
            </w:r>
            <w:r w:rsidR="00F20640">
              <w:rPr>
                <w:sz w:val="20"/>
                <w:szCs w:val="20"/>
              </w:rPr>
              <w:t>004-6/2015/229</w:t>
            </w:r>
          </w:p>
        </w:tc>
      </w:tr>
      <w:tr w:rsidR="00CA678E" w:rsidRPr="005C343E" w:rsidTr="006C2361">
        <w:trPr>
          <w:gridAfter w:val="7"/>
          <w:wAfter w:w="2976" w:type="dxa"/>
        </w:trPr>
        <w:tc>
          <w:tcPr>
            <w:tcW w:w="6124" w:type="dxa"/>
            <w:gridSpan w:val="11"/>
          </w:tcPr>
          <w:p w:rsidR="00CA678E" w:rsidRPr="005C343E" w:rsidRDefault="00CA678E" w:rsidP="005A4440">
            <w:pPr>
              <w:pStyle w:val="Neotevilenodstavek"/>
              <w:spacing w:before="0" w:after="0" w:line="260" w:lineRule="exact"/>
              <w:jc w:val="left"/>
              <w:rPr>
                <w:sz w:val="20"/>
                <w:szCs w:val="20"/>
              </w:rPr>
            </w:pPr>
            <w:r w:rsidRPr="005C343E">
              <w:rPr>
                <w:sz w:val="20"/>
                <w:szCs w:val="20"/>
              </w:rPr>
              <w:t>Ljubljana,</w:t>
            </w:r>
            <w:r w:rsidR="005567B0" w:rsidRPr="005C343E">
              <w:rPr>
                <w:sz w:val="20"/>
                <w:szCs w:val="20"/>
              </w:rPr>
              <w:t xml:space="preserve"> </w:t>
            </w:r>
            <w:r w:rsidR="00D11992">
              <w:rPr>
                <w:sz w:val="20"/>
                <w:szCs w:val="20"/>
              </w:rPr>
              <w:t>28</w:t>
            </w:r>
            <w:bookmarkStart w:id="0" w:name="_GoBack"/>
            <w:bookmarkEnd w:id="0"/>
            <w:r w:rsidR="009D0751" w:rsidRPr="005C343E">
              <w:rPr>
                <w:sz w:val="20"/>
                <w:szCs w:val="20"/>
              </w:rPr>
              <w:t>.</w:t>
            </w:r>
            <w:r w:rsidR="00A81073">
              <w:rPr>
                <w:sz w:val="20"/>
                <w:szCs w:val="20"/>
              </w:rPr>
              <w:t xml:space="preserve"> </w:t>
            </w:r>
            <w:r w:rsidR="009D0751" w:rsidRPr="005C343E">
              <w:rPr>
                <w:sz w:val="20"/>
                <w:szCs w:val="20"/>
              </w:rPr>
              <w:t>5.</w:t>
            </w:r>
            <w:r w:rsidR="00A81073">
              <w:rPr>
                <w:sz w:val="20"/>
                <w:szCs w:val="20"/>
              </w:rPr>
              <w:t xml:space="preserve"> </w:t>
            </w:r>
            <w:r w:rsidR="004B6621" w:rsidRPr="005C343E">
              <w:rPr>
                <w:sz w:val="20"/>
                <w:szCs w:val="20"/>
              </w:rPr>
              <w:t>2018</w:t>
            </w:r>
          </w:p>
        </w:tc>
      </w:tr>
      <w:tr w:rsidR="00CA678E" w:rsidRPr="005C343E" w:rsidTr="006C2361">
        <w:trPr>
          <w:gridAfter w:val="7"/>
          <w:wAfter w:w="2976" w:type="dxa"/>
        </w:trPr>
        <w:tc>
          <w:tcPr>
            <w:tcW w:w="6124" w:type="dxa"/>
            <w:gridSpan w:val="11"/>
          </w:tcPr>
          <w:p w:rsidR="00CA678E" w:rsidRPr="005C343E" w:rsidRDefault="00CA678E" w:rsidP="000C6756">
            <w:pPr>
              <w:pStyle w:val="Neotevilenodstavek"/>
              <w:spacing w:before="0" w:after="0" w:line="260" w:lineRule="exact"/>
              <w:jc w:val="left"/>
              <w:rPr>
                <w:sz w:val="20"/>
                <w:szCs w:val="20"/>
              </w:rPr>
            </w:pPr>
            <w:r w:rsidRPr="005C343E">
              <w:rPr>
                <w:iCs/>
                <w:sz w:val="20"/>
                <w:szCs w:val="20"/>
              </w:rPr>
              <w:t>EVA (če se akt objavi v Uradnem listu RS)</w:t>
            </w:r>
          </w:p>
        </w:tc>
      </w:tr>
      <w:tr w:rsidR="00CA678E" w:rsidRPr="005C343E" w:rsidTr="006C2361">
        <w:trPr>
          <w:gridAfter w:val="7"/>
          <w:wAfter w:w="2976" w:type="dxa"/>
        </w:trPr>
        <w:tc>
          <w:tcPr>
            <w:tcW w:w="6124" w:type="dxa"/>
            <w:gridSpan w:val="11"/>
          </w:tcPr>
          <w:p w:rsidR="00CA678E" w:rsidRPr="005C343E" w:rsidRDefault="00CA678E" w:rsidP="000C6756">
            <w:pPr>
              <w:rPr>
                <w:rFonts w:cs="Arial"/>
                <w:szCs w:val="20"/>
              </w:rPr>
            </w:pPr>
          </w:p>
          <w:p w:rsidR="00CA678E" w:rsidRPr="005C343E" w:rsidRDefault="00CA678E" w:rsidP="000C6756">
            <w:pPr>
              <w:rPr>
                <w:rFonts w:cs="Arial"/>
                <w:szCs w:val="20"/>
              </w:rPr>
            </w:pPr>
            <w:r w:rsidRPr="005C343E">
              <w:rPr>
                <w:rFonts w:cs="Arial"/>
                <w:szCs w:val="20"/>
              </w:rPr>
              <w:t>GENERALNI SEKRETARIAT VLADE REPUBLIKE SLOVENIJE</w:t>
            </w:r>
          </w:p>
          <w:p w:rsidR="00CA678E" w:rsidRPr="005C343E" w:rsidRDefault="001D781D" w:rsidP="000C6756">
            <w:pPr>
              <w:rPr>
                <w:rFonts w:cs="Arial"/>
                <w:szCs w:val="20"/>
              </w:rPr>
            </w:pPr>
            <w:hyperlink r:id="rId9" w:history="1">
              <w:r w:rsidR="00CA678E" w:rsidRPr="005C343E">
                <w:rPr>
                  <w:rStyle w:val="Hiperpovezava"/>
                  <w:rFonts w:cs="Arial"/>
                  <w:szCs w:val="20"/>
                </w:rPr>
                <w:t>Gp.gs@gov.si</w:t>
              </w:r>
            </w:hyperlink>
          </w:p>
          <w:p w:rsidR="00CA678E" w:rsidRPr="005C343E" w:rsidRDefault="00CA678E" w:rsidP="000C6756">
            <w:pPr>
              <w:rPr>
                <w:rFonts w:cs="Arial"/>
                <w:szCs w:val="20"/>
              </w:rPr>
            </w:pPr>
          </w:p>
        </w:tc>
      </w:tr>
      <w:tr w:rsidR="00CA678E" w:rsidRPr="005C343E" w:rsidTr="006C2361">
        <w:tc>
          <w:tcPr>
            <w:tcW w:w="9100" w:type="dxa"/>
            <w:gridSpan w:val="18"/>
          </w:tcPr>
          <w:p w:rsidR="00CA678E" w:rsidRPr="005C343E" w:rsidRDefault="00CA678E" w:rsidP="005A6704">
            <w:pPr>
              <w:pStyle w:val="Naslovpredpisa"/>
              <w:spacing w:before="0" w:after="0" w:line="260" w:lineRule="exact"/>
              <w:jc w:val="left"/>
              <w:rPr>
                <w:sz w:val="20"/>
                <w:szCs w:val="20"/>
              </w:rPr>
            </w:pPr>
            <w:r w:rsidRPr="005C343E">
              <w:rPr>
                <w:sz w:val="20"/>
                <w:szCs w:val="20"/>
              </w:rPr>
              <w:t xml:space="preserve">ZADEVA: </w:t>
            </w:r>
            <w:r w:rsidR="008A73A8" w:rsidRPr="005C343E">
              <w:rPr>
                <w:sz w:val="20"/>
                <w:szCs w:val="20"/>
              </w:rPr>
              <w:t>Uvrstitev novega projekta v veljavn</w:t>
            </w:r>
            <w:r w:rsidR="00E51B48" w:rsidRPr="005C343E">
              <w:rPr>
                <w:sz w:val="20"/>
                <w:szCs w:val="20"/>
              </w:rPr>
              <w:t>i načrt razvojnih programov 201</w:t>
            </w:r>
            <w:r w:rsidR="005A6704" w:rsidRPr="005C343E">
              <w:rPr>
                <w:sz w:val="20"/>
                <w:szCs w:val="20"/>
              </w:rPr>
              <w:t>8</w:t>
            </w:r>
            <w:r w:rsidR="00E51B48" w:rsidRPr="005C343E">
              <w:rPr>
                <w:sz w:val="20"/>
                <w:szCs w:val="20"/>
              </w:rPr>
              <w:t xml:space="preserve"> </w:t>
            </w:r>
            <w:r w:rsidR="005A6704" w:rsidRPr="005C343E">
              <w:rPr>
                <w:sz w:val="20"/>
                <w:szCs w:val="20"/>
              </w:rPr>
              <w:t>–</w:t>
            </w:r>
            <w:r w:rsidR="00E51B48" w:rsidRPr="005C343E">
              <w:rPr>
                <w:sz w:val="20"/>
                <w:szCs w:val="20"/>
              </w:rPr>
              <w:t xml:space="preserve"> </w:t>
            </w:r>
            <w:r w:rsidR="008A73A8" w:rsidRPr="005C343E">
              <w:rPr>
                <w:sz w:val="20"/>
                <w:szCs w:val="20"/>
              </w:rPr>
              <w:t>20</w:t>
            </w:r>
            <w:r w:rsidR="005A6704" w:rsidRPr="005C343E">
              <w:rPr>
                <w:sz w:val="20"/>
                <w:szCs w:val="20"/>
              </w:rPr>
              <w:t xml:space="preserve">21 </w:t>
            </w:r>
            <w:r w:rsidR="008A73A8" w:rsidRPr="005C343E">
              <w:rPr>
                <w:sz w:val="20"/>
                <w:szCs w:val="20"/>
              </w:rPr>
              <w:t>- predlog za obravnavo</w:t>
            </w:r>
          </w:p>
        </w:tc>
      </w:tr>
      <w:tr w:rsidR="00CA678E" w:rsidRPr="005C343E" w:rsidTr="006C2361">
        <w:tc>
          <w:tcPr>
            <w:tcW w:w="9100" w:type="dxa"/>
            <w:gridSpan w:val="18"/>
          </w:tcPr>
          <w:p w:rsidR="00CA678E" w:rsidRPr="005C343E" w:rsidRDefault="00CA678E" w:rsidP="000C6756">
            <w:pPr>
              <w:pStyle w:val="Poglavje"/>
              <w:spacing w:before="0" w:after="0" w:line="260" w:lineRule="exact"/>
              <w:jc w:val="left"/>
              <w:rPr>
                <w:sz w:val="20"/>
                <w:szCs w:val="20"/>
              </w:rPr>
            </w:pPr>
            <w:r w:rsidRPr="005C343E">
              <w:rPr>
                <w:sz w:val="20"/>
                <w:szCs w:val="20"/>
              </w:rPr>
              <w:t>1. Predlog sklepov vlade:</w:t>
            </w:r>
          </w:p>
        </w:tc>
      </w:tr>
      <w:tr w:rsidR="00CA678E" w:rsidRPr="005C343E" w:rsidTr="006C2361">
        <w:tc>
          <w:tcPr>
            <w:tcW w:w="9100" w:type="dxa"/>
            <w:gridSpan w:val="18"/>
          </w:tcPr>
          <w:p w:rsidR="002027E4" w:rsidRPr="005C343E" w:rsidRDefault="002027E4" w:rsidP="000C6756">
            <w:pPr>
              <w:autoSpaceDE w:val="0"/>
              <w:autoSpaceDN w:val="0"/>
              <w:adjustRightInd w:val="0"/>
              <w:spacing w:line="240" w:lineRule="auto"/>
              <w:rPr>
                <w:rFonts w:cs="Arial"/>
                <w:iCs/>
                <w:szCs w:val="20"/>
                <w:lang w:eastAsia="x-none"/>
              </w:rPr>
            </w:pPr>
          </w:p>
          <w:p w:rsidR="008A73A8" w:rsidRPr="005C343E" w:rsidRDefault="008A73A8" w:rsidP="000C6756">
            <w:pPr>
              <w:autoSpaceDE w:val="0"/>
              <w:autoSpaceDN w:val="0"/>
              <w:adjustRightInd w:val="0"/>
              <w:spacing w:line="240" w:lineRule="auto"/>
              <w:rPr>
                <w:rFonts w:cs="Arial"/>
                <w:iCs/>
                <w:szCs w:val="20"/>
                <w:lang w:eastAsia="x-none"/>
              </w:rPr>
            </w:pPr>
            <w:r w:rsidRPr="005C343E">
              <w:rPr>
                <w:rFonts w:cs="Arial"/>
                <w:iCs/>
                <w:szCs w:val="20"/>
                <w:lang w:eastAsia="x-none"/>
              </w:rPr>
              <w:t xml:space="preserve">Na podlagi petega odstavka 31. člena Zakona o izvrševanju proračunov </w:t>
            </w:r>
            <w:r w:rsidR="005A6704" w:rsidRPr="005C343E">
              <w:rPr>
                <w:rFonts w:cs="Arial"/>
                <w:iCs/>
                <w:szCs w:val="20"/>
                <w:lang w:eastAsia="x-none"/>
              </w:rPr>
              <w:t>Republike Slovenije za leti 2018 in 2019</w:t>
            </w:r>
            <w:r w:rsidRPr="005C343E">
              <w:rPr>
                <w:rFonts w:cs="Arial"/>
                <w:iCs/>
                <w:szCs w:val="20"/>
                <w:lang w:eastAsia="x-none"/>
              </w:rPr>
              <w:t xml:space="preserve"> (Uradni list RS, </w:t>
            </w:r>
            <w:r w:rsidRPr="005C343E">
              <w:rPr>
                <w:rFonts w:cs="Arial"/>
                <w:bCs/>
                <w:szCs w:val="20"/>
              </w:rPr>
              <w:t xml:space="preserve">št. </w:t>
            </w:r>
            <w:r w:rsidR="005A6704" w:rsidRPr="005C343E">
              <w:rPr>
                <w:rFonts w:cs="Arial"/>
                <w:bCs/>
                <w:szCs w:val="20"/>
              </w:rPr>
              <w:t>71/17</w:t>
            </w:r>
            <w:r w:rsidRPr="005C343E">
              <w:rPr>
                <w:rFonts w:cs="Arial"/>
                <w:iCs/>
                <w:szCs w:val="20"/>
                <w:lang w:eastAsia="x-none"/>
              </w:rPr>
              <w:t>) je Vlada Republike Slovenije na …. redni seji dne ... ... 201</w:t>
            </w:r>
            <w:r w:rsidR="005A6704" w:rsidRPr="005C343E">
              <w:rPr>
                <w:rFonts w:cs="Arial"/>
                <w:iCs/>
                <w:szCs w:val="20"/>
                <w:lang w:eastAsia="x-none"/>
              </w:rPr>
              <w:t>8</w:t>
            </w:r>
            <w:r w:rsidR="003D2180" w:rsidRPr="005C343E">
              <w:rPr>
                <w:rFonts w:cs="Arial"/>
                <w:iCs/>
                <w:szCs w:val="20"/>
                <w:lang w:eastAsia="x-none"/>
              </w:rPr>
              <w:t xml:space="preserve"> </w:t>
            </w:r>
            <w:r w:rsidRPr="005C343E">
              <w:rPr>
                <w:rFonts w:cs="Arial"/>
                <w:iCs/>
                <w:szCs w:val="20"/>
                <w:lang w:eastAsia="x-none"/>
              </w:rPr>
              <w:t>pod točko … sprejela naslednji</w:t>
            </w:r>
          </w:p>
          <w:p w:rsidR="008A73A8" w:rsidRPr="005C343E" w:rsidRDefault="008A73A8" w:rsidP="000C6756">
            <w:pPr>
              <w:autoSpaceDE w:val="0"/>
              <w:autoSpaceDN w:val="0"/>
              <w:adjustRightInd w:val="0"/>
              <w:spacing w:line="240" w:lineRule="auto"/>
              <w:rPr>
                <w:rFonts w:cs="Arial"/>
                <w:iCs/>
                <w:szCs w:val="20"/>
                <w:lang w:eastAsia="x-none"/>
              </w:rPr>
            </w:pPr>
          </w:p>
          <w:p w:rsidR="008A73A8" w:rsidRPr="005C343E" w:rsidRDefault="008A73A8" w:rsidP="000C6756">
            <w:pPr>
              <w:autoSpaceDE w:val="0"/>
              <w:autoSpaceDN w:val="0"/>
              <w:adjustRightInd w:val="0"/>
              <w:spacing w:line="240" w:lineRule="auto"/>
              <w:rPr>
                <w:rFonts w:cs="Arial"/>
                <w:iCs/>
                <w:szCs w:val="20"/>
                <w:lang w:eastAsia="x-none"/>
              </w:rPr>
            </w:pPr>
          </w:p>
          <w:p w:rsidR="008A73A8" w:rsidRPr="005C343E" w:rsidRDefault="008A73A8" w:rsidP="000C6756">
            <w:pPr>
              <w:pStyle w:val="Neotevilenodstavek"/>
              <w:rPr>
                <w:iCs/>
                <w:sz w:val="20"/>
                <w:szCs w:val="20"/>
              </w:rPr>
            </w:pPr>
          </w:p>
          <w:p w:rsidR="002027E4" w:rsidRPr="005C343E" w:rsidRDefault="002027E4" w:rsidP="000C6756">
            <w:pPr>
              <w:pStyle w:val="Neotevilenodstavek"/>
              <w:rPr>
                <w:iCs/>
                <w:sz w:val="20"/>
                <w:szCs w:val="20"/>
              </w:rPr>
            </w:pPr>
          </w:p>
          <w:p w:rsidR="008A73A8" w:rsidRPr="005C343E" w:rsidRDefault="008A73A8" w:rsidP="000C6756">
            <w:pPr>
              <w:pStyle w:val="Neotevilenodstavek"/>
              <w:jc w:val="center"/>
              <w:rPr>
                <w:b/>
                <w:iCs/>
                <w:sz w:val="20"/>
                <w:szCs w:val="20"/>
              </w:rPr>
            </w:pPr>
            <w:r w:rsidRPr="005C343E">
              <w:rPr>
                <w:b/>
                <w:iCs/>
                <w:sz w:val="20"/>
                <w:szCs w:val="20"/>
              </w:rPr>
              <w:t>SKLEP</w:t>
            </w:r>
          </w:p>
          <w:p w:rsidR="008A73A8" w:rsidRPr="005C343E" w:rsidRDefault="008A73A8" w:rsidP="000C6756">
            <w:pPr>
              <w:jc w:val="both"/>
              <w:rPr>
                <w:rFonts w:cs="Arial"/>
                <w:color w:val="000000"/>
                <w:szCs w:val="20"/>
                <w:shd w:val="clear" w:color="auto" w:fill="FFFFFF"/>
              </w:rPr>
            </w:pPr>
          </w:p>
          <w:p w:rsidR="003F6DAB" w:rsidRPr="00A81073" w:rsidRDefault="008A73A8" w:rsidP="006F263A">
            <w:pPr>
              <w:pStyle w:val="Odstavekseznama"/>
              <w:numPr>
                <w:ilvl w:val="0"/>
                <w:numId w:val="33"/>
              </w:numPr>
              <w:ind w:left="0"/>
              <w:rPr>
                <w:rFonts w:ascii="Arial" w:hAnsi="Arial" w:cs="Arial"/>
                <w:color w:val="000000"/>
                <w:sz w:val="20"/>
                <w:shd w:val="clear" w:color="auto" w:fill="FFFFFF"/>
              </w:rPr>
            </w:pPr>
            <w:r w:rsidRPr="00A81073">
              <w:rPr>
                <w:rFonts w:ascii="Arial" w:hAnsi="Arial" w:cs="Arial"/>
                <w:color w:val="000000"/>
                <w:sz w:val="20"/>
                <w:shd w:val="clear" w:color="auto" w:fill="FFFFFF"/>
              </w:rPr>
              <w:t>V veljavni načrt razvojnih programov 201</w:t>
            </w:r>
            <w:r w:rsidR="004B6621" w:rsidRPr="00A81073">
              <w:rPr>
                <w:rFonts w:ascii="Arial" w:hAnsi="Arial" w:cs="Arial"/>
                <w:color w:val="000000"/>
                <w:sz w:val="20"/>
                <w:shd w:val="clear" w:color="auto" w:fill="FFFFFF"/>
              </w:rPr>
              <w:t>8</w:t>
            </w:r>
            <w:r w:rsidRPr="00A81073">
              <w:rPr>
                <w:rFonts w:ascii="Arial" w:hAnsi="Arial" w:cs="Arial"/>
                <w:color w:val="000000"/>
                <w:sz w:val="20"/>
                <w:shd w:val="clear" w:color="auto" w:fill="FFFFFF"/>
              </w:rPr>
              <w:t>-20</w:t>
            </w:r>
            <w:r w:rsidR="005A6704" w:rsidRPr="00A81073">
              <w:rPr>
                <w:rFonts w:ascii="Arial" w:hAnsi="Arial" w:cs="Arial"/>
                <w:color w:val="000000"/>
                <w:sz w:val="20"/>
                <w:shd w:val="clear" w:color="auto" w:fill="FFFFFF"/>
              </w:rPr>
              <w:t>21</w:t>
            </w:r>
            <w:r w:rsidRPr="00A81073">
              <w:rPr>
                <w:rFonts w:ascii="Arial" w:hAnsi="Arial" w:cs="Arial"/>
                <w:color w:val="000000"/>
                <w:sz w:val="20"/>
                <w:shd w:val="clear" w:color="auto" w:fill="FFFFFF"/>
              </w:rPr>
              <w:t xml:space="preserve"> se, skladno s priloženo</w:t>
            </w:r>
            <w:r w:rsidR="003D2180" w:rsidRPr="00A81073">
              <w:rPr>
                <w:rFonts w:ascii="Arial" w:hAnsi="Arial" w:cs="Arial"/>
                <w:color w:val="000000"/>
                <w:sz w:val="20"/>
                <w:shd w:val="clear" w:color="auto" w:fill="FFFFFF"/>
              </w:rPr>
              <w:t xml:space="preserve"> tabelo, uvrsti nov projekt</w:t>
            </w:r>
            <w:r w:rsidR="00A81073" w:rsidRPr="00A81073">
              <w:rPr>
                <w:rFonts w:ascii="Arial" w:hAnsi="Arial" w:cs="Arial"/>
                <w:color w:val="000000"/>
                <w:sz w:val="20"/>
                <w:shd w:val="clear" w:color="auto" w:fill="FFFFFF"/>
              </w:rPr>
              <w:t xml:space="preserve"> </w:t>
            </w:r>
            <w:r w:rsidR="00E26E72" w:rsidRPr="00A81073">
              <w:rPr>
                <w:rFonts w:ascii="Arial" w:hAnsi="Arial" w:cs="Arial"/>
                <w:color w:val="000000"/>
                <w:sz w:val="20"/>
                <w:shd w:val="clear" w:color="auto" w:fill="FFFFFF"/>
              </w:rPr>
              <w:t xml:space="preserve"> </w:t>
            </w:r>
            <w:r w:rsidR="003D2180" w:rsidRPr="00A81073">
              <w:rPr>
                <w:rFonts w:ascii="Arial" w:hAnsi="Arial" w:cs="Arial"/>
                <w:color w:val="000000"/>
                <w:sz w:val="20"/>
                <w:shd w:val="clear" w:color="auto" w:fill="FFFFFF"/>
              </w:rPr>
              <w:t>2551</w:t>
            </w:r>
            <w:r w:rsidRPr="00A81073">
              <w:rPr>
                <w:rFonts w:ascii="Arial" w:hAnsi="Arial" w:cs="Arial"/>
                <w:color w:val="000000"/>
                <w:sz w:val="20"/>
                <w:shd w:val="clear" w:color="auto" w:fill="FFFFFF"/>
              </w:rPr>
              <w:t>-1</w:t>
            </w:r>
            <w:r w:rsidR="00792E28" w:rsidRPr="00A81073">
              <w:rPr>
                <w:rFonts w:ascii="Arial" w:hAnsi="Arial" w:cs="Arial"/>
                <w:color w:val="000000"/>
                <w:sz w:val="20"/>
                <w:shd w:val="clear" w:color="auto" w:fill="FFFFFF"/>
              </w:rPr>
              <w:t>8</w:t>
            </w:r>
            <w:r w:rsidRPr="00A81073">
              <w:rPr>
                <w:rFonts w:ascii="Arial" w:hAnsi="Arial" w:cs="Arial"/>
                <w:color w:val="000000"/>
                <w:sz w:val="20"/>
                <w:shd w:val="clear" w:color="auto" w:fill="FFFFFF"/>
              </w:rPr>
              <w:t>-00</w:t>
            </w:r>
            <w:r w:rsidR="003F6DAB" w:rsidRPr="00A81073">
              <w:rPr>
                <w:rFonts w:ascii="Arial" w:hAnsi="Arial" w:cs="Arial"/>
                <w:color w:val="000000"/>
                <w:sz w:val="20"/>
                <w:shd w:val="clear" w:color="auto" w:fill="FFFFFF"/>
              </w:rPr>
              <w:t>0</w:t>
            </w:r>
            <w:r w:rsidR="003D02EA" w:rsidRPr="00A81073">
              <w:rPr>
                <w:rFonts w:ascii="Arial" w:hAnsi="Arial" w:cs="Arial"/>
                <w:color w:val="000000"/>
                <w:sz w:val="20"/>
                <w:shd w:val="clear" w:color="auto" w:fill="FFFFFF"/>
              </w:rPr>
              <w:t>4</w:t>
            </w:r>
            <w:r w:rsidR="00792E28" w:rsidRPr="00A81073">
              <w:rPr>
                <w:rFonts w:ascii="Arial" w:hAnsi="Arial" w:cs="Arial"/>
                <w:color w:val="000000"/>
                <w:sz w:val="20"/>
                <w:shd w:val="clear" w:color="auto" w:fill="FFFFFF"/>
              </w:rPr>
              <w:t xml:space="preserve"> </w:t>
            </w:r>
            <w:r w:rsidR="003F6DAB" w:rsidRPr="00A81073">
              <w:rPr>
                <w:rFonts w:ascii="Arial" w:hAnsi="Arial" w:cs="Arial"/>
                <w:color w:val="000000"/>
                <w:sz w:val="20"/>
                <w:shd w:val="clear" w:color="auto" w:fill="FFFFFF"/>
              </w:rPr>
              <w:t>z nazivom »</w:t>
            </w:r>
            <w:r w:rsidR="003D02EA" w:rsidRPr="00A81073">
              <w:rPr>
                <w:rFonts w:ascii="Arial" w:hAnsi="Arial" w:cs="Arial"/>
                <w:sz w:val="20"/>
              </w:rPr>
              <w:t>Zmanjševanje tveganj zaradi dežja in snega</w:t>
            </w:r>
            <w:r w:rsidR="00BA1DC1" w:rsidRPr="00A81073">
              <w:rPr>
                <w:rFonts w:ascii="Arial" w:hAnsi="Arial" w:cs="Arial"/>
                <w:sz w:val="20"/>
              </w:rPr>
              <w:t>«.</w:t>
            </w:r>
          </w:p>
          <w:p w:rsidR="008A73A8" w:rsidRDefault="008A73A8" w:rsidP="000C6756">
            <w:pPr>
              <w:jc w:val="both"/>
              <w:rPr>
                <w:rFonts w:cs="Arial"/>
                <w:color w:val="000000"/>
                <w:szCs w:val="20"/>
                <w:shd w:val="clear" w:color="auto" w:fill="FFFFFF"/>
              </w:rPr>
            </w:pPr>
          </w:p>
          <w:p w:rsidR="00A81073" w:rsidRPr="005C343E" w:rsidRDefault="00A81073" w:rsidP="000C6756">
            <w:pPr>
              <w:jc w:val="both"/>
              <w:rPr>
                <w:rFonts w:cs="Arial"/>
                <w:color w:val="000000"/>
                <w:szCs w:val="20"/>
                <w:shd w:val="clear" w:color="auto" w:fill="FFFFFF"/>
              </w:rPr>
            </w:pPr>
          </w:p>
          <w:p w:rsidR="008A73A8" w:rsidRPr="005C343E" w:rsidRDefault="00E26E72" w:rsidP="000C6756">
            <w:pPr>
              <w:pStyle w:val="Neotevilenodstavek"/>
              <w:rPr>
                <w:iCs/>
                <w:sz w:val="20"/>
                <w:szCs w:val="20"/>
                <w:lang w:eastAsia="en-US"/>
              </w:rPr>
            </w:pPr>
            <w:r w:rsidRPr="005C343E">
              <w:rPr>
                <w:iCs/>
                <w:sz w:val="20"/>
                <w:szCs w:val="20"/>
                <w:lang w:eastAsia="en-US"/>
              </w:rPr>
              <w:t xml:space="preserve">                                                                                                 </w:t>
            </w:r>
            <w:r w:rsidR="008A73A8" w:rsidRPr="005C343E">
              <w:rPr>
                <w:iCs/>
                <w:sz w:val="20"/>
                <w:szCs w:val="20"/>
                <w:lang w:eastAsia="en-US"/>
              </w:rPr>
              <w:t xml:space="preserve">Mag. </w:t>
            </w:r>
            <w:r w:rsidR="00930208" w:rsidRPr="005C343E">
              <w:rPr>
                <w:iCs/>
                <w:sz w:val="20"/>
                <w:szCs w:val="20"/>
                <w:lang w:eastAsia="en-US"/>
              </w:rPr>
              <w:t>Lilijana Kozlovič</w:t>
            </w:r>
          </w:p>
          <w:p w:rsidR="008A73A8" w:rsidRPr="005C343E" w:rsidRDefault="00E26E72" w:rsidP="000C6756">
            <w:pPr>
              <w:pStyle w:val="Neotevilenodstavek"/>
              <w:rPr>
                <w:iCs/>
                <w:sz w:val="20"/>
                <w:szCs w:val="20"/>
                <w:lang w:eastAsia="en-US"/>
              </w:rPr>
            </w:pPr>
            <w:r w:rsidRPr="005C343E">
              <w:rPr>
                <w:iCs/>
                <w:sz w:val="20"/>
                <w:szCs w:val="20"/>
                <w:lang w:eastAsia="en-US"/>
              </w:rPr>
              <w:t xml:space="preserve">                                                                                          </w:t>
            </w:r>
            <w:r w:rsidR="00930208" w:rsidRPr="005C343E">
              <w:rPr>
                <w:iCs/>
                <w:sz w:val="20"/>
                <w:szCs w:val="20"/>
                <w:lang w:eastAsia="en-US"/>
              </w:rPr>
              <w:t xml:space="preserve">GENERALNA </w:t>
            </w:r>
            <w:r w:rsidR="008A73A8" w:rsidRPr="005C343E">
              <w:rPr>
                <w:iCs/>
                <w:sz w:val="20"/>
                <w:szCs w:val="20"/>
                <w:lang w:eastAsia="en-US"/>
              </w:rPr>
              <w:t xml:space="preserve"> SEKRETAR</w:t>
            </w:r>
            <w:r w:rsidR="00930208" w:rsidRPr="005C343E">
              <w:rPr>
                <w:iCs/>
                <w:sz w:val="20"/>
                <w:szCs w:val="20"/>
                <w:lang w:eastAsia="en-US"/>
              </w:rPr>
              <w:t>KA</w:t>
            </w:r>
          </w:p>
          <w:p w:rsidR="008A73A8" w:rsidRPr="005C343E" w:rsidRDefault="008A73A8" w:rsidP="000C6756">
            <w:pPr>
              <w:rPr>
                <w:rFonts w:cs="Arial"/>
                <w:szCs w:val="20"/>
              </w:rPr>
            </w:pPr>
          </w:p>
          <w:p w:rsidR="008A73A8" w:rsidRPr="005C343E" w:rsidRDefault="008A73A8" w:rsidP="000C6756">
            <w:pPr>
              <w:rPr>
                <w:rFonts w:cs="Arial"/>
                <w:szCs w:val="20"/>
              </w:rPr>
            </w:pPr>
          </w:p>
          <w:p w:rsidR="008A73A8" w:rsidRPr="005C343E" w:rsidRDefault="008A73A8" w:rsidP="000C6756">
            <w:pPr>
              <w:pStyle w:val="Neotevilenodstavek"/>
              <w:rPr>
                <w:iCs/>
                <w:sz w:val="20"/>
                <w:szCs w:val="20"/>
              </w:rPr>
            </w:pPr>
            <w:r w:rsidRPr="005C343E">
              <w:rPr>
                <w:iCs/>
                <w:sz w:val="20"/>
                <w:szCs w:val="20"/>
              </w:rPr>
              <w:t>Sklep prejmejo:</w:t>
            </w:r>
          </w:p>
          <w:p w:rsidR="008A73A8" w:rsidRPr="005C343E" w:rsidRDefault="008A73A8" w:rsidP="000C6756">
            <w:pPr>
              <w:pStyle w:val="Neotevilenodstavek"/>
              <w:rPr>
                <w:color w:val="000000"/>
                <w:sz w:val="20"/>
                <w:szCs w:val="20"/>
                <w:shd w:val="clear" w:color="auto" w:fill="FFFFFF"/>
                <w:lang w:eastAsia="en-US"/>
              </w:rPr>
            </w:pPr>
            <w:r w:rsidRPr="005C343E">
              <w:rPr>
                <w:iCs/>
                <w:sz w:val="20"/>
                <w:szCs w:val="20"/>
              </w:rPr>
              <w:t xml:space="preserve">- </w:t>
            </w:r>
            <w:r w:rsidR="00360739" w:rsidRPr="005C343E">
              <w:rPr>
                <w:color w:val="000000"/>
                <w:sz w:val="20"/>
                <w:szCs w:val="20"/>
                <w:shd w:val="clear" w:color="auto" w:fill="FFFFFF"/>
                <w:lang w:eastAsia="en-US"/>
              </w:rPr>
              <w:t>Ministrstvo okolje in prostor</w:t>
            </w:r>
          </w:p>
          <w:p w:rsidR="008A73A8" w:rsidRPr="005C343E" w:rsidRDefault="001A732E" w:rsidP="000C6756">
            <w:pPr>
              <w:pStyle w:val="Neotevilenodstavek"/>
              <w:rPr>
                <w:color w:val="000000"/>
                <w:sz w:val="20"/>
                <w:szCs w:val="20"/>
                <w:shd w:val="clear" w:color="auto" w:fill="FFFFFF"/>
                <w:lang w:eastAsia="en-US"/>
              </w:rPr>
            </w:pPr>
            <w:r w:rsidRPr="005C343E">
              <w:rPr>
                <w:color w:val="000000"/>
                <w:sz w:val="20"/>
                <w:szCs w:val="20"/>
                <w:shd w:val="clear" w:color="auto" w:fill="FFFFFF"/>
                <w:lang w:eastAsia="en-US"/>
              </w:rPr>
              <w:t xml:space="preserve">- </w:t>
            </w:r>
            <w:r w:rsidR="00360739" w:rsidRPr="005C343E">
              <w:rPr>
                <w:color w:val="000000"/>
                <w:sz w:val="20"/>
                <w:szCs w:val="20"/>
                <w:shd w:val="clear" w:color="auto" w:fill="FFFFFF"/>
                <w:lang w:eastAsia="en-US"/>
              </w:rPr>
              <w:t xml:space="preserve">Vlada Republike </w:t>
            </w:r>
            <w:r w:rsidR="008A73A8" w:rsidRPr="005C343E">
              <w:rPr>
                <w:color w:val="000000"/>
                <w:sz w:val="20"/>
                <w:szCs w:val="20"/>
                <w:shd w:val="clear" w:color="auto" w:fill="FFFFFF"/>
                <w:lang w:eastAsia="en-US"/>
              </w:rPr>
              <w:t>S</w:t>
            </w:r>
            <w:r w:rsidR="00360739" w:rsidRPr="005C343E">
              <w:rPr>
                <w:color w:val="000000"/>
                <w:sz w:val="20"/>
                <w:szCs w:val="20"/>
                <w:shd w:val="clear" w:color="auto" w:fill="FFFFFF"/>
                <w:lang w:eastAsia="en-US"/>
              </w:rPr>
              <w:t>lovenije</w:t>
            </w:r>
          </w:p>
          <w:p w:rsidR="008A73A8" w:rsidRPr="005C343E" w:rsidRDefault="008A73A8" w:rsidP="000C6756">
            <w:pPr>
              <w:pStyle w:val="Neotevilenodstavek"/>
              <w:rPr>
                <w:color w:val="000000"/>
                <w:sz w:val="20"/>
                <w:szCs w:val="20"/>
                <w:shd w:val="clear" w:color="auto" w:fill="FFFFFF"/>
                <w:lang w:eastAsia="en-US"/>
              </w:rPr>
            </w:pPr>
            <w:r w:rsidRPr="005C343E">
              <w:rPr>
                <w:color w:val="000000"/>
                <w:sz w:val="20"/>
                <w:szCs w:val="20"/>
                <w:shd w:val="clear" w:color="auto" w:fill="FFFFFF"/>
                <w:lang w:eastAsia="en-US"/>
              </w:rPr>
              <w:t>- Ministrstvo za finance</w:t>
            </w:r>
          </w:p>
          <w:p w:rsidR="001A732E" w:rsidRPr="005C343E" w:rsidRDefault="001A732E" w:rsidP="000C6756">
            <w:pPr>
              <w:pStyle w:val="Neotevilenodstavek"/>
              <w:rPr>
                <w:color w:val="000000"/>
                <w:sz w:val="20"/>
                <w:szCs w:val="20"/>
                <w:shd w:val="clear" w:color="auto" w:fill="FFFFFF"/>
                <w:lang w:eastAsia="en-US"/>
              </w:rPr>
            </w:pPr>
            <w:r w:rsidRPr="005C343E">
              <w:rPr>
                <w:color w:val="000000"/>
                <w:sz w:val="20"/>
                <w:szCs w:val="20"/>
                <w:shd w:val="clear" w:color="auto" w:fill="FFFFFF"/>
                <w:lang w:eastAsia="en-US"/>
              </w:rPr>
              <w:t xml:space="preserve">- Agencija </w:t>
            </w:r>
            <w:r w:rsidR="00360739" w:rsidRPr="005C343E">
              <w:rPr>
                <w:color w:val="000000"/>
                <w:sz w:val="20"/>
                <w:szCs w:val="20"/>
                <w:shd w:val="clear" w:color="auto" w:fill="FFFFFF"/>
                <w:lang w:eastAsia="en-US"/>
              </w:rPr>
              <w:t xml:space="preserve">Republike Slovenije </w:t>
            </w:r>
            <w:r w:rsidRPr="005C343E">
              <w:rPr>
                <w:color w:val="000000"/>
                <w:sz w:val="20"/>
                <w:szCs w:val="20"/>
                <w:shd w:val="clear" w:color="auto" w:fill="FFFFFF"/>
                <w:lang w:eastAsia="en-US"/>
              </w:rPr>
              <w:t>za okolje</w:t>
            </w:r>
          </w:p>
          <w:p w:rsidR="00CA678E" w:rsidRPr="005C343E" w:rsidRDefault="00CA678E" w:rsidP="000C6756">
            <w:pPr>
              <w:pStyle w:val="Neotevilenodstavek"/>
              <w:spacing w:before="0" w:after="0" w:line="260" w:lineRule="exact"/>
              <w:rPr>
                <w:iCs/>
                <w:sz w:val="20"/>
                <w:szCs w:val="20"/>
              </w:rPr>
            </w:pPr>
          </w:p>
        </w:tc>
      </w:tr>
      <w:tr w:rsidR="00CA678E" w:rsidRPr="005C343E" w:rsidTr="006C2361">
        <w:tc>
          <w:tcPr>
            <w:tcW w:w="9100" w:type="dxa"/>
            <w:gridSpan w:val="18"/>
          </w:tcPr>
          <w:p w:rsidR="00CA678E" w:rsidRPr="005C343E" w:rsidRDefault="00CA678E" w:rsidP="000C6756">
            <w:pPr>
              <w:pStyle w:val="Neotevilenodstavek"/>
              <w:spacing w:before="0" w:after="0" w:line="260" w:lineRule="exact"/>
              <w:rPr>
                <w:b/>
                <w:iCs/>
                <w:sz w:val="20"/>
                <w:szCs w:val="20"/>
              </w:rPr>
            </w:pPr>
            <w:r w:rsidRPr="005C343E">
              <w:rPr>
                <w:b/>
                <w:sz w:val="20"/>
                <w:szCs w:val="20"/>
              </w:rPr>
              <w:t>2. Predlog za obravnavo predloga zakona po nujnem ali skrajšanem postopku v državnem zboru z obrazložitvijo razlogov:</w:t>
            </w:r>
          </w:p>
        </w:tc>
      </w:tr>
      <w:tr w:rsidR="00CA678E" w:rsidRPr="005C343E" w:rsidTr="006C2361">
        <w:tc>
          <w:tcPr>
            <w:tcW w:w="9100" w:type="dxa"/>
            <w:gridSpan w:val="18"/>
          </w:tcPr>
          <w:p w:rsidR="00CA678E" w:rsidRPr="005C343E" w:rsidRDefault="008A73A8" w:rsidP="000C6756">
            <w:pPr>
              <w:pStyle w:val="Neotevilenodstavek"/>
              <w:spacing w:before="0" w:after="0" w:line="260" w:lineRule="exact"/>
              <w:rPr>
                <w:iCs/>
                <w:sz w:val="20"/>
                <w:szCs w:val="20"/>
              </w:rPr>
            </w:pPr>
            <w:r w:rsidRPr="005C343E">
              <w:rPr>
                <w:iCs/>
                <w:sz w:val="20"/>
                <w:szCs w:val="20"/>
              </w:rPr>
              <w:t>/</w:t>
            </w:r>
          </w:p>
        </w:tc>
      </w:tr>
      <w:tr w:rsidR="00CA678E" w:rsidRPr="005C343E" w:rsidTr="006C2361">
        <w:tc>
          <w:tcPr>
            <w:tcW w:w="9100" w:type="dxa"/>
            <w:gridSpan w:val="18"/>
          </w:tcPr>
          <w:p w:rsidR="00CA678E" w:rsidRPr="005C343E" w:rsidRDefault="00CA678E" w:rsidP="000C6756">
            <w:pPr>
              <w:pStyle w:val="Neotevilenodstavek"/>
              <w:spacing w:before="0" w:after="0" w:line="260" w:lineRule="exact"/>
              <w:rPr>
                <w:b/>
                <w:iCs/>
                <w:sz w:val="20"/>
                <w:szCs w:val="20"/>
              </w:rPr>
            </w:pPr>
            <w:r w:rsidRPr="005C343E">
              <w:rPr>
                <w:b/>
                <w:sz w:val="20"/>
                <w:szCs w:val="20"/>
              </w:rPr>
              <w:t>3.a Osebe, odgovorne za strokovno pripravo in usklajenost gradiva:</w:t>
            </w:r>
          </w:p>
        </w:tc>
      </w:tr>
      <w:tr w:rsidR="00CA678E" w:rsidRPr="005C343E" w:rsidTr="006C2361">
        <w:tc>
          <w:tcPr>
            <w:tcW w:w="9100" w:type="dxa"/>
            <w:gridSpan w:val="18"/>
          </w:tcPr>
          <w:p w:rsidR="00341C85" w:rsidRPr="005C343E" w:rsidRDefault="00341C85" w:rsidP="000C6756">
            <w:pPr>
              <w:overflowPunct w:val="0"/>
              <w:autoSpaceDE w:val="0"/>
              <w:autoSpaceDN w:val="0"/>
              <w:adjustRightInd w:val="0"/>
              <w:jc w:val="both"/>
              <w:textAlignment w:val="baseline"/>
              <w:rPr>
                <w:rFonts w:cs="Arial"/>
                <w:iCs/>
                <w:szCs w:val="20"/>
                <w:lang w:eastAsia="sl-SI"/>
              </w:rPr>
            </w:pPr>
          </w:p>
          <w:p w:rsidR="001A732E" w:rsidRPr="00A81073" w:rsidRDefault="001A732E" w:rsidP="00A81073">
            <w:pPr>
              <w:pStyle w:val="Odstavekseznama"/>
              <w:numPr>
                <w:ilvl w:val="0"/>
                <w:numId w:val="47"/>
              </w:numPr>
              <w:overflowPunct w:val="0"/>
              <w:autoSpaceDE w:val="0"/>
              <w:autoSpaceDN w:val="0"/>
              <w:adjustRightInd w:val="0"/>
              <w:textAlignment w:val="baseline"/>
              <w:rPr>
                <w:rFonts w:ascii="Arial" w:hAnsi="Arial" w:cs="Arial"/>
                <w:iCs/>
                <w:sz w:val="20"/>
              </w:rPr>
            </w:pPr>
            <w:r w:rsidRPr="00A81073">
              <w:rPr>
                <w:rFonts w:ascii="Arial" w:hAnsi="Arial" w:cs="Arial"/>
                <w:iCs/>
                <w:sz w:val="20"/>
              </w:rPr>
              <w:t>Irena Majcen, ministrica</w:t>
            </w:r>
            <w:r w:rsidR="00A81073" w:rsidRPr="00A81073">
              <w:rPr>
                <w:rFonts w:ascii="Arial" w:hAnsi="Arial" w:cs="Arial"/>
                <w:iCs/>
                <w:sz w:val="20"/>
              </w:rPr>
              <w:t xml:space="preserve"> za okolje in prostor</w:t>
            </w:r>
          </w:p>
          <w:p w:rsidR="008A73A8" w:rsidRPr="00A81073" w:rsidRDefault="003D2180" w:rsidP="00A81073">
            <w:pPr>
              <w:pStyle w:val="Odstavekseznama"/>
              <w:numPr>
                <w:ilvl w:val="0"/>
                <w:numId w:val="47"/>
              </w:numPr>
              <w:overflowPunct w:val="0"/>
              <w:autoSpaceDE w:val="0"/>
              <w:autoSpaceDN w:val="0"/>
              <w:adjustRightInd w:val="0"/>
              <w:textAlignment w:val="baseline"/>
              <w:rPr>
                <w:rFonts w:ascii="Arial" w:hAnsi="Arial" w:cs="Arial"/>
                <w:iCs/>
                <w:sz w:val="20"/>
              </w:rPr>
            </w:pPr>
            <w:r w:rsidRPr="00A81073">
              <w:rPr>
                <w:rFonts w:ascii="Arial" w:hAnsi="Arial" w:cs="Arial"/>
                <w:iCs/>
                <w:sz w:val="20"/>
              </w:rPr>
              <w:t>mag.</w:t>
            </w:r>
            <w:r w:rsidR="00360739" w:rsidRPr="00A81073">
              <w:rPr>
                <w:rFonts w:ascii="Arial" w:hAnsi="Arial" w:cs="Arial"/>
                <w:iCs/>
                <w:sz w:val="20"/>
              </w:rPr>
              <w:t xml:space="preserve"> </w:t>
            </w:r>
            <w:r w:rsidRPr="00A81073">
              <w:rPr>
                <w:rFonts w:ascii="Arial" w:hAnsi="Arial" w:cs="Arial"/>
                <w:iCs/>
                <w:sz w:val="20"/>
              </w:rPr>
              <w:t>Joško Knez, generalni direktor</w:t>
            </w:r>
            <w:r w:rsidR="001A732E" w:rsidRPr="00A81073">
              <w:rPr>
                <w:rFonts w:ascii="Arial" w:hAnsi="Arial" w:cs="Arial"/>
                <w:iCs/>
                <w:sz w:val="20"/>
              </w:rPr>
              <w:t xml:space="preserve"> Agencije </w:t>
            </w:r>
            <w:r w:rsidR="00360739" w:rsidRPr="00A81073">
              <w:rPr>
                <w:rFonts w:ascii="Arial" w:hAnsi="Arial" w:cs="Arial"/>
                <w:color w:val="000000"/>
                <w:sz w:val="20"/>
                <w:shd w:val="clear" w:color="auto" w:fill="FFFFFF"/>
              </w:rPr>
              <w:t>Republike Slovenije</w:t>
            </w:r>
            <w:r w:rsidR="00360739" w:rsidRPr="00A81073">
              <w:rPr>
                <w:rFonts w:ascii="Arial" w:hAnsi="Arial" w:cs="Arial"/>
                <w:iCs/>
                <w:sz w:val="20"/>
              </w:rPr>
              <w:t xml:space="preserve"> </w:t>
            </w:r>
            <w:r w:rsidR="001A732E" w:rsidRPr="00A81073">
              <w:rPr>
                <w:rFonts w:ascii="Arial" w:hAnsi="Arial" w:cs="Arial"/>
                <w:iCs/>
                <w:sz w:val="20"/>
              </w:rPr>
              <w:t>za okolje</w:t>
            </w:r>
          </w:p>
          <w:p w:rsidR="00CA678E" w:rsidRPr="005C343E" w:rsidRDefault="00CA678E" w:rsidP="000C6756">
            <w:pPr>
              <w:pStyle w:val="Neotevilenodstavek"/>
              <w:spacing w:before="0" w:after="0" w:line="260" w:lineRule="exact"/>
              <w:rPr>
                <w:iCs/>
                <w:sz w:val="20"/>
                <w:szCs w:val="20"/>
              </w:rPr>
            </w:pPr>
          </w:p>
        </w:tc>
      </w:tr>
      <w:tr w:rsidR="00CA678E" w:rsidRPr="005C343E" w:rsidTr="006C2361">
        <w:tc>
          <w:tcPr>
            <w:tcW w:w="9100" w:type="dxa"/>
            <w:gridSpan w:val="18"/>
          </w:tcPr>
          <w:p w:rsidR="00CA678E" w:rsidRPr="005C343E" w:rsidRDefault="00CA678E" w:rsidP="000C6756">
            <w:pPr>
              <w:pStyle w:val="Neotevilenodstavek"/>
              <w:spacing w:before="0" w:after="0" w:line="260" w:lineRule="exact"/>
              <w:rPr>
                <w:b/>
                <w:iCs/>
                <w:sz w:val="20"/>
                <w:szCs w:val="20"/>
              </w:rPr>
            </w:pPr>
            <w:r w:rsidRPr="005C343E">
              <w:rPr>
                <w:b/>
                <w:iCs/>
                <w:sz w:val="20"/>
                <w:szCs w:val="20"/>
              </w:rPr>
              <w:t xml:space="preserve">3.b Zunanji strokovnjaki, ki so </w:t>
            </w:r>
            <w:r w:rsidRPr="005C343E">
              <w:rPr>
                <w:b/>
                <w:sz w:val="20"/>
                <w:szCs w:val="20"/>
              </w:rPr>
              <w:t>sodelovali pri pripravi dela ali celotnega gradiva:</w:t>
            </w:r>
          </w:p>
        </w:tc>
      </w:tr>
      <w:tr w:rsidR="00CA678E" w:rsidRPr="005C343E" w:rsidTr="006C2361">
        <w:tc>
          <w:tcPr>
            <w:tcW w:w="9100" w:type="dxa"/>
            <w:gridSpan w:val="18"/>
          </w:tcPr>
          <w:p w:rsidR="00CA678E" w:rsidRPr="005C343E" w:rsidRDefault="008A73A8" w:rsidP="000C6756">
            <w:pPr>
              <w:pStyle w:val="Neotevilenodstavek"/>
              <w:spacing w:before="0" w:after="0" w:line="260" w:lineRule="exact"/>
              <w:rPr>
                <w:iCs/>
                <w:sz w:val="20"/>
                <w:szCs w:val="20"/>
              </w:rPr>
            </w:pPr>
            <w:r w:rsidRPr="005C343E">
              <w:rPr>
                <w:iCs/>
                <w:sz w:val="20"/>
                <w:szCs w:val="20"/>
              </w:rPr>
              <w:t>/</w:t>
            </w:r>
          </w:p>
        </w:tc>
      </w:tr>
      <w:tr w:rsidR="00CA678E" w:rsidRPr="005C343E" w:rsidTr="006C2361">
        <w:tc>
          <w:tcPr>
            <w:tcW w:w="9100" w:type="dxa"/>
            <w:gridSpan w:val="18"/>
          </w:tcPr>
          <w:p w:rsidR="00CA678E" w:rsidRPr="005C343E" w:rsidRDefault="00CA678E" w:rsidP="000C6756">
            <w:pPr>
              <w:pStyle w:val="Neotevilenodstavek"/>
              <w:spacing w:before="0" w:after="0" w:line="260" w:lineRule="exact"/>
              <w:rPr>
                <w:b/>
                <w:iCs/>
                <w:sz w:val="20"/>
                <w:szCs w:val="20"/>
              </w:rPr>
            </w:pPr>
            <w:r w:rsidRPr="005C343E">
              <w:rPr>
                <w:b/>
                <w:sz w:val="20"/>
                <w:szCs w:val="20"/>
              </w:rPr>
              <w:t>4. Predstavniki vlade, ki bodo sodelovali pri delu državnega zbora:</w:t>
            </w:r>
          </w:p>
        </w:tc>
      </w:tr>
      <w:tr w:rsidR="00CA678E" w:rsidRPr="005C343E" w:rsidTr="006C2361">
        <w:tc>
          <w:tcPr>
            <w:tcW w:w="9100" w:type="dxa"/>
            <w:gridSpan w:val="18"/>
          </w:tcPr>
          <w:p w:rsidR="00CA678E" w:rsidRPr="005C343E" w:rsidRDefault="008A73A8" w:rsidP="000C6756">
            <w:pPr>
              <w:pStyle w:val="Neotevilenodstavek"/>
              <w:spacing w:before="0" w:after="0" w:line="260" w:lineRule="exact"/>
              <w:rPr>
                <w:b/>
                <w:sz w:val="20"/>
                <w:szCs w:val="20"/>
              </w:rPr>
            </w:pPr>
            <w:r w:rsidRPr="005C343E">
              <w:rPr>
                <w:iCs/>
                <w:sz w:val="20"/>
                <w:szCs w:val="20"/>
              </w:rPr>
              <w:t>/</w:t>
            </w:r>
          </w:p>
        </w:tc>
      </w:tr>
      <w:tr w:rsidR="00CA678E" w:rsidRPr="005C343E" w:rsidTr="006C2361">
        <w:tc>
          <w:tcPr>
            <w:tcW w:w="9100" w:type="dxa"/>
            <w:gridSpan w:val="18"/>
          </w:tcPr>
          <w:p w:rsidR="00D66D81" w:rsidRPr="005C343E" w:rsidRDefault="00D66D81" w:rsidP="000C6756">
            <w:pPr>
              <w:pStyle w:val="Oddelek"/>
              <w:numPr>
                <w:ilvl w:val="0"/>
                <w:numId w:val="0"/>
              </w:numPr>
              <w:spacing w:before="0" w:after="0" w:line="260" w:lineRule="exact"/>
              <w:jc w:val="left"/>
              <w:rPr>
                <w:sz w:val="20"/>
                <w:szCs w:val="20"/>
              </w:rPr>
            </w:pPr>
          </w:p>
          <w:p w:rsidR="00CA678E" w:rsidRPr="005C343E" w:rsidRDefault="00CA678E" w:rsidP="000C6756">
            <w:pPr>
              <w:pStyle w:val="Oddelek"/>
              <w:numPr>
                <w:ilvl w:val="0"/>
                <w:numId w:val="0"/>
              </w:numPr>
              <w:spacing w:before="0" w:after="0" w:line="260" w:lineRule="exact"/>
              <w:jc w:val="left"/>
              <w:rPr>
                <w:sz w:val="20"/>
                <w:szCs w:val="20"/>
              </w:rPr>
            </w:pPr>
            <w:r w:rsidRPr="005C343E">
              <w:rPr>
                <w:sz w:val="20"/>
                <w:szCs w:val="20"/>
              </w:rPr>
              <w:lastRenderedPageBreak/>
              <w:t>5. Kratek povzetek gradiva:</w:t>
            </w:r>
          </w:p>
        </w:tc>
      </w:tr>
      <w:tr w:rsidR="00930208" w:rsidRPr="005C343E" w:rsidTr="006C2361">
        <w:tc>
          <w:tcPr>
            <w:tcW w:w="9100" w:type="dxa"/>
            <w:gridSpan w:val="18"/>
          </w:tcPr>
          <w:p w:rsidR="007D1859" w:rsidRPr="005C343E" w:rsidRDefault="007D1859" w:rsidP="00A81073">
            <w:pPr>
              <w:pStyle w:val="Odstavekseznama"/>
              <w:rPr>
                <w:rFonts w:ascii="Arial" w:hAnsi="Arial" w:cs="Arial"/>
                <w:sz w:val="20"/>
              </w:rPr>
            </w:pPr>
          </w:p>
          <w:p w:rsidR="005A6704" w:rsidRPr="005C343E" w:rsidRDefault="00CD0619" w:rsidP="00A81073">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eastAsia="sl-SI"/>
              </w:rPr>
            </w:pPr>
            <w:r w:rsidRPr="005C343E">
              <w:rPr>
                <w:rFonts w:cs="Arial"/>
                <w:color w:val="000000"/>
                <w:szCs w:val="20"/>
                <w:lang w:eastAsia="sl-SI"/>
              </w:rPr>
              <w:t xml:space="preserve">Projekt </w:t>
            </w:r>
            <w:r w:rsidR="00696341" w:rsidRPr="005C343E">
              <w:rPr>
                <w:rFonts w:cs="Arial"/>
                <w:szCs w:val="20"/>
              </w:rPr>
              <w:t>Zmanjševanje tveganj zaradi dežja in snega</w:t>
            </w:r>
            <w:r w:rsidR="00696341" w:rsidRPr="005C343E">
              <w:rPr>
                <w:rFonts w:cs="Arial"/>
                <w:color w:val="000000"/>
                <w:szCs w:val="20"/>
                <w:lang w:eastAsia="sl-SI"/>
              </w:rPr>
              <w:t xml:space="preserve"> </w:t>
            </w:r>
            <w:r w:rsidR="000E0CCD" w:rsidRPr="005C343E">
              <w:rPr>
                <w:rFonts w:cs="Arial"/>
                <w:color w:val="000000"/>
                <w:szCs w:val="20"/>
                <w:lang w:eastAsia="sl-SI"/>
              </w:rPr>
              <w:t>(</w:t>
            </w:r>
            <w:r w:rsidR="00696341" w:rsidRPr="005C343E">
              <w:rPr>
                <w:rFonts w:cs="Arial"/>
                <w:color w:val="000000"/>
                <w:szCs w:val="20"/>
                <w:lang w:eastAsia="sl-SI"/>
              </w:rPr>
              <w:t>CROSSRISK</w:t>
            </w:r>
            <w:r w:rsidR="000E0CCD" w:rsidRPr="005C343E">
              <w:rPr>
                <w:rFonts w:cs="Arial"/>
                <w:color w:val="000000"/>
                <w:szCs w:val="20"/>
                <w:lang w:eastAsia="sl-SI"/>
              </w:rPr>
              <w:t>)</w:t>
            </w:r>
            <w:r w:rsidRPr="005C343E">
              <w:rPr>
                <w:rFonts w:cs="Arial"/>
                <w:color w:val="000000"/>
                <w:szCs w:val="20"/>
                <w:lang w:eastAsia="sl-SI"/>
              </w:rPr>
              <w:t xml:space="preserve"> se bo izvajal v okviru programa </w:t>
            </w:r>
            <w:proofErr w:type="spellStart"/>
            <w:r w:rsidRPr="005C343E">
              <w:rPr>
                <w:rFonts w:cs="Arial"/>
                <w:color w:val="000000"/>
                <w:szCs w:val="20"/>
                <w:lang w:eastAsia="sl-SI"/>
              </w:rPr>
              <w:t>I</w:t>
            </w:r>
            <w:r w:rsidR="00696341" w:rsidRPr="005C343E">
              <w:rPr>
                <w:rFonts w:cs="Arial"/>
                <w:color w:val="000000"/>
                <w:szCs w:val="20"/>
                <w:lang w:eastAsia="sl-SI"/>
              </w:rPr>
              <w:t>nterreg</w:t>
            </w:r>
            <w:proofErr w:type="spellEnd"/>
            <w:r w:rsidR="00696341" w:rsidRPr="005C343E">
              <w:rPr>
                <w:rFonts w:cs="Arial"/>
                <w:color w:val="000000"/>
                <w:szCs w:val="20"/>
                <w:lang w:eastAsia="sl-SI"/>
              </w:rPr>
              <w:t xml:space="preserve"> V-A Slovenija-Avstrija</w:t>
            </w:r>
            <w:r w:rsidRPr="005C343E">
              <w:rPr>
                <w:rFonts w:cs="Arial"/>
                <w:color w:val="000000"/>
                <w:szCs w:val="20"/>
                <w:lang w:eastAsia="sl-SI"/>
              </w:rPr>
              <w:t xml:space="preserve">, v okviru finančne perspektive 2014-2020. </w:t>
            </w:r>
          </w:p>
          <w:p w:rsidR="005A6704" w:rsidRPr="005C343E" w:rsidRDefault="005A6704" w:rsidP="00A81073">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eastAsia="sl-SI"/>
              </w:rPr>
            </w:pPr>
          </w:p>
          <w:p w:rsidR="00696341" w:rsidRPr="005C343E" w:rsidRDefault="00696341" w:rsidP="00A81073">
            <w:pPr>
              <w:jc w:val="both"/>
              <w:rPr>
                <w:rFonts w:cs="Arial"/>
                <w:szCs w:val="20"/>
              </w:rPr>
            </w:pPr>
            <w:r w:rsidRPr="005C343E">
              <w:rPr>
                <w:rFonts w:cs="Arial"/>
                <w:szCs w:val="20"/>
              </w:rPr>
              <w:t>Vrednost celotnega projekta CROSSRISK je 1.572.136,18 EUR. Od tega zneska je 85% sredstev zagotovljenih iz Evropskega sklada za regionalni razvoj - ESSR (1.336.315,74 EUR), preostalih 15% je zagotovljenih iz drugih virov partnerjev. Skupna vrednost deleža A</w:t>
            </w:r>
            <w:r w:rsidR="00A81073">
              <w:rPr>
                <w:rFonts w:cs="Arial"/>
                <w:szCs w:val="20"/>
              </w:rPr>
              <w:t xml:space="preserve">gencije Republike Slovenije </w:t>
            </w:r>
            <w:r w:rsidRPr="005C343E">
              <w:rPr>
                <w:rFonts w:cs="Arial"/>
                <w:szCs w:val="20"/>
              </w:rPr>
              <w:t>je 418.290,75 EUR</w:t>
            </w:r>
            <w:r w:rsidRPr="005C343E">
              <w:rPr>
                <w:rFonts w:cs="Arial"/>
                <w:b/>
                <w:szCs w:val="20"/>
              </w:rPr>
              <w:t xml:space="preserve"> </w:t>
            </w:r>
            <w:r w:rsidRPr="005C343E">
              <w:rPr>
                <w:rFonts w:cs="Arial"/>
                <w:szCs w:val="20"/>
              </w:rPr>
              <w:t xml:space="preserve">(ESRR 355.547,13 EUR, lastna udeležba 62.743,62 EUR). </w:t>
            </w:r>
          </w:p>
          <w:p w:rsidR="00CD0619" w:rsidRPr="005C343E" w:rsidRDefault="00CD0619" w:rsidP="00A81073">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eastAsia="sl-SI"/>
              </w:rPr>
            </w:pPr>
          </w:p>
          <w:p w:rsidR="00696341" w:rsidRPr="005C343E" w:rsidRDefault="00696341" w:rsidP="00A81073">
            <w:pPr>
              <w:jc w:val="both"/>
              <w:rPr>
                <w:rFonts w:cs="Arial"/>
                <w:szCs w:val="20"/>
              </w:rPr>
            </w:pPr>
            <w:r w:rsidRPr="005C343E">
              <w:rPr>
                <w:rFonts w:cs="Arial"/>
                <w:szCs w:val="20"/>
              </w:rPr>
              <w:t xml:space="preserve">Vodilni partner projekta je ZAMG v Gradcu. Projektni partnerji so FH </w:t>
            </w:r>
            <w:proofErr w:type="spellStart"/>
            <w:r w:rsidRPr="005C343E">
              <w:rPr>
                <w:rFonts w:cs="Arial"/>
                <w:szCs w:val="20"/>
              </w:rPr>
              <w:t>Joanneum</w:t>
            </w:r>
            <w:proofErr w:type="spellEnd"/>
            <w:r w:rsidRPr="005C343E">
              <w:rPr>
                <w:rFonts w:cs="Arial"/>
                <w:szCs w:val="20"/>
              </w:rPr>
              <w:t xml:space="preserve">, Agencija Republike Slovenije za okolje, Univerza v Mariboru, Znanstvenoraziskovalni center Slovenske akademije znanosti in umetnosti, </w:t>
            </w:r>
            <w:proofErr w:type="spellStart"/>
            <w:r w:rsidRPr="005C343E">
              <w:rPr>
                <w:rFonts w:cs="Arial"/>
                <w:szCs w:val="20"/>
              </w:rPr>
              <w:t>Amt</w:t>
            </w:r>
            <w:proofErr w:type="spellEnd"/>
            <w:r w:rsidRPr="005C343E">
              <w:rPr>
                <w:rFonts w:cs="Arial"/>
                <w:szCs w:val="20"/>
              </w:rPr>
              <w:t xml:space="preserve"> </w:t>
            </w:r>
            <w:proofErr w:type="spellStart"/>
            <w:r w:rsidRPr="005C343E">
              <w:rPr>
                <w:rFonts w:cs="Arial"/>
                <w:szCs w:val="20"/>
              </w:rPr>
              <w:t>der</w:t>
            </w:r>
            <w:proofErr w:type="spellEnd"/>
            <w:r w:rsidRPr="005C343E">
              <w:rPr>
                <w:rFonts w:cs="Arial"/>
                <w:szCs w:val="20"/>
              </w:rPr>
              <w:t xml:space="preserve"> </w:t>
            </w:r>
            <w:proofErr w:type="spellStart"/>
            <w:r w:rsidRPr="005C343E">
              <w:rPr>
                <w:rFonts w:cs="Arial"/>
                <w:szCs w:val="20"/>
              </w:rPr>
              <w:t>Kärntner</w:t>
            </w:r>
            <w:proofErr w:type="spellEnd"/>
            <w:r w:rsidRPr="005C343E">
              <w:rPr>
                <w:rFonts w:cs="Arial"/>
                <w:szCs w:val="20"/>
              </w:rPr>
              <w:t xml:space="preserve"> </w:t>
            </w:r>
            <w:proofErr w:type="spellStart"/>
            <w:r w:rsidRPr="005C343E">
              <w:rPr>
                <w:rFonts w:cs="Arial"/>
                <w:szCs w:val="20"/>
              </w:rPr>
              <w:t>Landesregier</w:t>
            </w:r>
            <w:proofErr w:type="spellEnd"/>
            <w:r w:rsidRPr="005C343E">
              <w:rPr>
                <w:rFonts w:cs="Arial"/>
                <w:szCs w:val="20"/>
              </w:rPr>
              <w:t xml:space="preserve"> </w:t>
            </w:r>
            <w:proofErr w:type="spellStart"/>
            <w:r w:rsidRPr="005C343E">
              <w:rPr>
                <w:rFonts w:cs="Arial"/>
                <w:szCs w:val="20"/>
              </w:rPr>
              <w:t>ung</w:t>
            </w:r>
            <w:proofErr w:type="spellEnd"/>
            <w:r w:rsidRPr="005C343E">
              <w:rPr>
                <w:rFonts w:cs="Arial"/>
                <w:szCs w:val="20"/>
              </w:rPr>
              <w:t xml:space="preserve"> </w:t>
            </w:r>
            <w:proofErr w:type="spellStart"/>
            <w:r w:rsidRPr="005C343E">
              <w:rPr>
                <w:rFonts w:cs="Arial"/>
                <w:szCs w:val="20"/>
              </w:rPr>
              <w:t>Abteilung</w:t>
            </w:r>
            <w:proofErr w:type="spellEnd"/>
            <w:r w:rsidRPr="005C343E">
              <w:rPr>
                <w:rFonts w:cs="Arial"/>
                <w:szCs w:val="20"/>
              </w:rPr>
              <w:t xml:space="preserve"> 8 – </w:t>
            </w:r>
            <w:proofErr w:type="spellStart"/>
            <w:r w:rsidRPr="005C343E">
              <w:rPr>
                <w:rFonts w:cs="Arial"/>
                <w:szCs w:val="20"/>
              </w:rPr>
              <w:t>Umwelt</w:t>
            </w:r>
            <w:proofErr w:type="spellEnd"/>
            <w:r w:rsidRPr="005C343E">
              <w:rPr>
                <w:rFonts w:cs="Arial"/>
                <w:szCs w:val="20"/>
              </w:rPr>
              <w:t xml:space="preserve">, </w:t>
            </w:r>
            <w:proofErr w:type="spellStart"/>
            <w:r w:rsidRPr="005C343E">
              <w:rPr>
                <w:rFonts w:cs="Arial"/>
                <w:szCs w:val="20"/>
              </w:rPr>
              <w:t>Wasser</w:t>
            </w:r>
            <w:proofErr w:type="spellEnd"/>
            <w:r w:rsidRPr="005C343E">
              <w:rPr>
                <w:rFonts w:cs="Arial"/>
                <w:szCs w:val="20"/>
              </w:rPr>
              <w:t xml:space="preserve"> </w:t>
            </w:r>
            <w:proofErr w:type="spellStart"/>
            <w:r w:rsidRPr="005C343E">
              <w:rPr>
                <w:rFonts w:cs="Arial"/>
                <w:szCs w:val="20"/>
              </w:rPr>
              <w:t>und</w:t>
            </w:r>
            <w:proofErr w:type="spellEnd"/>
            <w:r w:rsidRPr="005C343E">
              <w:rPr>
                <w:rFonts w:cs="Arial"/>
                <w:szCs w:val="20"/>
              </w:rPr>
              <w:t xml:space="preserve"> </w:t>
            </w:r>
            <w:proofErr w:type="spellStart"/>
            <w:r w:rsidRPr="005C343E">
              <w:rPr>
                <w:rFonts w:cs="Arial"/>
                <w:szCs w:val="20"/>
              </w:rPr>
              <w:t>Naturschutz</w:t>
            </w:r>
            <w:proofErr w:type="spellEnd"/>
            <w:r w:rsidR="003233B0">
              <w:rPr>
                <w:rFonts w:cs="Arial"/>
                <w:szCs w:val="20"/>
              </w:rPr>
              <w:t>( LWD-K)</w:t>
            </w:r>
            <w:r w:rsidRPr="005C343E">
              <w:rPr>
                <w:rFonts w:cs="Arial"/>
                <w:szCs w:val="20"/>
              </w:rPr>
              <w:t xml:space="preserve"> in </w:t>
            </w:r>
            <w:proofErr w:type="spellStart"/>
            <w:r w:rsidRPr="005C343E">
              <w:rPr>
                <w:rFonts w:cs="Arial"/>
                <w:szCs w:val="20"/>
              </w:rPr>
              <w:t>Amt</w:t>
            </w:r>
            <w:proofErr w:type="spellEnd"/>
            <w:r w:rsidRPr="005C343E">
              <w:rPr>
                <w:rFonts w:cs="Arial"/>
                <w:szCs w:val="20"/>
              </w:rPr>
              <w:t xml:space="preserve"> </w:t>
            </w:r>
            <w:proofErr w:type="spellStart"/>
            <w:r w:rsidRPr="005C343E">
              <w:rPr>
                <w:rFonts w:cs="Arial"/>
                <w:szCs w:val="20"/>
              </w:rPr>
              <w:t>der</w:t>
            </w:r>
            <w:proofErr w:type="spellEnd"/>
            <w:r w:rsidRPr="005C343E">
              <w:rPr>
                <w:rFonts w:cs="Arial"/>
                <w:szCs w:val="20"/>
              </w:rPr>
              <w:t xml:space="preserve"> </w:t>
            </w:r>
            <w:proofErr w:type="spellStart"/>
            <w:r w:rsidRPr="005C343E">
              <w:rPr>
                <w:rFonts w:cs="Arial"/>
                <w:szCs w:val="20"/>
              </w:rPr>
              <w:t>Steiermärkisc</w:t>
            </w:r>
            <w:proofErr w:type="spellEnd"/>
            <w:r w:rsidRPr="005C343E">
              <w:rPr>
                <w:rFonts w:cs="Arial"/>
                <w:szCs w:val="20"/>
              </w:rPr>
              <w:t xml:space="preserve"> </w:t>
            </w:r>
            <w:proofErr w:type="spellStart"/>
            <w:r w:rsidRPr="005C343E">
              <w:rPr>
                <w:rFonts w:cs="Arial"/>
                <w:szCs w:val="20"/>
              </w:rPr>
              <w:t>hen</w:t>
            </w:r>
            <w:proofErr w:type="spellEnd"/>
            <w:r w:rsidRPr="005C343E">
              <w:rPr>
                <w:rFonts w:cs="Arial"/>
                <w:szCs w:val="20"/>
              </w:rPr>
              <w:t xml:space="preserve"> </w:t>
            </w:r>
            <w:proofErr w:type="spellStart"/>
            <w:r w:rsidRPr="005C343E">
              <w:rPr>
                <w:rFonts w:cs="Arial"/>
                <w:szCs w:val="20"/>
              </w:rPr>
              <w:t>Landesregier</w:t>
            </w:r>
            <w:proofErr w:type="spellEnd"/>
            <w:r w:rsidRPr="005C343E">
              <w:rPr>
                <w:rFonts w:cs="Arial"/>
                <w:szCs w:val="20"/>
              </w:rPr>
              <w:t xml:space="preserve"> </w:t>
            </w:r>
            <w:proofErr w:type="spellStart"/>
            <w:r w:rsidRPr="005C343E">
              <w:rPr>
                <w:rFonts w:cs="Arial"/>
                <w:szCs w:val="20"/>
              </w:rPr>
              <w:t>ung</w:t>
            </w:r>
            <w:proofErr w:type="spellEnd"/>
            <w:r w:rsidRPr="005C343E">
              <w:rPr>
                <w:rFonts w:cs="Arial"/>
                <w:szCs w:val="20"/>
              </w:rPr>
              <w:t xml:space="preserve"> </w:t>
            </w:r>
            <w:proofErr w:type="spellStart"/>
            <w:r w:rsidRPr="005C343E">
              <w:rPr>
                <w:rFonts w:cs="Arial"/>
                <w:szCs w:val="20"/>
              </w:rPr>
              <w:t>Abteilung</w:t>
            </w:r>
            <w:proofErr w:type="spellEnd"/>
            <w:r w:rsidRPr="005C343E">
              <w:rPr>
                <w:rFonts w:cs="Arial"/>
                <w:szCs w:val="20"/>
              </w:rPr>
              <w:t xml:space="preserve"> 14 – </w:t>
            </w:r>
            <w:proofErr w:type="spellStart"/>
            <w:r w:rsidRPr="005C343E">
              <w:rPr>
                <w:rFonts w:cs="Arial"/>
                <w:szCs w:val="20"/>
              </w:rPr>
              <w:t>Wasserwirtsc</w:t>
            </w:r>
            <w:proofErr w:type="spellEnd"/>
            <w:r w:rsidRPr="005C343E">
              <w:rPr>
                <w:rFonts w:cs="Arial"/>
                <w:szCs w:val="20"/>
              </w:rPr>
              <w:t xml:space="preserve"> </w:t>
            </w:r>
            <w:proofErr w:type="spellStart"/>
            <w:r w:rsidRPr="005C343E">
              <w:rPr>
                <w:rFonts w:cs="Arial"/>
                <w:szCs w:val="20"/>
              </w:rPr>
              <w:t>haft</w:t>
            </w:r>
            <w:proofErr w:type="spellEnd"/>
            <w:r w:rsidRPr="005C343E">
              <w:rPr>
                <w:rFonts w:cs="Arial"/>
                <w:szCs w:val="20"/>
              </w:rPr>
              <w:t xml:space="preserve">, </w:t>
            </w:r>
            <w:proofErr w:type="spellStart"/>
            <w:r w:rsidRPr="005C343E">
              <w:rPr>
                <w:rFonts w:cs="Arial"/>
                <w:szCs w:val="20"/>
              </w:rPr>
              <w:t>Ressourcen</w:t>
            </w:r>
            <w:proofErr w:type="spellEnd"/>
            <w:r w:rsidRPr="005C343E">
              <w:rPr>
                <w:rFonts w:cs="Arial"/>
                <w:szCs w:val="20"/>
              </w:rPr>
              <w:t xml:space="preserve"> </w:t>
            </w:r>
            <w:proofErr w:type="spellStart"/>
            <w:r w:rsidRPr="005C343E">
              <w:rPr>
                <w:rFonts w:cs="Arial"/>
                <w:szCs w:val="20"/>
              </w:rPr>
              <w:t>und</w:t>
            </w:r>
            <w:proofErr w:type="spellEnd"/>
            <w:r w:rsidRPr="005C343E">
              <w:rPr>
                <w:rFonts w:cs="Arial"/>
                <w:szCs w:val="20"/>
              </w:rPr>
              <w:t xml:space="preserve"> </w:t>
            </w:r>
            <w:proofErr w:type="spellStart"/>
            <w:r w:rsidRPr="005C343E">
              <w:rPr>
                <w:rFonts w:cs="Arial"/>
                <w:szCs w:val="20"/>
              </w:rPr>
              <w:t>Nachhaltigkeit</w:t>
            </w:r>
            <w:proofErr w:type="spellEnd"/>
            <w:r w:rsidRPr="005C343E">
              <w:rPr>
                <w:rFonts w:cs="Arial"/>
                <w:szCs w:val="20"/>
              </w:rPr>
              <w:t xml:space="preserve"> </w:t>
            </w:r>
            <w:r w:rsidR="003233B0">
              <w:rPr>
                <w:rFonts w:cs="Arial"/>
                <w:szCs w:val="20"/>
              </w:rPr>
              <w:t xml:space="preserve"> (A14)</w:t>
            </w:r>
            <w:r w:rsidRPr="005C343E">
              <w:rPr>
                <w:rFonts w:cs="Arial"/>
                <w:szCs w:val="20"/>
              </w:rPr>
              <w:t>.</w:t>
            </w:r>
          </w:p>
          <w:p w:rsidR="00696341" w:rsidRPr="005C343E" w:rsidRDefault="00696341" w:rsidP="00A81073">
            <w:pPr>
              <w:jc w:val="both"/>
              <w:rPr>
                <w:rFonts w:cs="Arial"/>
                <w:szCs w:val="20"/>
              </w:rPr>
            </w:pPr>
          </w:p>
          <w:p w:rsidR="00696341" w:rsidRPr="005C343E" w:rsidRDefault="00696341" w:rsidP="00A81073">
            <w:pPr>
              <w:jc w:val="both"/>
              <w:rPr>
                <w:rFonts w:cs="Arial"/>
                <w:szCs w:val="20"/>
              </w:rPr>
            </w:pPr>
            <w:r w:rsidRPr="005C343E">
              <w:rPr>
                <w:rFonts w:cs="Arial"/>
                <w:szCs w:val="20"/>
              </w:rPr>
              <w:t>Namen projekta CROSSRISK je izboljšanje varnosti ljudi in izboljšanje zaščite infrastrukture pred tveganji, ki jih na programskem območju SI-AT povzročajo padavine in snežna odeja. Glavni skupni cilji predlaganega projekta CROSSRISK so boljše skupno delovanje državnih služb, pristojnih za opozarjanje, izboljšana komunikacija tveganj ter njihovo upravljanje. Izboljšale se bodo napovedi in opozorila glede dežja, poplav, snega in snežnih plazov, njihova čezmejna usklajenost in izboljšanje njihove razumljivosti, dostopnosti in razširjenosti.</w:t>
            </w:r>
          </w:p>
          <w:p w:rsidR="00D66D81" w:rsidRPr="005C343E" w:rsidRDefault="00D66D81" w:rsidP="00A81073">
            <w:pPr>
              <w:jc w:val="both"/>
              <w:rPr>
                <w:rFonts w:cs="Arial"/>
                <w:szCs w:val="20"/>
              </w:rPr>
            </w:pPr>
          </w:p>
        </w:tc>
      </w:tr>
      <w:tr w:rsidR="00930208" w:rsidRPr="005C343E" w:rsidTr="006C2361">
        <w:tc>
          <w:tcPr>
            <w:tcW w:w="9100" w:type="dxa"/>
            <w:gridSpan w:val="18"/>
          </w:tcPr>
          <w:p w:rsidR="00930208" w:rsidRPr="005C343E" w:rsidRDefault="00930208" w:rsidP="000C6756">
            <w:pPr>
              <w:pStyle w:val="Oddelek"/>
              <w:numPr>
                <w:ilvl w:val="0"/>
                <w:numId w:val="0"/>
              </w:numPr>
              <w:spacing w:before="0" w:after="0" w:line="260" w:lineRule="exact"/>
              <w:jc w:val="left"/>
              <w:rPr>
                <w:sz w:val="20"/>
                <w:szCs w:val="20"/>
              </w:rPr>
            </w:pPr>
            <w:r w:rsidRPr="005C343E">
              <w:rPr>
                <w:sz w:val="20"/>
                <w:szCs w:val="20"/>
              </w:rPr>
              <w:t>6. Presoja posledic za:</w:t>
            </w:r>
          </w:p>
        </w:tc>
      </w:tr>
      <w:tr w:rsidR="00930208" w:rsidRPr="005C343E" w:rsidTr="006C2361">
        <w:tc>
          <w:tcPr>
            <w:tcW w:w="1436" w:type="dxa"/>
          </w:tcPr>
          <w:p w:rsidR="00930208" w:rsidRPr="005C343E" w:rsidRDefault="00930208" w:rsidP="000C6756">
            <w:pPr>
              <w:pStyle w:val="Neotevilenodstavek"/>
              <w:spacing w:before="0" w:after="0" w:line="260" w:lineRule="exact"/>
              <w:rPr>
                <w:iCs/>
                <w:sz w:val="20"/>
                <w:szCs w:val="20"/>
              </w:rPr>
            </w:pPr>
            <w:r w:rsidRPr="005C343E">
              <w:rPr>
                <w:iCs/>
                <w:sz w:val="20"/>
                <w:szCs w:val="20"/>
              </w:rPr>
              <w:t>a)</w:t>
            </w:r>
          </w:p>
        </w:tc>
        <w:tc>
          <w:tcPr>
            <w:tcW w:w="5480" w:type="dxa"/>
            <w:gridSpan w:val="13"/>
          </w:tcPr>
          <w:p w:rsidR="00930208" w:rsidRPr="005C343E" w:rsidRDefault="00930208" w:rsidP="000C6756">
            <w:pPr>
              <w:pStyle w:val="Neotevilenodstavek"/>
              <w:spacing w:before="0" w:after="0" w:line="260" w:lineRule="exact"/>
              <w:rPr>
                <w:sz w:val="20"/>
                <w:szCs w:val="20"/>
              </w:rPr>
            </w:pPr>
            <w:r w:rsidRPr="005C343E">
              <w:rPr>
                <w:sz w:val="20"/>
                <w:szCs w:val="20"/>
              </w:rPr>
              <w:t>javnofinančna sredstva nad 40.000 EUR v tekočem in naslednjih treh letih</w:t>
            </w:r>
          </w:p>
        </w:tc>
        <w:tc>
          <w:tcPr>
            <w:tcW w:w="2184" w:type="dxa"/>
            <w:gridSpan w:val="4"/>
            <w:vAlign w:val="center"/>
          </w:tcPr>
          <w:p w:rsidR="00930208" w:rsidRPr="005C343E" w:rsidRDefault="00930208" w:rsidP="000C6756">
            <w:pPr>
              <w:pStyle w:val="Neotevilenodstavek"/>
              <w:spacing w:before="0" w:after="0" w:line="260" w:lineRule="exact"/>
              <w:jc w:val="center"/>
              <w:rPr>
                <w:iCs/>
                <w:sz w:val="20"/>
                <w:szCs w:val="20"/>
              </w:rPr>
            </w:pPr>
            <w:r w:rsidRPr="005C343E">
              <w:rPr>
                <w:sz w:val="20"/>
                <w:szCs w:val="20"/>
              </w:rPr>
              <w:t>DA</w:t>
            </w:r>
          </w:p>
        </w:tc>
      </w:tr>
      <w:tr w:rsidR="00930208" w:rsidRPr="005C343E" w:rsidTr="006C2361">
        <w:tc>
          <w:tcPr>
            <w:tcW w:w="1436" w:type="dxa"/>
          </w:tcPr>
          <w:p w:rsidR="00930208" w:rsidRPr="005C343E" w:rsidRDefault="00930208" w:rsidP="000C6756">
            <w:pPr>
              <w:pStyle w:val="Neotevilenodstavek"/>
              <w:spacing w:before="0" w:after="0" w:line="260" w:lineRule="exact"/>
              <w:rPr>
                <w:iCs/>
                <w:sz w:val="20"/>
                <w:szCs w:val="20"/>
              </w:rPr>
            </w:pPr>
            <w:r w:rsidRPr="005C343E">
              <w:rPr>
                <w:iCs/>
                <w:sz w:val="20"/>
                <w:szCs w:val="20"/>
              </w:rPr>
              <w:t>b)</w:t>
            </w:r>
          </w:p>
        </w:tc>
        <w:tc>
          <w:tcPr>
            <w:tcW w:w="5480" w:type="dxa"/>
            <w:gridSpan w:val="13"/>
          </w:tcPr>
          <w:p w:rsidR="00930208" w:rsidRPr="005C343E" w:rsidRDefault="00930208" w:rsidP="000C6756">
            <w:pPr>
              <w:pStyle w:val="Neotevilenodstavek"/>
              <w:spacing w:before="0" w:after="0" w:line="260" w:lineRule="exact"/>
              <w:rPr>
                <w:iCs/>
                <w:sz w:val="20"/>
                <w:szCs w:val="20"/>
              </w:rPr>
            </w:pPr>
            <w:r w:rsidRPr="005C343E">
              <w:rPr>
                <w:bCs/>
                <w:sz w:val="20"/>
                <w:szCs w:val="20"/>
              </w:rPr>
              <w:t>usklajenost slovenskega pravnega reda s pravnim redom Evropske unije</w:t>
            </w:r>
          </w:p>
        </w:tc>
        <w:tc>
          <w:tcPr>
            <w:tcW w:w="2184" w:type="dxa"/>
            <w:gridSpan w:val="4"/>
            <w:vAlign w:val="center"/>
          </w:tcPr>
          <w:p w:rsidR="00930208" w:rsidRPr="005C343E" w:rsidRDefault="00930208" w:rsidP="000C6756">
            <w:pPr>
              <w:pStyle w:val="Neotevilenodstavek"/>
              <w:spacing w:before="0" w:after="0" w:line="260" w:lineRule="exact"/>
              <w:jc w:val="center"/>
              <w:rPr>
                <w:iCs/>
                <w:sz w:val="20"/>
                <w:szCs w:val="20"/>
              </w:rPr>
            </w:pPr>
            <w:r w:rsidRPr="005C343E">
              <w:rPr>
                <w:sz w:val="20"/>
                <w:szCs w:val="20"/>
              </w:rPr>
              <w:t>NE</w:t>
            </w:r>
          </w:p>
        </w:tc>
      </w:tr>
      <w:tr w:rsidR="00930208" w:rsidRPr="005C343E" w:rsidTr="006C2361">
        <w:tc>
          <w:tcPr>
            <w:tcW w:w="1436" w:type="dxa"/>
          </w:tcPr>
          <w:p w:rsidR="00930208" w:rsidRPr="005C343E" w:rsidRDefault="00930208" w:rsidP="000C6756">
            <w:pPr>
              <w:pStyle w:val="Neotevilenodstavek"/>
              <w:spacing w:before="0" w:after="0" w:line="260" w:lineRule="exact"/>
              <w:rPr>
                <w:iCs/>
                <w:sz w:val="20"/>
                <w:szCs w:val="20"/>
              </w:rPr>
            </w:pPr>
            <w:r w:rsidRPr="005C343E">
              <w:rPr>
                <w:iCs/>
                <w:sz w:val="20"/>
                <w:szCs w:val="20"/>
              </w:rPr>
              <w:t>c)</w:t>
            </w:r>
          </w:p>
        </w:tc>
        <w:tc>
          <w:tcPr>
            <w:tcW w:w="5480" w:type="dxa"/>
            <w:gridSpan w:val="13"/>
          </w:tcPr>
          <w:p w:rsidR="00930208" w:rsidRPr="005C343E" w:rsidRDefault="00930208" w:rsidP="000C6756">
            <w:pPr>
              <w:pStyle w:val="Neotevilenodstavek"/>
              <w:spacing w:before="0" w:after="0" w:line="260" w:lineRule="exact"/>
              <w:rPr>
                <w:iCs/>
                <w:sz w:val="20"/>
                <w:szCs w:val="20"/>
              </w:rPr>
            </w:pPr>
            <w:r w:rsidRPr="005C343E">
              <w:rPr>
                <w:sz w:val="20"/>
                <w:szCs w:val="20"/>
              </w:rPr>
              <w:t>administrativne posledice</w:t>
            </w:r>
          </w:p>
        </w:tc>
        <w:tc>
          <w:tcPr>
            <w:tcW w:w="2184" w:type="dxa"/>
            <w:gridSpan w:val="4"/>
            <w:vAlign w:val="center"/>
          </w:tcPr>
          <w:p w:rsidR="00930208" w:rsidRPr="005C343E" w:rsidRDefault="00930208" w:rsidP="000C6756">
            <w:pPr>
              <w:pStyle w:val="Neotevilenodstavek"/>
              <w:spacing w:before="0" w:after="0" w:line="260" w:lineRule="exact"/>
              <w:jc w:val="center"/>
              <w:rPr>
                <w:sz w:val="20"/>
                <w:szCs w:val="20"/>
              </w:rPr>
            </w:pPr>
            <w:r w:rsidRPr="005C343E">
              <w:rPr>
                <w:sz w:val="20"/>
                <w:szCs w:val="20"/>
              </w:rPr>
              <w:t>NE</w:t>
            </w:r>
          </w:p>
        </w:tc>
      </w:tr>
      <w:tr w:rsidR="00930208" w:rsidRPr="005C343E" w:rsidTr="006C2361">
        <w:tc>
          <w:tcPr>
            <w:tcW w:w="1436" w:type="dxa"/>
          </w:tcPr>
          <w:p w:rsidR="00930208" w:rsidRPr="005C343E" w:rsidRDefault="00930208" w:rsidP="000C6756">
            <w:pPr>
              <w:pStyle w:val="Neotevilenodstavek"/>
              <w:spacing w:before="0" w:after="0" w:line="260" w:lineRule="exact"/>
              <w:rPr>
                <w:iCs/>
                <w:sz w:val="20"/>
                <w:szCs w:val="20"/>
              </w:rPr>
            </w:pPr>
            <w:r w:rsidRPr="005C343E">
              <w:rPr>
                <w:iCs/>
                <w:sz w:val="20"/>
                <w:szCs w:val="20"/>
              </w:rPr>
              <w:t>č)</w:t>
            </w:r>
          </w:p>
        </w:tc>
        <w:tc>
          <w:tcPr>
            <w:tcW w:w="5480" w:type="dxa"/>
            <w:gridSpan w:val="13"/>
          </w:tcPr>
          <w:p w:rsidR="00930208" w:rsidRPr="005C343E" w:rsidRDefault="00930208" w:rsidP="000C6756">
            <w:pPr>
              <w:pStyle w:val="Neotevilenodstavek"/>
              <w:spacing w:before="0" w:after="0" w:line="260" w:lineRule="exact"/>
              <w:rPr>
                <w:bCs/>
                <w:sz w:val="20"/>
                <w:szCs w:val="20"/>
              </w:rPr>
            </w:pPr>
            <w:r w:rsidRPr="005C343E">
              <w:rPr>
                <w:sz w:val="20"/>
                <w:szCs w:val="20"/>
              </w:rPr>
              <w:t>gospodarstvo, zlasti</w:t>
            </w:r>
            <w:r w:rsidRPr="005C343E">
              <w:rPr>
                <w:bCs/>
                <w:sz w:val="20"/>
                <w:szCs w:val="20"/>
              </w:rPr>
              <w:t xml:space="preserve"> mala in srednja podjetja ter konkurenčnost podjetij</w:t>
            </w:r>
          </w:p>
        </w:tc>
        <w:tc>
          <w:tcPr>
            <w:tcW w:w="2184" w:type="dxa"/>
            <w:gridSpan w:val="4"/>
            <w:vAlign w:val="center"/>
          </w:tcPr>
          <w:p w:rsidR="00930208" w:rsidRPr="005C343E" w:rsidRDefault="00930208" w:rsidP="000C6756">
            <w:pPr>
              <w:pStyle w:val="Neotevilenodstavek"/>
              <w:spacing w:before="0" w:after="0" w:line="260" w:lineRule="exact"/>
              <w:jc w:val="center"/>
              <w:rPr>
                <w:iCs/>
                <w:sz w:val="20"/>
                <w:szCs w:val="20"/>
              </w:rPr>
            </w:pPr>
            <w:r w:rsidRPr="005C343E">
              <w:rPr>
                <w:sz w:val="20"/>
                <w:szCs w:val="20"/>
              </w:rPr>
              <w:t>DA</w:t>
            </w:r>
          </w:p>
        </w:tc>
      </w:tr>
      <w:tr w:rsidR="00930208" w:rsidRPr="005C343E" w:rsidTr="006C2361">
        <w:tc>
          <w:tcPr>
            <w:tcW w:w="1436" w:type="dxa"/>
          </w:tcPr>
          <w:p w:rsidR="00930208" w:rsidRPr="005C343E" w:rsidRDefault="00930208" w:rsidP="000C6756">
            <w:pPr>
              <w:pStyle w:val="Neotevilenodstavek"/>
              <w:spacing w:before="0" w:after="0" w:line="260" w:lineRule="exact"/>
              <w:rPr>
                <w:iCs/>
                <w:sz w:val="20"/>
                <w:szCs w:val="20"/>
              </w:rPr>
            </w:pPr>
            <w:r w:rsidRPr="005C343E">
              <w:rPr>
                <w:iCs/>
                <w:sz w:val="20"/>
                <w:szCs w:val="20"/>
              </w:rPr>
              <w:t>d)</w:t>
            </w:r>
          </w:p>
        </w:tc>
        <w:tc>
          <w:tcPr>
            <w:tcW w:w="5480" w:type="dxa"/>
            <w:gridSpan w:val="13"/>
          </w:tcPr>
          <w:p w:rsidR="00930208" w:rsidRPr="005C343E" w:rsidRDefault="00930208" w:rsidP="000C6756">
            <w:pPr>
              <w:pStyle w:val="Neotevilenodstavek"/>
              <w:spacing w:before="0" w:after="0" w:line="260" w:lineRule="exact"/>
              <w:rPr>
                <w:bCs/>
                <w:sz w:val="20"/>
                <w:szCs w:val="20"/>
              </w:rPr>
            </w:pPr>
            <w:r w:rsidRPr="005C343E">
              <w:rPr>
                <w:bCs/>
                <w:sz w:val="20"/>
                <w:szCs w:val="20"/>
              </w:rPr>
              <w:t>okolje, vključno s prostorskimi in varstvenimi vidiki</w:t>
            </w:r>
          </w:p>
        </w:tc>
        <w:tc>
          <w:tcPr>
            <w:tcW w:w="2184" w:type="dxa"/>
            <w:gridSpan w:val="4"/>
            <w:vAlign w:val="center"/>
          </w:tcPr>
          <w:p w:rsidR="00930208" w:rsidRPr="005C343E" w:rsidRDefault="00930208" w:rsidP="000C6756">
            <w:pPr>
              <w:pStyle w:val="Neotevilenodstavek"/>
              <w:spacing w:before="0" w:after="0" w:line="260" w:lineRule="exact"/>
              <w:jc w:val="center"/>
              <w:rPr>
                <w:iCs/>
                <w:sz w:val="20"/>
                <w:szCs w:val="20"/>
              </w:rPr>
            </w:pPr>
            <w:r w:rsidRPr="005C343E">
              <w:rPr>
                <w:sz w:val="20"/>
                <w:szCs w:val="20"/>
              </w:rPr>
              <w:t>DA</w:t>
            </w:r>
          </w:p>
        </w:tc>
      </w:tr>
      <w:tr w:rsidR="00930208" w:rsidRPr="005C343E" w:rsidTr="006C2361">
        <w:tc>
          <w:tcPr>
            <w:tcW w:w="1436" w:type="dxa"/>
          </w:tcPr>
          <w:p w:rsidR="00930208" w:rsidRPr="005C343E" w:rsidRDefault="00930208" w:rsidP="000C6756">
            <w:pPr>
              <w:pStyle w:val="Neotevilenodstavek"/>
              <w:spacing w:before="0" w:after="0" w:line="260" w:lineRule="exact"/>
              <w:rPr>
                <w:iCs/>
                <w:sz w:val="20"/>
                <w:szCs w:val="20"/>
              </w:rPr>
            </w:pPr>
            <w:r w:rsidRPr="005C343E">
              <w:rPr>
                <w:iCs/>
                <w:sz w:val="20"/>
                <w:szCs w:val="20"/>
              </w:rPr>
              <w:t>e)</w:t>
            </w:r>
          </w:p>
        </w:tc>
        <w:tc>
          <w:tcPr>
            <w:tcW w:w="5480" w:type="dxa"/>
            <w:gridSpan w:val="13"/>
          </w:tcPr>
          <w:p w:rsidR="00930208" w:rsidRPr="005C343E" w:rsidRDefault="00930208" w:rsidP="000C6756">
            <w:pPr>
              <w:pStyle w:val="Neotevilenodstavek"/>
              <w:spacing w:before="0" w:after="0" w:line="260" w:lineRule="exact"/>
              <w:rPr>
                <w:bCs/>
                <w:sz w:val="20"/>
                <w:szCs w:val="20"/>
              </w:rPr>
            </w:pPr>
            <w:r w:rsidRPr="005C343E">
              <w:rPr>
                <w:bCs/>
                <w:sz w:val="20"/>
                <w:szCs w:val="20"/>
              </w:rPr>
              <w:t>socialno področje</w:t>
            </w:r>
          </w:p>
        </w:tc>
        <w:tc>
          <w:tcPr>
            <w:tcW w:w="2184" w:type="dxa"/>
            <w:gridSpan w:val="4"/>
            <w:vAlign w:val="center"/>
          </w:tcPr>
          <w:p w:rsidR="00930208" w:rsidRPr="005C343E" w:rsidRDefault="00930208" w:rsidP="000C6756">
            <w:pPr>
              <w:pStyle w:val="Neotevilenodstavek"/>
              <w:spacing w:before="0" w:after="0" w:line="260" w:lineRule="exact"/>
              <w:jc w:val="center"/>
              <w:rPr>
                <w:iCs/>
                <w:sz w:val="20"/>
                <w:szCs w:val="20"/>
              </w:rPr>
            </w:pPr>
            <w:r w:rsidRPr="005C343E">
              <w:rPr>
                <w:sz w:val="20"/>
                <w:szCs w:val="20"/>
              </w:rPr>
              <w:t>NE</w:t>
            </w:r>
          </w:p>
        </w:tc>
      </w:tr>
      <w:tr w:rsidR="00930208" w:rsidRPr="005C343E" w:rsidTr="006C2361">
        <w:tc>
          <w:tcPr>
            <w:tcW w:w="1436" w:type="dxa"/>
            <w:tcBorders>
              <w:bottom w:val="single" w:sz="4" w:space="0" w:color="auto"/>
            </w:tcBorders>
          </w:tcPr>
          <w:p w:rsidR="00930208" w:rsidRPr="005C343E" w:rsidRDefault="00930208" w:rsidP="000C6756">
            <w:pPr>
              <w:pStyle w:val="Neotevilenodstavek"/>
              <w:spacing w:before="0" w:after="0" w:line="260" w:lineRule="exact"/>
              <w:rPr>
                <w:iCs/>
                <w:sz w:val="20"/>
                <w:szCs w:val="20"/>
              </w:rPr>
            </w:pPr>
            <w:r w:rsidRPr="005C343E">
              <w:rPr>
                <w:iCs/>
                <w:sz w:val="20"/>
                <w:szCs w:val="20"/>
              </w:rPr>
              <w:t>f)</w:t>
            </w:r>
          </w:p>
        </w:tc>
        <w:tc>
          <w:tcPr>
            <w:tcW w:w="5480" w:type="dxa"/>
            <w:gridSpan w:val="13"/>
            <w:tcBorders>
              <w:bottom w:val="single" w:sz="4" w:space="0" w:color="auto"/>
            </w:tcBorders>
          </w:tcPr>
          <w:p w:rsidR="00930208" w:rsidRPr="005C343E" w:rsidRDefault="00930208" w:rsidP="000C6756">
            <w:pPr>
              <w:pStyle w:val="Neotevilenodstavek"/>
              <w:spacing w:before="0" w:after="0" w:line="260" w:lineRule="exact"/>
              <w:rPr>
                <w:bCs/>
                <w:sz w:val="20"/>
                <w:szCs w:val="20"/>
              </w:rPr>
            </w:pPr>
            <w:r w:rsidRPr="005C343E">
              <w:rPr>
                <w:bCs/>
                <w:sz w:val="20"/>
                <w:szCs w:val="20"/>
              </w:rPr>
              <w:t>dokumente razvojnega načrtovanja:</w:t>
            </w:r>
          </w:p>
          <w:p w:rsidR="00930208" w:rsidRPr="005C343E" w:rsidRDefault="00930208" w:rsidP="000C6756">
            <w:pPr>
              <w:pStyle w:val="Neotevilenodstavek"/>
              <w:numPr>
                <w:ilvl w:val="0"/>
                <w:numId w:val="9"/>
              </w:numPr>
              <w:spacing w:before="0" w:after="0" w:line="260" w:lineRule="exact"/>
              <w:ind w:left="0"/>
              <w:rPr>
                <w:bCs/>
                <w:sz w:val="20"/>
                <w:szCs w:val="20"/>
              </w:rPr>
            </w:pPr>
            <w:r w:rsidRPr="005C343E">
              <w:rPr>
                <w:bCs/>
                <w:sz w:val="20"/>
                <w:szCs w:val="20"/>
              </w:rPr>
              <w:t>nacionalne dokumente razvojnega načrtovanja</w:t>
            </w:r>
          </w:p>
          <w:p w:rsidR="00930208" w:rsidRPr="005C343E" w:rsidRDefault="00930208" w:rsidP="000C6756">
            <w:pPr>
              <w:pStyle w:val="Neotevilenodstavek"/>
              <w:numPr>
                <w:ilvl w:val="0"/>
                <w:numId w:val="9"/>
              </w:numPr>
              <w:spacing w:before="0" w:after="0" w:line="260" w:lineRule="exact"/>
              <w:ind w:left="0"/>
              <w:rPr>
                <w:bCs/>
                <w:sz w:val="20"/>
                <w:szCs w:val="20"/>
              </w:rPr>
            </w:pPr>
            <w:r w:rsidRPr="005C343E">
              <w:rPr>
                <w:bCs/>
                <w:sz w:val="20"/>
                <w:szCs w:val="20"/>
              </w:rPr>
              <w:t>razvojne politike na ravni programov po strukturi razvojne klasifikacije programskega proračuna</w:t>
            </w:r>
          </w:p>
          <w:p w:rsidR="00930208" w:rsidRPr="005C343E" w:rsidRDefault="00930208" w:rsidP="000C6756">
            <w:pPr>
              <w:pStyle w:val="Neotevilenodstavek"/>
              <w:numPr>
                <w:ilvl w:val="0"/>
                <w:numId w:val="9"/>
              </w:numPr>
              <w:spacing w:before="0" w:after="0" w:line="260" w:lineRule="exact"/>
              <w:ind w:left="0"/>
              <w:rPr>
                <w:bCs/>
                <w:sz w:val="20"/>
                <w:szCs w:val="20"/>
              </w:rPr>
            </w:pPr>
            <w:r w:rsidRPr="005C343E">
              <w:rPr>
                <w:bCs/>
                <w:sz w:val="20"/>
                <w:szCs w:val="20"/>
              </w:rPr>
              <w:t>razvojne dokumente Evropske unije in mednarodnih organizacij</w:t>
            </w:r>
          </w:p>
        </w:tc>
        <w:tc>
          <w:tcPr>
            <w:tcW w:w="2184" w:type="dxa"/>
            <w:gridSpan w:val="4"/>
            <w:tcBorders>
              <w:bottom w:val="single" w:sz="4" w:space="0" w:color="auto"/>
            </w:tcBorders>
            <w:vAlign w:val="center"/>
          </w:tcPr>
          <w:p w:rsidR="00930208" w:rsidRPr="005C343E" w:rsidRDefault="00930208" w:rsidP="000C6756">
            <w:pPr>
              <w:pStyle w:val="Neotevilenodstavek"/>
              <w:spacing w:before="0" w:after="0" w:line="260" w:lineRule="exact"/>
              <w:jc w:val="center"/>
              <w:rPr>
                <w:iCs/>
                <w:sz w:val="20"/>
                <w:szCs w:val="20"/>
              </w:rPr>
            </w:pPr>
            <w:r w:rsidRPr="005C343E">
              <w:rPr>
                <w:sz w:val="20"/>
                <w:szCs w:val="20"/>
              </w:rPr>
              <w:t>NE</w:t>
            </w:r>
          </w:p>
        </w:tc>
      </w:tr>
      <w:tr w:rsidR="00930208" w:rsidRPr="005C343E" w:rsidTr="00715CC2">
        <w:trPr>
          <w:trHeight w:val="1201"/>
        </w:trPr>
        <w:tc>
          <w:tcPr>
            <w:tcW w:w="9100" w:type="dxa"/>
            <w:gridSpan w:val="18"/>
            <w:tcBorders>
              <w:top w:val="single" w:sz="4" w:space="0" w:color="auto"/>
              <w:left w:val="single" w:sz="4" w:space="0" w:color="auto"/>
              <w:bottom w:val="single" w:sz="4" w:space="0" w:color="auto"/>
              <w:right w:val="single" w:sz="4" w:space="0" w:color="auto"/>
            </w:tcBorders>
          </w:tcPr>
          <w:p w:rsidR="00D66D81" w:rsidRPr="005C343E" w:rsidRDefault="00D66D81" w:rsidP="000C6756">
            <w:pPr>
              <w:pStyle w:val="Oddelek"/>
              <w:widowControl w:val="0"/>
              <w:numPr>
                <w:ilvl w:val="0"/>
                <w:numId w:val="0"/>
              </w:numPr>
              <w:spacing w:before="0" w:after="0" w:line="260" w:lineRule="exact"/>
              <w:jc w:val="left"/>
              <w:rPr>
                <w:sz w:val="20"/>
                <w:szCs w:val="20"/>
              </w:rPr>
            </w:pPr>
          </w:p>
          <w:p w:rsidR="00930208" w:rsidRPr="005C343E" w:rsidRDefault="00930208" w:rsidP="000C6756">
            <w:pPr>
              <w:pStyle w:val="Oddelek"/>
              <w:widowControl w:val="0"/>
              <w:numPr>
                <w:ilvl w:val="0"/>
                <w:numId w:val="0"/>
              </w:numPr>
              <w:spacing w:before="0" w:after="0" w:line="260" w:lineRule="exact"/>
              <w:jc w:val="left"/>
              <w:rPr>
                <w:sz w:val="20"/>
                <w:szCs w:val="20"/>
              </w:rPr>
            </w:pPr>
            <w:r w:rsidRPr="005C343E">
              <w:rPr>
                <w:sz w:val="20"/>
                <w:szCs w:val="20"/>
              </w:rPr>
              <w:t>7.a Predstavitev ocene finančnih posledic nad 40.000 EUR:</w:t>
            </w:r>
          </w:p>
          <w:p w:rsidR="00930208" w:rsidRPr="005C343E" w:rsidRDefault="00930208" w:rsidP="000C6756">
            <w:pPr>
              <w:pStyle w:val="Oddelek"/>
              <w:widowControl w:val="0"/>
              <w:numPr>
                <w:ilvl w:val="0"/>
                <w:numId w:val="0"/>
              </w:numPr>
              <w:spacing w:before="0" w:after="0" w:line="260" w:lineRule="exact"/>
              <w:jc w:val="left"/>
              <w:rPr>
                <w:b w:val="0"/>
                <w:sz w:val="20"/>
                <w:szCs w:val="20"/>
              </w:rPr>
            </w:pPr>
            <w:r w:rsidRPr="005C343E">
              <w:rPr>
                <w:b w:val="0"/>
                <w:sz w:val="20"/>
                <w:szCs w:val="20"/>
              </w:rPr>
              <w:t>Sredstva za financiranje aktivnosti so zago</w:t>
            </w:r>
            <w:r w:rsidR="00005A56" w:rsidRPr="005C343E">
              <w:rPr>
                <w:b w:val="0"/>
                <w:sz w:val="20"/>
                <w:szCs w:val="20"/>
              </w:rPr>
              <w:t xml:space="preserve">tovljena s prerazporeditvijo iz proračunske postavke </w:t>
            </w:r>
            <w:r w:rsidR="00BA1DC1" w:rsidRPr="005C343E">
              <w:rPr>
                <w:b w:val="0"/>
                <w:sz w:val="20"/>
                <w:szCs w:val="20"/>
              </w:rPr>
              <w:t>170205 in170206.</w:t>
            </w:r>
          </w:p>
        </w:tc>
      </w:tr>
      <w:tr w:rsidR="00930208" w:rsidRPr="005C343E" w:rsidTr="006C2361">
        <w:trPr>
          <w:trHeight w:val="805"/>
        </w:trPr>
        <w:tc>
          <w:tcPr>
            <w:tcW w:w="9100" w:type="dxa"/>
            <w:gridSpan w:val="18"/>
            <w:tcBorders>
              <w:top w:val="single" w:sz="4" w:space="0" w:color="auto"/>
              <w:left w:val="single" w:sz="4" w:space="0" w:color="auto"/>
              <w:bottom w:val="single" w:sz="4" w:space="0" w:color="auto"/>
              <w:right w:val="single" w:sz="4" w:space="0" w:color="auto"/>
            </w:tcBorders>
          </w:tcPr>
          <w:p w:rsidR="00930208" w:rsidRPr="005C343E" w:rsidRDefault="00930208" w:rsidP="000C6756">
            <w:pPr>
              <w:pStyle w:val="Oddelek"/>
              <w:numPr>
                <w:ilvl w:val="0"/>
                <w:numId w:val="0"/>
              </w:numPr>
              <w:spacing w:line="260" w:lineRule="exact"/>
              <w:jc w:val="left"/>
              <w:rPr>
                <w:sz w:val="20"/>
                <w:szCs w:val="20"/>
              </w:rPr>
            </w:pPr>
            <w:r w:rsidRPr="005C343E">
              <w:rPr>
                <w:sz w:val="20"/>
                <w:szCs w:val="20"/>
              </w:rPr>
              <w:t>I. Ocena finančnih posledic, ki niso načrtovane v sprejetem proračunu</w:t>
            </w:r>
          </w:p>
        </w:tc>
      </w:tr>
      <w:tr w:rsidR="00930208" w:rsidRPr="005C343E" w:rsidTr="00730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27"/>
        </w:trPr>
        <w:tc>
          <w:tcPr>
            <w:tcW w:w="2268" w:type="dxa"/>
            <w:gridSpan w:val="4"/>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widowControl w:val="0"/>
              <w:ind w:right="-112"/>
              <w:jc w:val="center"/>
              <w:rPr>
                <w:rFonts w:cs="Arial"/>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widowControl w:val="0"/>
              <w:jc w:val="center"/>
              <w:rPr>
                <w:rFonts w:cs="Arial"/>
                <w:szCs w:val="20"/>
              </w:rPr>
            </w:pPr>
            <w:r w:rsidRPr="005C343E">
              <w:rPr>
                <w:rFonts w:cs="Arial"/>
                <w:szCs w:val="20"/>
              </w:rPr>
              <w:t>Tekoče leto (t)</w:t>
            </w:r>
          </w:p>
        </w:tc>
        <w:tc>
          <w:tcPr>
            <w:tcW w:w="1843" w:type="dxa"/>
            <w:gridSpan w:val="4"/>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widowControl w:val="0"/>
              <w:jc w:val="center"/>
              <w:rPr>
                <w:rFonts w:cs="Arial"/>
                <w:szCs w:val="20"/>
              </w:rPr>
            </w:pPr>
            <w:r w:rsidRPr="005C343E">
              <w:rPr>
                <w:rFonts w:cs="Arial"/>
                <w:szCs w:val="20"/>
              </w:rPr>
              <w:t>t + 1</w:t>
            </w: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widowControl w:val="0"/>
              <w:jc w:val="center"/>
              <w:rPr>
                <w:rFonts w:cs="Arial"/>
                <w:szCs w:val="20"/>
              </w:rPr>
            </w:pPr>
            <w:r w:rsidRPr="005C343E">
              <w:rPr>
                <w:rFonts w:cs="Arial"/>
                <w:szCs w:val="20"/>
              </w:rPr>
              <w:t>t + 2</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widowControl w:val="0"/>
              <w:jc w:val="center"/>
              <w:rPr>
                <w:rFonts w:cs="Arial"/>
                <w:szCs w:val="20"/>
              </w:rPr>
            </w:pPr>
            <w:r w:rsidRPr="005C343E">
              <w:rPr>
                <w:rFonts w:cs="Arial"/>
                <w:szCs w:val="20"/>
              </w:rPr>
              <w:t>t + 3</w:t>
            </w:r>
          </w:p>
        </w:tc>
      </w:tr>
      <w:tr w:rsidR="00930208" w:rsidRPr="005C343E" w:rsidTr="00730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268" w:type="dxa"/>
            <w:gridSpan w:val="4"/>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widowControl w:val="0"/>
              <w:rPr>
                <w:rFonts w:cs="Arial"/>
                <w:bCs/>
                <w:szCs w:val="20"/>
              </w:rPr>
            </w:pPr>
            <w:r w:rsidRPr="005C343E">
              <w:rPr>
                <w:rFonts w:cs="Arial"/>
                <w:bCs/>
                <w:szCs w:val="20"/>
              </w:rPr>
              <w:t>Predvideno povečanje (+) ali zmanjšanje (</w:t>
            </w:r>
            <w:r w:rsidRPr="005C343E">
              <w:rPr>
                <w:rFonts w:cs="Arial"/>
                <w:b/>
                <w:szCs w:val="20"/>
              </w:rPr>
              <w:t>–</w:t>
            </w:r>
            <w:r w:rsidRPr="005C343E">
              <w:rPr>
                <w:rFonts w:cs="Arial"/>
                <w:bCs/>
                <w:szCs w:val="20"/>
              </w:rPr>
              <w:t xml:space="preserve">) prihodkov državnega proračuna </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30208" w:rsidRPr="005C343E" w:rsidRDefault="00730B1E" w:rsidP="00221B26">
            <w:pPr>
              <w:keepNext/>
              <w:tabs>
                <w:tab w:val="left" w:pos="360"/>
              </w:tabs>
              <w:overflowPunct w:val="0"/>
              <w:autoSpaceDE w:val="0"/>
              <w:autoSpaceDN w:val="0"/>
              <w:adjustRightInd w:val="0"/>
              <w:spacing w:before="240" w:line="240" w:lineRule="auto"/>
              <w:jc w:val="center"/>
              <w:textAlignment w:val="baseline"/>
              <w:outlineLvl w:val="0"/>
              <w:rPr>
                <w:rFonts w:cs="Arial"/>
                <w:kern w:val="32"/>
                <w:szCs w:val="20"/>
                <w:lang w:eastAsia="x-none"/>
              </w:rPr>
            </w:pPr>
            <w:r w:rsidRPr="005C343E">
              <w:rPr>
                <w:rFonts w:cs="Arial"/>
                <w:kern w:val="32"/>
                <w:szCs w:val="20"/>
                <w:lang w:eastAsia="x-none"/>
              </w:rPr>
              <w:t>38.356,42</w:t>
            </w:r>
            <w:r w:rsidR="00C70590" w:rsidRPr="005C343E">
              <w:rPr>
                <w:rFonts w:cs="Arial"/>
                <w:kern w:val="32"/>
                <w:szCs w:val="20"/>
                <w:lang w:eastAsia="x-none"/>
              </w:rPr>
              <w:t xml:space="preserve"> EUR</w:t>
            </w:r>
          </w:p>
        </w:tc>
        <w:tc>
          <w:tcPr>
            <w:tcW w:w="1843" w:type="dxa"/>
            <w:gridSpan w:val="4"/>
            <w:tcBorders>
              <w:top w:val="single" w:sz="4" w:space="0" w:color="auto"/>
              <w:left w:val="single" w:sz="4" w:space="0" w:color="auto"/>
              <w:bottom w:val="single" w:sz="4" w:space="0" w:color="auto"/>
              <w:right w:val="single" w:sz="4" w:space="0" w:color="auto"/>
            </w:tcBorders>
            <w:vAlign w:val="center"/>
          </w:tcPr>
          <w:p w:rsidR="00930208" w:rsidRPr="005C343E" w:rsidRDefault="00730B1E" w:rsidP="00C70590">
            <w:pPr>
              <w:keepNext/>
              <w:tabs>
                <w:tab w:val="left" w:pos="360"/>
              </w:tabs>
              <w:overflowPunct w:val="0"/>
              <w:autoSpaceDE w:val="0"/>
              <w:autoSpaceDN w:val="0"/>
              <w:adjustRightInd w:val="0"/>
              <w:spacing w:before="240" w:line="240" w:lineRule="auto"/>
              <w:jc w:val="center"/>
              <w:textAlignment w:val="baseline"/>
              <w:outlineLvl w:val="0"/>
              <w:rPr>
                <w:rFonts w:cs="Arial"/>
                <w:kern w:val="32"/>
                <w:szCs w:val="20"/>
                <w:lang w:eastAsia="x-none"/>
              </w:rPr>
            </w:pPr>
            <w:r w:rsidRPr="005C343E">
              <w:rPr>
                <w:rFonts w:cs="Arial"/>
                <w:szCs w:val="20"/>
              </w:rPr>
              <w:t>128.697,44</w:t>
            </w:r>
            <w:r w:rsidR="005A6704" w:rsidRPr="005C343E">
              <w:rPr>
                <w:rFonts w:cs="Arial"/>
                <w:szCs w:val="20"/>
              </w:rPr>
              <w:t xml:space="preserve"> EUR</w:t>
            </w: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2027E4" w:rsidRPr="005C343E" w:rsidRDefault="002027E4" w:rsidP="000C6756">
            <w:pPr>
              <w:overflowPunct w:val="0"/>
              <w:autoSpaceDE w:val="0"/>
              <w:autoSpaceDN w:val="0"/>
              <w:adjustRightInd w:val="0"/>
              <w:spacing w:line="240" w:lineRule="auto"/>
              <w:jc w:val="right"/>
              <w:textAlignment w:val="baseline"/>
              <w:rPr>
                <w:rFonts w:cs="Arial"/>
                <w:szCs w:val="20"/>
              </w:rPr>
            </w:pPr>
          </w:p>
          <w:p w:rsidR="00930208" w:rsidRPr="005C343E" w:rsidRDefault="00730B1E" w:rsidP="000C6756">
            <w:pPr>
              <w:overflowPunct w:val="0"/>
              <w:autoSpaceDE w:val="0"/>
              <w:autoSpaceDN w:val="0"/>
              <w:adjustRightInd w:val="0"/>
              <w:spacing w:line="240" w:lineRule="auto"/>
              <w:jc w:val="center"/>
              <w:textAlignment w:val="baseline"/>
              <w:rPr>
                <w:rFonts w:cs="Arial"/>
                <w:szCs w:val="20"/>
              </w:rPr>
            </w:pPr>
            <w:r w:rsidRPr="005C343E">
              <w:rPr>
                <w:rFonts w:cs="Arial"/>
                <w:szCs w:val="20"/>
              </w:rPr>
              <w:t>136.814,94 EUR</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0B5C0F" w:rsidRPr="005C343E" w:rsidRDefault="000B5C0F" w:rsidP="000C6756">
            <w:pPr>
              <w:overflowPunct w:val="0"/>
              <w:autoSpaceDE w:val="0"/>
              <w:autoSpaceDN w:val="0"/>
              <w:adjustRightInd w:val="0"/>
              <w:spacing w:line="240" w:lineRule="auto"/>
              <w:jc w:val="center"/>
              <w:textAlignment w:val="baseline"/>
              <w:rPr>
                <w:rFonts w:cs="Arial"/>
                <w:szCs w:val="20"/>
              </w:rPr>
            </w:pPr>
          </w:p>
          <w:p w:rsidR="00D858A4" w:rsidRPr="005C343E" w:rsidRDefault="00D858A4" w:rsidP="000C6756">
            <w:pPr>
              <w:overflowPunct w:val="0"/>
              <w:autoSpaceDE w:val="0"/>
              <w:autoSpaceDN w:val="0"/>
              <w:adjustRightInd w:val="0"/>
              <w:spacing w:line="240" w:lineRule="auto"/>
              <w:jc w:val="center"/>
              <w:textAlignment w:val="baseline"/>
              <w:rPr>
                <w:rFonts w:cs="Arial"/>
                <w:szCs w:val="20"/>
              </w:rPr>
            </w:pPr>
          </w:p>
          <w:p w:rsidR="00930208" w:rsidRPr="005C343E" w:rsidRDefault="00730B1E" w:rsidP="000C6756">
            <w:pPr>
              <w:overflowPunct w:val="0"/>
              <w:autoSpaceDE w:val="0"/>
              <w:autoSpaceDN w:val="0"/>
              <w:adjustRightInd w:val="0"/>
              <w:spacing w:line="240" w:lineRule="auto"/>
              <w:jc w:val="center"/>
              <w:textAlignment w:val="baseline"/>
              <w:rPr>
                <w:rFonts w:cs="Arial"/>
                <w:szCs w:val="20"/>
              </w:rPr>
            </w:pPr>
            <w:r w:rsidRPr="005C343E">
              <w:rPr>
                <w:rFonts w:cs="Arial"/>
                <w:szCs w:val="20"/>
              </w:rPr>
              <w:t>51.678,34 EUR</w:t>
            </w:r>
            <w:r w:rsidR="00D858A4" w:rsidRPr="005C343E">
              <w:rPr>
                <w:rFonts w:cs="Arial"/>
                <w:szCs w:val="20"/>
              </w:rPr>
              <w:br/>
            </w:r>
          </w:p>
        </w:tc>
      </w:tr>
      <w:tr w:rsidR="00930208" w:rsidRPr="005C343E" w:rsidTr="00730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268" w:type="dxa"/>
            <w:gridSpan w:val="4"/>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widowControl w:val="0"/>
              <w:rPr>
                <w:rFonts w:cs="Arial"/>
                <w:bCs/>
                <w:szCs w:val="20"/>
              </w:rPr>
            </w:pPr>
            <w:r w:rsidRPr="005C343E">
              <w:rPr>
                <w:rFonts w:cs="Arial"/>
                <w:bCs/>
                <w:szCs w:val="20"/>
              </w:rPr>
              <w:lastRenderedPageBreak/>
              <w:t>Predvideno povečanje (+) ali zmanjšanje (</w:t>
            </w:r>
            <w:r w:rsidRPr="005C343E">
              <w:rPr>
                <w:rFonts w:cs="Arial"/>
                <w:b/>
                <w:szCs w:val="20"/>
              </w:rPr>
              <w:t>–</w:t>
            </w:r>
            <w:r w:rsidRPr="005C343E">
              <w:rPr>
                <w:rFonts w:cs="Arial"/>
                <w:bCs/>
                <w:szCs w:val="20"/>
              </w:rPr>
              <w:t xml:space="preserve">) prihodkov občinskih proračunov </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pStyle w:val="Naslov1"/>
            </w:pPr>
          </w:p>
        </w:tc>
        <w:tc>
          <w:tcPr>
            <w:tcW w:w="1843" w:type="dxa"/>
            <w:gridSpan w:val="4"/>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pStyle w:val="Naslov1"/>
            </w:pP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pStyle w:val="Naslov1"/>
            </w:pP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pStyle w:val="Naslov1"/>
            </w:pPr>
          </w:p>
        </w:tc>
      </w:tr>
      <w:tr w:rsidR="00930208" w:rsidRPr="005C343E" w:rsidTr="00730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268" w:type="dxa"/>
            <w:gridSpan w:val="4"/>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widowControl w:val="0"/>
              <w:rPr>
                <w:rFonts w:cs="Arial"/>
                <w:bCs/>
                <w:szCs w:val="20"/>
              </w:rPr>
            </w:pPr>
            <w:r w:rsidRPr="005C343E">
              <w:rPr>
                <w:rFonts w:cs="Arial"/>
                <w:bCs/>
                <w:szCs w:val="20"/>
              </w:rPr>
              <w:t>Predvideno povečanje (+) ali zmanjšanje (</w:t>
            </w:r>
            <w:r w:rsidRPr="005C343E">
              <w:rPr>
                <w:rFonts w:cs="Arial"/>
                <w:b/>
                <w:szCs w:val="20"/>
              </w:rPr>
              <w:t>–</w:t>
            </w:r>
            <w:r w:rsidRPr="005C343E">
              <w:rPr>
                <w:rFonts w:cs="Arial"/>
                <w:bCs/>
                <w:szCs w:val="20"/>
              </w:rPr>
              <w:t xml:space="preserve">) odhodkov državnega proračuna </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overflowPunct w:val="0"/>
              <w:autoSpaceDE w:val="0"/>
              <w:autoSpaceDN w:val="0"/>
              <w:adjustRightInd w:val="0"/>
              <w:spacing w:line="240" w:lineRule="auto"/>
              <w:jc w:val="right"/>
              <w:textAlignment w:val="baseline"/>
              <w:rPr>
                <w:rFonts w:cs="Arial"/>
                <w:szCs w:val="20"/>
              </w:rPr>
            </w:pPr>
          </w:p>
        </w:tc>
        <w:tc>
          <w:tcPr>
            <w:tcW w:w="1843" w:type="dxa"/>
            <w:gridSpan w:val="4"/>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overflowPunct w:val="0"/>
              <w:autoSpaceDE w:val="0"/>
              <w:autoSpaceDN w:val="0"/>
              <w:adjustRightInd w:val="0"/>
              <w:spacing w:line="240" w:lineRule="auto"/>
              <w:jc w:val="right"/>
              <w:textAlignment w:val="baseline"/>
              <w:rPr>
                <w:rFonts w:cs="Arial"/>
                <w:szCs w:val="20"/>
              </w:rPr>
            </w:pP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overflowPunct w:val="0"/>
              <w:autoSpaceDE w:val="0"/>
              <w:autoSpaceDN w:val="0"/>
              <w:adjustRightInd w:val="0"/>
              <w:spacing w:line="240" w:lineRule="auto"/>
              <w:jc w:val="center"/>
              <w:textAlignment w:val="baseline"/>
              <w:rPr>
                <w:rFonts w:cs="Arial"/>
                <w:szCs w:val="20"/>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overflowPunct w:val="0"/>
              <w:autoSpaceDE w:val="0"/>
              <w:autoSpaceDN w:val="0"/>
              <w:adjustRightInd w:val="0"/>
              <w:spacing w:line="240" w:lineRule="auto"/>
              <w:jc w:val="center"/>
              <w:textAlignment w:val="baseline"/>
              <w:rPr>
                <w:rFonts w:cs="Arial"/>
                <w:b/>
                <w:szCs w:val="20"/>
              </w:rPr>
            </w:pPr>
          </w:p>
        </w:tc>
      </w:tr>
      <w:tr w:rsidR="00930208" w:rsidRPr="005C343E" w:rsidTr="00730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268" w:type="dxa"/>
            <w:gridSpan w:val="4"/>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widowControl w:val="0"/>
              <w:rPr>
                <w:rFonts w:cs="Arial"/>
                <w:bCs/>
                <w:szCs w:val="20"/>
              </w:rPr>
            </w:pPr>
            <w:r w:rsidRPr="005C343E">
              <w:rPr>
                <w:rFonts w:cs="Arial"/>
                <w:bCs/>
                <w:szCs w:val="20"/>
              </w:rPr>
              <w:t>Predvideno povečanje (+) ali zmanjšanje (</w:t>
            </w:r>
            <w:r w:rsidRPr="005C343E">
              <w:rPr>
                <w:rFonts w:cs="Arial"/>
                <w:b/>
                <w:szCs w:val="20"/>
              </w:rPr>
              <w:t>–</w:t>
            </w:r>
            <w:r w:rsidRPr="005C343E">
              <w:rPr>
                <w:rFonts w:cs="Arial"/>
                <w:bCs/>
                <w:szCs w:val="20"/>
              </w:rPr>
              <w:t>) odhodkov občinskih proračunov</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widowControl w:val="0"/>
              <w:jc w:val="center"/>
              <w:rPr>
                <w:rFonts w:cs="Arial"/>
                <w:szCs w:val="20"/>
              </w:rPr>
            </w:pPr>
          </w:p>
        </w:tc>
        <w:tc>
          <w:tcPr>
            <w:tcW w:w="1843" w:type="dxa"/>
            <w:gridSpan w:val="4"/>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widowControl w:val="0"/>
              <w:jc w:val="center"/>
              <w:rPr>
                <w:rFonts w:cs="Arial"/>
                <w:szCs w:val="20"/>
              </w:rPr>
            </w:pP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widowControl w:val="0"/>
              <w:jc w:val="center"/>
              <w:rPr>
                <w:rFonts w:cs="Arial"/>
                <w:szCs w:val="20"/>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widowControl w:val="0"/>
              <w:jc w:val="center"/>
              <w:rPr>
                <w:rFonts w:cs="Arial"/>
                <w:szCs w:val="20"/>
              </w:rPr>
            </w:pPr>
          </w:p>
        </w:tc>
      </w:tr>
      <w:tr w:rsidR="00930208" w:rsidRPr="005C343E" w:rsidTr="00730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268" w:type="dxa"/>
            <w:gridSpan w:val="4"/>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widowControl w:val="0"/>
              <w:rPr>
                <w:rFonts w:cs="Arial"/>
                <w:bCs/>
                <w:szCs w:val="20"/>
              </w:rPr>
            </w:pPr>
            <w:r w:rsidRPr="005C343E">
              <w:rPr>
                <w:rFonts w:cs="Arial"/>
                <w:bCs/>
                <w:szCs w:val="20"/>
              </w:rPr>
              <w:t>Predvideno povečanje (+) ali zmanjšanje (</w:t>
            </w:r>
            <w:r w:rsidRPr="005C343E">
              <w:rPr>
                <w:rFonts w:cs="Arial"/>
                <w:b/>
                <w:szCs w:val="20"/>
              </w:rPr>
              <w:t>–</w:t>
            </w:r>
            <w:r w:rsidRPr="005C343E">
              <w:rPr>
                <w:rFonts w:cs="Arial"/>
                <w:bCs/>
                <w:szCs w:val="20"/>
              </w:rPr>
              <w:t>) obveznosti za druga javnofinančna sredstva</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pStyle w:val="Naslov1"/>
            </w:pPr>
          </w:p>
        </w:tc>
        <w:tc>
          <w:tcPr>
            <w:tcW w:w="1843" w:type="dxa"/>
            <w:gridSpan w:val="4"/>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pStyle w:val="Naslov1"/>
            </w:pP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pStyle w:val="Naslov1"/>
            </w:pP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pStyle w:val="Naslov1"/>
            </w:pPr>
          </w:p>
        </w:tc>
      </w:tr>
      <w:tr w:rsidR="00930208" w:rsidRPr="005C343E" w:rsidTr="006C2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930208" w:rsidRPr="005C343E" w:rsidRDefault="00930208" w:rsidP="000C6756">
            <w:pPr>
              <w:pStyle w:val="Naslov1"/>
            </w:pPr>
            <w:r w:rsidRPr="005C343E">
              <w:t>II. Finančne posledice za državni proračun</w:t>
            </w:r>
          </w:p>
        </w:tc>
      </w:tr>
      <w:tr w:rsidR="00930208" w:rsidRPr="005C343E" w:rsidTr="006C2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0"/>
        </w:trPr>
        <w:tc>
          <w:tcPr>
            <w:tcW w:w="9100" w:type="dxa"/>
            <w:gridSpan w:val="1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930208" w:rsidRPr="005C343E" w:rsidRDefault="00930208" w:rsidP="000C6756">
            <w:pPr>
              <w:pStyle w:val="Naslov1"/>
            </w:pPr>
            <w:proofErr w:type="spellStart"/>
            <w:r w:rsidRPr="005C343E">
              <w:t>II.a</w:t>
            </w:r>
            <w:proofErr w:type="spellEnd"/>
            <w:r w:rsidRPr="005C343E">
              <w:t xml:space="preserve"> Pravice porabe za izvedbo predlaganih rešitev so zagotovljene:</w:t>
            </w:r>
          </w:p>
        </w:tc>
      </w:tr>
      <w:tr w:rsidR="00930208" w:rsidRPr="005C343E" w:rsidTr="00715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730" w:type="dxa"/>
            <w:gridSpan w:val="3"/>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widowControl w:val="0"/>
              <w:jc w:val="center"/>
              <w:rPr>
                <w:rFonts w:cs="Arial"/>
                <w:szCs w:val="20"/>
              </w:rPr>
            </w:pPr>
            <w:r w:rsidRPr="005C343E">
              <w:rPr>
                <w:rFonts w:cs="Arial"/>
                <w:szCs w:val="20"/>
              </w:rPr>
              <w:t xml:space="preserve">Ime proračunskega uporabnika </w:t>
            </w:r>
          </w:p>
        </w:tc>
        <w:tc>
          <w:tcPr>
            <w:tcW w:w="2381" w:type="dxa"/>
            <w:gridSpan w:val="5"/>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widowControl w:val="0"/>
              <w:jc w:val="center"/>
              <w:rPr>
                <w:rFonts w:cs="Arial"/>
                <w:szCs w:val="20"/>
              </w:rPr>
            </w:pPr>
            <w:r w:rsidRPr="005C343E">
              <w:rPr>
                <w:rFonts w:cs="Arial"/>
                <w:szCs w:val="20"/>
              </w:rPr>
              <w:t>Šifra in naziv ukrepa, projekta</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widowControl w:val="0"/>
              <w:jc w:val="center"/>
              <w:rPr>
                <w:rFonts w:cs="Arial"/>
                <w:szCs w:val="20"/>
              </w:rPr>
            </w:pPr>
            <w:r w:rsidRPr="005C343E">
              <w:rPr>
                <w:rFonts w:cs="Arial"/>
                <w:szCs w:val="20"/>
              </w:rPr>
              <w:t>Šifra in naziv proračunske postavke</w:t>
            </w: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widowControl w:val="0"/>
              <w:jc w:val="center"/>
              <w:rPr>
                <w:rFonts w:cs="Arial"/>
                <w:szCs w:val="20"/>
              </w:rPr>
            </w:pPr>
            <w:r w:rsidRPr="005C343E">
              <w:rPr>
                <w:rFonts w:cs="Arial"/>
                <w:szCs w:val="20"/>
              </w:rPr>
              <w:t>Znesek za tekoče leto (t)</w:t>
            </w:r>
          </w:p>
        </w:tc>
        <w:tc>
          <w:tcPr>
            <w:tcW w:w="1558" w:type="dxa"/>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widowControl w:val="0"/>
              <w:jc w:val="center"/>
              <w:rPr>
                <w:rFonts w:cs="Arial"/>
                <w:szCs w:val="20"/>
              </w:rPr>
            </w:pPr>
            <w:r w:rsidRPr="005C343E">
              <w:rPr>
                <w:rFonts w:cs="Arial"/>
                <w:szCs w:val="20"/>
              </w:rPr>
              <w:t>Znesek za t + 1</w:t>
            </w:r>
          </w:p>
        </w:tc>
      </w:tr>
      <w:tr w:rsidR="00930208" w:rsidRPr="005C343E" w:rsidTr="00715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62"/>
        </w:trPr>
        <w:tc>
          <w:tcPr>
            <w:tcW w:w="1730" w:type="dxa"/>
            <w:gridSpan w:val="3"/>
            <w:tcBorders>
              <w:top w:val="single" w:sz="4" w:space="0" w:color="auto"/>
              <w:left w:val="single" w:sz="4" w:space="0" w:color="auto"/>
              <w:bottom w:val="single" w:sz="4" w:space="0" w:color="auto"/>
              <w:right w:val="single" w:sz="4" w:space="0" w:color="auto"/>
            </w:tcBorders>
            <w:vAlign w:val="center"/>
          </w:tcPr>
          <w:p w:rsidR="00930208" w:rsidRPr="005C343E" w:rsidRDefault="00930208" w:rsidP="00715CC2">
            <w:r w:rsidRPr="005C343E">
              <w:t xml:space="preserve">Agencija RS za okolje </w:t>
            </w:r>
          </w:p>
        </w:tc>
        <w:tc>
          <w:tcPr>
            <w:tcW w:w="2381" w:type="dxa"/>
            <w:gridSpan w:val="5"/>
            <w:tcBorders>
              <w:top w:val="single" w:sz="4" w:space="0" w:color="auto"/>
              <w:left w:val="single" w:sz="4" w:space="0" w:color="auto"/>
              <w:bottom w:val="single" w:sz="4" w:space="0" w:color="auto"/>
              <w:right w:val="single" w:sz="4" w:space="0" w:color="auto"/>
            </w:tcBorders>
            <w:vAlign w:val="center"/>
          </w:tcPr>
          <w:p w:rsidR="00930208" w:rsidRPr="005C343E" w:rsidRDefault="00121BDC" w:rsidP="00715CC2">
            <w:r w:rsidRPr="005C343E">
              <w:rPr>
                <w:color w:val="000000"/>
                <w:shd w:val="clear" w:color="auto" w:fill="FFFFFF"/>
              </w:rPr>
              <w:t>2551-</w:t>
            </w:r>
            <w:r w:rsidR="00730B1E" w:rsidRPr="005C343E">
              <w:rPr>
                <w:color w:val="000000"/>
                <w:shd w:val="clear" w:color="auto" w:fill="FFFFFF"/>
              </w:rPr>
              <w:t xml:space="preserve">18-0004 </w:t>
            </w:r>
            <w:r w:rsidR="00730B1E" w:rsidRPr="005C343E">
              <w:t>Zmanjševanje tveganj zaradi dežja in snega</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930208" w:rsidRPr="005C343E" w:rsidRDefault="00A93199" w:rsidP="00715CC2">
            <w:r w:rsidRPr="00025326">
              <w:t>1801</w:t>
            </w:r>
            <w:r w:rsidR="006918FA" w:rsidRPr="00025326">
              <w:t>1</w:t>
            </w:r>
            <w:r w:rsidRPr="00025326">
              <w:t>3</w:t>
            </w:r>
            <w:r w:rsidRPr="005C343E">
              <w:t xml:space="preserve"> </w:t>
            </w:r>
            <w:r w:rsidR="00E93CB0" w:rsidRPr="005C343E">
              <w:t xml:space="preserve">Teritorialno sodelovanje </w:t>
            </w:r>
            <w:r w:rsidR="00BA1DC1" w:rsidRPr="005C343E">
              <w:t>-14-20-</w:t>
            </w:r>
            <w:r w:rsidR="00730B1E" w:rsidRPr="005C343E">
              <w:t>CROSSRISK</w:t>
            </w:r>
            <w:r w:rsidR="00E93CB0" w:rsidRPr="005C343E">
              <w:t>-EU</w:t>
            </w: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930208" w:rsidRPr="005C343E" w:rsidRDefault="00930208" w:rsidP="00715CC2"/>
        </w:tc>
        <w:tc>
          <w:tcPr>
            <w:tcW w:w="1558" w:type="dxa"/>
            <w:tcBorders>
              <w:top w:val="single" w:sz="4" w:space="0" w:color="auto"/>
              <w:left w:val="single" w:sz="4" w:space="0" w:color="auto"/>
              <w:bottom w:val="single" w:sz="4" w:space="0" w:color="auto"/>
              <w:right w:val="single" w:sz="4" w:space="0" w:color="auto"/>
            </w:tcBorders>
            <w:vAlign w:val="center"/>
          </w:tcPr>
          <w:p w:rsidR="00930208" w:rsidRPr="005C343E" w:rsidRDefault="00930208" w:rsidP="000C6756">
            <w:pPr>
              <w:pStyle w:val="Naslov1"/>
            </w:pPr>
          </w:p>
        </w:tc>
      </w:tr>
      <w:tr w:rsidR="00E93CB0" w:rsidRPr="005C343E" w:rsidTr="00715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67"/>
        </w:trPr>
        <w:tc>
          <w:tcPr>
            <w:tcW w:w="1730" w:type="dxa"/>
            <w:gridSpan w:val="3"/>
            <w:tcBorders>
              <w:top w:val="single" w:sz="4" w:space="0" w:color="auto"/>
              <w:left w:val="single" w:sz="4" w:space="0" w:color="auto"/>
              <w:bottom w:val="single" w:sz="4" w:space="0" w:color="auto"/>
              <w:right w:val="single" w:sz="4" w:space="0" w:color="auto"/>
            </w:tcBorders>
            <w:vAlign w:val="center"/>
          </w:tcPr>
          <w:p w:rsidR="00E93CB0" w:rsidRPr="005C343E" w:rsidRDefault="00E93CB0" w:rsidP="00715CC2">
            <w:r w:rsidRPr="005C343E">
              <w:t xml:space="preserve">Agencija RS za okolje </w:t>
            </w:r>
          </w:p>
        </w:tc>
        <w:tc>
          <w:tcPr>
            <w:tcW w:w="2381" w:type="dxa"/>
            <w:gridSpan w:val="5"/>
            <w:tcBorders>
              <w:top w:val="single" w:sz="4" w:space="0" w:color="auto"/>
              <w:left w:val="single" w:sz="4" w:space="0" w:color="auto"/>
              <w:bottom w:val="single" w:sz="4" w:space="0" w:color="auto"/>
              <w:right w:val="single" w:sz="4" w:space="0" w:color="auto"/>
            </w:tcBorders>
            <w:vAlign w:val="center"/>
          </w:tcPr>
          <w:p w:rsidR="00E93CB0" w:rsidRPr="005C343E" w:rsidRDefault="00730B1E" w:rsidP="00715CC2">
            <w:r w:rsidRPr="005C343E">
              <w:rPr>
                <w:color w:val="000000"/>
                <w:shd w:val="clear" w:color="auto" w:fill="FFFFFF"/>
              </w:rPr>
              <w:t xml:space="preserve">2551-18-0004 </w:t>
            </w:r>
            <w:r w:rsidRPr="005C343E">
              <w:t>Zmanjševanje tveganj zaradi dežja in snega</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E93CB0" w:rsidRPr="005C343E" w:rsidRDefault="00A93199" w:rsidP="00715CC2">
            <w:r w:rsidRPr="00025326">
              <w:t>1801</w:t>
            </w:r>
            <w:r w:rsidR="006918FA" w:rsidRPr="00025326">
              <w:t>1</w:t>
            </w:r>
            <w:r w:rsidRPr="00025326">
              <w:t>4</w:t>
            </w:r>
            <w:r w:rsidRPr="005C343E">
              <w:t xml:space="preserve"> </w:t>
            </w:r>
            <w:r w:rsidR="00BA1DC1" w:rsidRPr="005C343E">
              <w:t>Teritorialno so</w:t>
            </w:r>
            <w:r w:rsidRPr="005C343E">
              <w:t>delovanje -14-20-</w:t>
            </w:r>
            <w:r w:rsidR="00730B1E" w:rsidRPr="005C343E">
              <w:t>CROSSRISK-</w:t>
            </w:r>
            <w:r w:rsidRPr="005C343E">
              <w:t>slov</w:t>
            </w:r>
            <w:r w:rsidR="006918FA">
              <w:t>.</w:t>
            </w:r>
            <w:r w:rsidR="00CD1265">
              <w:t xml:space="preserve"> </w:t>
            </w:r>
            <w:r w:rsidR="00BA1DC1" w:rsidRPr="005C343E">
              <w:t>udeležba</w:t>
            </w: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E93CB0" w:rsidRPr="005C343E" w:rsidRDefault="00E93CB0" w:rsidP="00715CC2"/>
        </w:tc>
        <w:tc>
          <w:tcPr>
            <w:tcW w:w="1558" w:type="dxa"/>
            <w:tcBorders>
              <w:top w:val="single" w:sz="4" w:space="0" w:color="auto"/>
              <w:left w:val="single" w:sz="4" w:space="0" w:color="auto"/>
              <w:bottom w:val="single" w:sz="4" w:space="0" w:color="auto"/>
              <w:right w:val="single" w:sz="4" w:space="0" w:color="auto"/>
            </w:tcBorders>
            <w:vAlign w:val="center"/>
          </w:tcPr>
          <w:p w:rsidR="00E93CB0" w:rsidRPr="005C343E" w:rsidRDefault="00E93CB0" w:rsidP="000C6756">
            <w:pPr>
              <w:pStyle w:val="Naslov1"/>
            </w:pPr>
          </w:p>
        </w:tc>
      </w:tr>
      <w:tr w:rsidR="00E93CB0" w:rsidRPr="005C343E" w:rsidTr="00715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6124" w:type="dxa"/>
            <w:gridSpan w:val="11"/>
            <w:tcBorders>
              <w:top w:val="single" w:sz="4" w:space="0" w:color="auto"/>
              <w:left w:val="single" w:sz="4" w:space="0" w:color="auto"/>
              <w:bottom w:val="single" w:sz="4" w:space="0" w:color="auto"/>
              <w:right w:val="single" w:sz="4" w:space="0" w:color="auto"/>
            </w:tcBorders>
            <w:vAlign w:val="center"/>
          </w:tcPr>
          <w:p w:rsidR="00E93CB0" w:rsidRDefault="00E93CB0" w:rsidP="00A81073">
            <w:pPr>
              <w:pStyle w:val="Naslov1"/>
            </w:pPr>
            <w:r w:rsidRPr="005C343E">
              <w:t>SKUPAJ</w:t>
            </w:r>
          </w:p>
          <w:p w:rsidR="00715CC2" w:rsidRPr="00715CC2" w:rsidRDefault="00715CC2" w:rsidP="00715CC2">
            <w:pPr>
              <w:rPr>
                <w:lang w:eastAsia="sl-SI"/>
              </w:rPr>
            </w:pP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E93CB0" w:rsidRPr="005C343E" w:rsidRDefault="00E93CB0" w:rsidP="000C6756">
            <w:pPr>
              <w:widowControl w:val="0"/>
              <w:jc w:val="center"/>
              <w:rPr>
                <w:rFonts w:cs="Arial"/>
                <w:b/>
                <w:szCs w:val="20"/>
              </w:rPr>
            </w:pPr>
          </w:p>
        </w:tc>
        <w:tc>
          <w:tcPr>
            <w:tcW w:w="1558" w:type="dxa"/>
            <w:tcBorders>
              <w:top w:val="single" w:sz="4" w:space="0" w:color="auto"/>
              <w:left w:val="single" w:sz="4" w:space="0" w:color="auto"/>
              <w:bottom w:val="single" w:sz="4" w:space="0" w:color="auto"/>
              <w:right w:val="single" w:sz="4" w:space="0" w:color="auto"/>
            </w:tcBorders>
            <w:vAlign w:val="center"/>
          </w:tcPr>
          <w:p w:rsidR="00E93CB0" w:rsidRPr="005C343E" w:rsidRDefault="00E93CB0" w:rsidP="000C6756">
            <w:pPr>
              <w:pStyle w:val="Naslov1"/>
            </w:pPr>
          </w:p>
        </w:tc>
      </w:tr>
      <w:tr w:rsidR="00E93CB0" w:rsidRPr="005C343E" w:rsidTr="006C2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04"/>
        </w:trPr>
        <w:tc>
          <w:tcPr>
            <w:tcW w:w="9100" w:type="dxa"/>
            <w:gridSpan w:val="1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E93CB0" w:rsidRPr="005C343E" w:rsidRDefault="00E93CB0" w:rsidP="000C6756">
            <w:pPr>
              <w:pStyle w:val="Naslov1"/>
            </w:pPr>
            <w:proofErr w:type="spellStart"/>
            <w:r w:rsidRPr="005C343E">
              <w:t>II.b</w:t>
            </w:r>
            <w:proofErr w:type="spellEnd"/>
            <w:r w:rsidRPr="005C343E">
              <w:t xml:space="preserve"> Manjkajoče pravice porabe bodo zagotovljene s prerazporeditvijo:</w:t>
            </w:r>
          </w:p>
        </w:tc>
      </w:tr>
      <w:tr w:rsidR="00E93CB0" w:rsidRPr="005C343E" w:rsidTr="001D7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560" w:type="dxa"/>
            <w:gridSpan w:val="2"/>
            <w:tcBorders>
              <w:top w:val="single" w:sz="4" w:space="0" w:color="auto"/>
              <w:left w:val="single" w:sz="4" w:space="0" w:color="auto"/>
              <w:bottom w:val="single" w:sz="4" w:space="0" w:color="auto"/>
              <w:right w:val="single" w:sz="4" w:space="0" w:color="auto"/>
            </w:tcBorders>
            <w:vAlign w:val="center"/>
          </w:tcPr>
          <w:p w:rsidR="00E93CB0" w:rsidRPr="005C343E" w:rsidRDefault="00E93CB0" w:rsidP="000C6756">
            <w:pPr>
              <w:widowControl w:val="0"/>
              <w:jc w:val="center"/>
              <w:rPr>
                <w:rFonts w:cs="Arial"/>
                <w:szCs w:val="20"/>
              </w:rPr>
            </w:pPr>
            <w:r w:rsidRPr="005C343E">
              <w:rPr>
                <w:rFonts w:cs="Arial"/>
                <w:szCs w:val="20"/>
              </w:rPr>
              <w:t xml:space="preserve">Ime proračunskega uporabnika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E93CB0" w:rsidRPr="005C343E" w:rsidRDefault="00E93CB0" w:rsidP="000C6756">
            <w:pPr>
              <w:widowControl w:val="0"/>
              <w:jc w:val="center"/>
              <w:rPr>
                <w:rFonts w:cs="Arial"/>
                <w:szCs w:val="20"/>
              </w:rPr>
            </w:pPr>
            <w:r w:rsidRPr="005C343E">
              <w:rPr>
                <w:rFonts w:cs="Arial"/>
                <w:szCs w:val="20"/>
              </w:rPr>
              <w:t>Šifra in naziv ukrepa, projekta</w:t>
            </w:r>
          </w:p>
        </w:tc>
        <w:tc>
          <w:tcPr>
            <w:tcW w:w="1984" w:type="dxa"/>
            <w:gridSpan w:val="4"/>
            <w:tcBorders>
              <w:top w:val="single" w:sz="4" w:space="0" w:color="auto"/>
              <w:left w:val="single" w:sz="4" w:space="0" w:color="auto"/>
              <w:bottom w:val="single" w:sz="4" w:space="0" w:color="auto"/>
              <w:right w:val="single" w:sz="4" w:space="0" w:color="auto"/>
            </w:tcBorders>
            <w:vAlign w:val="center"/>
          </w:tcPr>
          <w:p w:rsidR="00E93CB0" w:rsidRPr="005C343E" w:rsidRDefault="00E93CB0" w:rsidP="000C6756">
            <w:pPr>
              <w:widowControl w:val="0"/>
              <w:jc w:val="center"/>
              <w:rPr>
                <w:rFonts w:cs="Arial"/>
                <w:szCs w:val="20"/>
              </w:rPr>
            </w:pPr>
            <w:r w:rsidRPr="005C343E">
              <w:rPr>
                <w:rFonts w:cs="Arial"/>
                <w:szCs w:val="20"/>
              </w:rPr>
              <w:t xml:space="preserve">Šifra in naziv proračunske postavke </w:t>
            </w: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E93CB0" w:rsidRPr="005C343E" w:rsidRDefault="00E93CB0" w:rsidP="000C6756">
            <w:pPr>
              <w:widowControl w:val="0"/>
              <w:jc w:val="center"/>
              <w:rPr>
                <w:rFonts w:cs="Arial"/>
                <w:szCs w:val="20"/>
              </w:rPr>
            </w:pPr>
            <w:r w:rsidRPr="005C343E">
              <w:rPr>
                <w:rFonts w:cs="Arial"/>
                <w:szCs w:val="20"/>
              </w:rPr>
              <w:t>Znesek za tekoče leto (t)</w:t>
            </w: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E93CB0" w:rsidRPr="005C343E" w:rsidRDefault="00E93CB0" w:rsidP="000C6756">
            <w:pPr>
              <w:widowControl w:val="0"/>
              <w:jc w:val="center"/>
              <w:rPr>
                <w:rFonts w:cs="Arial"/>
                <w:szCs w:val="20"/>
              </w:rPr>
            </w:pPr>
            <w:r w:rsidRPr="005C343E">
              <w:rPr>
                <w:rFonts w:cs="Arial"/>
                <w:szCs w:val="20"/>
              </w:rPr>
              <w:t xml:space="preserve">Znesek za t + 1 </w:t>
            </w:r>
          </w:p>
        </w:tc>
      </w:tr>
      <w:tr w:rsidR="00E93CB0" w:rsidRPr="005C343E" w:rsidTr="001D7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rsidR="00E93CB0" w:rsidRPr="005C343E" w:rsidRDefault="00E93CB0" w:rsidP="00715CC2">
            <w:r w:rsidRPr="005C343E">
              <w:t>Agencija RS za okolje</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E93CB0" w:rsidRPr="005C343E" w:rsidRDefault="00E93CB0" w:rsidP="00715CC2">
            <w:pPr>
              <w:rPr>
                <w:rFonts w:cs="Arial"/>
                <w:kern w:val="32"/>
                <w:szCs w:val="20"/>
                <w:lang w:eastAsia="x-none"/>
              </w:rPr>
            </w:pPr>
            <w:r w:rsidRPr="005C343E">
              <w:rPr>
                <w:rFonts w:cs="Arial"/>
                <w:kern w:val="32"/>
                <w:szCs w:val="20"/>
                <w:lang w:eastAsia="x-none"/>
              </w:rPr>
              <w:t>25</w:t>
            </w:r>
            <w:r w:rsidR="00C04EC8" w:rsidRPr="005C343E">
              <w:rPr>
                <w:rFonts w:cs="Arial"/>
                <w:kern w:val="32"/>
                <w:szCs w:val="20"/>
                <w:lang w:eastAsia="x-none"/>
              </w:rPr>
              <w:t>51</w:t>
            </w:r>
            <w:r w:rsidRPr="005C343E">
              <w:rPr>
                <w:rFonts w:cs="Arial"/>
                <w:kern w:val="32"/>
                <w:szCs w:val="20"/>
                <w:lang w:eastAsia="x-none"/>
              </w:rPr>
              <w:t>-1</w:t>
            </w:r>
            <w:r w:rsidR="00C04EC8" w:rsidRPr="005C343E">
              <w:rPr>
                <w:rFonts w:cs="Arial"/>
                <w:kern w:val="32"/>
                <w:szCs w:val="20"/>
                <w:lang w:eastAsia="x-none"/>
              </w:rPr>
              <w:t xml:space="preserve">8-0001 EU </w:t>
            </w:r>
            <w:proofErr w:type="spellStart"/>
            <w:r w:rsidR="00C04EC8" w:rsidRPr="005C343E">
              <w:rPr>
                <w:rFonts w:cs="Arial"/>
                <w:kern w:val="32"/>
                <w:szCs w:val="20"/>
                <w:lang w:eastAsia="x-none"/>
              </w:rPr>
              <w:t>centr</w:t>
            </w:r>
            <w:proofErr w:type="spellEnd"/>
            <w:r w:rsidR="00C04EC8" w:rsidRPr="005C343E">
              <w:rPr>
                <w:rFonts w:cs="Arial"/>
                <w:kern w:val="32"/>
                <w:szCs w:val="20"/>
                <w:lang w:eastAsia="x-none"/>
              </w:rPr>
              <w:t>. programi in teritorialno sodelovanje</w:t>
            </w:r>
          </w:p>
        </w:tc>
        <w:tc>
          <w:tcPr>
            <w:tcW w:w="1984" w:type="dxa"/>
            <w:gridSpan w:val="4"/>
            <w:tcBorders>
              <w:top w:val="single" w:sz="4" w:space="0" w:color="auto"/>
              <w:left w:val="single" w:sz="4" w:space="0" w:color="auto"/>
              <w:bottom w:val="single" w:sz="4" w:space="0" w:color="auto"/>
              <w:right w:val="single" w:sz="4" w:space="0" w:color="auto"/>
            </w:tcBorders>
            <w:vAlign w:val="center"/>
          </w:tcPr>
          <w:p w:rsidR="00E93CB0" w:rsidRPr="005C343E" w:rsidRDefault="00C04EC8" w:rsidP="00715CC2">
            <w:pPr>
              <w:rPr>
                <w:rFonts w:cs="Arial"/>
                <w:kern w:val="32"/>
                <w:szCs w:val="20"/>
                <w:lang w:eastAsia="x-none"/>
              </w:rPr>
            </w:pPr>
            <w:r w:rsidRPr="005C343E">
              <w:rPr>
                <w:rFonts w:cs="Arial"/>
                <w:kern w:val="32"/>
                <w:szCs w:val="20"/>
                <w:lang w:eastAsia="x-none"/>
              </w:rPr>
              <w:t>170205</w:t>
            </w:r>
            <w:r w:rsidR="001D7069" w:rsidRPr="005C343E">
              <w:rPr>
                <w:rFonts w:cs="Arial"/>
                <w:kern w:val="32"/>
                <w:szCs w:val="20"/>
                <w:lang w:eastAsia="x-none"/>
              </w:rPr>
              <w:t xml:space="preserve"> EU14-20 Teritorialno sodelovanje </w:t>
            </w:r>
            <w:proofErr w:type="spellStart"/>
            <w:r w:rsidR="001D7069" w:rsidRPr="005C343E">
              <w:rPr>
                <w:rFonts w:cs="Arial"/>
                <w:kern w:val="32"/>
                <w:szCs w:val="20"/>
                <w:lang w:eastAsia="x-none"/>
              </w:rPr>
              <w:t>DriDanube</w:t>
            </w:r>
            <w:proofErr w:type="spellEnd"/>
            <w:r w:rsidR="001D7069" w:rsidRPr="005C343E">
              <w:rPr>
                <w:rFonts w:cs="Arial"/>
                <w:kern w:val="32"/>
                <w:szCs w:val="20"/>
                <w:lang w:eastAsia="x-none"/>
              </w:rPr>
              <w:t>-EU</w:t>
            </w: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E93CB0" w:rsidRPr="005C343E" w:rsidRDefault="00724046" w:rsidP="00715CC2">
            <w:pPr>
              <w:rPr>
                <w:rFonts w:cs="Arial"/>
                <w:kern w:val="32"/>
                <w:szCs w:val="20"/>
                <w:lang w:eastAsia="x-none"/>
              </w:rPr>
            </w:pPr>
            <w:r w:rsidRPr="005C343E">
              <w:rPr>
                <w:rFonts w:cs="Arial"/>
                <w:kern w:val="32"/>
                <w:szCs w:val="20"/>
                <w:lang w:eastAsia="x-none"/>
              </w:rPr>
              <w:t>38.356,42</w:t>
            </w:r>
            <w:r w:rsidR="00E93CB0" w:rsidRPr="005C343E">
              <w:rPr>
                <w:rFonts w:cs="Arial"/>
                <w:kern w:val="32"/>
                <w:szCs w:val="20"/>
                <w:lang w:eastAsia="x-none"/>
              </w:rPr>
              <w:t xml:space="preserve"> EUR</w:t>
            </w: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E93CB0" w:rsidRPr="005C343E" w:rsidRDefault="00724046" w:rsidP="00715CC2">
            <w:r w:rsidRPr="005C343E">
              <w:t>128.697,44</w:t>
            </w:r>
            <w:r w:rsidR="001D7069" w:rsidRPr="005C343E">
              <w:t xml:space="preserve"> </w:t>
            </w:r>
            <w:r w:rsidR="00E93CB0" w:rsidRPr="005C343E">
              <w:t>EUR</w:t>
            </w:r>
          </w:p>
        </w:tc>
      </w:tr>
      <w:tr w:rsidR="00C04EC8" w:rsidRPr="005C343E" w:rsidTr="001D7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46"/>
        </w:trPr>
        <w:tc>
          <w:tcPr>
            <w:tcW w:w="1560" w:type="dxa"/>
            <w:gridSpan w:val="2"/>
            <w:tcBorders>
              <w:top w:val="single" w:sz="4" w:space="0" w:color="auto"/>
              <w:left w:val="single" w:sz="4" w:space="0" w:color="auto"/>
              <w:bottom w:val="single" w:sz="4" w:space="0" w:color="auto"/>
              <w:right w:val="single" w:sz="4" w:space="0" w:color="auto"/>
            </w:tcBorders>
            <w:vAlign w:val="center"/>
          </w:tcPr>
          <w:p w:rsidR="00C04EC8" w:rsidRPr="005C343E" w:rsidRDefault="00C04EC8" w:rsidP="00715CC2">
            <w:r w:rsidRPr="005C343E">
              <w:t>Agencija RS za okolje</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C04EC8" w:rsidRPr="005C343E" w:rsidRDefault="00C04EC8" w:rsidP="00715CC2">
            <w:pPr>
              <w:rPr>
                <w:rFonts w:cs="Arial"/>
                <w:kern w:val="32"/>
                <w:szCs w:val="20"/>
                <w:lang w:eastAsia="x-none"/>
              </w:rPr>
            </w:pPr>
            <w:r w:rsidRPr="005C343E">
              <w:rPr>
                <w:rFonts w:cs="Arial"/>
                <w:kern w:val="32"/>
                <w:szCs w:val="20"/>
                <w:lang w:eastAsia="x-none"/>
              </w:rPr>
              <w:t xml:space="preserve">2551-18-0001 EU </w:t>
            </w:r>
            <w:proofErr w:type="spellStart"/>
            <w:r w:rsidRPr="005C343E">
              <w:rPr>
                <w:rFonts w:cs="Arial"/>
                <w:kern w:val="32"/>
                <w:szCs w:val="20"/>
                <w:lang w:eastAsia="x-none"/>
              </w:rPr>
              <w:t>centr</w:t>
            </w:r>
            <w:proofErr w:type="spellEnd"/>
            <w:r w:rsidRPr="005C343E">
              <w:rPr>
                <w:rFonts w:cs="Arial"/>
                <w:kern w:val="32"/>
                <w:szCs w:val="20"/>
                <w:lang w:eastAsia="x-none"/>
              </w:rPr>
              <w:t>. programi in teritorialno sodelovanje</w:t>
            </w:r>
          </w:p>
        </w:tc>
        <w:tc>
          <w:tcPr>
            <w:tcW w:w="1984" w:type="dxa"/>
            <w:gridSpan w:val="4"/>
            <w:tcBorders>
              <w:top w:val="single" w:sz="4" w:space="0" w:color="auto"/>
              <w:left w:val="single" w:sz="4" w:space="0" w:color="auto"/>
              <w:bottom w:val="single" w:sz="4" w:space="0" w:color="auto"/>
              <w:right w:val="single" w:sz="4" w:space="0" w:color="auto"/>
            </w:tcBorders>
            <w:vAlign w:val="center"/>
          </w:tcPr>
          <w:p w:rsidR="00C04EC8" w:rsidRPr="005C343E" w:rsidRDefault="001D7069" w:rsidP="00715CC2">
            <w:pPr>
              <w:rPr>
                <w:rFonts w:cs="Arial"/>
                <w:kern w:val="32"/>
                <w:szCs w:val="20"/>
                <w:lang w:eastAsia="x-none"/>
              </w:rPr>
            </w:pPr>
            <w:r w:rsidRPr="005C343E">
              <w:rPr>
                <w:rFonts w:cs="Arial"/>
                <w:kern w:val="32"/>
                <w:szCs w:val="20"/>
                <w:lang w:eastAsia="x-none"/>
              </w:rPr>
              <w:t xml:space="preserve">170206 EU14-20 Teritorialno sodelovanje </w:t>
            </w:r>
            <w:proofErr w:type="spellStart"/>
            <w:r w:rsidRPr="005C343E">
              <w:rPr>
                <w:rFonts w:cs="Arial"/>
                <w:kern w:val="32"/>
                <w:szCs w:val="20"/>
                <w:lang w:eastAsia="x-none"/>
              </w:rPr>
              <w:t>DriDanube</w:t>
            </w:r>
            <w:proofErr w:type="spellEnd"/>
            <w:r w:rsidRPr="005C343E">
              <w:rPr>
                <w:rFonts w:cs="Arial"/>
                <w:kern w:val="32"/>
                <w:szCs w:val="20"/>
                <w:lang w:eastAsia="x-none"/>
              </w:rPr>
              <w:t>-slov. udeležba</w:t>
            </w: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C04EC8" w:rsidRPr="005C343E" w:rsidRDefault="00724046" w:rsidP="00715CC2">
            <w:pPr>
              <w:rPr>
                <w:rFonts w:cs="Arial"/>
                <w:kern w:val="32"/>
                <w:szCs w:val="20"/>
                <w:lang w:eastAsia="x-none"/>
              </w:rPr>
            </w:pPr>
            <w:r w:rsidRPr="005C343E">
              <w:rPr>
                <w:rFonts w:cs="Arial"/>
                <w:kern w:val="32"/>
                <w:szCs w:val="20"/>
                <w:lang w:eastAsia="x-none"/>
              </w:rPr>
              <w:t>6.768,78</w:t>
            </w:r>
            <w:r w:rsidR="00C04EC8" w:rsidRPr="005C343E">
              <w:rPr>
                <w:rFonts w:cs="Arial"/>
                <w:kern w:val="32"/>
                <w:szCs w:val="20"/>
                <w:lang w:eastAsia="x-none"/>
              </w:rPr>
              <w:t xml:space="preserve"> EUR</w:t>
            </w: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C04EC8" w:rsidRPr="005C343E" w:rsidRDefault="00724046" w:rsidP="00715CC2">
            <w:r w:rsidRPr="005C343E">
              <w:t>22.711,31</w:t>
            </w:r>
            <w:r w:rsidR="001D7069" w:rsidRPr="005C343E">
              <w:t xml:space="preserve"> </w:t>
            </w:r>
            <w:r w:rsidR="00C04EC8" w:rsidRPr="005C343E">
              <w:t>EUR</w:t>
            </w:r>
          </w:p>
        </w:tc>
      </w:tr>
      <w:tr w:rsidR="00C04EC8" w:rsidRPr="005C343E" w:rsidTr="001D7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70" w:type="dxa"/>
            <w:gridSpan w:val="9"/>
            <w:tcBorders>
              <w:top w:val="single" w:sz="4" w:space="0" w:color="auto"/>
              <w:left w:val="single" w:sz="4" w:space="0" w:color="auto"/>
              <w:bottom w:val="single" w:sz="4" w:space="0" w:color="auto"/>
              <w:right w:val="single" w:sz="4" w:space="0" w:color="auto"/>
            </w:tcBorders>
            <w:vAlign w:val="center"/>
          </w:tcPr>
          <w:p w:rsidR="00C04EC8" w:rsidRPr="005C343E" w:rsidRDefault="00C04EC8" w:rsidP="00A81073">
            <w:pPr>
              <w:pStyle w:val="Naslov1"/>
            </w:pPr>
            <w:r w:rsidRPr="005C343E">
              <w:t>SKUPAJ</w:t>
            </w: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C04EC8" w:rsidRPr="005C343E" w:rsidRDefault="004A6CFB" w:rsidP="00A81073">
            <w:pPr>
              <w:pStyle w:val="Naslov1"/>
            </w:pPr>
            <w:r w:rsidRPr="005C343E">
              <w:rPr>
                <w:lang w:eastAsia="x-none"/>
              </w:rPr>
              <w:t>45.125,20 EUR</w:t>
            </w: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C04EC8" w:rsidRPr="005C343E" w:rsidRDefault="004A6CFB" w:rsidP="00BA1DC1">
            <w:pPr>
              <w:pStyle w:val="Naslov1"/>
              <w:jc w:val="both"/>
            </w:pPr>
            <w:r w:rsidRPr="005C343E">
              <w:t>151.408,75</w:t>
            </w:r>
            <w:r w:rsidR="00C04EC8" w:rsidRPr="005C343E">
              <w:t xml:space="preserve"> EUR</w:t>
            </w:r>
          </w:p>
        </w:tc>
      </w:tr>
      <w:tr w:rsidR="00C04EC8" w:rsidRPr="005C343E" w:rsidTr="006C2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8"/>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C04EC8" w:rsidRPr="005C343E" w:rsidRDefault="00C04EC8" w:rsidP="000C6756">
            <w:pPr>
              <w:pStyle w:val="Naslov1"/>
            </w:pPr>
            <w:proofErr w:type="spellStart"/>
            <w:r w:rsidRPr="005C343E">
              <w:t>II.c</w:t>
            </w:r>
            <w:proofErr w:type="spellEnd"/>
            <w:r w:rsidRPr="005C343E">
              <w:t xml:space="preserve"> Načrtovana nadomestitev zmanjšanih prihodkov in povečanih odhodkov proračuna:</w:t>
            </w:r>
          </w:p>
        </w:tc>
      </w:tr>
      <w:tr w:rsidR="00C04EC8" w:rsidRPr="005C343E" w:rsidTr="006C2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3998" w:type="dxa"/>
            <w:gridSpan w:val="7"/>
            <w:tcBorders>
              <w:top w:val="single" w:sz="4" w:space="0" w:color="auto"/>
              <w:left w:val="single" w:sz="4" w:space="0" w:color="auto"/>
              <w:bottom w:val="single" w:sz="4" w:space="0" w:color="auto"/>
              <w:right w:val="single" w:sz="4" w:space="0" w:color="auto"/>
            </w:tcBorders>
            <w:vAlign w:val="center"/>
          </w:tcPr>
          <w:p w:rsidR="00C04EC8" w:rsidRPr="005C343E" w:rsidRDefault="00C04EC8" w:rsidP="000C6756">
            <w:pPr>
              <w:widowControl w:val="0"/>
              <w:ind w:right="-112"/>
              <w:jc w:val="center"/>
              <w:rPr>
                <w:rFonts w:cs="Arial"/>
                <w:szCs w:val="20"/>
              </w:rPr>
            </w:pPr>
            <w:r w:rsidRPr="005C343E">
              <w:rPr>
                <w:rFonts w:cs="Arial"/>
                <w:szCs w:val="20"/>
              </w:rPr>
              <w:t>Novi prihodki</w:t>
            </w:r>
          </w:p>
        </w:tc>
        <w:tc>
          <w:tcPr>
            <w:tcW w:w="2313" w:type="dxa"/>
            <w:gridSpan w:val="5"/>
            <w:tcBorders>
              <w:top w:val="single" w:sz="4" w:space="0" w:color="auto"/>
              <w:left w:val="single" w:sz="4" w:space="0" w:color="auto"/>
              <w:bottom w:val="single" w:sz="4" w:space="0" w:color="auto"/>
              <w:right w:val="single" w:sz="4" w:space="0" w:color="auto"/>
            </w:tcBorders>
            <w:vAlign w:val="center"/>
          </w:tcPr>
          <w:p w:rsidR="00C04EC8" w:rsidRPr="005C343E" w:rsidRDefault="00C04EC8" w:rsidP="000C6756">
            <w:pPr>
              <w:widowControl w:val="0"/>
              <w:ind w:right="-112"/>
              <w:jc w:val="center"/>
              <w:rPr>
                <w:rFonts w:cs="Arial"/>
                <w:szCs w:val="20"/>
              </w:rPr>
            </w:pPr>
            <w:r w:rsidRPr="005C343E">
              <w:rPr>
                <w:rFonts w:cs="Arial"/>
                <w:szCs w:val="20"/>
              </w:rPr>
              <w:t>Znesek za tekoče leto (t)</w:t>
            </w:r>
          </w:p>
        </w:tc>
        <w:tc>
          <w:tcPr>
            <w:tcW w:w="2789" w:type="dxa"/>
            <w:gridSpan w:val="6"/>
            <w:tcBorders>
              <w:top w:val="single" w:sz="4" w:space="0" w:color="auto"/>
              <w:left w:val="single" w:sz="4" w:space="0" w:color="auto"/>
              <w:bottom w:val="single" w:sz="4" w:space="0" w:color="auto"/>
              <w:right w:val="single" w:sz="4" w:space="0" w:color="auto"/>
            </w:tcBorders>
            <w:vAlign w:val="center"/>
          </w:tcPr>
          <w:p w:rsidR="00C04EC8" w:rsidRPr="005C343E" w:rsidRDefault="00C04EC8" w:rsidP="000C6756">
            <w:pPr>
              <w:widowControl w:val="0"/>
              <w:ind w:right="-112"/>
              <w:jc w:val="center"/>
              <w:rPr>
                <w:rFonts w:cs="Arial"/>
                <w:szCs w:val="20"/>
              </w:rPr>
            </w:pPr>
            <w:r w:rsidRPr="005C343E">
              <w:rPr>
                <w:rFonts w:cs="Arial"/>
                <w:szCs w:val="20"/>
              </w:rPr>
              <w:t>Znesek za t + 1</w:t>
            </w:r>
          </w:p>
        </w:tc>
      </w:tr>
      <w:tr w:rsidR="00C04EC8" w:rsidRPr="005C343E" w:rsidTr="006C2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98" w:type="dxa"/>
            <w:gridSpan w:val="7"/>
            <w:tcBorders>
              <w:top w:val="single" w:sz="4" w:space="0" w:color="auto"/>
              <w:left w:val="single" w:sz="4" w:space="0" w:color="auto"/>
              <w:bottom w:val="single" w:sz="4" w:space="0" w:color="auto"/>
              <w:right w:val="single" w:sz="4" w:space="0" w:color="auto"/>
            </w:tcBorders>
            <w:vAlign w:val="center"/>
          </w:tcPr>
          <w:p w:rsidR="00C04EC8" w:rsidRPr="005C343E" w:rsidRDefault="00C04EC8" w:rsidP="000C6756">
            <w:pPr>
              <w:pStyle w:val="Naslov1"/>
            </w:pPr>
          </w:p>
        </w:tc>
        <w:tc>
          <w:tcPr>
            <w:tcW w:w="2313" w:type="dxa"/>
            <w:gridSpan w:val="5"/>
            <w:tcBorders>
              <w:top w:val="single" w:sz="4" w:space="0" w:color="auto"/>
              <w:left w:val="single" w:sz="4" w:space="0" w:color="auto"/>
              <w:bottom w:val="single" w:sz="4" w:space="0" w:color="auto"/>
              <w:right w:val="single" w:sz="4" w:space="0" w:color="auto"/>
            </w:tcBorders>
            <w:vAlign w:val="center"/>
          </w:tcPr>
          <w:p w:rsidR="00C04EC8" w:rsidRPr="005C343E" w:rsidRDefault="00C04EC8" w:rsidP="000C6756">
            <w:pPr>
              <w:pStyle w:val="Naslov1"/>
            </w:pPr>
          </w:p>
        </w:tc>
        <w:tc>
          <w:tcPr>
            <w:tcW w:w="2789" w:type="dxa"/>
            <w:gridSpan w:val="6"/>
            <w:tcBorders>
              <w:top w:val="single" w:sz="4" w:space="0" w:color="auto"/>
              <w:left w:val="single" w:sz="4" w:space="0" w:color="auto"/>
              <w:bottom w:val="single" w:sz="4" w:space="0" w:color="auto"/>
              <w:right w:val="single" w:sz="4" w:space="0" w:color="auto"/>
            </w:tcBorders>
            <w:vAlign w:val="center"/>
          </w:tcPr>
          <w:p w:rsidR="00C04EC8" w:rsidRPr="005C343E" w:rsidRDefault="00C04EC8" w:rsidP="000C6756">
            <w:pPr>
              <w:pStyle w:val="Naslov1"/>
            </w:pPr>
          </w:p>
        </w:tc>
      </w:tr>
      <w:tr w:rsidR="00C04EC8" w:rsidRPr="005C343E" w:rsidTr="006C2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98" w:type="dxa"/>
            <w:gridSpan w:val="7"/>
            <w:tcBorders>
              <w:top w:val="single" w:sz="4" w:space="0" w:color="auto"/>
              <w:left w:val="single" w:sz="4" w:space="0" w:color="auto"/>
              <w:bottom w:val="single" w:sz="4" w:space="0" w:color="auto"/>
              <w:right w:val="single" w:sz="4" w:space="0" w:color="auto"/>
            </w:tcBorders>
            <w:vAlign w:val="center"/>
          </w:tcPr>
          <w:p w:rsidR="00C04EC8" w:rsidRPr="005C343E" w:rsidRDefault="00C04EC8" w:rsidP="000C6756">
            <w:pPr>
              <w:pStyle w:val="Naslov1"/>
            </w:pPr>
            <w:r w:rsidRPr="005C343E">
              <w:t>SKUPAJ</w:t>
            </w:r>
          </w:p>
        </w:tc>
        <w:tc>
          <w:tcPr>
            <w:tcW w:w="2313" w:type="dxa"/>
            <w:gridSpan w:val="5"/>
            <w:tcBorders>
              <w:top w:val="single" w:sz="4" w:space="0" w:color="auto"/>
              <w:left w:val="single" w:sz="4" w:space="0" w:color="auto"/>
              <w:bottom w:val="single" w:sz="4" w:space="0" w:color="auto"/>
              <w:right w:val="single" w:sz="4" w:space="0" w:color="auto"/>
            </w:tcBorders>
            <w:vAlign w:val="center"/>
          </w:tcPr>
          <w:p w:rsidR="00C04EC8" w:rsidRPr="005C343E" w:rsidRDefault="00C04EC8" w:rsidP="000C6756">
            <w:pPr>
              <w:pStyle w:val="Naslov1"/>
            </w:pPr>
          </w:p>
        </w:tc>
        <w:tc>
          <w:tcPr>
            <w:tcW w:w="2789" w:type="dxa"/>
            <w:gridSpan w:val="6"/>
            <w:tcBorders>
              <w:top w:val="single" w:sz="4" w:space="0" w:color="auto"/>
              <w:left w:val="single" w:sz="4" w:space="0" w:color="auto"/>
              <w:bottom w:val="single" w:sz="4" w:space="0" w:color="auto"/>
              <w:right w:val="single" w:sz="4" w:space="0" w:color="auto"/>
            </w:tcBorders>
            <w:vAlign w:val="center"/>
          </w:tcPr>
          <w:p w:rsidR="00C04EC8" w:rsidRPr="005C343E" w:rsidRDefault="00C04EC8" w:rsidP="000C6756">
            <w:pPr>
              <w:pStyle w:val="Naslov1"/>
            </w:pPr>
          </w:p>
        </w:tc>
      </w:tr>
      <w:tr w:rsidR="00C04EC8" w:rsidRPr="005C343E" w:rsidTr="006C2361">
        <w:trPr>
          <w:trHeight w:val="1152"/>
        </w:trPr>
        <w:tc>
          <w:tcPr>
            <w:tcW w:w="9100" w:type="dxa"/>
            <w:gridSpan w:val="18"/>
            <w:tcBorders>
              <w:top w:val="single" w:sz="4" w:space="0" w:color="000000"/>
              <w:left w:val="single" w:sz="4" w:space="0" w:color="000000"/>
              <w:bottom w:val="single" w:sz="4" w:space="0" w:color="000000"/>
              <w:right w:val="single" w:sz="4" w:space="0" w:color="000000"/>
            </w:tcBorders>
          </w:tcPr>
          <w:p w:rsidR="00C04EC8" w:rsidRPr="005C343E" w:rsidRDefault="00C04EC8" w:rsidP="000C6756">
            <w:pPr>
              <w:rPr>
                <w:rFonts w:cs="Arial"/>
                <w:b/>
                <w:szCs w:val="20"/>
              </w:rPr>
            </w:pPr>
          </w:p>
          <w:p w:rsidR="00C04EC8" w:rsidRPr="005C343E" w:rsidRDefault="00C04EC8" w:rsidP="000C6756">
            <w:pPr>
              <w:rPr>
                <w:rFonts w:cs="Arial"/>
                <w:b/>
                <w:szCs w:val="20"/>
              </w:rPr>
            </w:pPr>
            <w:r w:rsidRPr="005C343E">
              <w:rPr>
                <w:rFonts w:cs="Arial"/>
                <w:b/>
                <w:szCs w:val="20"/>
              </w:rPr>
              <w:t>7.b Predstavitev ocene finančnih posledic pod 40.000 EUR:</w:t>
            </w:r>
          </w:p>
          <w:p w:rsidR="00C04EC8" w:rsidRPr="005C343E" w:rsidRDefault="00C04EC8" w:rsidP="000C6756">
            <w:pPr>
              <w:rPr>
                <w:rFonts w:cs="Arial"/>
                <w:szCs w:val="20"/>
              </w:rPr>
            </w:pPr>
            <w:r w:rsidRPr="005C343E">
              <w:rPr>
                <w:rFonts w:cs="Arial"/>
                <w:szCs w:val="20"/>
              </w:rPr>
              <w:t>(Samo če izberete NE pod točko 6.a.)</w:t>
            </w:r>
          </w:p>
          <w:p w:rsidR="00C04EC8" w:rsidRPr="005C343E" w:rsidRDefault="00C04EC8" w:rsidP="000C6756">
            <w:pPr>
              <w:rPr>
                <w:rFonts w:cs="Arial"/>
                <w:b/>
                <w:szCs w:val="20"/>
              </w:rPr>
            </w:pPr>
            <w:r w:rsidRPr="005C343E">
              <w:rPr>
                <w:rFonts w:cs="Arial"/>
                <w:b/>
                <w:szCs w:val="20"/>
              </w:rPr>
              <w:t>Kratka obrazložitev</w:t>
            </w:r>
          </w:p>
          <w:p w:rsidR="00C04EC8" w:rsidRPr="005C343E" w:rsidRDefault="00C04EC8" w:rsidP="000C6756">
            <w:pPr>
              <w:rPr>
                <w:rFonts w:cs="Arial"/>
                <w:b/>
                <w:szCs w:val="20"/>
              </w:rPr>
            </w:pPr>
          </w:p>
        </w:tc>
      </w:tr>
      <w:tr w:rsidR="00C04EC8" w:rsidRPr="005C343E" w:rsidTr="006C2361">
        <w:trPr>
          <w:trHeight w:val="371"/>
        </w:trPr>
        <w:tc>
          <w:tcPr>
            <w:tcW w:w="9100" w:type="dxa"/>
            <w:gridSpan w:val="18"/>
            <w:tcBorders>
              <w:top w:val="single" w:sz="4" w:space="0" w:color="000000"/>
              <w:left w:val="single" w:sz="4" w:space="0" w:color="000000"/>
              <w:bottom w:val="single" w:sz="4" w:space="0" w:color="000000"/>
              <w:right w:val="single" w:sz="4" w:space="0" w:color="000000"/>
            </w:tcBorders>
          </w:tcPr>
          <w:p w:rsidR="00C04EC8" w:rsidRPr="005C343E" w:rsidRDefault="00C04EC8" w:rsidP="000C6756">
            <w:pPr>
              <w:rPr>
                <w:rFonts w:cs="Arial"/>
                <w:b/>
                <w:szCs w:val="20"/>
              </w:rPr>
            </w:pPr>
            <w:r w:rsidRPr="005C343E">
              <w:rPr>
                <w:rFonts w:cs="Arial"/>
                <w:b/>
                <w:szCs w:val="20"/>
              </w:rPr>
              <w:t>8. Predstavitev sodelovanja z združenji občin:</w:t>
            </w:r>
          </w:p>
        </w:tc>
      </w:tr>
      <w:tr w:rsidR="00C04EC8" w:rsidRPr="005C343E" w:rsidTr="006C2361">
        <w:tc>
          <w:tcPr>
            <w:tcW w:w="6693" w:type="dxa"/>
            <w:gridSpan w:val="13"/>
          </w:tcPr>
          <w:p w:rsidR="00C04EC8" w:rsidRPr="005C343E" w:rsidRDefault="00C04EC8" w:rsidP="000C6756">
            <w:pPr>
              <w:pStyle w:val="Neotevilenodstavek"/>
              <w:widowControl w:val="0"/>
              <w:spacing w:before="0" w:after="0" w:line="260" w:lineRule="exact"/>
              <w:rPr>
                <w:iCs/>
                <w:sz w:val="20"/>
                <w:szCs w:val="20"/>
              </w:rPr>
            </w:pPr>
            <w:r w:rsidRPr="005C343E">
              <w:rPr>
                <w:iCs/>
                <w:sz w:val="20"/>
                <w:szCs w:val="20"/>
              </w:rPr>
              <w:t>Vsebina predloženega gradiva (predpisa) vpliva na:</w:t>
            </w:r>
          </w:p>
          <w:p w:rsidR="00C04EC8" w:rsidRPr="005C343E" w:rsidRDefault="00C04EC8" w:rsidP="000C6756">
            <w:pPr>
              <w:pStyle w:val="Neotevilenodstavek"/>
              <w:widowControl w:val="0"/>
              <w:numPr>
                <w:ilvl w:val="1"/>
                <w:numId w:val="11"/>
              </w:numPr>
              <w:spacing w:before="0" w:after="0" w:line="260" w:lineRule="exact"/>
              <w:ind w:left="0"/>
              <w:rPr>
                <w:iCs/>
                <w:sz w:val="20"/>
                <w:szCs w:val="20"/>
              </w:rPr>
            </w:pPr>
            <w:r w:rsidRPr="005C343E">
              <w:rPr>
                <w:iCs/>
                <w:sz w:val="20"/>
                <w:szCs w:val="20"/>
              </w:rPr>
              <w:t>pristojnosti občin,</w:t>
            </w:r>
          </w:p>
          <w:p w:rsidR="00C04EC8" w:rsidRPr="005C343E" w:rsidRDefault="00C04EC8" w:rsidP="000C6756">
            <w:pPr>
              <w:pStyle w:val="Neotevilenodstavek"/>
              <w:widowControl w:val="0"/>
              <w:numPr>
                <w:ilvl w:val="1"/>
                <w:numId w:val="11"/>
              </w:numPr>
              <w:spacing w:before="0" w:after="0" w:line="260" w:lineRule="exact"/>
              <w:ind w:left="0"/>
              <w:rPr>
                <w:iCs/>
                <w:sz w:val="20"/>
                <w:szCs w:val="20"/>
              </w:rPr>
            </w:pPr>
            <w:r w:rsidRPr="005C343E">
              <w:rPr>
                <w:iCs/>
                <w:sz w:val="20"/>
                <w:szCs w:val="20"/>
              </w:rPr>
              <w:t>delovanje občin,</w:t>
            </w:r>
          </w:p>
          <w:p w:rsidR="00C04EC8" w:rsidRPr="005C343E" w:rsidRDefault="00C04EC8" w:rsidP="000C6756">
            <w:pPr>
              <w:pStyle w:val="Neotevilenodstavek"/>
              <w:widowControl w:val="0"/>
              <w:numPr>
                <w:ilvl w:val="1"/>
                <w:numId w:val="11"/>
              </w:numPr>
              <w:spacing w:before="0" w:after="0" w:line="260" w:lineRule="exact"/>
              <w:ind w:left="0"/>
              <w:rPr>
                <w:iCs/>
                <w:sz w:val="20"/>
                <w:szCs w:val="20"/>
              </w:rPr>
            </w:pPr>
            <w:r w:rsidRPr="005C343E">
              <w:rPr>
                <w:iCs/>
                <w:sz w:val="20"/>
                <w:szCs w:val="20"/>
              </w:rPr>
              <w:t>financiranje občin.</w:t>
            </w:r>
          </w:p>
          <w:p w:rsidR="00C04EC8" w:rsidRPr="005C343E" w:rsidRDefault="00C04EC8" w:rsidP="000C6756">
            <w:pPr>
              <w:pStyle w:val="Neotevilenodstavek"/>
              <w:widowControl w:val="0"/>
              <w:spacing w:before="0" w:after="0" w:line="260" w:lineRule="exact"/>
              <w:rPr>
                <w:iCs/>
                <w:sz w:val="20"/>
                <w:szCs w:val="20"/>
              </w:rPr>
            </w:pPr>
          </w:p>
        </w:tc>
        <w:tc>
          <w:tcPr>
            <w:tcW w:w="2407" w:type="dxa"/>
            <w:gridSpan w:val="5"/>
          </w:tcPr>
          <w:p w:rsidR="00C04EC8" w:rsidRPr="005C343E" w:rsidRDefault="00C04EC8" w:rsidP="000C6756">
            <w:pPr>
              <w:pStyle w:val="Neotevilenodstavek"/>
              <w:widowControl w:val="0"/>
              <w:spacing w:before="0" w:after="0" w:line="260" w:lineRule="exact"/>
              <w:jc w:val="center"/>
              <w:rPr>
                <w:sz w:val="20"/>
                <w:szCs w:val="20"/>
              </w:rPr>
            </w:pPr>
            <w:r w:rsidRPr="005C343E">
              <w:rPr>
                <w:sz w:val="20"/>
                <w:szCs w:val="20"/>
              </w:rPr>
              <w:t>NE</w:t>
            </w:r>
          </w:p>
        </w:tc>
      </w:tr>
      <w:tr w:rsidR="00C04EC8" w:rsidRPr="005C343E" w:rsidTr="006C2361">
        <w:trPr>
          <w:trHeight w:val="274"/>
        </w:trPr>
        <w:tc>
          <w:tcPr>
            <w:tcW w:w="9100" w:type="dxa"/>
            <w:gridSpan w:val="18"/>
          </w:tcPr>
          <w:p w:rsidR="00C04EC8" w:rsidRPr="005C343E" w:rsidRDefault="00C04EC8" w:rsidP="000C6756">
            <w:pPr>
              <w:pStyle w:val="Neotevilenodstavek"/>
              <w:widowControl w:val="0"/>
              <w:spacing w:before="0" w:after="0" w:line="260" w:lineRule="exact"/>
              <w:rPr>
                <w:iCs/>
                <w:sz w:val="20"/>
                <w:szCs w:val="20"/>
              </w:rPr>
            </w:pPr>
            <w:r w:rsidRPr="005C343E">
              <w:rPr>
                <w:iCs/>
                <w:sz w:val="20"/>
                <w:szCs w:val="20"/>
              </w:rPr>
              <w:t xml:space="preserve">Gradivo (predpis) je bilo poslano v mnenje: </w:t>
            </w:r>
          </w:p>
          <w:p w:rsidR="00C04EC8" w:rsidRPr="005C343E" w:rsidRDefault="00C04EC8" w:rsidP="000C6756">
            <w:pPr>
              <w:pStyle w:val="Neotevilenodstavek"/>
              <w:widowControl w:val="0"/>
              <w:numPr>
                <w:ilvl w:val="0"/>
                <w:numId w:val="13"/>
              </w:numPr>
              <w:spacing w:before="0" w:after="0" w:line="260" w:lineRule="exact"/>
              <w:ind w:left="0"/>
              <w:rPr>
                <w:iCs/>
                <w:sz w:val="20"/>
                <w:szCs w:val="20"/>
              </w:rPr>
            </w:pPr>
            <w:r w:rsidRPr="005C343E">
              <w:rPr>
                <w:iCs/>
                <w:sz w:val="20"/>
                <w:szCs w:val="20"/>
              </w:rPr>
              <w:t>Skupnosti občin Slovenije SOS: NE</w:t>
            </w:r>
          </w:p>
          <w:p w:rsidR="00C04EC8" w:rsidRPr="005C343E" w:rsidRDefault="00C04EC8" w:rsidP="000C6756">
            <w:pPr>
              <w:pStyle w:val="Neotevilenodstavek"/>
              <w:widowControl w:val="0"/>
              <w:numPr>
                <w:ilvl w:val="0"/>
                <w:numId w:val="13"/>
              </w:numPr>
              <w:spacing w:before="0" w:after="0" w:line="260" w:lineRule="exact"/>
              <w:ind w:left="0"/>
              <w:rPr>
                <w:iCs/>
                <w:sz w:val="20"/>
                <w:szCs w:val="20"/>
              </w:rPr>
            </w:pPr>
            <w:r w:rsidRPr="005C343E">
              <w:rPr>
                <w:iCs/>
                <w:sz w:val="20"/>
                <w:szCs w:val="20"/>
              </w:rPr>
              <w:t>Združenju občin Slovenije ZOS: NE</w:t>
            </w:r>
          </w:p>
          <w:p w:rsidR="00C04EC8" w:rsidRPr="005C343E" w:rsidRDefault="00C04EC8" w:rsidP="000C6756">
            <w:pPr>
              <w:pStyle w:val="Neotevilenodstavek"/>
              <w:widowControl w:val="0"/>
              <w:numPr>
                <w:ilvl w:val="0"/>
                <w:numId w:val="13"/>
              </w:numPr>
              <w:spacing w:before="0" w:after="0" w:line="260" w:lineRule="exact"/>
              <w:ind w:left="0"/>
              <w:rPr>
                <w:iCs/>
                <w:sz w:val="20"/>
                <w:szCs w:val="20"/>
              </w:rPr>
            </w:pPr>
            <w:r w:rsidRPr="005C343E">
              <w:rPr>
                <w:iCs/>
                <w:sz w:val="20"/>
                <w:szCs w:val="20"/>
              </w:rPr>
              <w:t>Združenju mestnih občin Slovenije ZMOS: NE</w:t>
            </w:r>
          </w:p>
          <w:p w:rsidR="00C04EC8" w:rsidRPr="005C343E" w:rsidRDefault="00C04EC8" w:rsidP="000C6756">
            <w:pPr>
              <w:pStyle w:val="Neotevilenodstavek"/>
              <w:widowControl w:val="0"/>
              <w:spacing w:before="0" w:after="0" w:line="260" w:lineRule="exact"/>
              <w:rPr>
                <w:iCs/>
                <w:sz w:val="20"/>
                <w:szCs w:val="20"/>
              </w:rPr>
            </w:pPr>
          </w:p>
        </w:tc>
      </w:tr>
      <w:tr w:rsidR="00C04EC8" w:rsidRPr="005C343E" w:rsidTr="006C2361">
        <w:tc>
          <w:tcPr>
            <w:tcW w:w="9100" w:type="dxa"/>
            <w:gridSpan w:val="18"/>
            <w:vAlign w:val="center"/>
          </w:tcPr>
          <w:p w:rsidR="00C04EC8" w:rsidRPr="005C343E" w:rsidRDefault="00C04EC8" w:rsidP="000C6756">
            <w:pPr>
              <w:pStyle w:val="Neotevilenodstavek"/>
              <w:widowControl w:val="0"/>
              <w:spacing w:before="0" w:after="0" w:line="260" w:lineRule="exact"/>
              <w:jc w:val="left"/>
              <w:rPr>
                <w:b/>
                <w:sz w:val="20"/>
                <w:szCs w:val="20"/>
              </w:rPr>
            </w:pPr>
            <w:r w:rsidRPr="005C343E">
              <w:rPr>
                <w:b/>
                <w:sz w:val="20"/>
                <w:szCs w:val="20"/>
              </w:rPr>
              <w:t>9. Predstavitev sodelovanja javnosti:</w:t>
            </w:r>
          </w:p>
        </w:tc>
      </w:tr>
      <w:tr w:rsidR="00C04EC8" w:rsidRPr="005C343E" w:rsidTr="006C2361">
        <w:tc>
          <w:tcPr>
            <w:tcW w:w="6693" w:type="dxa"/>
            <w:gridSpan w:val="13"/>
          </w:tcPr>
          <w:p w:rsidR="00C04EC8" w:rsidRPr="005C343E" w:rsidRDefault="00C04EC8" w:rsidP="000C6756">
            <w:pPr>
              <w:pStyle w:val="Neotevilenodstavek"/>
              <w:widowControl w:val="0"/>
              <w:spacing w:before="0" w:after="0" w:line="260" w:lineRule="exact"/>
              <w:rPr>
                <w:sz w:val="20"/>
                <w:szCs w:val="20"/>
              </w:rPr>
            </w:pPr>
            <w:r w:rsidRPr="005C343E">
              <w:rPr>
                <w:iCs/>
                <w:sz w:val="20"/>
                <w:szCs w:val="20"/>
              </w:rPr>
              <w:t>Gradivo je bilo predhodno objavljeno na spletni strani predlagatelja:</w:t>
            </w:r>
          </w:p>
        </w:tc>
        <w:tc>
          <w:tcPr>
            <w:tcW w:w="2407" w:type="dxa"/>
            <w:gridSpan w:val="5"/>
          </w:tcPr>
          <w:p w:rsidR="00C04EC8" w:rsidRPr="005C343E" w:rsidRDefault="00C04EC8" w:rsidP="000C6756">
            <w:pPr>
              <w:pStyle w:val="Neotevilenodstavek"/>
              <w:widowControl w:val="0"/>
              <w:spacing w:before="0" w:after="0" w:line="260" w:lineRule="exact"/>
              <w:jc w:val="center"/>
              <w:rPr>
                <w:iCs/>
                <w:sz w:val="20"/>
                <w:szCs w:val="20"/>
              </w:rPr>
            </w:pPr>
            <w:r w:rsidRPr="005C343E">
              <w:rPr>
                <w:sz w:val="20"/>
                <w:szCs w:val="20"/>
              </w:rPr>
              <w:t>NE</w:t>
            </w:r>
          </w:p>
        </w:tc>
      </w:tr>
      <w:tr w:rsidR="00C04EC8" w:rsidRPr="005C343E" w:rsidTr="006C2361">
        <w:tc>
          <w:tcPr>
            <w:tcW w:w="9100" w:type="dxa"/>
            <w:gridSpan w:val="18"/>
          </w:tcPr>
          <w:p w:rsidR="00C04EC8" w:rsidRPr="005C343E" w:rsidRDefault="00C04EC8" w:rsidP="000C6756">
            <w:pPr>
              <w:pStyle w:val="Neotevilenodstavek"/>
              <w:widowControl w:val="0"/>
              <w:spacing w:before="0" w:after="0" w:line="260" w:lineRule="exact"/>
              <w:rPr>
                <w:iCs/>
                <w:sz w:val="20"/>
                <w:szCs w:val="20"/>
              </w:rPr>
            </w:pPr>
            <w:r w:rsidRPr="005C343E">
              <w:rPr>
                <w:iCs/>
                <w:sz w:val="20"/>
                <w:szCs w:val="20"/>
              </w:rPr>
              <w:t>Glede na vsebino ni potrebno predhodno obveščanje javnosti.</w:t>
            </w:r>
          </w:p>
        </w:tc>
      </w:tr>
      <w:tr w:rsidR="00C04EC8" w:rsidRPr="005C343E" w:rsidTr="006C2361">
        <w:tc>
          <w:tcPr>
            <w:tcW w:w="6693" w:type="dxa"/>
            <w:gridSpan w:val="13"/>
            <w:vAlign w:val="center"/>
          </w:tcPr>
          <w:p w:rsidR="00C04EC8" w:rsidRPr="005C343E" w:rsidRDefault="00C04EC8" w:rsidP="000C6756">
            <w:pPr>
              <w:pStyle w:val="Neotevilenodstavek"/>
              <w:widowControl w:val="0"/>
              <w:spacing w:before="0" w:after="0" w:line="260" w:lineRule="exact"/>
              <w:jc w:val="left"/>
              <w:rPr>
                <w:sz w:val="20"/>
                <w:szCs w:val="20"/>
              </w:rPr>
            </w:pPr>
            <w:r w:rsidRPr="005C343E">
              <w:rPr>
                <w:b/>
                <w:sz w:val="20"/>
                <w:szCs w:val="20"/>
              </w:rPr>
              <w:t>10. Pri pripravi gradiva so bile upoštevane zahteve iz Resolucije o normativni dejavnosti:</w:t>
            </w:r>
          </w:p>
        </w:tc>
        <w:tc>
          <w:tcPr>
            <w:tcW w:w="2407" w:type="dxa"/>
            <w:gridSpan w:val="5"/>
            <w:vAlign w:val="center"/>
          </w:tcPr>
          <w:p w:rsidR="00C04EC8" w:rsidRPr="005C343E" w:rsidRDefault="00C04EC8" w:rsidP="000C6756">
            <w:pPr>
              <w:pStyle w:val="Neotevilenodstavek"/>
              <w:widowControl w:val="0"/>
              <w:spacing w:before="0" w:after="0" w:line="260" w:lineRule="exact"/>
              <w:jc w:val="center"/>
              <w:rPr>
                <w:iCs/>
                <w:sz w:val="20"/>
                <w:szCs w:val="20"/>
              </w:rPr>
            </w:pPr>
            <w:r w:rsidRPr="005C343E">
              <w:rPr>
                <w:sz w:val="20"/>
                <w:szCs w:val="20"/>
              </w:rPr>
              <w:t>NE</w:t>
            </w:r>
          </w:p>
        </w:tc>
      </w:tr>
      <w:tr w:rsidR="00C04EC8" w:rsidRPr="005C343E" w:rsidTr="006C2361">
        <w:tc>
          <w:tcPr>
            <w:tcW w:w="6693" w:type="dxa"/>
            <w:gridSpan w:val="13"/>
            <w:vAlign w:val="center"/>
          </w:tcPr>
          <w:p w:rsidR="00C04EC8" w:rsidRPr="005C343E" w:rsidRDefault="00C04EC8" w:rsidP="000C6756">
            <w:pPr>
              <w:pStyle w:val="Neotevilenodstavek"/>
              <w:widowControl w:val="0"/>
              <w:spacing w:before="0" w:after="0" w:line="260" w:lineRule="exact"/>
              <w:jc w:val="left"/>
              <w:rPr>
                <w:b/>
                <w:sz w:val="20"/>
                <w:szCs w:val="20"/>
              </w:rPr>
            </w:pPr>
            <w:r w:rsidRPr="005C343E">
              <w:rPr>
                <w:b/>
                <w:sz w:val="20"/>
                <w:szCs w:val="20"/>
              </w:rPr>
              <w:t>11. Gradivo je uvrščeno v delovni program vlade:</w:t>
            </w:r>
          </w:p>
        </w:tc>
        <w:tc>
          <w:tcPr>
            <w:tcW w:w="2407" w:type="dxa"/>
            <w:gridSpan w:val="5"/>
            <w:vAlign w:val="center"/>
          </w:tcPr>
          <w:p w:rsidR="00C04EC8" w:rsidRPr="005C343E" w:rsidRDefault="00C04EC8" w:rsidP="000C6756">
            <w:pPr>
              <w:pStyle w:val="Neotevilenodstavek"/>
              <w:widowControl w:val="0"/>
              <w:spacing w:before="0" w:after="0" w:line="260" w:lineRule="exact"/>
              <w:jc w:val="center"/>
              <w:rPr>
                <w:sz w:val="20"/>
                <w:szCs w:val="20"/>
              </w:rPr>
            </w:pPr>
            <w:r w:rsidRPr="005C343E">
              <w:rPr>
                <w:sz w:val="20"/>
                <w:szCs w:val="20"/>
              </w:rPr>
              <w:t>NE</w:t>
            </w:r>
          </w:p>
        </w:tc>
      </w:tr>
      <w:tr w:rsidR="00C04EC8" w:rsidRPr="005C343E" w:rsidTr="006C2361">
        <w:tc>
          <w:tcPr>
            <w:tcW w:w="9100" w:type="dxa"/>
            <w:gridSpan w:val="18"/>
            <w:tcBorders>
              <w:top w:val="single" w:sz="4" w:space="0" w:color="000000"/>
              <w:left w:val="single" w:sz="4" w:space="0" w:color="000000"/>
              <w:bottom w:val="single" w:sz="4" w:space="0" w:color="000000"/>
              <w:right w:val="single" w:sz="4" w:space="0" w:color="000000"/>
            </w:tcBorders>
          </w:tcPr>
          <w:p w:rsidR="00C04EC8" w:rsidRPr="005C343E" w:rsidRDefault="00C04EC8" w:rsidP="00F90E25">
            <w:pPr>
              <w:pStyle w:val="Poglavje"/>
              <w:widowControl w:val="0"/>
              <w:spacing w:before="0" w:after="0" w:line="260" w:lineRule="exact"/>
              <w:ind w:left="4315"/>
              <w:rPr>
                <w:sz w:val="20"/>
                <w:szCs w:val="20"/>
              </w:rPr>
            </w:pPr>
          </w:p>
          <w:p w:rsidR="00C04EC8" w:rsidRPr="005C343E" w:rsidRDefault="00C04EC8" w:rsidP="00F90E25">
            <w:pPr>
              <w:pStyle w:val="Poglavje"/>
              <w:widowControl w:val="0"/>
              <w:spacing w:before="0" w:after="0" w:line="260" w:lineRule="exact"/>
              <w:ind w:left="4315"/>
              <w:rPr>
                <w:b w:val="0"/>
                <w:sz w:val="20"/>
                <w:szCs w:val="20"/>
              </w:rPr>
            </w:pPr>
            <w:r w:rsidRPr="005C343E">
              <w:rPr>
                <w:b w:val="0"/>
                <w:sz w:val="20"/>
                <w:szCs w:val="20"/>
              </w:rPr>
              <w:t>IRENA MAJCEN</w:t>
            </w:r>
          </w:p>
          <w:p w:rsidR="00C04EC8" w:rsidRPr="005C343E" w:rsidRDefault="00C04EC8" w:rsidP="00F90E25">
            <w:pPr>
              <w:pStyle w:val="Poglavje"/>
              <w:widowControl w:val="0"/>
              <w:spacing w:before="0" w:after="0" w:line="260" w:lineRule="exact"/>
              <w:ind w:left="4315"/>
              <w:rPr>
                <w:b w:val="0"/>
                <w:sz w:val="20"/>
                <w:szCs w:val="20"/>
              </w:rPr>
            </w:pPr>
            <w:r w:rsidRPr="005C343E">
              <w:rPr>
                <w:b w:val="0"/>
                <w:sz w:val="20"/>
                <w:szCs w:val="20"/>
              </w:rPr>
              <w:t>MIN</w:t>
            </w:r>
            <w:r w:rsidR="00F20640">
              <w:rPr>
                <w:b w:val="0"/>
                <w:sz w:val="20"/>
                <w:szCs w:val="20"/>
              </w:rPr>
              <w:t>I</w:t>
            </w:r>
            <w:r w:rsidRPr="005C343E">
              <w:rPr>
                <w:b w:val="0"/>
                <w:sz w:val="20"/>
                <w:szCs w:val="20"/>
              </w:rPr>
              <w:t>STRICA</w:t>
            </w:r>
          </w:p>
          <w:p w:rsidR="00C04EC8" w:rsidRPr="005C343E" w:rsidRDefault="00C04EC8" w:rsidP="00F90E25">
            <w:pPr>
              <w:pStyle w:val="Poglavje"/>
              <w:widowControl w:val="0"/>
              <w:spacing w:before="0" w:after="0" w:line="260" w:lineRule="exact"/>
              <w:ind w:left="4315"/>
              <w:rPr>
                <w:sz w:val="20"/>
                <w:szCs w:val="20"/>
              </w:rPr>
            </w:pPr>
          </w:p>
        </w:tc>
      </w:tr>
    </w:tbl>
    <w:p w:rsidR="00976551" w:rsidRPr="005C343E" w:rsidRDefault="00976551" w:rsidP="000C6756">
      <w:pPr>
        <w:pStyle w:val="Telobesedila2"/>
        <w:ind w:firstLine="708"/>
        <w:rPr>
          <w:rFonts w:ascii="Arial" w:hAnsi="Arial" w:cs="Arial"/>
          <w:b w:val="0"/>
          <w:sz w:val="20"/>
          <w:szCs w:val="20"/>
        </w:rPr>
      </w:pPr>
    </w:p>
    <w:p w:rsidR="00E76995" w:rsidRPr="005C343E" w:rsidRDefault="00E76995" w:rsidP="000C6756">
      <w:pPr>
        <w:jc w:val="both"/>
        <w:rPr>
          <w:rFonts w:cs="Arial"/>
          <w:szCs w:val="20"/>
        </w:rPr>
      </w:pPr>
      <w:r w:rsidRPr="005C343E">
        <w:rPr>
          <w:rFonts w:cs="Arial"/>
          <w:szCs w:val="20"/>
        </w:rPr>
        <w:t>PRILOGE:</w:t>
      </w:r>
    </w:p>
    <w:p w:rsidR="00E76995" w:rsidRPr="005C343E" w:rsidRDefault="00E76995" w:rsidP="000C6756">
      <w:pPr>
        <w:jc w:val="both"/>
        <w:rPr>
          <w:rFonts w:cs="Arial"/>
          <w:szCs w:val="20"/>
        </w:rPr>
      </w:pPr>
    </w:p>
    <w:p w:rsidR="00E76995" w:rsidRPr="005C343E" w:rsidRDefault="00E76995" w:rsidP="000C6756">
      <w:pPr>
        <w:numPr>
          <w:ilvl w:val="0"/>
          <w:numId w:val="25"/>
        </w:numPr>
        <w:spacing w:line="240" w:lineRule="auto"/>
        <w:ind w:left="0"/>
        <w:rPr>
          <w:rFonts w:cs="Arial"/>
          <w:szCs w:val="20"/>
        </w:rPr>
      </w:pPr>
      <w:r w:rsidRPr="005C343E">
        <w:rPr>
          <w:rFonts w:cs="Arial"/>
          <w:szCs w:val="20"/>
        </w:rPr>
        <w:t>Priloga 1: Obrazložitev</w:t>
      </w:r>
    </w:p>
    <w:p w:rsidR="00F90E25" w:rsidRDefault="007F7335" w:rsidP="000C6756">
      <w:pPr>
        <w:numPr>
          <w:ilvl w:val="0"/>
          <w:numId w:val="25"/>
        </w:numPr>
        <w:spacing w:line="240" w:lineRule="auto"/>
        <w:ind w:left="0"/>
        <w:rPr>
          <w:rFonts w:cs="Arial"/>
          <w:szCs w:val="20"/>
        </w:rPr>
      </w:pPr>
      <w:r w:rsidRPr="005C343E">
        <w:rPr>
          <w:rFonts w:cs="Arial"/>
          <w:szCs w:val="20"/>
        </w:rPr>
        <w:t>Priloga 2:</w:t>
      </w:r>
      <w:r w:rsidR="004A6CFB" w:rsidRPr="005C343E">
        <w:rPr>
          <w:rFonts w:cs="Arial"/>
          <w:szCs w:val="20"/>
        </w:rPr>
        <w:t xml:space="preserve"> </w:t>
      </w:r>
    </w:p>
    <w:p w:rsidR="00E76995" w:rsidRPr="005C343E" w:rsidRDefault="00F90E25" w:rsidP="000C6756">
      <w:pPr>
        <w:numPr>
          <w:ilvl w:val="0"/>
          <w:numId w:val="25"/>
        </w:numPr>
        <w:spacing w:line="240" w:lineRule="auto"/>
        <w:ind w:left="0"/>
        <w:rPr>
          <w:rFonts w:cs="Arial"/>
          <w:szCs w:val="20"/>
        </w:rPr>
      </w:pPr>
      <w:r>
        <w:rPr>
          <w:rFonts w:cs="Arial"/>
          <w:szCs w:val="20"/>
        </w:rPr>
        <w:t xml:space="preserve">Priloga 3: </w:t>
      </w:r>
      <w:r w:rsidR="004A6CFB" w:rsidRPr="005C343E">
        <w:rPr>
          <w:rFonts w:cs="Arial"/>
          <w:szCs w:val="20"/>
        </w:rPr>
        <w:t>Izpis obrazca 3 iz MFERAC</w:t>
      </w:r>
    </w:p>
    <w:p w:rsidR="004A6CFB" w:rsidRPr="005C343E" w:rsidRDefault="00E76995" w:rsidP="004A6CFB">
      <w:pPr>
        <w:numPr>
          <w:ilvl w:val="0"/>
          <w:numId w:val="25"/>
        </w:numPr>
        <w:spacing w:line="240" w:lineRule="auto"/>
        <w:ind w:left="0"/>
        <w:rPr>
          <w:rFonts w:cs="Arial"/>
          <w:szCs w:val="20"/>
        </w:rPr>
      </w:pPr>
      <w:r w:rsidRPr="005C343E">
        <w:rPr>
          <w:rFonts w:cs="Arial"/>
          <w:szCs w:val="20"/>
        </w:rPr>
        <w:t xml:space="preserve">Priloga </w:t>
      </w:r>
      <w:r w:rsidR="00F90E25">
        <w:rPr>
          <w:rFonts w:cs="Arial"/>
          <w:szCs w:val="20"/>
        </w:rPr>
        <w:t>4</w:t>
      </w:r>
      <w:r w:rsidR="002B0E82" w:rsidRPr="005C343E">
        <w:rPr>
          <w:rFonts w:cs="Arial"/>
          <w:szCs w:val="20"/>
        </w:rPr>
        <w:t xml:space="preserve">: </w:t>
      </w:r>
      <w:r w:rsidR="004A6CFB" w:rsidRPr="005C343E">
        <w:rPr>
          <w:rFonts w:cs="Arial"/>
          <w:szCs w:val="20"/>
        </w:rPr>
        <w:t>Mnenje Ministrstva za finance</w:t>
      </w:r>
    </w:p>
    <w:p w:rsidR="004A6CFB" w:rsidRPr="005C343E" w:rsidRDefault="004A6CFB" w:rsidP="004A6CFB">
      <w:pPr>
        <w:spacing w:line="240" w:lineRule="auto"/>
        <w:rPr>
          <w:rFonts w:cs="Arial"/>
          <w:szCs w:val="20"/>
        </w:rPr>
      </w:pPr>
    </w:p>
    <w:p w:rsidR="00F90E25" w:rsidRDefault="00F90E25">
      <w:pPr>
        <w:spacing w:line="240" w:lineRule="auto"/>
        <w:rPr>
          <w:rFonts w:cs="Arial"/>
          <w:szCs w:val="20"/>
        </w:rPr>
      </w:pPr>
      <w:r>
        <w:rPr>
          <w:rFonts w:cs="Arial"/>
          <w:szCs w:val="20"/>
        </w:rPr>
        <w:br w:type="page"/>
      </w:r>
    </w:p>
    <w:p w:rsidR="004A6CFB" w:rsidRPr="005C343E" w:rsidRDefault="004A6CFB" w:rsidP="004A6CFB">
      <w:pPr>
        <w:spacing w:line="240" w:lineRule="auto"/>
        <w:rPr>
          <w:rFonts w:cs="Arial"/>
          <w:szCs w:val="20"/>
        </w:rPr>
      </w:pPr>
    </w:p>
    <w:p w:rsidR="007F7335" w:rsidRPr="005C343E" w:rsidRDefault="007F7335" w:rsidP="004A6CFB">
      <w:pPr>
        <w:spacing w:line="240" w:lineRule="auto"/>
        <w:ind w:left="6480" w:firstLine="720"/>
        <w:rPr>
          <w:rFonts w:cs="Arial"/>
          <w:szCs w:val="20"/>
        </w:rPr>
      </w:pPr>
      <w:r w:rsidRPr="005C343E">
        <w:rPr>
          <w:rFonts w:cs="Arial"/>
          <w:b/>
          <w:szCs w:val="20"/>
        </w:rPr>
        <w:t>PRILOGA 1</w:t>
      </w:r>
    </w:p>
    <w:p w:rsidR="00E76995" w:rsidRPr="005C343E" w:rsidRDefault="00E76995" w:rsidP="000C6756">
      <w:pPr>
        <w:jc w:val="center"/>
        <w:rPr>
          <w:rFonts w:cs="Arial"/>
          <w:b/>
          <w:szCs w:val="20"/>
        </w:rPr>
      </w:pPr>
    </w:p>
    <w:p w:rsidR="00E76995" w:rsidRPr="005C343E" w:rsidRDefault="00E76995" w:rsidP="000C6756">
      <w:pPr>
        <w:jc w:val="center"/>
        <w:rPr>
          <w:rFonts w:cs="Arial"/>
          <w:b/>
          <w:szCs w:val="20"/>
        </w:rPr>
      </w:pPr>
      <w:r w:rsidRPr="005C343E">
        <w:rPr>
          <w:rFonts w:cs="Arial"/>
          <w:b/>
          <w:szCs w:val="20"/>
        </w:rPr>
        <w:t>OBRAZLOŽITEV</w:t>
      </w:r>
    </w:p>
    <w:p w:rsidR="00E76995" w:rsidRPr="005C343E" w:rsidRDefault="00E76995" w:rsidP="000C6756">
      <w:pPr>
        <w:jc w:val="both"/>
        <w:rPr>
          <w:rFonts w:cs="Arial"/>
          <w:b/>
          <w:szCs w:val="20"/>
        </w:rPr>
      </w:pPr>
    </w:p>
    <w:p w:rsidR="004A6CFB" w:rsidRDefault="004A6CFB" w:rsidP="004A6CFB">
      <w:pPr>
        <w:jc w:val="both"/>
        <w:rPr>
          <w:rFonts w:cs="Arial"/>
          <w:szCs w:val="20"/>
        </w:rPr>
      </w:pPr>
      <w:r w:rsidRPr="005C343E">
        <w:rPr>
          <w:rFonts w:cs="Arial"/>
          <w:szCs w:val="20"/>
        </w:rPr>
        <w:t xml:space="preserve">Našo regijo ogrožajo številne naravne nesreče, zaradi posledic podnebnih sprememb pa jih bo v prihodnosti še več. Še posebej intenzivne padavine, sneženje in snežna odeja so potencialni sprožilec naravnih nesreč kot so </w:t>
      </w:r>
      <w:proofErr w:type="spellStart"/>
      <w:r w:rsidRPr="005C343E">
        <w:rPr>
          <w:rFonts w:cs="Arial"/>
          <w:szCs w:val="20"/>
        </w:rPr>
        <w:t>drobirski</w:t>
      </w:r>
      <w:proofErr w:type="spellEnd"/>
      <w:r w:rsidRPr="005C343E">
        <w:rPr>
          <w:rFonts w:cs="Arial"/>
          <w:szCs w:val="20"/>
        </w:rPr>
        <w:t xml:space="preserve"> tokovi, zemeljski in snežni plazovi in poplave. Vpliv tovrstnih nesreč je v zadnjih letih vse večji (npr. </w:t>
      </w:r>
      <w:proofErr w:type="spellStart"/>
      <w:r w:rsidRPr="005C343E">
        <w:rPr>
          <w:rFonts w:cs="Arial"/>
          <w:szCs w:val="20"/>
        </w:rPr>
        <w:t>žledenje</w:t>
      </w:r>
      <w:proofErr w:type="spellEnd"/>
      <w:r w:rsidRPr="005C343E">
        <w:rPr>
          <w:rFonts w:cs="Arial"/>
          <w:szCs w:val="20"/>
        </w:rPr>
        <w:t xml:space="preserve"> v letih 2012 in 2014, poplave 2010, snežni plazovi v sezoni 2008/09) in kaže na pomen pravočasnih opozoril in zanesljive informacije za upravljanje z nesrečami. </w:t>
      </w:r>
    </w:p>
    <w:p w:rsidR="00F90E25" w:rsidRPr="005C343E" w:rsidRDefault="00F90E25" w:rsidP="004A6CFB">
      <w:pPr>
        <w:jc w:val="both"/>
        <w:rPr>
          <w:rFonts w:cs="Arial"/>
          <w:szCs w:val="20"/>
        </w:rPr>
      </w:pPr>
    </w:p>
    <w:p w:rsidR="004A6CFB" w:rsidRPr="005C343E" w:rsidRDefault="004A6CFB" w:rsidP="004A6CFB">
      <w:pPr>
        <w:jc w:val="both"/>
        <w:rPr>
          <w:rFonts w:cs="Arial"/>
          <w:szCs w:val="20"/>
        </w:rPr>
      </w:pPr>
      <w:r w:rsidRPr="005C343E">
        <w:rPr>
          <w:rFonts w:cs="Arial"/>
          <w:szCs w:val="20"/>
        </w:rPr>
        <w:t>V finančni perspektivi 2014 – 2020 je program sodelovanja Slovenija – Avstrija (SI-AT</w:t>
      </w:r>
      <w:r w:rsidRPr="0092479F">
        <w:rPr>
          <w:rFonts w:cs="Arial"/>
          <w:szCs w:val="20"/>
        </w:rPr>
        <w:t>) namenjen zagotovitvi skladnega razvoja sodelujočih čezmejnih regij in omogočiti vsem državljanom, da kar najbolje izkoristijo dane naravne pogoje ter priložnosti. Prednostna os 3 se nanaša na izboljšanje</w:t>
      </w:r>
      <w:r w:rsidRPr="005C343E">
        <w:rPr>
          <w:rFonts w:cs="Arial"/>
          <w:szCs w:val="20"/>
        </w:rPr>
        <w:t xml:space="preserve"> institucionalnih zmogljivosti in učinkovito javno upravo, specifični cilj 1 pa na izboljšanje sodelovanja na področju obvladovanja tveganj, energije, zdravja in socialne kohezije.</w:t>
      </w:r>
    </w:p>
    <w:p w:rsidR="004A6CFB" w:rsidRPr="005C343E" w:rsidRDefault="004A6CFB" w:rsidP="004A6CFB">
      <w:pPr>
        <w:jc w:val="both"/>
        <w:rPr>
          <w:rFonts w:cs="Arial"/>
          <w:szCs w:val="20"/>
        </w:rPr>
      </w:pPr>
    </w:p>
    <w:p w:rsidR="004A6CFB" w:rsidRPr="005C343E" w:rsidRDefault="004A6CFB" w:rsidP="004A6CFB">
      <w:pPr>
        <w:jc w:val="both"/>
        <w:rPr>
          <w:rFonts w:cs="Arial"/>
          <w:szCs w:val="20"/>
        </w:rPr>
      </w:pPr>
      <w:r w:rsidRPr="005C343E">
        <w:rPr>
          <w:rFonts w:cs="Arial"/>
          <w:szCs w:val="20"/>
        </w:rPr>
        <w:t>Opozorila, povezana z zgoraj naštetimi dogodki, na avstrijsko-slovenski meji trenutno niso usklajena in institucijam, zadolženim za opozarjanje, primanjkuje virov za zadovoljivo posodabljanje svojih orodij. Obe državi se soočata s podobnimi izzivi in tudi vremenski procesi, naravne nesreče in človeške dejavnosti ne poznajo državnih meja. To jasno nakazuje na potrebo po uskladitvi in skupnem razvoju na področju napovedi in opozoril za tveganja, povezana z dežjem in snegom, na avstrijsko-slovenskem mejnem območju.</w:t>
      </w:r>
    </w:p>
    <w:p w:rsidR="004A6CFB" w:rsidRPr="005C343E" w:rsidRDefault="004A6CFB" w:rsidP="004A6CFB">
      <w:pPr>
        <w:jc w:val="both"/>
        <w:rPr>
          <w:rFonts w:cs="Arial"/>
          <w:szCs w:val="20"/>
        </w:rPr>
      </w:pPr>
    </w:p>
    <w:p w:rsidR="004A6CFB" w:rsidRPr="0092479F" w:rsidRDefault="004A6CFB" w:rsidP="004A6CFB">
      <w:pPr>
        <w:jc w:val="both"/>
        <w:rPr>
          <w:rFonts w:cs="Arial"/>
          <w:szCs w:val="20"/>
        </w:rPr>
      </w:pPr>
      <w:r w:rsidRPr="0092479F">
        <w:rPr>
          <w:rFonts w:cs="Arial"/>
          <w:szCs w:val="20"/>
        </w:rPr>
        <w:t>Primer potrebe po uskladitvi sta denimo stopnji nevarnosti plazov, izdani v Sloveniji in Avstriji, za isto območje v okolici Zelenice (ki se nahaja na mejnem območju), ki se včasih razlikujeta. Takšne razlike povzročijo zmedo pri ciljnih skupinah, saj jim otežijo načrtovanje in prilagajanje aktivnosti ter načrtov dejanskim razmeram.</w:t>
      </w:r>
    </w:p>
    <w:p w:rsidR="004A6CFB" w:rsidRPr="0092479F" w:rsidRDefault="004A6CFB" w:rsidP="004A6CFB">
      <w:pPr>
        <w:jc w:val="both"/>
        <w:rPr>
          <w:rFonts w:cs="Arial"/>
          <w:szCs w:val="20"/>
        </w:rPr>
      </w:pPr>
    </w:p>
    <w:p w:rsidR="004A6CFB" w:rsidRPr="005C343E" w:rsidRDefault="004A6CFB" w:rsidP="004A6CFB">
      <w:pPr>
        <w:jc w:val="both"/>
        <w:rPr>
          <w:rFonts w:cs="Arial"/>
          <w:szCs w:val="20"/>
        </w:rPr>
      </w:pPr>
      <w:r w:rsidRPr="0092479F">
        <w:rPr>
          <w:rFonts w:cs="Arial"/>
          <w:szCs w:val="20"/>
        </w:rPr>
        <w:t xml:space="preserve">Poleg izziva uskladitve predstavlja resno oviro tudi pomanjkanje virov za razvoj in vzdrževanje naprednih orodij za napovedovanje in opozarjanje, ki so na voljo operativnim službam (ZAMG, LWD-K, A 14, ARSO). Čezmejno sodelovanje bo vodilo do novih sinergijskih </w:t>
      </w:r>
      <w:r w:rsidRPr="005C343E">
        <w:rPr>
          <w:rFonts w:cs="Arial"/>
          <w:szCs w:val="20"/>
        </w:rPr>
        <w:t>učinkov in večje učinkovitosti. Dodaten izziv je pomanjkanje družbene ozaveščenosti o opozorilih kljub njihovi dostopnosti. Zato je eden glavnih ciljev projekta tudi izboljšanje ozaveščenosti ciljnih skupin v programskem območju.</w:t>
      </w:r>
    </w:p>
    <w:p w:rsidR="004A6CFB" w:rsidRPr="005C343E" w:rsidRDefault="004A6CFB" w:rsidP="004A6CFB">
      <w:pPr>
        <w:jc w:val="both"/>
        <w:rPr>
          <w:rFonts w:cs="Arial"/>
          <w:szCs w:val="20"/>
        </w:rPr>
      </w:pPr>
    </w:p>
    <w:p w:rsidR="004A6CFB" w:rsidRPr="005C343E" w:rsidRDefault="004A6CFB" w:rsidP="004A6CFB">
      <w:pPr>
        <w:jc w:val="both"/>
        <w:rPr>
          <w:rFonts w:cs="Arial"/>
          <w:szCs w:val="20"/>
        </w:rPr>
      </w:pPr>
      <w:r w:rsidRPr="005C343E">
        <w:rPr>
          <w:rFonts w:cs="Arial"/>
          <w:szCs w:val="20"/>
        </w:rPr>
        <w:t xml:space="preserve">Dejstvo, da se pristojne institucije v Sloveniji in Avstriji soočajo s podobnimi izzivi, </w:t>
      </w:r>
      <w:r w:rsidRPr="0092479F">
        <w:rPr>
          <w:rFonts w:cs="Arial"/>
          <w:szCs w:val="20"/>
        </w:rPr>
        <w:t xml:space="preserve">jih </w:t>
      </w:r>
      <w:r w:rsidRPr="005C343E">
        <w:rPr>
          <w:rFonts w:cs="Arial"/>
          <w:szCs w:val="20"/>
        </w:rPr>
        <w:t>je pripeljalo do odločitve, da stopijo skupaj, združijo znanje o reševanju teh problemov in s tem znižajo stroške ter najdejo sinergije na obeh straneh meje.</w:t>
      </w:r>
    </w:p>
    <w:p w:rsidR="004A6CFB" w:rsidRPr="005C343E" w:rsidRDefault="004A6CFB" w:rsidP="00EE4A1C">
      <w:pPr>
        <w:jc w:val="both"/>
        <w:rPr>
          <w:rFonts w:cs="Arial"/>
          <w:szCs w:val="20"/>
        </w:rPr>
      </w:pPr>
    </w:p>
    <w:p w:rsidR="004A6CFB" w:rsidRPr="005C343E" w:rsidRDefault="004A6CFB" w:rsidP="004A6CFB">
      <w:pPr>
        <w:jc w:val="both"/>
        <w:rPr>
          <w:rFonts w:cs="Arial"/>
          <w:szCs w:val="20"/>
        </w:rPr>
      </w:pPr>
      <w:r w:rsidRPr="005C343E">
        <w:rPr>
          <w:rFonts w:cs="Arial"/>
          <w:szCs w:val="20"/>
        </w:rPr>
        <w:t>Glavni cilj projekta CROSSRISK je boljše skupno delovanje državnih služb, pristojnih za opozarjanje, izboljšano obveščanje o tveganjih ter njihovo upravljanje. S tem bomo prispevali k izboljšanju varnosti ljudi na čezmejnem območju SI-AT in zaščiti infrastrukture pred tveganji, povezanimi s poplavami in snežno odejo.</w:t>
      </w:r>
    </w:p>
    <w:p w:rsidR="004A6CFB" w:rsidRPr="005C343E" w:rsidRDefault="004A6CFB" w:rsidP="004A6CFB">
      <w:pPr>
        <w:jc w:val="both"/>
        <w:rPr>
          <w:rFonts w:cs="Arial"/>
          <w:szCs w:val="20"/>
        </w:rPr>
      </w:pPr>
    </w:p>
    <w:p w:rsidR="004A6CFB" w:rsidRPr="005C343E" w:rsidRDefault="004A6CFB" w:rsidP="004A6CFB">
      <w:pPr>
        <w:jc w:val="both"/>
        <w:rPr>
          <w:rFonts w:cs="Arial"/>
          <w:szCs w:val="20"/>
        </w:rPr>
      </w:pPr>
      <w:r w:rsidRPr="005C343E">
        <w:rPr>
          <w:rFonts w:cs="Arial"/>
          <w:szCs w:val="20"/>
        </w:rPr>
        <w:t>To bomo dosegli z izboljšanjem napovedi in opozoril glede dežja, poplav in snega, njihovo čezmejno usklajenostjo in izboljšanjem razumljivosti, dostopnosti in razširjenosti opozoril. Poleg tega se bo izboljšalo sodelovanje med pristojnimi institucijami v obeh državah, povečal pretok informacij in dvignila usposobljenost njihovih strokovnjakov. Inovativne vidike projekta CROSSRISK predstavljajo nova orodja za opozarjanje in inovativni koncepti za posredovanje in razširjanje informacij ter izobraževanje, ki bodo vodili k večji ozaveščenosti o tveganjih in priložnostih za ciljne skupine ter posledično k večji varnosti.</w:t>
      </w:r>
    </w:p>
    <w:p w:rsidR="004A6CFB" w:rsidRPr="005C343E" w:rsidRDefault="004A6CFB" w:rsidP="004A6CFB">
      <w:pPr>
        <w:jc w:val="both"/>
        <w:rPr>
          <w:rFonts w:cs="Arial"/>
          <w:szCs w:val="20"/>
        </w:rPr>
      </w:pPr>
      <w:r w:rsidRPr="005C343E">
        <w:rPr>
          <w:rFonts w:cs="Arial"/>
          <w:szCs w:val="20"/>
        </w:rPr>
        <w:lastRenderedPageBreak/>
        <w:t xml:space="preserve">Namenski cilj projekta bodo doseženi s spodaj navedenimi objektnimi cilji (navedeni so tisti cilji, pri katerih neposredno ali posredno sodeluje </w:t>
      </w:r>
      <w:r w:rsidRPr="00F90E25">
        <w:rPr>
          <w:rFonts w:cs="Arial"/>
          <w:szCs w:val="20"/>
        </w:rPr>
        <w:t>ARSO</w:t>
      </w:r>
      <w:r w:rsidRPr="005C343E">
        <w:rPr>
          <w:rFonts w:cs="Arial"/>
          <w:szCs w:val="20"/>
        </w:rPr>
        <w:t>):</w:t>
      </w:r>
    </w:p>
    <w:p w:rsidR="004A6CFB" w:rsidRPr="005C343E" w:rsidRDefault="004A6CFB" w:rsidP="004A6CFB">
      <w:pPr>
        <w:pStyle w:val="Odstavekseznama"/>
        <w:numPr>
          <w:ilvl w:val="0"/>
          <w:numId w:val="46"/>
        </w:numPr>
        <w:rPr>
          <w:rFonts w:ascii="Arial" w:hAnsi="Arial" w:cs="Arial"/>
          <w:sz w:val="20"/>
        </w:rPr>
      </w:pPr>
      <w:r w:rsidRPr="005C343E">
        <w:rPr>
          <w:rFonts w:ascii="Arial" w:hAnsi="Arial" w:cs="Arial"/>
          <w:sz w:val="20"/>
        </w:rPr>
        <w:t>uvedeni novi operativni modeli za snežno odejo nad programskim območjem SI-AT in z njimi povezani produkti: višina snežne odeje, snežna obtežitev, taljenje snega, potencial zasneževanja itd;</w:t>
      </w:r>
    </w:p>
    <w:p w:rsidR="004A6CFB" w:rsidRPr="005C343E" w:rsidRDefault="004A6CFB" w:rsidP="004A6CFB">
      <w:pPr>
        <w:pStyle w:val="Odstavekseznama"/>
        <w:numPr>
          <w:ilvl w:val="0"/>
          <w:numId w:val="46"/>
        </w:numPr>
        <w:rPr>
          <w:rFonts w:ascii="Arial" w:hAnsi="Arial" w:cs="Arial"/>
          <w:sz w:val="20"/>
        </w:rPr>
      </w:pPr>
      <w:r w:rsidRPr="005C343E">
        <w:rPr>
          <w:rFonts w:ascii="Arial" w:hAnsi="Arial" w:cs="Arial"/>
          <w:sz w:val="20"/>
        </w:rPr>
        <w:t>razvit nov sistem za oceno in napoved lokalne nevarnosti plazov;</w:t>
      </w:r>
    </w:p>
    <w:p w:rsidR="004A6CFB" w:rsidRPr="005C343E" w:rsidRDefault="004A6CFB" w:rsidP="004A6CFB">
      <w:pPr>
        <w:pStyle w:val="Odstavekseznama"/>
        <w:numPr>
          <w:ilvl w:val="0"/>
          <w:numId w:val="46"/>
        </w:numPr>
        <w:rPr>
          <w:rFonts w:ascii="Arial" w:hAnsi="Arial" w:cs="Arial"/>
          <w:sz w:val="20"/>
        </w:rPr>
      </w:pPr>
      <w:r w:rsidRPr="005C343E">
        <w:rPr>
          <w:rFonts w:ascii="Arial" w:hAnsi="Arial" w:cs="Arial"/>
          <w:sz w:val="20"/>
        </w:rPr>
        <w:t>študija klimatologije padavin (sneg in dež) na čezmejnem območju in trendi sprememb v prihodnje glede na klimatske scenarije ;</w:t>
      </w:r>
    </w:p>
    <w:p w:rsidR="004A6CFB" w:rsidRPr="005C343E" w:rsidRDefault="004A6CFB" w:rsidP="004A6CFB">
      <w:pPr>
        <w:pStyle w:val="Odstavekseznama"/>
        <w:numPr>
          <w:ilvl w:val="0"/>
          <w:numId w:val="46"/>
        </w:numPr>
        <w:rPr>
          <w:rFonts w:ascii="Arial" w:hAnsi="Arial" w:cs="Arial"/>
          <w:sz w:val="20"/>
        </w:rPr>
      </w:pPr>
      <w:r w:rsidRPr="005C343E">
        <w:rPr>
          <w:rFonts w:ascii="Arial" w:hAnsi="Arial" w:cs="Arial"/>
          <w:sz w:val="20"/>
        </w:rPr>
        <w:t>nadgrajen hidrološki prognostični sistem Mure na območju SI-AT;</w:t>
      </w:r>
    </w:p>
    <w:p w:rsidR="004A6CFB" w:rsidRPr="005C343E" w:rsidRDefault="004A6CFB" w:rsidP="004A6CFB">
      <w:pPr>
        <w:pStyle w:val="Odstavekseznama"/>
        <w:numPr>
          <w:ilvl w:val="0"/>
          <w:numId w:val="46"/>
        </w:numPr>
        <w:rPr>
          <w:rFonts w:ascii="Arial" w:hAnsi="Arial" w:cs="Arial"/>
          <w:sz w:val="20"/>
        </w:rPr>
      </w:pPr>
      <w:r w:rsidRPr="005C343E">
        <w:rPr>
          <w:rFonts w:ascii="Arial" w:hAnsi="Arial" w:cs="Arial"/>
          <w:sz w:val="20"/>
        </w:rPr>
        <w:t xml:space="preserve">razvit sistem za hidrološke ansambelske napovedi; </w:t>
      </w:r>
    </w:p>
    <w:p w:rsidR="004A6CFB" w:rsidRPr="005C343E" w:rsidRDefault="004A6CFB" w:rsidP="004A6CFB">
      <w:pPr>
        <w:pStyle w:val="Odstavekseznama"/>
        <w:numPr>
          <w:ilvl w:val="0"/>
          <w:numId w:val="46"/>
        </w:numPr>
        <w:rPr>
          <w:rFonts w:ascii="Arial" w:hAnsi="Arial" w:cs="Arial"/>
          <w:sz w:val="20"/>
        </w:rPr>
      </w:pPr>
      <w:r w:rsidRPr="005C343E">
        <w:rPr>
          <w:rFonts w:ascii="Arial" w:hAnsi="Arial" w:cs="Arial"/>
          <w:sz w:val="20"/>
        </w:rPr>
        <w:t>nov skupni mednarodni plazovni bilten;</w:t>
      </w:r>
    </w:p>
    <w:p w:rsidR="004A6CFB" w:rsidRPr="005C343E" w:rsidRDefault="004A6CFB" w:rsidP="004A6CFB">
      <w:pPr>
        <w:pStyle w:val="Odstavekseznama"/>
        <w:numPr>
          <w:ilvl w:val="0"/>
          <w:numId w:val="46"/>
        </w:numPr>
        <w:rPr>
          <w:rFonts w:ascii="Arial" w:hAnsi="Arial" w:cs="Arial"/>
          <w:sz w:val="20"/>
        </w:rPr>
      </w:pPr>
      <w:r w:rsidRPr="005C343E">
        <w:rPr>
          <w:rFonts w:ascii="Arial" w:hAnsi="Arial" w:cs="Arial"/>
          <w:sz w:val="20"/>
        </w:rPr>
        <w:t>opozorilni produkti na voljo v več jezikih;</w:t>
      </w:r>
    </w:p>
    <w:p w:rsidR="004A6CFB" w:rsidRPr="005C343E" w:rsidRDefault="004A6CFB" w:rsidP="004A6CFB">
      <w:pPr>
        <w:pStyle w:val="Odstavekseznama"/>
        <w:numPr>
          <w:ilvl w:val="0"/>
          <w:numId w:val="46"/>
        </w:numPr>
        <w:rPr>
          <w:rFonts w:ascii="Arial" w:hAnsi="Arial" w:cs="Arial"/>
          <w:sz w:val="20"/>
        </w:rPr>
      </w:pPr>
      <w:r w:rsidRPr="005C343E">
        <w:rPr>
          <w:rFonts w:ascii="Arial" w:hAnsi="Arial" w:cs="Arial"/>
          <w:sz w:val="20"/>
        </w:rPr>
        <w:t>mobilna aplikacija za povratne informacije o stanju na terenu;</w:t>
      </w:r>
    </w:p>
    <w:p w:rsidR="004A6CFB" w:rsidRPr="005C343E" w:rsidRDefault="004A6CFB" w:rsidP="004A6CFB">
      <w:pPr>
        <w:pStyle w:val="Odstavekseznama"/>
        <w:numPr>
          <w:ilvl w:val="0"/>
          <w:numId w:val="46"/>
        </w:numPr>
        <w:rPr>
          <w:rFonts w:ascii="Arial" w:hAnsi="Arial" w:cs="Arial"/>
          <w:sz w:val="20"/>
        </w:rPr>
      </w:pPr>
      <w:r w:rsidRPr="005C343E">
        <w:rPr>
          <w:rFonts w:ascii="Arial" w:hAnsi="Arial" w:cs="Arial"/>
          <w:sz w:val="20"/>
        </w:rPr>
        <w:t>izboljšana izmenjava podatkov med plazovnimi službami;</w:t>
      </w:r>
    </w:p>
    <w:p w:rsidR="004A6CFB" w:rsidRPr="005C343E" w:rsidRDefault="004A6CFB" w:rsidP="004A6CFB">
      <w:pPr>
        <w:pStyle w:val="Odstavekseznama"/>
        <w:numPr>
          <w:ilvl w:val="0"/>
          <w:numId w:val="46"/>
        </w:numPr>
        <w:rPr>
          <w:rFonts w:ascii="Arial" w:hAnsi="Arial" w:cs="Arial"/>
          <w:sz w:val="20"/>
        </w:rPr>
      </w:pPr>
      <w:r w:rsidRPr="005C343E">
        <w:rPr>
          <w:rFonts w:ascii="Arial" w:hAnsi="Arial" w:cs="Arial"/>
          <w:sz w:val="20"/>
        </w:rPr>
        <w:t xml:space="preserve">novi kanali za </w:t>
      </w:r>
      <w:proofErr w:type="spellStart"/>
      <w:r w:rsidRPr="005C343E">
        <w:rPr>
          <w:rFonts w:ascii="Arial" w:hAnsi="Arial" w:cs="Arial"/>
          <w:sz w:val="20"/>
        </w:rPr>
        <w:t>diseminacijo</w:t>
      </w:r>
      <w:proofErr w:type="spellEnd"/>
      <w:r w:rsidRPr="005C343E">
        <w:rPr>
          <w:rFonts w:ascii="Arial" w:hAnsi="Arial" w:cs="Arial"/>
          <w:sz w:val="20"/>
        </w:rPr>
        <w:t xml:space="preserve"> opozoril;</w:t>
      </w:r>
    </w:p>
    <w:p w:rsidR="004A6CFB" w:rsidRPr="005C343E" w:rsidRDefault="004A6CFB" w:rsidP="004A6CFB">
      <w:pPr>
        <w:pStyle w:val="Odstavekseznama"/>
        <w:numPr>
          <w:ilvl w:val="0"/>
          <w:numId w:val="46"/>
        </w:numPr>
        <w:rPr>
          <w:rFonts w:ascii="Arial" w:hAnsi="Arial" w:cs="Arial"/>
          <w:sz w:val="20"/>
        </w:rPr>
      </w:pPr>
      <w:r w:rsidRPr="005C343E">
        <w:rPr>
          <w:rFonts w:ascii="Arial" w:hAnsi="Arial" w:cs="Arial"/>
          <w:sz w:val="20"/>
        </w:rPr>
        <w:t>smernice za izboljšanje uporabniških produktov, izdelane na podlagi posvetov z uporabniki;</w:t>
      </w:r>
    </w:p>
    <w:p w:rsidR="004A6CFB" w:rsidRPr="005C343E" w:rsidRDefault="004A6CFB" w:rsidP="004A6CFB">
      <w:pPr>
        <w:pStyle w:val="Odstavekseznama"/>
        <w:numPr>
          <w:ilvl w:val="0"/>
          <w:numId w:val="46"/>
        </w:numPr>
        <w:rPr>
          <w:rFonts w:ascii="Arial" w:hAnsi="Arial" w:cs="Arial"/>
          <w:sz w:val="20"/>
        </w:rPr>
      </w:pPr>
      <w:r w:rsidRPr="005C343E">
        <w:rPr>
          <w:rFonts w:ascii="Arial" w:hAnsi="Arial" w:cs="Arial"/>
          <w:sz w:val="20"/>
        </w:rPr>
        <w:t>akcija oglaševanja opozoril (QR kode, letaki, spletno oglaševanje …);</w:t>
      </w:r>
    </w:p>
    <w:p w:rsidR="004A6CFB" w:rsidRPr="005C343E" w:rsidRDefault="004A6CFB" w:rsidP="004A6CFB">
      <w:pPr>
        <w:pStyle w:val="Odstavekseznama"/>
        <w:numPr>
          <w:ilvl w:val="0"/>
          <w:numId w:val="46"/>
        </w:numPr>
        <w:rPr>
          <w:rFonts w:ascii="Arial" w:hAnsi="Arial" w:cs="Arial"/>
          <w:sz w:val="20"/>
        </w:rPr>
      </w:pPr>
      <w:r w:rsidRPr="005C343E">
        <w:rPr>
          <w:rFonts w:ascii="Arial" w:hAnsi="Arial" w:cs="Arial"/>
          <w:sz w:val="20"/>
        </w:rPr>
        <w:t>izvedeni dogodki za izobraževanje: tečaji, predavanja, izmenjevalne delavnice, mednarodni simpozij in</w:t>
      </w:r>
    </w:p>
    <w:p w:rsidR="004A6CFB" w:rsidRPr="005C343E" w:rsidRDefault="004A6CFB" w:rsidP="004A6CFB">
      <w:pPr>
        <w:pStyle w:val="Odstavekseznama"/>
        <w:numPr>
          <w:ilvl w:val="0"/>
          <w:numId w:val="46"/>
        </w:numPr>
        <w:rPr>
          <w:rFonts w:ascii="Arial" w:hAnsi="Arial" w:cs="Arial"/>
          <w:sz w:val="20"/>
        </w:rPr>
      </w:pPr>
      <w:r w:rsidRPr="005C343E">
        <w:rPr>
          <w:rFonts w:ascii="Arial" w:hAnsi="Arial" w:cs="Arial"/>
          <w:sz w:val="20"/>
        </w:rPr>
        <w:t xml:space="preserve">javna </w:t>
      </w:r>
      <w:proofErr w:type="spellStart"/>
      <w:r w:rsidRPr="005C343E">
        <w:rPr>
          <w:rFonts w:ascii="Arial" w:hAnsi="Arial" w:cs="Arial"/>
          <w:sz w:val="20"/>
        </w:rPr>
        <w:t>diseminacija</w:t>
      </w:r>
      <w:proofErr w:type="spellEnd"/>
      <w:r w:rsidRPr="005C343E">
        <w:rPr>
          <w:rFonts w:ascii="Arial" w:hAnsi="Arial" w:cs="Arial"/>
          <w:sz w:val="20"/>
        </w:rPr>
        <w:t xml:space="preserve"> rezultatov projekta prek spletnih strani, javnih predstavitev in tiskovin.</w:t>
      </w:r>
    </w:p>
    <w:p w:rsidR="00EE4A1C" w:rsidRPr="005C343E" w:rsidRDefault="00EE4A1C" w:rsidP="00EE4A1C">
      <w:pPr>
        <w:rPr>
          <w:rFonts w:cs="Arial"/>
          <w:szCs w:val="20"/>
        </w:rPr>
      </w:pPr>
    </w:p>
    <w:p w:rsidR="00E76399" w:rsidRPr="005C343E" w:rsidRDefault="005C343E" w:rsidP="00F90E25">
      <w:pPr>
        <w:jc w:val="both"/>
        <w:rPr>
          <w:rFonts w:cs="Arial"/>
          <w:b/>
          <w:szCs w:val="20"/>
          <w:lang w:eastAsia="zh-CN"/>
        </w:rPr>
      </w:pPr>
      <w:r w:rsidRPr="005C343E">
        <w:rPr>
          <w:rFonts w:cs="Arial"/>
          <w:szCs w:val="20"/>
        </w:rPr>
        <w:t>Vrednost celotnega projekta CROSSRISK je 1.572.136,18 EUR</w:t>
      </w:r>
      <w:r w:rsidR="000E0CCD" w:rsidRPr="005C343E">
        <w:rPr>
          <w:rFonts w:cs="Arial"/>
          <w:szCs w:val="20"/>
        </w:rPr>
        <w:t xml:space="preserve">. ARSO je soudeležen s skupno vrednostjo </w:t>
      </w:r>
      <w:r w:rsidRPr="005C343E">
        <w:rPr>
          <w:rFonts w:cs="Arial"/>
          <w:szCs w:val="20"/>
        </w:rPr>
        <w:t>je 418.290,75 EUR</w:t>
      </w:r>
      <w:r w:rsidR="000E0CCD" w:rsidRPr="005C343E">
        <w:rPr>
          <w:rFonts w:cs="Arial"/>
          <w:szCs w:val="20"/>
        </w:rPr>
        <w:t xml:space="preserve">, od tega je lastni prispevek </w:t>
      </w:r>
      <w:r w:rsidRPr="005C343E">
        <w:rPr>
          <w:rFonts w:cs="Arial"/>
          <w:szCs w:val="20"/>
        </w:rPr>
        <w:t xml:space="preserve">62.743,62 </w:t>
      </w:r>
      <w:r w:rsidR="000E0CCD" w:rsidRPr="005C343E">
        <w:rPr>
          <w:rFonts w:cs="Arial"/>
          <w:szCs w:val="20"/>
        </w:rPr>
        <w:t xml:space="preserve">in prispevek EU </w:t>
      </w:r>
      <w:r w:rsidRPr="005C343E">
        <w:rPr>
          <w:rFonts w:cs="Arial"/>
          <w:szCs w:val="20"/>
        </w:rPr>
        <w:t>355.547,13 EUR.</w:t>
      </w:r>
    </w:p>
    <w:sectPr w:rsidR="00E76399" w:rsidRPr="005C343E" w:rsidSect="00783310">
      <w:headerReference w:type="default" r:id="rId10"/>
      <w:headerReference w:type="first" r:id="rId1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81D" w:rsidRDefault="001D781D">
      <w:r>
        <w:separator/>
      </w:r>
    </w:p>
  </w:endnote>
  <w:endnote w:type="continuationSeparator" w:id="0">
    <w:p w:rsidR="001D781D" w:rsidRDefault="001D7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embedRegular r:id="rId1" w:fontKey="{B6625E9A-E2C0-4335-80AB-B6156CAB8E34}"/>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embedRegular r:id="rId2" w:fontKey="{4607B107-69E9-43FE-803E-1B44F7D96A48}"/>
  </w:font>
  <w:font w:name="Calibri Light">
    <w:panose1 w:val="020F0302020204030204"/>
    <w:charset w:val="EE"/>
    <w:family w:val="swiss"/>
    <w:pitch w:val="variable"/>
    <w:sig w:usb0="A00002EF" w:usb1="4000207B" w:usb2="00000000" w:usb3="00000000" w:csb0="0000019F" w:csb1="00000000"/>
    <w:embedRegular r:id="rId3" w:fontKey="{EABACF86-CB73-4365-A4B0-977CE6574042}"/>
    <w:embedBold r:id="rId4" w:fontKey="{7B28F781-BD4A-4C03-B0D2-8810226570CB}"/>
  </w:font>
  <w:font w:name="Tahoma">
    <w:panose1 w:val="020B0604030504040204"/>
    <w:charset w:val="EE"/>
    <w:family w:val="swiss"/>
    <w:pitch w:val="variable"/>
    <w:sig w:usb0="E1002EFF" w:usb1="C000605B" w:usb2="00000029" w:usb3="00000000" w:csb0="000101FF" w:csb1="00000000"/>
    <w:embedRegular r:id="rId5" w:fontKey="{D564F967-4054-462C-B4AE-507675617DBB}"/>
  </w:font>
  <w:font w:name="Republika">
    <w:altName w:val="Franklin Gothic Medium Cond"/>
    <w:panose1 w:val="02000506040000020004"/>
    <w:charset w:val="EE"/>
    <w:family w:val="auto"/>
    <w:pitch w:val="variable"/>
    <w:sig w:usb0="A00000FF" w:usb1="4000205B" w:usb2="00000000" w:usb3="00000000" w:csb0="00000093" w:csb1="00000000"/>
    <w:embedRegular r:id="rId6" w:fontKey="{8ACEC46F-EA7B-48B5-96C4-B25EF9DB9ED2}"/>
    <w:embedBold r:id="rId7" w:fontKey="{C951ED7D-36FC-478B-855C-51ED715FA1A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81D" w:rsidRDefault="001D781D">
      <w:r>
        <w:separator/>
      </w:r>
    </w:p>
  </w:footnote>
  <w:footnote w:type="continuationSeparator" w:id="0">
    <w:p w:rsidR="001D781D" w:rsidRDefault="001D78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326" w:rsidRPr="00110CBD" w:rsidRDefault="00025326"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25326" w:rsidRPr="008F3500" w:rsidTr="00B77473">
      <w:trPr>
        <w:cantSplit/>
        <w:trHeight w:hRule="exact" w:val="847"/>
      </w:trPr>
      <w:tc>
        <w:tcPr>
          <w:tcW w:w="649" w:type="dxa"/>
        </w:tcPr>
        <w:p w:rsidR="00025326" w:rsidRDefault="00025326"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025326" w:rsidRPr="006D42D9" w:rsidRDefault="00025326" w:rsidP="006D42D9">
          <w:pPr>
            <w:rPr>
              <w:rFonts w:ascii="Republika" w:hAnsi="Republika"/>
              <w:sz w:val="60"/>
              <w:szCs w:val="60"/>
            </w:rPr>
          </w:pPr>
        </w:p>
        <w:p w:rsidR="00025326" w:rsidRPr="006D42D9" w:rsidRDefault="00025326" w:rsidP="006D42D9">
          <w:pPr>
            <w:rPr>
              <w:rFonts w:ascii="Republika" w:hAnsi="Republika"/>
              <w:sz w:val="60"/>
              <w:szCs w:val="60"/>
            </w:rPr>
          </w:pPr>
        </w:p>
        <w:p w:rsidR="00025326" w:rsidRPr="006D42D9" w:rsidRDefault="00025326" w:rsidP="006D42D9">
          <w:pPr>
            <w:rPr>
              <w:rFonts w:ascii="Republika" w:hAnsi="Republika"/>
              <w:sz w:val="60"/>
              <w:szCs w:val="60"/>
            </w:rPr>
          </w:pPr>
        </w:p>
        <w:p w:rsidR="00025326" w:rsidRPr="006D42D9" w:rsidRDefault="00025326" w:rsidP="006D42D9">
          <w:pPr>
            <w:rPr>
              <w:rFonts w:ascii="Republika" w:hAnsi="Republika"/>
              <w:sz w:val="60"/>
              <w:szCs w:val="60"/>
            </w:rPr>
          </w:pPr>
        </w:p>
        <w:p w:rsidR="00025326" w:rsidRPr="006D42D9" w:rsidRDefault="00025326" w:rsidP="006D42D9">
          <w:pPr>
            <w:rPr>
              <w:rFonts w:ascii="Republika" w:hAnsi="Republika"/>
              <w:sz w:val="60"/>
              <w:szCs w:val="60"/>
            </w:rPr>
          </w:pPr>
        </w:p>
        <w:p w:rsidR="00025326" w:rsidRPr="006D42D9" w:rsidRDefault="00025326" w:rsidP="006D42D9">
          <w:pPr>
            <w:rPr>
              <w:rFonts w:ascii="Republika" w:hAnsi="Republika"/>
              <w:sz w:val="60"/>
              <w:szCs w:val="60"/>
            </w:rPr>
          </w:pPr>
        </w:p>
        <w:p w:rsidR="00025326" w:rsidRPr="006D42D9" w:rsidRDefault="00025326" w:rsidP="006D42D9">
          <w:pPr>
            <w:rPr>
              <w:rFonts w:ascii="Republika" w:hAnsi="Republika"/>
              <w:sz w:val="60"/>
              <w:szCs w:val="60"/>
            </w:rPr>
          </w:pPr>
        </w:p>
        <w:p w:rsidR="00025326" w:rsidRPr="006D42D9" w:rsidRDefault="00025326" w:rsidP="006D42D9">
          <w:pPr>
            <w:rPr>
              <w:rFonts w:ascii="Republika" w:hAnsi="Republika"/>
              <w:sz w:val="60"/>
              <w:szCs w:val="60"/>
            </w:rPr>
          </w:pPr>
        </w:p>
        <w:p w:rsidR="00025326" w:rsidRPr="006D42D9" w:rsidRDefault="00025326" w:rsidP="006D42D9">
          <w:pPr>
            <w:rPr>
              <w:rFonts w:ascii="Republika" w:hAnsi="Republika"/>
              <w:sz w:val="60"/>
              <w:szCs w:val="60"/>
            </w:rPr>
          </w:pPr>
        </w:p>
        <w:p w:rsidR="00025326" w:rsidRPr="006D42D9" w:rsidRDefault="00025326" w:rsidP="006D42D9">
          <w:pPr>
            <w:rPr>
              <w:rFonts w:ascii="Republika" w:hAnsi="Republika"/>
              <w:sz w:val="60"/>
              <w:szCs w:val="60"/>
            </w:rPr>
          </w:pPr>
        </w:p>
        <w:p w:rsidR="00025326" w:rsidRPr="006D42D9" w:rsidRDefault="00025326" w:rsidP="006D42D9">
          <w:pPr>
            <w:rPr>
              <w:rFonts w:ascii="Republika" w:hAnsi="Republika"/>
              <w:sz w:val="60"/>
              <w:szCs w:val="60"/>
            </w:rPr>
          </w:pPr>
        </w:p>
        <w:p w:rsidR="00025326" w:rsidRPr="006D42D9" w:rsidRDefault="00025326" w:rsidP="006D42D9">
          <w:pPr>
            <w:rPr>
              <w:rFonts w:ascii="Republika" w:hAnsi="Republika"/>
              <w:sz w:val="60"/>
              <w:szCs w:val="60"/>
            </w:rPr>
          </w:pPr>
        </w:p>
        <w:p w:rsidR="00025326" w:rsidRPr="006D42D9" w:rsidRDefault="00025326" w:rsidP="006D42D9">
          <w:pPr>
            <w:rPr>
              <w:rFonts w:ascii="Republika" w:hAnsi="Republika"/>
              <w:sz w:val="60"/>
              <w:szCs w:val="60"/>
            </w:rPr>
          </w:pPr>
        </w:p>
        <w:p w:rsidR="00025326" w:rsidRPr="006D42D9" w:rsidRDefault="00025326" w:rsidP="006D42D9">
          <w:pPr>
            <w:rPr>
              <w:rFonts w:ascii="Republika" w:hAnsi="Republika"/>
              <w:sz w:val="60"/>
              <w:szCs w:val="60"/>
            </w:rPr>
          </w:pPr>
        </w:p>
        <w:p w:rsidR="00025326" w:rsidRPr="006D42D9" w:rsidRDefault="00025326" w:rsidP="006D42D9">
          <w:pPr>
            <w:rPr>
              <w:rFonts w:ascii="Republika" w:hAnsi="Republika"/>
              <w:sz w:val="60"/>
              <w:szCs w:val="60"/>
            </w:rPr>
          </w:pPr>
        </w:p>
        <w:p w:rsidR="00025326" w:rsidRPr="006D42D9" w:rsidRDefault="00025326" w:rsidP="006D42D9">
          <w:pPr>
            <w:rPr>
              <w:rFonts w:ascii="Republika" w:hAnsi="Republika"/>
              <w:sz w:val="60"/>
              <w:szCs w:val="60"/>
            </w:rPr>
          </w:pPr>
        </w:p>
      </w:tc>
    </w:tr>
  </w:tbl>
  <w:p w:rsidR="00025326" w:rsidRPr="00B95595" w:rsidRDefault="00025326" w:rsidP="00B77473">
    <w:pPr>
      <w:autoSpaceDE w:val="0"/>
      <w:autoSpaceDN w:val="0"/>
      <w:adjustRightInd w:val="0"/>
      <w:spacing w:line="240" w:lineRule="auto"/>
      <w:rPr>
        <w:rFonts w:ascii="Republika" w:hAnsi="Republika"/>
      </w:rPr>
    </w:pPr>
    <w:r w:rsidRPr="00B95595">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4E9C8A83" wp14:editId="667A9E7A">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5287F7"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025326" w:rsidRPr="00B95595" w:rsidRDefault="00025326" w:rsidP="00B77473">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025326" w:rsidRDefault="00025326" w:rsidP="00B77473">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70 00</w:t>
    </w:r>
  </w:p>
  <w:p w:rsidR="00025326" w:rsidRDefault="00025326" w:rsidP="00B77473">
    <w:pPr>
      <w:pStyle w:val="Glava"/>
      <w:tabs>
        <w:tab w:val="clear" w:pos="4320"/>
        <w:tab w:val="left" w:pos="5112"/>
      </w:tabs>
      <w:spacing w:line="240" w:lineRule="exact"/>
      <w:rPr>
        <w:rFonts w:cs="Arial"/>
        <w:sz w:val="16"/>
      </w:rPr>
    </w:pPr>
    <w:r>
      <w:rPr>
        <w:rFonts w:cs="Arial"/>
        <w:sz w:val="16"/>
      </w:rPr>
      <w:tab/>
      <w:t xml:space="preserve">F: 01 478 74 25 </w:t>
    </w:r>
  </w:p>
  <w:p w:rsidR="00025326" w:rsidRDefault="00025326" w:rsidP="00B77473">
    <w:pPr>
      <w:pStyle w:val="Glava"/>
      <w:tabs>
        <w:tab w:val="clear" w:pos="4320"/>
        <w:tab w:val="left" w:pos="5112"/>
      </w:tabs>
      <w:spacing w:line="240" w:lineRule="exact"/>
      <w:rPr>
        <w:rFonts w:cs="Arial"/>
        <w:sz w:val="16"/>
      </w:rPr>
    </w:pPr>
    <w:r>
      <w:rPr>
        <w:rFonts w:cs="Arial"/>
        <w:sz w:val="16"/>
      </w:rPr>
      <w:tab/>
      <w:t>E: gp.mop@gov.si</w:t>
    </w:r>
  </w:p>
  <w:p w:rsidR="00025326" w:rsidRDefault="00025326" w:rsidP="00B77473">
    <w:pPr>
      <w:pStyle w:val="Glava"/>
      <w:tabs>
        <w:tab w:val="clear" w:pos="4320"/>
        <w:tab w:val="left" w:pos="5112"/>
      </w:tabs>
      <w:spacing w:line="240" w:lineRule="exact"/>
      <w:rPr>
        <w:rFonts w:cs="Arial"/>
        <w:sz w:val="16"/>
      </w:rPr>
    </w:pPr>
    <w:r>
      <w:rPr>
        <w:rFonts w:cs="Arial"/>
        <w:sz w:val="16"/>
      </w:rPr>
      <w:tab/>
      <w:t>www.mop.gov.si</w:t>
    </w:r>
  </w:p>
  <w:p w:rsidR="00025326" w:rsidRPr="008F3500" w:rsidRDefault="00025326" w:rsidP="00B77473">
    <w:pPr>
      <w:autoSpaceDE w:val="0"/>
      <w:autoSpaceDN w:val="0"/>
      <w:adjustRightInd w:val="0"/>
      <w:spacing w:line="240" w:lineRule="auto"/>
      <w:rPr>
        <w:rFonts w:cs="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6"/>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6"/>
    <w:multiLevelType w:val="multilevel"/>
    <w:tmpl w:val="00000006"/>
    <w:name w:val="WWNum20"/>
    <w:lvl w:ilvl="0">
      <w:start w:val="1"/>
      <w:numFmt w:val="decimal"/>
      <w:lvlText w:val="%1."/>
      <w:lvlJc w:val="left"/>
      <w:pPr>
        <w:tabs>
          <w:tab w:val="num" w:pos="0"/>
        </w:tabs>
        <w:ind w:left="360" w:hanging="360"/>
      </w:p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
    <w:nsid w:val="00000007"/>
    <w:multiLevelType w:val="multilevel"/>
    <w:tmpl w:val="00000007"/>
    <w:name w:val="WWNum6"/>
    <w:lvl w:ilvl="0">
      <w:start w:val="1"/>
      <w:numFmt w:val="bullet"/>
      <w:lvlText w:val="−"/>
      <w:lvlJc w:val="left"/>
      <w:pPr>
        <w:tabs>
          <w:tab w:val="num" w:pos="0"/>
        </w:tabs>
        <w:ind w:left="360" w:hanging="360"/>
      </w:pPr>
      <w:rPr>
        <w:rFonts w:ascii="Calibri" w:hAnsi="Calibri"/>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nsid w:val="00000008"/>
    <w:multiLevelType w:val="multilevel"/>
    <w:tmpl w:val="00000008"/>
    <w:name w:val="WWNum7"/>
    <w:lvl w:ilvl="0">
      <w:start w:val="1"/>
      <w:numFmt w:val="bullet"/>
      <w:lvlText w:val="O"/>
      <w:lvlJc w:val="left"/>
      <w:pPr>
        <w:tabs>
          <w:tab w:val="num" w:pos="0"/>
        </w:tabs>
        <w:ind w:left="720" w:hanging="360"/>
      </w:pPr>
      <w:rPr>
        <w:rFonts w:ascii="Courier New" w:hAnsi="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13E63AC"/>
    <w:multiLevelType w:val="hybridMultilevel"/>
    <w:tmpl w:val="B9C2DEE0"/>
    <w:lvl w:ilvl="0" w:tplc="9D08B05A">
      <w:start w:val="1"/>
      <w:numFmt w:val="decimal"/>
      <w:lvlText w:val="%1."/>
      <w:lvlJc w:val="left"/>
      <w:pPr>
        <w:ind w:left="1080" w:hanging="360"/>
      </w:pPr>
      <w:rPr>
        <w:rFonts w:hint="default"/>
        <w:color w:val="00000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nsid w:val="087D4F0B"/>
    <w:multiLevelType w:val="hybridMultilevel"/>
    <w:tmpl w:val="98A44174"/>
    <w:lvl w:ilvl="0" w:tplc="D23AACBE">
      <w:start w:val="1"/>
      <w:numFmt w:val="decimal"/>
      <w:lvlText w:val="%1."/>
      <w:lvlJc w:val="left"/>
      <w:pPr>
        <w:ind w:left="720" w:hanging="360"/>
      </w:pPr>
      <w:rPr>
        <w:rFonts w:ascii="Arial" w:hAnsi="Arial"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0C442BB5"/>
    <w:multiLevelType w:val="hybridMultilevel"/>
    <w:tmpl w:val="B2BED1E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0EAC1DFB"/>
    <w:multiLevelType w:val="hybridMultilevel"/>
    <w:tmpl w:val="98A44174"/>
    <w:lvl w:ilvl="0" w:tplc="D23AACBE">
      <w:start w:val="1"/>
      <w:numFmt w:val="decimal"/>
      <w:lvlText w:val="%1."/>
      <w:lvlJc w:val="left"/>
      <w:pPr>
        <w:ind w:left="720" w:hanging="360"/>
      </w:pPr>
      <w:rPr>
        <w:rFonts w:ascii="Arial" w:hAnsi="Arial"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0FE62EAC"/>
    <w:multiLevelType w:val="multilevel"/>
    <w:tmpl w:val="4DA88ED6"/>
    <w:lvl w:ilvl="0">
      <w:start w:val="6"/>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nsid w:val="15DC53BA"/>
    <w:multiLevelType w:val="hybridMultilevel"/>
    <w:tmpl w:val="98A44174"/>
    <w:lvl w:ilvl="0" w:tplc="D23AACBE">
      <w:start w:val="1"/>
      <w:numFmt w:val="decimal"/>
      <w:lvlText w:val="%1."/>
      <w:lvlJc w:val="left"/>
      <w:pPr>
        <w:ind w:left="720" w:hanging="360"/>
      </w:pPr>
      <w:rPr>
        <w:rFonts w:ascii="Arial" w:hAnsi="Arial"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197D1231"/>
    <w:multiLevelType w:val="hybridMultilevel"/>
    <w:tmpl w:val="4CD053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6">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8">
    <w:nsid w:val="1DA03AED"/>
    <w:multiLevelType w:val="hybridMultilevel"/>
    <w:tmpl w:val="779E86DE"/>
    <w:lvl w:ilvl="0" w:tplc="13064FC4">
      <w:numFmt w:val="bullet"/>
      <w:lvlText w:val="-"/>
      <w:lvlJc w:val="left"/>
      <w:pPr>
        <w:ind w:left="720" w:hanging="360"/>
      </w:pPr>
      <w:rPr>
        <w:rFonts w:ascii="Helv" w:eastAsia="Times New Roman" w:hAnsi="Helv" w:cs="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29013B74"/>
    <w:multiLevelType w:val="hybridMultilevel"/>
    <w:tmpl w:val="01C64FF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nsid w:val="2E187AA9"/>
    <w:multiLevelType w:val="multilevel"/>
    <w:tmpl w:val="09FC4468"/>
    <w:lvl w:ilvl="0">
      <w:start w:val="1"/>
      <w:numFmt w:val="bullet"/>
      <w:lvlText w:val=""/>
      <w:lvlJc w:val="left"/>
      <w:pPr>
        <w:tabs>
          <w:tab w:val="num" w:pos="776"/>
        </w:tabs>
        <w:ind w:left="776" w:hanging="360"/>
      </w:pPr>
      <w:rPr>
        <w:rFonts w:ascii="Symbol" w:hAnsi="Symbol" w:cs="OpenSymbol" w:hint="default"/>
      </w:rPr>
    </w:lvl>
    <w:lvl w:ilvl="1">
      <w:start w:val="1"/>
      <w:numFmt w:val="bullet"/>
      <w:lvlText w:val="◦"/>
      <w:lvlJc w:val="left"/>
      <w:pPr>
        <w:tabs>
          <w:tab w:val="num" w:pos="1136"/>
        </w:tabs>
        <w:ind w:left="1136" w:hanging="360"/>
      </w:pPr>
      <w:rPr>
        <w:rFonts w:ascii="OpenSymbol" w:hAnsi="OpenSymbol" w:cs="OpenSymbol" w:hint="default"/>
      </w:rPr>
    </w:lvl>
    <w:lvl w:ilvl="2">
      <w:start w:val="1"/>
      <w:numFmt w:val="bullet"/>
      <w:lvlText w:val="▪"/>
      <w:lvlJc w:val="left"/>
      <w:pPr>
        <w:tabs>
          <w:tab w:val="num" w:pos="1496"/>
        </w:tabs>
        <w:ind w:left="1496" w:hanging="360"/>
      </w:pPr>
      <w:rPr>
        <w:rFonts w:ascii="OpenSymbol" w:hAnsi="OpenSymbol" w:cs="OpenSymbol" w:hint="default"/>
      </w:rPr>
    </w:lvl>
    <w:lvl w:ilvl="3">
      <w:start w:val="1"/>
      <w:numFmt w:val="bullet"/>
      <w:lvlText w:val=""/>
      <w:lvlJc w:val="left"/>
      <w:pPr>
        <w:tabs>
          <w:tab w:val="num" w:pos="1856"/>
        </w:tabs>
        <w:ind w:left="1856" w:hanging="360"/>
      </w:pPr>
      <w:rPr>
        <w:rFonts w:ascii="Symbol" w:hAnsi="Symbol" w:cs="OpenSymbol" w:hint="default"/>
      </w:rPr>
    </w:lvl>
    <w:lvl w:ilvl="4">
      <w:start w:val="1"/>
      <w:numFmt w:val="bullet"/>
      <w:lvlText w:val="◦"/>
      <w:lvlJc w:val="left"/>
      <w:pPr>
        <w:tabs>
          <w:tab w:val="num" w:pos="2216"/>
        </w:tabs>
        <w:ind w:left="2216" w:hanging="360"/>
      </w:pPr>
      <w:rPr>
        <w:rFonts w:ascii="OpenSymbol" w:hAnsi="OpenSymbol" w:cs="OpenSymbol" w:hint="default"/>
      </w:rPr>
    </w:lvl>
    <w:lvl w:ilvl="5">
      <w:start w:val="1"/>
      <w:numFmt w:val="bullet"/>
      <w:lvlText w:val="▪"/>
      <w:lvlJc w:val="left"/>
      <w:pPr>
        <w:tabs>
          <w:tab w:val="num" w:pos="2576"/>
        </w:tabs>
        <w:ind w:left="2576" w:hanging="360"/>
      </w:pPr>
      <w:rPr>
        <w:rFonts w:ascii="OpenSymbol" w:hAnsi="OpenSymbol" w:cs="OpenSymbol" w:hint="default"/>
      </w:rPr>
    </w:lvl>
    <w:lvl w:ilvl="6">
      <w:start w:val="1"/>
      <w:numFmt w:val="bullet"/>
      <w:lvlText w:val=""/>
      <w:lvlJc w:val="left"/>
      <w:pPr>
        <w:tabs>
          <w:tab w:val="num" w:pos="2936"/>
        </w:tabs>
        <w:ind w:left="2936" w:hanging="360"/>
      </w:pPr>
      <w:rPr>
        <w:rFonts w:ascii="Symbol" w:hAnsi="Symbol" w:cs="OpenSymbol" w:hint="default"/>
      </w:rPr>
    </w:lvl>
    <w:lvl w:ilvl="7">
      <w:start w:val="1"/>
      <w:numFmt w:val="bullet"/>
      <w:lvlText w:val="◦"/>
      <w:lvlJc w:val="left"/>
      <w:pPr>
        <w:tabs>
          <w:tab w:val="num" w:pos="3296"/>
        </w:tabs>
        <w:ind w:left="3296" w:hanging="360"/>
      </w:pPr>
      <w:rPr>
        <w:rFonts w:ascii="OpenSymbol" w:hAnsi="OpenSymbol" w:cs="OpenSymbol" w:hint="default"/>
      </w:rPr>
    </w:lvl>
    <w:lvl w:ilvl="8">
      <w:start w:val="1"/>
      <w:numFmt w:val="bullet"/>
      <w:lvlText w:val="▪"/>
      <w:lvlJc w:val="left"/>
      <w:pPr>
        <w:tabs>
          <w:tab w:val="num" w:pos="3656"/>
        </w:tabs>
        <w:ind w:left="3656" w:hanging="360"/>
      </w:pPr>
      <w:rPr>
        <w:rFonts w:ascii="OpenSymbol" w:hAnsi="OpenSymbol" w:cs="OpenSymbol" w:hint="default"/>
      </w:rPr>
    </w:lvl>
  </w:abstractNum>
  <w:abstractNum w:abstractNumId="23">
    <w:nsid w:val="302537A9"/>
    <w:multiLevelType w:val="hybridMultilevel"/>
    <w:tmpl w:val="76C49F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32CD26F7"/>
    <w:multiLevelType w:val="hybridMultilevel"/>
    <w:tmpl w:val="C95AF874"/>
    <w:lvl w:ilvl="0" w:tplc="FC3AF800">
      <w:start w:val="1"/>
      <w:numFmt w:val="decimal"/>
      <w:lvlText w:val="%1."/>
      <w:lvlJc w:val="left"/>
      <w:pPr>
        <w:ind w:left="536" w:hanging="360"/>
      </w:pPr>
      <w:rPr>
        <w:rFonts w:hint="default"/>
      </w:rPr>
    </w:lvl>
    <w:lvl w:ilvl="1" w:tplc="04240019" w:tentative="1">
      <w:start w:val="1"/>
      <w:numFmt w:val="lowerLetter"/>
      <w:lvlText w:val="%2."/>
      <w:lvlJc w:val="left"/>
      <w:pPr>
        <w:ind w:left="1256" w:hanging="360"/>
      </w:pPr>
    </w:lvl>
    <w:lvl w:ilvl="2" w:tplc="0424001B" w:tentative="1">
      <w:start w:val="1"/>
      <w:numFmt w:val="lowerRoman"/>
      <w:lvlText w:val="%3."/>
      <w:lvlJc w:val="right"/>
      <w:pPr>
        <w:ind w:left="1976" w:hanging="180"/>
      </w:pPr>
    </w:lvl>
    <w:lvl w:ilvl="3" w:tplc="0424000F" w:tentative="1">
      <w:start w:val="1"/>
      <w:numFmt w:val="decimal"/>
      <w:lvlText w:val="%4."/>
      <w:lvlJc w:val="left"/>
      <w:pPr>
        <w:ind w:left="2696" w:hanging="360"/>
      </w:pPr>
    </w:lvl>
    <w:lvl w:ilvl="4" w:tplc="04240019" w:tentative="1">
      <w:start w:val="1"/>
      <w:numFmt w:val="lowerLetter"/>
      <w:lvlText w:val="%5."/>
      <w:lvlJc w:val="left"/>
      <w:pPr>
        <w:ind w:left="3416" w:hanging="360"/>
      </w:pPr>
    </w:lvl>
    <w:lvl w:ilvl="5" w:tplc="0424001B" w:tentative="1">
      <w:start w:val="1"/>
      <w:numFmt w:val="lowerRoman"/>
      <w:lvlText w:val="%6."/>
      <w:lvlJc w:val="right"/>
      <w:pPr>
        <w:ind w:left="4136" w:hanging="180"/>
      </w:pPr>
    </w:lvl>
    <w:lvl w:ilvl="6" w:tplc="0424000F" w:tentative="1">
      <w:start w:val="1"/>
      <w:numFmt w:val="decimal"/>
      <w:lvlText w:val="%7."/>
      <w:lvlJc w:val="left"/>
      <w:pPr>
        <w:ind w:left="4856" w:hanging="360"/>
      </w:pPr>
    </w:lvl>
    <w:lvl w:ilvl="7" w:tplc="04240019" w:tentative="1">
      <w:start w:val="1"/>
      <w:numFmt w:val="lowerLetter"/>
      <w:lvlText w:val="%8."/>
      <w:lvlJc w:val="left"/>
      <w:pPr>
        <w:ind w:left="5576" w:hanging="360"/>
      </w:pPr>
    </w:lvl>
    <w:lvl w:ilvl="8" w:tplc="0424001B" w:tentative="1">
      <w:start w:val="1"/>
      <w:numFmt w:val="lowerRoman"/>
      <w:lvlText w:val="%9."/>
      <w:lvlJc w:val="right"/>
      <w:pPr>
        <w:ind w:left="6296" w:hanging="180"/>
      </w:pPr>
    </w:lvl>
  </w:abstractNum>
  <w:abstractNum w:abstractNumId="25">
    <w:nsid w:val="358C780C"/>
    <w:multiLevelType w:val="multilevel"/>
    <w:tmpl w:val="7EFE74C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7">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8">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0F9346B"/>
    <w:multiLevelType w:val="singleLevel"/>
    <w:tmpl w:val="49688988"/>
    <w:lvl w:ilvl="0">
      <w:start w:val="2"/>
      <w:numFmt w:val="bullet"/>
      <w:pStyle w:val="Alineazaodstavkom"/>
      <w:lvlText w:val="-"/>
      <w:lvlJc w:val="left"/>
      <w:pPr>
        <w:tabs>
          <w:tab w:val="num" w:pos="390"/>
        </w:tabs>
        <w:ind w:left="390" w:hanging="390"/>
      </w:pPr>
      <w:rPr>
        <w:rFonts w:hint="default"/>
      </w:rPr>
    </w:lvl>
  </w:abstractNum>
  <w:abstractNum w:abstractNumId="32">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8847C9A"/>
    <w:multiLevelType w:val="hybridMultilevel"/>
    <w:tmpl w:val="00924D9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4">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5D401D2E"/>
    <w:multiLevelType w:val="hybridMultilevel"/>
    <w:tmpl w:val="45A4F1E2"/>
    <w:lvl w:ilvl="0" w:tplc="1F8A62AE">
      <w:start w:val="524"/>
      <w:numFmt w:val="bullet"/>
      <w:lvlText w:val="-"/>
      <w:lvlJc w:val="left"/>
      <w:pPr>
        <w:ind w:left="720" w:hanging="360"/>
      </w:pPr>
      <w:rPr>
        <w:rFonts w:ascii="Helv" w:eastAsia="Times New Roman" w:hAnsi="Helv" w:cs="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5EC61702"/>
    <w:multiLevelType w:val="hybridMultilevel"/>
    <w:tmpl w:val="9BB4B8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6D757A97"/>
    <w:multiLevelType w:val="hybridMultilevel"/>
    <w:tmpl w:val="CE5C1D0E"/>
    <w:lvl w:ilvl="0" w:tplc="4060FC0A">
      <w:start w:val="1"/>
      <w:numFmt w:val="decimal"/>
      <w:lvlText w:val="%1."/>
      <w:lvlJc w:val="left"/>
      <w:pPr>
        <w:ind w:left="720" w:hanging="360"/>
      </w:pPr>
      <w:rPr>
        <w:rFonts w:ascii="Arial" w:hAnsi="Arial" w:cs="Arial"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46B6F91"/>
    <w:multiLevelType w:val="hybridMultilevel"/>
    <w:tmpl w:val="2AAED04A"/>
    <w:lvl w:ilvl="0" w:tplc="77346124">
      <w:start w:val="1"/>
      <w:numFmt w:val="decimal"/>
      <w:lvlText w:val="%1."/>
      <w:lvlJc w:val="left"/>
      <w:pPr>
        <w:ind w:left="0" w:hanging="360"/>
      </w:pPr>
      <w:rPr>
        <w:rFonts w:hint="default"/>
        <w:color w:val="000000"/>
      </w:rPr>
    </w:lvl>
    <w:lvl w:ilvl="1" w:tplc="04240019" w:tentative="1">
      <w:start w:val="1"/>
      <w:numFmt w:val="lowerLetter"/>
      <w:lvlText w:val="%2."/>
      <w:lvlJc w:val="left"/>
      <w:pPr>
        <w:ind w:left="720" w:hanging="360"/>
      </w:pPr>
    </w:lvl>
    <w:lvl w:ilvl="2" w:tplc="0424001B" w:tentative="1">
      <w:start w:val="1"/>
      <w:numFmt w:val="lowerRoman"/>
      <w:lvlText w:val="%3."/>
      <w:lvlJc w:val="right"/>
      <w:pPr>
        <w:ind w:left="1440" w:hanging="180"/>
      </w:pPr>
    </w:lvl>
    <w:lvl w:ilvl="3" w:tplc="0424000F" w:tentative="1">
      <w:start w:val="1"/>
      <w:numFmt w:val="decimal"/>
      <w:lvlText w:val="%4."/>
      <w:lvlJc w:val="left"/>
      <w:pPr>
        <w:ind w:left="2160" w:hanging="360"/>
      </w:pPr>
    </w:lvl>
    <w:lvl w:ilvl="4" w:tplc="04240019" w:tentative="1">
      <w:start w:val="1"/>
      <w:numFmt w:val="lowerLetter"/>
      <w:lvlText w:val="%5."/>
      <w:lvlJc w:val="left"/>
      <w:pPr>
        <w:ind w:left="2880" w:hanging="360"/>
      </w:pPr>
    </w:lvl>
    <w:lvl w:ilvl="5" w:tplc="0424001B" w:tentative="1">
      <w:start w:val="1"/>
      <w:numFmt w:val="lowerRoman"/>
      <w:lvlText w:val="%6."/>
      <w:lvlJc w:val="right"/>
      <w:pPr>
        <w:ind w:left="3600" w:hanging="180"/>
      </w:pPr>
    </w:lvl>
    <w:lvl w:ilvl="6" w:tplc="0424000F" w:tentative="1">
      <w:start w:val="1"/>
      <w:numFmt w:val="decimal"/>
      <w:lvlText w:val="%7."/>
      <w:lvlJc w:val="left"/>
      <w:pPr>
        <w:ind w:left="4320" w:hanging="360"/>
      </w:pPr>
    </w:lvl>
    <w:lvl w:ilvl="7" w:tplc="04240019" w:tentative="1">
      <w:start w:val="1"/>
      <w:numFmt w:val="lowerLetter"/>
      <w:lvlText w:val="%8."/>
      <w:lvlJc w:val="left"/>
      <w:pPr>
        <w:ind w:left="5040" w:hanging="360"/>
      </w:pPr>
    </w:lvl>
    <w:lvl w:ilvl="8" w:tplc="0424001B" w:tentative="1">
      <w:start w:val="1"/>
      <w:numFmt w:val="lowerRoman"/>
      <w:lvlText w:val="%9."/>
      <w:lvlJc w:val="right"/>
      <w:pPr>
        <w:ind w:left="5760" w:hanging="180"/>
      </w:pPr>
    </w:lvl>
  </w:abstractNum>
  <w:abstractNum w:abstractNumId="44">
    <w:nsid w:val="7A9B6FB9"/>
    <w:multiLevelType w:val="hybridMultilevel"/>
    <w:tmpl w:val="B4B076C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7C7E4D8B"/>
    <w:multiLevelType w:val="hybridMultilevel"/>
    <w:tmpl w:val="1638CF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9"/>
  </w:num>
  <w:num w:numId="2">
    <w:abstractNumId w:val="21"/>
  </w:num>
  <w:num w:numId="3">
    <w:abstractNumId w:val="30"/>
  </w:num>
  <w:num w:numId="4">
    <w:abstractNumId w:val="7"/>
  </w:num>
  <w:num w:numId="5">
    <w:abstractNumId w:val="12"/>
  </w:num>
  <w:num w:numId="6">
    <w:abstractNumId w:val="42"/>
  </w:num>
  <w:num w:numId="7">
    <w:abstractNumId w:val="26"/>
  </w:num>
  <w:num w:numId="8">
    <w:abstractNumId w:val="38"/>
  </w:num>
  <w:num w:numId="9">
    <w:abstractNumId w:val="34"/>
  </w:num>
  <w:num w:numId="10">
    <w:abstractNumId w:val="16"/>
  </w:num>
  <w:num w:numId="11">
    <w:abstractNumId w:val="40"/>
  </w:num>
  <w:num w:numId="12">
    <w:abstractNumId w:val="46"/>
  </w:num>
  <w:num w:numId="13">
    <w:abstractNumId w:val="29"/>
  </w:num>
  <w:num w:numId="14">
    <w:abstractNumId w:val="20"/>
  </w:num>
  <w:num w:numId="15">
    <w:abstractNumId w:val="27"/>
    <w:lvlOverride w:ilvl="0">
      <w:startOverride w:val="1"/>
    </w:lvlOverride>
  </w:num>
  <w:num w:numId="16">
    <w:abstractNumId w:val="17"/>
  </w:num>
  <w:num w:numId="17">
    <w:abstractNumId w:val="8"/>
  </w:num>
  <w:num w:numId="18">
    <w:abstractNumId w:val="32"/>
  </w:num>
  <w:num w:numId="19">
    <w:abstractNumId w:val="37"/>
  </w:num>
  <w:num w:numId="20">
    <w:abstractNumId w:val="11"/>
  </w:num>
  <w:num w:numId="21">
    <w:abstractNumId w:val="15"/>
  </w:num>
  <w:num w:numId="22">
    <w:abstractNumId w:val="28"/>
  </w:num>
  <w:num w:numId="23">
    <w:abstractNumId w:val="44"/>
  </w:num>
  <w:num w:numId="24">
    <w:abstractNumId w:val="45"/>
  </w:num>
  <w:num w:numId="25">
    <w:abstractNumId w:val="31"/>
  </w:num>
  <w:num w:numId="26">
    <w:abstractNumId w:val="18"/>
  </w:num>
  <w:num w:numId="27">
    <w:abstractNumId w:val="35"/>
  </w:num>
  <w:num w:numId="28">
    <w:abstractNumId w:val="1"/>
  </w:num>
  <w:num w:numId="29">
    <w:abstractNumId w:val="2"/>
  </w:num>
  <w:num w:numId="30">
    <w:abstractNumId w:val="3"/>
  </w:num>
  <w:num w:numId="31">
    <w:abstractNumId w:val="19"/>
  </w:num>
  <w:num w:numId="32">
    <w:abstractNumId w:val="36"/>
  </w:num>
  <w:num w:numId="33">
    <w:abstractNumId w:val="24"/>
  </w:num>
  <w:num w:numId="34">
    <w:abstractNumId w:val="23"/>
  </w:num>
  <w:num w:numId="35">
    <w:abstractNumId w:val="4"/>
  </w:num>
  <w:num w:numId="36">
    <w:abstractNumId w:val="0"/>
  </w:num>
  <w:num w:numId="37">
    <w:abstractNumId w:val="10"/>
  </w:num>
  <w:num w:numId="38">
    <w:abstractNumId w:val="33"/>
  </w:num>
  <w:num w:numId="39">
    <w:abstractNumId w:val="43"/>
  </w:num>
  <w:num w:numId="40">
    <w:abstractNumId w:val="9"/>
  </w:num>
  <w:num w:numId="41">
    <w:abstractNumId w:val="41"/>
  </w:num>
  <w:num w:numId="42">
    <w:abstractNumId w:val="5"/>
  </w:num>
  <w:num w:numId="43">
    <w:abstractNumId w:val="13"/>
  </w:num>
  <w:num w:numId="44">
    <w:abstractNumId w:val="25"/>
  </w:num>
  <w:num w:numId="45">
    <w:abstractNumId w:val="22"/>
  </w:num>
  <w:num w:numId="46">
    <w:abstractNumId w:val="6"/>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5A56"/>
    <w:rsid w:val="00011F9B"/>
    <w:rsid w:val="00023A88"/>
    <w:rsid w:val="00025326"/>
    <w:rsid w:val="00045772"/>
    <w:rsid w:val="00064F14"/>
    <w:rsid w:val="0008306E"/>
    <w:rsid w:val="000A7238"/>
    <w:rsid w:val="000A7DE1"/>
    <w:rsid w:val="000B4708"/>
    <w:rsid w:val="000B5C0F"/>
    <w:rsid w:val="000C66A7"/>
    <w:rsid w:val="000C6756"/>
    <w:rsid w:val="000D353D"/>
    <w:rsid w:val="000E0CCD"/>
    <w:rsid w:val="000E1B97"/>
    <w:rsid w:val="001055F5"/>
    <w:rsid w:val="00111BD1"/>
    <w:rsid w:val="00117440"/>
    <w:rsid w:val="00121BDC"/>
    <w:rsid w:val="001357B2"/>
    <w:rsid w:val="00144E8A"/>
    <w:rsid w:val="0016480A"/>
    <w:rsid w:val="00192AC1"/>
    <w:rsid w:val="001A732E"/>
    <w:rsid w:val="001C13F9"/>
    <w:rsid w:val="001C7C4D"/>
    <w:rsid w:val="001D385C"/>
    <w:rsid w:val="001D5706"/>
    <w:rsid w:val="001D7069"/>
    <w:rsid w:val="001D781D"/>
    <w:rsid w:val="001E3B8C"/>
    <w:rsid w:val="0020107F"/>
    <w:rsid w:val="002027E4"/>
    <w:rsid w:val="00202A77"/>
    <w:rsid w:val="00221B26"/>
    <w:rsid w:val="00231EB5"/>
    <w:rsid w:val="002532A5"/>
    <w:rsid w:val="00257307"/>
    <w:rsid w:val="00271CE5"/>
    <w:rsid w:val="002726A0"/>
    <w:rsid w:val="00282020"/>
    <w:rsid w:val="002B0E82"/>
    <w:rsid w:val="002B2AAB"/>
    <w:rsid w:val="002F1CDD"/>
    <w:rsid w:val="003233B0"/>
    <w:rsid w:val="00341C85"/>
    <w:rsid w:val="00345B7C"/>
    <w:rsid w:val="00347588"/>
    <w:rsid w:val="00355DD8"/>
    <w:rsid w:val="00356821"/>
    <w:rsid w:val="00360739"/>
    <w:rsid w:val="003636BF"/>
    <w:rsid w:val="0037479F"/>
    <w:rsid w:val="00377BBC"/>
    <w:rsid w:val="003845B4"/>
    <w:rsid w:val="00385676"/>
    <w:rsid w:val="00386059"/>
    <w:rsid w:val="0038754C"/>
    <w:rsid w:val="00387B1A"/>
    <w:rsid w:val="003D02EA"/>
    <w:rsid w:val="003D2180"/>
    <w:rsid w:val="003E1C74"/>
    <w:rsid w:val="003F6DAB"/>
    <w:rsid w:val="00416654"/>
    <w:rsid w:val="00430B95"/>
    <w:rsid w:val="00442B91"/>
    <w:rsid w:val="004703F0"/>
    <w:rsid w:val="004728B3"/>
    <w:rsid w:val="00486F29"/>
    <w:rsid w:val="00491E22"/>
    <w:rsid w:val="004A02A4"/>
    <w:rsid w:val="004A07BC"/>
    <w:rsid w:val="004A6CFB"/>
    <w:rsid w:val="004B059E"/>
    <w:rsid w:val="004B6621"/>
    <w:rsid w:val="004C2401"/>
    <w:rsid w:val="004E3A8A"/>
    <w:rsid w:val="004E4111"/>
    <w:rsid w:val="004F19A6"/>
    <w:rsid w:val="00510682"/>
    <w:rsid w:val="00523601"/>
    <w:rsid w:val="00526246"/>
    <w:rsid w:val="00531825"/>
    <w:rsid w:val="00540247"/>
    <w:rsid w:val="005529AE"/>
    <w:rsid w:val="005567B0"/>
    <w:rsid w:val="00556989"/>
    <w:rsid w:val="00562F9B"/>
    <w:rsid w:val="00565DAC"/>
    <w:rsid w:val="00567106"/>
    <w:rsid w:val="005821C6"/>
    <w:rsid w:val="0059306E"/>
    <w:rsid w:val="005A4440"/>
    <w:rsid w:val="005A6704"/>
    <w:rsid w:val="005C0A9A"/>
    <w:rsid w:val="005C343E"/>
    <w:rsid w:val="005E1D3C"/>
    <w:rsid w:val="005E1EB5"/>
    <w:rsid w:val="00632253"/>
    <w:rsid w:val="00642714"/>
    <w:rsid w:val="006455CE"/>
    <w:rsid w:val="006918FA"/>
    <w:rsid w:val="00691BCB"/>
    <w:rsid w:val="00696341"/>
    <w:rsid w:val="00697AB5"/>
    <w:rsid w:val="006A1CBB"/>
    <w:rsid w:val="006C2361"/>
    <w:rsid w:val="006D39B3"/>
    <w:rsid w:val="006D42D9"/>
    <w:rsid w:val="006E39E0"/>
    <w:rsid w:val="006F133F"/>
    <w:rsid w:val="00715CC2"/>
    <w:rsid w:val="007222FD"/>
    <w:rsid w:val="00724046"/>
    <w:rsid w:val="00730B1E"/>
    <w:rsid w:val="00733017"/>
    <w:rsid w:val="007655A1"/>
    <w:rsid w:val="00783310"/>
    <w:rsid w:val="007918F9"/>
    <w:rsid w:val="00791908"/>
    <w:rsid w:val="00792E28"/>
    <w:rsid w:val="007948EB"/>
    <w:rsid w:val="007A4A6D"/>
    <w:rsid w:val="007D1859"/>
    <w:rsid w:val="007D1BCF"/>
    <w:rsid w:val="007D75CF"/>
    <w:rsid w:val="007E491E"/>
    <w:rsid w:val="007E60F5"/>
    <w:rsid w:val="007E6DC5"/>
    <w:rsid w:val="007F5540"/>
    <w:rsid w:val="007F7335"/>
    <w:rsid w:val="00810010"/>
    <w:rsid w:val="008168A4"/>
    <w:rsid w:val="00824FA4"/>
    <w:rsid w:val="008501E8"/>
    <w:rsid w:val="00877334"/>
    <w:rsid w:val="0088043C"/>
    <w:rsid w:val="008861A8"/>
    <w:rsid w:val="0088763A"/>
    <w:rsid w:val="00890529"/>
    <w:rsid w:val="008906C9"/>
    <w:rsid w:val="00890B15"/>
    <w:rsid w:val="008A547F"/>
    <w:rsid w:val="008A73A8"/>
    <w:rsid w:val="008C5738"/>
    <w:rsid w:val="008D04F0"/>
    <w:rsid w:val="008E0812"/>
    <w:rsid w:val="008E6278"/>
    <w:rsid w:val="008F3500"/>
    <w:rsid w:val="008F4058"/>
    <w:rsid w:val="0090361B"/>
    <w:rsid w:val="00914B0B"/>
    <w:rsid w:val="0091769F"/>
    <w:rsid w:val="0092479F"/>
    <w:rsid w:val="00924E3C"/>
    <w:rsid w:val="00930208"/>
    <w:rsid w:val="009612BB"/>
    <w:rsid w:val="00962D88"/>
    <w:rsid w:val="00976551"/>
    <w:rsid w:val="009879C6"/>
    <w:rsid w:val="009B618B"/>
    <w:rsid w:val="009C074A"/>
    <w:rsid w:val="009C5398"/>
    <w:rsid w:val="009C5429"/>
    <w:rsid w:val="009D0751"/>
    <w:rsid w:val="009D147B"/>
    <w:rsid w:val="009E31E4"/>
    <w:rsid w:val="009E5167"/>
    <w:rsid w:val="009F0178"/>
    <w:rsid w:val="009F6FA1"/>
    <w:rsid w:val="009F7C9B"/>
    <w:rsid w:val="00A05BC2"/>
    <w:rsid w:val="00A125C5"/>
    <w:rsid w:val="00A15628"/>
    <w:rsid w:val="00A20E8A"/>
    <w:rsid w:val="00A35076"/>
    <w:rsid w:val="00A5039D"/>
    <w:rsid w:val="00A65EE7"/>
    <w:rsid w:val="00A70133"/>
    <w:rsid w:val="00A81073"/>
    <w:rsid w:val="00A8678B"/>
    <w:rsid w:val="00A93199"/>
    <w:rsid w:val="00AA36C6"/>
    <w:rsid w:val="00AA66B2"/>
    <w:rsid w:val="00AB19E5"/>
    <w:rsid w:val="00AD4A27"/>
    <w:rsid w:val="00AE1BA3"/>
    <w:rsid w:val="00B103FF"/>
    <w:rsid w:val="00B17141"/>
    <w:rsid w:val="00B31575"/>
    <w:rsid w:val="00B3536E"/>
    <w:rsid w:val="00B45D3A"/>
    <w:rsid w:val="00B7277E"/>
    <w:rsid w:val="00B77473"/>
    <w:rsid w:val="00B8547D"/>
    <w:rsid w:val="00BA12B0"/>
    <w:rsid w:val="00BA1DC1"/>
    <w:rsid w:val="00BC0B6B"/>
    <w:rsid w:val="00BD5F65"/>
    <w:rsid w:val="00C04EC8"/>
    <w:rsid w:val="00C0785E"/>
    <w:rsid w:val="00C250D5"/>
    <w:rsid w:val="00C362DE"/>
    <w:rsid w:val="00C5430F"/>
    <w:rsid w:val="00C611B9"/>
    <w:rsid w:val="00C70590"/>
    <w:rsid w:val="00C92898"/>
    <w:rsid w:val="00CA678E"/>
    <w:rsid w:val="00CB2576"/>
    <w:rsid w:val="00CD0619"/>
    <w:rsid w:val="00CD1265"/>
    <w:rsid w:val="00CE7514"/>
    <w:rsid w:val="00D04605"/>
    <w:rsid w:val="00D11992"/>
    <w:rsid w:val="00D17054"/>
    <w:rsid w:val="00D248DE"/>
    <w:rsid w:val="00D33117"/>
    <w:rsid w:val="00D400F7"/>
    <w:rsid w:val="00D61195"/>
    <w:rsid w:val="00D66D81"/>
    <w:rsid w:val="00D8542D"/>
    <w:rsid w:val="00D858A4"/>
    <w:rsid w:val="00DB6909"/>
    <w:rsid w:val="00DC6A71"/>
    <w:rsid w:val="00DE5B46"/>
    <w:rsid w:val="00DE62A8"/>
    <w:rsid w:val="00DF6A83"/>
    <w:rsid w:val="00E0357D"/>
    <w:rsid w:val="00E103B6"/>
    <w:rsid w:val="00E24EC2"/>
    <w:rsid w:val="00E26E72"/>
    <w:rsid w:val="00E27A6F"/>
    <w:rsid w:val="00E308F9"/>
    <w:rsid w:val="00E43FBF"/>
    <w:rsid w:val="00E51B48"/>
    <w:rsid w:val="00E5509A"/>
    <w:rsid w:val="00E76399"/>
    <w:rsid w:val="00E76995"/>
    <w:rsid w:val="00E806E1"/>
    <w:rsid w:val="00E93CB0"/>
    <w:rsid w:val="00E955CB"/>
    <w:rsid w:val="00EB4B5C"/>
    <w:rsid w:val="00EB6BC4"/>
    <w:rsid w:val="00EE4A1C"/>
    <w:rsid w:val="00EF6BB2"/>
    <w:rsid w:val="00F20640"/>
    <w:rsid w:val="00F240BB"/>
    <w:rsid w:val="00F43B4A"/>
    <w:rsid w:val="00F46724"/>
    <w:rsid w:val="00F53E5A"/>
    <w:rsid w:val="00F57FED"/>
    <w:rsid w:val="00F60B59"/>
    <w:rsid w:val="00F87DF8"/>
    <w:rsid w:val="00F90E25"/>
    <w:rsid w:val="00F9146A"/>
    <w:rsid w:val="00F96695"/>
    <w:rsid w:val="00FF10D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41C85"/>
    <w:pPr>
      <w:widowControl w:val="0"/>
      <w:tabs>
        <w:tab w:val="left" w:pos="360"/>
      </w:tabs>
      <w:outlineLvl w:val="0"/>
    </w:pPr>
    <w:rPr>
      <w:rFonts w:cs="Arial"/>
      <w:kern w:val="32"/>
      <w:szCs w:val="20"/>
      <w:lang w:eastAsia="sl-SI"/>
    </w:rPr>
  </w:style>
  <w:style w:type="paragraph" w:styleId="Naslov2">
    <w:name w:val="heading 2"/>
    <w:basedOn w:val="Navaden"/>
    <w:next w:val="Navaden"/>
    <w:link w:val="Naslov2Znak"/>
    <w:semiHidden/>
    <w:unhideWhenUsed/>
    <w:qFormat/>
    <w:rsid w:val="00E76399"/>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tabs>
        <w:tab w:val="num" w:pos="390"/>
      </w:tabs>
      <w:overflowPunct w:val="0"/>
      <w:autoSpaceDE w:val="0"/>
      <w:autoSpaceDN w:val="0"/>
      <w:adjustRightInd w:val="0"/>
      <w:spacing w:line="200" w:lineRule="exact"/>
      <w:ind w:left="390" w:hanging="39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styleId="Odstavekseznama">
    <w:name w:val="List Paragraph"/>
    <w:basedOn w:val="Navaden"/>
    <w:uiPriority w:val="34"/>
    <w:qFormat/>
    <w:rsid w:val="00E76995"/>
    <w:pPr>
      <w:spacing w:line="240" w:lineRule="auto"/>
      <w:ind w:left="720"/>
      <w:contextualSpacing/>
      <w:jc w:val="both"/>
    </w:pPr>
    <w:rPr>
      <w:rFonts w:ascii="Times New Roman" w:hAnsi="Times New Roman"/>
      <w:sz w:val="22"/>
      <w:szCs w:val="20"/>
      <w:lang w:eastAsia="sl-SI"/>
    </w:rPr>
  </w:style>
  <w:style w:type="character" w:customStyle="1" w:styleId="amountformat">
    <w:name w:val="amountformat"/>
    <w:rsid w:val="00E76995"/>
  </w:style>
  <w:style w:type="paragraph" w:styleId="Besedilooblaka">
    <w:name w:val="Balloon Text"/>
    <w:basedOn w:val="Navaden"/>
    <w:link w:val="BesedilooblakaZnak"/>
    <w:rsid w:val="00810010"/>
    <w:pPr>
      <w:spacing w:line="240" w:lineRule="auto"/>
    </w:pPr>
    <w:rPr>
      <w:rFonts w:ascii="Tahoma" w:hAnsi="Tahoma" w:cs="Tahoma"/>
      <w:sz w:val="16"/>
      <w:szCs w:val="16"/>
    </w:rPr>
  </w:style>
  <w:style w:type="character" w:customStyle="1" w:styleId="BesedilooblakaZnak">
    <w:name w:val="Besedilo oblačka Znak"/>
    <w:link w:val="Besedilooblaka"/>
    <w:rsid w:val="00810010"/>
    <w:rPr>
      <w:rFonts w:ascii="Tahoma" w:hAnsi="Tahoma" w:cs="Tahoma"/>
      <w:sz w:val="16"/>
      <w:szCs w:val="16"/>
      <w:lang w:eastAsia="en-US"/>
    </w:rPr>
  </w:style>
  <w:style w:type="character" w:customStyle="1" w:styleId="Naslov2Znak">
    <w:name w:val="Naslov 2 Znak"/>
    <w:basedOn w:val="Privzetapisavaodstavka"/>
    <w:link w:val="Naslov2"/>
    <w:semiHidden/>
    <w:rsid w:val="00E76399"/>
    <w:rPr>
      <w:rFonts w:asciiTheme="majorHAnsi" w:eastAsiaTheme="majorEastAsia" w:hAnsiTheme="majorHAnsi" w:cstheme="majorBidi"/>
      <w:b/>
      <w:bCs/>
      <w:color w:val="5B9BD5" w:themeColor="accent1"/>
      <w:sz w:val="26"/>
      <w:szCs w:val="26"/>
      <w:lang w:eastAsia="en-US"/>
    </w:rPr>
  </w:style>
  <w:style w:type="paragraph" w:customStyle="1" w:styleId="TableContents">
    <w:name w:val="Table Contents"/>
    <w:basedOn w:val="Navaden"/>
    <w:qFormat/>
    <w:rsid w:val="00EE4A1C"/>
    <w:pPr>
      <w:spacing w:line="240" w:lineRule="auto"/>
    </w:pPr>
    <w:rPr>
      <w:rFonts w:ascii="Times New Roman" w:hAnsi="Times New Roman"/>
      <w:color w:val="00000A"/>
      <w:sz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41C85"/>
    <w:pPr>
      <w:widowControl w:val="0"/>
      <w:tabs>
        <w:tab w:val="left" w:pos="360"/>
      </w:tabs>
      <w:outlineLvl w:val="0"/>
    </w:pPr>
    <w:rPr>
      <w:rFonts w:cs="Arial"/>
      <w:kern w:val="32"/>
      <w:szCs w:val="20"/>
      <w:lang w:eastAsia="sl-SI"/>
    </w:rPr>
  </w:style>
  <w:style w:type="paragraph" w:styleId="Naslov2">
    <w:name w:val="heading 2"/>
    <w:basedOn w:val="Navaden"/>
    <w:next w:val="Navaden"/>
    <w:link w:val="Naslov2Znak"/>
    <w:semiHidden/>
    <w:unhideWhenUsed/>
    <w:qFormat/>
    <w:rsid w:val="00E76399"/>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tabs>
        <w:tab w:val="num" w:pos="390"/>
      </w:tabs>
      <w:overflowPunct w:val="0"/>
      <w:autoSpaceDE w:val="0"/>
      <w:autoSpaceDN w:val="0"/>
      <w:adjustRightInd w:val="0"/>
      <w:spacing w:line="200" w:lineRule="exact"/>
      <w:ind w:left="390" w:hanging="39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styleId="Odstavekseznama">
    <w:name w:val="List Paragraph"/>
    <w:basedOn w:val="Navaden"/>
    <w:uiPriority w:val="34"/>
    <w:qFormat/>
    <w:rsid w:val="00E76995"/>
    <w:pPr>
      <w:spacing w:line="240" w:lineRule="auto"/>
      <w:ind w:left="720"/>
      <w:contextualSpacing/>
      <w:jc w:val="both"/>
    </w:pPr>
    <w:rPr>
      <w:rFonts w:ascii="Times New Roman" w:hAnsi="Times New Roman"/>
      <w:sz w:val="22"/>
      <w:szCs w:val="20"/>
      <w:lang w:eastAsia="sl-SI"/>
    </w:rPr>
  </w:style>
  <w:style w:type="character" w:customStyle="1" w:styleId="amountformat">
    <w:name w:val="amountformat"/>
    <w:rsid w:val="00E76995"/>
  </w:style>
  <w:style w:type="paragraph" w:styleId="Besedilooblaka">
    <w:name w:val="Balloon Text"/>
    <w:basedOn w:val="Navaden"/>
    <w:link w:val="BesedilooblakaZnak"/>
    <w:rsid w:val="00810010"/>
    <w:pPr>
      <w:spacing w:line="240" w:lineRule="auto"/>
    </w:pPr>
    <w:rPr>
      <w:rFonts w:ascii="Tahoma" w:hAnsi="Tahoma" w:cs="Tahoma"/>
      <w:sz w:val="16"/>
      <w:szCs w:val="16"/>
    </w:rPr>
  </w:style>
  <w:style w:type="character" w:customStyle="1" w:styleId="BesedilooblakaZnak">
    <w:name w:val="Besedilo oblačka Znak"/>
    <w:link w:val="Besedilooblaka"/>
    <w:rsid w:val="00810010"/>
    <w:rPr>
      <w:rFonts w:ascii="Tahoma" w:hAnsi="Tahoma" w:cs="Tahoma"/>
      <w:sz w:val="16"/>
      <w:szCs w:val="16"/>
      <w:lang w:eastAsia="en-US"/>
    </w:rPr>
  </w:style>
  <w:style w:type="character" w:customStyle="1" w:styleId="Naslov2Znak">
    <w:name w:val="Naslov 2 Znak"/>
    <w:basedOn w:val="Privzetapisavaodstavka"/>
    <w:link w:val="Naslov2"/>
    <w:semiHidden/>
    <w:rsid w:val="00E76399"/>
    <w:rPr>
      <w:rFonts w:asciiTheme="majorHAnsi" w:eastAsiaTheme="majorEastAsia" w:hAnsiTheme="majorHAnsi" w:cstheme="majorBidi"/>
      <w:b/>
      <w:bCs/>
      <w:color w:val="5B9BD5" w:themeColor="accent1"/>
      <w:sz w:val="26"/>
      <w:szCs w:val="26"/>
      <w:lang w:eastAsia="en-US"/>
    </w:rPr>
  </w:style>
  <w:style w:type="paragraph" w:customStyle="1" w:styleId="TableContents">
    <w:name w:val="Table Contents"/>
    <w:basedOn w:val="Navaden"/>
    <w:qFormat/>
    <w:rsid w:val="00EE4A1C"/>
    <w:pPr>
      <w:spacing w:line="240" w:lineRule="auto"/>
    </w:pPr>
    <w:rPr>
      <w:rFonts w:ascii="Times New Roman" w:hAnsi="Times New Roman"/>
      <w:color w:val="00000A"/>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565B2-69EA-49C9-9F67-E4375AE43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1743</Words>
  <Characters>9936</Characters>
  <Application>Microsoft Office Word</Application>
  <DocSecurity>0</DocSecurity>
  <Lines>82</Lines>
  <Paragraphs>23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11656</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Katja.Goricar</cp:lastModifiedBy>
  <cp:revision>4</cp:revision>
  <cp:lastPrinted>2017-02-22T12:22:00Z</cp:lastPrinted>
  <dcterms:created xsi:type="dcterms:W3CDTF">2018-05-28T13:04:00Z</dcterms:created>
  <dcterms:modified xsi:type="dcterms:W3CDTF">2018-05-28T13:26:00Z</dcterms:modified>
</cp:coreProperties>
</file>