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913"/>
        <w:gridCol w:w="211"/>
        <w:gridCol w:w="857"/>
        <w:gridCol w:w="303"/>
        <w:gridCol w:w="100"/>
        <w:gridCol w:w="2028"/>
      </w:tblGrid>
      <w:tr w:rsidR="002A28B9" w:rsidRPr="009A059F" w:rsidTr="005153A0">
        <w:trPr>
          <w:gridAfter w:val="4"/>
          <w:wAfter w:w="3288" w:type="dxa"/>
          <w:trHeight w:val="421"/>
        </w:trPr>
        <w:tc>
          <w:tcPr>
            <w:tcW w:w="5954" w:type="dxa"/>
            <w:gridSpan w:val="7"/>
            <w:vAlign w:val="center"/>
          </w:tcPr>
          <w:p w:rsidR="002A28B9" w:rsidRPr="009A059F" w:rsidRDefault="002A28B9" w:rsidP="009800E0">
            <w:pPr>
              <w:spacing w:line="276" w:lineRule="auto"/>
              <w:rPr>
                <w:rFonts w:eastAsia="Calibri"/>
                <w:highlight w:val="yellow"/>
                <w:lang w:val="sl-SI"/>
              </w:rPr>
            </w:pPr>
            <w:r w:rsidRPr="009A059F">
              <w:rPr>
                <w:rFonts w:eastAsia="Calibri"/>
                <w:lang w:val="sl-SI"/>
              </w:rPr>
              <w:t xml:space="preserve">Številka: </w:t>
            </w:r>
            <w:r w:rsidR="00EA07FF" w:rsidRPr="009A059F">
              <w:rPr>
                <w:rFonts w:eastAsia="Calibri"/>
                <w:lang w:val="sl-SI"/>
              </w:rPr>
              <w:t>47</w:t>
            </w:r>
            <w:r w:rsidR="009800E0" w:rsidRPr="009A059F">
              <w:rPr>
                <w:rFonts w:eastAsia="Calibri"/>
                <w:lang w:val="sl-SI"/>
              </w:rPr>
              <w:t>6</w:t>
            </w:r>
            <w:r w:rsidR="00EA07FF" w:rsidRPr="009A059F">
              <w:rPr>
                <w:rFonts w:eastAsia="Calibri"/>
                <w:lang w:val="sl-SI"/>
              </w:rPr>
              <w:t>-</w:t>
            </w:r>
            <w:r w:rsidR="009800E0" w:rsidRPr="009A059F">
              <w:rPr>
                <w:rFonts w:eastAsia="Calibri"/>
                <w:lang w:val="sl-SI"/>
              </w:rPr>
              <w:t>1</w:t>
            </w:r>
            <w:r w:rsidR="00EA07FF" w:rsidRPr="009A059F">
              <w:rPr>
                <w:rFonts w:eastAsia="Calibri"/>
                <w:lang w:val="sl-SI"/>
              </w:rPr>
              <w:t>3</w:t>
            </w:r>
            <w:r w:rsidR="009800E0" w:rsidRPr="009A059F">
              <w:rPr>
                <w:rFonts w:eastAsia="Calibri"/>
                <w:lang w:val="sl-SI"/>
              </w:rPr>
              <w:t>5</w:t>
            </w:r>
            <w:r w:rsidR="00EA07FF" w:rsidRPr="009A059F">
              <w:rPr>
                <w:rFonts w:eastAsia="Calibri"/>
                <w:lang w:val="sl-SI"/>
              </w:rPr>
              <w:t>/201</w:t>
            </w:r>
            <w:r w:rsidR="009800E0" w:rsidRPr="009A059F">
              <w:rPr>
                <w:rFonts w:eastAsia="Calibri"/>
                <w:lang w:val="sl-SI"/>
              </w:rPr>
              <w:t>7</w:t>
            </w:r>
            <w:r w:rsidR="00EA07FF" w:rsidRPr="009A059F">
              <w:rPr>
                <w:rFonts w:eastAsia="Calibri"/>
                <w:lang w:val="sl-SI"/>
              </w:rPr>
              <w:t>/</w:t>
            </w:r>
            <w:r w:rsidR="00B81B31">
              <w:rPr>
                <w:rFonts w:eastAsia="Calibri"/>
                <w:lang w:val="sl-SI"/>
              </w:rPr>
              <w:t>13</w:t>
            </w:r>
          </w:p>
        </w:tc>
      </w:tr>
      <w:tr w:rsidR="002A28B9" w:rsidRPr="009A059F" w:rsidTr="005153A0">
        <w:trPr>
          <w:gridAfter w:val="4"/>
          <w:wAfter w:w="3288" w:type="dxa"/>
          <w:trHeight w:val="413"/>
        </w:trPr>
        <w:tc>
          <w:tcPr>
            <w:tcW w:w="5954" w:type="dxa"/>
            <w:gridSpan w:val="7"/>
            <w:vAlign w:val="center"/>
          </w:tcPr>
          <w:p w:rsidR="002A28B9" w:rsidRPr="009A059F" w:rsidRDefault="009800E0" w:rsidP="009800E0">
            <w:pPr>
              <w:spacing w:line="276" w:lineRule="auto"/>
              <w:rPr>
                <w:rFonts w:eastAsia="Calibri"/>
                <w:lang w:val="sl-SI"/>
              </w:rPr>
            </w:pPr>
            <w:r w:rsidRPr="009A059F">
              <w:rPr>
                <w:rFonts w:eastAsia="Calibri"/>
                <w:lang w:val="sl-SI"/>
              </w:rPr>
              <w:t>Ljubljana,</w:t>
            </w:r>
            <w:r w:rsidR="00B81B31">
              <w:rPr>
                <w:rFonts w:eastAsia="Calibri"/>
                <w:lang w:val="sl-SI"/>
              </w:rPr>
              <w:t xml:space="preserve"> 5</w:t>
            </w:r>
            <w:r w:rsidR="009338DC">
              <w:rPr>
                <w:rFonts w:eastAsia="Calibri"/>
                <w:lang w:val="sl-SI"/>
              </w:rPr>
              <w:t>. 1. 2018</w:t>
            </w:r>
          </w:p>
        </w:tc>
      </w:tr>
      <w:tr w:rsidR="002A28B9" w:rsidRPr="009A059F" w:rsidTr="005153A0">
        <w:trPr>
          <w:gridAfter w:val="4"/>
          <w:wAfter w:w="3288" w:type="dxa"/>
          <w:trHeight w:val="420"/>
        </w:trPr>
        <w:tc>
          <w:tcPr>
            <w:tcW w:w="5954" w:type="dxa"/>
            <w:gridSpan w:val="7"/>
            <w:vAlign w:val="center"/>
          </w:tcPr>
          <w:p w:rsidR="002A28B9" w:rsidRPr="009A059F" w:rsidRDefault="002A28B9" w:rsidP="005153A0">
            <w:pPr>
              <w:spacing w:line="276" w:lineRule="auto"/>
              <w:rPr>
                <w:rFonts w:eastAsia="Calibri"/>
                <w:lang w:val="sl-SI"/>
              </w:rPr>
            </w:pPr>
            <w:r w:rsidRPr="009A059F">
              <w:rPr>
                <w:rFonts w:eastAsia="Calibri"/>
                <w:lang w:val="sl-SI"/>
              </w:rPr>
              <w:t>EVA /</w:t>
            </w:r>
          </w:p>
        </w:tc>
      </w:tr>
      <w:tr w:rsidR="002A28B9" w:rsidRPr="009A059F" w:rsidTr="00050049">
        <w:trPr>
          <w:gridAfter w:val="4"/>
          <w:wAfter w:w="3288" w:type="dxa"/>
        </w:trPr>
        <w:tc>
          <w:tcPr>
            <w:tcW w:w="5954" w:type="dxa"/>
            <w:gridSpan w:val="7"/>
          </w:tcPr>
          <w:p w:rsidR="002A28B9" w:rsidRPr="009A059F" w:rsidRDefault="002A28B9" w:rsidP="00566706">
            <w:pPr>
              <w:spacing w:line="276" w:lineRule="auto"/>
              <w:rPr>
                <w:rFonts w:eastAsia="Calibri"/>
                <w:highlight w:val="yellow"/>
                <w:lang w:val="sl-SI"/>
              </w:rPr>
            </w:pPr>
          </w:p>
          <w:p w:rsidR="002A28B9" w:rsidRPr="009A059F" w:rsidRDefault="002A28B9" w:rsidP="00566706">
            <w:pPr>
              <w:spacing w:line="276" w:lineRule="auto"/>
              <w:rPr>
                <w:rFonts w:eastAsia="Calibri"/>
                <w:lang w:val="sl-SI"/>
              </w:rPr>
            </w:pPr>
            <w:r w:rsidRPr="009A059F">
              <w:rPr>
                <w:rFonts w:eastAsia="Calibri"/>
                <w:lang w:val="sl-SI"/>
              </w:rPr>
              <w:t>GENERALNI SEKRETARIAT VLADE REPUBLIKE SLOVENIJE</w:t>
            </w:r>
          </w:p>
          <w:p w:rsidR="002A28B9" w:rsidRPr="009A059F" w:rsidRDefault="00C15B52" w:rsidP="00566706">
            <w:pPr>
              <w:spacing w:line="276" w:lineRule="auto"/>
              <w:rPr>
                <w:rFonts w:eastAsia="Calibri" w:cs="Arial"/>
                <w:lang w:val="sl-SI"/>
              </w:rPr>
            </w:pPr>
            <w:hyperlink r:id="rId9" w:history="1">
              <w:r w:rsidR="002A28B9" w:rsidRPr="009A059F">
                <w:rPr>
                  <w:rFonts w:eastAsia="Calibri" w:cs="Arial"/>
                  <w:u w:val="single"/>
                  <w:lang w:val="sl-SI"/>
                </w:rPr>
                <w:t>Gp.gs@gov.si</w:t>
              </w:r>
            </w:hyperlink>
          </w:p>
          <w:p w:rsidR="002A28B9" w:rsidRPr="009A059F" w:rsidRDefault="002A28B9" w:rsidP="00566706">
            <w:pPr>
              <w:spacing w:line="276" w:lineRule="auto"/>
              <w:rPr>
                <w:rFonts w:eastAsia="Calibri"/>
                <w:highlight w:val="yellow"/>
                <w:lang w:val="sl-SI"/>
              </w:rPr>
            </w:pPr>
          </w:p>
        </w:tc>
      </w:tr>
      <w:tr w:rsidR="002A28B9" w:rsidRPr="009A059F" w:rsidTr="005153A0">
        <w:trPr>
          <w:trHeight w:val="625"/>
        </w:trPr>
        <w:tc>
          <w:tcPr>
            <w:tcW w:w="9242" w:type="dxa"/>
            <w:gridSpan w:val="11"/>
            <w:vAlign w:val="center"/>
          </w:tcPr>
          <w:p w:rsidR="002A28B9" w:rsidRPr="009A059F" w:rsidRDefault="002A28B9" w:rsidP="002248CE">
            <w:pPr>
              <w:suppressAutoHyphens/>
              <w:overflowPunct w:val="0"/>
              <w:autoSpaceDE w:val="0"/>
              <w:autoSpaceDN w:val="0"/>
              <w:adjustRightInd w:val="0"/>
              <w:spacing w:line="276" w:lineRule="auto"/>
              <w:ind w:left="993" w:hanging="993"/>
              <w:jc w:val="both"/>
              <w:textAlignment w:val="baseline"/>
              <w:rPr>
                <w:rFonts w:eastAsia="Calibri" w:cs="Arial"/>
                <w:b/>
                <w:szCs w:val="20"/>
                <w:highlight w:val="yellow"/>
                <w:lang w:val="sl-SI"/>
              </w:rPr>
            </w:pPr>
            <w:r w:rsidRPr="009A059F">
              <w:rPr>
                <w:rFonts w:cs="Arial"/>
                <w:b/>
                <w:szCs w:val="20"/>
                <w:lang w:val="sl-SI" w:eastAsia="sl-SI"/>
              </w:rPr>
              <w:t xml:space="preserve">ZADEVA: </w:t>
            </w:r>
            <w:r w:rsidR="00224214" w:rsidRPr="009A059F">
              <w:rPr>
                <w:rFonts w:cs="Arial"/>
                <w:b/>
                <w:szCs w:val="20"/>
                <w:lang w:val="sl-SI" w:eastAsia="sl-SI"/>
              </w:rPr>
              <w:tab/>
            </w:r>
            <w:r w:rsidR="002248CE" w:rsidRPr="009A059F">
              <w:rPr>
                <w:rFonts w:cs="Arial"/>
                <w:b/>
                <w:szCs w:val="20"/>
                <w:lang w:val="sl-SI" w:eastAsia="sl-SI"/>
              </w:rPr>
              <w:t>Ponudba za odkup terjatve Republike Slovenije do družbe PROVELE</w:t>
            </w:r>
            <w:r w:rsidR="00E96FD0" w:rsidRPr="009A059F">
              <w:rPr>
                <w:rFonts w:cs="Arial"/>
                <w:b/>
                <w:szCs w:val="20"/>
                <w:lang w:val="sl-SI" w:eastAsia="sl-SI"/>
              </w:rPr>
              <w:t>,</w:t>
            </w:r>
            <w:r w:rsidR="002248CE" w:rsidRPr="009A059F">
              <w:rPr>
                <w:rFonts w:cs="Arial"/>
                <w:b/>
                <w:szCs w:val="20"/>
                <w:lang w:val="sl-SI" w:eastAsia="sl-SI"/>
              </w:rPr>
              <w:t xml:space="preserve"> d. o. o. - v stečaju - predlog za obravnavo</w:t>
            </w:r>
          </w:p>
        </w:tc>
      </w:tr>
      <w:tr w:rsidR="002A28B9" w:rsidRPr="009A059F" w:rsidTr="00050049">
        <w:tc>
          <w:tcPr>
            <w:tcW w:w="9242" w:type="dxa"/>
            <w:gridSpan w:val="11"/>
          </w:tcPr>
          <w:p w:rsidR="002A28B9" w:rsidRPr="009A059F" w:rsidRDefault="002A28B9" w:rsidP="00566706">
            <w:pPr>
              <w:suppressAutoHyphens/>
              <w:overflowPunct w:val="0"/>
              <w:autoSpaceDE w:val="0"/>
              <w:autoSpaceDN w:val="0"/>
              <w:adjustRightInd w:val="0"/>
              <w:spacing w:line="276" w:lineRule="auto"/>
              <w:textAlignment w:val="baseline"/>
              <w:outlineLvl w:val="3"/>
              <w:rPr>
                <w:rStyle w:val="Strong"/>
                <w:rFonts w:eastAsia="Calibri"/>
                <w:lang w:val="sl-SI" w:eastAsia="sl-SI"/>
              </w:rPr>
            </w:pPr>
            <w:r w:rsidRPr="009A059F">
              <w:rPr>
                <w:rStyle w:val="Strong"/>
                <w:rFonts w:eastAsia="Calibri"/>
                <w:lang w:val="sl-SI" w:eastAsia="sl-SI"/>
              </w:rPr>
              <w:t>1. Predlog sklepov vlade:</w:t>
            </w:r>
          </w:p>
        </w:tc>
      </w:tr>
      <w:tr w:rsidR="002248CE" w:rsidRPr="00B81B31" w:rsidTr="00050049">
        <w:tc>
          <w:tcPr>
            <w:tcW w:w="9242" w:type="dxa"/>
            <w:gridSpan w:val="11"/>
          </w:tcPr>
          <w:p w:rsidR="004D62D1" w:rsidRPr="009A059F" w:rsidRDefault="004D62D1" w:rsidP="002F4120">
            <w:pPr>
              <w:spacing w:line="276" w:lineRule="auto"/>
              <w:jc w:val="both"/>
              <w:rPr>
                <w:lang w:val="sl-SI" w:eastAsia="ar-SA"/>
              </w:rPr>
            </w:pPr>
          </w:p>
          <w:p w:rsidR="004D62D1" w:rsidRPr="009A059F" w:rsidRDefault="002F4120" w:rsidP="00606504">
            <w:pPr>
              <w:spacing w:line="276" w:lineRule="auto"/>
              <w:jc w:val="both"/>
              <w:rPr>
                <w:lang w:val="sl-SI" w:eastAsia="ar-SA"/>
              </w:rPr>
            </w:pPr>
            <w:r w:rsidRPr="009A059F">
              <w:rPr>
                <w:lang w:val="sl-SI" w:eastAsia="ar-SA"/>
              </w:rPr>
              <w:t xml:space="preserve">Na podlagi 7. člena Zakona </w:t>
            </w:r>
            <w:r w:rsidR="00606504" w:rsidRPr="009A059F">
              <w:rPr>
                <w:lang w:val="sl-SI" w:eastAsia="ar-SA"/>
              </w:rPr>
              <w:t>o Vladi Republike Slovenije (Uradni list RS, št. 24/05 – uradno prečiščeno besedilo, 109/08, 38/10 – ZUKN, 8/12, 21/13, 47/13 – ZDU-1G, 65/14 in 55/17)</w:t>
            </w:r>
            <w:r w:rsidRPr="009A059F">
              <w:rPr>
                <w:lang w:val="sl-SI" w:eastAsia="ar-SA"/>
              </w:rPr>
              <w:t xml:space="preserve"> in 3. člena Uredbe </w:t>
            </w:r>
            <w:r w:rsidR="00606504" w:rsidRPr="009A059F">
              <w:rPr>
                <w:lang w:val="sl-SI" w:eastAsia="ar-SA"/>
              </w:rPr>
              <w:t>o načinu prodaje terjatev Republike Slovenije v postopkih prisilnih poravnav ali stečajev (Uradni list R</w:t>
            </w:r>
            <w:r w:rsidR="00C7525B" w:rsidRPr="009A059F">
              <w:rPr>
                <w:lang w:val="sl-SI" w:eastAsia="ar-SA"/>
              </w:rPr>
              <w:t>S, št. 58/06)</w:t>
            </w:r>
            <w:r w:rsidRPr="009A059F">
              <w:rPr>
                <w:lang w:val="sl-SI" w:eastAsia="ar-SA"/>
              </w:rPr>
              <w:t>, je Vlada Republike Slovenije na _________ seji dne__________ sprejela naslednji sklep:</w:t>
            </w:r>
          </w:p>
          <w:p w:rsidR="002F4120" w:rsidRPr="009A059F" w:rsidRDefault="002F4120" w:rsidP="004D62D1">
            <w:pPr>
              <w:spacing w:line="276" w:lineRule="auto"/>
              <w:rPr>
                <w:lang w:val="sl-SI" w:eastAsia="ar-SA"/>
              </w:rPr>
            </w:pPr>
          </w:p>
          <w:p w:rsidR="00CF1B53" w:rsidRPr="009A059F" w:rsidRDefault="00CF1B53" w:rsidP="004D62D1">
            <w:pPr>
              <w:spacing w:line="276" w:lineRule="auto"/>
              <w:rPr>
                <w:lang w:val="sl-SI" w:eastAsia="ar-SA"/>
              </w:rPr>
            </w:pPr>
          </w:p>
          <w:p w:rsidR="00CF1B53" w:rsidRPr="009A059F" w:rsidRDefault="00CF1B53" w:rsidP="004D62D1">
            <w:pPr>
              <w:spacing w:line="276" w:lineRule="auto"/>
              <w:rPr>
                <w:lang w:val="sl-SI" w:eastAsia="ar-SA"/>
              </w:rPr>
            </w:pPr>
          </w:p>
          <w:p w:rsidR="004D62D1" w:rsidRPr="009A059F" w:rsidRDefault="004D62D1" w:rsidP="00B01F3D">
            <w:pPr>
              <w:pStyle w:val="ListParagraph"/>
              <w:spacing w:line="276" w:lineRule="auto"/>
              <w:ind w:left="0"/>
              <w:jc w:val="both"/>
              <w:rPr>
                <w:rFonts w:ascii="Arial" w:hAnsi="Arial" w:cs="Arial"/>
                <w:sz w:val="20"/>
                <w:szCs w:val="20"/>
                <w:lang w:eastAsia="ar-SA"/>
              </w:rPr>
            </w:pPr>
            <w:r w:rsidRPr="009A059F">
              <w:rPr>
                <w:rFonts w:ascii="Arial" w:hAnsi="Arial" w:cs="Arial"/>
                <w:sz w:val="20"/>
                <w:szCs w:val="20"/>
                <w:lang w:eastAsia="ar-SA"/>
              </w:rPr>
              <w:t xml:space="preserve">Vlada Republike Slovenije sprejme ponudbo družbe </w:t>
            </w:r>
            <w:r w:rsidR="002F4120" w:rsidRPr="009A059F">
              <w:rPr>
                <w:rFonts w:ascii="Arial" w:hAnsi="Arial" w:cs="Arial"/>
                <w:sz w:val="20"/>
                <w:szCs w:val="20"/>
                <w:lang w:eastAsia="ar-SA"/>
              </w:rPr>
              <w:t>GALONUS d. o. o.</w:t>
            </w:r>
            <w:r w:rsidR="00E96FD0" w:rsidRPr="009A059F">
              <w:rPr>
                <w:rFonts w:ascii="Arial" w:hAnsi="Arial" w:cs="Arial"/>
                <w:sz w:val="20"/>
                <w:szCs w:val="20"/>
                <w:lang w:eastAsia="ar-SA"/>
              </w:rPr>
              <w:t>,</w:t>
            </w:r>
            <w:r w:rsidRPr="009A059F">
              <w:rPr>
                <w:rFonts w:ascii="Arial" w:hAnsi="Arial" w:cs="Arial"/>
                <w:sz w:val="20"/>
                <w:szCs w:val="20"/>
                <w:lang w:eastAsia="ar-SA"/>
              </w:rPr>
              <w:t xml:space="preserve"> za odkup terjatve Republike Slovenije do družbe </w:t>
            </w:r>
            <w:r w:rsidR="002F4120" w:rsidRPr="009A059F">
              <w:rPr>
                <w:rFonts w:ascii="Arial" w:hAnsi="Arial" w:cs="Arial"/>
                <w:sz w:val="20"/>
                <w:szCs w:val="20"/>
                <w:lang w:eastAsia="ar-SA"/>
              </w:rPr>
              <w:t>PROVELE</w:t>
            </w:r>
            <w:r w:rsidR="00E96FD0" w:rsidRPr="009A059F">
              <w:rPr>
                <w:rFonts w:ascii="Arial" w:hAnsi="Arial" w:cs="Arial"/>
                <w:sz w:val="20"/>
                <w:szCs w:val="20"/>
                <w:lang w:eastAsia="ar-SA"/>
              </w:rPr>
              <w:t>,</w:t>
            </w:r>
            <w:r w:rsidR="002F4120" w:rsidRPr="009A059F">
              <w:rPr>
                <w:rFonts w:ascii="Arial" w:hAnsi="Arial" w:cs="Arial"/>
                <w:sz w:val="20"/>
                <w:szCs w:val="20"/>
                <w:lang w:eastAsia="ar-SA"/>
              </w:rPr>
              <w:t xml:space="preserve"> d. o. o. - v stečaju</w:t>
            </w:r>
            <w:r w:rsidRPr="009A059F">
              <w:rPr>
                <w:rFonts w:ascii="Arial" w:hAnsi="Arial" w:cs="Arial"/>
                <w:sz w:val="20"/>
                <w:szCs w:val="20"/>
                <w:lang w:eastAsia="ar-SA"/>
              </w:rPr>
              <w:t xml:space="preserve">, v višini </w:t>
            </w:r>
            <w:r w:rsidR="004C0738" w:rsidRPr="009A059F">
              <w:rPr>
                <w:rFonts w:ascii="Arial" w:hAnsi="Arial" w:cs="Arial"/>
                <w:sz w:val="20"/>
                <w:szCs w:val="20"/>
                <w:lang w:eastAsia="ar-SA"/>
              </w:rPr>
              <w:t>3.891,34</w:t>
            </w:r>
            <w:r w:rsidR="002F4120" w:rsidRPr="009A059F">
              <w:rPr>
                <w:rFonts w:ascii="Arial" w:hAnsi="Arial" w:cs="Arial"/>
                <w:sz w:val="20"/>
                <w:szCs w:val="20"/>
                <w:lang w:eastAsia="ar-SA"/>
              </w:rPr>
              <w:t xml:space="preserve"> </w:t>
            </w:r>
            <w:r w:rsidRPr="009A059F">
              <w:rPr>
                <w:rFonts w:ascii="Arial" w:hAnsi="Arial" w:cs="Arial"/>
                <w:sz w:val="20"/>
                <w:szCs w:val="20"/>
                <w:lang w:eastAsia="ar-SA"/>
              </w:rPr>
              <w:t>EUR.</w:t>
            </w:r>
          </w:p>
          <w:p w:rsidR="004D62D1" w:rsidRPr="009A059F" w:rsidRDefault="004D62D1" w:rsidP="00B01F3D">
            <w:pPr>
              <w:spacing w:line="276" w:lineRule="auto"/>
              <w:jc w:val="both"/>
              <w:rPr>
                <w:lang w:val="sl-SI" w:eastAsia="ar-SA"/>
              </w:rPr>
            </w:pPr>
          </w:p>
          <w:p w:rsidR="00CF1B53" w:rsidRPr="009A059F" w:rsidRDefault="00CF1B53" w:rsidP="004D62D1">
            <w:pPr>
              <w:spacing w:line="276" w:lineRule="auto"/>
              <w:rPr>
                <w:lang w:val="sl-SI" w:eastAsia="ar-SA"/>
              </w:rPr>
            </w:pPr>
          </w:p>
          <w:p w:rsidR="004D62D1" w:rsidRPr="009A059F" w:rsidRDefault="004D62D1" w:rsidP="004D62D1">
            <w:pPr>
              <w:spacing w:line="276" w:lineRule="auto"/>
              <w:rPr>
                <w:lang w:val="sl-SI" w:eastAsia="ar-SA"/>
              </w:rPr>
            </w:pPr>
            <w:r w:rsidRPr="009A059F">
              <w:rPr>
                <w:lang w:val="sl-SI" w:eastAsia="ar-SA"/>
              </w:rPr>
              <w:t xml:space="preserve">                                                                                                    mag. Lilijana Kozlovič  </w:t>
            </w:r>
          </w:p>
          <w:p w:rsidR="004D62D1" w:rsidRPr="009A059F" w:rsidRDefault="004D62D1" w:rsidP="004D62D1">
            <w:pPr>
              <w:spacing w:line="276" w:lineRule="auto"/>
              <w:rPr>
                <w:lang w:val="sl-SI" w:eastAsia="ar-SA"/>
              </w:rPr>
            </w:pPr>
            <w:r w:rsidRPr="009A059F">
              <w:rPr>
                <w:lang w:val="sl-SI" w:eastAsia="ar-SA"/>
              </w:rPr>
              <w:t xml:space="preserve">                                                                                              GENERALNA SEKRETARKA</w:t>
            </w:r>
          </w:p>
          <w:p w:rsidR="004D62D1" w:rsidRPr="009A059F" w:rsidRDefault="004D62D1" w:rsidP="004D62D1">
            <w:pPr>
              <w:spacing w:line="276" w:lineRule="auto"/>
              <w:rPr>
                <w:lang w:val="sl-SI" w:eastAsia="ar-SA"/>
              </w:rPr>
            </w:pPr>
          </w:p>
          <w:p w:rsidR="004D62D1" w:rsidRPr="009A059F" w:rsidRDefault="004D62D1" w:rsidP="004D62D1">
            <w:pPr>
              <w:spacing w:line="276" w:lineRule="auto"/>
              <w:rPr>
                <w:lang w:val="sl-SI" w:eastAsia="ar-SA"/>
              </w:rPr>
            </w:pPr>
          </w:p>
          <w:p w:rsidR="004D62D1" w:rsidRPr="009A059F" w:rsidRDefault="004D62D1" w:rsidP="004D62D1">
            <w:pPr>
              <w:spacing w:line="276" w:lineRule="auto"/>
              <w:rPr>
                <w:lang w:val="sl-SI" w:eastAsia="ar-SA"/>
              </w:rPr>
            </w:pPr>
            <w:r w:rsidRPr="009A059F">
              <w:rPr>
                <w:lang w:val="sl-SI" w:eastAsia="ar-SA"/>
              </w:rPr>
              <w:t>PREJMEJO:</w:t>
            </w:r>
          </w:p>
          <w:p w:rsidR="004D62D1" w:rsidRPr="009A059F" w:rsidRDefault="004D62D1" w:rsidP="004D62D1">
            <w:pPr>
              <w:pStyle w:val="ListParagraph"/>
              <w:numPr>
                <w:ilvl w:val="0"/>
                <w:numId w:val="40"/>
              </w:numPr>
              <w:spacing w:line="276" w:lineRule="auto"/>
              <w:rPr>
                <w:rFonts w:ascii="Arial" w:hAnsi="Arial" w:cs="Arial"/>
                <w:sz w:val="20"/>
                <w:szCs w:val="20"/>
                <w:lang w:eastAsia="ar-SA"/>
              </w:rPr>
            </w:pPr>
            <w:r w:rsidRPr="009A059F">
              <w:rPr>
                <w:rFonts w:ascii="Arial" w:hAnsi="Arial" w:cs="Arial"/>
                <w:sz w:val="20"/>
                <w:szCs w:val="20"/>
                <w:lang w:eastAsia="ar-SA"/>
              </w:rPr>
              <w:t>Ministrstvo za finance,</w:t>
            </w:r>
          </w:p>
          <w:p w:rsidR="004D62D1" w:rsidRPr="009A059F" w:rsidRDefault="004D62D1" w:rsidP="004D62D1">
            <w:pPr>
              <w:pStyle w:val="ListParagraph"/>
              <w:numPr>
                <w:ilvl w:val="0"/>
                <w:numId w:val="40"/>
              </w:numPr>
              <w:spacing w:line="276" w:lineRule="auto"/>
              <w:rPr>
                <w:rFonts w:ascii="Arial" w:hAnsi="Arial" w:cs="Arial"/>
                <w:sz w:val="20"/>
                <w:szCs w:val="20"/>
                <w:lang w:eastAsia="ar-SA"/>
              </w:rPr>
            </w:pPr>
            <w:r w:rsidRPr="009A059F">
              <w:rPr>
                <w:rFonts w:ascii="Arial" w:hAnsi="Arial" w:cs="Arial"/>
                <w:sz w:val="20"/>
                <w:szCs w:val="20"/>
                <w:lang w:eastAsia="ar-SA"/>
              </w:rPr>
              <w:t>Služba Vlade RS za zakonodajo in</w:t>
            </w:r>
          </w:p>
          <w:p w:rsidR="002A28B9" w:rsidRPr="009A059F" w:rsidRDefault="004D62D1" w:rsidP="004D62D1">
            <w:pPr>
              <w:pStyle w:val="ListParagraph"/>
              <w:numPr>
                <w:ilvl w:val="0"/>
                <w:numId w:val="40"/>
              </w:numPr>
              <w:spacing w:line="276" w:lineRule="auto"/>
              <w:rPr>
                <w:rFonts w:ascii="Arial" w:hAnsi="Arial" w:cs="Arial"/>
                <w:sz w:val="20"/>
                <w:szCs w:val="20"/>
                <w:lang w:eastAsia="ar-SA"/>
              </w:rPr>
            </w:pPr>
            <w:r w:rsidRPr="009A059F">
              <w:rPr>
                <w:rFonts w:ascii="Arial" w:hAnsi="Arial" w:cs="Arial"/>
                <w:sz w:val="20"/>
                <w:szCs w:val="20"/>
                <w:lang w:eastAsia="ar-SA"/>
              </w:rPr>
              <w:t>Urad Vlade RS za komuniciranje.</w:t>
            </w:r>
          </w:p>
          <w:p w:rsidR="00C30F08" w:rsidRPr="009A059F" w:rsidRDefault="00C30F08" w:rsidP="0098379D">
            <w:pPr>
              <w:ind w:left="720"/>
              <w:rPr>
                <w:rFonts w:cs="Arial"/>
                <w:szCs w:val="20"/>
                <w:lang w:val="sl-SI"/>
              </w:rPr>
            </w:pPr>
          </w:p>
        </w:tc>
      </w:tr>
      <w:tr w:rsidR="002248CE" w:rsidRPr="00B81B31" w:rsidTr="00050049">
        <w:tc>
          <w:tcPr>
            <w:tcW w:w="9242" w:type="dxa"/>
            <w:gridSpan w:val="11"/>
          </w:tcPr>
          <w:p w:rsidR="002A28B9" w:rsidRPr="009A059F" w:rsidRDefault="002A28B9" w:rsidP="00566706">
            <w:pPr>
              <w:spacing w:line="276" w:lineRule="auto"/>
              <w:rPr>
                <w:rFonts w:eastAsia="Calibri"/>
                <w:b/>
                <w:iCs/>
                <w:lang w:val="sl-SI"/>
              </w:rPr>
            </w:pPr>
            <w:r w:rsidRPr="009A059F">
              <w:rPr>
                <w:rFonts w:eastAsia="Calibri"/>
                <w:b/>
                <w:lang w:val="sl-SI"/>
              </w:rPr>
              <w:t>2. Predlog za obravnavo predloga zakona po nujnem ali skrajšanem postopku v državnem zboru z obrazložitvijo razlogov:</w:t>
            </w:r>
          </w:p>
        </w:tc>
      </w:tr>
      <w:tr w:rsidR="002248CE" w:rsidRPr="009A059F" w:rsidTr="00050049">
        <w:tc>
          <w:tcPr>
            <w:tcW w:w="9242" w:type="dxa"/>
            <w:gridSpan w:val="11"/>
          </w:tcPr>
          <w:p w:rsidR="002A28B9" w:rsidRPr="009A059F" w:rsidRDefault="00C30F08" w:rsidP="009B4365">
            <w:pPr>
              <w:overflowPunct w:val="0"/>
              <w:autoSpaceDE w:val="0"/>
              <w:autoSpaceDN w:val="0"/>
              <w:adjustRightInd w:val="0"/>
              <w:spacing w:line="276" w:lineRule="auto"/>
              <w:jc w:val="both"/>
              <w:textAlignment w:val="baseline"/>
              <w:rPr>
                <w:rFonts w:eastAsia="Calibri" w:cs="Arial"/>
                <w:iCs/>
                <w:szCs w:val="20"/>
                <w:lang w:val="sl-SI"/>
              </w:rPr>
            </w:pPr>
            <w:r w:rsidRPr="009A059F">
              <w:rPr>
                <w:rFonts w:eastAsia="Calibri" w:cs="Arial"/>
                <w:iCs/>
                <w:szCs w:val="20"/>
                <w:lang w:val="sl-SI"/>
              </w:rPr>
              <w:t>/</w:t>
            </w:r>
          </w:p>
        </w:tc>
      </w:tr>
      <w:tr w:rsidR="002248CE" w:rsidRPr="009A059F" w:rsidTr="00050049">
        <w:tc>
          <w:tcPr>
            <w:tcW w:w="9242" w:type="dxa"/>
            <w:gridSpan w:val="11"/>
          </w:tcPr>
          <w:p w:rsidR="002A28B9" w:rsidRPr="009A059F" w:rsidRDefault="002A28B9" w:rsidP="00566706">
            <w:pPr>
              <w:spacing w:line="276" w:lineRule="auto"/>
              <w:rPr>
                <w:rFonts w:eastAsia="Calibri" w:cs="Arial"/>
                <w:b/>
                <w:iCs/>
                <w:szCs w:val="20"/>
                <w:lang w:val="sl-SI"/>
              </w:rPr>
            </w:pPr>
            <w:r w:rsidRPr="009A059F">
              <w:rPr>
                <w:rFonts w:eastAsia="Calibri"/>
                <w:b/>
                <w:lang w:val="sl-SI"/>
              </w:rPr>
              <w:t>3.a Osebe, odgovorne za strokovno pripravo in usklajenost gradiva:</w:t>
            </w:r>
          </w:p>
        </w:tc>
      </w:tr>
      <w:tr w:rsidR="002248CE" w:rsidRPr="009A059F" w:rsidTr="00943BA9">
        <w:trPr>
          <w:trHeight w:val="747"/>
        </w:trPr>
        <w:tc>
          <w:tcPr>
            <w:tcW w:w="9242" w:type="dxa"/>
            <w:gridSpan w:val="11"/>
            <w:vAlign w:val="center"/>
          </w:tcPr>
          <w:p w:rsidR="00B67E57" w:rsidRPr="009A059F" w:rsidRDefault="0068602B" w:rsidP="00972E2B">
            <w:pPr>
              <w:overflowPunct w:val="0"/>
              <w:autoSpaceDE w:val="0"/>
              <w:autoSpaceDN w:val="0"/>
              <w:adjustRightInd w:val="0"/>
              <w:spacing w:line="276" w:lineRule="auto"/>
              <w:jc w:val="both"/>
              <w:textAlignment w:val="baseline"/>
              <w:rPr>
                <w:rFonts w:eastAsia="Calibri" w:cs="Arial"/>
                <w:iCs/>
                <w:szCs w:val="20"/>
                <w:lang w:val="sl-SI"/>
              </w:rPr>
            </w:pPr>
            <w:r w:rsidRPr="009A059F">
              <w:rPr>
                <w:rFonts w:eastAsia="Calibri" w:cs="Arial"/>
                <w:szCs w:val="20"/>
                <w:lang w:val="sl-SI"/>
              </w:rPr>
              <w:t xml:space="preserve">Komisija za prodajo in drugo razpolaganje s finančnim premoženjem Republike Slovenije manjše vrednosti, ki je v pristojnosti Ministrstva za finance, in prodaji terjatev Republike Slovenije </w:t>
            </w:r>
          </w:p>
        </w:tc>
      </w:tr>
      <w:tr w:rsidR="002248CE" w:rsidRPr="009A059F" w:rsidTr="00050049">
        <w:tc>
          <w:tcPr>
            <w:tcW w:w="9242" w:type="dxa"/>
            <w:gridSpan w:val="11"/>
          </w:tcPr>
          <w:p w:rsidR="002A28B9" w:rsidRPr="009A059F" w:rsidRDefault="002A28B9" w:rsidP="00566706">
            <w:pPr>
              <w:overflowPunct w:val="0"/>
              <w:autoSpaceDE w:val="0"/>
              <w:autoSpaceDN w:val="0"/>
              <w:adjustRightInd w:val="0"/>
              <w:spacing w:line="276" w:lineRule="auto"/>
              <w:jc w:val="both"/>
              <w:textAlignment w:val="baseline"/>
              <w:rPr>
                <w:rFonts w:eastAsia="Calibri" w:cs="Arial"/>
                <w:b/>
                <w:iCs/>
                <w:szCs w:val="20"/>
                <w:lang w:val="sl-SI"/>
              </w:rPr>
            </w:pPr>
            <w:r w:rsidRPr="009A059F">
              <w:rPr>
                <w:rFonts w:eastAsia="Calibri" w:cs="Arial"/>
                <w:b/>
                <w:iCs/>
                <w:szCs w:val="20"/>
                <w:lang w:val="sl-SI"/>
              </w:rPr>
              <w:t xml:space="preserve">3.b Zunanji strokovnjaki, ki so </w:t>
            </w:r>
            <w:r w:rsidRPr="009A059F">
              <w:rPr>
                <w:rFonts w:eastAsia="Calibri" w:cs="Arial"/>
                <w:b/>
                <w:szCs w:val="20"/>
                <w:lang w:val="sl-SI"/>
              </w:rPr>
              <w:t>sodelovali pri pripravi dela ali celotnega gradiva:</w:t>
            </w:r>
          </w:p>
        </w:tc>
      </w:tr>
      <w:tr w:rsidR="002248CE" w:rsidRPr="009A059F" w:rsidTr="00050049">
        <w:tc>
          <w:tcPr>
            <w:tcW w:w="9242" w:type="dxa"/>
            <w:gridSpan w:val="11"/>
          </w:tcPr>
          <w:p w:rsidR="002A28B9" w:rsidRPr="009A059F" w:rsidRDefault="002A28B9" w:rsidP="00566706">
            <w:pPr>
              <w:overflowPunct w:val="0"/>
              <w:autoSpaceDE w:val="0"/>
              <w:autoSpaceDN w:val="0"/>
              <w:adjustRightInd w:val="0"/>
              <w:spacing w:line="276" w:lineRule="auto"/>
              <w:jc w:val="both"/>
              <w:textAlignment w:val="baseline"/>
              <w:rPr>
                <w:rFonts w:eastAsia="Calibri" w:cs="Arial"/>
                <w:iCs/>
                <w:szCs w:val="20"/>
                <w:lang w:val="sl-SI" w:eastAsia="sl-SI"/>
              </w:rPr>
            </w:pPr>
            <w:r w:rsidRPr="009A059F">
              <w:rPr>
                <w:rFonts w:eastAsia="Calibri" w:cs="Arial"/>
                <w:iCs/>
                <w:szCs w:val="20"/>
                <w:lang w:val="sl-SI"/>
              </w:rPr>
              <w:t>/</w:t>
            </w:r>
          </w:p>
        </w:tc>
      </w:tr>
      <w:tr w:rsidR="002248CE" w:rsidRPr="009A059F" w:rsidTr="00050049">
        <w:tc>
          <w:tcPr>
            <w:tcW w:w="9242" w:type="dxa"/>
            <w:gridSpan w:val="11"/>
          </w:tcPr>
          <w:p w:rsidR="002A28B9" w:rsidRPr="009A059F" w:rsidRDefault="002A28B9" w:rsidP="00566706">
            <w:pPr>
              <w:overflowPunct w:val="0"/>
              <w:autoSpaceDE w:val="0"/>
              <w:autoSpaceDN w:val="0"/>
              <w:adjustRightInd w:val="0"/>
              <w:spacing w:line="276" w:lineRule="auto"/>
              <w:jc w:val="both"/>
              <w:textAlignment w:val="baseline"/>
              <w:rPr>
                <w:rFonts w:eastAsia="Calibri" w:cs="Arial"/>
                <w:b/>
                <w:iCs/>
                <w:szCs w:val="20"/>
                <w:lang w:val="sl-SI"/>
              </w:rPr>
            </w:pPr>
            <w:r w:rsidRPr="009A059F">
              <w:rPr>
                <w:rFonts w:eastAsia="Calibri" w:cs="Arial"/>
                <w:b/>
                <w:szCs w:val="20"/>
                <w:lang w:val="sl-SI"/>
              </w:rPr>
              <w:t>4. Predstavniki vlade, ki bodo sodelovali pri delu državnega zbora:</w:t>
            </w:r>
          </w:p>
        </w:tc>
      </w:tr>
      <w:tr w:rsidR="002248CE" w:rsidRPr="009A059F" w:rsidTr="00050049">
        <w:tc>
          <w:tcPr>
            <w:tcW w:w="9242" w:type="dxa"/>
            <w:gridSpan w:val="11"/>
          </w:tcPr>
          <w:p w:rsidR="00B67E57" w:rsidRPr="009A059F" w:rsidRDefault="00C6769C" w:rsidP="00C6769C">
            <w:pPr>
              <w:overflowPunct w:val="0"/>
              <w:autoSpaceDE w:val="0"/>
              <w:autoSpaceDN w:val="0"/>
              <w:adjustRightInd w:val="0"/>
              <w:spacing w:line="276" w:lineRule="auto"/>
              <w:jc w:val="both"/>
              <w:textAlignment w:val="baseline"/>
              <w:rPr>
                <w:rFonts w:eastAsia="Calibri" w:cs="Arial"/>
                <w:szCs w:val="20"/>
                <w:lang w:val="sl-SI"/>
              </w:rPr>
            </w:pPr>
            <w:r w:rsidRPr="009A059F">
              <w:rPr>
                <w:rFonts w:eastAsia="Calibri" w:cs="Arial"/>
                <w:szCs w:val="20"/>
                <w:lang w:val="sl-SI"/>
              </w:rPr>
              <w:t>/</w:t>
            </w:r>
          </w:p>
        </w:tc>
      </w:tr>
      <w:tr w:rsidR="002248CE" w:rsidRPr="009A059F" w:rsidTr="00DA4016">
        <w:trPr>
          <w:trHeight w:val="300"/>
        </w:trPr>
        <w:tc>
          <w:tcPr>
            <w:tcW w:w="9242" w:type="dxa"/>
            <w:gridSpan w:val="11"/>
          </w:tcPr>
          <w:p w:rsidR="00943BA9" w:rsidRPr="009A059F" w:rsidRDefault="002A28B9" w:rsidP="00DA4016">
            <w:pPr>
              <w:overflowPunct w:val="0"/>
              <w:autoSpaceDE w:val="0"/>
              <w:autoSpaceDN w:val="0"/>
              <w:adjustRightInd w:val="0"/>
              <w:spacing w:line="276" w:lineRule="auto"/>
              <w:textAlignment w:val="baseline"/>
              <w:rPr>
                <w:rFonts w:eastAsia="Calibri" w:cs="Arial"/>
                <w:b/>
                <w:szCs w:val="20"/>
                <w:lang w:val="sl-SI"/>
              </w:rPr>
            </w:pPr>
            <w:r w:rsidRPr="009A059F">
              <w:rPr>
                <w:rFonts w:eastAsia="Calibri" w:cs="Arial"/>
                <w:b/>
                <w:szCs w:val="20"/>
                <w:lang w:val="sl-SI"/>
              </w:rPr>
              <w:t>5. Kratek povzetek gradiva:</w:t>
            </w:r>
          </w:p>
        </w:tc>
      </w:tr>
      <w:tr w:rsidR="002248CE" w:rsidRPr="009A059F" w:rsidTr="00050049">
        <w:tc>
          <w:tcPr>
            <w:tcW w:w="9242" w:type="dxa"/>
            <w:gridSpan w:val="11"/>
          </w:tcPr>
          <w:p w:rsidR="00E544D9" w:rsidRPr="009A059F" w:rsidRDefault="00DA4016" w:rsidP="00C30F08">
            <w:pPr>
              <w:spacing w:line="276" w:lineRule="auto"/>
              <w:jc w:val="both"/>
              <w:rPr>
                <w:rFonts w:cs="Arial"/>
                <w:szCs w:val="20"/>
                <w:highlight w:val="yellow"/>
                <w:lang w:val="sl-SI" w:eastAsia="sl-SI"/>
              </w:rPr>
            </w:pPr>
            <w:r w:rsidRPr="009A059F">
              <w:rPr>
                <w:rFonts w:cs="Arial"/>
                <w:szCs w:val="20"/>
                <w:lang w:val="sl-SI" w:eastAsia="sl-SI"/>
              </w:rPr>
              <w:lastRenderedPageBreak/>
              <w:t>/</w:t>
            </w:r>
          </w:p>
        </w:tc>
      </w:tr>
      <w:tr w:rsidR="002248CE" w:rsidRPr="009A059F" w:rsidTr="00050049">
        <w:trPr>
          <w:trHeight w:val="424"/>
        </w:trPr>
        <w:tc>
          <w:tcPr>
            <w:tcW w:w="9242" w:type="dxa"/>
            <w:gridSpan w:val="11"/>
          </w:tcPr>
          <w:p w:rsidR="002A28B9" w:rsidRPr="009A059F" w:rsidRDefault="002A28B9" w:rsidP="00566706">
            <w:pPr>
              <w:overflowPunct w:val="0"/>
              <w:autoSpaceDE w:val="0"/>
              <w:autoSpaceDN w:val="0"/>
              <w:adjustRightInd w:val="0"/>
              <w:spacing w:line="276" w:lineRule="auto"/>
              <w:jc w:val="both"/>
              <w:textAlignment w:val="baseline"/>
              <w:rPr>
                <w:rFonts w:eastAsia="Calibri" w:cs="Arial"/>
                <w:b/>
                <w:szCs w:val="20"/>
                <w:lang w:val="sl-SI"/>
              </w:rPr>
            </w:pPr>
            <w:r w:rsidRPr="009A059F">
              <w:rPr>
                <w:rFonts w:eastAsia="Calibri" w:cs="Arial"/>
                <w:b/>
                <w:szCs w:val="20"/>
                <w:lang w:val="sl-SI"/>
              </w:rPr>
              <w:t>6. Presoja posledic za:</w:t>
            </w:r>
          </w:p>
        </w:tc>
      </w:tr>
      <w:tr w:rsidR="002248CE" w:rsidRPr="009A059F" w:rsidTr="00050049">
        <w:tc>
          <w:tcPr>
            <w:tcW w:w="1770" w:type="dxa"/>
          </w:tcPr>
          <w:p w:rsidR="002A28B9" w:rsidRPr="009A059F"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9A059F">
              <w:rPr>
                <w:rFonts w:eastAsia="Calibri" w:cs="Arial"/>
                <w:iCs/>
                <w:szCs w:val="20"/>
                <w:lang w:val="sl-SI"/>
              </w:rPr>
              <w:t>a)</w:t>
            </w:r>
          </w:p>
        </w:tc>
        <w:tc>
          <w:tcPr>
            <w:tcW w:w="5444" w:type="dxa"/>
            <w:gridSpan w:val="9"/>
          </w:tcPr>
          <w:p w:rsidR="002A28B9" w:rsidRPr="009A059F" w:rsidRDefault="002A28B9" w:rsidP="00566706">
            <w:pPr>
              <w:spacing w:line="276" w:lineRule="auto"/>
              <w:jc w:val="both"/>
              <w:rPr>
                <w:rFonts w:eastAsia="Calibri"/>
                <w:lang w:val="sl-SI"/>
              </w:rPr>
            </w:pPr>
            <w:r w:rsidRPr="009A059F">
              <w:rPr>
                <w:rFonts w:eastAsia="Calibri"/>
                <w:lang w:val="sl-SI"/>
              </w:rPr>
              <w:t>javnofinančna sredstva nad 40.000 EUR v tekočem in naslednjih treh letih</w:t>
            </w:r>
          </w:p>
        </w:tc>
        <w:tc>
          <w:tcPr>
            <w:tcW w:w="2028" w:type="dxa"/>
            <w:vAlign w:val="center"/>
          </w:tcPr>
          <w:p w:rsidR="002A28B9" w:rsidRPr="009A059F" w:rsidRDefault="00944F7E" w:rsidP="00566706">
            <w:pPr>
              <w:overflowPunct w:val="0"/>
              <w:autoSpaceDE w:val="0"/>
              <w:autoSpaceDN w:val="0"/>
              <w:adjustRightInd w:val="0"/>
              <w:spacing w:line="276" w:lineRule="auto"/>
              <w:jc w:val="center"/>
              <w:textAlignment w:val="baseline"/>
              <w:rPr>
                <w:rFonts w:eastAsia="Calibri" w:cs="Arial"/>
                <w:iCs/>
                <w:szCs w:val="20"/>
                <w:lang w:val="sl-SI"/>
              </w:rPr>
            </w:pPr>
            <w:r w:rsidRPr="009A059F">
              <w:rPr>
                <w:szCs w:val="20"/>
                <w:lang w:val="sl-SI"/>
              </w:rPr>
              <w:t xml:space="preserve">DA / </w:t>
            </w:r>
            <w:r w:rsidRPr="009A059F">
              <w:rPr>
                <w:b/>
                <w:szCs w:val="20"/>
                <w:lang w:val="sl-SI"/>
              </w:rPr>
              <w:t>NE</w:t>
            </w:r>
          </w:p>
        </w:tc>
      </w:tr>
      <w:tr w:rsidR="002248CE" w:rsidRPr="009A059F" w:rsidTr="00050049">
        <w:tc>
          <w:tcPr>
            <w:tcW w:w="1770" w:type="dxa"/>
          </w:tcPr>
          <w:p w:rsidR="002A28B9" w:rsidRPr="009A059F"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9A059F">
              <w:rPr>
                <w:rFonts w:eastAsia="Calibri" w:cs="Arial"/>
                <w:iCs/>
                <w:szCs w:val="20"/>
                <w:lang w:val="sl-SI"/>
              </w:rPr>
              <w:t>b)</w:t>
            </w:r>
          </w:p>
        </w:tc>
        <w:tc>
          <w:tcPr>
            <w:tcW w:w="5444" w:type="dxa"/>
            <w:gridSpan w:val="9"/>
          </w:tcPr>
          <w:p w:rsidR="002A28B9" w:rsidRPr="009A059F" w:rsidRDefault="002A28B9" w:rsidP="00566706">
            <w:pPr>
              <w:spacing w:line="276" w:lineRule="auto"/>
              <w:jc w:val="both"/>
              <w:rPr>
                <w:rFonts w:eastAsia="Calibri"/>
                <w:iCs/>
                <w:lang w:val="sl-SI"/>
              </w:rPr>
            </w:pPr>
            <w:r w:rsidRPr="009A059F">
              <w:rPr>
                <w:rFonts w:eastAsia="Calibri"/>
                <w:bCs/>
                <w:lang w:val="sl-SI"/>
              </w:rPr>
              <w:t>usklajenost slovenskega pravnega reda s pravnim redom Evropske unije</w:t>
            </w:r>
          </w:p>
        </w:tc>
        <w:tc>
          <w:tcPr>
            <w:tcW w:w="2028" w:type="dxa"/>
            <w:vAlign w:val="center"/>
          </w:tcPr>
          <w:p w:rsidR="002A28B9" w:rsidRPr="009A059F" w:rsidRDefault="00944F7E" w:rsidP="00566706">
            <w:pPr>
              <w:overflowPunct w:val="0"/>
              <w:autoSpaceDE w:val="0"/>
              <w:autoSpaceDN w:val="0"/>
              <w:adjustRightInd w:val="0"/>
              <w:spacing w:line="276" w:lineRule="auto"/>
              <w:jc w:val="center"/>
              <w:textAlignment w:val="baseline"/>
              <w:rPr>
                <w:rFonts w:eastAsia="Calibri" w:cs="Arial"/>
                <w:iCs/>
                <w:szCs w:val="20"/>
                <w:lang w:val="sl-SI"/>
              </w:rPr>
            </w:pPr>
            <w:r w:rsidRPr="009A059F">
              <w:rPr>
                <w:szCs w:val="20"/>
                <w:lang w:val="sl-SI"/>
              </w:rPr>
              <w:t xml:space="preserve">DA / </w:t>
            </w:r>
            <w:r w:rsidRPr="009A059F">
              <w:rPr>
                <w:b/>
                <w:szCs w:val="20"/>
                <w:lang w:val="sl-SI"/>
              </w:rPr>
              <w:t>NE</w:t>
            </w:r>
          </w:p>
        </w:tc>
      </w:tr>
      <w:tr w:rsidR="002248CE" w:rsidRPr="009A059F" w:rsidTr="00050049">
        <w:tc>
          <w:tcPr>
            <w:tcW w:w="1770" w:type="dxa"/>
          </w:tcPr>
          <w:p w:rsidR="002A28B9" w:rsidRPr="009A059F"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9A059F">
              <w:rPr>
                <w:rFonts w:eastAsia="Calibri" w:cs="Arial"/>
                <w:iCs/>
                <w:szCs w:val="20"/>
                <w:lang w:val="sl-SI"/>
              </w:rPr>
              <w:t>c)</w:t>
            </w:r>
          </w:p>
        </w:tc>
        <w:tc>
          <w:tcPr>
            <w:tcW w:w="5444" w:type="dxa"/>
            <w:gridSpan w:val="9"/>
          </w:tcPr>
          <w:p w:rsidR="002A28B9" w:rsidRPr="009A059F" w:rsidRDefault="002A28B9" w:rsidP="00566706">
            <w:pPr>
              <w:spacing w:line="276" w:lineRule="auto"/>
              <w:jc w:val="both"/>
              <w:rPr>
                <w:rFonts w:eastAsia="Calibri"/>
                <w:iCs/>
                <w:lang w:val="sl-SI"/>
              </w:rPr>
            </w:pPr>
            <w:r w:rsidRPr="009A059F">
              <w:rPr>
                <w:rFonts w:eastAsia="Calibri"/>
                <w:lang w:val="sl-SI"/>
              </w:rPr>
              <w:t>administrativne posledice</w:t>
            </w:r>
          </w:p>
        </w:tc>
        <w:tc>
          <w:tcPr>
            <w:tcW w:w="2028" w:type="dxa"/>
            <w:vAlign w:val="center"/>
          </w:tcPr>
          <w:p w:rsidR="002A28B9" w:rsidRPr="009A059F" w:rsidRDefault="00944F7E" w:rsidP="00566706">
            <w:pPr>
              <w:overflowPunct w:val="0"/>
              <w:autoSpaceDE w:val="0"/>
              <w:autoSpaceDN w:val="0"/>
              <w:adjustRightInd w:val="0"/>
              <w:spacing w:line="276" w:lineRule="auto"/>
              <w:jc w:val="center"/>
              <w:textAlignment w:val="baseline"/>
              <w:rPr>
                <w:rFonts w:eastAsia="Calibri" w:cs="Arial"/>
                <w:szCs w:val="20"/>
                <w:lang w:val="sl-SI"/>
              </w:rPr>
            </w:pPr>
            <w:r w:rsidRPr="009A059F">
              <w:rPr>
                <w:szCs w:val="20"/>
                <w:lang w:val="sl-SI"/>
              </w:rPr>
              <w:t xml:space="preserve">DA / </w:t>
            </w:r>
            <w:r w:rsidRPr="009A059F">
              <w:rPr>
                <w:b/>
                <w:szCs w:val="20"/>
                <w:lang w:val="sl-SI"/>
              </w:rPr>
              <w:t>NE</w:t>
            </w:r>
          </w:p>
        </w:tc>
      </w:tr>
      <w:tr w:rsidR="002248CE" w:rsidRPr="009A059F" w:rsidTr="00050049">
        <w:tc>
          <w:tcPr>
            <w:tcW w:w="1770" w:type="dxa"/>
          </w:tcPr>
          <w:p w:rsidR="002A28B9" w:rsidRPr="009A059F"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9A059F">
              <w:rPr>
                <w:rFonts w:eastAsia="Calibri" w:cs="Arial"/>
                <w:iCs/>
                <w:szCs w:val="20"/>
                <w:lang w:val="sl-SI"/>
              </w:rPr>
              <w:t>č)</w:t>
            </w:r>
          </w:p>
        </w:tc>
        <w:tc>
          <w:tcPr>
            <w:tcW w:w="5444" w:type="dxa"/>
            <w:gridSpan w:val="9"/>
          </w:tcPr>
          <w:p w:rsidR="002A28B9" w:rsidRPr="009A059F" w:rsidRDefault="002A28B9" w:rsidP="00566706">
            <w:pPr>
              <w:spacing w:line="276" w:lineRule="auto"/>
              <w:jc w:val="both"/>
              <w:rPr>
                <w:rFonts w:eastAsia="Calibri"/>
                <w:bCs/>
                <w:lang w:val="sl-SI"/>
              </w:rPr>
            </w:pPr>
            <w:r w:rsidRPr="009A059F">
              <w:rPr>
                <w:rFonts w:eastAsia="Calibri"/>
                <w:lang w:val="sl-SI"/>
              </w:rPr>
              <w:t>gospodarstvo, zlasti</w:t>
            </w:r>
            <w:r w:rsidRPr="009A059F">
              <w:rPr>
                <w:rFonts w:eastAsia="Calibri"/>
                <w:bCs/>
                <w:lang w:val="sl-SI"/>
              </w:rPr>
              <w:t xml:space="preserve"> mala in srednja podjetja ter konkurenčnost podjetij</w:t>
            </w:r>
          </w:p>
        </w:tc>
        <w:tc>
          <w:tcPr>
            <w:tcW w:w="2028" w:type="dxa"/>
            <w:vAlign w:val="center"/>
          </w:tcPr>
          <w:p w:rsidR="002A28B9" w:rsidRPr="009A059F" w:rsidRDefault="00944F7E" w:rsidP="00566706">
            <w:pPr>
              <w:overflowPunct w:val="0"/>
              <w:autoSpaceDE w:val="0"/>
              <w:autoSpaceDN w:val="0"/>
              <w:adjustRightInd w:val="0"/>
              <w:spacing w:line="276" w:lineRule="auto"/>
              <w:jc w:val="center"/>
              <w:textAlignment w:val="baseline"/>
              <w:rPr>
                <w:rFonts w:eastAsia="Calibri" w:cs="Arial"/>
                <w:iCs/>
                <w:szCs w:val="20"/>
                <w:lang w:val="sl-SI"/>
              </w:rPr>
            </w:pPr>
            <w:r w:rsidRPr="009A059F">
              <w:rPr>
                <w:szCs w:val="20"/>
                <w:lang w:val="sl-SI"/>
              </w:rPr>
              <w:t xml:space="preserve">DA / </w:t>
            </w:r>
            <w:r w:rsidRPr="009A059F">
              <w:rPr>
                <w:b/>
                <w:szCs w:val="20"/>
                <w:lang w:val="sl-SI"/>
              </w:rPr>
              <w:t>NE</w:t>
            </w:r>
          </w:p>
        </w:tc>
      </w:tr>
      <w:tr w:rsidR="002248CE" w:rsidRPr="009A059F" w:rsidTr="00050049">
        <w:tc>
          <w:tcPr>
            <w:tcW w:w="1770" w:type="dxa"/>
          </w:tcPr>
          <w:p w:rsidR="002A28B9" w:rsidRPr="009A059F"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9A059F">
              <w:rPr>
                <w:rFonts w:eastAsia="Calibri" w:cs="Arial"/>
                <w:iCs/>
                <w:szCs w:val="20"/>
                <w:lang w:val="sl-SI"/>
              </w:rPr>
              <w:t>d)</w:t>
            </w:r>
          </w:p>
        </w:tc>
        <w:tc>
          <w:tcPr>
            <w:tcW w:w="5444" w:type="dxa"/>
            <w:gridSpan w:val="9"/>
          </w:tcPr>
          <w:p w:rsidR="002A28B9" w:rsidRPr="009A059F" w:rsidRDefault="002A28B9" w:rsidP="00566706">
            <w:pPr>
              <w:spacing w:line="276" w:lineRule="auto"/>
              <w:jc w:val="both"/>
              <w:rPr>
                <w:rFonts w:eastAsia="Calibri"/>
                <w:bCs/>
                <w:lang w:val="sl-SI"/>
              </w:rPr>
            </w:pPr>
            <w:r w:rsidRPr="009A059F">
              <w:rPr>
                <w:rFonts w:eastAsia="Calibri"/>
                <w:bCs/>
                <w:lang w:val="sl-SI"/>
              </w:rPr>
              <w:t>okolje, vključno s prostorskimi in varstvenimi vidiki</w:t>
            </w:r>
          </w:p>
        </w:tc>
        <w:tc>
          <w:tcPr>
            <w:tcW w:w="2028" w:type="dxa"/>
            <w:vAlign w:val="center"/>
          </w:tcPr>
          <w:p w:rsidR="002A28B9" w:rsidRPr="009A059F" w:rsidRDefault="00944F7E" w:rsidP="00566706">
            <w:pPr>
              <w:overflowPunct w:val="0"/>
              <w:autoSpaceDE w:val="0"/>
              <w:autoSpaceDN w:val="0"/>
              <w:adjustRightInd w:val="0"/>
              <w:spacing w:line="276" w:lineRule="auto"/>
              <w:jc w:val="center"/>
              <w:textAlignment w:val="baseline"/>
              <w:rPr>
                <w:rFonts w:eastAsia="Calibri" w:cs="Arial"/>
                <w:iCs/>
                <w:szCs w:val="20"/>
                <w:lang w:val="sl-SI"/>
              </w:rPr>
            </w:pPr>
            <w:r w:rsidRPr="009A059F">
              <w:rPr>
                <w:szCs w:val="20"/>
                <w:lang w:val="sl-SI"/>
              </w:rPr>
              <w:t xml:space="preserve">DA / </w:t>
            </w:r>
            <w:r w:rsidRPr="009A059F">
              <w:rPr>
                <w:b/>
                <w:szCs w:val="20"/>
                <w:lang w:val="sl-SI"/>
              </w:rPr>
              <w:t>NE</w:t>
            </w:r>
          </w:p>
        </w:tc>
      </w:tr>
      <w:tr w:rsidR="002248CE" w:rsidRPr="009A059F" w:rsidTr="00050049">
        <w:tc>
          <w:tcPr>
            <w:tcW w:w="1770" w:type="dxa"/>
          </w:tcPr>
          <w:p w:rsidR="002A28B9" w:rsidRPr="009A059F"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9A059F">
              <w:rPr>
                <w:rFonts w:eastAsia="Calibri" w:cs="Arial"/>
                <w:iCs/>
                <w:szCs w:val="20"/>
                <w:lang w:val="sl-SI"/>
              </w:rPr>
              <w:t>e)</w:t>
            </w:r>
          </w:p>
        </w:tc>
        <w:tc>
          <w:tcPr>
            <w:tcW w:w="5444" w:type="dxa"/>
            <w:gridSpan w:val="9"/>
          </w:tcPr>
          <w:p w:rsidR="002A28B9" w:rsidRPr="009A059F" w:rsidRDefault="002A28B9" w:rsidP="00566706">
            <w:pPr>
              <w:spacing w:line="276" w:lineRule="auto"/>
              <w:jc w:val="both"/>
              <w:rPr>
                <w:rFonts w:eastAsia="Calibri"/>
                <w:bCs/>
                <w:lang w:val="sl-SI"/>
              </w:rPr>
            </w:pPr>
            <w:r w:rsidRPr="009A059F">
              <w:rPr>
                <w:rFonts w:eastAsia="Calibri"/>
                <w:bCs/>
                <w:lang w:val="sl-SI"/>
              </w:rPr>
              <w:t>socialno področje</w:t>
            </w:r>
          </w:p>
        </w:tc>
        <w:tc>
          <w:tcPr>
            <w:tcW w:w="2028" w:type="dxa"/>
            <w:vAlign w:val="center"/>
          </w:tcPr>
          <w:p w:rsidR="002A28B9" w:rsidRPr="009A059F" w:rsidRDefault="00944F7E" w:rsidP="00566706">
            <w:pPr>
              <w:overflowPunct w:val="0"/>
              <w:autoSpaceDE w:val="0"/>
              <w:autoSpaceDN w:val="0"/>
              <w:adjustRightInd w:val="0"/>
              <w:spacing w:line="276" w:lineRule="auto"/>
              <w:jc w:val="center"/>
              <w:textAlignment w:val="baseline"/>
              <w:rPr>
                <w:rFonts w:eastAsia="Calibri" w:cs="Arial"/>
                <w:iCs/>
                <w:szCs w:val="20"/>
                <w:lang w:val="sl-SI"/>
              </w:rPr>
            </w:pPr>
            <w:r w:rsidRPr="009A059F">
              <w:rPr>
                <w:szCs w:val="20"/>
                <w:lang w:val="sl-SI"/>
              </w:rPr>
              <w:t xml:space="preserve">DA / </w:t>
            </w:r>
            <w:r w:rsidRPr="009A059F">
              <w:rPr>
                <w:b/>
                <w:szCs w:val="20"/>
                <w:lang w:val="sl-SI"/>
              </w:rPr>
              <w:t>NE</w:t>
            </w:r>
          </w:p>
        </w:tc>
      </w:tr>
      <w:tr w:rsidR="002248CE" w:rsidRPr="009A059F" w:rsidTr="00050049">
        <w:trPr>
          <w:trHeight w:val="1825"/>
        </w:trPr>
        <w:tc>
          <w:tcPr>
            <w:tcW w:w="1770" w:type="dxa"/>
            <w:tcBorders>
              <w:bottom w:val="single" w:sz="4" w:space="0" w:color="auto"/>
            </w:tcBorders>
          </w:tcPr>
          <w:p w:rsidR="002A28B9" w:rsidRPr="009A059F"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9A059F">
              <w:rPr>
                <w:rFonts w:eastAsia="Calibri" w:cs="Arial"/>
                <w:iCs/>
                <w:szCs w:val="20"/>
                <w:lang w:val="sl-SI"/>
              </w:rPr>
              <w:t>f)</w:t>
            </w:r>
          </w:p>
        </w:tc>
        <w:tc>
          <w:tcPr>
            <w:tcW w:w="5444" w:type="dxa"/>
            <w:gridSpan w:val="9"/>
            <w:tcBorders>
              <w:bottom w:val="single" w:sz="4" w:space="0" w:color="auto"/>
            </w:tcBorders>
          </w:tcPr>
          <w:p w:rsidR="002A28B9" w:rsidRPr="009A059F" w:rsidRDefault="002A28B9" w:rsidP="00566706">
            <w:pPr>
              <w:overflowPunct w:val="0"/>
              <w:autoSpaceDE w:val="0"/>
              <w:autoSpaceDN w:val="0"/>
              <w:adjustRightInd w:val="0"/>
              <w:spacing w:line="276" w:lineRule="auto"/>
              <w:jc w:val="both"/>
              <w:textAlignment w:val="baseline"/>
              <w:rPr>
                <w:rFonts w:eastAsia="Calibri" w:cs="Arial"/>
                <w:bCs/>
                <w:szCs w:val="20"/>
                <w:lang w:val="sl-SI" w:eastAsia="sl-SI"/>
              </w:rPr>
            </w:pPr>
            <w:r w:rsidRPr="009A059F">
              <w:rPr>
                <w:rFonts w:eastAsia="Calibri" w:cs="Arial"/>
                <w:bCs/>
                <w:szCs w:val="20"/>
                <w:lang w:val="sl-SI"/>
              </w:rPr>
              <w:t>dokumente razvojnega načrtovanja:</w:t>
            </w:r>
          </w:p>
          <w:p w:rsidR="002A28B9" w:rsidRPr="009A059F" w:rsidRDefault="002A28B9" w:rsidP="00B67E57">
            <w:pPr>
              <w:numPr>
                <w:ilvl w:val="0"/>
                <w:numId w:val="8"/>
              </w:numPr>
              <w:overflowPunct w:val="0"/>
              <w:autoSpaceDE w:val="0"/>
              <w:autoSpaceDN w:val="0"/>
              <w:adjustRightInd w:val="0"/>
              <w:spacing w:line="276" w:lineRule="auto"/>
              <w:textAlignment w:val="baseline"/>
              <w:rPr>
                <w:rFonts w:eastAsia="Calibri" w:cs="Arial"/>
                <w:bCs/>
                <w:szCs w:val="20"/>
                <w:lang w:val="sl-SI"/>
              </w:rPr>
            </w:pPr>
            <w:r w:rsidRPr="009A059F">
              <w:rPr>
                <w:rFonts w:eastAsia="Calibri" w:cs="Arial"/>
                <w:bCs/>
                <w:szCs w:val="20"/>
                <w:lang w:val="sl-SI"/>
              </w:rPr>
              <w:t>nacionalne dokumente razvojnega načrtovanja</w:t>
            </w:r>
          </w:p>
          <w:p w:rsidR="002A28B9" w:rsidRPr="009A059F" w:rsidRDefault="002A28B9" w:rsidP="00B67E57">
            <w:pPr>
              <w:numPr>
                <w:ilvl w:val="0"/>
                <w:numId w:val="8"/>
              </w:numPr>
              <w:overflowPunct w:val="0"/>
              <w:autoSpaceDE w:val="0"/>
              <w:autoSpaceDN w:val="0"/>
              <w:adjustRightInd w:val="0"/>
              <w:spacing w:line="276" w:lineRule="auto"/>
              <w:textAlignment w:val="baseline"/>
              <w:rPr>
                <w:rFonts w:eastAsia="Calibri" w:cs="Arial"/>
                <w:bCs/>
                <w:szCs w:val="20"/>
                <w:lang w:val="sl-SI"/>
              </w:rPr>
            </w:pPr>
            <w:r w:rsidRPr="009A059F">
              <w:rPr>
                <w:rFonts w:eastAsia="Calibri" w:cs="Arial"/>
                <w:bCs/>
                <w:szCs w:val="20"/>
                <w:lang w:val="sl-SI"/>
              </w:rPr>
              <w:t>razvojne politike na ravni programov po strukturi razvojne klasifikacije programskega proračuna</w:t>
            </w:r>
          </w:p>
          <w:p w:rsidR="002A28B9" w:rsidRPr="009A059F" w:rsidRDefault="002A28B9" w:rsidP="00B67E57">
            <w:pPr>
              <w:numPr>
                <w:ilvl w:val="0"/>
                <w:numId w:val="8"/>
              </w:numPr>
              <w:overflowPunct w:val="0"/>
              <w:autoSpaceDE w:val="0"/>
              <w:autoSpaceDN w:val="0"/>
              <w:adjustRightInd w:val="0"/>
              <w:spacing w:line="276" w:lineRule="auto"/>
              <w:textAlignment w:val="baseline"/>
              <w:rPr>
                <w:rFonts w:eastAsia="Calibri" w:cs="Arial"/>
                <w:bCs/>
                <w:szCs w:val="20"/>
                <w:lang w:val="sl-SI"/>
              </w:rPr>
            </w:pPr>
            <w:r w:rsidRPr="009A059F">
              <w:rPr>
                <w:rFonts w:eastAsia="Calibri" w:cs="Arial"/>
                <w:bCs/>
                <w:szCs w:val="20"/>
                <w:lang w:val="sl-SI"/>
              </w:rPr>
              <w:t>razvojne dokumente Evropske unije in mednarodnih organizacij</w:t>
            </w:r>
          </w:p>
        </w:tc>
        <w:tc>
          <w:tcPr>
            <w:tcW w:w="2028" w:type="dxa"/>
            <w:tcBorders>
              <w:bottom w:val="single" w:sz="4" w:space="0" w:color="auto"/>
            </w:tcBorders>
            <w:vAlign w:val="center"/>
          </w:tcPr>
          <w:p w:rsidR="002A28B9" w:rsidRPr="009A059F" w:rsidRDefault="00944F7E" w:rsidP="00566706">
            <w:pPr>
              <w:overflowPunct w:val="0"/>
              <w:autoSpaceDE w:val="0"/>
              <w:autoSpaceDN w:val="0"/>
              <w:adjustRightInd w:val="0"/>
              <w:spacing w:line="276" w:lineRule="auto"/>
              <w:jc w:val="center"/>
              <w:textAlignment w:val="baseline"/>
              <w:rPr>
                <w:rFonts w:eastAsia="Calibri" w:cs="Arial"/>
                <w:iCs/>
                <w:szCs w:val="20"/>
                <w:lang w:val="sl-SI"/>
              </w:rPr>
            </w:pPr>
            <w:r w:rsidRPr="009A059F">
              <w:rPr>
                <w:szCs w:val="20"/>
                <w:lang w:val="sl-SI"/>
              </w:rPr>
              <w:t xml:space="preserve">DA / </w:t>
            </w:r>
            <w:r w:rsidRPr="009A059F">
              <w:rPr>
                <w:b/>
                <w:szCs w:val="20"/>
                <w:lang w:val="sl-SI"/>
              </w:rPr>
              <w:t>NE</w:t>
            </w:r>
          </w:p>
        </w:tc>
      </w:tr>
      <w:tr w:rsidR="002248CE" w:rsidRPr="009A059F" w:rsidTr="00050049">
        <w:tc>
          <w:tcPr>
            <w:tcW w:w="9242" w:type="dxa"/>
            <w:gridSpan w:val="11"/>
            <w:tcBorders>
              <w:top w:val="single" w:sz="4" w:space="0" w:color="auto"/>
              <w:left w:val="single" w:sz="4" w:space="0" w:color="auto"/>
              <w:bottom w:val="single" w:sz="4" w:space="0" w:color="auto"/>
              <w:right w:val="single" w:sz="4" w:space="0" w:color="auto"/>
            </w:tcBorders>
          </w:tcPr>
          <w:p w:rsidR="002A28B9" w:rsidRPr="009A059F" w:rsidRDefault="002A28B9" w:rsidP="00566706">
            <w:pPr>
              <w:overflowPunct w:val="0"/>
              <w:autoSpaceDE w:val="0"/>
              <w:autoSpaceDN w:val="0"/>
              <w:adjustRightInd w:val="0"/>
              <w:spacing w:line="276" w:lineRule="auto"/>
              <w:jc w:val="both"/>
              <w:textAlignment w:val="baseline"/>
              <w:rPr>
                <w:rFonts w:eastAsia="Calibri" w:cs="Arial"/>
                <w:b/>
                <w:szCs w:val="20"/>
                <w:lang w:val="sl-SI"/>
              </w:rPr>
            </w:pPr>
            <w:r w:rsidRPr="009A059F">
              <w:rPr>
                <w:rFonts w:eastAsia="Calibri" w:cs="Arial"/>
                <w:b/>
                <w:szCs w:val="20"/>
                <w:lang w:val="sl-SI"/>
              </w:rPr>
              <w:t>7.a Predstavitev ocene finančnih posledic nad 40.000 EUR:</w:t>
            </w:r>
          </w:p>
          <w:p w:rsidR="002A28B9" w:rsidRPr="009A059F" w:rsidRDefault="002A28B9" w:rsidP="00566706">
            <w:pPr>
              <w:widowControl w:val="0"/>
              <w:suppressAutoHyphens/>
              <w:overflowPunct w:val="0"/>
              <w:autoSpaceDE w:val="0"/>
              <w:autoSpaceDN w:val="0"/>
              <w:adjustRightInd w:val="0"/>
              <w:spacing w:line="276" w:lineRule="auto"/>
              <w:textAlignment w:val="baseline"/>
              <w:outlineLvl w:val="3"/>
              <w:rPr>
                <w:rFonts w:eastAsia="Calibri" w:cs="Arial"/>
                <w:szCs w:val="20"/>
                <w:lang w:val="sl-SI"/>
              </w:rPr>
            </w:pPr>
            <w:r w:rsidRPr="009A059F">
              <w:rPr>
                <w:rFonts w:eastAsia="Calibri" w:cs="Arial"/>
                <w:szCs w:val="20"/>
                <w:lang w:val="sl-SI"/>
              </w:rPr>
              <w:t>(Samo če izberete DA pod točko 6.a.)</w:t>
            </w:r>
          </w:p>
          <w:p w:rsidR="00DE206D" w:rsidRPr="009A059F" w:rsidRDefault="00DE206D" w:rsidP="006038C0">
            <w:pPr>
              <w:widowControl w:val="0"/>
              <w:suppressAutoHyphens/>
              <w:overflowPunct w:val="0"/>
              <w:autoSpaceDE w:val="0"/>
              <w:autoSpaceDN w:val="0"/>
              <w:adjustRightInd w:val="0"/>
              <w:spacing w:line="276" w:lineRule="auto"/>
              <w:jc w:val="both"/>
              <w:textAlignment w:val="baseline"/>
              <w:outlineLvl w:val="3"/>
              <w:rPr>
                <w:rFonts w:eastAsia="Calibri" w:cs="Arial"/>
                <w:szCs w:val="20"/>
                <w:lang w:val="sl-SI"/>
              </w:rPr>
            </w:pPr>
          </w:p>
        </w:tc>
      </w:tr>
      <w:tr w:rsidR="002248CE" w:rsidRPr="009A059F" w:rsidTr="00050049">
        <w:tc>
          <w:tcPr>
            <w:tcW w:w="9242" w:type="dxa"/>
            <w:gridSpan w:val="11"/>
            <w:tcBorders>
              <w:top w:val="single" w:sz="4" w:space="0" w:color="auto"/>
              <w:left w:val="single" w:sz="4" w:space="0" w:color="auto"/>
              <w:bottom w:val="single" w:sz="4" w:space="0" w:color="auto"/>
              <w:right w:val="single" w:sz="4" w:space="0" w:color="auto"/>
            </w:tcBorders>
            <w:shd w:val="clear" w:color="auto" w:fill="D9D9D9"/>
          </w:tcPr>
          <w:p w:rsidR="002A28B9" w:rsidRPr="009A059F" w:rsidRDefault="002A28B9" w:rsidP="00566706">
            <w:pPr>
              <w:suppressAutoHyphens/>
              <w:overflowPunct w:val="0"/>
              <w:autoSpaceDE w:val="0"/>
              <w:autoSpaceDN w:val="0"/>
              <w:adjustRightInd w:val="0"/>
              <w:spacing w:line="276" w:lineRule="auto"/>
              <w:jc w:val="both"/>
              <w:textAlignment w:val="baseline"/>
              <w:outlineLvl w:val="3"/>
              <w:rPr>
                <w:rFonts w:eastAsia="Calibri" w:cs="Arial"/>
                <w:b/>
                <w:szCs w:val="20"/>
                <w:lang w:val="sl-SI"/>
              </w:rPr>
            </w:pPr>
            <w:r w:rsidRPr="009A059F">
              <w:rPr>
                <w:rFonts w:eastAsia="Calibri" w:cs="Arial"/>
                <w:b/>
                <w:szCs w:val="20"/>
                <w:lang w:val="sl-SI"/>
              </w:rPr>
              <w:t>I. Ocena finančnih posledic, ki niso načrtovane v sprejetem proračunu</w:t>
            </w:r>
          </w:p>
        </w:tc>
      </w:tr>
      <w:tr w:rsidR="002248CE" w:rsidRPr="009A059F" w:rsidTr="00603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ind w:left="-122" w:right="-112"/>
              <w:jc w:val="center"/>
              <w:textAlignment w:val="baseline"/>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t>Tekoče leto (t)</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t>t + 1</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t>t + 3</w:t>
            </w:r>
          </w:p>
        </w:tc>
      </w:tr>
      <w:tr w:rsidR="00822D77" w:rsidRPr="009A059F" w:rsidTr="00603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both"/>
              <w:textAlignment w:val="baseline"/>
              <w:rPr>
                <w:rFonts w:cs="Arial"/>
                <w:bCs/>
                <w:szCs w:val="20"/>
                <w:lang w:val="sl-SI"/>
              </w:rPr>
            </w:pPr>
            <w:r w:rsidRPr="009A059F">
              <w:rPr>
                <w:rFonts w:cs="Arial"/>
                <w:bCs/>
                <w:szCs w:val="20"/>
                <w:lang w:val="sl-SI"/>
              </w:rPr>
              <w:t>Predvideno povečanje (+) ali zmanjšanje (</w:t>
            </w:r>
            <w:r w:rsidRPr="009A059F">
              <w:rPr>
                <w:rFonts w:ascii="Times New Roman" w:hAnsi="Times New Roman"/>
                <w:b/>
                <w:szCs w:val="20"/>
                <w:lang w:val="sl-SI"/>
              </w:rPr>
              <w:t>–</w:t>
            </w:r>
            <w:r w:rsidRPr="009A059F">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C4719C" w:rsidP="00035474">
            <w:pPr>
              <w:widowControl w:val="0"/>
              <w:tabs>
                <w:tab w:val="left" w:pos="360"/>
              </w:tabs>
              <w:spacing w:line="276" w:lineRule="auto"/>
              <w:jc w:val="center"/>
              <w:outlineLvl w:val="0"/>
              <w:rPr>
                <w:rFonts w:cs="Arial"/>
                <w:b/>
                <w:bCs/>
                <w:kern w:val="32"/>
                <w:szCs w:val="20"/>
                <w:lang w:val="sl-SI" w:eastAsia="sl-SI"/>
              </w:rPr>
            </w:pPr>
            <w:r w:rsidRPr="009A059F">
              <w:rPr>
                <w:rFonts w:cs="Arial"/>
                <w:bCs/>
                <w:kern w:val="32"/>
                <w:szCs w:val="20"/>
                <w:lang w:val="sl-SI" w:eastAsia="sl-SI"/>
              </w:rPr>
              <w:t>+3.891,34</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4C0738">
            <w:pPr>
              <w:widowControl w:val="0"/>
              <w:tabs>
                <w:tab w:val="left" w:pos="360"/>
              </w:tabs>
              <w:spacing w:line="276" w:lineRule="auto"/>
              <w:jc w:val="center"/>
              <w:outlineLvl w:val="0"/>
              <w:rPr>
                <w:rFonts w:cs="Arial"/>
                <w:bCs/>
                <w:kern w:val="32"/>
                <w:szCs w:val="20"/>
                <w:lang w:val="sl-SI" w:eastAsia="sl-SI"/>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jc w:val="center"/>
              <w:outlineLvl w:val="0"/>
              <w:rPr>
                <w:rFonts w:cs="Arial"/>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jc w:val="center"/>
              <w:outlineLvl w:val="0"/>
              <w:rPr>
                <w:rFonts w:cs="Arial"/>
                <w:kern w:val="32"/>
                <w:szCs w:val="20"/>
                <w:lang w:val="sl-SI" w:eastAsia="sl-SI"/>
              </w:rPr>
            </w:pPr>
          </w:p>
        </w:tc>
      </w:tr>
      <w:tr w:rsidR="00822D77" w:rsidRPr="009A059F" w:rsidTr="00603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both"/>
              <w:textAlignment w:val="baseline"/>
              <w:rPr>
                <w:rFonts w:cs="Arial"/>
                <w:bCs/>
                <w:szCs w:val="20"/>
                <w:lang w:val="sl-SI"/>
              </w:rPr>
            </w:pPr>
            <w:r w:rsidRPr="009A059F">
              <w:rPr>
                <w:rFonts w:cs="Arial"/>
                <w:bCs/>
                <w:szCs w:val="20"/>
                <w:lang w:val="sl-SI"/>
              </w:rPr>
              <w:t>Predvideno povečanje (+) ali zmanjšanje (</w:t>
            </w:r>
            <w:r w:rsidRPr="009A059F">
              <w:rPr>
                <w:rFonts w:ascii="Times New Roman" w:hAnsi="Times New Roman"/>
                <w:b/>
                <w:szCs w:val="20"/>
                <w:lang w:val="sl-SI"/>
              </w:rPr>
              <w:t>–</w:t>
            </w:r>
            <w:r w:rsidRPr="009A059F">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jc w:val="center"/>
              <w:outlineLvl w:val="0"/>
              <w:rPr>
                <w:rFonts w:cs="Arial"/>
                <w:bCs/>
                <w:kern w:val="32"/>
                <w:szCs w:val="20"/>
                <w:lang w:val="sl-SI" w:eastAsia="sl-SI"/>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jc w:val="center"/>
              <w:outlineLvl w:val="0"/>
              <w:rPr>
                <w:rFonts w:cs="Arial"/>
                <w:bCs/>
                <w:kern w:val="32"/>
                <w:szCs w:val="20"/>
                <w:lang w:val="sl-SI" w:eastAsia="sl-SI"/>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jc w:val="center"/>
              <w:outlineLvl w:val="0"/>
              <w:rPr>
                <w:rFonts w:cs="Arial"/>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jc w:val="center"/>
              <w:outlineLvl w:val="0"/>
              <w:rPr>
                <w:rFonts w:cs="Arial"/>
                <w:kern w:val="32"/>
                <w:szCs w:val="20"/>
                <w:lang w:val="sl-SI" w:eastAsia="sl-SI"/>
              </w:rPr>
            </w:pPr>
          </w:p>
        </w:tc>
      </w:tr>
      <w:tr w:rsidR="00822D77" w:rsidRPr="009A059F" w:rsidTr="00603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both"/>
              <w:textAlignment w:val="baseline"/>
              <w:rPr>
                <w:rFonts w:cs="Arial"/>
                <w:bCs/>
                <w:szCs w:val="20"/>
                <w:lang w:val="sl-SI"/>
              </w:rPr>
            </w:pPr>
            <w:r w:rsidRPr="009A059F">
              <w:rPr>
                <w:rFonts w:cs="Arial"/>
                <w:bCs/>
                <w:szCs w:val="20"/>
                <w:lang w:val="sl-SI"/>
              </w:rPr>
              <w:t>Predvideno povečanje (+) ali zmanjšanje (</w:t>
            </w:r>
            <w:r w:rsidRPr="009A059F">
              <w:rPr>
                <w:rFonts w:ascii="Times New Roman" w:hAnsi="Times New Roman"/>
                <w:b/>
                <w:szCs w:val="20"/>
                <w:lang w:val="sl-SI"/>
              </w:rPr>
              <w:t>–</w:t>
            </w:r>
            <w:r w:rsidRPr="009A059F">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r>
      <w:tr w:rsidR="00822D77" w:rsidRPr="009A059F" w:rsidTr="00603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both"/>
              <w:textAlignment w:val="baseline"/>
              <w:rPr>
                <w:rFonts w:cs="Arial"/>
                <w:bCs/>
                <w:szCs w:val="20"/>
                <w:lang w:val="sl-SI"/>
              </w:rPr>
            </w:pPr>
            <w:r w:rsidRPr="009A059F">
              <w:rPr>
                <w:rFonts w:cs="Arial"/>
                <w:bCs/>
                <w:szCs w:val="20"/>
                <w:lang w:val="sl-SI"/>
              </w:rPr>
              <w:t>Predvideno povečanje (+) ali zmanjšanje (</w:t>
            </w:r>
            <w:r w:rsidRPr="009A059F">
              <w:rPr>
                <w:rFonts w:ascii="Times New Roman" w:hAnsi="Times New Roman"/>
                <w:b/>
                <w:szCs w:val="20"/>
                <w:lang w:val="sl-SI"/>
              </w:rPr>
              <w:t>–</w:t>
            </w:r>
            <w:r w:rsidRPr="009A059F">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r>
      <w:tr w:rsidR="00822D77" w:rsidRPr="009A059F" w:rsidTr="00603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both"/>
              <w:textAlignment w:val="baseline"/>
              <w:rPr>
                <w:rFonts w:cs="Arial"/>
                <w:bCs/>
                <w:szCs w:val="20"/>
                <w:lang w:val="sl-SI"/>
              </w:rPr>
            </w:pPr>
            <w:r w:rsidRPr="009A059F">
              <w:rPr>
                <w:rFonts w:cs="Arial"/>
                <w:bCs/>
                <w:szCs w:val="20"/>
                <w:lang w:val="sl-SI"/>
              </w:rPr>
              <w:t>Predvideno povečanje (+) ali zmanjšanje (</w:t>
            </w:r>
            <w:r w:rsidRPr="009A059F">
              <w:rPr>
                <w:rFonts w:ascii="Times New Roman" w:hAnsi="Times New Roman"/>
                <w:b/>
                <w:szCs w:val="20"/>
                <w:lang w:val="sl-SI"/>
              </w:rPr>
              <w:t>–</w:t>
            </w:r>
            <w:r w:rsidRPr="009A059F">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jc w:val="center"/>
              <w:outlineLvl w:val="0"/>
              <w:rPr>
                <w:rFonts w:cs="Arial"/>
                <w:bCs/>
                <w:kern w:val="32"/>
                <w:szCs w:val="20"/>
                <w:lang w:val="sl-SI" w:eastAsia="sl-SI"/>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jc w:val="center"/>
              <w:outlineLvl w:val="0"/>
              <w:rPr>
                <w:rFonts w:cs="Arial"/>
                <w:bCs/>
                <w:kern w:val="32"/>
                <w:szCs w:val="20"/>
                <w:lang w:val="sl-SI" w:eastAsia="sl-SI"/>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jc w:val="center"/>
              <w:outlineLvl w:val="0"/>
              <w:rPr>
                <w:rFonts w:cs="Arial"/>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jc w:val="center"/>
              <w:outlineLvl w:val="0"/>
              <w:rPr>
                <w:rFonts w:cs="Arial"/>
                <w:kern w:val="32"/>
                <w:szCs w:val="20"/>
                <w:lang w:val="sl-SI" w:eastAsia="sl-SI"/>
              </w:rPr>
            </w:pP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9A059F" w:rsidRDefault="002A28B9" w:rsidP="00566706">
            <w:pPr>
              <w:widowControl w:val="0"/>
              <w:tabs>
                <w:tab w:val="left" w:pos="2340"/>
              </w:tabs>
              <w:spacing w:line="276" w:lineRule="auto"/>
              <w:ind w:left="142" w:hanging="142"/>
              <w:outlineLvl w:val="0"/>
              <w:rPr>
                <w:rFonts w:cs="Arial"/>
                <w:b/>
                <w:kern w:val="32"/>
                <w:szCs w:val="20"/>
                <w:lang w:val="sl-SI" w:eastAsia="sl-SI"/>
              </w:rPr>
            </w:pPr>
            <w:r w:rsidRPr="009A059F">
              <w:rPr>
                <w:rFonts w:cs="Arial"/>
                <w:b/>
                <w:kern w:val="32"/>
                <w:szCs w:val="20"/>
                <w:lang w:val="sl-SI" w:eastAsia="sl-SI"/>
              </w:rPr>
              <w:t>II. Finančne posledice za državni proračun</w:t>
            </w: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9A059F" w:rsidRDefault="002A28B9" w:rsidP="00566706">
            <w:pPr>
              <w:widowControl w:val="0"/>
              <w:tabs>
                <w:tab w:val="left" w:pos="2340"/>
              </w:tabs>
              <w:spacing w:line="276" w:lineRule="auto"/>
              <w:ind w:left="142" w:hanging="142"/>
              <w:outlineLvl w:val="0"/>
              <w:rPr>
                <w:rFonts w:cs="Arial"/>
                <w:b/>
                <w:kern w:val="32"/>
                <w:szCs w:val="20"/>
                <w:lang w:val="sl-SI" w:eastAsia="sl-SI"/>
              </w:rPr>
            </w:pPr>
            <w:r w:rsidRPr="009A059F">
              <w:rPr>
                <w:rFonts w:cs="Arial"/>
                <w:b/>
                <w:kern w:val="32"/>
                <w:szCs w:val="20"/>
                <w:lang w:val="sl-SI" w:eastAsia="sl-SI"/>
              </w:rPr>
              <w:t>II.a Pravice porabe za izvedbo predlaganih rešitev so zagotovljene:</w:t>
            </w: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t>Znesek za t + 1</w:t>
            </w: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
                <w:kern w:val="32"/>
                <w:szCs w:val="20"/>
                <w:lang w:val="sl-SI" w:eastAsia="sl-SI"/>
              </w:rPr>
            </w:pPr>
            <w:r w:rsidRPr="009A059F">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b/>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
                <w:kern w:val="32"/>
                <w:szCs w:val="20"/>
                <w:lang w:val="sl-SI" w:eastAsia="sl-SI"/>
              </w:rPr>
            </w:pP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9A059F" w:rsidRDefault="002A28B9" w:rsidP="00566706">
            <w:pPr>
              <w:widowControl w:val="0"/>
              <w:tabs>
                <w:tab w:val="left" w:pos="2340"/>
              </w:tabs>
              <w:spacing w:line="276" w:lineRule="auto"/>
              <w:outlineLvl w:val="0"/>
              <w:rPr>
                <w:rFonts w:cs="Arial"/>
                <w:b/>
                <w:kern w:val="32"/>
                <w:szCs w:val="20"/>
                <w:lang w:val="sl-SI" w:eastAsia="sl-SI"/>
              </w:rPr>
            </w:pPr>
            <w:r w:rsidRPr="009A059F">
              <w:rPr>
                <w:rFonts w:cs="Arial"/>
                <w:b/>
                <w:kern w:val="32"/>
                <w:szCs w:val="20"/>
                <w:lang w:val="sl-SI" w:eastAsia="sl-SI"/>
              </w:rPr>
              <w:t>II.b Manjkajoče pravice porabe bodo zagotovljene s prerazporeditvijo:</w:t>
            </w: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9A059F">
              <w:rPr>
                <w:rFonts w:cs="Arial"/>
                <w:szCs w:val="20"/>
                <w:lang w:val="sl-SI"/>
              </w:rPr>
              <w:t xml:space="preserve">Znesek za t + 1 </w:t>
            </w: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
                <w:kern w:val="32"/>
                <w:szCs w:val="20"/>
                <w:lang w:val="sl-SI" w:eastAsia="sl-SI"/>
              </w:rPr>
            </w:pPr>
            <w:r w:rsidRPr="009A059F">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
                <w:kern w:val="32"/>
                <w:szCs w:val="20"/>
                <w:lang w:val="sl-SI" w:eastAsia="sl-SI"/>
              </w:rPr>
            </w:pP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A28B9" w:rsidRPr="009A059F" w:rsidRDefault="002A28B9" w:rsidP="00566706">
            <w:pPr>
              <w:widowControl w:val="0"/>
              <w:tabs>
                <w:tab w:val="left" w:pos="2340"/>
              </w:tabs>
              <w:spacing w:line="276" w:lineRule="auto"/>
              <w:outlineLvl w:val="0"/>
              <w:rPr>
                <w:rFonts w:cs="Arial"/>
                <w:b/>
                <w:kern w:val="32"/>
                <w:szCs w:val="20"/>
                <w:lang w:val="sl-SI" w:eastAsia="sl-SI"/>
              </w:rPr>
            </w:pPr>
            <w:r w:rsidRPr="009A059F">
              <w:rPr>
                <w:rFonts w:cs="Arial"/>
                <w:b/>
                <w:kern w:val="32"/>
                <w:szCs w:val="20"/>
                <w:lang w:val="sl-SI" w:eastAsia="sl-SI"/>
              </w:rPr>
              <w:t>II.c Načrtovana nadomestitev zmanjšanih prihodkov in povečanih odhodkov proračuna:</w:t>
            </w: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ind w:left="-122" w:right="-112"/>
              <w:jc w:val="center"/>
              <w:textAlignment w:val="baseline"/>
              <w:rPr>
                <w:rFonts w:cs="Arial"/>
                <w:szCs w:val="20"/>
                <w:lang w:val="sl-SI"/>
              </w:rPr>
            </w:pPr>
            <w:r w:rsidRPr="009A059F">
              <w:rPr>
                <w:rFonts w:cs="Arial"/>
                <w:szCs w:val="20"/>
                <w:lang w:val="sl-SI"/>
              </w:rPr>
              <w:t>Novi prihodki</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ind w:left="-122" w:right="-112"/>
              <w:jc w:val="center"/>
              <w:textAlignment w:val="baseline"/>
              <w:rPr>
                <w:rFonts w:cs="Arial"/>
                <w:szCs w:val="20"/>
                <w:lang w:val="sl-SI"/>
              </w:rPr>
            </w:pPr>
            <w:r w:rsidRPr="009A059F">
              <w:rPr>
                <w:rFonts w:cs="Arial"/>
                <w:szCs w:val="20"/>
                <w:lang w:val="sl-SI"/>
              </w:rPr>
              <w:t>Znesek za tekoče leto (t)</w:t>
            </w: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overflowPunct w:val="0"/>
              <w:autoSpaceDE w:val="0"/>
              <w:autoSpaceDN w:val="0"/>
              <w:adjustRightInd w:val="0"/>
              <w:spacing w:line="276" w:lineRule="auto"/>
              <w:ind w:left="-122" w:right="-112"/>
              <w:jc w:val="center"/>
              <w:textAlignment w:val="baseline"/>
              <w:rPr>
                <w:rFonts w:cs="Arial"/>
                <w:szCs w:val="20"/>
                <w:lang w:val="sl-SI"/>
              </w:rPr>
            </w:pPr>
            <w:r w:rsidRPr="009A059F">
              <w:rPr>
                <w:rFonts w:cs="Arial"/>
                <w:szCs w:val="20"/>
                <w:lang w:val="sl-SI"/>
              </w:rPr>
              <w:t>Znesek za t + 1</w:t>
            </w: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Cs/>
                <w:kern w:val="32"/>
                <w:szCs w:val="20"/>
                <w:lang w:val="sl-SI" w:eastAsia="sl-SI"/>
              </w:rPr>
            </w:pPr>
          </w:p>
        </w:tc>
      </w:tr>
      <w:tr w:rsidR="00822D77" w:rsidRPr="009A059F"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
                <w:kern w:val="32"/>
                <w:szCs w:val="20"/>
                <w:lang w:val="sl-SI" w:eastAsia="sl-SI"/>
              </w:rPr>
            </w:pPr>
            <w:r w:rsidRPr="009A059F">
              <w:rPr>
                <w:rFonts w:cs="Arial"/>
                <w:b/>
                <w:kern w:val="32"/>
                <w:szCs w:val="20"/>
                <w:lang w:val="sl-SI" w:eastAsia="sl-SI"/>
              </w:rPr>
              <w:t>SKUPAJ</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
                <w:kern w:val="32"/>
                <w:szCs w:val="20"/>
                <w:lang w:val="sl-SI"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9A059F" w:rsidRDefault="002A28B9" w:rsidP="00566706">
            <w:pPr>
              <w:widowControl w:val="0"/>
              <w:tabs>
                <w:tab w:val="left" w:pos="360"/>
              </w:tabs>
              <w:spacing w:line="276" w:lineRule="auto"/>
              <w:outlineLvl w:val="0"/>
              <w:rPr>
                <w:rFonts w:cs="Arial"/>
                <w:b/>
                <w:kern w:val="32"/>
                <w:szCs w:val="20"/>
                <w:lang w:val="sl-SI" w:eastAsia="sl-SI"/>
              </w:rPr>
            </w:pPr>
          </w:p>
        </w:tc>
      </w:tr>
      <w:tr w:rsidR="00822D77" w:rsidRPr="00B81B31" w:rsidTr="00050049">
        <w:tblPrEx>
          <w:tblLook w:val="04A0" w:firstRow="1" w:lastRow="0" w:firstColumn="1" w:lastColumn="0" w:noHBand="0" w:noVBand="1"/>
        </w:tblPrEx>
        <w:trPr>
          <w:trHeight w:val="1910"/>
        </w:trPr>
        <w:tc>
          <w:tcPr>
            <w:tcW w:w="9242" w:type="dxa"/>
            <w:gridSpan w:val="11"/>
          </w:tcPr>
          <w:p w:rsidR="002A28B9" w:rsidRPr="009A059F" w:rsidRDefault="002A28B9" w:rsidP="00566706">
            <w:pPr>
              <w:widowControl w:val="0"/>
              <w:overflowPunct w:val="0"/>
              <w:autoSpaceDE w:val="0"/>
              <w:autoSpaceDN w:val="0"/>
              <w:adjustRightInd w:val="0"/>
              <w:spacing w:line="276" w:lineRule="auto"/>
              <w:jc w:val="both"/>
              <w:textAlignment w:val="baseline"/>
              <w:rPr>
                <w:rFonts w:cs="Arial"/>
                <w:b/>
                <w:sz w:val="16"/>
                <w:szCs w:val="20"/>
                <w:lang w:val="sl-SI"/>
              </w:rPr>
            </w:pPr>
            <w:r w:rsidRPr="009A059F">
              <w:rPr>
                <w:rFonts w:cs="Arial"/>
                <w:b/>
                <w:sz w:val="16"/>
                <w:szCs w:val="20"/>
                <w:lang w:val="sl-SI"/>
              </w:rPr>
              <w:t>OBRAZLOŽITEV:</w:t>
            </w:r>
          </w:p>
          <w:p w:rsidR="002A28B9" w:rsidRPr="009A059F"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 w:val="16"/>
                <w:szCs w:val="20"/>
                <w:lang w:val="sl-SI" w:eastAsia="sl-SI"/>
              </w:rPr>
            </w:pPr>
            <w:r w:rsidRPr="009A059F">
              <w:rPr>
                <w:rFonts w:cs="Arial"/>
                <w:b/>
                <w:sz w:val="16"/>
                <w:szCs w:val="20"/>
                <w:lang w:val="sl-SI" w:eastAsia="sl-SI"/>
              </w:rPr>
              <w:t>Ocena finančnih posledic, ki niso načrtovane v sprejetem proračunu</w:t>
            </w:r>
          </w:p>
          <w:p w:rsidR="002A28B9" w:rsidRPr="009A059F" w:rsidRDefault="002A28B9" w:rsidP="00566706">
            <w:pPr>
              <w:widowControl w:val="0"/>
              <w:overflowPunct w:val="0"/>
              <w:autoSpaceDE w:val="0"/>
              <w:autoSpaceDN w:val="0"/>
              <w:adjustRightInd w:val="0"/>
              <w:spacing w:line="276" w:lineRule="auto"/>
              <w:ind w:left="360" w:hanging="76"/>
              <w:jc w:val="both"/>
              <w:textAlignment w:val="baseline"/>
              <w:rPr>
                <w:rFonts w:cs="Arial"/>
                <w:sz w:val="16"/>
                <w:szCs w:val="20"/>
                <w:lang w:val="sl-SI" w:eastAsia="sl-SI"/>
              </w:rPr>
            </w:pPr>
            <w:r w:rsidRPr="009A059F">
              <w:rPr>
                <w:rFonts w:cs="Arial"/>
                <w:sz w:val="16"/>
                <w:szCs w:val="20"/>
                <w:lang w:val="sl-SI" w:eastAsia="sl-SI"/>
              </w:rPr>
              <w:t>V zvezi s predlaganim vladnim gradivom se navedejo predvidene spremembe (povečanje, zmanjšanje):</w:t>
            </w:r>
          </w:p>
          <w:p w:rsidR="002A28B9" w:rsidRPr="009A059F" w:rsidRDefault="002A28B9" w:rsidP="00C03D15">
            <w:pPr>
              <w:widowControl w:val="0"/>
              <w:numPr>
                <w:ilvl w:val="0"/>
                <w:numId w:val="9"/>
              </w:numPr>
              <w:suppressAutoHyphens/>
              <w:overflowPunct w:val="0"/>
              <w:autoSpaceDE w:val="0"/>
              <w:autoSpaceDN w:val="0"/>
              <w:adjustRightInd w:val="0"/>
              <w:spacing w:line="276" w:lineRule="auto"/>
              <w:jc w:val="both"/>
              <w:textAlignment w:val="baseline"/>
              <w:rPr>
                <w:rFonts w:cs="Arial"/>
                <w:sz w:val="16"/>
                <w:szCs w:val="20"/>
                <w:lang w:val="sl-SI"/>
              </w:rPr>
            </w:pPr>
            <w:r w:rsidRPr="009A059F">
              <w:rPr>
                <w:rFonts w:cs="Arial"/>
                <w:sz w:val="16"/>
                <w:szCs w:val="20"/>
                <w:lang w:val="sl-SI" w:eastAsia="sl-SI"/>
              </w:rPr>
              <w:t>prihodkov državnega proračuna in občinskih proračunov,</w:t>
            </w:r>
          </w:p>
          <w:p w:rsidR="002A28B9" w:rsidRPr="009A059F" w:rsidRDefault="002A28B9" w:rsidP="00C03D15">
            <w:pPr>
              <w:widowControl w:val="0"/>
              <w:numPr>
                <w:ilvl w:val="0"/>
                <w:numId w:val="9"/>
              </w:numPr>
              <w:suppressAutoHyphens/>
              <w:overflowPunct w:val="0"/>
              <w:autoSpaceDE w:val="0"/>
              <w:autoSpaceDN w:val="0"/>
              <w:adjustRightInd w:val="0"/>
              <w:spacing w:line="276" w:lineRule="auto"/>
              <w:jc w:val="both"/>
              <w:textAlignment w:val="baseline"/>
              <w:rPr>
                <w:rFonts w:cs="Arial"/>
                <w:sz w:val="16"/>
                <w:szCs w:val="20"/>
                <w:lang w:val="sl-SI"/>
              </w:rPr>
            </w:pPr>
            <w:r w:rsidRPr="009A059F">
              <w:rPr>
                <w:rFonts w:cs="Arial"/>
                <w:sz w:val="16"/>
                <w:szCs w:val="20"/>
                <w:lang w:val="sl-SI" w:eastAsia="sl-SI"/>
              </w:rPr>
              <w:t>odhodkov državnega proračuna, ki niso načrtovani na ukrepih oziroma projektih sprejetih proračunov,</w:t>
            </w:r>
          </w:p>
          <w:p w:rsidR="002A28B9" w:rsidRPr="009A059F" w:rsidRDefault="002A28B9" w:rsidP="00C03D15">
            <w:pPr>
              <w:widowControl w:val="0"/>
              <w:numPr>
                <w:ilvl w:val="0"/>
                <w:numId w:val="9"/>
              </w:numPr>
              <w:suppressAutoHyphens/>
              <w:overflowPunct w:val="0"/>
              <w:autoSpaceDE w:val="0"/>
              <w:autoSpaceDN w:val="0"/>
              <w:adjustRightInd w:val="0"/>
              <w:spacing w:line="276" w:lineRule="auto"/>
              <w:jc w:val="both"/>
              <w:textAlignment w:val="baseline"/>
              <w:rPr>
                <w:rFonts w:cs="Arial"/>
                <w:sz w:val="16"/>
                <w:szCs w:val="20"/>
                <w:lang w:val="sl-SI"/>
              </w:rPr>
            </w:pPr>
            <w:r w:rsidRPr="009A059F">
              <w:rPr>
                <w:rFonts w:cs="Arial"/>
                <w:sz w:val="16"/>
                <w:szCs w:val="20"/>
                <w:lang w:val="sl-SI" w:eastAsia="sl-SI"/>
              </w:rPr>
              <w:t>obveznosti za druga javnofinančna sredstva (drugi viri), ki niso načrtovana na ukrepih oziroma projektih sprejetih proračunov.</w:t>
            </w:r>
          </w:p>
          <w:p w:rsidR="002A28B9" w:rsidRPr="009A059F" w:rsidRDefault="002A28B9" w:rsidP="00566706">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p>
          <w:p w:rsidR="002A28B9" w:rsidRPr="009A059F"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 w:val="16"/>
                <w:szCs w:val="20"/>
                <w:lang w:val="sl-SI" w:eastAsia="sl-SI"/>
              </w:rPr>
            </w:pPr>
            <w:r w:rsidRPr="009A059F">
              <w:rPr>
                <w:rFonts w:cs="Arial"/>
                <w:b/>
                <w:sz w:val="16"/>
                <w:szCs w:val="20"/>
                <w:lang w:val="sl-SI" w:eastAsia="sl-SI"/>
              </w:rPr>
              <w:t>Finančne posledice za državni proračun</w:t>
            </w:r>
          </w:p>
          <w:p w:rsidR="002A28B9" w:rsidRPr="009A059F" w:rsidRDefault="002A28B9" w:rsidP="00566706">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r w:rsidRPr="009A059F">
              <w:rPr>
                <w:rFonts w:cs="Arial"/>
                <w:sz w:val="16"/>
                <w:szCs w:val="20"/>
                <w:lang w:val="sl-SI" w:eastAsia="sl-SI"/>
              </w:rPr>
              <w:t>Prikazane morajo biti finančne posledice za državni proračun, ki so na proračunskih postavkah načrtovane v dinamiki projektov oziroma ukrepov:</w:t>
            </w:r>
          </w:p>
          <w:p w:rsidR="002A28B9" w:rsidRPr="009A059F" w:rsidRDefault="002A28B9" w:rsidP="00566706">
            <w:pPr>
              <w:widowControl w:val="0"/>
              <w:suppressAutoHyphens/>
              <w:overflowPunct w:val="0"/>
              <w:autoSpaceDE w:val="0"/>
              <w:autoSpaceDN w:val="0"/>
              <w:adjustRightInd w:val="0"/>
              <w:spacing w:line="276" w:lineRule="auto"/>
              <w:ind w:left="720"/>
              <w:jc w:val="both"/>
              <w:textAlignment w:val="baseline"/>
              <w:rPr>
                <w:rFonts w:cs="Arial"/>
                <w:b/>
                <w:sz w:val="16"/>
                <w:szCs w:val="20"/>
                <w:lang w:val="sl-SI" w:eastAsia="sl-SI"/>
              </w:rPr>
            </w:pPr>
            <w:r w:rsidRPr="009A059F">
              <w:rPr>
                <w:rFonts w:cs="Arial"/>
                <w:b/>
                <w:sz w:val="16"/>
                <w:szCs w:val="20"/>
                <w:lang w:val="sl-SI" w:eastAsia="sl-SI"/>
              </w:rPr>
              <w:t>II.a Pravice porabe za izvedbo predlaganih rešitev so zagotovljene:</w:t>
            </w:r>
          </w:p>
          <w:p w:rsidR="002A28B9" w:rsidRPr="009A059F" w:rsidRDefault="002A28B9" w:rsidP="00566706">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r w:rsidRPr="009A059F">
              <w:rPr>
                <w:rFonts w:cs="Arial"/>
                <w:sz w:val="16"/>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2A28B9" w:rsidRPr="009A059F" w:rsidRDefault="002A28B9" w:rsidP="00C03D15">
            <w:pPr>
              <w:widowControl w:val="0"/>
              <w:numPr>
                <w:ilvl w:val="0"/>
                <w:numId w:val="10"/>
              </w:numPr>
              <w:suppressAutoHyphens/>
              <w:overflowPunct w:val="0"/>
              <w:autoSpaceDE w:val="0"/>
              <w:autoSpaceDN w:val="0"/>
              <w:adjustRightInd w:val="0"/>
              <w:spacing w:line="276" w:lineRule="auto"/>
              <w:jc w:val="both"/>
              <w:textAlignment w:val="baseline"/>
              <w:rPr>
                <w:rFonts w:cs="Arial"/>
                <w:sz w:val="16"/>
                <w:szCs w:val="20"/>
                <w:lang w:val="sl-SI" w:eastAsia="sl-SI"/>
              </w:rPr>
            </w:pPr>
            <w:r w:rsidRPr="009A059F">
              <w:rPr>
                <w:rFonts w:cs="Arial"/>
                <w:sz w:val="16"/>
                <w:szCs w:val="20"/>
                <w:lang w:val="sl-SI" w:eastAsia="sl-SI"/>
              </w:rPr>
              <w:t>proračunski uporabnik, ki bo financiral novi projekt oziroma ukrep,</w:t>
            </w:r>
          </w:p>
          <w:p w:rsidR="002A28B9" w:rsidRPr="009A059F" w:rsidRDefault="002A28B9" w:rsidP="00C03D15">
            <w:pPr>
              <w:widowControl w:val="0"/>
              <w:numPr>
                <w:ilvl w:val="0"/>
                <w:numId w:val="10"/>
              </w:numPr>
              <w:suppressAutoHyphens/>
              <w:overflowPunct w:val="0"/>
              <w:autoSpaceDE w:val="0"/>
              <w:autoSpaceDN w:val="0"/>
              <w:adjustRightInd w:val="0"/>
              <w:spacing w:line="276" w:lineRule="auto"/>
              <w:jc w:val="both"/>
              <w:textAlignment w:val="baseline"/>
              <w:rPr>
                <w:rFonts w:cs="Arial"/>
                <w:sz w:val="16"/>
                <w:szCs w:val="20"/>
                <w:lang w:val="sl-SI" w:eastAsia="sl-SI"/>
              </w:rPr>
            </w:pPr>
            <w:r w:rsidRPr="009A059F">
              <w:rPr>
                <w:rFonts w:cs="Arial"/>
                <w:sz w:val="16"/>
                <w:szCs w:val="20"/>
                <w:lang w:val="sl-SI" w:eastAsia="sl-SI"/>
              </w:rPr>
              <w:t xml:space="preserve">projekt oziroma ukrep, s katerim se bodo dosegli cilji vladnega gradiva, in </w:t>
            </w:r>
          </w:p>
          <w:p w:rsidR="002A28B9" w:rsidRPr="009A059F" w:rsidRDefault="002A28B9" w:rsidP="00C03D15">
            <w:pPr>
              <w:widowControl w:val="0"/>
              <w:numPr>
                <w:ilvl w:val="0"/>
                <w:numId w:val="10"/>
              </w:numPr>
              <w:suppressAutoHyphens/>
              <w:overflowPunct w:val="0"/>
              <w:autoSpaceDE w:val="0"/>
              <w:autoSpaceDN w:val="0"/>
              <w:adjustRightInd w:val="0"/>
              <w:spacing w:line="276" w:lineRule="auto"/>
              <w:jc w:val="both"/>
              <w:textAlignment w:val="baseline"/>
              <w:rPr>
                <w:rFonts w:cs="Arial"/>
                <w:sz w:val="16"/>
                <w:szCs w:val="20"/>
                <w:lang w:val="sl-SI" w:eastAsia="sl-SI"/>
              </w:rPr>
            </w:pPr>
            <w:r w:rsidRPr="009A059F">
              <w:rPr>
                <w:rFonts w:cs="Arial"/>
                <w:sz w:val="16"/>
                <w:szCs w:val="20"/>
                <w:lang w:val="sl-SI" w:eastAsia="sl-SI"/>
              </w:rPr>
              <w:t>proračunske postavke.</w:t>
            </w:r>
          </w:p>
          <w:p w:rsidR="002A43FD" w:rsidRPr="009A059F" w:rsidRDefault="002A43FD" w:rsidP="002A43FD">
            <w:pPr>
              <w:widowControl w:val="0"/>
              <w:suppressAutoHyphens/>
              <w:overflowPunct w:val="0"/>
              <w:autoSpaceDE w:val="0"/>
              <w:autoSpaceDN w:val="0"/>
              <w:adjustRightInd w:val="0"/>
              <w:spacing w:line="276" w:lineRule="auto"/>
              <w:ind w:left="720"/>
              <w:jc w:val="both"/>
              <w:textAlignment w:val="baseline"/>
              <w:rPr>
                <w:rFonts w:cs="Arial"/>
                <w:sz w:val="16"/>
                <w:szCs w:val="20"/>
                <w:lang w:val="sl-SI" w:eastAsia="sl-SI"/>
              </w:rPr>
            </w:pPr>
          </w:p>
          <w:p w:rsidR="002A28B9" w:rsidRPr="009A059F" w:rsidRDefault="002A28B9" w:rsidP="00566706">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r w:rsidRPr="009A059F">
              <w:rPr>
                <w:rFonts w:cs="Arial"/>
                <w:sz w:val="16"/>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2A28B9" w:rsidRPr="009A059F"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 w:val="16"/>
                <w:szCs w:val="20"/>
                <w:lang w:val="sl-SI" w:eastAsia="sl-SI"/>
              </w:rPr>
            </w:pPr>
            <w:r w:rsidRPr="009A059F">
              <w:rPr>
                <w:rFonts w:cs="Arial"/>
                <w:b/>
                <w:sz w:val="16"/>
                <w:szCs w:val="20"/>
                <w:lang w:val="sl-SI" w:eastAsia="sl-SI"/>
              </w:rPr>
              <w:t>II.b Manjkajoče pravice porabe bodo zagotovljene s prerazporeditvijo:</w:t>
            </w:r>
          </w:p>
          <w:p w:rsidR="002A28B9" w:rsidRPr="009A059F" w:rsidRDefault="002A28B9" w:rsidP="00566706">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r w:rsidRPr="009A059F">
              <w:rPr>
                <w:rFonts w:cs="Arial"/>
                <w:sz w:val="16"/>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2A28B9" w:rsidRPr="009A059F"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 w:val="16"/>
                <w:szCs w:val="20"/>
                <w:lang w:val="sl-SI" w:eastAsia="sl-SI"/>
              </w:rPr>
            </w:pPr>
            <w:r w:rsidRPr="009A059F">
              <w:rPr>
                <w:rFonts w:cs="Arial"/>
                <w:b/>
                <w:sz w:val="16"/>
                <w:szCs w:val="20"/>
                <w:lang w:val="sl-SI" w:eastAsia="sl-SI"/>
              </w:rPr>
              <w:t>II.c Načrtovana nadomestitev zmanjšanih prihodkov in povečanih odhodkov proračuna:</w:t>
            </w:r>
          </w:p>
          <w:p w:rsidR="002A28B9" w:rsidRPr="009A059F" w:rsidRDefault="002A28B9" w:rsidP="00566706">
            <w:pPr>
              <w:widowControl w:val="0"/>
              <w:overflowPunct w:val="0"/>
              <w:autoSpaceDE w:val="0"/>
              <w:autoSpaceDN w:val="0"/>
              <w:adjustRightInd w:val="0"/>
              <w:spacing w:line="276" w:lineRule="auto"/>
              <w:ind w:left="284"/>
              <w:jc w:val="both"/>
              <w:textAlignment w:val="baseline"/>
              <w:rPr>
                <w:rFonts w:cs="Arial"/>
                <w:szCs w:val="20"/>
                <w:lang w:val="sl-SI" w:eastAsia="sl-SI"/>
              </w:rPr>
            </w:pPr>
            <w:r w:rsidRPr="009A059F">
              <w:rPr>
                <w:rFonts w:cs="Arial"/>
                <w:sz w:val="16"/>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A28B9" w:rsidRPr="009A059F" w:rsidRDefault="002A28B9" w:rsidP="00566706">
            <w:pPr>
              <w:widowControl w:val="0"/>
              <w:suppressAutoHyphens/>
              <w:overflowPunct w:val="0"/>
              <w:autoSpaceDE w:val="0"/>
              <w:autoSpaceDN w:val="0"/>
              <w:adjustRightInd w:val="0"/>
              <w:spacing w:line="276" w:lineRule="auto"/>
              <w:jc w:val="both"/>
              <w:textAlignment w:val="baseline"/>
              <w:rPr>
                <w:rFonts w:cs="Arial"/>
                <w:b/>
                <w:bCs/>
                <w:spacing w:val="40"/>
                <w:szCs w:val="20"/>
                <w:lang w:val="sl-SI" w:eastAsia="sl-SI"/>
              </w:rPr>
            </w:pPr>
          </w:p>
        </w:tc>
      </w:tr>
      <w:tr w:rsidR="00822D77" w:rsidRPr="00B81B31" w:rsidTr="00050049">
        <w:tblPrEx>
          <w:tblLook w:val="04A0" w:firstRow="1" w:lastRow="0" w:firstColumn="1" w:lastColumn="0" w:noHBand="0" w:noVBand="1"/>
        </w:tblPrEx>
        <w:tc>
          <w:tcPr>
            <w:tcW w:w="9242" w:type="dxa"/>
            <w:gridSpan w:val="11"/>
          </w:tcPr>
          <w:p w:rsidR="002A28B9" w:rsidRPr="009A059F" w:rsidRDefault="002A28B9" w:rsidP="00566706">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9A059F">
              <w:rPr>
                <w:rFonts w:cs="Arial"/>
                <w:b/>
                <w:szCs w:val="20"/>
                <w:lang w:val="sl-SI" w:eastAsia="sl-SI"/>
              </w:rPr>
              <w:t>7.b Predstavitev ocene finančnih posledic pod 40.000 EUR:</w:t>
            </w:r>
          </w:p>
          <w:p w:rsidR="002A28B9" w:rsidRPr="009A059F" w:rsidRDefault="002A28B9" w:rsidP="00566706">
            <w:pPr>
              <w:widowControl w:val="0"/>
              <w:suppressAutoHyphens/>
              <w:overflowPunct w:val="0"/>
              <w:autoSpaceDE w:val="0"/>
              <w:autoSpaceDN w:val="0"/>
              <w:adjustRightInd w:val="0"/>
              <w:spacing w:line="276" w:lineRule="auto"/>
              <w:textAlignment w:val="baseline"/>
              <w:outlineLvl w:val="3"/>
              <w:rPr>
                <w:rFonts w:cs="Arial"/>
                <w:szCs w:val="20"/>
                <w:lang w:val="sl-SI" w:eastAsia="sl-SI"/>
              </w:rPr>
            </w:pPr>
            <w:r w:rsidRPr="009A059F">
              <w:rPr>
                <w:rFonts w:cs="Arial"/>
                <w:szCs w:val="20"/>
                <w:lang w:val="sl-SI" w:eastAsia="sl-SI"/>
              </w:rPr>
              <w:t>(Samo če izberete NE pod točko 6.a.)</w:t>
            </w:r>
          </w:p>
          <w:p w:rsidR="002A28B9" w:rsidRPr="009A059F" w:rsidRDefault="006038C0" w:rsidP="0086000C">
            <w:pPr>
              <w:widowControl w:val="0"/>
              <w:suppressAutoHyphens/>
              <w:overflowPunct w:val="0"/>
              <w:autoSpaceDE w:val="0"/>
              <w:autoSpaceDN w:val="0"/>
              <w:adjustRightInd w:val="0"/>
              <w:spacing w:line="276" w:lineRule="auto"/>
              <w:jc w:val="both"/>
              <w:textAlignment w:val="baseline"/>
              <w:outlineLvl w:val="3"/>
              <w:rPr>
                <w:rFonts w:cs="Arial"/>
                <w:szCs w:val="20"/>
                <w:lang w:val="sl-SI" w:eastAsia="sl-SI"/>
              </w:rPr>
            </w:pPr>
            <w:r w:rsidRPr="009A059F">
              <w:rPr>
                <w:rFonts w:eastAsia="Calibri" w:cs="Arial"/>
                <w:szCs w:val="20"/>
                <w:lang w:val="sl-SI"/>
              </w:rPr>
              <w:t>Predlog sklepa o sprejetju ponudbe družbe GALONUS d. o . o. za odkup terjatve Republike Slovenije do družbe PROVELE</w:t>
            </w:r>
            <w:r w:rsidR="00DA4016" w:rsidRPr="009A059F">
              <w:rPr>
                <w:rFonts w:eastAsia="Calibri" w:cs="Arial"/>
                <w:szCs w:val="20"/>
                <w:lang w:val="sl-SI"/>
              </w:rPr>
              <w:t>,</w:t>
            </w:r>
            <w:r w:rsidRPr="009A059F">
              <w:rPr>
                <w:rFonts w:eastAsia="Calibri" w:cs="Arial"/>
                <w:szCs w:val="20"/>
                <w:lang w:val="sl-SI"/>
              </w:rPr>
              <w:t xml:space="preserve"> d. o. o. - v stečaju, v višini </w:t>
            </w:r>
            <w:r w:rsidRPr="002E63BA">
              <w:rPr>
                <w:rFonts w:cs="Arial"/>
                <w:szCs w:val="20"/>
                <w:lang w:val="sl-SI" w:eastAsia="ar-SA"/>
              </w:rPr>
              <w:t>3.</w:t>
            </w:r>
            <w:r w:rsidR="004C0738" w:rsidRPr="002E63BA">
              <w:rPr>
                <w:rFonts w:cs="Arial"/>
                <w:szCs w:val="20"/>
                <w:lang w:val="sl-SI" w:eastAsia="ar-SA"/>
              </w:rPr>
              <w:t>891,34</w:t>
            </w:r>
            <w:r w:rsidRPr="002E63BA">
              <w:rPr>
                <w:rFonts w:cs="Arial"/>
                <w:szCs w:val="20"/>
                <w:lang w:val="sl-SI" w:eastAsia="ar-SA"/>
              </w:rPr>
              <w:t xml:space="preserve"> EUR</w:t>
            </w:r>
            <w:r w:rsidR="004123E0" w:rsidRPr="002E63BA">
              <w:rPr>
                <w:rFonts w:cs="Arial"/>
                <w:szCs w:val="20"/>
                <w:lang w:val="sl-SI" w:eastAsia="ar-SA"/>
              </w:rPr>
              <w:t>,</w:t>
            </w:r>
            <w:r w:rsidRPr="002E63BA">
              <w:rPr>
                <w:rFonts w:cs="Arial"/>
                <w:szCs w:val="20"/>
                <w:lang w:val="sl-SI" w:eastAsia="ar-SA"/>
              </w:rPr>
              <w:t xml:space="preserve"> </w:t>
            </w:r>
            <w:r w:rsidRPr="009A059F">
              <w:rPr>
                <w:rFonts w:eastAsia="Calibri" w:cs="Arial"/>
                <w:szCs w:val="20"/>
                <w:lang w:val="sl-SI"/>
              </w:rPr>
              <w:t>ima pozitivne finančne posledice na proračun v letu 2018 tj. priliv kupnine.</w:t>
            </w:r>
          </w:p>
        </w:tc>
      </w:tr>
      <w:tr w:rsidR="00822D77" w:rsidRPr="00B81B31" w:rsidTr="00775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1"/>
            <w:tcBorders>
              <w:top w:val="single" w:sz="4" w:space="0" w:color="000000"/>
              <w:left w:val="single" w:sz="4" w:space="0" w:color="000000"/>
              <w:bottom w:val="single" w:sz="4" w:space="0" w:color="000000"/>
              <w:right w:val="single" w:sz="4" w:space="0" w:color="000000"/>
            </w:tcBorders>
          </w:tcPr>
          <w:p w:rsidR="00050049" w:rsidRPr="009A059F" w:rsidRDefault="00050049" w:rsidP="00590164">
            <w:pPr>
              <w:widowControl w:val="0"/>
              <w:suppressAutoHyphens/>
              <w:overflowPunct w:val="0"/>
              <w:autoSpaceDE w:val="0"/>
              <w:autoSpaceDN w:val="0"/>
              <w:adjustRightInd w:val="0"/>
              <w:jc w:val="both"/>
              <w:textAlignment w:val="baseline"/>
              <w:outlineLvl w:val="3"/>
              <w:rPr>
                <w:rFonts w:eastAsia="Calibri" w:cs="Arial"/>
                <w:b/>
                <w:szCs w:val="20"/>
                <w:lang w:val="sl-SI"/>
              </w:rPr>
            </w:pPr>
            <w:r w:rsidRPr="009A059F">
              <w:rPr>
                <w:rFonts w:eastAsia="Calibri" w:cs="Arial"/>
                <w:b/>
                <w:szCs w:val="20"/>
                <w:lang w:val="sl-SI"/>
              </w:rPr>
              <w:t>8. Predstavitev sodelovanja z združenji občin:</w:t>
            </w:r>
          </w:p>
        </w:tc>
      </w:tr>
      <w:tr w:rsidR="00822D77" w:rsidRPr="009A059F" w:rsidTr="00775834">
        <w:tblPrEx>
          <w:tblLook w:val="04A0" w:firstRow="1" w:lastRow="0" w:firstColumn="1" w:lastColumn="0" w:noHBand="0" w:noVBand="1"/>
        </w:tblPrEx>
        <w:tc>
          <w:tcPr>
            <w:tcW w:w="6811" w:type="dxa"/>
            <w:gridSpan w:val="8"/>
          </w:tcPr>
          <w:p w:rsidR="00050049" w:rsidRPr="009A059F" w:rsidRDefault="00050049" w:rsidP="00590164">
            <w:pPr>
              <w:pStyle w:val="Neotevilenodstavek"/>
              <w:widowControl w:val="0"/>
              <w:spacing w:before="0" w:after="0" w:line="260" w:lineRule="exact"/>
              <w:rPr>
                <w:iCs/>
                <w:sz w:val="20"/>
              </w:rPr>
            </w:pPr>
            <w:r w:rsidRPr="009A059F">
              <w:rPr>
                <w:iCs/>
                <w:sz w:val="20"/>
              </w:rPr>
              <w:t>Vsebina predloženega gradiva (predpisa) vpliva na:</w:t>
            </w:r>
          </w:p>
          <w:p w:rsidR="00050049" w:rsidRPr="009A059F" w:rsidRDefault="00050049" w:rsidP="00050049">
            <w:pPr>
              <w:pStyle w:val="Neotevilenodstavek"/>
              <w:widowControl w:val="0"/>
              <w:numPr>
                <w:ilvl w:val="1"/>
                <w:numId w:val="9"/>
              </w:numPr>
              <w:spacing w:before="0" w:after="0" w:line="260" w:lineRule="exact"/>
              <w:rPr>
                <w:iCs/>
                <w:sz w:val="20"/>
              </w:rPr>
            </w:pPr>
            <w:r w:rsidRPr="009A059F">
              <w:rPr>
                <w:iCs/>
                <w:sz w:val="20"/>
              </w:rPr>
              <w:t>pristojnosti občin,</w:t>
            </w:r>
          </w:p>
          <w:p w:rsidR="00050049" w:rsidRPr="009A059F" w:rsidRDefault="00050049" w:rsidP="00050049">
            <w:pPr>
              <w:pStyle w:val="Neotevilenodstavek"/>
              <w:widowControl w:val="0"/>
              <w:numPr>
                <w:ilvl w:val="1"/>
                <w:numId w:val="9"/>
              </w:numPr>
              <w:spacing w:before="0" w:after="0" w:line="260" w:lineRule="exact"/>
              <w:rPr>
                <w:iCs/>
                <w:sz w:val="20"/>
              </w:rPr>
            </w:pPr>
            <w:r w:rsidRPr="009A059F">
              <w:rPr>
                <w:iCs/>
                <w:sz w:val="20"/>
              </w:rPr>
              <w:t>delovanje občin,</w:t>
            </w:r>
          </w:p>
          <w:p w:rsidR="00050049" w:rsidRPr="009A059F" w:rsidRDefault="00050049" w:rsidP="00FC7B0E">
            <w:pPr>
              <w:pStyle w:val="Neotevilenodstavek"/>
              <w:widowControl w:val="0"/>
              <w:numPr>
                <w:ilvl w:val="1"/>
                <w:numId w:val="9"/>
              </w:numPr>
              <w:spacing w:before="0" w:after="0" w:line="260" w:lineRule="exact"/>
              <w:rPr>
                <w:iCs/>
                <w:sz w:val="20"/>
              </w:rPr>
            </w:pPr>
            <w:r w:rsidRPr="009A059F">
              <w:rPr>
                <w:iCs/>
                <w:sz w:val="20"/>
              </w:rPr>
              <w:t>financiranje občin.</w:t>
            </w:r>
          </w:p>
        </w:tc>
        <w:tc>
          <w:tcPr>
            <w:tcW w:w="2431" w:type="dxa"/>
            <w:gridSpan w:val="3"/>
          </w:tcPr>
          <w:p w:rsidR="00050049" w:rsidRPr="009A059F" w:rsidRDefault="00050049" w:rsidP="00590164">
            <w:pPr>
              <w:pStyle w:val="Neotevilenodstavek"/>
              <w:widowControl w:val="0"/>
              <w:spacing w:before="0" w:after="0" w:line="260" w:lineRule="exact"/>
              <w:jc w:val="center"/>
              <w:rPr>
                <w:sz w:val="20"/>
              </w:rPr>
            </w:pPr>
            <w:r w:rsidRPr="009A059F">
              <w:rPr>
                <w:sz w:val="20"/>
              </w:rPr>
              <w:t>DA/</w:t>
            </w:r>
            <w:r w:rsidRPr="009A059F">
              <w:rPr>
                <w:b/>
                <w:sz w:val="20"/>
              </w:rPr>
              <w:t>NE</w:t>
            </w:r>
          </w:p>
        </w:tc>
      </w:tr>
      <w:tr w:rsidR="00822D77" w:rsidRPr="00B81B31" w:rsidTr="00775834">
        <w:tblPrEx>
          <w:tblLook w:val="04A0" w:firstRow="1" w:lastRow="0" w:firstColumn="1" w:lastColumn="0" w:noHBand="0" w:noVBand="1"/>
        </w:tblPrEx>
        <w:trPr>
          <w:trHeight w:val="274"/>
        </w:trPr>
        <w:tc>
          <w:tcPr>
            <w:tcW w:w="9242" w:type="dxa"/>
            <w:gridSpan w:val="11"/>
          </w:tcPr>
          <w:p w:rsidR="00050049" w:rsidRPr="009A059F" w:rsidRDefault="00050049" w:rsidP="00590164">
            <w:pPr>
              <w:pStyle w:val="Neotevilenodstavek"/>
              <w:widowControl w:val="0"/>
              <w:spacing w:before="0" w:after="0" w:line="260" w:lineRule="exact"/>
              <w:rPr>
                <w:iCs/>
                <w:sz w:val="20"/>
              </w:rPr>
            </w:pPr>
            <w:r w:rsidRPr="009A059F">
              <w:rPr>
                <w:iCs/>
                <w:sz w:val="20"/>
              </w:rPr>
              <w:t xml:space="preserve">Gradivo (predpis) je bilo poslano v mnenje: </w:t>
            </w:r>
          </w:p>
          <w:p w:rsidR="00050049" w:rsidRPr="009A059F" w:rsidRDefault="00050049" w:rsidP="00050049">
            <w:pPr>
              <w:pStyle w:val="Neotevilenodstavek"/>
              <w:widowControl w:val="0"/>
              <w:numPr>
                <w:ilvl w:val="0"/>
                <w:numId w:val="11"/>
              </w:numPr>
              <w:spacing w:before="0" w:after="0" w:line="260" w:lineRule="exact"/>
              <w:rPr>
                <w:iCs/>
                <w:sz w:val="20"/>
              </w:rPr>
            </w:pPr>
            <w:r w:rsidRPr="009A059F">
              <w:rPr>
                <w:iCs/>
                <w:sz w:val="20"/>
              </w:rPr>
              <w:lastRenderedPageBreak/>
              <w:t>Skupnosti občin Slovenije SOS: DA/</w:t>
            </w:r>
            <w:r w:rsidRPr="009A059F">
              <w:rPr>
                <w:b/>
                <w:iCs/>
                <w:sz w:val="20"/>
              </w:rPr>
              <w:t>NE</w:t>
            </w:r>
          </w:p>
          <w:p w:rsidR="00050049" w:rsidRPr="009A059F" w:rsidRDefault="00050049" w:rsidP="00050049">
            <w:pPr>
              <w:pStyle w:val="Neotevilenodstavek"/>
              <w:widowControl w:val="0"/>
              <w:numPr>
                <w:ilvl w:val="0"/>
                <w:numId w:val="11"/>
              </w:numPr>
              <w:spacing w:before="0" w:after="0" w:line="260" w:lineRule="exact"/>
              <w:rPr>
                <w:iCs/>
                <w:sz w:val="20"/>
              </w:rPr>
            </w:pPr>
            <w:r w:rsidRPr="009A059F">
              <w:rPr>
                <w:iCs/>
                <w:sz w:val="20"/>
              </w:rPr>
              <w:t>Združenju občin Slovenije ZOS: DA/</w:t>
            </w:r>
            <w:r w:rsidRPr="009A059F">
              <w:rPr>
                <w:b/>
                <w:iCs/>
                <w:sz w:val="20"/>
              </w:rPr>
              <w:t>NE</w:t>
            </w:r>
          </w:p>
          <w:p w:rsidR="00050049" w:rsidRPr="009A059F" w:rsidRDefault="00050049" w:rsidP="00050049">
            <w:pPr>
              <w:pStyle w:val="Neotevilenodstavek"/>
              <w:widowControl w:val="0"/>
              <w:numPr>
                <w:ilvl w:val="0"/>
                <w:numId w:val="11"/>
              </w:numPr>
              <w:spacing w:before="0" w:after="0" w:line="260" w:lineRule="exact"/>
              <w:rPr>
                <w:iCs/>
                <w:sz w:val="20"/>
              </w:rPr>
            </w:pPr>
            <w:r w:rsidRPr="009A059F">
              <w:rPr>
                <w:iCs/>
                <w:sz w:val="20"/>
              </w:rPr>
              <w:t>Združenju mestnih občin Slovenije ZMOS: DA/</w:t>
            </w:r>
            <w:r w:rsidRPr="009A059F">
              <w:rPr>
                <w:b/>
                <w:iCs/>
                <w:sz w:val="20"/>
              </w:rPr>
              <w:t>NE</w:t>
            </w:r>
          </w:p>
          <w:p w:rsidR="00050049" w:rsidRPr="009A059F" w:rsidRDefault="00050049" w:rsidP="00590164">
            <w:pPr>
              <w:pStyle w:val="Neotevilenodstavek"/>
              <w:widowControl w:val="0"/>
              <w:spacing w:before="0" w:after="0" w:line="260" w:lineRule="exact"/>
              <w:rPr>
                <w:iCs/>
                <w:sz w:val="20"/>
              </w:rPr>
            </w:pPr>
          </w:p>
          <w:p w:rsidR="00050049" w:rsidRPr="009A059F" w:rsidRDefault="00050049" w:rsidP="00590164">
            <w:pPr>
              <w:pStyle w:val="Neotevilenodstavek"/>
              <w:widowControl w:val="0"/>
              <w:spacing w:before="0" w:after="0" w:line="260" w:lineRule="exact"/>
              <w:rPr>
                <w:iCs/>
                <w:sz w:val="20"/>
              </w:rPr>
            </w:pPr>
            <w:r w:rsidRPr="009A059F">
              <w:rPr>
                <w:iCs/>
                <w:sz w:val="20"/>
              </w:rPr>
              <w:t>Predlogi in pripombe združenj so bili upoštevani:</w:t>
            </w:r>
          </w:p>
          <w:p w:rsidR="00050049" w:rsidRPr="009A059F" w:rsidRDefault="00050049" w:rsidP="00050049">
            <w:pPr>
              <w:pStyle w:val="Neotevilenodstavek"/>
              <w:widowControl w:val="0"/>
              <w:numPr>
                <w:ilvl w:val="0"/>
                <w:numId w:val="12"/>
              </w:numPr>
              <w:spacing w:before="0" w:after="0" w:line="260" w:lineRule="exact"/>
              <w:rPr>
                <w:iCs/>
                <w:sz w:val="20"/>
              </w:rPr>
            </w:pPr>
            <w:r w:rsidRPr="009A059F">
              <w:rPr>
                <w:iCs/>
                <w:sz w:val="20"/>
              </w:rPr>
              <w:t>v celoti,</w:t>
            </w:r>
          </w:p>
          <w:p w:rsidR="00050049" w:rsidRPr="009A059F" w:rsidRDefault="00050049" w:rsidP="00050049">
            <w:pPr>
              <w:pStyle w:val="Neotevilenodstavek"/>
              <w:widowControl w:val="0"/>
              <w:numPr>
                <w:ilvl w:val="0"/>
                <w:numId w:val="12"/>
              </w:numPr>
              <w:spacing w:before="0" w:after="0" w:line="260" w:lineRule="exact"/>
              <w:rPr>
                <w:iCs/>
                <w:sz w:val="20"/>
              </w:rPr>
            </w:pPr>
            <w:r w:rsidRPr="009A059F">
              <w:rPr>
                <w:iCs/>
                <w:sz w:val="20"/>
              </w:rPr>
              <w:t>večinoma,</w:t>
            </w:r>
          </w:p>
          <w:p w:rsidR="00050049" w:rsidRPr="009A059F" w:rsidRDefault="00050049" w:rsidP="00050049">
            <w:pPr>
              <w:pStyle w:val="Neotevilenodstavek"/>
              <w:widowControl w:val="0"/>
              <w:numPr>
                <w:ilvl w:val="0"/>
                <w:numId w:val="12"/>
              </w:numPr>
              <w:spacing w:before="0" w:after="0" w:line="260" w:lineRule="exact"/>
              <w:rPr>
                <w:iCs/>
                <w:sz w:val="20"/>
              </w:rPr>
            </w:pPr>
            <w:r w:rsidRPr="009A059F">
              <w:rPr>
                <w:iCs/>
                <w:sz w:val="20"/>
              </w:rPr>
              <w:t>delno,</w:t>
            </w:r>
          </w:p>
          <w:p w:rsidR="00050049" w:rsidRPr="009A059F" w:rsidRDefault="00050049" w:rsidP="00050049">
            <w:pPr>
              <w:pStyle w:val="Neotevilenodstavek"/>
              <w:widowControl w:val="0"/>
              <w:numPr>
                <w:ilvl w:val="0"/>
                <w:numId w:val="12"/>
              </w:numPr>
              <w:spacing w:before="0" w:after="0" w:line="260" w:lineRule="exact"/>
              <w:rPr>
                <w:iCs/>
                <w:sz w:val="20"/>
              </w:rPr>
            </w:pPr>
            <w:r w:rsidRPr="009A059F">
              <w:rPr>
                <w:iCs/>
                <w:sz w:val="20"/>
              </w:rPr>
              <w:t>niso bili upoštevani.</w:t>
            </w:r>
          </w:p>
          <w:p w:rsidR="00050049" w:rsidRPr="009A059F" w:rsidRDefault="00050049" w:rsidP="00590164">
            <w:pPr>
              <w:pStyle w:val="Neotevilenodstavek"/>
              <w:widowControl w:val="0"/>
              <w:spacing w:before="0" w:after="0" w:line="260" w:lineRule="exact"/>
              <w:ind w:left="360"/>
              <w:rPr>
                <w:iCs/>
                <w:sz w:val="20"/>
              </w:rPr>
            </w:pPr>
          </w:p>
          <w:p w:rsidR="00050049" w:rsidRPr="009A059F" w:rsidRDefault="00050049" w:rsidP="00590164">
            <w:pPr>
              <w:pStyle w:val="Neotevilenodstavek"/>
              <w:widowControl w:val="0"/>
              <w:spacing w:before="0" w:after="0" w:line="260" w:lineRule="exact"/>
              <w:rPr>
                <w:iCs/>
                <w:sz w:val="20"/>
              </w:rPr>
            </w:pPr>
            <w:r w:rsidRPr="009A059F">
              <w:rPr>
                <w:iCs/>
                <w:sz w:val="20"/>
              </w:rPr>
              <w:t>Bistveni predlogi in pripombe, ki niso bili upoštevani.</w:t>
            </w:r>
          </w:p>
          <w:p w:rsidR="00050049" w:rsidRPr="009A059F" w:rsidRDefault="00050049" w:rsidP="00590164">
            <w:pPr>
              <w:pStyle w:val="Neotevilenodstavek"/>
              <w:widowControl w:val="0"/>
              <w:spacing w:before="0" w:after="0" w:line="260" w:lineRule="exact"/>
              <w:rPr>
                <w:iCs/>
                <w:sz w:val="20"/>
              </w:rPr>
            </w:pPr>
          </w:p>
        </w:tc>
      </w:tr>
      <w:tr w:rsidR="00822D77" w:rsidRPr="009A059F" w:rsidTr="00050049">
        <w:tblPrEx>
          <w:tblLook w:val="04A0" w:firstRow="1" w:lastRow="0" w:firstColumn="1" w:lastColumn="0" w:noHBand="0" w:noVBand="1"/>
        </w:tblPrEx>
        <w:tc>
          <w:tcPr>
            <w:tcW w:w="9242" w:type="dxa"/>
            <w:gridSpan w:val="11"/>
          </w:tcPr>
          <w:p w:rsidR="002A28B9" w:rsidRPr="009A059F" w:rsidRDefault="00050049" w:rsidP="00566706">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9A059F">
              <w:rPr>
                <w:rFonts w:cs="Arial"/>
                <w:b/>
                <w:szCs w:val="20"/>
                <w:lang w:val="sl-SI" w:eastAsia="sl-SI"/>
              </w:rPr>
              <w:lastRenderedPageBreak/>
              <w:t>9</w:t>
            </w:r>
            <w:r w:rsidR="002A28B9" w:rsidRPr="009A059F">
              <w:rPr>
                <w:rFonts w:cs="Arial"/>
                <w:b/>
                <w:szCs w:val="20"/>
                <w:lang w:val="sl-SI" w:eastAsia="sl-SI"/>
              </w:rPr>
              <w:t>. Predstavitev sodelovanja javnosti:</w:t>
            </w:r>
          </w:p>
        </w:tc>
      </w:tr>
      <w:tr w:rsidR="00822D77" w:rsidRPr="009A059F" w:rsidTr="00050049">
        <w:tblPrEx>
          <w:tblLook w:val="04A0" w:firstRow="1" w:lastRow="0" w:firstColumn="1" w:lastColumn="0" w:noHBand="0" w:noVBand="1"/>
        </w:tblPrEx>
        <w:tc>
          <w:tcPr>
            <w:tcW w:w="6811" w:type="dxa"/>
            <w:gridSpan w:val="8"/>
          </w:tcPr>
          <w:p w:rsidR="002A28B9" w:rsidRPr="009A059F" w:rsidRDefault="002A28B9" w:rsidP="00566706">
            <w:pPr>
              <w:widowControl w:val="0"/>
              <w:overflowPunct w:val="0"/>
              <w:autoSpaceDE w:val="0"/>
              <w:autoSpaceDN w:val="0"/>
              <w:adjustRightInd w:val="0"/>
              <w:spacing w:line="276" w:lineRule="auto"/>
              <w:jc w:val="both"/>
              <w:textAlignment w:val="baseline"/>
              <w:rPr>
                <w:rFonts w:cs="Arial"/>
                <w:szCs w:val="20"/>
                <w:lang w:val="sl-SI" w:eastAsia="sl-SI"/>
              </w:rPr>
            </w:pPr>
            <w:r w:rsidRPr="009A059F">
              <w:rPr>
                <w:rFonts w:cs="Arial"/>
                <w:iCs/>
                <w:szCs w:val="20"/>
                <w:lang w:val="sl-SI" w:eastAsia="sl-SI"/>
              </w:rPr>
              <w:t>Gradivo je bilo predhodno objavljeno na spletni strani predlagatelja:</w:t>
            </w:r>
          </w:p>
        </w:tc>
        <w:tc>
          <w:tcPr>
            <w:tcW w:w="2431" w:type="dxa"/>
            <w:gridSpan w:val="3"/>
          </w:tcPr>
          <w:p w:rsidR="002A28B9" w:rsidRPr="009A059F" w:rsidRDefault="00775834" w:rsidP="00566706">
            <w:pPr>
              <w:widowControl w:val="0"/>
              <w:overflowPunct w:val="0"/>
              <w:autoSpaceDE w:val="0"/>
              <w:autoSpaceDN w:val="0"/>
              <w:adjustRightInd w:val="0"/>
              <w:spacing w:line="276" w:lineRule="auto"/>
              <w:jc w:val="center"/>
              <w:textAlignment w:val="baseline"/>
              <w:rPr>
                <w:rFonts w:cs="Arial"/>
                <w:b/>
                <w:iCs/>
                <w:szCs w:val="20"/>
                <w:lang w:val="sl-SI" w:eastAsia="sl-SI"/>
              </w:rPr>
            </w:pPr>
            <w:r w:rsidRPr="009A059F">
              <w:rPr>
                <w:rFonts w:cs="Arial"/>
                <w:szCs w:val="20"/>
                <w:lang w:val="sl-SI" w:eastAsia="sl-SI"/>
              </w:rPr>
              <w:t xml:space="preserve">DA / </w:t>
            </w:r>
            <w:r w:rsidRPr="009A059F">
              <w:rPr>
                <w:rFonts w:cs="Arial"/>
                <w:b/>
                <w:szCs w:val="20"/>
                <w:lang w:val="sl-SI" w:eastAsia="sl-SI"/>
              </w:rPr>
              <w:t>NE</w:t>
            </w:r>
          </w:p>
        </w:tc>
      </w:tr>
      <w:tr w:rsidR="00822D77" w:rsidRPr="009A059F" w:rsidTr="00050049">
        <w:tblPrEx>
          <w:tblLook w:val="04A0" w:firstRow="1" w:lastRow="0" w:firstColumn="1" w:lastColumn="0" w:noHBand="0" w:noVBand="1"/>
        </w:tblPrEx>
        <w:trPr>
          <w:trHeight w:val="274"/>
        </w:trPr>
        <w:tc>
          <w:tcPr>
            <w:tcW w:w="9242" w:type="dxa"/>
            <w:gridSpan w:val="11"/>
          </w:tcPr>
          <w:p w:rsidR="002A28B9" w:rsidRPr="009A059F" w:rsidRDefault="00206EE7"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Gradivo</w:t>
            </w:r>
            <w:r w:rsidR="002A28B9" w:rsidRPr="009A059F">
              <w:rPr>
                <w:rFonts w:cs="Arial"/>
                <w:iCs/>
                <w:szCs w:val="20"/>
                <w:lang w:val="sl-SI" w:eastAsia="sl-SI"/>
              </w:rPr>
              <w:t xml:space="preserve"> ni bilo objavljeno, saj ne gre za gradivo, za kater</w:t>
            </w:r>
            <w:r w:rsidR="005C4862" w:rsidRPr="009A059F">
              <w:rPr>
                <w:rFonts w:cs="Arial"/>
                <w:iCs/>
                <w:szCs w:val="20"/>
                <w:lang w:val="sl-SI" w:eastAsia="sl-SI"/>
              </w:rPr>
              <w:t>o</w:t>
            </w:r>
            <w:r w:rsidR="002A28B9" w:rsidRPr="009A059F">
              <w:rPr>
                <w:rFonts w:cs="Arial"/>
                <w:iCs/>
                <w:szCs w:val="20"/>
                <w:lang w:val="sl-SI" w:eastAsia="sl-SI"/>
              </w:rPr>
              <w:t xml:space="preserve"> se zahteva javna objava.</w:t>
            </w:r>
          </w:p>
        </w:tc>
      </w:tr>
      <w:tr w:rsidR="00822D77" w:rsidRPr="00B81B31" w:rsidTr="00050049">
        <w:tblPrEx>
          <w:tblLook w:val="04A0" w:firstRow="1" w:lastRow="0" w:firstColumn="1" w:lastColumn="0" w:noHBand="0" w:noVBand="1"/>
        </w:tblPrEx>
        <w:trPr>
          <w:trHeight w:val="274"/>
        </w:trPr>
        <w:tc>
          <w:tcPr>
            <w:tcW w:w="9242" w:type="dxa"/>
            <w:gridSpan w:val="11"/>
          </w:tcPr>
          <w:p w:rsidR="002A28B9" w:rsidRPr="009A059F"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(Če je odgovor DA, navedite:</w:t>
            </w:r>
          </w:p>
          <w:p w:rsidR="002A28B9" w:rsidRPr="009A059F"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Datum objave: ………</w:t>
            </w:r>
          </w:p>
          <w:p w:rsidR="002A28B9" w:rsidRPr="009A059F"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 xml:space="preserve">V razpravo so bili vključeni: </w:t>
            </w:r>
          </w:p>
          <w:p w:rsidR="002A28B9" w:rsidRPr="009A059F" w:rsidRDefault="002A28B9" w:rsidP="00C03D15">
            <w:pPr>
              <w:widowControl w:val="0"/>
              <w:numPr>
                <w:ilvl w:val="0"/>
                <w:numId w:val="11"/>
              </w:numPr>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 xml:space="preserve">nevladne organizacije, </w:t>
            </w:r>
          </w:p>
          <w:p w:rsidR="002A28B9" w:rsidRPr="009A059F" w:rsidRDefault="002A28B9" w:rsidP="00C03D15">
            <w:pPr>
              <w:widowControl w:val="0"/>
              <w:numPr>
                <w:ilvl w:val="0"/>
                <w:numId w:val="11"/>
              </w:numPr>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predstavniki zainteresirane javnosti,</w:t>
            </w:r>
          </w:p>
          <w:p w:rsidR="002A28B9" w:rsidRPr="009A059F" w:rsidRDefault="002A28B9" w:rsidP="00C03D15">
            <w:pPr>
              <w:widowControl w:val="0"/>
              <w:numPr>
                <w:ilvl w:val="0"/>
                <w:numId w:val="11"/>
              </w:numPr>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 xml:space="preserve">predstavniki strokovne javnosti, </w:t>
            </w:r>
          </w:p>
          <w:p w:rsidR="002A28B9" w:rsidRPr="009A059F" w:rsidRDefault="002A28B9" w:rsidP="00C03D15">
            <w:pPr>
              <w:widowControl w:val="0"/>
              <w:numPr>
                <w:ilvl w:val="0"/>
                <w:numId w:val="11"/>
              </w:numPr>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občine in združenja občin ali pa navedite, da se gradivo ne nanaša nanje.</w:t>
            </w:r>
          </w:p>
          <w:p w:rsidR="002A28B9" w:rsidRPr="009A059F"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 xml:space="preserve">Mnenja, predlogi in pripombe z navedbo predlagateljev </w:t>
            </w:r>
            <w:r w:rsidRPr="009A059F">
              <w:rPr>
                <w:rFonts w:cs="Arial"/>
                <w:szCs w:val="20"/>
                <w:lang w:val="sl-SI" w:eastAsia="sl-SI"/>
              </w:rPr>
              <w:t>(imen in priimkov fizičnih oseb, ki niso poslovni subjekti, ne navajajte</w:t>
            </w:r>
            <w:r w:rsidRPr="009A059F">
              <w:rPr>
                <w:rFonts w:cs="Arial"/>
                <w:iCs/>
                <w:szCs w:val="20"/>
                <w:lang w:val="sl-SI" w:eastAsia="sl-SI"/>
              </w:rPr>
              <w:t>):</w:t>
            </w:r>
          </w:p>
          <w:p w:rsidR="002A28B9" w:rsidRPr="009A059F"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p>
          <w:p w:rsidR="002A28B9" w:rsidRPr="009A059F"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Upoštevani so bili:</w:t>
            </w:r>
          </w:p>
          <w:p w:rsidR="002A28B9" w:rsidRPr="009A059F" w:rsidRDefault="002A28B9" w:rsidP="00C03D15">
            <w:pPr>
              <w:widowControl w:val="0"/>
              <w:numPr>
                <w:ilvl w:val="0"/>
                <w:numId w:val="12"/>
              </w:numPr>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v celoti,</w:t>
            </w:r>
          </w:p>
          <w:p w:rsidR="002A28B9" w:rsidRPr="009A059F" w:rsidRDefault="002A28B9" w:rsidP="00C03D15">
            <w:pPr>
              <w:widowControl w:val="0"/>
              <w:numPr>
                <w:ilvl w:val="0"/>
                <w:numId w:val="12"/>
              </w:numPr>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večinoma,</w:t>
            </w:r>
          </w:p>
          <w:p w:rsidR="002A28B9" w:rsidRPr="009A059F" w:rsidRDefault="002A28B9" w:rsidP="00C03D15">
            <w:pPr>
              <w:widowControl w:val="0"/>
              <w:numPr>
                <w:ilvl w:val="0"/>
                <w:numId w:val="12"/>
              </w:numPr>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delno,</w:t>
            </w:r>
          </w:p>
          <w:p w:rsidR="002A28B9" w:rsidRPr="009A059F" w:rsidRDefault="002A28B9" w:rsidP="00C03D15">
            <w:pPr>
              <w:widowControl w:val="0"/>
              <w:numPr>
                <w:ilvl w:val="0"/>
                <w:numId w:val="12"/>
              </w:numPr>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niso bili upoštevani.</w:t>
            </w:r>
          </w:p>
          <w:p w:rsidR="002A28B9" w:rsidRPr="009A059F"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p>
          <w:p w:rsidR="002A28B9" w:rsidRPr="009A059F"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Bistvena mnenja, predlogi in pripombe, ki niso bili upoštevani, ter razlogi za neupoštevanje:</w:t>
            </w:r>
          </w:p>
          <w:p w:rsidR="002A28B9" w:rsidRPr="009A059F"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p>
          <w:p w:rsidR="002A28B9" w:rsidRPr="009A059F"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Poročilo je bilo dano ……………..</w:t>
            </w:r>
          </w:p>
          <w:p w:rsidR="002A28B9" w:rsidRPr="009A059F"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p>
          <w:p w:rsidR="002A28B9" w:rsidRPr="009A059F"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9A059F">
              <w:rPr>
                <w:rFonts w:cs="Arial"/>
                <w:iCs/>
                <w:szCs w:val="20"/>
                <w:lang w:val="sl-SI" w:eastAsia="sl-SI"/>
              </w:rPr>
              <w:t>Javnost je bila vključena v pripravo gradiva v skladu z Zakonom o …, kar je navedeno v predlogu predpisa.)</w:t>
            </w:r>
          </w:p>
          <w:p w:rsidR="002A28B9" w:rsidRPr="009A059F"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p>
        </w:tc>
      </w:tr>
      <w:tr w:rsidR="00822D77" w:rsidRPr="009A059F" w:rsidTr="006B2DB4">
        <w:tblPrEx>
          <w:tblLook w:val="04A0" w:firstRow="1" w:lastRow="0" w:firstColumn="1" w:lastColumn="0" w:noHBand="0" w:noVBand="1"/>
        </w:tblPrEx>
        <w:trPr>
          <w:trHeight w:val="739"/>
        </w:trPr>
        <w:tc>
          <w:tcPr>
            <w:tcW w:w="6811" w:type="dxa"/>
            <w:gridSpan w:val="8"/>
            <w:vAlign w:val="center"/>
          </w:tcPr>
          <w:p w:rsidR="002A28B9" w:rsidRPr="009A059F" w:rsidRDefault="00050049" w:rsidP="00566706">
            <w:pPr>
              <w:widowControl w:val="0"/>
              <w:overflowPunct w:val="0"/>
              <w:autoSpaceDE w:val="0"/>
              <w:autoSpaceDN w:val="0"/>
              <w:adjustRightInd w:val="0"/>
              <w:spacing w:line="276" w:lineRule="auto"/>
              <w:textAlignment w:val="baseline"/>
              <w:rPr>
                <w:rFonts w:cs="Arial"/>
                <w:szCs w:val="20"/>
                <w:lang w:val="sl-SI" w:eastAsia="sl-SI"/>
              </w:rPr>
            </w:pPr>
            <w:r w:rsidRPr="009A059F">
              <w:rPr>
                <w:rFonts w:cs="Arial"/>
                <w:b/>
                <w:szCs w:val="20"/>
                <w:lang w:val="sl-SI" w:eastAsia="sl-SI"/>
              </w:rPr>
              <w:t>10</w:t>
            </w:r>
            <w:r w:rsidR="002A28B9" w:rsidRPr="009A059F">
              <w:rPr>
                <w:rFonts w:cs="Arial"/>
                <w:b/>
                <w:szCs w:val="20"/>
                <w:lang w:val="sl-SI" w:eastAsia="sl-SI"/>
              </w:rPr>
              <w:t>. Pri pripravi gradiva so bile upoštevane zahteve iz Resolucije o normativni dejavnosti:</w:t>
            </w:r>
          </w:p>
        </w:tc>
        <w:tc>
          <w:tcPr>
            <w:tcW w:w="2431" w:type="dxa"/>
            <w:gridSpan w:val="3"/>
            <w:vAlign w:val="center"/>
          </w:tcPr>
          <w:p w:rsidR="002A28B9" w:rsidRPr="009A059F" w:rsidRDefault="00775834" w:rsidP="00566706">
            <w:pPr>
              <w:widowControl w:val="0"/>
              <w:overflowPunct w:val="0"/>
              <w:autoSpaceDE w:val="0"/>
              <w:autoSpaceDN w:val="0"/>
              <w:adjustRightInd w:val="0"/>
              <w:spacing w:line="276" w:lineRule="auto"/>
              <w:jc w:val="center"/>
              <w:textAlignment w:val="baseline"/>
              <w:rPr>
                <w:rFonts w:cs="Arial"/>
                <w:b/>
                <w:iCs/>
                <w:szCs w:val="20"/>
                <w:lang w:val="sl-SI" w:eastAsia="sl-SI"/>
              </w:rPr>
            </w:pPr>
            <w:r w:rsidRPr="009A059F">
              <w:rPr>
                <w:rFonts w:cs="Arial"/>
                <w:szCs w:val="20"/>
                <w:lang w:val="sl-SI" w:eastAsia="sl-SI"/>
              </w:rPr>
              <w:t xml:space="preserve">DA / </w:t>
            </w:r>
            <w:r w:rsidRPr="009A059F">
              <w:rPr>
                <w:rFonts w:cs="Arial"/>
                <w:b/>
                <w:szCs w:val="20"/>
                <w:lang w:val="sl-SI" w:eastAsia="sl-SI"/>
              </w:rPr>
              <w:t>NE</w:t>
            </w:r>
          </w:p>
        </w:tc>
      </w:tr>
      <w:tr w:rsidR="00822D77" w:rsidRPr="009A059F" w:rsidTr="006B2DB4">
        <w:tblPrEx>
          <w:tblLook w:val="04A0" w:firstRow="1" w:lastRow="0" w:firstColumn="1" w:lastColumn="0" w:noHBand="0" w:noVBand="1"/>
        </w:tblPrEx>
        <w:trPr>
          <w:trHeight w:val="478"/>
        </w:trPr>
        <w:tc>
          <w:tcPr>
            <w:tcW w:w="6811" w:type="dxa"/>
            <w:gridSpan w:val="8"/>
            <w:vAlign w:val="center"/>
          </w:tcPr>
          <w:p w:rsidR="002A28B9" w:rsidRPr="009A059F" w:rsidRDefault="002A28B9" w:rsidP="00050049">
            <w:pPr>
              <w:widowControl w:val="0"/>
              <w:overflowPunct w:val="0"/>
              <w:autoSpaceDE w:val="0"/>
              <w:autoSpaceDN w:val="0"/>
              <w:adjustRightInd w:val="0"/>
              <w:spacing w:line="276" w:lineRule="auto"/>
              <w:textAlignment w:val="baseline"/>
              <w:rPr>
                <w:rFonts w:cs="Arial"/>
                <w:b/>
                <w:szCs w:val="20"/>
                <w:lang w:val="sl-SI" w:eastAsia="sl-SI"/>
              </w:rPr>
            </w:pPr>
            <w:r w:rsidRPr="009A059F">
              <w:rPr>
                <w:rFonts w:cs="Arial"/>
                <w:b/>
                <w:szCs w:val="20"/>
                <w:lang w:val="sl-SI" w:eastAsia="sl-SI"/>
              </w:rPr>
              <w:t>1</w:t>
            </w:r>
            <w:r w:rsidR="00050049" w:rsidRPr="009A059F">
              <w:rPr>
                <w:rFonts w:cs="Arial"/>
                <w:b/>
                <w:szCs w:val="20"/>
                <w:lang w:val="sl-SI" w:eastAsia="sl-SI"/>
              </w:rPr>
              <w:t>1</w:t>
            </w:r>
            <w:r w:rsidRPr="009A059F">
              <w:rPr>
                <w:rFonts w:cs="Arial"/>
                <w:b/>
                <w:szCs w:val="20"/>
                <w:lang w:val="sl-SI" w:eastAsia="sl-SI"/>
              </w:rPr>
              <w:t>. Gradivo je uvrščeno v delovni program vlade:</w:t>
            </w:r>
          </w:p>
        </w:tc>
        <w:tc>
          <w:tcPr>
            <w:tcW w:w="2431" w:type="dxa"/>
            <w:gridSpan w:val="3"/>
            <w:vAlign w:val="center"/>
          </w:tcPr>
          <w:p w:rsidR="002A28B9" w:rsidRPr="009A059F" w:rsidRDefault="00775834" w:rsidP="00566706">
            <w:pPr>
              <w:widowControl w:val="0"/>
              <w:overflowPunct w:val="0"/>
              <w:autoSpaceDE w:val="0"/>
              <w:autoSpaceDN w:val="0"/>
              <w:adjustRightInd w:val="0"/>
              <w:spacing w:line="276" w:lineRule="auto"/>
              <w:jc w:val="center"/>
              <w:textAlignment w:val="baseline"/>
              <w:rPr>
                <w:rFonts w:cs="Arial"/>
                <w:b/>
                <w:szCs w:val="20"/>
                <w:lang w:val="sl-SI" w:eastAsia="sl-SI"/>
              </w:rPr>
            </w:pPr>
            <w:r w:rsidRPr="009A059F">
              <w:rPr>
                <w:rFonts w:cs="Arial"/>
                <w:szCs w:val="20"/>
                <w:lang w:val="sl-SI" w:eastAsia="sl-SI"/>
              </w:rPr>
              <w:t xml:space="preserve">DA / </w:t>
            </w:r>
            <w:r w:rsidRPr="009A059F">
              <w:rPr>
                <w:rFonts w:cs="Arial"/>
                <w:b/>
                <w:szCs w:val="20"/>
                <w:lang w:val="sl-SI" w:eastAsia="sl-SI"/>
              </w:rPr>
              <w:t>NE</w:t>
            </w:r>
          </w:p>
        </w:tc>
      </w:tr>
      <w:tr w:rsidR="00822D77" w:rsidRPr="00B81B31" w:rsidTr="00050049">
        <w:tblPrEx>
          <w:tblLook w:val="04A0" w:firstRow="1" w:lastRow="0" w:firstColumn="1" w:lastColumn="0" w:noHBand="0" w:noVBand="1"/>
        </w:tblPrEx>
        <w:tc>
          <w:tcPr>
            <w:tcW w:w="9242" w:type="dxa"/>
            <w:gridSpan w:val="11"/>
            <w:tcBorders>
              <w:top w:val="single" w:sz="4" w:space="0" w:color="000000"/>
              <w:left w:val="single" w:sz="4" w:space="0" w:color="000000"/>
              <w:bottom w:val="single" w:sz="4" w:space="0" w:color="000000"/>
              <w:right w:val="single" w:sz="4" w:space="0" w:color="000000"/>
            </w:tcBorders>
          </w:tcPr>
          <w:p w:rsidR="002A28B9" w:rsidRPr="009A059F" w:rsidRDefault="002A28B9" w:rsidP="00566706">
            <w:pPr>
              <w:spacing w:line="276" w:lineRule="auto"/>
              <w:rPr>
                <w:lang w:val="sl-SI" w:eastAsia="ar-SA"/>
              </w:rPr>
            </w:pPr>
          </w:p>
          <w:p w:rsidR="008178F7" w:rsidRPr="002E63BA" w:rsidRDefault="00B81B31" w:rsidP="008178F7">
            <w:pPr>
              <w:ind w:left="3600"/>
              <w:jc w:val="center"/>
              <w:rPr>
                <w:rFonts w:cs="Arial"/>
                <w:b/>
                <w:bCs/>
                <w:szCs w:val="20"/>
                <w:lang w:val="sl-SI"/>
              </w:rPr>
            </w:pPr>
            <w:r>
              <w:rPr>
                <w:rFonts w:cs="Arial"/>
                <w:b/>
                <w:bCs/>
                <w:szCs w:val="20"/>
                <w:lang w:val="sl-SI"/>
              </w:rPr>
              <w:t>Gorazd Renčelj</w:t>
            </w:r>
          </w:p>
          <w:p w:rsidR="00552627" w:rsidRPr="009A059F" w:rsidRDefault="008178F7" w:rsidP="00B81B31">
            <w:pPr>
              <w:spacing w:line="276" w:lineRule="auto"/>
              <w:jc w:val="center"/>
              <w:rPr>
                <w:rFonts w:cs="Arial"/>
                <w:sz w:val="22"/>
                <w:szCs w:val="22"/>
                <w:lang w:val="sl-SI" w:eastAsia="sl-SI"/>
              </w:rPr>
            </w:pPr>
            <w:r w:rsidRPr="002E63BA">
              <w:rPr>
                <w:rFonts w:cs="Arial"/>
                <w:b/>
                <w:bCs/>
                <w:szCs w:val="20"/>
                <w:lang w:val="sl-SI"/>
              </w:rPr>
              <w:t xml:space="preserve">                                </w:t>
            </w:r>
            <w:r w:rsidR="00B81B31">
              <w:rPr>
                <w:rFonts w:cs="Arial"/>
                <w:b/>
                <w:bCs/>
                <w:szCs w:val="20"/>
                <w:lang w:val="sl-SI"/>
              </w:rPr>
              <w:t xml:space="preserve">                               </w:t>
            </w:r>
            <w:bookmarkStart w:id="0" w:name="_GoBack"/>
            <w:bookmarkEnd w:id="0"/>
            <w:r w:rsidR="00B81B31">
              <w:rPr>
                <w:rFonts w:cs="Arial"/>
                <w:b/>
                <w:bCs/>
                <w:szCs w:val="20"/>
                <w:lang w:val="sl-SI"/>
              </w:rPr>
              <w:t>državni sekretar</w:t>
            </w:r>
          </w:p>
        </w:tc>
      </w:tr>
    </w:tbl>
    <w:p w:rsidR="00B67E57" w:rsidRPr="009A059F" w:rsidRDefault="00B67E57" w:rsidP="00546D1F">
      <w:pPr>
        <w:spacing w:line="276" w:lineRule="auto"/>
        <w:rPr>
          <w:highlight w:val="yellow"/>
          <w:lang w:val="sl-SI" w:eastAsia="ar-SA"/>
        </w:rPr>
      </w:pPr>
    </w:p>
    <w:p w:rsidR="00F07206" w:rsidRPr="009A059F" w:rsidRDefault="00F07206" w:rsidP="00546D1F">
      <w:pPr>
        <w:spacing w:line="276" w:lineRule="auto"/>
        <w:rPr>
          <w:highlight w:val="yellow"/>
          <w:lang w:val="sl-SI" w:eastAsia="ar-SA"/>
        </w:rPr>
      </w:pPr>
    </w:p>
    <w:p w:rsidR="00F07206" w:rsidRPr="009A059F" w:rsidRDefault="00F07206" w:rsidP="00546D1F">
      <w:pPr>
        <w:spacing w:line="276" w:lineRule="auto"/>
        <w:rPr>
          <w:highlight w:val="yellow"/>
          <w:lang w:val="sl-SI" w:eastAsia="ar-SA"/>
        </w:rPr>
      </w:pPr>
    </w:p>
    <w:p w:rsidR="00F07206" w:rsidRPr="009A059F" w:rsidRDefault="00F07206" w:rsidP="00546D1F">
      <w:pPr>
        <w:spacing w:line="276" w:lineRule="auto"/>
        <w:rPr>
          <w:highlight w:val="yellow"/>
          <w:lang w:val="sl-SI" w:eastAsia="ar-SA"/>
        </w:rPr>
      </w:pPr>
    </w:p>
    <w:p w:rsidR="00F07206" w:rsidRPr="009A059F" w:rsidRDefault="00F07206" w:rsidP="00546D1F">
      <w:pPr>
        <w:spacing w:line="276" w:lineRule="auto"/>
        <w:rPr>
          <w:highlight w:val="yellow"/>
          <w:lang w:val="sl-SI" w:eastAsia="ar-SA"/>
        </w:rPr>
      </w:pPr>
    </w:p>
    <w:p w:rsidR="00F07206" w:rsidRPr="009A059F" w:rsidRDefault="00F07206" w:rsidP="00F07206">
      <w:pPr>
        <w:spacing w:line="276" w:lineRule="auto"/>
        <w:rPr>
          <w:lang w:val="sl-SI" w:eastAsia="ar-SA"/>
        </w:rPr>
      </w:pPr>
      <w:r w:rsidRPr="009A059F">
        <w:rPr>
          <w:lang w:val="sl-SI" w:eastAsia="ar-SA"/>
        </w:rPr>
        <w:lastRenderedPageBreak/>
        <w:t>PRILOGE:</w:t>
      </w:r>
    </w:p>
    <w:p w:rsidR="00F07206" w:rsidRPr="009A059F" w:rsidRDefault="00F07206" w:rsidP="00F07206">
      <w:pPr>
        <w:numPr>
          <w:ilvl w:val="0"/>
          <w:numId w:val="35"/>
        </w:numPr>
        <w:spacing w:line="276" w:lineRule="auto"/>
        <w:rPr>
          <w:lang w:val="sl-SI" w:eastAsia="ar-SA"/>
        </w:rPr>
      </w:pPr>
      <w:r w:rsidRPr="009A059F">
        <w:rPr>
          <w:lang w:val="sl-SI" w:eastAsia="ar-SA"/>
        </w:rPr>
        <w:t>Predlog sklepa Vlade Republike Slovenije s prilog</w:t>
      </w:r>
      <w:r w:rsidR="00E81B79" w:rsidRPr="009A059F">
        <w:rPr>
          <w:lang w:val="sl-SI" w:eastAsia="ar-SA"/>
        </w:rPr>
        <w:t>o</w:t>
      </w:r>
      <w:r w:rsidRPr="009A059F">
        <w:rPr>
          <w:lang w:val="sl-SI" w:eastAsia="ar-SA"/>
        </w:rPr>
        <w:t xml:space="preserve"> (Priloga I);</w:t>
      </w:r>
    </w:p>
    <w:p w:rsidR="00F07206" w:rsidRPr="009A059F" w:rsidRDefault="00F07206" w:rsidP="00F07206">
      <w:pPr>
        <w:numPr>
          <w:ilvl w:val="0"/>
          <w:numId w:val="35"/>
        </w:numPr>
        <w:spacing w:line="276" w:lineRule="auto"/>
        <w:rPr>
          <w:lang w:val="sl-SI" w:eastAsia="ar-SA"/>
        </w:rPr>
      </w:pPr>
      <w:r w:rsidRPr="009A059F">
        <w:rPr>
          <w:lang w:val="sl-SI" w:eastAsia="ar-SA"/>
        </w:rPr>
        <w:t>Obrazložitev (Priloga II).</w:t>
      </w:r>
    </w:p>
    <w:p w:rsidR="00D376D4" w:rsidRPr="009A059F" w:rsidRDefault="00D376D4" w:rsidP="00546D1F">
      <w:pPr>
        <w:spacing w:line="276" w:lineRule="auto"/>
        <w:rPr>
          <w:highlight w:val="yellow"/>
          <w:lang w:val="sl-SI" w:eastAsia="ar-SA"/>
        </w:rPr>
      </w:pPr>
    </w:p>
    <w:p w:rsidR="00D376D4" w:rsidRPr="009A059F" w:rsidRDefault="00D376D4" w:rsidP="00546D1F">
      <w:pPr>
        <w:spacing w:line="276" w:lineRule="auto"/>
        <w:rPr>
          <w:highlight w:val="yellow"/>
          <w:lang w:val="sl-SI" w:eastAsia="ar-SA"/>
        </w:rPr>
      </w:pPr>
    </w:p>
    <w:p w:rsidR="00D376D4" w:rsidRPr="009A059F" w:rsidRDefault="00D376D4" w:rsidP="00546D1F">
      <w:pPr>
        <w:spacing w:line="276" w:lineRule="auto"/>
        <w:rPr>
          <w:highlight w:val="yellow"/>
          <w:lang w:val="sl-SI" w:eastAsia="ar-SA"/>
        </w:rPr>
      </w:pPr>
    </w:p>
    <w:p w:rsidR="00346AC9" w:rsidRPr="009A059F" w:rsidRDefault="00346AC9" w:rsidP="00B460DC">
      <w:pPr>
        <w:spacing w:line="276" w:lineRule="auto"/>
        <w:jc w:val="right"/>
        <w:rPr>
          <w:b/>
          <w:szCs w:val="20"/>
          <w:lang w:val="sl-SI"/>
        </w:rPr>
      </w:pPr>
      <w:r w:rsidRPr="009A059F">
        <w:rPr>
          <w:szCs w:val="20"/>
          <w:highlight w:val="yellow"/>
          <w:lang w:val="sl-SI"/>
        </w:rPr>
        <w:br w:type="page"/>
      </w:r>
      <w:r w:rsidR="00B460DC" w:rsidRPr="009A059F">
        <w:rPr>
          <w:szCs w:val="20"/>
          <w:lang w:val="sl-SI"/>
        </w:rPr>
        <w:lastRenderedPageBreak/>
        <w:t>PRILOGA I</w:t>
      </w:r>
    </w:p>
    <w:p w:rsidR="00346AC9" w:rsidRPr="009A059F" w:rsidRDefault="00346AC9" w:rsidP="00566706">
      <w:pPr>
        <w:spacing w:line="276" w:lineRule="auto"/>
        <w:rPr>
          <w:rFonts w:cs="Arial"/>
          <w:szCs w:val="20"/>
          <w:lang w:val="sl-SI"/>
        </w:rPr>
      </w:pPr>
    </w:p>
    <w:p w:rsidR="00FF3487" w:rsidRPr="009A059F" w:rsidRDefault="00FF3487" w:rsidP="00FF3487">
      <w:pPr>
        <w:rPr>
          <w:rFonts w:cs="Arial"/>
          <w:szCs w:val="20"/>
          <w:lang w:val="sl-SI"/>
        </w:rPr>
      </w:pPr>
      <w:r w:rsidRPr="009A059F">
        <w:rPr>
          <w:rFonts w:cs="Arial"/>
          <w:szCs w:val="20"/>
          <w:lang w:val="sl-SI"/>
        </w:rPr>
        <w:t>Številka:</w:t>
      </w:r>
      <w:r w:rsidRPr="009A059F">
        <w:rPr>
          <w:rFonts w:cs="Arial"/>
          <w:szCs w:val="20"/>
          <w:lang w:val="sl-SI"/>
        </w:rPr>
        <w:tab/>
      </w:r>
    </w:p>
    <w:p w:rsidR="00FF3487" w:rsidRPr="009A059F" w:rsidRDefault="00FF3487" w:rsidP="00FF3487">
      <w:pPr>
        <w:ind w:left="-23"/>
        <w:rPr>
          <w:rFonts w:cs="Arial"/>
          <w:szCs w:val="20"/>
          <w:lang w:val="sl-SI"/>
        </w:rPr>
      </w:pPr>
      <w:r w:rsidRPr="009A059F">
        <w:rPr>
          <w:rFonts w:cs="Arial"/>
          <w:szCs w:val="20"/>
          <w:lang w:val="sl-SI"/>
        </w:rPr>
        <w:t>Ljubljana,</w:t>
      </w:r>
      <w:r w:rsidRPr="009A059F">
        <w:rPr>
          <w:rFonts w:cs="Arial"/>
          <w:szCs w:val="20"/>
          <w:lang w:val="sl-SI"/>
        </w:rPr>
        <w:tab/>
      </w:r>
    </w:p>
    <w:p w:rsidR="00FF3487" w:rsidRPr="009A059F" w:rsidRDefault="00FF3487" w:rsidP="00FF3487">
      <w:pPr>
        <w:rPr>
          <w:rFonts w:cs="Arial"/>
          <w:szCs w:val="20"/>
          <w:highlight w:val="yellow"/>
          <w:lang w:val="sl-SI" w:eastAsia="sl-SI"/>
        </w:rPr>
      </w:pPr>
    </w:p>
    <w:p w:rsidR="00FF3487" w:rsidRPr="009A059F" w:rsidRDefault="00FF3487" w:rsidP="00FF3487">
      <w:pPr>
        <w:pStyle w:val="BodyTextIndent"/>
        <w:spacing w:after="0"/>
        <w:ind w:left="0"/>
        <w:rPr>
          <w:rFonts w:cs="Arial"/>
          <w:iCs/>
          <w:highlight w:val="yellow"/>
          <w:lang w:val="sl-SI"/>
        </w:rPr>
      </w:pPr>
    </w:p>
    <w:p w:rsidR="00FF3487" w:rsidRPr="009A059F" w:rsidRDefault="00FF3487" w:rsidP="00FF3487">
      <w:pPr>
        <w:tabs>
          <w:tab w:val="left" w:pos="900"/>
        </w:tabs>
        <w:ind w:left="900" w:hanging="900"/>
        <w:rPr>
          <w:rFonts w:cs="Arial"/>
          <w:szCs w:val="20"/>
          <w:highlight w:val="yellow"/>
          <w:lang w:val="sl-SI"/>
        </w:rPr>
      </w:pPr>
    </w:p>
    <w:p w:rsidR="00FF3487" w:rsidRPr="009A059F" w:rsidRDefault="00FF3487" w:rsidP="00FF3487">
      <w:pPr>
        <w:tabs>
          <w:tab w:val="left" w:pos="900"/>
        </w:tabs>
        <w:ind w:left="900" w:hanging="900"/>
        <w:rPr>
          <w:rFonts w:cs="Arial"/>
          <w:szCs w:val="20"/>
          <w:highlight w:val="yellow"/>
          <w:lang w:val="sl-SI"/>
        </w:rPr>
      </w:pPr>
    </w:p>
    <w:p w:rsidR="00FF3487" w:rsidRPr="009A059F" w:rsidRDefault="006C68D4" w:rsidP="004123E0">
      <w:pPr>
        <w:tabs>
          <w:tab w:val="left" w:pos="900"/>
        </w:tabs>
        <w:jc w:val="both"/>
        <w:rPr>
          <w:rFonts w:cs="Arial"/>
          <w:szCs w:val="20"/>
          <w:lang w:val="sl-SI"/>
        </w:rPr>
      </w:pPr>
      <w:r w:rsidRPr="009A059F">
        <w:rPr>
          <w:lang w:val="sl-SI" w:eastAsia="ar-SA"/>
        </w:rPr>
        <w:t>Na podlagi 7. člena Zakona o Vladi Republike Slovenije (Uradni list RS, št. 24/05 – uradno prečiščeno besedilo, 109/08, 38/10 – ZUKN, 8/12, 21/13, 47/13 – ZDU-1G, 65/14 in 55/17) in 3. člena Uredbe o načinu prodaje terjatev Republike Slovenije v postopkih prisilnih poravnav ali stečajev (Uradni list RS, št. 58/06), je Vlada Republike Slovenije na _________ seji dne__________ sprejela naslednji sklep:</w:t>
      </w:r>
    </w:p>
    <w:p w:rsidR="004123E0" w:rsidRPr="009A059F" w:rsidRDefault="004123E0" w:rsidP="00FF3487">
      <w:pPr>
        <w:tabs>
          <w:tab w:val="left" w:pos="900"/>
        </w:tabs>
        <w:rPr>
          <w:rFonts w:cs="Arial"/>
          <w:szCs w:val="20"/>
          <w:highlight w:val="yellow"/>
          <w:lang w:val="sl-SI"/>
        </w:rPr>
      </w:pPr>
    </w:p>
    <w:p w:rsidR="00FC7B0E" w:rsidRPr="009A059F" w:rsidRDefault="00FC7B0E" w:rsidP="00FF3487">
      <w:pPr>
        <w:tabs>
          <w:tab w:val="left" w:pos="900"/>
        </w:tabs>
        <w:rPr>
          <w:rFonts w:cs="Arial"/>
          <w:szCs w:val="20"/>
          <w:highlight w:val="yellow"/>
          <w:lang w:val="sl-SI"/>
        </w:rPr>
      </w:pPr>
    </w:p>
    <w:p w:rsidR="00FF3487" w:rsidRPr="009A059F" w:rsidRDefault="00FF3487" w:rsidP="00FF3487">
      <w:pPr>
        <w:tabs>
          <w:tab w:val="left" w:pos="900"/>
        </w:tabs>
        <w:jc w:val="center"/>
        <w:rPr>
          <w:rFonts w:cs="Arial"/>
          <w:szCs w:val="20"/>
          <w:lang w:val="sl-SI"/>
        </w:rPr>
      </w:pPr>
      <w:r w:rsidRPr="009A059F">
        <w:rPr>
          <w:rFonts w:cs="Arial"/>
          <w:szCs w:val="20"/>
          <w:lang w:val="sl-SI"/>
        </w:rPr>
        <w:t>SKLEP</w:t>
      </w:r>
    </w:p>
    <w:p w:rsidR="00FF3487" w:rsidRPr="009A059F" w:rsidRDefault="00FF3487" w:rsidP="00FF3487">
      <w:pPr>
        <w:tabs>
          <w:tab w:val="left" w:pos="900"/>
        </w:tabs>
        <w:rPr>
          <w:rFonts w:cs="Arial"/>
          <w:szCs w:val="20"/>
          <w:highlight w:val="yellow"/>
          <w:lang w:val="sl-SI"/>
        </w:rPr>
      </w:pPr>
    </w:p>
    <w:p w:rsidR="006C68D4" w:rsidRPr="009A059F" w:rsidRDefault="006C68D4" w:rsidP="006C68D4">
      <w:pPr>
        <w:spacing w:line="276" w:lineRule="auto"/>
        <w:rPr>
          <w:lang w:val="sl-SI" w:eastAsia="ar-SA"/>
        </w:rPr>
      </w:pPr>
    </w:p>
    <w:p w:rsidR="006C68D4" w:rsidRPr="009A059F" w:rsidRDefault="006C68D4" w:rsidP="00B01F3D">
      <w:pPr>
        <w:pStyle w:val="ListParagraph"/>
        <w:spacing w:line="276" w:lineRule="auto"/>
        <w:ind w:left="0"/>
        <w:jc w:val="both"/>
        <w:rPr>
          <w:rFonts w:ascii="Arial" w:hAnsi="Arial" w:cs="Arial"/>
          <w:sz w:val="20"/>
          <w:szCs w:val="20"/>
          <w:lang w:eastAsia="ar-SA"/>
        </w:rPr>
      </w:pPr>
      <w:r w:rsidRPr="009A059F">
        <w:rPr>
          <w:rFonts w:ascii="Arial" w:hAnsi="Arial" w:cs="Arial"/>
          <w:sz w:val="20"/>
          <w:szCs w:val="20"/>
          <w:lang w:eastAsia="ar-SA"/>
        </w:rPr>
        <w:t>Vlada Republike Slovenije sprejme ponudbo družbe GALONUS d. o. o., za odkup terjatve Republike Slovenije do družbe PROVELE, d. o. o. - v stečaju, v višini 3.</w:t>
      </w:r>
      <w:r w:rsidR="004C0738" w:rsidRPr="009A059F">
        <w:rPr>
          <w:rFonts w:ascii="Arial" w:hAnsi="Arial" w:cs="Arial"/>
          <w:sz w:val="20"/>
          <w:szCs w:val="20"/>
          <w:lang w:eastAsia="ar-SA"/>
        </w:rPr>
        <w:t xml:space="preserve">891,34 </w:t>
      </w:r>
      <w:r w:rsidRPr="009A059F">
        <w:rPr>
          <w:rFonts w:ascii="Arial" w:hAnsi="Arial" w:cs="Arial"/>
          <w:sz w:val="20"/>
          <w:szCs w:val="20"/>
          <w:lang w:eastAsia="ar-SA"/>
        </w:rPr>
        <w:t>EUR.</w:t>
      </w:r>
    </w:p>
    <w:p w:rsidR="006C68D4" w:rsidRPr="009A059F" w:rsidRDefault="006C68D4" w:rsidP="006C68D4">
      <w:pPr>
        <w:spacing w:line="276" w:lineRule="auto"/>
        <w:rPr>
          <w:lang w:val="sl-SI" w:eastAsia="ar-SA"/>
        </w:rPr>
      </w:pPr>
    </w:p>
    <w:p w:rsidR="00FF3487" w:rsidRPr="009A059F" w:rsidRDefault="00FF3487" w:rsidP="00E3178A">
      <w:pPr>
        <w:spacing w:line="276" w:lineRule="auto"/>
        <w:jc w:val="both"/>
        <w:rPr>
          <w:lang w:val="sl-SI" w:eastAsia="ar-SA"/>
        </w:rPr>
      </w:pPr>
    </w:p>
    <w:p w:rsidR="00FF3487" w:rsidRPr="009A059F" w:rsidRDefault="00FF3487" w:rsidP="00FF3487">
      <w:pPr>
        <w:spacing w:line="276" w:lineRule="auto"/>
        <w:rPr>
          <w:lang w:val="sl-SI" w:eastAsia="ar-SA"/>
        </w:rPr>
      </w:pPr>
    </w:p>
    <w:p w:rsidR="004123E0" w:rsidRPr="009A059F" w:rsidRDefault="00FF3487" w:rsidP="004123E0">
      <w:pPr>
        <w:spacing w:line="276" w:lineRule="auto"/>
        <w:rPr>
          <w:rFonts w:cs="Arial"/>
          <w:bCs/>
          <w:szCs w:val="20"/>
          <w:lang w:val="sl-SI" w:eastAsia="ar-SA"/>
        </w:rPr>
      </w:pPr>
      <w:r w:rsidRPr="009A059F">
        <w:rPr>
          <w:rFonts w:cs="Arial"/>
          <w:bCs/>
          <w:szCs w:val="20"/>
          <w:lang w:val="sl-SI" w:eastAsia="ar-SA"/>
        </w:rPr>
        <w:t xml:space="preserve">                                                                                                    </w:t>
      </w:r>
      <w:r w:rsidR="004123E0" w:rsidRPr="009A059F">
        <w:rPr>
          <w:rFonts w:cs="Arial"/>
          <w:bCs/>
          <w:szCs w:val="20"/>
          <w:lang w:val="sl-SI" w:eastAsia="ar-SA"/>
        </w:rPr>
        <w:t xml:space="preserve">mag. Lilijana Kozlovič  </w:t>
      </w:r>
    </w:p>
    <w:p w:rsidR="004123E0" w:rsidRPr="009A059F" w:rsidRDefault="004123E0" w:rsidP="004123E0">
      <w:pPr>
        <w:spacing w:line="276" w:lineRule="auto"/>
        <w:rPr>
          <w:rFonts w:cs="Arial"/>
          <w:bCs/>
          <w:szCs w:val="20"/>
          <w:lang w:val="sl-SI" w:eastAsia="ar-SA"/>
        </w:rPr>
      </w:pPr>
      <w:r w:rsidRPr="009A059F">
        <w:rPr>
          <w:rFonts w:cs="Arial"/>
          <w:bCs/>
          <w:szCs w:val="20"/>
          <w:lang w:val="sl-SI" w:eastAsia="ar-SA"/>
        </w:rPr>
        <w:t xml:space="preserve">                                                                                              GENERALNA SEKRETARKA</w:t>
      </w:r>
    </w:p>
    <w:p w:rsidR="004123E0" w:rsidRPr="009A059F" w:rsidRDefault="004123E0" w:rsidP="004123E0">
      <w:pPr>
        <w:spacing w:line="276" w:lineRule="auto"/>
        <w:rPr>
          <w:rFonts w:cs="Arial"/>
          <w:bCs/>
          <w:szCs w:val="20"/>
          <w:lang w:val="sl-SI" w:eastAsia="ar-SA"/>
        </w:rPr>
      </w:pPr>
    </w:p>
    <w:p w:rsidR="004123E0" w:rsidRPr="009A059F" w:rsidRDefault="004123E0" w:rsidP="004123E0">
      <w:pPr>
        <w:spacing w:line="276" w:lineRule="auto"/>
        <w:rPr>
          <w:rFonts w:cs="Arial"/>
          <w:bCs/>
          <w:szCs w:val="20"/>
          <w:lang w:val="sl-SI" w:eastAsia="ar-SA"/>
        </w:rPr>
      </w:pPr>
    </w:p>
    <w:p w:rsidR="004123E0" w:rsidRPr="009A059F" w:rsidRDefault="004123E0" w:rsidP="004123E0">
      <w:pPr>
        <w:spacing w:line="276" w:lineRule="auto"/>
        <w:rPr>
          <w:rFonts w:cs="Arial"/>
          <w:bCs/>
          <w:szCs w:val="20"/>
          <w:lang w:val="sl-SI" w:eastAsia="ar-SA"/>
        </w:rPr>
      </w:pPr>
    </w:p>
    <w:p w:rsidR="004123E0" w:rsidRPr="009A059F" w:rsidRDefault="004123E0" w:rsidP="004123E0">
      <w:pPr>
        <w:spacing w:line="276" w:lineRule="auto"/>
        <w:rPr>
          <w:rFonts w:cs="Arial"/>
          <w:bCs/>
          <w:szCs w:val="20"/>
          <w:lang w:val="sl-SI" w:eastAsia="ar-SA"/>
        </w:rPr>
      </w:pPr>
      <w:r w:rsidRPr="009A059F">
        <w:rPr>
          <w:rFonts w:cs="Arial"/>
          <w:bCs/>
          <w:szCs w:val="20"/>
          <w:lang w:val="sl-SI" w:eastAsia="ar-SA"/>
        </w:rPr>
        <w:t>PREJMEJO:</w:t>
      </w:r>
    </w:p>
    <w:p w:rsidR="004123E0" w:rsidRPr="009A059F" w:rsidRDefault="004123E0" w:rsidP="00CD6CA0">
      <w:pPr>
        <w:pStyle w:val="ListParagraph"/>
        <w:numPr>
          <w:ilvl w:val="0"/>
          <w:numId w:val="41"/>
        </w:numPr>
        <w:spacing w:line="276" w:lineRule="auto"/>
        <w:rPr>
          <w:rFonts w:ascii="Arial" w:hAnsi="Arial" w:cs="Arial"/>
          <w:bCs/>
          <w:sz w:val="20"/>
          <w:szCs w:val="20"/>
          <w:lang w:eastAsia="ar-SA"/>
        </w:rPr>
      </w:pPr>
      <w:r w:rsidRPr="009A059F">
        <w:rPr>
          <w:rFonts w:ascii="Arial" w:hAnsi="Arial" w:cs="Arial"/>
          <w:bCs/>
          <w:sz w:val="20"/>
          <w:szCs w:val="20"/>
          <w:lang w:eastAsia="ar-SA"/>
        </w:rPr>
        <w:t>Ministrstvo za finance,</w:t>
      </w:r>
    </w:p>
    <w:p w:rsidR="004123E0" w:rsidRPr="009A059F" w:rsidRDefault="004123E0" w:rsidP="00CD6CA0">
      <w:pPr>
        <w:pStyle w:val="ListParagraph"/>
        <w:numPr>
          <w:ilvl w:val="0"/>
          <w:numId w:val="41"/>
        </w:numPr>
        <w:spacing w:line="276" w:lineRule="auto"/>
        <w:rPr>
          <w:rFonts w:ascii="Arial" w:hAnsi="Arial" w:cs="Arial"/>
          <w:bCs/>
          <w:sz w:val="20"/>
          <w:szCs w:val="20"/>
          <w:lang w:eastAsia="ar-SA"/>
        </w:rPr>
      </w:pPr>
      <w:r w:rsidRPr="009A059F">
        <w:rPr>
          <w:rFonts w:ascii="Arial" w:hAnsi="Arial" w:cs="Arial"/>
          <w:bCs/>
          <w:sz w:val="20"/>
          <w:szCs w:val="20"/>
          <w:lang w:eastAsia="ar-SA"/>
        </w:rPr>
        <w:t>Služba Vlade RS za zakonodajo in</w:t>
      </w:r>
    </w:p>
    <w:p w:rsidR="004123E0" w:rsidRPr="009A059F" w:rsidRDefault="004123E0" w:rsidP="00CD6CA0">
      <w:pPr>
        <w:pStyle w:val="ListParagraph"/>
        <w:numPr>
          <w:ilvl w:val="0"/>
          <w:numId w:val="41"/>
        </w:numPr>
        <w:spacing w:line="276" w:lineRule="auto"/>
        <w:rPr>
          <w:rFonts w:ascii="Arial" w:hAnsi="Arial" w:cs="Arial"/>
          <w:bCs/>
          <w:sz w:val="20"/>
          <w:szCs w:val="20"/>
          <w:lang w:eastAsia="ar-SA"/>
        </w:rPr>
      </w:pPr>
      <w:r w:rsidRPr="009A059F">
        <w:rPr>
          <w:rFonts w:ascii="Arial" w:hAnsi="Arial" w:cs="Arial"/>
          <w:bCs/>
          <w:sz w:val="20"/>
          <w:szCs w:val="20"/>
          <w:lang w:eastAsia="ar-SA"/>
        </w:rPr>
        <w:t>Urad Vlade RS za komuniciranje.</w:t>
      </w:r>
    </w:p>
    <w:p w:rsidR="00B460DC" w:rsidRPr="009A059F" w:rsidRDefault="00FF3487" w:rsidP="004123E0">
      <w:pPr>
        <w:spacing w:line="276" w:lineRule="auto"/>
        <w:rPr>
          <w:rFonts w:cs="Arial"/>
          <w:szCs w:val="20"/>
          <w:lang w:val="sl-SI" w:eastAsia="ar-SA"/>
        </w:rPr>
      </w:pPr>
      <w:r w:rsidRPr="009A059F">
        <w:rPr>
          <w:rFonts w:cs="Arial"/>
          <w:color w:val="FF0000"/>
          <w:szCs w:val="20"/>
          <w:lang w:val="sl-SI"/>
        </w:rPr>
        <w:br w:type="page"/>
      </w:r>
      <w:r w:rsidR="00B460DC" w:rsidRPr="009A059F">
        <w:rPr>
          <w:rFonts w:cs="Arial"/>
          <w:szCs w:val="20"/>
          <w:lang w:val="sl-SI" w:eastAsia="ar-SA"/>
        </w:rPr>
        <w:lastRenderedPageBreak/>
        <w:t>PRILOGA II</w:t>
      </w:r>
    </w:p>
    <w:p w:rsidR="00B460DC" w:rsidRPr="009A059F" w:rsidRDefault="00B460DC" w:rsidP="009E304D">
      <w:pPr>
        <w:rPr>
          <w:rFonts w:cs="Arial"/>
          <w:szCs w:val="20"/>
          <w:lang w:val="sl-SI" w:eastAsia="ar-SA"/>
        </w:rPr>
      </w:pPr>
    </w:p>
    <w:p w:rsidR="00B460DC" w:rsidRPr="009A059F" w:rsidRDefault="00B460DC" w:rsidP="00B460DC">
      <w:pPr>
        <w:tabs>
          <w:tab w:val="left" w:pos="900"/>
        </w:tabs>
        <w:jc w:val="center"/>
        <w:rPr>
          <w:rFonts w:cs="Arial"/>
          <w:b/>
          <w:szCs w:val="20"/>
          <w:lang w:val="sl-SI" w:eastAsia="ar-SA"/>
        </w:rPr>
      </w:pPr>
      <w:r w:rsidRPr="009A059F">
        <w:rPr>
          <w:rFonts w:cs="Arial"/>
          <w:b/>
          <w:szCs w:val="20"/>
          <w:lang w:val="sl-SI" w:eastAsia="ar-SA"/>
        </w:rPr>
        <w:t>OBRAZLOŽITEV</w:t>
      </w:r>
    </w:p>
    <w:p w:rsidR="0098379D" w:rsidRPr="009A059F" w:rsidRDefault="0098379D" w:rsidP="00B460DC">
      <w:pPr>
        <w:tabs>
          <w:tab w:val="left" w:pos="900"/>
        </w:tabs>
        <w:jc w:val="center"/>
        <w:rPr>
          <w:rFonts w:cs="Arial"/>
          <w:b/>
          <w:szCs w:val="20"/>
          <w:lang w:val="sl-SI" w:eastAsia="ar-SA"/>
        </w:rPr>
      </w:pPr>
    </w:p>
    <w:p w:rsidR="00BE0C36" w:rsidRPr="009A059F" w:rsidRDefault="000B7199" w:rsidP="00D377B6">
      <w:pPr>
        <w:suppressAutoHyphens/>
        <w:spacing w:line="276" w:lineRule="auto"/>
        <w:ind w:right="-21"/>
        <w:jc w:val="both"/>
        <w:rPr>
          <w:rFonts w:cs="Arial"/>
          <w:bCs/>
          <w:lang w:val="sl-SI" w:eastAsia="ar-SA"/>
        </w:rPr>
      </w:pPr>
      <w:r w:rsidRPr="009A059F">
        <w:rPr>
          <w:rFonts w:cs="Arial"/>
          <w:bCs/>
          <w:lang w:val="sl-SI" w:eastAsia="ar-SA"/>
        </w:rPr>
        <w:t>Komisija za prodajo in drugo razpolaganje s finančnim premoženjem Republike Slovenije manjše vrednosti, ki je v pristojnosti Ministrstva za finance, in prodaji terjatev Republike Slovenije (v nadaljevanju: komisija) je dne 3. 11. 2017 prejela ponudbo družbe GALONUS naložbe d. o. o. (v nadaljevanju: ponudnik)</w:t>
      </w:r>
      <w:r w:rsidR="009A059F">
        <w:rPr>
          <w:rFonts w:cs="Arial"/>
          <w:bCs/>
          <w:lang w:val="sl-SI" w:eastAsia="ar-SA"/>
        </w:rPr>
        <w:t xml:space="preserve"> </w:t>
      </w:r>
      <w:r w:rsidRPr="009A059F">
        <w:rPr>
          <w:rFonts w:cs="Arial"/>
          <w:bCs/>
          <w:lang w:val="sl-SI" w:eastAsia="ar-SA"/>
        </w:rPr>
        <w:t>za odkup terjatve Republike Slovenije do dolžnika PROVELE trgovina na debelo z oblačili, d. o. o.</w:t>
      </w:r>
      <w:r w:rsidR="00E37392" w:rsidRPr="009A059F">
        <w:rPr>
          <w:rFonts w:cs="Arial"/>
          <w:bCs/>
          <w:lang w:val="sl-SI" w:eastAsia="ar-SA"/>
        </w:rPr>
        <w:t xml:space="preserve"> – v stečaju</w:t>
      </w:r>
      <w:r w:rsidRPr="009A059F">
        <w:rPr>
          <w:rFonts w:cs="Arial"/>
          <w:bCs/>
          <w:lang w:val="sl-SI" w:eastAsia="ar-SA"/>
        </w:rPr>
        <w:t>, Matičkova ulica 48, 2000 Maribor</w:t>
      </w:r>
      <w:r w:rsidR="001E2658" w:rsidRPr="009A059F">
        <w:rPr>
          <w:rFonts w:cs="Arial"/>
          <w:bCs/>
          <w:lang w:val="sl-SI" w:eastAsia="ar-SA"/>
        </w:rPr>
        <w:t xml:space="preserve"> (v nadaljevanju: dolžnik)</w:t>
      </w:r>
      <w:r w:rsidR="00826EFF" w:rsidRPr="009A059F">
        <w:rPr>
          <w:rFonts w:cs="Arial"/>
          <w:bCs/>
          <w:lang w:val="sl-SI" w:eastAsia="ar-SA"/>
        </w:rPr>
        <w:t xml:space="preserve"> po</w:t>
      </w:r>
      <w:r w:rsidR="009A059F">
        <w:rPr>
          <w:rFonts w:cs="Arial"/>
          <w:bCs/>
          <w:lang w:val="sl-SI" w:eastAsia="ar-SA"/>
        </w:rPr>
        <w:t xml:space="preserve"> </w:t>
      </w:r>
      <w:r w:rsidR="00826EFF" w:rsidRPr="009A059F">
        <w:rPr>
          <w:rFonts w:cs="Arial"/>
          <w:bCs/>
          <w:lang w:val="sl-SI" w:eastAsia="ar-SA"/>
        </w:rPr>
        <w:t>cen</w:t>
      </w:r>
      <w:r w:rsidR="009A059F">
        <w:rPr>
          <w:rFonts w:cs="Arial"/>
          <w:bCs/>
          <w:lang w:val="sl-SI" w:eastAsia="ar-SA"/>
        </w:rPr>
        <w:t>i</w:t>
      </w:r>
      <w:r w:rsidR="00826EFF" w:rsidRPr="009A059F">
        <w:rPr>
          <w:rFonts w:cs="Arial"/>
          <w:bCs/>
          <w:lang w:val="sl-SI" w:eastAsia="ar-SA"/>
        </w:rPr>
        <w:t xml:space="preserve"> </w:t>
      </w:r>
      <w:r w:rsidR="00F90ECC" w:rsidRPr="009A059F">
        <w:rPr>
          <w:rFonts w:cs="Arial"/>
          <w:bCs/>
          <w:lang w:val="sl-SI" w:eastAsia="ar-SA"/>
        </w:rPr>
        <w:t xml:space="preserve">3.121,45 </w:t>
      </w:r>
      <w:r w:rsidR="00826EFF" w:rsidRPr="009A059F">
        <w:rPr>
          <w:rFonts w:cs="Arial"/>
          <w:bCs/>
          <w:lang w:val="sl-SI" w:eastAsia="ar-SA"/>
        </w:rPr>
        <w:t>EUR</w:t>
      </w:r>
      <w:r w:rsidR="004C0738" w:rsidRPr="009A059F">
        <w:rPr>
          <w:rFonts w:cs="Arial"/>
          <w:bCs/>
          <w:lang w:val="sl-SI" w:eastAsia="ar-SA"/>
        </w:rPr>
        <w:t xml:space="preserve">. </w:t>
      </w:r>
      <w:r w:rsidR="0086000C" w:rsidRPr="009A059F">
        <w:rPr>
          <w:rFonts w:cs="Arial"/>
          <w:bCs/>
          <w:lang w:val="sl-SI" w:eastAsia="ar-SA"/>
        </w:rPr>
        <w:t>D</w:t>
      </w:r>
      <w:r w:rsidR="004C0738" w:rsidRPr="009A059F">
        <w:rPr>
          <w:rFonts w:cs="Arial"/>
          <w:bCs/>
          <w:lang w:val="sl-SI" w:eastAsia="ar-SA"/>
        </w:rPr>
        <w:t xml:space="preserve">ne 18. 12. 2017 </w:t>
      </w:r>
      <w:r w:rsidR="0086000C" w:rsidRPr="009A059F">
        <w:rPr>
          <w:rFonts w:cs="Arial"/>
          <w:bCs/>
          <w:lang w:val="sl-SI" w:eastAsia="ar-SA"/>
        </w:rPr>
        <w:t xml:space="preserve">je ponudnik </w:t>
      </w:r>
      <w:r w:rsidR="008F2407" w:rsidRPr="009A059F">
        <w:rPr>
          <w:rFonts w:cs="Arial"/>
          <w:bCs/>
          <w:lang w:val="sl-SI" w:eastAsia="ar-SA"/>
        </w:rPr>
        <w:t>izboljšal ponudbo in za</w:t>
      </w:r>
      <w:r w:rsidR="0086000C" w:rsidRPr="009A059F">
        <w:rPr>
          <w:rFonts w:cs="Arial"/>
          <w:bCs/>
          <w:lang w:val="sl-SI" w:eastAsia="ar-SA"/>
        </w:rPr>
        <w:t xml:space="preserve"> navedeno terjatev ponud</w:t>
      </w:r>
      <w:r w:rsidR="00C47124" w:rsidRPr="009A059F">
        <w:rPr>
          <w:rFonts w:cs="Arial"/>
          <w:bCs/>
          <w:lang w:val="sl-SI" w:eastAsia="ar-SA"/>
        </w:rPr>
        <w:t>il</w:t>
      </w:r>
      <w:r w:rsidR="0086000C" w:rsidRPr="009A059F">
        <w:rPr>
          <w:rFonts w:cs="Arial"/>
          <w:bCs/>
          <w:lang w:val="sl-SI" w:eastAsia="ar-SA"/>
        </w:rPr>
        <w:t xml:space="preserve"> ceno </w:t>
      </w:r>
      <w:r w:rsidR="00A1117F" w:rsidRPr="009A059F">
        <w:rPr>
          <w:rFonts w:cs="Arial"/>
          <w:bCs/>
          <w:lang w:val="sl-SI" w:eastAsia="ar-SA"/>
        </w:rPr>
        <w:t>3.</w:t>
      </w:r>
      <w:r w:rsidR="004C0738" w:rsidRPr="009A059F">
        <w:rPr>
          <w:rFonts w:cs="Arial"/>
          <w:bCs/>
          <w:lang w:val="sl-SI" w:eastAsia="ar-SA"/>
        </w:rPr>
        <w:t xml:space="preserve">891,34 </w:t>
      </w:r>
      <w:r w:rsidR="00A1117F" w:rsidRPr="009A059F">
        <w:rPr>
          <w:rFonts w:cs="Arial"/>
          <w:bCs/>
          <w:lang w:val="sl-SI" w:eastAsia="ar-SA"/>
        </w:rPr>
        <w:t>EUR</w:t>
      </w:r>
      <w:r w:rsidR="001E2658" w:rsidRPr="009A059F">
        <w:rPr>
          <w:rFonts w:cs="Arial"/>
          <w:bCs/>
          <w:lang w:val="sl-SI" w:eastAsia="ar-SA"/>
        </w:rPr>
        <w:t>.</w:t>
      </w:r>
    </w:p>
    <w:p w:rsidR="00BE0C36" w:rsidRPr="009A059F" w:rsidRDefault="00BE0C36" w:rsidP="00D377B6">
      <w:pPr>
        <w:suppressAutoHyphens/>
        <w:spacing w:line="276" w:lineRule="auto"/>
        <w:ind w:right="-21"/>
        <w:jc w:val="both"/>
        <w:rPr>
          <w:rFonts w:cs="Arial"/>
          <w:bCs/>
          <w:lang w:val="sl-SI" w:eastAsia="ar-SA"/>
        </w:rPr>
      </w:pPr>
    </w:p>
    <w:p w:rsidR="0041046C" w:rsidRPr="009A059F" w:rsidRDefault="0041046C" w:rsidP="00D377B6">
      <w:pPr>
        <w:suppressAutoHyphens/>
        <w:spacing w:line="276" w:lineRule="auto"/>
        <w:ind w:right="-21"/>
        <w:jc w:val="both"/>
        <w:rPr>
          <w:rFonts w:cs="Arial"/>
          <w:bCs/>
          <w:lang w:val="sl-SI" w:eastAsia="ar-SA"/>
        </w:rPr>
      </w:pPr>
      <w:r w:rsidRPr="009A059F">
        <w:rPr>
          <w:rFonts w:cs="Arial"/>
          <w:bCs/>
          <w:lang w:val="sl-SI" w:eastAsia="ar-SA"/>
        </w:rPr>
        <w:t>Predmet prodaje so terjatve Republike Slovenije, Finančne uprave RS, Finančnega urada Maribor do dolžnika, iz naslova neporavnanih obveznosti po zakonu, ki ureja davčne postopke. Terjatve so bile v stečajnem postopku opr. št. St 5470/2014 prijavljene in v celoti priznane kot navadne terjatve, v skupni višini 31.214,52 EUR (v nadaljnjem besedilu: terjatev RS).</w:t>
      </w:r>
      <w:r w:rsidR="004C0738" w:rsidRPr="009A059F">
        <w:rPr>
          <w:rFonts w:cs="Arial"/>
          <w:bCs/>
          <w:lang w:val="sl-SI" w:eastAsia="ar-SA"/>
        </w:rPr>
        <w:t xml:space="preserve"> </w:t>
      </w:r>
      <w:r w:rsidR="00C431D3" w:rsidRPr="009A059F">
        <w:rPr>
          <w:rFonts w:cs="Arial"/>
          <w:bCs/>
          <w:lang w:val="sl-SI" w:eastAsia="ar-SA"/>
        </w:rPr>
        <w:t>S</w:t>
      </w:r>
      <w:r w:rsidR="004C0738" w:rsidRPr="009A059F">
        <w:rPr>
          <w:rFonts w:cs="Arial"/>
          <w:bCs/>
          <w:lang w:val="sl-SI" w:eastAsia="ar-SA"/>
        </w:rPr>
        <w:t>tanje terjat</w:t>
      </w:r>
      <w:r w:rsidR="00C431D3" w:rsidRPr="009A059F">
        <w:rPr>
          <w:rFonts w:cs="Arial"/>
          <w:bCs/>
          <w:lang w:val="sl-SI" w:eastAsia="ar-SA"/>
        </w:rPr>
        <w:t xml:space="preserve">ve RS </w:t>
      </w:r>
      <w:r w:rsidR="004C0738" w:rsidRPr="009A059F">
        <w:rPr>
          <w:rFonts w:cs="Arial"/>
          <w:bCs/>
          <w:lang w:val="sl-SI" w:eastAsia="ar-SA"/>
        </w:rPr>
        <w:t xml:space="preserve">na dan 15. 12. 2017 </w:t>
      </w:r>
      <w:r w:rsidR="00C431D3" w:rsidRPr="009A059F">
        <w:rPr>
          <w:rFonts w:cs="Arial"/>
          <w:bCs/>
          <w:lang w:val="sl-SI" w:eastAsia="ar-SA"/>
        </w:rPr>
        <w:t xml:space="preserve">znaša 38.913,44 </w:t>
      </w:r>
      <w:r w:rsidR="004C0738" w:rsidRPr="009A059F">
        <w:rPr>
          <w:rFonts w:cs="Arial"/>
          <w:bCs/>
          <w:lang w:val="sl-SI" w:eastAsia="ar-SA"/>
        </w:rPr>
        <w:t>EUR</w:t>
      </w:r>
      <w:r w:rsidR="003C557E" w:rsidRPr="009A059F">
        <w:rPr>
          <w:rFonts w:cs="Arial"/>
          <w:bCs/>
          <w:lang w:val="sl-SI" w:eastAsia="ar-SA"/>
        </w:rPr>
        <w:t xml:space="preserve"> (glavnica 31.214,52 EUR in zamudne obresti 7.698,92 EUR).</w:t>
      </w:r>
    </w:p>
    <w:p w:rsidR="00BE0C36" w:rsidRPr="009A059F" w:rsidRDefault="00BE0C36" w:rsidP="00D377B6">
      <w:pPr>
        <w:suppressAutoHyphens/>
        <w:spacing w:line="276" w:lineRule="auto"/>
        <w:ind w:right="-21"/>
        <w:jc w:val="both"/>
        <w:rPr>
          <w:rFonts w:cs="Arial"/>
          <w:bCs/>
          <w:lang w:val="sl-SI" w:eastAsia="ar-SA"/>
        </w:rPr>
      </w:pPr>
    </w:p>
    <w:p w:rsidR="00D377B6" w:rsidRPr="009A059F" w:rsidRDefault="008E5248" w:rsidP="00D377B6">
      <w:pPr>
        <w:suppressAutoHyphens/>
        <w:spacing w:line="276" w:lineRule="auto"/>
        <w:ind w:right="-21"/>
        <w:jc w:val="both"/>
        <w:rPr>
          <w:rFonts w:cs="Arial"/>
          <w:bCs/>
          <w:lang w:val="sl-SI" w:eastAsia="ar-SA"/>
        </w:rPr>
      </w:pPr>
      <w:r w:rsidRPr="009A059F">
        <w:rPr>
          <w:rFonts w:cs="Arial"/>
          <w:bCs/>
          <w:lang w:val="sl-SI" w:eastAsia="ar-SA"/>
        </w:rPr>
        <w:t>S</w:t>
      </w:r>
      <w:r w:rsidR="002342A7" w:rsidRPr="009A059F">
        <w:rPr>
          <w:rFonts w:cs="Arial"/>
          <w:bCs/>
          <w:lang w:val="sl-SI" w:eastAsia="ar-SA"/>
        </w:rPr>
        <w:t xml:space="preserve">tečajni postopek </w:t>
      </w:r>
      <w:r w:rsidRPr="009A059F">
        <w:rPr>
          <w:rFonts w:cs="Arial"/>
          <w:bCs/>
          <w:lang w:val="sl-SI" w:eastAsia="ar-SA"/>
        </w:rPr>
        <w:t>nad dolžnikom se je z</w:t>
      </w:r>
      <w:r w:rsidR="002342A7" w:rsidRPr="009A059F">
        <w:rPr>
          <w:rFonts w:cs="Arial"/>
          <w:bCs/>
          <w:lang w:val="sl-SI" w:eastAsia="ar-SA"/>
        </w:rPr>
        <w:t xml:space="preserve">ačel dne 18. 11. 2014 (sklep </w:t>
      </w:r>
      <w:r w:rsidR="00003CD1" w:rsidRPr="009A059F">
        <w:rPr>
          <w:rFonts w:cs="Arial"/>
          <w:bCs/>
          <w:lang w:val="sl-SI" w:eastAsia="ar-SA"/>
        </w:rPr>
        <w:t>okrožn</w:t>
      </w:r>
      <w:r w:rsidR="002342A7" w:rsidRPr="009A059F">
        <w:rPr>
          <w:rFonts w:cs="Arial"/>
          <w:bCs/>
          <w:lang w:val="sl-SI" w:eastAsia="ar-SA"/>
        </w:rPr>
        <w:t>ega</w:t>
      </w:r>
      <w:r w:rsidR="00003CD1" w:rsidRPr="009A059F">
        <w:rPr>
          <w:rFonts w:cs="Arial"/>
          <w:bCs/>
          <w:lang w:val="sl-SI" w:eastAsia="ar-SA"/>
        </w:rPr>
        <w:t xml:space="preserve"> sodišč</w:t>
      </w:r>
      <w:r w:rsidR="002342A7" w:rsidRPr="009A059F">
        <w:rPr>
          <w:rFonts w:cs="Arial"/>
          <w:bCs/>
          <w:lang w:val="sl-SI" w:eastAsia="ar-SA"/>
        </w:rPr>
        <w:t>a</w:t>
      </w:r>
      <w:r w:rsidR="00003CD1" w:rsidRPr="009A059F">
        <w:rPr>
          <w:rFonts w:cs="Arial"/>
          <w:bCs/>
          <w:lang w:val="sl-SI" w:eastAsia="ar-SA"/>
        </w:rPr>
        <w:t xml:space="preserve"> v Mariboru</w:t>
      </w:r>
      <w:r w:rsidR="002342A7" w:rsidRPr="009A059F">
        <w:rPr>
          <w:rFonts w:cs="Arial"/>
          <w:bCs/>
          <w:lang w:val="sl-SI" w:eastAsia="ar-SA"/>
        </w:rPr>
        <w:t>,</w:t>
      </w:r>
      <w:r w:rsidR="00003CD1" w:rsidRPr="009A059F">
        <w:rPr>
          <w:rFonts w:cs="Arial"/>
          <w:bCs/>
          <w:lang w:val="sl-SI" w:eastAsia="ar-SA"/>
        </w:rPr>
        <w:t xml:space="preserve"> </w:t>
      </w:r>
      <w:r w:rsidR="00BE0C36" w:rsidRPr="009A059F">
        <w:rPr>
          <w:rFonts w:cs="Arial"/>
          <w:bCs/>
          <w:lang w:val="sl-SI" w:eastAsia="ar-SA"/>
        </w:rPr>
        <w:t xml:space="preserve">opr. št. St 5470/2014). </w:t>
      </w:r>
      <w:r w:rsidR="00833609">
        <w:rPr>
          <w:rFonts w:cs="Arial"/>
          <w:bCs/>
          <w:lang w:val="sl-SI" w:eastAsia="ar-SA"/>
        </w:rPr>
        <w:t xml:space="preserve">Iz </w:t>
      </w:r>
      <w:r w:rsidR="00E37392" w:rsidRPr="009A059F">
        <w:rPr>
          <w:rFonts w:cs="Arial"/>
          <w:bCs/>
          <w:lang w:val="sl-SI" w:eastAsia="ar-SA"/>
        </w:rPr>
        <w:t xml:space="preserve">seznama preizkušenih terjatev z dne 5. 7. 2017 </w:t>
      </w:r>
      <w:r w:rsidR="00BE0C36" w:rsidRPr="009A059F">
        <w:rPr>
          <w:rFonts w:cs="Arial"/>
          <w:bCs/>
          <w:lang w:val="sl-SI" w:eastAsia="ar-SA"/>
        </w:rPr>
        <w:t>je</w:t>
      </w:r>
      <w:r w:rsidR="00E37392" w:rsidRPr="009A059F">
        <w:rPr>
          <w:rFonts w:cs="Arial"/>
          <w:bCs/>
          <w:lang w:val="sl-SI" w:eastAsia="ar-SA"/>
        </w:rPr>
        <w:t xml:space="preserve"> </w:t>
      </w:r>
      <w:r w:rsidR="00833609">
        <w:rPr>
          <w:rFonts w:cs="Arial"/>
          <w:bCs/>
          <w:lang w:val="sl-SI" w:eastAsia="ar-SA"/>
        </w:rPr>
        <w:t xml:space="preserve">razvidno, da je </w:t>
      </w:r>
      <w:r w:rsidR="00003CD1" w:rsidRPr="009A059F">
        <w:rPr>
          <w:rFonts w:cs="Arial"/>
          <w:bCs/>
          <w:lang w:val="sl-SI" w:eastAsia="ar-SA"/>
        </w:rPr>
        <w:t xml:space="preserve">bilo </w:t>
      </w:r>
      <w:r w:rsidR="00F74217" w:rsidRPr="009A059F">
        <w:rPr>
          <w:rFonts w:cs="Arial"/>
          <w:bCs/>
          <w:lang w:val="sl-SI" w:eastAsia="ar-SA"/>
        </w:rPr>
        <w:t>v stečajnem postopku nad dolžnikom</w:t>
      </w:r>
      <w:r w:rsidR="00833609">
        <w:rPr>
          <w:rFonts w:cs="Arial"/>
          <w:bCs/>
          <w:lang w:val="sl-SI" w:eastAsia="ar-SA"/>
        </w:rPr>
        <w:t>,</w:t>
      </w:r>
      <w:r w:rsidR="00F74217" w:rsidRPr="009A059F">
        <w:rPr>
          <w:rFonts w:cs="Arial"/>
          <w:bCs/>
          <w:lang w:val="sl-SI" w:eastAsia="ar-SA"/>
        </w:rPr>
        <w:t xml:space="preserve"> </w:t>
      </w:r>
      <w:r w:rsidR="00E37392" w:rsidRPr="009A059F">
        <w:rPr>
          <w:rFonts w:cs="Arial"/>
          <w:bCs/>
          <w:lang w:val="sl-SI" w:eastAsia="ar-SA"/>
        </w:rPr>
        <w:t>skupaj</w:t>
      </w:r>
      <w:r w:rsidR="009C0737" w:rsidRPr="009A059F">
        <w:rPr>
          <w:rFonts w:cs="Arial"/>
          <w:bCs/>
          <w:lang w:val="sl-SI" w:eastAsia="ar-SA"/>
        </w:rPr>
        <w:t xml:space="preserve"> priznan</w:t>
      </w:r>
      <w:r w:rsidR="00E37392" w:rsidRPr="009A059F">
        <w:rPr>
          <w:rFonts w:cs="Arial"/>
          <w:bCs/>
          <w:lang w:val="sl-SI" w:eastAsia="ar-SA"/>
        </w:rPr>
        <w:t>ih</w:t>
      </w:r>
      <w:r w:rsidR="009C0737" w:rsidRPr="009A059F">
        <w:rPr>
          <w:rFonts w:cs="Arial"/>
          <w:bCs/>
          <w:lang w:val="sl-SI" w:eastAsia="ar-SA"/>
        </w:rPr>
        <w:t xml:space="preserve"> terjat</w:t>
      </w:r>
      <w:r w:rsidR="00E37392" w:rsidRPr="009A059F">
        <w:rPr>
          <w:rFonts w:cs="Arial"/>
          <w:bCs/>
          <w:lang w:val="sl-SI" w:eastAsia="ar-SA"/>
        </w:rPr>
        <w:t>ev</w:t>
      </w:r>
      <w:r w:rsidR="009C0737" w:rsidRPr="009A059F">
        <w:rPr>
          <w:rFonts w:cs="Arial"/>
          <w:bCs/>
          <w:lang w:val="sl-SI" w:eastAsia="ar-SA"/>
        </w:rPr>
        <w:t xml:space="preserve"> v vrednosti 2.434.513,32 EUR, od tega so bile priznane </w:t>
      </w:r>
      <w:r w:rsidR="00485AB7" w:rsidRPr="009A059F">
        <w:rPr>
          <w:rFonts w:cs="Arial"/>
          <w:bCs/>
          <w:lang w:val="sl-SI" w:eastAsia="ar-SA"/>
        </w:rPr>
        <w:t>navadne terjatve v vrednosti 123.103,84 EUR, ločitvene terjatve v vrednosti 479.81</w:t>
      </w:r>
      <w:r w:rsidR="003C557E" w:rsidRPr="009A059F">
        <w:rPr>
          <w:rFonts w:cs="Arial"/>
          <w:bCs/>
          <w:lang w:val="sl-SI" w:eastAsia="ar-SA"/>
        </w:rPr>
        <w:t>9</w:t>
      </w:r>
      <w:r w:rsidR="00485AB7" w:rsidRPr="009A059F">
        <w:rPr>
          <w:rFonts w:cs="Arial"/>
          <w:bCs/>
          <w:lang w:val="sl-SI" w:eastAsia="ar-SA"/>
        </w:rPr>
        <w:t xml:space="preserve">,17 EUR, pogojne terjatve v vrednosti 1.727.190,31 EUR ter izločitvene terjatve v vrednosti 104.400,00 EUR. </w:t>
      </w:r>
      <w:r w:rsidR="00F74217" w:rsidRPr="009A059F">
        <w:rPr>
          <w:rFonts w:cs="Arial"/>
          <w:bCs/>
          <w:lang w:val="sl-SI" w:eastAsia="ar-SA"/>
        </w:rPr>
        <w:t>Med k</w:t>
      </w:r>
      <w:r w:rsidR="00BE0C36" w:rsidRPr="009A059F">
        <w:rPr>
          <w:rFonts w:cs="Arial"/>
          <w:bCs/>
          <w:lang w:val="sl-SI" w:eastAsia="ar-SA"/>
        </w:rPr>
        <w:t xml:space="preserve">ljučne skupine sredstev v lasti stečajnega </w:t>
      </w:r>
      <w:r w:rsidR="00F74217" w:rsidRPr="009A059F">
        <w:rPr>
          <w:rFonts w:cs="Arial"/>
          <w:bCs/>
          <w:lang w:val="sl-SI" w:eastAsia="ar-SA"/>
        </w:rPr>
        <w:t xml:space="preserve">dolžnika spadajo nepremičnine, ki so </w:t>
      </w:r>
      <w:r w:rsidR="007558F6" w:rsidRPr="009A059F">
        <w:rPr>
          <w:rFonts w:cs="Arial"/>
          <w:bCs/>
          <w:lang w:val="sl-SI" w:eastAsia="ar-SA"/>
        </w:rPr>
        <w:t>bile</w:t>
      </w:r>
      <w:r w:rsidR="00F74217" w:rsidRPr="009A059F">
        <w:rPr>
          <w:rFonts w:cs="Arial"/>
          <w:bCs/>
          <w:lang w:val="sl-SI" w:eastAsia="ar-SA"/>
        </w:rPr>
        <w:t xml:space="preserve"> proda</w:t>
      </w:r>
      <w:r w:rsidR="007558F6" w:rsidRPr="009A059F">
        <w:rPr>
          <w:rFonts w:cs="Arial"/>
          <w:bCs/>
          <w:lang w:val="sl-SI" w:eastAsia="ar-SA"/>
        </w:rPr>
        <w:t>ne</w:t>
      </w:r>
      <w:r w:rsidR="00D358AA" w:rsidRPr="009A059F">
        <w:rPr>
          <w:rFonts w:cs="Arial"/>
          <w:bCs/>
          <w:lang w:val="sl-SI" w:eastAsia="ar-SA"/>
        </w:rPr>
        <w:t xml:space="preserve"> </w:t>
      </w:r>
      <w:r w:rsidR="009C0737" w:rsidRPr="009A059F">
        <w:rPr>
          <w:rFonts w:cs="Arial"/>
          <w:bCs/>
          <w:lang w:val="sl-SI" w:eastAsia="ar-SA"/>
        </w:rPr>
        <w:t xml:space="preserve">za </w:t>
      </w:r>
      <w:r w:rsidR="00485AB7" w:rsidRPr="009A059F">
        <w:rPr>
          <w:rFonts w:cs="Arial"/>
          <w:bCs/>
          <w:lang w:val="sl-SI" w:eastAsia="ar-SA"/>
        </w:rPr>
        <w:t>skupno</w:t>
      </w:r>
      <w:r w:rsidR="00D358AA" w:rsidRPr="009A059F">
        <w:rPr>
          <w:rFonts w:cs="Arial"/>
          <w:bCs/>
          <w:lang w:val="sl-SI" w:eastAsia="ar-SA"/>
        </w:rPr>
        <w:t xml:space="preserve"> 182.8</w:t>
      </w:r>
      <w:r w:rsidR="003C557E" w:rsidRPr="009A059F">
        <w:rPr>
          <w:rFonts w:cs="Arial"/>
          <w:bCs/>
          <w:lang w:val="sl-SI" w:eastAsia="ar-SA"/>
        </w:rPr>
        <w:t>8</w:t>
      </w:r>
      <w:r w:rsidR="00D358AA" w:rsidRPr="009A059F">
        <w:rPr>
          <w:rFonts w:cs="Arial"/>
          <w:bCs/>
          <w:lang w:val="sl-SI" w:eastAsia="ar-SA"/>
        </w:rPr>
        <w:t>0,00 EUR</w:t>
      </w:r>
      <w:r w:rsidR="009E2A28" w:rsidRPr="009A059F">
        <w:rPr>
          <w:rFonts w:cs="Arial"/>
          <w:bCs/>
          <w:lang w:val="sl-SI" w:eastAsia="ar-SA"/>
        </w:rPr>
        <w:t>.</w:t>
      </w:r>
      <w:r w:rsidR="00C92930" w:rsidRPr="009A059F">
        <w:rPr>
          <w:rFonts w:cs="Arial"/>
          <w:bCs/>
          <w:lang w:val="sl-SI" w:eastAsia="ar-SA"/>
        </w:rPr>
        <w:t xml:space="preserve"> </w:t>
      </w:r>
      <w:r w:rsidR="00B2110B" w:rsidRPr="009A059F">
        <w:rPr>
          <w:rFonts w:cs="Arial"/>
          <w:bCs/>
          <w:lang w:val="sl-SI" w:eastAsia="ar-SA"/>
        </w:rPr>
        <w:t>N</w:t>
      </w:r>
      <w:r w:rsidR="00C92930" w:rsidRPr="009A059F">
        <w:rPr>
          <w:rFonts w:cs="Arial"/>
          <w:bCs/>
          <w:lang w:val="sl-SI" w:eastAsia="ar-SA"/>
        </w:rPr>
        <w:t xml:space="preserve">epremične </w:t>
      </w:r>
      <w:r w:rsidR="00B2110B" w:rsidRPr="009A059F">
        <w:rPr>
          <w:rFonts w:cs="Arial"/>
          <w:bCs/>
          <w:lang w:val="sl-SI" w:eastAsia="ar-SA"/>
        </w:rPr>
        <w:t xml:space="preserve">so bile </w:t>
      </w:r>
      <w:r w:rsidR="00C92930" w:rsidRPr="009A059F">
        <w:rPr>
          <w:rFonts w:cs="Arial"/>
          <w:bCs/>
          <w:lang w:val="sl-SI" w:eastAsia="ar-SA"/>
        </w:rPr>
        <w:t>obremenjen</w:t>
      </w:r>
      <w:r w:rsidR="00792C09" w:rsidRPr="009A059F">
        <w:rPr>
          <w:rFonts w:cs="Arial"/>
          <w:bCs/>
          <w:lang w:val="sl-SI" w:eastAsia="ar-SA"/>
        </w:rPr>
        <w:t>e</w:t>
      </w:r>
      <w:r w:rsidR="00C92930" w:rsidRPr="009A059F">
        <w:rPr>
          <w:rFonts w:cs="Arial"/>
          <w:bCs/>
          <w:lang w:val="sl-SI" w:eastAsia="ar-SA"/>
        </w:rPr>
        <w:t xml:space="preserve"> z ločitvenimi pravicami, </w:t>
      </w:r>
      <w:r w:rsidR="006E0720" w:rsidRPr="009A059F">
        <w:rPr>
          <w:rFonts w:cs="Arial"/>
          <w:bCs/>
          <w:lang w:val="sl-SI" w:eastAsia="ar-SA"/>
        </w:rPr>
        <w:t xml:space="preserve">in </w:t>
      </w:r>
      <w:r w:rsidR="00821607" w:rsidRPr="009A059F">
        <w:rPr>
          <w:rFonts w:cs="Arial"/>
          <w:bCs/>
          <w:lang w:val="sl-SI" w:eastAsia="ar-SA"/>
        </w:rPr>
        <w:t xml:space="preserve">so </w:t>
      </w:r>
      <w:r w:rsidR="00B2110B" w:rsidRPr="009A059F">
        <w:rPr>
          <w:rFonts w:cs="Arial"/>
          <w:bCs/>
          <w:lang w:val="sl-SI" w:eastAsia="ar-SA"/>
        </w:rPr>
        <w:t xml:space="preserve">tako </w:t>
      </w:r>
      <w:r w:rsidR="00821607" w:rsidRPr="009A059F">
        <w:rPr>
          <w:rFonts w:cs="Arial"/>
          <w:bCs/>
          <w:lang w:val="sl-SI" w:eastAsia="ar-SA"/>
        </w:rPr>
        <w:t xml:space="preserve">del posebne stečajne mase, </w:t>
      </w:r>
      <w:r w:rsidR="000C2664" w:rsidRPr="009A059F">
        <w:rPr>
          <w:rFonts w:cs="Arial"/>
          <w:bCs/>
          <w:lang w:val="sl-SI" w:eastAsia="ar-SA"/>
        </w:rPr>
        <w:t xml:space="preserve">ki je </w:t>
      </w:r>
      <w:r w:rsidR="00821607" w:rsidRPr="009A059F">
        <w:rPr>
          <w:rFonts w:cs="Arial"/>
          <w:bCs/>
          <w:lang w:val="sl-SI" w:eastAsia="ar-SA"/>
        </w:rPr>
        <w:t xml:space="preserve">namenjena izključno </w:t>
      </w:r>
      <w:r w:rsidR="00C92930" w:rsidRPr="009A059F">
        <w:rPr>
          <w:rFonts w:cs="Arial"/>
          <w:bCs/>
          <w:lang w:val="sl-SI" w:eastAsia="ar-SA"/>
        </w:rPr>
        <w:t>za poplačilo ločitvenih upnikov.</w:t>
      </w:r>
      <w:r w:rsidR="00D377B6" w:rsidRPr="009A059F">
        <w:rPr>
          <w:rFonts w:cs="Arial"/>
          <w:bCs/>
          <w:lang w:val="sl-SI" w:eastAsia="ar-SA"/>
        </w:rPr>
        <w:t xml:space="preserve"> </w:t>
      </w:r>
      <w:r w:rsidR="006E0720" w:rsidRPr="009A059F">
        <w:rPr>
          <w:rFonts w:cs="Arial"/>
          <w:bCs/>
          <w:lang w:val="sl-SI" w:eastAsia="ar-SA"/>
        </w:rPr>
        <w:t>D</w:t>
      </w:r>
      <w:r w:rsidR="002342A7" w:rsidRPr="009A059F">
        <w:rPr>
          <w:rFonts w:cs="Arial"/>
          <w:bCs/>
          <w:lang w:val="sl-SI" w:eastAsia="ar-SA"/>
        </w:rPr>
        <w:t xml:space="preserve">elež poplačila </w:t>
      </w:r>
      <w:r w:rsidR="006E0720" w:rsidRPr="009A059F">
        <w:rPr>
          <w:rFonts w:cs="Arial"/>
          <w:bCs/>
          <w:lang w:val="sl-SI" w:eastAsia="ar-SA"/>
        </w:rPr>
        <w:t xml:space="preserve">nezavarovanih upnikov, </w:t>
      </w:r>
      <w:r w:rsidR="00833609">
        <w:rPr>
          <w:rFonts w:cs="Arial"/>
          <w:bCs/>
          <w:lang w:val="sl-SI" w:eastAsia="ar-SA"/>
        </w:rPr>
        <w:t>med katere sodi tudi</w:t>
      </w:r>
      <w:r w:rsidR="00032B44" w:rsidRPr="009A059F">
        <w:rPr>
          <w:rFonts w:cs="Arial"/>
          <w:bCs/>
          <w:lang w:val="sl-SI" w:eastAsia="ar-SA"/>
        </w:rPr>
        <w:t xml:space="preserve"> </w:t>
      </w:r>
      <w:r w:rsidR="006E0720" w:rsidRPr="009A059F">
        <w:rPr>
          <w:rFonts w:cs="Arial"/>
          <w:bCs/>
          <w:lang w:val="sl-SI" w:eastAsia="ar-SA"/>
        </w:rPr>
        <w:t xml:space="preserve">Republika Slovenija, je težko napovedati, </w:t>
      </w:r>
      <w:r w:rsidR="002342A7" w:rsidRPr="009A059F">
        <w:rPr>
          <w:rFonts w:cs="Arial"/>
          <w:bCs/>
          <w:lang w:val="sl-SI" w:eastAsia="ar-SA"/>
        </w:rPr>
        <w:t xml:space="preserve">saj so v teku še določeni pravdni postopki, ki bi lahko </w:t>
      </w:r>
      <w:r w:rsidR="00D377B6" w:rsidRPr="009A059F">
        <w:rPr>
          <w:rFonts w:cs="Arial"/>
          <w:bCs/>
          <w:lang w:val="sl-SI" w:eastAsia="ar-SA"/>
        </w:rPr>
        <w:t xml:space="preserve">znatneje vplivali na obseg obveznosti, obstajajo </w:t>
      </w:r>
      <w:r w:rsidR="007558F6" w:rsidRPr="009A059F">
        <w:rPr>
          <w:rFonts w:cs="Arial"/>
          <w:bCs/>
          <w:lang w:val="sl-SI" w:eastAsia="ar-SA"/>
        </w:rPr>
        <w:t xml:space="preserve">pa </w:t>
      </w:r>
      <w:r w:rsidR="00D377B6" w:rsidRPr="009A059F">
        <w:rPr>
          <w:rFonts w:cs="Arial"/>
          <w:bCs/>
          <w:lang w:val="sl-SI" w:eastAsia="ar-SA"/>
        </w:rPr>
        <w:t xml:space="preserve">tudi negotovosti v zvezi z že </w:t>
      </w:r>
      <w:r w:rsidR="009C0737" w:rsidRPr="009A059F">
        <w:rPr>
          <w:rFonts w:cs="Arial"/>
          <w:bCs/>
          <w:lang w:val="sl-SI" w:eastAsia="ar-SA"/>
        </w:rPr>
        <w:t>priznanimi pogojnimi terjatvami</w:t>
      </w:r>
      <w:r w:rsidR="00032B44" w:rsidRPr="009A059F">
        <w:rPr>
          <w:rFonts w:cs="Arial"/>
          <w:bCs/>
          <w:lang w:val="sl-SI" w:eastAsia="ar-SA"/>
        </w:rPr>
        <w:t xml:space="preserve">. </w:t>
      </w:r>
      <w:r w:rsidR="00833609">
        <w:rPr>
          <w:rFonts w:cs="Arial"/>
          <w:bCs/>
          <w:lang w:val="sl-SI" w:eastAsia="ar-SA"/>
        </w:rPr>
        <w:t>S</w:t>
      </w:r>
      <w:r w:rsidR="00D377B6" w:rsidRPr="009A059F">
        <w:rPr>
          <w:rFonts w:cs="Arial"/>
          <w:bCs/>
          <w:lang w:val="sl-SI" w:eastAsia="ar-SA"/>
        </w:rPr>
        <w:t>tečajn</w:t>
      </w:r>
      <w:r w:rsidRPr="009A059F">
        <w:rPr>
          <w:rFonts w:cs="Arial"/>
          <w:bCs/>
          <w:lang w:val="sl-SI" w:eastAsia="ar-SA"/>
        </w:rPr>
        <w:t>i</w:t>
      </w:r>
      <w:r w:rsidR="00D377B6" w:rsidRPr="009A059F">
        <w:rPr>
          <w:rFonts w:cs="Arial"/>
          <w:bCs/>
          <w:lang w:val="sl-SI" w:eastAsia="ar-SA"/>
        </w:rPr>
        <w:t xml:space="preserve"> upravitelj</w:t>
      </w:r>
      <w:r w:rsidRPr="009A059F">
        <w:rPr>
          <w:rFonts w:cs="Arial"/>
          <w:bCs/>
          <w:lang w:val="sl-SI" w:eastAsia="ar-SA"/>
        </w:rPr>
        <w:t xml:space="preserve"> ocenjuje</w:t>
      </w:r>
      <w:r w:rsidR="00D377B6" w:rsidRPr="009A059F">
        <w:rPr>
          <w:rFonts w:cs="Arial"/>
          <w:bCs/>
          <w:lang w:val="sl-SI" w:eastAsia="ar-SA"/>
        </w:rPr>
        <w:t xml:space="preserve">, da bodo navadni upniki poplačani v </w:t>
      </w:r>
      <w:r w:rsidRPr="009A059F">
        <w:rPr>
          <w:rFonts w:cs="Arial"/>
          <w:bCs/>
          <w:lang w:val="sl-SI" w:eastAsia="ar-SA"/>
        </w:rPr>
        <w:t xml:space="preserve">deležu </w:t>
      </w:r>
      <w:r w:rsidR="00D377B6" w:rsidRPr="009A059F">
        <w:rPr>
          <w:rFonts w:cs="Arial"/>
          <w:bCs/>
          <w:lang w:val="sl-SI" w:eastAsia="ar-SA"/>
        </w:rPr>
        <w:t>nižjem od 10%.</w:t>
      </w:r>
    </w:p>
    <w:p w:rsidR="00D377B6" w:rsidRPr="009A059F" w:rsidRDefault="00D377B6" w:rsidP="00D377B6">
      <w:pPr>
        <w:suppressAutoHyphens/>
        <w:spacing w:line="276" w:lineRule="auto"/>
        <w:ind w:right="-21"/>
        <w:jc w:val="both"/>
        <w:rPr>
          <w:rFonts w:cs="Arial"/>
          <w:bCs/>
          <w:lang w:val="sl-SI" w:eastAsia="ar-SA"/>
        </w:rPr>
      </w:pPr>
    </w:p>
    <w:p w:rsidR="00D377B6" w:rsidRPr="009A059F" w:rsidRDefault="00D377B6" w:rsidP="00D377B6">
      <w:pPr>
        <w:suppressAutoHyphens/>
        <w:spacing w:line="276" w:lineRule="auto"/>
        <w:ind w:right="-21"/>
        <w:jc w:val="both"/>
        <w:rPr>
          <w:rFonts w:cs="Arial"/>
          <w:bCs/>
          <w:lang w:val="sl-SI" w:eastAsia="ar-SA"/>
        </w:rPr>
      </w:pPr>
      <w:r w:rsidRPr="009A059F">
        <w:rPr>
          <w:rFonts w:cs="Arial"/>
          <w:bCs/>
          <w:lang w:val="sl-SI" w:eastAsia="ar-SA"/>
        </w:rPr>
        <w:t xml:space="preserve">Komisija je sprejela stališče, da je ponudba družbe </w:t>
      </w:r>
      <w:r w:rsidR="00672B13">
        <w:rPr>
          <w:rFonts w:cs="Arial"/>
          <w:bCs/>
          <w:lang w:val="sl-SI" w:eastAsia="ar-SA"/>
        </w:rPr>
        <w:t>GALONUS naložbe d. o. o., ki</w:t>
      </w:r>
      <w:r w:rsidR="009800E0" w:rsidRPr="009A059F">
        <w:rPr>
          <w:rFonts w:cs="Arial"/>
          <w:bCs/>
          <w:lang w:val="sl-SI" w:eastAsia="ar-SA"/>
        </w:rPr>
        <w:t xml:space="preserve"> predstavlja 10-odstotno poplačilo terjatve</w:t>
      </w:r>
      <w:r w:rsidR="008047AA" w:rsidRPr="009A059F">
        <w:rPr>
          <w:rFonts w:cs="Arial"/>
          <w:bCs/>
          <w:lang w:val="sl-SI" w:eastAsia="ar-SA"/>
        </w:rPr>
        <w:t xml:space="preserve"> po stanju na dan 15. 12. 2017</w:t>
      </w:r>
      <w:r w:rsidR="009800E0" w:rsidRPr="009A059F">
        <w:rPr>
          <w:rFonts w:cs="Arial"/>
          <w:bCs/>
          <w:lang w:val="sl-SI" w:eastAsia="ar-SA"/>
        </w:rPr>
        <w:t xml:space="preserve">, </w:t>
      </w:r>
      <w:r w:rsidRPr="009A059F">
        <w:rPr>
          <w:rFonts w:cs="Arial"/>
          <w:bCs/>
          <w:lang w:val="sl-SI" w:eastAsia="ar-SA"/>
        </w:rPr>
        <w:t>primerna in Vladi Republike Slovenij</w:t>
      </w:r>
      <w:r w:rsidR="00032B44" w:rsidRPr="009A059F">
        <w:rPr>
          <w:rFonts w:cs="Arial"/>
          <w:bCs/>
          <w:lang w:val="sl-SI" w:eastAsia="ar-SA"/>
        </w:rPr>
        <w:t>e predlaga, da ponudbo sprejme.</w:t>
      </w:r>
    </w:p>
    <w:sectPr w:rsidR="00D377B6" w:rsidRPr="009A059F" w:rsidSect="001F580C">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567"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52" w:rsidRDefault="00C15B52">
      <w:r>
        <w:separator/>
      </w:r>
    </w:p>
  </w:endnote>
  <w:endnote w:type="continuationSeparator" w:id="0">
    <w:p w:rsidR="00C15B52" w:rsidRDefault="00C1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DA" w:rsidRDefault="00427BDA" w:rsidP="00A55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BDA" w:rsidRDefault="00427BDA" w:rsidP="009C77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DA" w:rsidRPr="0036320A" w:rsidRDefault="00427BDA">
    <w:pPr>
      <w:pStyle w:val="Footer"/>
      <w:jc w:val="center"/>
      <w:rPr>
        <w:sz w:val="14"/>
      </w:rPr>
    </w:pPr>
    <w:r w:rsidRPr="0036320A">
      <w:rPr>
        <w:sz w:val="14"/>
      </w:rPr>
      <w:fldChar w:fldCharType="begin"/>
    </w:r>
    <w:r w:rsidRPr="0036320A">
      <w:rPr>
        <w:sz w:val="14"/>
      </w:rPr>
      <w:instrText>PAGE   \* MERGEFORMAT</w:instrText>
    </w:r>
    <w:r w:rsidRPr="0036320A">
      <w:rPr>
        <w:sz w:val="14"/>
      </w:rPr>
      <w:fldChar w:fldCharType="separate"/>
    </w:r>
    <w:r w:rsidR="00B81B31" w:rsidRPr="00B81B31">
      <w:rPr>
        <w:noProof/>
        <w:sz w:val="14"/>
        <w:lang w:val="sl-SI"/>
      </w:rPr>
      <w:t>5</w:t>
    </w:r>
    <w:r w:rsidRPr="0036320A">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DA" w:rsidRPr="00346AC9" w:rsidRDefault="00427BDA" w:rsidP="00346AC9">
    <w:pPr>
      <w:suppressAutoHyphens/>
      <w:spacing w:line="240" w:lineRule="atLeast"/>
      <w:ind w:right="-21"/>
      <w:jc w:val="center"/>
      <w:rPr>
        <w:rFonts w:cs="Arial"/>
        <w:bCs/>
        <w:szCs w:val="20"/>
        <w:lang w:val="sl-SI"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52" w:rsidRDefault="00C15B52">
      <w:r>
        <w:separator/>
      </w:r>
    </w:p>
  </w:footnote>
  <w:footnote w:type="continuationSeparator" w:id="0">
    <w:p w:rsidR="00C15B52" w:rsidRDefault="00C15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0C" w:rsidRDefault="001F5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0C" w:rsidRPr="000062CC" w:rsidRDefault="001F580C" w:rsidP="00006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427BDA" w:rsidRPr="008F3500">
      <w:trPr>
        <w:cantSplit/>
        <w:trHeight w:hRule="exact" w:val="847"/>
      </w:trPr>
      <w:tc>
        <w:tcPr>
          <w:tcW w:w="567" w:type="dxa"/>
        </w:tcPr>
        <w:p w:rsidR="00427BDA" w:rsidRPr="008F3500" w:rsidRDefault="0055487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2" distB="4294967292" distL="114300" distR="114300" simplePos="0" relativeHeight="251657216" behindDoc="0" locked="0" layoutInCell="0" allowOverlap="1" wp14:anchorId="64DB93BF" wp14:editId="56BFEDF0">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427BDA" w:rsidRDefault="00427BDA" w:rsidP="00CE5238">
    <w:pPr>
      <w:pStyle w:val="Header"/>
      <w:tabs>
        <w:tab w:val="clear" w:pos="4320"/>
        <w:tab w:val="clear" w:pos="8640"/>
        <w:tab w:val="left" w:pos="5112"/>
      </w:tabs>
      <w:spacing w:before="120" w:line="240" w:lineRule="exact"/>
      <w:rPr>
        <w:rFonts w:cs="Arial"/>
        <w:sz w:val="16"/>
        <w:lang w:val="sl-SI"/>
      </w:rPr>
    </w:pPr>
  </w:p>
  <w:p w:rsidR="00427BDA" w:rsidRPr="008F3500" w:rsidRDefault="0055487D"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4827D3C3" wp14:editId="3AF3C48B">
          <wp:simplePos x="0" y="0"/>
          <wp:positionH relativeFrom="page">
            <wp:posOffset>0</wp:posOffset>
          </wp:positionH>
          <wp:positionV relativeFrom="page">
            <wp:posOffset>0</wp:posOffset>
          </wp:positionV>
          <wp:extent cx="4321810" cy="1193800"/>
          <wp:effectExtent l="0" t="0" r="2540" b="6350"/>
          <wp:wrapSquare wrapText="bothSides"/>
          <wp:docPr id="2" name="Picture 20"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r w:rsidR="00427BDA">
      <w:rPr>
        <w:rFonts w:cs="Arial"/>
        <w:sz w:val="16"/>
        <w:lang w:val="sl-SI"/>
      </w:rPr>
      <w:t>Župančičeva 3, p. p. 644 a</w:t>
    </w:r>
    <w:r w:rsidR="00427BDA" w:rsidRPr="008F3500">
      <w:rPr>
        <w:rFonts w:cs="Arial"/>
        <w:sz w:val="16"/>
        <w:lang w:val="sl-SI"/>
      </w:rPr>
      <w:t xml:space="preserve">, </w:t>
    </w:r>
    <w:r w:rsidR="00427BDA">
      <w:rPr>
        <w:rFonts w:cs="Arial"/>
        <w:sz w:val="16"/>
        <w:lang w:val="sl-SI"/>
      </w:rPr>
      <w:t>1001 Ljubljana</w:t>
    </w:r>
    <w:r w:rsidR="00427BDA" w:rsidRPr="008F3500">
      <w:rPr>
        <w:rFonts w:cs="Arial"/>
        <w:sz w:val="16"/>
        <w:lang w:val="sl-SI"/>
      </w:rPr>
      <w:tab/>
      <w:t xml:space="preserve">T: </w:t>
    </w:r>
    <w:r w:rsidR="00427BDA">
      <w:rPr>
        <w:rFonts w:cs="Arial"/>
        <w:sz w:val="16"/>
        <w:lang w:val="sl-SI"/>
      </w:rPr>
      <w:t>01 369 66 00</w:t>
    </w:r>
  </w:p>
  <w:p w:rsidR="00427BDA" w:rsidRPr="008F3500" w:rsidRDefault="00427BDA"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01 369 66 09</w:t>
    </w:r>
    <w:r w:rsidRPr="008F3500">
      <w:rPr>
        <w:rFonts w:cs="Arial"/>
        <w:sz w:val="16"/>
        <w:lang w:val="sl-SI"/>
      </w:rPr>
      <w:t xml:space="preserve"> </w:t>
    </w:r>
  </w:p>
  <w:p w:rsidR="00427BDA" w:rsidRPr="008F3500" w:rsidRDefault="00427BDA"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rsidR="00427BDA" w:rsidRPr="008F3500" w:rsidRDefault="00427BDA"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www.mf.gov.si</w:t>
    </w:r>
  </w:p>
  <w:p w:rsidR="00427BDA" w:rsidRPr="008F3500" w:rsidRDefault="00427BDA"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936"/>
    <w:multiLevelType w:val="hybridMultilevel"/>
    <w:tmpl w:val="2822E30C"/>
    <w:lvl w:ilvl="0" w:tplc="4B9E49D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44173F6"/>
    <w:multiLevelType w:val="hybridMultilevel"/>
    <w:tmpl w:val="E4005C82"/>
    <w:lvl w:ilvl="0" w:tplc="CF9AC9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4C59C0"/>
    <w:multiLevelType w:val="hybridMultilevel"/>
    <w:tmpl w:val="D664729A"/>
    <w:lvl w:ilvl="0" w:tplc="89866CFA">
      <w:start w:val="1"/>
      <w:numFmt w:val="decimal"/>
      <w:suff w:val="space"/>
      <w:lvlText w:val="%1."/>
      <w:lvlJc w:val="left"/>
      <w:pPr>
        <w:ind w:left="0" w:firstLine="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2D40513"/>
    <w:multiLevelType w:val="hybridMultilevel"/>
    <w:tmpl w:val="CD78F286"/>
    <w:lvl w:ilvl="0" w:tplc="64D6DDC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9A21797"/>
    <w:multiLevelType w:val="hybridMultilevel"/>
    <w:tmpl w:val="4DAC3074"/>
    <w:lvl w:ilvl="0" w:tplc="00000005">
      <w:start w:val="1"/>
      <w:numFmt w:val="bullet"/>
      <w:lvlText w:val=""/>
      <w:lvlJc w:val="left"/>
      <w:pPr>
        <w:tabs>
          <w:tab w:val="num" w:pos="360"/>
        </w:tabs>
        <w:ind w:left="360" w:hanging="360"/>
      </w:pPr>
      <w:rPr>
        <w:rFonts w:ascii="Symbol" w:hAnsi="Symbol" w:cs="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1A7F3C5F"/>
    <w:multiLevelType w:val="hybridMultilevel"/>
    <w:tmpl w:val="9A3ECB8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0,4206222"/>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7">
    <w:nsid w:val="1BC74A27"/>
    <w:multiLevelType w:val="hybridMultilevel"/>
    <w:tmpl w:val="044636C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1C3C5682"/>
    <w:multiLevelType w:val="hybridMultilevel"/>
    <w:tmpl w:val="02583CF4"/>
    <w:lvl w:ilvl="0" w:tplc="52DA0AB0">
      <w:start w:val="1"/>
      <w:numFmt w:val="upperRoman"/>
      <w:lvlText w:val="%1."/>
      <w:lvlJc w:val="left"/>
      <w:pPr>
        <w:ind w:left="1080" w:hanging="720"/>
      </w:pPr>
      <w:rPr>
        <w:rFonts w:cs="Times New Roman" w:hint="default"/>
      </w:rPr>
    </w:lvl>
    <w:lvl w:ilvl="1" w:tplc="3B50B77A">
      <w:start w:val="1"/>
      <w:numFmt w:val="decimal"/>
      <w:lvlText w:val="%2."/>
      <w:lvlJc w:val="left"/>
      <w:pPr>
        <w:ind w:left="1440" w:hanging="360"/>
      </w:pPr>
      <w:rPr>
        <w:rFonts w:cs="Times New Roman" w:hint="default"/>
      </w:rPr>
    </w:lvl>
    <w:lvl w:ilvl="2" w:tplc="A50425FA">
      <w:numFmt w:val="bullet"/>
      <w:lvlText w:val="•"/>
      <w:lvlJc w:val="left"/>
      <w:pPr>
        <w:ind w:left="2700" w:hanging="720"/>
      </w:pPr>
      <w:rPr>
        <w:rFonts w:ascii="Arial" w:eastAsia="Times New Roman" w:hAnsi="Arial"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20EF2572"/>
    <w:multiLevelType w:val="hybridMultilevel"/>
    <w:tmpl w:val="904C4902"/>
    <w:lvl w:ilvl="0" w:tplc="D36EBE00">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222A5DD4"/>
    <w:multiLevelType w:val="hybridMultilevel"/>
    <w:tmpl w:val="A6C8E5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7E8215B"/>
    <w:multiLevelType w:val="hybridMultilevel"/>
    <w:tmpl w:val="AA62F818"/>
    <w:lvl w:ilvl="0" w:tplc="4B9E49D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00C08C8"/>
    <w:multiLevelType w:val="hybridMultilevel"/>
    <w:tmpl w:val="20FA65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9F118F"/>
    <w:multiLevelType w:val="hybridMultilevel"/>
    <w:tmpl w:val="8290629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8">
    <w:nsid w:val="39F51B47"/>
    <w:multiLevelType w:val="hybridMultilevel"/>
    <w:tmpl w:val="178EFE14"/>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AA9190C"/>
    <w:multiLevelType w:val="multilevel"/>
    <w:tmpl w:val="B016C2E8"/>
    <w:lvl w:ilvl="0">
      <w:start w:val="1"/>
      <w:numFmt w:val="bullet"/>
      <w:pStyle w:val="Alineazatoko"/>
      <w:lvlText w:val=""/>
      <w:lvlJc w:val="left"/>
      <w:pPr>
        <w:tabs>
          <w:tab w:val="num" w:pos="284"/>
        </w:tabs>
        <w:ind w:left="301" w:hanging="301"/>
      </w:pPr>
      <w:rPr>
        <w:rFonts w:ascii="Symbol" w:hAnsi="Symbol" w:hint="default"/>
      </w:rPr>
    </w:lvl>
    <w:lvl w:ilvl="1">
      <w:start w:val="1"/>
      <w:numFmt w:val="bullet"/>
      <w:pStyle w:val="TNR2naslovSI"/>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BAA33D7"/>
    <w:multiLevelType w:val="hybridMultilevel"/>
    <w:tmpl w:val="13528496"/>
    <w:lvl w:ilvl="0" w:tplc="00000005">
      <w:start w:val="1"/>
      <w:numFmt w:val="bullet"/>
      <w:lvlText w:val=""/>
      <w:lvlJc w:val="left"/>
      <w:pPr>
        <w:tabs>
          <w:tab w:val="num" w:pos="360"/>
        </w:tabs>
        <w:ind w:left="360" w:hanging="360"/>
      </w:pPr>
      <w:rPr>
        <w:rFonts w:ascii="Symbol" w:hAnsi="Symbol" w:cs="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3F196C00"/>
    <w:multiLevelType w:val="hybridMultilevel"/>
    <w:tmpl w:val="9A3ECB8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FE440D2"/>
    <w:multiLevelType w:val="hybridMultilevel"/>
    <w:tmpl w:val="FB84896C"/>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2D53A9B"/>
    <w:multiLevelType w:val="multilevel"/>
    <w:tmpl w:val="C3B46078"/>
    <w:lvl w:ilvl="0">
      <w:start w:val="1"/>
      <w:numFmt w:val="decimal"/>
      <w:pStyle w:val="Alineazaodstavkom"/>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31B1D06"/>
    <w:multiLevelType w:val="hybridMultilevel"/>
    <w:tmpl w:val="60087A20"/>
    <w:lvl w:ilvl="0" w:tplc="5D04C1F6">
      <w:start w:val="1"/>
      <w:numFmt w:val="bullet"/>
      <w:pStyle w:val="Oddelek"/>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582E16F8"/>
    <w:multiLevelType w:val="hybridMultilevel"/>
    <w:tmpl w:val="B01C8DA0"/>
    <w:lvl w:ilvl="0" w:tplc="2E9EB9E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84063A0"/>
    <w:multiLevelType w:val="hybridMultilevel"/>
    <w:tmpl w:val="6FFC9278"/>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9FC5479"/>
    <w:multiLevelType w:val="hybridMultilevel"/>
    <w:tmpl w:val="BFD6EDA0"/>
    <w:lvl w:ilvl="0" w:tplc="4B9E49D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731D35"/>
    <w:multiLevelType w:val="hybridMultilevel"/>
    <w:tmpl w:val="658416C8"/>
    <w:lvl w:ilvl="0" w:tplc="CF9AC9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F410542"/>
    <w:multiLevelType w:val="hybridMultilevel"/>
    <w:tmpl w:val="1F8E06FE"/>
    <w:lvl w:ilvl="0" w:tplc="D0C6E3AE">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60F72D1D"/>
    <w:multiLevelType w:val="hybridMultilevel"/>
    <w:tmpl w:val="DCFA238C"/>
    <w:lvl w:ilvl="0" w:tplc="64D6DDC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67457E92"/>
    <w:multiLevelType w:val="hybridMultilevel"/>
    <w:tmpl w:val="D4B0DD60"/>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8361C5C"/>
    <w:multiLevelType w:val="hybridMultilevel"/>
    <w:tmpl w:val="3B3AA7A4"/>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9F6493C"/>
    <w:multiLevelType w:val="hybridMultilevel"/>
    <w:tmpl w:val="A8704DEA"/>
    <w:lvl w:ilvl="0" w:tplc="00000005">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6F7F3840"/>
    <w:multiLevelType w:val="hybridMultilevel"/>
    <w:tmpl w:val="3DBA841C"/>
    <w:lvl w:ilvl="0" w:tplc="4B9E49D4">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nsid w:val="6FC07671"/>
    <w:multiLevelType w:val="hybridMultilevel"/>
    <w:tmpl w:val="4C00ECCE"/>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71FF0988"/>
    <w:multiLevelType w:val="hybridMultilevel"/>
    <w:tmpl w:val="8D8EE918"/>
    <w:lvl w:ilvl="0" w:tplc="00000005">
      <w:start w:val="1"/>
      <w:numFmt w:val="bullet"/>
      <w:lvlText w:val=""/>
      <w:lvlJc w:val="left"/>
      <w:pPr>
        <w:tabs>
          <w:tab w:val="num" w:pos="360"/>
        </w:tabs>
        <w:ind w:left="360" w:hanging="360"/>
      </w:pPr>
      <w:rPr>
        <w:rFonts w:ascii="Symbol" w:hAnsi="Symbol" w:cs="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nsid w:val="72EA3F80"/>
    <w:multiLevelType w:val="hybridMultilevel"/>
    <w:tmpl w:val="89CCB810"/>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33226FB"/>
    <w:multiLevelType w:val="hybridMultilevel"/>
    <w:tmpl w:val="27FE96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FDD1FD6"/>
    <w:multiLevelType w:val="multilevel"/>
    <w:tmpl w:val="D26E452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25"/>
  </w:num>
  <w:num w:numId="5">
    <w:abstractNumId w:val="17"/>
    <w:lvlOverride w:ilvl="0">
      <w:startOverride w:val="1"/>
    </w:lvlOverride>
  </w:num>
  <w:num w:numId="6">
    <w:abstractNumId w:val="6"/>
  </w:num>
  <w:num w:numId="7">
    <w:abstractNumId w:val="43"/>
  </w:num>
  <w:num w:numId="8">
    <w:abstractNumId w:val="29"/>
  </w:num>
  <w:num w:numId="9">
    <w:abstractNumId w:val="34"/>
  </w:num>
  <w:num w:numId="10">
    <w:abstractNumId w:val="42"/>
  </w:num>
  <w:num w:numId="11">
    <w:abstractNumId w:val="23"/>
  </w:num>
  <w:num w:numId="12">
    <w:abstractNumId w:val="12"/>
  </w:num>
  <w:num w:numId="13">
    <w:abstractNumId w:val="15"/>
  </w:num>
  <w:num w:numId="14">
    <w:abstractNumId w:val="13"/>
  </w:num>
  <w:num w:numId="15">
    <w:abstractNumId w:val="39"/>
  </w:num>
  <w:num w:numId="16">
    <w:abstractNumId w:val="37"/>
  </w:num>
  <w:num w:numId="17">
    <w:abstractNumId w:val="36"/>
  </w:num>
  <w:num w:numId="18">
    <w:abstractNumId w:val="27"/>
  </w:num>
  <w:num w:numId="19">
    <w:abstractNumId w:val="20"/>
  </w:num>
  <w:num w:numId="20">
    <w:abstractNumId w:val="4"/>
  </w:num>
  <w:num w:numId="21">
    <w:abstractNumId w:val="0"/>
  </w:num>
  <w:num w:numId="22">
    <w:abstractNumId w:val="16"/>
  </w:num>
  <w:num w:numId="23">
    <w:abstractNumId w:val="2"/>
  </w:num>
  <w:num w:numId="24">
    <w:abstractNumId w:val="31"/>
  </w:num>
  <w:num w:numId="25">
    <w:abstractNumId w:val="38"/>
  </w:num>
  <w:num w:numId="26">
    <w:abstractNumId w:val="28"/>
  </w:num>
  <w:num w:numId="27">
    <w:abstractNumId w:val="26"/>
  </w:num>
  <w:num w:numId="28">
    <w:abstractNumId w:val="11"/>
  </w:num>
  <w:num w:numId="29">
    <w:abstractNumId w:val="41"/>
  </w:num>
  <w:num w:numId="30">
    <w:abstractNumId w:val="7"/>
  </w:num>
  <w:num w:numId="31">
    <w:abstractNumId w:val="14"/>
  </w:num>
  <w:num w:numId="32">
    <w:abstractNumId w:val="10"/>
  </w:num>
  <w:num w:numId="33">
    <w:abstractNumId w:val="9"/>
  </w:num>
  <w:num w:numId="34">
    <w:abstractNumId w:val="18"/>
  </w:num>
  <w:num w:numId="35">
    <w:abstractNumId w:val="35"/>
  </w:num>
  <w:num w:numId="36">
    <w:abstractNumId w:val="33"/>
  </w:num>
  <w:num w:numId="37">
    <w:abstractNumId w:val="32"/>
  </w:num>
  <w:num w:numId="38">
    <w:abstractNumId w:val="3"/>
  </w:num>
  <w:num w:numId="39">
    <w:abstractNumId w:val="40"/>
  </w:num>
  <w:num w:numId="40">
    <w:abstractNumId w:val="1"/>
  </w:num>
  <w:num w:numId="41">
    <w:abstractNumId w:val="30"/>
  </w:num>
  <w:num w:numId="42">
    <w:abstractNumId w:val="5"/>
  </w:num>
  <w:num w:numId="43">
    <w:abstractNumId w:val="22"/>
  </w:num>
  <w:num w:numId="4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A0A"/>
    <w:rsid w:val="000011A3"/>
    <w:rsid w:val="0000185E"/>
    <w:rsid w:val="00002A49"/>
    <w:rsid w:val="00002A5A"/>
    <w:rsid w:val="00002C95"/>
    <w:rsid w:val="00003630"/>
    <w:rsid w:val="00003843"/>
    <w:rsid w:val="00003CD1"/>
    <w:rsid w:val="0000422D"/>
    <w:rsid w:val="000052F4"/>
    <w:rsid w:val="00005BB9"/>
    <w:rsid w:val="000062CC"/>
    <w:rsid w:val="000063BD"/>
    <w:rsid w:val="000064D8"/>
    <w:rsid w:val="000067D1"/>
    <w:rsid w:val="00006D02"/>
    <w:rsid w:val="00010217"/>
    <w:rsid w:val="00011548"/>
    <w:rsid w:val="00011856"/>
    <w:rsid w:val="00011B39"/>
    <w:rsid w:val="000144A4"/>
    <w:rsid w:val="000144E0"/>
    <w:rsid w:val="000144F4"/>
    <w:rsid w:val="00015FDA"/>
    <w:rsid w:val="0001699E"/>
    <w:rsid w:val="00016A02"/>
    <w:rsid w:val="000212C8"/>
    <w:rsid w:val="000216CA"/>
    <w:rsid w:val="00022299"/>
    <w:rsid w:val="00022411"/>
    <w:rsid w:val="00022CDC"/>
    <w:rsid w:val="00023A88"/>
    <w:rsid w:val="00025DC8"/>
    <w:rsid w:val="00026B8E"/>
    <w:rsid w:val="0002727A"/>
    <w:rsid w:val="000274CD"/>
    <w:rsid w:val="000307AE"/>
    <w:rsid w:val="000310DD"/>
    <w:rsid w:val="00031E7E"/>
    <w:rsid w:val="00032B44"/>
    <w:rsid w:val="00032EC9"/>
    <w:rsid w:val="00035474"/>
    <w:rsid w:val="00035E6A"/>
    <w:rsid w:val="00037BF4"/>
    <w:rsid w:val="00041C4F"/>
    <w:rsid w:val="00042460"/>
    <w:rsid w:val="00042B1E"/>
    <w:rsid w:val="00043252"/>
    <w:rsid w:val="000438DF"/>
    <w:rsid w:val="000444C3"/>
    <w:rsid w:val="000446E0"/>
    <w:rsid w:val="000451DD"/>
    <w:rsid w:val="00045C76"/>
    <w:rsid w:val="00045CF8"/>
    <w:rsid w:val="00046112"/>
    <w:rsid w:val="000463BE"/>
    <w:rsid w:val="00046AE7"/>
    <w:rsid w:val="00047339"/>
    <w:rsid w:val="00047C5C"/>
    <w:rsid w:val="00050049"/>
    <w:rsid w:val="00050B0E"/>
    <w:rsid w:val="00051579"/>
    <w:rsid w:val="00051660"/>
    <w:rsid w:val="00051BA4"/>
    <w:rsid w:val="00051D48"/>
    <w:rsid w:val="00052658"/>
    <w:rsid w:val="00053464"/>
    <w:rsid w:val="00054106"/>
    <w:rsid w:val="0005412B"/>
    <w:rsid w:val="000552FA"/>
    <w:rsid w:val="00055D54"/>
    <w:rsid w:val="00056A3E"/>
    <w:rsid w:val="00056B1F"/>
    <w:rsid w:val="0005724D"/>
    <w:rsid w:val="00057AE8"/>
    <w:rsid w:val="000618E0"/>
    <w:rsid w:val="00061E82"/>
    <w:rsid w:val="0006277A"/>
    <w:rsid w:val="000647A2"/>
    <w:rsid w:val="00064816"/>
    <w:rsid w:val="00065556"/>
    <w:rsid w:val="000671CB"/>
    <w:rsid w:val="00070F90"/>
    <w:rsid w:val="000710B4"/>
    <w:rsid w:val="00071220"/>
    <w:rsid w:val="00073966"/>
    <w:rsid w:val="000745E2"/>
    <w:rsid w:val="00074BB4"/>
    <w:rsid w:val="000757A9"/>
    <w:rsid w:val="0007653A"/>
    <w:rsid w:val="00077795"/>
    <w:rsid w:val="00077BCB"/>
    <w:rsid w:val="00080347"/>
    <w:rsid w:val="00081184"/>
    <w:rsid w:val="0008205F"/>
    <w:rsid w:val="00082163"/>
    <w:rsid w:val="0008434D"/>
    <w:rsid w:val="00084540"/>
    <w:rsid w:val="00084B36"/>
    <w:rsid w:val="0009347B"/>
    <w:rsid w:val="00094474"/>
    <w:rsid w:val="0009523C"/>
    <w:rsid w:val="0009753E"/>
    <w:rsid w:val="000A0FC9"/>
    <w:rsid w:val="000A1565"/>
    <w:rsid w:val="000A21FB"/>
    <w:rsid w:val="000A26FE"/>
    <w:rsid w:val="000A2835"/>
    <w:rsid w:val="000A5240"/>
    <w:rsid w:val="000A5848"/>
    <w:rsid w:val="000A5A19"/>
    <w:rsid w:val="000A622E"/>
    <w:rsid w:val="000A7238"/>
    <w:rsid w:val="000A79B4"/>
    <w:rsid w:val="000A7E48"/>
    <w:rsid w:val="000A7EC0"/>
    <w:rsid w:val="000B0B81"/>
    <w:rsid w:val="000B0EA2"/>
    <w:rsid w:val="000B1199"/>
    <w:rsid w:val="000B2C13"/>
    <w:rsid w:val="000B30E6"/>
    <w:rsid w:val="000B3C34"/>
    <w:rsid w:val="000B3D66"/>
    <w:rsid w:val="000B3FF0"/>
    <w:rsid w:val="000B43A4"/>
    <w:rsid w:val="000B4429"/>
    <w:rsid w:val="000B68D2"/>
    <w:rsid w:val="000B7199"/>
    <w:rsid w:val="000B769E"/>
    <w:rsid w:val="000B7EB0"/>
    <w:rsid w:val="000C1970"/>
    <w:rsid w:val="000C20C7"/>
    <w:rsid w:val="000C25AB"/>
    <w:rsid w:val="000C2664"/>
    <w:rsid w:val="000C2BF8"/>
    <w:rsid w:val="000C2F6B"/>
    <w:rsid w:val="000C3A2A"/>
    <w:rsid w:val="000C4A13"/>
    <w:rsid w:val="000C5083"/>
    <w:rsid w:val="000C50BB"/>
    <w:rsid w:val="000C69C4"/>
    <w:rsid w:val="000C780E"/>
    <w:rsid w:val="000C7E79"/>
    <w:rsid w:val="000D0334"/>
    <w:rsid w:val="000D13C2"/>
    <w:rsid w:val="000D3EBA"/>
    <w:rsid w:val="000D3F96"/>
    <w:rsid w:val="000D70B7"/>
    <w:rsid w:val="000D7AFE"/>
    <w:rsid w:val="000E20F7"/>
    <w:rsid w:val="000E2266"/>
    <w:rsid w:val="000E26A7"/>
    <w:rsid w:val="000E2F1F"/>
    <w:rsid w:val="000E3AE6"/>
    <w:rsid w:val="000E4135"/>
    <w:rsid w:val="000E44C3"/>
    <w:rsid w:val="000E4A4E"/>
    <w:rsid w:val="000E4A74"/>
    <w:rsid w:val="000E5390"/>
    <w:rsid w:val="000E5584"/>
    <w:rsid w:val="000E6D73"/>
    <w:rsid w:val="000E6DF6"/>
    <w:rsid w:val="000E7149"/>
    <w:rsid w:val="000F22D9"/>
    <w:rsid w:val="000F244E"/>
    <w:rsid w:val="000F3727"/>
    <w:rsid w:val="000F532D"/>
    <w:rsid w:val="000F59E1"/>
    <w:rsid w:val="0010089A"/>
    <w:rsid w:val="00102A27"/>
    <w:rsid w:val="00102CEF"/>
    <w:rsid w:val="00103357"/>
    <w:rsid w:val="00103904"/>
    <w:rsid w:val="0010652A"/>
    <w:rsid w:val="00106E78"/>
    <w:rsid w:val="00106F56"/>
    <w:rsid w:val="00107334"/>
    <w:rsid w:val="00107471"/>
    <w:rsid w:val="00107879"/>
    <w:rsid w:val="00107B6F"/>
    <w:rsid w:val="00110AB3"/>
    <w:rsid w:val="0011133C"/>
    <w:rsid w:val="001118BB"/>
    <w:rsid w:val="00112B67"/>
    <w:rsid w:val="0011325E"/>
    <w:rsid w:val="001139D7"/>
    <w:rsid w:val="00114215"/>
    <w:rsid w:val="00114464"/>
    <w:rsid w:val="00114623"/>
    <w:rsid w:val="001155B6"/>
    <w:rsid w:val="00116269"/>
    <w:rsid w:val="0011769B"/>
    <w:rsid w:val="00117702"/>
    <w:rsid w:val="00117DFD"/>
    <w:rsid w:val="0012000C"/>
    <w:rsid w:val="00120014"/>
    <w:rsid w:val="00121D31"/>
    <w:rsid w:val="001221B4"/>
    <w:rsid w:val="001235D0"/>
    <w:rsid w:val="0012445B"/>
    <w:rsid w:val="0012449E"/>
    <w:rsid w:val="00124ADB"/>
    <w:rsid w:val="00124F38"/>
    <w:rsid w:val="001257DF"/>
    <w:rsid w:val="00126866"/>
    <w:rsid w:val="00126927"/>
    <w:rsid w:val="00126E85"/>
    <w:rsid w:val="0012761A"/>
    <w:rsid w:val="00127FF7"/>
    <w:rsid w:val="001305AF"/>
    <w:rsid w:val="00131892"/>
    <w:rsid w:val="00132138"/>
    <w:rsid w:val="001330E6"/>
    <w:rsid w:val="00133E8F"/>
    <w:rsid w:val="00134188"/>
    <w:rsid w:val="00134544"/>
    <w:rsid w:val="00134664"/>
    <w:rsid w:val="001357B2"/>
    <w:rsid w:val="00135C5D"/>
    <w:rsid w:val="00135E3D"/>
    <w:rsid w:val="00135EA7"/>
    <w:rsid w:val="00136E51"/>
    <w:rsid w:val="001376BD"/>
    <w:rsid w:val="00137C06"/>
    <w:rsid w:val="001408F4"/>
    <w:rsid w:val="001409FC"/>
    <w:rsid w:val="00140A90"/>
    <w:rsid w:val="00141864"/>
    <w:rsid w:val="00141E6C"/>
    <w:rsid w:val="00142CD3"/>
    <w:rsid w:val="00143079"/>
    <w:rsid w:val="00144CCF"/>
    <w:rsid w:val="0014509D"/>
    <w:rsid w:val="00146E01"/>
    <w:rsid w:val="00146E14"/>
    <w:rsid w:val="0014738D"/>
    <w:rsid w:val="001474DB"/>
    <w:rsid w:val="00150425"/>
    <w:rsid w:val="00150AD9"/>
    <w:rsid w:val="00151337"/>
    <w:rsid w:val="00151373"/>
    <w:rsid w:val="0015161D"/>
    <w:rsid w:val="00152666"/>
    <w:rsid w:val="0015274F"/>
    <w:rsid w:val="00153727"/>
    <w:rsid w:val="0015533E"/>
    <w:rsid w:val="00155347"/>
    <w:rsid w:val="0015599C"/>
    <w:rsid w:val="001569A8"/>
    <w:rsid w:val="00157262"/>
    <w:rsid w:val="001573A6"/>
    <w:rsid w:val="00157849"/>
    <w:rsid w:val="00157978"/>
    <w:rsid w:val="00160803"/>
    <w:rsid w:val="00160F17"/>
    <w:rsid w:val="00160F46"/>
    <w:rsid w:val="00163A13"/>
    <w:rsid w:val="00163A27"/>
    <w:rsid w:val="00163A58"/>
    <w:rsid w:val="00166979"/>
    <w:rsid w:val="00166D6B"/>
    <w:rsid w:val="00167FF2"/>
    <w:rsid w:val="00170182"/>
    <w:rsid w:val="00170289"/>
    <w:rsid w:val="00170BE9"/>
    <w:rsid w:val="0017181C"/>
    <w:rsid w:val="001731A5"/>
    <w:rsid w:val="00173207"/>
    <w:rsid w:val="0017478F"/>
    <w:rsid w:val="00175429"/>
    <w:rsid w:val="001757BA"/>
    <w:rsid w:val="00175D88"/>
    <w:rsid w:val="00175E80"/>
    <w:rsid w:val="001766EA"/>
    <w:rsid w:val="001771A4"/>
    <w:rsid w:val="001778D1"/>
    <w:rsid w:val="0018097B"/>
    <w:rsid w:val="00180BCD"/>
    <w:rsid w:val="00180E00"/>
    <w:rsid w:val="00180FC6"/>
    <w:rsid w:val="00181CD5"/>
    <w:rsid w:val="00184345"/>
    <w:rsid w:val="00185504"/>
    <w:rsid w:val="00186202"/>
    <w:rsid w:val="00186A44"/>
    <w:rsid w:val="00186E3E"/>
    <w:rsid w:val="00187EF6"/>
    <w:rsid w:val="00190093"/>
    <w:rsid w:val="0019044D"/>
    <w:rsid w:val="00191274"/>
    <w:rsid w:val="00191A2F"/>
    <w:rsid w:val="0019201E"/>
    <w:rsid w:val="001929D7"/>
    <w:rsid w:val="001934D9"/>
    <w:rsid w:val="00196373"/>
    <w:rsid w:val="00196381"/>
    <w:rsid w:val="00196619"/>
    <w:rsid w:val="00197189"/>
    <w:rsid w:val="0019741B"/>
    <w:rsid w:val="00197C1B"/>
    <w:rsid w:val="001A0B70"/>
    <w:rsid w:val="001A1846"/>
    <w:rsid w:val="001A3407"/>
    <w:rsid w:val="001A3C0E"/>
    <w:rsid w:val="001A4221"/>
    <w:rsid w:val="001A5488"/>
    <w:rsid w:val="001A71FD"/>
    <w:rsid w:val="001B0371"/>
    <w:rsid w:val="001B1D3F"/>
    <w:rsid w:val="001B24BA"/>
    <w:rsid w:val="001B3CAA"/>
    <w:rsid w:val="001B4BF2"/>
    <w:rsid w:val="001B4E0C"/>
    <w:rsid w:val="001B5F6F"/>
    <w:rsid w:val="001B6E2C"/>
    <w:rsid w:val="001B735C"/>
    <w:rsid w:val="001B7B47"/>
    <w:rsid w:val="001C2348"/>
    <w:rsid w:val="001C3059"/>
    <w:rsid w:val="001C3A49"/>
    <w:rsid w:val="001C3B98"/>
    <w:rsid w:val="001C43C0"/>
    <w:rsid w:val="001C4A38"/>
    <w:rsid w:val="001C4C52"/>
    <w:rsid w:val="001C4F33"/>
    <w:rsid w:val="001C5C66"/>
    <w:rsid w:val="001C5EF3"/>
    <w:rsid w:val="001C606E"/>
    <w:rsid w:val="001C6DAD"/>
    <w:rsid w:val="001D0C1F"/>
    <w:rsid w:val="001D18AF"/>
    <w:rsid w:val="001D1D1E"/>
    <w:rsid w:val="001D25CF"/>
    <w:rsid w:val="001D2627"/>
    <w:rsid w:val="001D4E87"/>
    <w:rsid w:val="001D677D"/>
    <w:rsid w:val="001D6CB9"/>
    <w:rsid w:val="001D6FAC"/>
    <w:rsid w:val="001D7B56"/>
    <w:rsid w:val="001E054E"/>
    <w:rsid w:val="001E1391"/>
    <w:rsid w:val="001E1710"/>
    <w:rsid w:val="001E18E7"/>
    <w:rsid w:val="001E1B7C"/>
    <w:rsid w:val="001E2142"/>
    <w:rsid w:val="001E25B7"/>
    <w:rsid w:val="001E2658"/>
    <w:rsid w:val="001E2CDB"/>
    <w:rsid w:val="001E2D42"/>
    <w:rsid w:val="001E4063"/>
    <w:rsid w:val="001E75E3"/>
    <w:rsid w:val="001E7F38"/>
    <w:rsid w:val="001F0C01"/>
    <w:rsid w:val="001F1DEF"/>
    <w:rsid w:val="001F328E"/>
    <w:rsid w:val="001F3E1A"/>
    <w:rsid w:val="001F449D"/>
    <w:rsid w:val="001F48E5"/>
    <w:rsid w:val="001F580C"/>
    <w:rsid w:val="001F60F1"/>
    <w:rsid w:val="001F6231"/>
    <w:rsid w:val="001F7295"/>
    <w:rsid w:val="001F729D"/>
    <w:rsid w:val="00202A77"/>
    <w:rsid w:val="00202D16"/>
    <w:rsid w:val="00203EEA"/>
    <w:rsid w:val="00205D7C"/>
    <w:rsid w:val="00205DFB"/>
    <w:rsid w:val="0020632F"/>
    <w:rsid w:val="002063FF"/>
    <w:rsid w:val="00206602"/>
    <w:rsid w:val="00206EE7"/>
    <w:rsid w:val="002070D0"/>
    <w:rsid w:val="0020747C"/>
    <w:rsid w:val="00207E9A"/>
    <w:rsid w:val="0021099B"/>
    <w:rsid w:val="0021432A"/>
    <w:rsid w:val="00214B80"/>
    <w:rsid w:val="00214DBC"/>
    <w:rsid w:val="00216EDB"/>
    <w:rsid w:val="002171DA"/>
    <w:rsid w:val="002172C2"/>
    <w:rsid w:val="002179C3"/>
    <w:rsid w:val="00220D89"/>
    <w:rsid w:val="002213BD"/>
    <w:rsid w:val="00221AF0"/>
    <w:rsid w:val="002231EA"/>
    <w:rsid w:val="00223232"/>
    <w:rsid w:val="00224214"/>
    <w:rsid w:val="002248CE"/>
    <w:rsid w:val="00224AA2"/>
    <w:rsid w:val="00224C5F"/>
    <w:rsid w:val="00225D64"/>
    <w:rsid w:val="0022709A"/>
    <w:rsid w:val="002301C0"/>
    <w:rsid w:val="002305FD"/>
    <w:rsid w:val="00232F90"/>
    <w:rsid w:val="00233869"/>
    <w:rsid w:val="00233B8B"/>
    <w:rsid w:val="002342A7"/>
    <w:rsid w:val="00235A7B"/>
    <w:rsid w:val="002360A9"/>
    <w:rsid w:val="00236440"/>
    <w:rsid w:val="00236BEF"/>
    <w:rsid w:val="002370CC"/>
    <w:rsid w:val="00243324"/>
    <w:rsid w:val="00243CC8"/>
    <w:rsid w:val="00244CCB"/>
    <w:rsid w:val="002503D6"/>
    <w:rsid w:val="002506D7"/>
    <w:rsid w:val="00250C0C"/>
    <w:rsid w:val="00250C7F"/>
    <w:rsid w:val="002519B5"/>
    <w:rsid w:val="00253618"/>
    <w:rsid w:val="00254224"/>
    <w:rsid w:val="00254296"/>
    <w:rsid w:val="00254730"/>
    <w:rsid w:val="00254804"/>
    <w:rsid w:val="0025553F"/>
    <w:rsid w:val="002555A1"/>
    <w:rsid w:val="00257023"/>
    <w:rsid w:val="00257D49"/>
    <w:rsid w:val="002622DD"/>
    <w:rsid w:val="002631CB"/>
    <w:rsid w:val="00263A78"/>
    <w:rsid w:val="0026423D"/>
    <w:rsid w:val="002645BD"/>
    <w:rsid w:val="00264E70"/>
    <w:rsid w:val="0026697B"/>
    <w:rsid w:val="00266CBF"/>
    <w:rsid w:val="002677B2"/>
    <w:rsid w:val="002702C1"/>
    <w:rsid w:val="00270B9B"/>
    <w:rsid w:val="00271CE5"/>
    <w:rsid w:val="00272838"/>
    <w:rsid w:val="00273D93"/>
    <w:rsid w:val="0027420C"/>
    <w:rsid w:val="00274985"/>
    <w:rsid w:val="00277139"/>
    <w:rsid w:val="002775BB"/>
    <w:rsid w:val="00277789"/>
    <w:rsid w:val="0028154E"/>
    <w:rsid w:val="002818D9"/>
    <w:rsid w:val="00281A29"/>
    <w:rsid w:val="00282020"/>
    <w:rsid w:val="002820BD"/>
    <w:rsid w:val="00283726"/>
    <w:rsid w:val="002837F7"/>
    <w:rsid w:val="00283A8A"/>
    <w:rsid w:val="00283F1C"/>
    <w:rsid w:val="00285BE9"/>
    <w:rsid w:val="00286CB8"/>
    <w:rsid w:val="0028797C"/>
    <w:rsid w:val="00287DF0"/>
    <w:rsid w:val="00290273"/>
    <w:rsid w:val="00290FF5"/>
    <w:rsid w:val="00291422"/>
    <w:rsid w:val="0029143E"/>
    <w:rsid w:val="0029222A"/>
    <w:rsid w:val="002924B8"/>
    <w:rsid w:val="002926AA"/>
    <w:rsid w:val="002926C3"/>
    <w:rsid w:val="002936FC"/>
    <w:rsid w:val="002948C2"/>
    <w:rsid w:val="00294A25"/>
    <w:rsid w:val="002969DF"/>
    <w:rsid w:val="00296EE5"/>
    <w:rsid w:val="00296F38"/>
    <w:rsid w:val="002A0D5B"/>
    <w:rsid w:val="002A112D"/>
    <w:rsid w:val="002A1703"/>
    <w:rsid w:val="002A28B9"/>
    <w:rsid w:val="002A2B69"/>
    <w:rsid w:val="002A31A7"/>
    <w:rsid w:val="002A406E"/>
    <w:rsid w:val="002A43A8"/>
    <w:rsid w:val="002A43C7"/>
    <w:rsid w:val="002A43FD"/>
    <w:rsid w:val="002A4733"/>
    <w:rsid w:val="002A5AF7"/>
    <w:rsid w:val="002A6C30"/>
    <w:rsid w:val="002A7786"/>
    <w:rsid w:val="002B0AFE"/>
    <w:rsid w:val="002B0C0F"/>
    <w:rsid w:val="002B1E2C"/>
    <w:rsid w:val="002B214B"/>
    <w:rsid w:val="002B37CB"/>
    <w:rsid w:val="002B3E12"/>
    <w:rsid w:val="002B4C53"/>
    <w:rsid w:val="002B5390"/>
    <w:rsid w:val="002B7921"/>
    <w:rsid w:val="002B7ECB"/>
    <w:rsid w:val="002C01CD"/>
    <w:rsid w:val="002C1A53"/>
    <w:rsid w:val="002C2F1D"/>
    <w:rsid w:val="002C32F8"/>
    <w:rsid w:val="002C36BB"/>
    <w:rsid w:val="002C3E2B"/>
    <w:rsid w:val="002C3F39"/>
    <w:rsid w:val="002C4F7D"/>
    <w:rsid w:val="002C593B"/>
    <w:rsid w:val="002C5B6A"/>
    <w:rsid w:val="002D00A3"/>
    <w:rsid w:val="002D0152"/>
    <w:rsid w:val="002D024E"/>
    <w:rsid w:val="002D027A"/>
    <w:rsid w:val="002D0C35"/>
    <w:rsid w:val="002D10DB"/>
    <w:rsid w:val="002D19C9"/>
    <w:rsid w:val="002D1D3C"/>
    <w:rsid w:val="002D1E3E"/>
    <w:rsid w:val="002D4530"/>
    <w:rsid w:val="002D4ADC"/>
    <w:rsid w:val="002D73BE"/>
    <w:rsid w:val="002D747E"/>
    <w:rsid w:val="002D792A"/>
    <w:rsid w:val="002E07FA"/>
    <w:rsid w:val="002E1171"/>
    <w:rsid w:val="002E18B4"/>
    <w:rsid w:val="002E1C80"/>
    <w:rsid w:val="002E1E9D"/>
    <w:rsid w:val="002E1FD3"/>
    <w:rsid w:val="002E20DE"/>
    <w:rsid w:val="002E31F7"/>
    <w:rsid w:val="002E585E"/>
    <w:rsid w:val="002E5A10"/>
    <w:rsid w:val="002E6335"/>
    <w:rsid w:val="002E63BA"/>
    <w:rsid w:val="002E7943"/>
    <w:rsid w:val="002F098A"/>
    <w:rsid w:val="002F0E0E"/>
    <w:rsid w:val="002F2E27"/>
    <w:rsid w:val="002F31DF"/>
    <w:rsid w:val="002F4120"/>
    <w:rsid w:val="002F5F07"/>
    <w:rsid w:val="002F7523"/>
    <w:rsid w:val="00301CBB"/>
    <w:rsid w:val="00301E7E"/>
    <w:rsid w:val="00301FB9"/>
    <w:rsid w:val="00304E90"/>
    <w:rsid w:val="003059E3"/>
    <w:rsid w:val="003062F9"/>
    <w:rsid w:val="00307EA5"/>
    <w:rsid w:val="0031028E"/>
    <w:rsid w:val="00310EAE"/>
    <w:rsid w:val="0031283B"/>
    <w:rsid w:val="00314A25"/>
    <w:rsid w:val="00315841"/>
    <w:rsid w:val="00317918"/>
    <w:rsid w:val="00317A1F"/>
    <w:rsid w:val="00322698"/>
    <w:rsid w:val="00323422"/>
    <w:rsid w:val="0032365F"/>
    <w:rsid w:val="0032519E"/>
    <w:rsid w:val="0032582C"/>
    <w:rsid w:val="003270DD"/>
    <w:rsid w:val="00327378"/>
    <w:rsid w:val="0032744E"/>
    <w:rsid w:val="003277CB"/>
    <w:rsid w:val="00331A32"/>
    <w:rsid w:val="00331E7D"/>
    <w:rsid w:val="00332004"/>
    <w:rsid w:val="0033281B"/>
    <w:rsid w:val="00332C04"/>
    <w:rsid w:val="00332D68"/>
    <w:rsid w:val="00334537"/>
    <w:rsid w:val="00335D6A"/>
    <w:rsid w:val="003365C8"/>
    <w:rsid w:val="00337835"/>
    <w:rsid w:val="00341E1F"/>
    <w:rsid w:val="0034234D"/>
    <w:rsid w:val="00343385"/>
    <w:rsid w:val="0034574E"/>
    <w:rsid w:val="00345F30"/>
    <w:rsid w:val="00345F60"/>
    <w:rsid w:val="00345F72"/>
    <w:rsid w:val="00346AC9"/>
    <w:rsid w:val="00346DDC"/>
    <w:rsid w:val="00346DF8"/>
    <w:rsid w:val="00347D52"/>
    <w:rsid w:val="00351167"/>
    <w:rsid w:val="00351458"/>
    <w:rsid w:val="00351831"/>
    <w:rsid w:val="00352036"/>
    <w:rsid w:val="0035228C"/>
    <w:rsid w:val="003539F4"/>
    <w:rsid w:val="003543E8"/>
    <w:rsid w:val="00355454"/>
    <w:rsid w:val="003555A3"/>
    <w:rsid w:val="0035563B"/>
    <w:rsid w:val="00355F6E"/>
    <w:rsid w:val="00355F92"/>
    <w:rsid w:val="003563AF"/>
    <w:rsid w:val="003566AB"/>
    <w:rsid w:val="00356F39"/>
    <w:rsid w:val="003575F2"/>
    <w:rsid w:val="00357A76"/>
    <w:rsid w:val="00357F32"/>
    <w:rsid w:val="00360435"/>
    <w:rsid w:val="00361980"/>
    <w:rsid w:val="0036260A"/>
    <w:rsid w:val="0036320A"/>
    <w:rsid w:val="0036344E"/>
    <w:rsid w:val="003636BF"/>
    <w:rsid w:val="0036396D"/>
    <w:rsid w:val="0036413D"/>
    <w:rsid w:val="00364159"/>
    <w:rsid w:val="0036453C"/>
    <w:rsid w:val="0036463C"/>
    <w:rsid w:val="00364E42"/>
    <w:rsid w:val="00365199"/>
    <w:rsid w:val="0036594F"/>
    <w:rsid w:val="00365B24"/>
    <w:rsid w:val="0036655B"/>
    <w:rsid w:val="0036656E"/>
    <w:rsid w:val="003667E9"/>
    <w:rsid w:val="00366F5B"/>
    <w:rsid w:val="00367B8A"/>
    <w:rsid w:val="00367C30"/>
    <w:rsid w:val="00370736"/>
    <w:rsid w:val="00370863"/>
    <w:rsid w:val="00371023"/>
    <w:rsid w:val="00371352"/>
    <w:rsid w:val="00371442"/>
    <w:rsid w:val="00372677"/>
    <w:rsid w:val="00372D14"/>
    <w:rsid w:val="00373420"/>
    <w:rsid w:val="00373E80"/>
    <w:rsid w:val="00374681"/>
    <w:rsid w:val="0037468E"/>
    <w:rsid w:val="003746FB"/>
    <w:rsid w:val="00374D72"/>
    <w:rsid w:val="00375AC8"/>
    <w:rsid w:val="00375B25"/>
    <w:rsid w:val="0037642D"/>
    <w:rsid w:val="00377023"/>
    <w:rsid w:val="00377C16"/>
    <w:rsid w:val="00377FF0"/>
    <w:rsid w:val="00380376"/>
    <w:rsid w:val="00381F7A"/>
    <w:rsid w:val="0038210E"/>
    <w:rsid w:val="0038217F"/>
    <w:rsid w:val="00383386"/>
    <w:rsid w:val="00383410"/>
    <w:rsid w:val="00383EFC"/>
    <w:rsid w:val="00383F76"/>
    <w:rsid w:val="00384261"/>
    <w:rsid w:val="003842D4"/>
    <w:rsid w:val="0038432E"/>
    <w:rsid w:val="003843ED"/>
    <w:rsid w:val="003845B4"/>
    <w:rsid w:val="003846D5"/>
    <w:rsid w:val="00385355"/>
    <w:rsid w:val="0038624E"/>
    <w:rsid w:val="0038644E"/>
    <w:rsid w:val="00387A48"/>
    <w:rsid w:val="00387B1A"/>
    <w:rsid w:val="0039044A"/>
    <w:rsid w:val="0039094B"/>
    <w:rsid w:val="003917AA"/>
    <w:rsid w:val="00391A51"/>
    <w:rsid w:val="00391D07"/>
    <w:rsid w:val="00391E78"/>
    <w:rsid w:val="00392C99"/>
    <w:rsid w:val="00392D8D"/>
    <w:rsid w:val="003933FC"/>
    <w:rsid w:val="00393577"/>
    <w:rsid w:val="00393966"/>
    <w:rsid w:val="00393F4E"/>
    <w:rsid w:val="00395D04"/>
    <w:rsid w:val="003962E1"/>
    <w:rsid w:val="0039781B"/>
    <w:rsid w:val="003A0033"/>
    <w:rsid w:val="003A06EB"/>
    <w:rsid w:val="003A077B"/>
    <w:rsid w:val="003A0A9E"/>
    <w:rsid w:val="003A30D2"/>
    <w:rsid w:val="003A370C"/>
    <w:rsid w:val="003A4BB1"/>
    <w:rsid w:val="003A54F5"/>
    <w:rsid w:val="003A55E3"/>
    <w:rsid w:val="003A5C60"/>
    <w:rsid w:val="003A6104"/>
    <w:rsid w:val="003A69DA"/>
    <w:rsid w:val="003A6CE9"/>
    <w:rsid w:val="003A7007"/>
    <w:rsid w:val="003B0431"/>
    <w:rsid w:val="003B1178"/>
    <w:rsid w:val="003B125B"/>
    <w:rsid w:val="003B18D7"/>
    <w:rsid w:val="003B1EC9"/>
    <w:rsid w:val="003B26E9"/>
    <w:rsid w:val="003B2E1E"/>
    <w:rsid w:val="003B3E7A"/>
    <w:rsid w:val="003B468D"/>
    <w:rsid w:val="003B47DE"/>
    <w:rsid w:val="003B5259"/>
    <w:rsid w:val="003B5506"/>
    <w:rsid w:val="003B59CD"/>
    <w:rsid w:val="003B636A"/>
    <w:rsid w:val="003B646D"/>
    <w:rsid w:val="003B679A"/>
    <w:rsid w:val="003C30B3"/>
    <w:rsid w:val="003C39F1"/>
    <w:rsid w:val="003C4224"/>
    <w:rsid w:val="003C557E"/>
    <w:rsid w:val="003C59E3"/>
    <w:rsid w:val="003C5EE5"/>
    <w:rsid w:val="003C6943"/>
    <w:rsid w:val="003C6C8D"/>
    <w:rsid w:val="003C7AED"/>
    <w:rsid w:val="003D1394"/>
    <w:rsid w:val="003D160F"/>
    <w:rsid w:val="003D34DE"/>
    <w:rsid w:val="003D3EC1"/>
    <w:rsid w:val="003D40F1"/>
    <w:rsid w:val="003D4734"/>
    <w:rsid w:val="003D4D81"/>
    <w:rsid w:val="003D540E"/>
    <w:rsid w:val="003D5C3F"/>
    <w:rsid w:val="003D64F2"/>
    <w:rsid w:val="003D72B9"/>
    <w:rsid w:val="003D7AA3"/>
    <w:rsid w:val="003E162E"/>
    <w:rsid w:val="003E1C74"/>
    <w:rsid w:val="003E2B35"/>
    <w:rsid w:val="003E313E"/>
    <w:rsid w:val="003E335B"/>
    <w:rsid w:val="003E35D2"/>
    <w:rsid w:val="003E38D5"/>
    <w:rsid w:val="003E3A25"/>
    <w:rsid w:val="003E3CCC"/>
    <w:rsid w:val="003E4D3C"/>
    <w:rsid w:val="003E5FB0"/>
    <w:rsid w:val="003E6833"/>
    <w:rsid w:val="003E7B2D"/>
    <w:rsid w:val="003F03B5"/>
    <w:rsid w:val="003F368A"/>
    <w:rsid w:val="003F429C"/>
    <w:rsid w:val="003F4A59"/>
    <w:rsid w:val="003F4D1B"/>
    <w:rsid w:val="003F54E5"/>
    <w:rsid w:val="003F55E1"/>
    <w:rsid w:val="003F763E"/>
    <w:rsid w:val="004007A4"/>
    <w:rsid w:val="00401722"/>
    <w:rsid w:val="004017ED"/>
    <w:rsid w:val="004027A5"/>
    <w:rsid w:val="00402C8C"/>
    <w:rsid w:val="00403F5F"/>
    <w:rsid w:val="0040561E"/>
    <w:rsid w:val="00406108"/>
    <w:rsid w:val="00406399"/>
    <w:rsid w:val="00406DD1"/>
    <w:rsid w:val="0041046C"/>
    <w:rsid w:val="0041128D"/>
    <w:rsid w:val="00411DB4"/>
    <w:rsid w:val="004122CB"/>
    <w:rsid w:val="004123E0"/>
    <w:rsid w:val="004125AF"/>
    <w:rsid w:val="00412686"/>
    <w:rsid w:val="004127F6"/>
    <w:rsid w:val="00412AE0"/>
    <w:rsid w:val="004132AD"/>
    <w:rsid w:val="0041347D"/>
    <w:rsid w:val="00414BF9"/>
    <w:rsid w:val="00416B4E"/>
    <w:rsid w:val="00416BAC"/>
    <w:rsid w:val="00417DF7"/>
    <w:rsid w:val="00423770"/>
    <w:rsid w:val="0042469A"/>
    <w:rsid w:val="004252F9"/>
    <w:rsid w:val="00425635"/>
    <w:rsid w:val="00425866"/>
    <w:rsid w:val="00426080"/>
    <w:rsid w:val="00426401"/>
    <w:rsid w:val="00426A67"/>
    <w:rsid w:val="00427851"/>
    <w:rsid w:val="00427871"/>
    <w:rsid w:val="00427BDA"/>
    <w:rsid w:val="00427CC1"/>
    <w:rsid w:val="00430AF1"/>
    <w:rsid w:val="00431E00"/>
    <w:rsid w:val="004338EC"/>
    <w:rsid w:val="00433C65"/>
    <w:rsid w:val="0043410F"/>
    <w:rsid w:val="00434795"/>
    <w:rsid w:val="00434DA1"/>
    <w:rsid w:val="00435E33"/>
    <w:rsid w:val="00437D96"/>
    <w:rsid w:val="004405CE"/>
    <w:rsid w:val="00440A6D"/>
    <w:rsid w:val="0044190F"/>
    <w:rsid w:val="0044261A"/>
    <w:rsid w:val="004432B9"/>
    <w:rsid w:val="00443398"/>
    <w:rsid w:val="0044349D"/>
    <w:rsid w:val="00443998"/>
    <w:rsid w:val="00443EF8"/>
    <w:rsid w:val="00444ADD"/>
    <w:rsid w:val="004462D7"/>
    <w:rsid w:val="004469A3"/>
    <w:rsid w:val="00447DBA"/>
    <w:rsid w:val="00450B6A"/>
    <w:rsid w:val="00450F12"/>
    <w:rsid w:val="00450F94"/>
    <w:rsid w:val="00452185"/>
    <w:rsid w:val="00452BDD"/>
    <w:rsid w:val="004531FD"/>
    <w:rsid w:val="004534A4"/>
    <w:rsid w:val="00454BC0"/>
    <w:rsid w:val="00454F0B"/>
    <w:rsid w:val="004558A7"/>
    <w:rsid w:val="00457E77"/>
    <w:rsid w:val="00460623"/>
    <w:rsid w:val="00460CF7"/>
    <w:rsid w:val="00460DE8"/>
    <w:rsid w:val="00461BA0"/>
    <w:rsid w:val="004620A7"/>
    <w:rsid w:val="004625F5"/>
    <w:rsid w:val="00463427"/>
    <w:rsid w:val="00465571"/>
    <w:rsid w:val="004657EE"/>
    <w:rsid w:val="00465E04"/>
    <w:rsid w:val="00466126"/>
    <w:rsid w:val="00466885"/>
    <w:rsid w:val="00467ADC"/>
    <w:rsid w:val="00470486"/>
    <w:rsid w:val="00470604"/>
    <w:rsid w:val="004709E9"/>
    <w:rsid w:val="00470A58"/>
    <w:rsid w:val="00470CAC"/>
    <w:rsid w:val="00470D87"/>
    <w:rsid w:val="00470F1E"/>
    <w:rsid w:val="00471B59"/>
    <w:rsid w:val="00471E63"/>
    <w:rsid w:val="004732F9"/>
    <w:rsid w:val="00473FF2"/>
    <w:rsid w:val="00474CF5"/>
    <w:rsid w:val="00474D3C"/>
    <w:rsid w:val="004752F4"/>
    <w:rsid w:val="00481227"/>
    <w:rsid w:val="00482B5B"/>
    <w:rsid w:val="00483407"/>
    <w:rsid w:val="00483B40"/>
    <w:rsid w:val="00484642"/>
    <w:rsid w:val="00485AB7"/>
    <w:rsid w:val="00485FAA"/>
    <w:rsid w:val="004871E2"/>
    <w:rsid w:val="00487DC5"/>
    <w:rsid w:val="0049002F"/>
    <w:rsid w:val="004920F2"/>
    <w:rsid w:val="00494409"/>
    <w:rsid w:val="004944A9"/>
    <w:rsid w:val="00495042"/>
    <w:rsid w:val="00495FF1"/>
    <w:rsid w:val="0049614C"/>
    <w:rsid w:val="00496711"/>
    <w:rsid w:val="00496906"/>
    <w:rsid w:val="00496DF5"/>
    <w:rsid w:val="0049706D"/>
    <w:rsid w:val="004979ED"/>
    <w:rsid w:val="004A1772"/>
    <w:rsid w:val="004A2BBA"/>
    <w:rsid w:val="004A49CC"/>
    <w:rsid w:val="004A50D8"/>
    <w:rsid w:val="004A54DD"/>
    <w:rsid w:val="004A5AD1"/>
    <w:rsid w:val="004A6037"/>
    <w:rsid w:val="004A65E6"/>
    <w:rsid w:val="004A6851"/>
    <w:rsid w:val="004A6A93"/>
    <w:rsid w:val="004A7347"/>
    <w:rsid w:val="004A7792"/>
    <w:rsid w:val="004A7E07"/>
    <w:rsid w:val="004B07AC"/>
    <w:rsid w:val="004B09ED"/>
    <w:rsid w:val="004B0DB4"/>
    <w:rsid w:val="004B1026"/>
    <w:rsid w:val="004B392B"/>
    <w:rsid w:val="004B4AB4"/>
    <w:rsid w:val="004B4AEC"/>
    <w:rsid w:val="004B55B2"/>
    <w:rsid w:val="004B5B70"/>
    <w:rsid w:val="004B6177"/>
    <w:rsid w:val="004B6EEB"/>
    <w:rsid w:val="004B732C"/>
    <w:rsid w:val="004B74AC"/>
    <w:rsid w:val="004B768A"/>
    <w:rsid w:val="004C041D"/>
    <w:rsid w:val="004C0738"/>
    <w:rsid w:val="004C084E"/>
    <w:rsid w:val="004C1E12"/>
    <w:rsid w:val="004C26A4"/>
    <w:rsid w:val="004C3C44"/>
    <w:rsid w:val="004C49B3"/>
    <w:rsid w:val="004C6A08"/>
    <w:rsid w:val="004C78DC"/>
    <w:rsid w:val="004D0B8C"/>
    <w:rsid w:val="004D1B24"/>
    <w:rsid w:val="004D1DFE"/>
    <w:rsid w:val="004D2BAD"/>
    <w:rsid w:val="004D33F8"/>
    <w:rsid w:val="004D3645"/>
    <w:rsid w:val="004D3A0D"/>
    <w:rsid w:val="004D62D1"/>
    <w:rsid w:val="004D7068"/>
    <w:rsid w:val="004D764B"/>
    <w:rsid w:val="004D77A7"/>
    <w:rsid w:val="004D79AB"/>
    <w:rsid w:val="004D7A47"/>
    <w:rsid w:val="004E07B8"/>
    <w:rsid w:val="004E1190"/>
    <w:rsid w:val="004E2154"/>
    <w:rsid w:val="004E30F8"/>
    <w:rsid w:val="004E3D1F"/>
    <w:rsid w:val="004E43C6"/>
    <w:rsid w:val="004E53FB"/>
    <w:rsid w:val="004E5817"/>
    <w:rsid w:val="004E5A8E"/>
    <w:rsid w:val="004F06C9"/>
    <w:rsid w:val="004F124A"/>
    <w:rsid w:val="004F1B10"/>
    <w:rsid w:val="004F1D0F"/>
    <w:rsid w:val="004F370A"/>
    <w:rsid w:val="004F424E"/>
    <w:rsid w:val="004F43BA"/>
    <w:rsid w:val="004F4BA9"/>
    <w:rsid w:val="004F558C"/>
    <w:rsid w:val="004F7FAF"/>
    <w:rsid w:val="0050024E"/>
    <w:rsid w:val="00500CFC"/>
    <w:rsid w:val="00500EEF"/>
    <w:rsid w:val="00501AC6"/>
    <w:rsid w:val="00503180"/>
    <w:rsid w:val="00503895"/>
    <w:rsid w:val="005044CB"/>
    <w:rsid w:val="00505E71"/>
    <w:rsid w:val="0050652C"/>
    <w:rsid w:val="00510349"/>
    <w:rsid w:val="0051041F"/>
    <w:rsid w:val="00510D0B"/>
    <w:rsid w:val="00510FA3"/>
    <w:rsid w:val="00511AE8"/>
    <w:rsid w:val="005142B5"/>
    <w:rsid w:val="0051442F"/>
    <w:rsid w:val="005153A0"/>
    <w:rsid w:val="00516C3D"/>
    <w:rsid w:val="00516DEC"/>
    <w:rsid w:val="00517660"/>
    <w:rsid w:val="00517D5A"/>
    <w:rsid w:val="00520BB4"/>
    <w:rsid w:val="00523BEE"/>
    <w:rsid w:val="00523DBD"/>
    <w:rsid w:val="005243D8"/>
    <w:rsid w:val="0052552C"/>
    <w:rsid w:val="005259F6"/>
    <w:rsid w:val="00525AEF"/>
    <w:rsid w:val="00526246"/>
    <w:rsid w:val="0052629D"/>
    <w:rsid w:val="005263C5"/>
    <w:rsid w:val="0052687F"/>
    <w:rsid w:val="00527B6F"/>
    <w:rsid w:val="0053107B"/>
    <w:rsid w:val="0053116F"/>
    <w:rsid w:val="005317A9"/>
    <w:rsid w:val="00532885"/>
    <w:rsid w:val="00532C07"/>
    <w:rsid w:val="00533095"/>
    <w:rsid w:val="00533804"/>
    <w:rsid w:val="00533E83"/>
    <w:rsid w:val="00534689"/>
    <w:rsid w:val="005346BE"/>
    <w:rsid w:val="0053484F"/>
    <w:rsid w:val="00534C46"/>
    <w:rsid w:val="00534D01"/>
    <w:rsid w:val="005359EF"/>
    <w:rsid w:val="005367D1"/>
    <w:rsid w:val="00537A42"/>
    <w:rsid w:val="00540ED2"/>
    <w:rsid w:val="005421DA"/>
    <w:rsid w:val="00543077"/>
    <w:rsid w:val="005437FA"/>
    <w:rsid w:val="00543AB5"/>
    <w:rsid w:val="00544A46"/>
    <w:rsid w:val="005456E2"/>
    <w:rsid w:val="005460B4"/>
    <w:rsid w:val="0054616B"/>
    <w:rsid w:val="00546591"/>
    <w:rsid w:val="00546D1F"/>
    <w:rsid w:val="00547678"/>
    <w:rsid w:val="0055037C"/>
    <w:rsid w:val="00550ACC"/>
    <w:rsid w:val="0055203D"/>
    <w:rsid w:val="00552431"/>
    <w:rsid w:val="00552627"/>
    <w:rsid w:val="00552C5D"/>
    <w:rsid w:val="00552E9D"/>
    <w:rsid w:val="0055330F"/>
    <w:rsid w:val="00553493"/>
    <w:rsid w:val="00553948"/>
    <w:rsid w:val="0055427F"/>
    <w:rsid w:val="005546E6"/>
    <w:rsid w:val="0055487D"/>
    <w:rsid w:val="00554FDB"/>
    <w:rsid w:val="00555053"/>
    <w:rsid w:val="00555BEE"/>
    <w:rsid w:val="00555D05"/>
    <w:rsid w:val="005569FC"/>
    <w:rsid w:val="00556F3A"/>
    <w:rsid w:val="00560530"/>
    <w:rsid w:val="00561D08"/>
    <w:rsid w:val="0056205D"/>
    <w:rsid w:val="0056210E"/>
    <w:rsid w:val="00562AD6"/>
    <w:rsid w:val="00563AC9"/>
    <w:rsid w:val="00564577"/>
    <w:rsid w:val="0056627C"/>
    <w:rsid w:val="00566706"/>
    <w:rsid w:val="00567106"/>
    <w:rsid w:val="00567349"/>
    <w:rsid w:val="00567BB3"/>
    <w:rsid w:val="005701F3"/>
    <w:rsid w:val="00570A1A"/>
    <w:rsid w:val="00570E3D"/>
    <w:rsid w:val="0057157D"/>
    <w:rsid w:val="005715E5"/>
    <w:rsid w:val="005719EE"/>
    <w:rsid w:val="00571C56"/>
    <w:rsid w:val="0057229C"/>
    <w:rsid w:val="005723F5"/>
    <w:rsid w:val="00576D5D"/>
    <w:rsid w:val="0058118D"/>
    <w:rsid w:val="00581740"/>
    <w:rsid w:val="005818FF"/>
    <w:rsid w:val="00581A46"/>
    <w:rsid w:val="00582AD9"/>
    <w:rsid w:val="005837C9"/>
    <w:rsid w:val="00586ACE"/>
    <w:rsid w:val="00590164"/>
    <w:rsid w:val="0059181D"/>
    <w:rsid w:val="005924EF"/>
    <w:rsid w:val="00593081"/>
    <w:rsid w:val="0059387F"/>
    <w:rsid w:val="00594261"/>
    <w:rsid w:val="00594881"/>
    <w:rsid w:val="00594B00"/>
    <w:rsid w:val="00594ED7"/>
    <w:rsid w:val="0059666F"/>
    <w:rsid w:val="005968AC"/>
    <w:rsid w:val="00596BA7"/>
    <w:rsid w:val="00597328"/>
    <w:rsid w:val="00597EE8"/>
    <w:rsid w:val="005A0E8A"/>
    <w:rsid w:val="005A3968"/>
    <w:rsid w:val="005A67BD"/>
    <w:rsid w:val="005A6D0A"/>
    <w:rsid w:val="005A6D7A"/>
    <w:rsid w:val="005A77D8"/>
    <w:rsid w:val="005B1B1A"/>
    <w:rsid w:val="005B216F"/>
    <w:rsid w:val="005B23E2"/>
    <w:rsid w:val="005B2AF7"/>
    <w:rsid w:val="005B369F"/>
    <w:rsid w:val="005B3AEA"/>
    <w:rsid w:val="005B3C43"/>
    <w:rsid w:val="005B3D5E"/>
    <w:rsid w:val="005B426F"/>
    <w:rsid w:val="005B48F2"/>
    <w:rsid w:val="005B4AAF"/>
    <w:rsid w:val="005B4FBF"/>
    <w:rsid w:val="005B59CB"/>
    <w:rsid w:val="005B6301"/>
    <w:rsid w:val="005B6F2E"/>
    <w:rsid w:val="005B72B9"/>
    <w:rsid w:val="005B72C1"/>
    <w:rsid w:val="005B72F9"/>
    <w:rsid w:val="005B7BB1"/>
    <w:rsid w:val="005C0303"/>
    <w:rsid w:val="005C1B28"/>
    <w:rsid w:val="005C1F85"/>
    <w:rsid w:val="005C2221"/>
    <w:rsid w:val="005C2B68"/>
    <w:rsid w:val="005C3D5C"/>
    <w:rsid w:val="005C4862"/>
    <w:rsid w:val="005C4CDB"/>
    <w:rsid w:val="005C5351"/>
    <w:rsid w:val="005C5769"/>
    <w:rsid w:val="005C63A2"/>
    <w:rsid w:val="005C6490"/>
    <w:rsid w:val="005C661C"/>
    <w:rsid w:val="005C663F"/>
    <w:rsid w:val="005C7879"/>
    <w:rsid w:val="005D00A5"/>
    <w:rsid w:val="005D0128"/>
    <w:rsid w:val="005D0966"/>
    <w:rsid w:val="005D0FC0"/>
    <w:rsid w:val="005D1302"/>
    <w:rsid w:val="005D2CC3"/>
    <w:rsid w:val="005D2E28"/>
    <w:rsid w:val="005D34A6"/>
    <w:rsid w:val="005D3844"/>
    <w:rsid w:val="005D3C57"/>
    <w:rsid w:val="005D4AB0"/>
    <w:rsid w:val="005D6679"/>
    <w:rsid w:val="005D67C9"/>
    <w:rsid w:val="005D6CE5"/>
    <w:rsid w:val="005D6FDB"/>
    <w:rsid w:val="005D73A6"/>
    <w:rsid w:val="005D7A22"/>
    <w:rsid w:val="005D7C99"/>
    <w:rsid w:val="005D7CBF"/>
    <w:rsid w:val="005E04AE"/>
    <w:rsid w:val="005E06A2"/>
    <w:rsid w:val="005E0AB7"/>
    <w:rsid w:val="005E0B17"/>
    <w:rsid w:val="005E0EFC"/>
    <w:rsid w:val="005E11D8"/>
    <w:rsid w:val="005E1626"/>
    <w:rsid w:val="005E1D3C"/>
    <w:rsid w:val="005E25CE"/>
    <w:rsid w:val="005F01F7"/>
    <w:rsid w:val="005F0A3A"/>
    <w:rsid w:val="005F0AB1"/>
    <w:rsid w:val="005F11B3"/>
    <w:rsid w:val="005F11CF"/>
    <w:rsid w:val="005F17B5"/>
    <w:rsid w:val="005F1B8E"/>
    <w:rsid w:val="005F209F"/>
    <w:rsid w:val="005F2216"/>
    <w:rsid w:val="005F2CDE"/>
    <w:rsid w:val="005F34D7"/>
    <w:rsid w:val="005F470E"/>
    <w:rsid w:val="005F4D0D"/>
    <w:rsid w:val="005F4E1F"/>
    <w:rsid w:val="005F5788"/>
    <w:rsid w:val="005F59D7"/>
    <w:rsid w:val="005F5E7F"/>
    <w:rsid w:val="005F61FA"/>
    <w:rsid w:val="005F76A9"/>
    <w:rsid w:val="0060058C"/>
    <w:rsid w:val="00602D67"/>
    <w:rsid w:val="00602D94"/>
    <w:rsid w:val="00602FB2"/>
    <w:rsid w:val="006038C0"/>
    <w:rsid w:val="00603B68"/>
    <w:rsid w:val="00605292"/>
    <w:rsid w:val="00606504"/>
    <w:rsid w:val="00606EB5"/>
    <w:rsid w:val="0060766D"/>
    <w:rsid w:val="00611110"/>
    <w:rsid w:val="00612D6A"/>
    <w:rsid w:val="00613455"/>
    <w:rsid w:val="006141B5"/>
    <w:rsid w:val="00614498"/>
    <w:rsid w:val="00614DCB"/>
    <w:rsid w:val="00615231"/>
    <w:rsid w:val="00616062"/>
    <w:rsid w:val="006163D3"/>
    <w:rsid w:val="0061661E"/>
    <w:rsid w:val="006169A3"/>
    <w:rsid w:val="00617203"/>
    <w:rsid w:val="00617AFF"/>
    <w:rsid w:val="006201B2"/>
    <w:rsid w:val="00620A5A"/>
    <w:rsid w:val="00620E37"/>
    <w:rsid w:val="006214C8"/>
    <w:rsid w:val="006229D8"/>
    <w:rsid w:val="00623576"/>
    <w:rsid w:val="00624438"/>
    <w:rsid w:val="00624C29"/>
    <w:rsid w:val="00624F32"/>
    <w:rsid w:val="006253B7"/>
    <w:rsid w:val="00625AE6"/>
    <w:rsid w:val="00625F85"/>
    <w:rsid w:val="00625FE9"/>
    <w:rsid w:val="006266E8"/>
    <w:rsid w:val="006269FA"/>
    <w:rsid w:val="006272A1"/>
    <w:rsid w:val="00627E19"/>
    <w:rsid w:val="00627EE1"/>
    <w:rsid w:val="006308AA"/>
    <w:rsid w:val="0063155A"/>
    <w:rsid w:val="0063205F"/>
    <w:rsid w:val="00632253"/>
    <w:rsid w:val="006328FB"/>
    <w:rsid w:val="00632AD3"/>
    <w:rsid w:val="006334FC"/>
    <w:rsid w:val="00633ED6"/>
    <w:rsid w:val="00634F28"/>
    <w:rsid w:val="0063526A"/>
    <w:rsid w:val="00635869"/>
    <w:rsid w:val="0063599C"/>
    <w:rsid w:val="00635CFE"/>
    <w:rsid w:val="0063609A"/>
    <w:rsid w:val="00636187"/>
    <w:rsid w:val="00636F21"/>
    <w:rsid w:val="00637816"/>
    <w:rsid w:val="00637DB6"/>
    <w:rsid w:val="00640D2D"/>
    <w:rsid w:val="00642714"/>
    <w:rsid w:val="00642F1C"/>
    <w:rsid w:val="006454CB"/>
    <w:rsid w:val="006455CE"/>
    <w:rsid w:val="00645D11"/>
    <w:rsid w:val="00645DE2"/>
    <w:rsid w:val="00646312"/>
    <w:rsid w:val="00647B5E"/>
    <w:rsid w:val="00651304"/>
    <w:rsid w:val="00652815"/>
    <w:rsid w:val="00652CD5"/>
    <w:rsid w:val="00653B6B"/>
    <w:rsid w:val="0065415A"/>
    <w:rsid w:val="006553B7"/>
    <w:rsid w:val="00655430"/>
    <w:rsid w:val="00655841"/>
    <w:rsid w:val="006561E3"/>
    <w:rsid w:val="00656389"/>
    <w:rsid w:val="00656B9E"/>
    <w:rsid w:val="00657B88"/>
    <w:rsid w:val="00660524"/>
    <w:rsid w:val="00660E25"/>
    <w:rsid w:val="00660FB4"/>
    <w:rsid w:val="00661E07"/>
    <w:rsid w:val="0066503F"/>
    <w:rsid w:val="00665326"/>
    <w:rsid w:val="00665BE7"/>
    <w:rsid w:val="00666834"/>
    <w:rsid w:val="00666883"/>
    <w:rsid w:val="00670C7B"/>
    <w:rsid w:val="006715EC"/>
    <w:rsid w:val="006725DC"/>
    <w:rsid w:val="00672B13"/>
    <w:rsid w:val="00674862"/>
    <w:rsid w:val="006772CC"/>
    <w:rsid w:val="006779DD"/>
    <w:rsid w:val="00677CC7"/>
    <w:rsid w:val="00681141"/>
    <w:rsid w:val="0068155A"/>
    <w:rsid w:val="0068250B"/>
    <w:rsid w:val="00682838"/>
    <w:rsid w:val="00683556"/>
    <w:rsid w:val="00683AFA"/>
    <w:rsid w:val="00684820"/>
    <w:rsid w:val="00684AC8"/>
    <w:rsid w:val="00684DF5"/>
    <w:rsid w:val="0068602B"/>
    <w:rsid w:val="0068603F"/>
    <w:rsid w:val="0068680A"/>
    <w:rsid w:val="00687ACB"/>
    <w:rsid w:val="0069097C"/>
    <w:rsid w:val="00690E17"/>
    <w:rsid w:val="0069191A"/>
    <w:rsid w:val="00692FA3"/>
    <w:rsid w:val="006936E8"/>
    <w:rsid w:val="00693812"/>
    <w:rsid w:val="0069392E"/>
    <w:rsid w:val="00693FB1"/>
    <w:rsid w:val="006952B7"/>
    <w:rsid w:val="00695F2F"/>
    <w:rsid w:val="006963C0"/>
    <w:rsid w:val="00696B83"/>
    <w:rsid w:val="00696ECD"/>
    <w:rsid w:val="006973BA"/>
    <w:rsid w:val="006A0D90"/>
    <w:rsid w:val="006A13AD"/>
    <w:rsid w:val="006A1D8E"/>
    <w:rsid w:val="006A1E3B"/>
    <w:rsid w:val="006A3C20"/>
    <w:rsid w:val="006A4B37"/>
    <w:rsid w:val="006A5D33"/>
    <w:rsid w:val="006A6832"/>
    <w:rsid w:val="006A6B1B"/>
    <w:rsid w:val="006A6FA0"/>
    <w:rsid w:val="006A7A43"/>
    <w:rsid w:val="006B009F"/>
    <w:rsid w:val="006B0F0C"/>
    <w:rsid w:val="006B2DB4"/>
    <w:rsid w:val="006B45BC"/>
    <w:rsid w:val="006B50C0"/>
    <w:rsid w:val="006B5443"/>
    <w:rsid w:val="006B544C"/>
    <w:rsid w:val="006B6159"/>
    <w:rsid w:val="006B61BC"/>
    <w:rsid w:val="006B6992"/>
    <w:rsid w:val="006B6BC4"/>
    <w:rsid w:val="006B74DF"/>
    <w:rsid w:val="006C0626"/>
    <w:rsid w:val="006C1A66"/>
    <w:rsid w:val="006C38B3"/>
    <w:rsid w:val="006C528D"/>
    <w:rsid w:val="006C5AB3"/>
    <w:rsid w:val="006C5C81"/>
    <w:rsid w:val="006C5EF2"/>
    <w:rsid w:val="006C68D4"/>
    <w:rsid w:val="006C6B63"/>
    <w:rsid w:val="006C7353"/>
    <w:rsid w:val="006C7F4F"/>
    <w:rsid w:val="006D00B5"/>
    <w:rsid w:val="006D02FF"/>
    <w:rsid w:val="006D051A"/>
    <w:rsid w:val="006D1F74"/>
    <w:rsid w:val="006D254D"/>
    <w:rsid w:val="006D308B"/>
    <w:rsid w:val="006D3982"/>
    <w:rsid w:val="006D3C45"/>
    <w:rsid w:val="006D51B1"/>
    <w:rsid w:val="006D5451"/>
    <w:rsid w:val="006D5699"/>
    <w:rsid w:val="006D5A20"/>
    <w:rsid w:val="006D6E66"/>
    <w:rsid w:val="006E06A6"/>
    <w:rsid w:val="006E0720"/>
    <w:rsid w:val="006E0955"/>
    <w:rsid w:val="006E1464"/>
    <w:rsid w:val="006E1753"/>
    <w:rsid w:val="006E1FA4"/>
    <w:rsid w:val="006E30C3"/>
    <w:rsid w:val="006E3346"/>
    <w:rsid w:val="006E34D1"/>
    <w:rsid w:val="006E46C8"/>
    <w:rsid w:val="006E52A6"/>
    <w:rsid w:val="006E5964"/>
    <w:rsid w:val="006E62E2"/>
    <w:rsid w:val="006E647D"/>
    <w:rsid w:val="006E7323"/>
    <w:rsid w:val="006E738A"/>
    <w:rsid w:val="006E7757"/>
    <w:rsid w:val="006E78D7"/>
    <w:rsid w:val="006E7ACF"/>
    <w:rsid w:val="006E7D79"/>
    <w:rsid w:val="006F0271"/>
    <w:rsid w:val="006F0633"/>
    <w:rsid w:val="006F110F"/>
    <w:rsid w:val="006F1317"/>
    <w:rsid w:val="006F1466"/>
    <w:rsid w:val="006F1E94"/>
    <w:rsid w:val="006F2641"/>
    <w:rsid w:val="006F4881"/>
    <w:rsid w:val="006F5048"/>
    <w:rsid w:val="006F53C1"/>
    <w:rsid w:val="007003FC"/>
    <w:rsid w:val="00700D10"/>
    <w:rsid w:val="007022BF"/>
    <w:rsid w:val="0070270B"/>
    <w:rsid w:val="00702899"/>
    <w:rsid w:val="00702BA6"/>
    <w:rsid w:val="00702CAB"/>
    <w:rsid w:val="00703C16"/>
    <w:rsid w:val="00704067"/>
    <w:rsid w:val="007041F3"/>
    <w:rsid w:val="007046A2"/>
    <w:rsid w:val="00704735"/>
    <w:rsid w:val="00705042"/>
    <w:rsid w:val="00705743"/>
    <w:rsid w:val="007059EA"/>
    <w:rsid w:val="00705FC0"/>
    <w:rsid w:val="007060AA"/>
    <w:rsid w:val="0070750C"/>
    <w:rsid w:val="007106B3"/>
    <w:rsid w:val="00712A33"/>
    <w:rsid w:val="00714CE1"/>
    <w:rsid w:val="00717DC5"/>
    <w:rsid w:val="007218B7"/>
    <w:rsid w:val="0072230E"/>
    <w:rsid w:val="00722BF8"/>
    <w:rsid w:val="00722EFF"/>
    <w:rsid w:val="007233A2"/>
    <w:rsid w:val="0072373F"/>
    <w:rsid w:val="007267F7"/>
    <w:rsid w:val="00726B8D"/>
    <w:rsid w:val="00727C4D"/>
    <w:rsid w:val="00731790"/>
    <w:rsid w:val="00731ECD"/>
    <w:rsid w:val="00732A8E"/>
    <w:rsid w:val="00733017"/>
    <w:rsid w:val="007338A8"/>
    <w:rsid w:val="0073429F"/>
    <w:rsid w:val="00735EDF"/>
    <w:rsid w:val="00736664"/>
    <w:rsid w:val="00740A32"/>
    <w:rsid w:val="007416AD"/>
    <w:rsid w:val="00741A1D"/>
    <w:rsid w:val="00741B21"/>
    <w:rsid w:val="00741D04"/>
    <w:rsid w:val="0074248B"/>
    <w:rsid w:val="0074260D"/>
    <w:rsid w:val="007453B2"/>
    <w:rsid w:val="00745FC1"/>
    <w:rsid w:val="00746190"/>
    <w:rsid w:val="00746A57"/>
    <w:rsid w:val="007477DE"/>
    <w:rsid w:val="00750743"/>
    <w:rsid w:val="00750792"/>
    <w:rsid w:val="00750F6B"/>
    <w:rsid w:val="00752039"/>
    <w:rsid w:val="00752F3E"/>
    <w:rsid w:val="00753511"/>
    <w:rsid w:val="00753535"/>
    <w:rsid w:val="00753AF2"/>
    <w:rsid w:val="00753F5D"/>
    <w:rsid w:val="007541FE"/>
    <w:rsid w:val="00754BD8"/>
    <w:rsid w:val="00755242"/>
    <w:rsid w:val="007558F6"/>
    <w:rsid w:val="00757C5E"/>
    <w:rsid w:val="007616F4"/>
    <w:rsid w:val="00762847"/>
    <w:rsid w:val="00762947"/>
    <w:rsid w:val="00762C32"/>
    <w:rsid w:val="00763C0F"/>
    <w:rsid w:val="00764237"/>
    <w:rsid w:val="00764F8F"/>
    <w:rsid w:val="0076574B"/>
    <w:rsid w:val="0076577A"/>
    <w:rsid w:val="00765A63"/>
    <w:rsid w:val="0076702F"/>
    <w:rsid w:val="00767272"/>
    <w:rsid w:val="00767F7B"/>
    <w:rsid w:val="007704F4"/>
    <w:rsid w:val="00770C1A"/>
    <w:rsid w:val="00771412"/>
    <w:rsid w:val="00771ACD"/>
    <w:rsid w:val="0077241C"/>
    <w:rsid w:val="00772769"/>
    <w:rsid w:val="007736AF"/>
    <w:rsid w:val="00773CD1"/>
    <w:rsid w:val="00774357"/>
    <w:rsid w:val="00774666"/>
    <w:rsid w:val="00774E35"/>
    <w:rsid w:val="007754D1"/>
    <w:rsid w:val="00775653"/>
    <w:rsid w:val="00775834"/>
    <w:rsid w:val="007779E6"/>
    <w:rsid w:val="007803A2"/>
    <w:rsid w:val="00780650"/>
    <w:rsid w:val="00780EEC"/>
    <w:rsid w:val="00781D6A"/>
    <w:rsid w:val="00782E08"/>
    <w:rsid w:val="00782ECF"/>
    <w:rsid w:val="0078303B"/>
    <w:rsid w:val="00783310"/>
    <w:rsid w:val="007862D7"/>
    <w:rsid w:val="00786E2A"/>
    <w:rsid w:val="0078778E"/>
    <w:rsid w:val="0079008B"/>
    <w:rsid w:val="00790922"/>
    <w:rsid w:val="00791B6A"/>
    <w:rsid w:val="00792C09"/>
    <w:rsid w:val="007935DF"/>
    <w:rsid w:val="00793CDB"/>
    <w:rsid w:val="00794148"/>
    <w:rsid w:val="007941BF"/>
    <w:rsid w:val="0079647C"/>
    <w:rsid w:val="007A0CD6"/>
    <w:rsid w:val="007A0E74"/>
    <w:rsid w:val="007A11A6"/>
    <w:rsid w:val="007A28A1"/>
    <w:rsid w:val="007A2C6C"/>
    <w:rsid w:val="007A2CF5"/>
    <w:rsid w:val="007A2DA9"/>
    <w:rsid w:val="007A3047"/>
    <w:rsid w:val="007A4838"/>
    <w:rsid w:val="007A4A6D"/>
    <w:rsid w:val="007A4FA4"/>
    <w:rsid w:val="007A6E44"/>
    <w:rsid w:val="007A74DE"/>
    <w:rsid w:val="007B0298"/>
    <w:rsid w:val="007B041C"/>
    <w:rsid w:val="007B071A"/>
    <w:rsid w:val="007B102D"/>
    <w:rsid w:val="007B18C5"/>
    <w:rsid w:val="007B270C"/>
    <w:rsid w:val="007B3683"/>
    <w:rsid w:val="007B4D6F"/>
    <w:rsid w:val="007B505C"/>
    <w:rsid w:val="007B56E9"/>
    <w:rsid w:val="007B57ED"/>
    <w:rsid w:val="007B5CE6"/>
    <w:rsid w:val="007B611B"/>
    <w:rsid w:val="007B76CC"/>
    <w:rsid w:val="007B7CF0"/>
    <w:rsid w:val="007C2035"/>
    <w:rsid w:val="007C2864"/>
    <w:rsid w:val="007C2B7A"/>
    <w:rsid w:val="007C2ED6"/>
    <w:rsid w:val="007C380C"/>
    <w:rsid w:val="007C4C96"/>
    <w:rsid w:val="007C542D"/>
    <w:rsid w:val="007C7621"/>
    <w:rsid w:val="007D0014"/>
    <w:rsid w:val="007D0881"/>
    <w:rsid w:val="007D0A25"/>
    <w:rsid w:val="007D0CA5"/>
    <w:rsid w:val="007D103E"/>
    <w:rsid w:val="007D12FF"/>
    <w:rsid w:val="007D1BCF"/>
    <w:rsid w:val="007D2D8A"/>
    <w:rsid w:val="007D431E"/>
    <w:rsid w:val="007D5655"/>
    <w:rsid w:val="007D5836"/>
    <w:rsid w:val="007D5BBC"/>
    <w:rsid w:val="007D5C07"/>
    <w:rsid w:val="007D5FDB"/>
    <w:rsid w:val="007D6135"/>
    <w:rsid w:val="007D75CF"/>
    <w:rsid w:val="007E0440"/>
    <w:rsid w:val="007E0FD2"/>
    <w:rsid w:val="007E2634"/>
    <w:rsid w:val="007E2E3F"/>
    <w:rsid w:val="007E34EF"/>
    <w:rsid w:val="007E3C05"/>
    <w:rsid w:val="007E3D77"/>
    <w:rsid w:val="007E3F7A"/>
    <w:rsid w:val="007E43B7"/>
    <w:rsid w:val="007E67E0"/>
    <w:rsid w:val="007E6DC5"/>
    <w:rsid w:val="007E752B"/>
    <w:rsid w:val="007F211A"/>
    <w:rsid w:val="007F2279"/>
    <w:rsid w:val="007F24E3"/>
    <w:rsid w:val="007F3CC3"/>
    <w:rsid w:val="007F40B9"/>
    <w:rsid w:val="007F5154"/>
    <w:rsid w:val="007F62A3"/>
    <w:rsid w:val="007F65B7"/>
    <w:rsid w:val="00802079"/>
    <w:rsid w:val="00802F8B"/>
    <w:rsid w:val="008047AA"/>
    <w:rsid w:val="00804886"/>
    <w:rsid w:val="0080590D"/>
    <w:rsid w:val="00805947"/>
    <w:rsid w:val="0080598D"/>
    <w:rsid w:val="00805C6C"/>
    <w:rsid w:val="00806B71"/>
    <w:rsid w:val="008108FB"/>
    <w:rsid w:val="00810C20"/>
    <w:rsid w:val="00810D4E"/>
    <w:rsid w:val="00810E21"/>
    <w:rsid w:val="00810EAD"/>
    <w:rsid w:val="00812EC2"/>
    <w:rsid w:val="00813B04"/>
    <w:rsid w:val="00814325"/>
    <w:rsid w:val="008148F8"/>
    <w:rsid w:val="008152DB"/>
    <w:rsid w:val="00815FA7"/>
    <w:rsid w:val="0081647A"/>
    <w:rsid w:val="008176C2"/>
    <w:rsid w:val="008178F7"/>
    <w:rsid w:val="00817C8C"/>
    <w:rsid w:val="00817F39"/>
    <w:rsid w:val="008209CC"/>
    <w:rsid w:val="00821018"/>
    <w:rsid w:val="00821465"/>
    <w:rsid w:val="00821607"/>
    <w:rsid w:val="0082283A"/>
    <w:rsid w:val="008229F5"/>
    <w:rsid w:val="00822D77"/>
    <w:rsid w:val="00823602"/>
    <w:rsid w:val="00823614"/>
    <w:rsid w:val="00824067"/>
    <w:rsid w:val="00825130"/>
    <w:rsid w:val="008251F7"/>
    <w:rsid w:val="00825992"/>
    <w:rsid w:val="00825B46"/>
    <w:rsid w:val="00826101"/>
    <w:rsid w:val="008264E7"/>
    <w:rsid w:val="008265B5"/>
    <w:rsid w:val="00826EFF"/>
    <w:rsid w:val="0082722F"/>
    <w:rsid w:val="0082790A"/>
    <w:rsid w:val="00827D7A"/>
    <w:rsid w:val="00827EEE"/>
    <w:rsid w:val="00830B5C"/>
    <w:rsid w:val="00831AAC"/>
    <w:rsid w:val="00833609"/>
    <w:rsid w:val="008337B5"/>
    <w:rsid w:val="00834AC0"/>
    <w:rsid w:val="00834F75"/>
    <w:rsid w:val="00835419"/>
    <w:rsid w:val="00835FFA"/>
    <w:rsid w:val="00836C81"/>
    <w:rsid w:val="00837D97"/>
    <w:rsid w:val="00840ED9"/>
    <w:rsid w:val="00841502"/>
    <w:rsid w:val="00841CED"/>
    <w:rsid w:val="00842846"/>
    <w:rsid w:val="00842AAB"/>
    <w:rsid w:val="00842EC2"/>
    <w:rsid w:val="00845D82"/>
    <w:rsid w:val="00845E1C"/>
    <w:rsid w:val="00847030"/>
    <w:rsid w:val="0084725E"/>
    <w:rsid w:val="00847772"/>
    <w:rsid w:val="00850063"/>
    <w:rsid w:val="0085028F"/>
    <w:rsid w:val="00850E4E"/>
    <w:rsid w:val="008533BD"/>
    <w:rsid w:val="00853B4A"/>
    <w:rsid w:val="0085456A"/>
    <w:rsid w:val="008551A3"/>
    <w:rsid w:val="00855487"/>
    <w:rsid w:val="008559A5"/>
    <w:rsid w:val="00856A06"/>
    <w:rsid w:val="008578E6"/>
    <w:rsid w:val="00857AEE"/>
    <w:rsid w:val="0086000C"/>
    <w:rsid w:val="008619D5"/>
    <w:rsid w:val="00863773"/>
    <w:rsid w:val="00863BC6"/>
    <w:rsid w:val="0087027A"/>
    <w:rsid w:val="00870EE5"/>
    <w:rsid w:val="00871285"/>
    <w:rsid w:val="00871FBC"/>
    <w:rsid w:val="00873656"/>
    <w:rsid w:val="00874682"/>
    <w:rsid w:val="00875006"/>
    <w:rsid w:val="00875D41"/>
    <w:rsid w:val="00875E3E"/>
    <w:rsid w:val="00877C86"/>
    <w:rsid w:val="00877E53"/>
    <w:rsid w:val="0088043C"/>
    <w:rsid w:val="00882DAA"/>
    <w:rsid w:val="00882ED0"/>
    <w:rsid w:val="00883B51"/>
    <w:rsid w:val="00883B58"/>
    <w:rsid w:val="00883CE2"/>
    <w:rsid w:val="008842AC"/>
    <w:rsid w:val="00884889"/>
    <w:rsid w:val="00885619"/>
    <w:rsid w:val="00885CA6"/>
    <w:rsid w:val="00887CB1"/>
    <w:rsid w:val="00890108"/>
    <w:rsid w:val="008906C9"/>
    <w:rsid w:val="00890866"/>
    <w:rsid w:val="00891F08"/>
    <w:rsid w:val="0089282A"/>
    <w:rsid w:val="00892AEE"/>
    <w:rsid w:val="0089453B"/>
    <w:rsid w:val="008948DA"/>
    <w:rsid w:val="00895AD3"/>
    <w:rsid w:val="008968DE"/>
    <w:rsid w:val="00897D34"/>
    <w:rsid w:val="008A00D2"/>
    <w:rsid w:val="008A3071"/>
    <w:rsid w:val="008A31F2"/>
    <w:rsid w:val="008A3350"/>
    <w:rsid w:val="008A4C16"/>
    <w:rsid w:val="008A4FCD"/>
    <w:rsid w:val="008A5D3A"/>
    <w:rsid w:val="008A7370"/>
    <w:rsid w:val="008A7919"/>
    <w:rsid w:val="008B0E98"/>
    <w:rsid w:val="008B1511"/>
    <w:rsid w:val="008B1BBE"/>
    <w:rsid w:val="008B2850"/>
    <w:rsid w:val="008B349C"/>
    <w:rsid w:val="008B4E7F"/>
    <w:rsid w:val="008B6583"/>
    <w:rsid w:val="008B6832"/>
    <w:rsid w:val="008B6AAB"/>
    <w:rsid w:val="008B6E59"/>
    <w:rsid w:val="008B71AE"/>
    <w:rsid w:val="008B77E3"/>
    <w:rsid w:val="008B7E14"/>
    <w:rsid w:val="008C05F1"/>
    <w:rsid w:val="008C0806"/>
    <w:rsid w:val="008C0DA2"/>
    <w:rsid w:val="008C1C54"/>
    <w:rsid w:val="008C24BE"/>
    <w:rsid w:val="008C2F51"/>
    <w:rsid w:val="008C40F2"/>
    <w:rsid w:val="008C4CF8"/>
    <w:rsid w:val="008C5738"/>
    <w:rsid w:val="008C627D"/>
    <w:rsid w:val="008C7467"/>
    <w:rsid w:val="008C7BDB"/>
    <w:rsid w:val="008D04F0"/>
    <w:rsid w:val="008D0ED6"/>
    <w:rsid w:val="008D16F4"/>
    <w:rsid w:val="008D4512"/>
    <w:rsid w:val="008D5A01"/>
    <w:rsid w:val="008D61FF"/>
    <w:rsid w:val="008D66F6"/>
    <w:rsid w:val="008D7EB0"/>
    <w:rsid w:val="008E07A8"/>
    <w:rsid w:val="008E19AD"/>
    <w:rsid w:val="008E1D42"/>
    <w:rsid w:val="008E3788"/>
    <w:rsid w:val="008E437C"/>
    <w:rsid w:val="008E449A"/>
    <w:rsid w:val="008E5248"/>
    <w:rsid w:val="008E57A6"/>
    <w:rsid w:val="008E5D85"/>
    <w:rsid w:val="008E6107"/>
    <w:rsid w:val="008E6259"/>
    <w:rsid w:val="008E64CD"/>
    <w:rsid w:val="008E6DDE"/>
    <w:rsid w:val="008E72A5"/>
    <w:rsid w:val="008E7CB2"/>
    <w:rsid w:val="008F0055"/>
    <w:rsid w:val="008F0390"/>
    <w:rsid w:val="008F0397"/>
    <w:rsid w:val="008F157F"/>
    <w:rsid w:val="008F16B0"/>
    <w:rsid w:val="008F215A"/>
    <w:rsid w:val="008F2407"/>
    <w:rsid w:val="008F3500"/>
    <w:rsid w:val="008F43A5"/>
    <w:rsid w:val="008F4566"/>
    <w:rsid w:val="008F465F"/>
    <w:rsid w:val="008F4E89"/>
    <w:rsid w:val="008F5F3A"/>
    <w:rsid w:val="008F6BCC"/>
    <w:rsid w:val="008F7C39"/>
    <w:rsid w:val="009006BA"/>
    <w:rsid w:val="009011CF"/>
    <w:rsid w:val="00901C8C"/>
    <w:rsid w:val="00903492"/>
    <w:rsid w:val="00903F46"/>
    <w:rsid w:val="00905F57"/>
    <w:rsid w:val="00906C32"/>
    <w:rsid w:val="00910C73"/>
    <w:rsid w:val="00912387"/>
    <w:rsid w:val="009133A4"/>
    <w:rsid w:val="00914239"/>
    <w:rsid w:val="00914BA4"/>
    <w:rsid w:val="009164D9"/>
    <w:rsid w:val="00917580"/>
    <w:rsid w:val="00917C5F"/>
    <w:rsid w:val="00917CA3"/>
    <w:rsid w:val="009210A7"/>
    <w:rsid w:val="009224E7"/>
    <w:rsid w:val="00923452"/>
    <w:rsid w:val="00923DA1"/>
    <w:rsid w:val="009247FE"/>
    <w:rsid w:val="009248E2"/>
    <w:rsid w:val="00924E3C"/>
    <w:rsid w:val="009262B7"/>
    <w:rsid w:val="009262DB"/>
    <w:rsid w:val="00926407"/>
    <w:rsid w:val="00926871"/>
    <w:rsid w:val="009279D5"/>
    <w:rsid w:val="0093104D"/>
    <w:rsid w:val="009312B7"/>
    <w:rsid w:val="0093236F"/>
    <w:rsid w:val="00932718"/>
    <w:rsid w:val="00932C3C"/>
    <w:rsid w:val="009338DC"/>
    <w:rsid w:val="00933CE0"/>
    <w:rsid w:val="00934B5A"/>
    <w:rsid w:val="00935687"/>
    <w:rsid w:val="009357BF"/>
    <w:rsid w:val="00936626"/>
    <w:rsid w:val="0093761E"/>
    <w:rsid w:val="009420FD"/>
    <w:rsid w:val="00943BA9"/>
    <w:rsid w:val="00943D7A"/>
    <w:rsid w:val="009441A4"/>
    <w:rsid w:val="0094432E"/>
    <w:rsid w:val="00944784"/>
    <w:rsid w:val="00944F7E"/>
    <w:rsid w:val="00945291"/>
    <w:rsid w:val="00946A96"/>
    <w:rsid w:val="00946BCB"/>
    <w:rsid w:val="0094746F"/>
    <w:rsid w:val="009502FE"/>
    <w:rsid w:val="009503A3"/>
    <w:rsid w:val="00951B96"/>
    <w:rsid w:val="00952B29"/>
    <w:rsid w:val="00954FCB"/>
    <w:rsid w:val="00956271"/>
    <w:rsid w:val="009563B0"/>
    <w:rsid w:val="0096097C"/>
    <w:rsid w:val="009612BB"/>
    <w:rsid w:val="009614AC"/>
    <w:rsid w:val="00961788"/>
    <w:rsid w:val="00963037"/>
    <w:rsid w:val="009654FA"/>
    <w:rsid w:val="00965A25"/>
    <w:rsid w:val="009664F2"/>
    <w:rsid w:val="0096670D"/>
    <w:rsid w:val="00967324"/>
    <w:rsid w:val="00967ACC"/>
    <w:rsid w:val="00970D2C"/>
    <w:rsid w:val="00970F0C"/>
    <w:rsid w:val="00971BA3"/>
    <w:rsid w:val="00972E2B"/>
    <w:rsid w:val="00972F40"/>
    <w:rsid w:val="00974730"/>
    <w:rsid w:val="0097497F"/>
    <w:rsid w:val="0097531E"/>
    <w:rsid w:val="00975925"/>
    <w:rsid w:val="00976908"/>
    <w:rsid w:val="00976D65"/>
    <w:rsid w:val="009777D2"/>
    <w:rsid w:val="009800E0"/>
    <w:rsid w:val="00980D54"/>
    <w:rsid w:val="00981AC0"/>
    <w:rsid w:val="00981B0C"/>
    <w:rsid w:val="00981E93"/>
    <w:rsid w:val="00982A91"/>
    <w:rsid w:val="0098379D"/>
    <w:rsid w:val="00983A71"/>
    <w:rsid w:val="00984002"/>
    <w:rsid w:val="0098449B"/>
    <w:rsid w:val="00985236"/>
    <w:rsid w:val="009853DA"/>
    <w:rsid w:val="009855BD"/>
    <w:rsid w:val="00985F81"/>
    <w:rsid w:val="00985FD5"/>
    <w:rsid w:val="009864BF"/>
    <w:rsid w:val="00986DEA"/>
    <w:rsid w:val="00987C6B"/>
    <w:rsid w:val="00991438"/>
    <w:rsid w:val="0099148D"/>
    <w:rsid w:val="00992484"/>
    <w:rsid w:val="009926E0"/>
    <w:rsid w:val="00992F51"/>
    <w:rsid w:val="00993976"/>
    <w:rsid w:val="0099442B"/>
    <w:rsid w:val="00995379"/>
    <w:rsid w:val="00996521"/>
    <w:rsid w:val="0099688A"/>
    <w:rsid w:val="009976CC"/>
    <w:rsid w:val="00997D46"/>
    <w:rsid w:val="009A059F"/>
    <w:rsid w:val="009A15BE"/>
    <w:rsid w:val="009A1B00"/>
    <w:rsid w:val="009A368A"/>
    <w:rsid w:val="009A3A26"/>
    <w:rsid w:val="009A3C08"/>
    <w:rsid w:val="009A3D13"/>
    <w:rsid w:val="009A4168"/>
    <w:rsid w:val="009A471F"/>
    <w:rsid w:val="009A554A"/>
    <w:rsid w:val="009A6709"/>
    <w:rsid w:val="009A772A"/>
    <w:rsid w:val="009B0B6F"/>
    <w:rsid w:val="009B1697"/>
    <w:rsid w:val="009B3CA2"/>
    <w:rsid w:val="009B3E39"/>
    <w:rsid w:val="009B4365"/>
    <w:rsid w:val="009B596E"/>
    <w:rsid w:val="009B7B55"/>
    <w:rsid w:val="009C01A6"/>
    <w:rsid w:val="009C0395"/>
    <w:rsid w:val="009C0737"/>
    <w:rsid w:val="009C1BC7"/>
    <w:rsid w:val="009C39BA"/>
    <w:rsid w:val="009C48D4"/>
    <w:rsid w:val="009C5484"/>
    <w:rsid w:val="009C6778"/>
    <w:rsid w:val="009C740A"/>
    <w:rsid w:val="009C777A"/>
    <w:rsid w:val="009D108A"/>
    <w:rsid w:val="009D1A84"/>
    <w:rsid w:val="009D1CE2"/>
    <w:rsid w:val="009D1DAE"/>
    <w:rsid w:val="009D2E72"/>
    <w:rsid w:val="009D3EDE"/>
    <w:rsid w:val="009D4095"/>
    <w:rsid w:val="009D431F"/>
    <w:rsid w:val="009D4D5F"/>
    <w:rsid w:val="009D607F"/>
    <w:rsid w:val="009D65AA"/>
    <w:rsid w:val="009D68D0"/>
    <w:rsid w:val="009D7004"/>
    <w:rsid w:val="009D7927"/>
    <w:rsid w:val="009E0567"/>
    <w:rsid w:val="009E08AD"/>
    <w:rsid w:val="009E110B"/>
    <w:rsid w:val="009E2A28"/>
    <w:rsid w:val="009E304D"/>
    <w:rsid w:val="009E3A69"/>
    <w:rsid w:val="009E3E3A"/>
    <w:rsid w:val="009E47EF"/>
    <w:rsid w:val="009E61C0"/>
    <w:rsid w:val="009F0A28"/>
    <w:rsid w:val="009F2DB4"/>
    <w:rsid w:val="009F5C8D"/>
    <w:rsid w:val="009F632B"/>
    <w:rsid w:val="009F6C18"/>
    <w:rsid w:val="00A0012E"/>
    <w:rsid w:val="00A01418"/>
    <w:rsid w:val="00A02905"/>
    <w:rsid w:val="00A03804"/>
    <w:rsid w:val="00A03A80"/>
    <w:rsid w:val="00A03DF5"/>
    <w:rsid w:val="00A045FB"/>
    <w:rsid w:val="00A04886"/>
    <w:rsid w:val="00A04D5E"/>
    <w:rsid w:val="00A051D7"/>
    <w:rsid w:val="00A0568D"/>
    <w:rsid w:val="00A07220"/>
    <w:rsid w:val="00A10956"/>
    <w:rsid w:val="00A10A45"/>
    <w:rsid w:val="00A1117F"/>
    <w:rsid w:val="00A1180C"/>
    <w:rsid w:val="00A11956"/>
    <w:rsid w:val="00A125C5"/>
    <w:rsid w:val="00A12BB5"/>
    <w:rsid w:val="00A12F11"/>
    <w:rsid w:val="00A132B0"/>
    <w:rsid w:val="00A137E3"/>
    <w:rsid w:val="00A13B0C"/>
    <w:rsid w:val="00A13DE7"/>
    <w:rsid w:val="00A14818"/>
    <w:rsid w:val="00A171A0"/>
    <w:rsid w:val="00A17AB8"/>
    <w:rsid w:val="00A200A8"/>
    <w:rsid w:val="00A207E4"/>
    <w:rsid w:val="00A20A79"/>
    <w:rsid w:val="00A20B1C"/>
    <w:rsid w:val="00A21D1F"/>
    <w:rsid w:val="00A227F5"/>
    <w:rsid w:val="00A229BA"/>
    <w:rsid w:val="00A2385E"/>
    <w:rsid w:val="00A23888"/>
    <w:rsid w:val="00A2451C"/>
    <w:rsid w:val="00A25B9B"/>
    <w:rsid w:val="00A25D92"/>
    <w:rsid w:val="00A25EEF"/>
    <w:rsid w:val="00A261F6"/>
    <w:rsid w:val="00A26366"/>
    <w:rsid w:val="00A2645F"/>
    <w:rsid w:val="00A26EDD"/>
    <w:rsid w:val="00A26F78"/>
    <w:rsid w:val="00A27414"/>
    <w:rsid w:val="00A27CB1"/>
    <w:rsid w:val="00A30FCF"/>
    <w:rsid w:val="00A311E3"/>
    <w:rsid w:val="00A318F3"/>
    <w:rsid w:val="00A31917"/>
    <w:rsid w:val="00A321EB"/>
    <w:rsid w:val="00A33F03"/>
    <w:rsid w:val="00A34425"/>
    <w:rsid w:val="00A346F7"/>
    <w:rsid w:val="00A374FE"/>
    <w:rsid w:val="00A3776F"/>
    <w:rsid w:val="00A379FF"/>
    <w:rsid w:val="00A37BC1"/>
    <w:rsid w:val="00A4088A"/>
    <w:rsid w:val="00A42190"/>
    <w:rsid w:val="00A421D5"/>
    <w:rsid w:val="00A422DD"/>
    <w:rsid w:val="00A423CA"/>
    <w:rsid w:val="00A42BFD"/>
    <w:rsid w:val="00A4340B"/>
    <w:rsid w:val="00A43458"/>
    <w:rsid w:val="00A436B1"/>
    <w:rsid w:val="00A43C5F"/>
    <w:rsid w:val="00A43C79"/>
    <w:rsid w:val="00A43E88"/>
    <w:rsid w:val="00A4484F"/>
    <w:rsid w:val="00A44EC4"/>
    <w:rsid w:val="00A4543F"/>
    <w:rsid w:val="00A455F8"/>
    <w:rsid w:val="00A457A6"/>
    <w:rsid w:val="00A4597C"/>
    <w:rsid w:val="00A4727B"/>
    <w:rsid w:val="00A47749"/>
    <w:rsid w:val="00A500D3"/>
    <w:rsid w:val="00A523C9"/>
    <w:rsid w:val="00A524F0"/>
    <w:rsid w:val="00A52B6F"/>
    <w:rsid w:val="00A533D2"/>
    <w:rsid w:val="00A53943"/>
    <w:rsid w:val="00A55E80"/>
    <w:rsid w:val="00A60650"/>
    <w:rsid w:val="00A60F55"/>
    <w:rsid w:val="00A614C0"/>
    <w:rsid w:val="00A61C91"/>
    <w:rsid w:val="00A61CC5"/>
    <w:rsid w:val="00A6209D"/>
    <w:rsid w:val="00A62467"/>
    <w:rsid w:val="00A62CEB"/>
    <w:rsid w:val="00A63982"/>
    <w:rsid w:val="00A63E7C"/>
    <w:rsid w:val="00A64BE1"/>
    <w:rsid w:val="00A64C29"/>
    <w:rsid w:val="00A65EE7"/>
    <w:rsid w:val="00A66DC0"/>
    <w:rsid w:val="00A700A0"/>
    <w:rsid w:val="00A70133"/>
    <w:rsid w:val="00A70960"/>
    <w:rsid w:val="00A71B77"/>
    <w:rsid w:val="00A73035"/>
    <w:rsid w:val="00A739FC"/>
    <w:rsid w:val="00A74A25"/>
    <w:rsid w:val="00A74F5F"/>
    <w:rsid w:val="00A76354"/>
    <w:rsid w:val="00A770A6"/>
    <w:rsid w:val="00A80948"/>
    <w:rsid w:val="00A813B1"/>
    <w:rsid w:val="00A815FD"/>
    <w:rsid w:val="00A823DD"/>
    <w:rsid w:val="00A839BA"/>
    <w:rsid w:val="00A839DD"/>
    <w:rsid w:val="00A83D01"/>
    <w:rsid w:val="00A856BA"/>
    <w:rsid w:val="00A85E22"/>
    <w:rsid w:val="00A87A94"/>
    <w:rsid w:val="00A91747"/>
    <w:rsid w:val="00A92799"/>
    <w:rsid w:val="00A93715"/>
    <w:rsid w:val="00A946EC"/>
    <w:rsid w:val="00A949D2"/>
    <w:rsid w:val="00A95120"/>
    <w:rsid w:val="00A9558F"/>
    <w:rsid w:val="00A95B59"/>
    <w:rsid w:val="00A9701C"/>
    <w:rsid w:val="00A977BA"/>
    <w:rsid w:val="00AA1C5A"/>
    <w:rsid w:val="00AA3D98"/>
    <w:rsid w:val="00AA4878"/>
    <w:rsid w:val="00AA4FE0"/>
    <w:rsid w:val="00AA5A6F"/>
    <w:rsid w:val="00AA5BA5"/>
    <w:rsid w:val="00AA6611"/>
    <w:rsid w:val="00AA7DA7"/>
    <w:rsid w:val="00AB2445"/>
    <w:rsid w:val="00AB2FC6"/>
    <w:rsid w:val="00AB36C4"/>
    <w:rsid w:val="00AB399F"/>
    <w:rsid w:val="00AB577E"/>
    <w:rsid w:val="00AC06CD"/>
    <w:rsid w:val="00AC0D62"/>
    <w:rsid w:val="00AC0F03"/>
    <w:rsid w:val="00AC0F73"/>
    <w:rsid w:val="00AC10C3"/>
    <w:rsid w:val="00AC1161"/>
    <w:rsid w:val="00AC1799"/>
    <w:rsid w:val="00AC1DFD"/>
    <w:rsid w:val="00AC279F"/>
    <w:rsid w:val="00AC32B2"/>
    <w:rsid w:val="00AC3309"/>
    <w:rsid w:val="00AC367B"/>
    <w:rsid w:val="00AC37F7"/>
    <w:rsid w:val="00AC3A9F"/>
    <w:rsid w:val="00AC4130"/>
    <w:rsid w:val="00AC43C0"/>
    <w:rsid w:val="00AC462F"/>
    <w:rsid w:val="00AC4DD3"/>
    <w:rsid w:val="00AC5EEF"/>
    <w:rsid w:val="00AC5FC3"/>
    <w:rsid w:val="00AC7D88"/>
    <w:rsid w:val="00AD076A"/>
    <w:rsid w:val="00AD116F"/>
    <w:rsid w:val="00AD154C"/>
    <w:rsid w:val="00AD179A"/>
    <w:rsid w:val="00AD1AD3"/>
    <w:rsid w:val="00AD2044"/>
    <w:rsid w:val="00AD20D7"/>
    <w:rsid w:val="00AD2335"/>
    <w:rsid w:val="00AD34E9"/>
    <w:rsid w:val="00AD5200"/>
    <w:rsid w:val="00AD52FF"/>
    <w:rsid w:val="00AD56BF"/>
    <w:rsid w:val="00AD604A"/>
    <w:rsid w:val="00AD6B26"/>
    <w:rsid w:val="00AD71AF"/>
    <w:rsid w:val="00AD7A63"/>
    <w:rsid w:val="00AD7AFB"/>
    <w:rsid w:val="00AE224F"/>
    <w:rsid w:val="00AE2C72"/>
    <w:rsid w:val="00AE4921"/>
    <w:rsid w:val="00AE585E"/>
    <w:rsid w:val="00AE6654"/>
    <w:rsid w:val="00AE6A18"/>
    <w:rsid w:val="00AE6F56"/>
    <w:rsid w:val="00AE78F1"/>
    <w:rsid w:val="00AF0CBF"/>
    <w:rsid w:val="00AF1BA5"/>
    <w:rsid w:val="00AF2E7E"/>
    <w:rsid w:val="00AF30B3"/>
    <w:rsid w:val="00AF31CB"/>
    <w:rsid w:val="00AF35B8"/>
    <w:rsid w:val="00AF46DC"/>
    <w:rsid w:val="00AF50D7"/>
    <w:rsid w:val="00AF5545"/>
    <w:rsid w:val="00AF60E3"/>
    <w:rsid w:val="00AF617D"/>
    <w:rsid w:val="00AF7017"/>
    <w:rsid w:val="00B0075D"/>
    <w:rsid w:val="00B018B7"/>
    <w:rsid w:val="00B01F3D"/>
    <w:rsid w:val="00B02BE4"/>
    <w:rsid w:val="00B032A0"/>
    <w:rsid w:val="00B036FA"/>
    <w:rsid w:val="00B037E5"/>
    <w:rsid w:val="00B04213"/>
    <w:rsid w:val="00B04478"/>
    <w:rsid w:val="00B046A2"/>
    <w:rsid w:val="00B04D86"/>
    <w:rsid w:val="00B050E3"/>
    <w:rsid w:val="00B054EA"/>
    <w:rsid w:val="00B05814"/>
    <w:rsid w:val="00B0659C"/>
    <w:rsid w:val="00B06F89"/>
    <w:rsid w:val="00B07E2E"/>
    <w:rsid w:val="00B11289"/>
    <w:rsid w:val="00B122B8"/>
    <w:rsid w:val="00B1382B"/>
    <w:rsid w:val="00B13897"/>
    <w:rsid w:val="00B15412"/>
    <w:rsid w:val="00B155EB"/>
    <w:rsid w:val="00B159B4"/>
    <w:rsid w:val="00B17141"/>
    <w:rsid w:val="00B17E27"/>
    <w:rsid w:val="00B20EE3"/>
    <w:rsid w:val="00B2110B"/>
    <w:rsid w:val="00B21E60"/>
    <w:rsid w:val="00B22FBE"/>
    <w:rsid w:val="00B231C1"/>
    <w:rsid w:val="00B23437"/>
    <w:rsid w:val="00B23E37"/>
    <w:rsid w:val="00B261EC"/>
    <w:rsid w:val="00B31575"/>
    <w:rsid w:val="00B318DA"/>
    <w:rsid w:val="00B321F3"/>
    <w:rsid w:val="00B3476D"/>
    <w:rsid w:val="00B34E70"/>
    <w:rsid w:val="00B3537B"/>
    <w:rsid w:val="00B3596A"/>
    <w:rsid w:val="00B35D6F"/>
    <w:rsid w:val="00B3680D"/>
    <w:rsid w:val="00B4033C"/>
    <w:rsid w:val="00B41546"/>
    <w:rsid w:val="00B420DD"/>
    <w:rsid w:val="00B423B8"/>
    <w:rsid w:val="00B42663"/>
    <w:rsid w:val="00B42FAE"/>
    <w:rsid w:val="00B4341F"/>
    <w:rsid w:val="00B435AC"/>
    <w:rsid w:val="00B447E4"/>
    <w:rsid w:val="00B45952"/>
    <w:rsid w:val="00B460DC"/>
    <w:rsid w:val="00B4638D"/>
    <w:rsid w:val="00B466A4"/>
    <w:rsid w:val="00B46D90"/>
    <w:rsid w:val="00B47459"/>
    <w:rsid w:val="00B47E22"/>
    <w:rsid w:val="00B51A9B"/>
    <w:rsid w:val="00B52990"/>
    <w:rsid w:val="00B538B3"/>
    <w:rsid w:val="00B53AC2"/>
    <w:rsid w:val="00B54F22"/>
    <w:rsid w:val="00B5576C"/>
    <w:rsid w:val="00B56063"/>
    <w:rsid w:val="00B56A4C"/>
    <w:rsid w:val="00B62A55"/>
    <w:rsid w:val="00B632D0"/>
    <w:rsid w:val="00B63D9E"/>
    <w:rsid w:val="00B64C9E"/>
    <w:rsid w:val="00B64EC3"/>
    <w:rsid w:val="00B65573"/>
    <w:rsid w:val="00B65E5E"/>
    <w:rsid w:val="00B67416"/>
    <w:rsid w:val="00B67E57"/>
    <w:rsid w:val="00B702A3"/>
    <w:rsid w:val="00B70655"/>
    <w:rsid w:val="00B70D54"/>
    <w:rsid w:val="00B71398"/>
    <w:rsid w:val="00B71400"/>
    <w:rsid w:val="00B73E99"/>
    <w:rsid w:val="00B75D2B"/>
    <w:rsid w:val="00B75DB7"/>
    <w:rsid w:val="00B770E1"/>
    <w:rsid w:val="00B77601"/>
    <w:rsid w:val="00B776C7"/>
    <w:rsid w:val="00B813A6"/>
    <w:rsid w:val="00B81B31"/>
    <w:rsid w:val="00B82D95"/>
    <w:rsid w:val="00B82E3A"/>
    <w:rsid w:val="00B82F36"/>
    <w:rsid w:val="00B84284"/>
    <w:rsid w:val="00B842AD"/>
    <w:rsid w:val="00B845BE"/>
    <w:rsid w:val="00B849C4"/>
    <w:rsid w:val="00B84F79"/>
    <w:rsid w:val="00B8547D"/>
    <w:rsid w:val="00B859EE"/>
    <w:rsid w:val="00B86DB1"/>
    <w:rsid w:val="00B903D6"/>
    <w:rsid w:val="00B91297"/>
    <w:rsid w:val="00B917EB"/>
    <w:rsid w:val="00B933EF"/>
    <w:rsid w:val="00B937AE"/>
    <w:rsid w:val="00B940BA"/>
    <w:rsid w:val="00B948BE"/>
    <w:rsid w:val="00B94DF3"/>
    <w:rsid w:val="00B94EA6"/>
    <w:rsid w:val="00B95108"/>
    <w:rsid w:val="00B958A2"/>
    <w:rsid w:val="00B9606E"/>
    <w:rsid w:val="00B96141"/>
    <w:rsid w:val="00B96E20"/>
    <w:rsid w:val="00B97DB0"/>
    <w:rsid w:val="00BA0E7B"/>
    <w:rsid w:val="00BA2C5D"/>
    <w:rsid w:val="00BA378C"/>
    <w:rsid w:val="00BA3B4E"/>
    <w:rsid w:val="00BA4507"/>
    <w:rsid w:val="00BA4A35"/>
    <w:rsid w:val="00BA4D60"/>
    <w:rsid w:val="00BA61EB"/>
    <w:rsid w:val="00BA6420"/>
    <w:rsid w:val="00BA6BC6"/>
    <w:rsid w:val="00BB0236"/>
    <w:rsid w:val="00BB05FE"/>
    <w:rsid w:val="00BB21ED"/>
    <w:rsid w:val="00BB368D"/>
    <w:rsid w:val="00BB3CE7"/>
    <w:rsid w:val="00BB3D55"/>
    <w:rsid w:val="00BB4027"/>
    <w:rsid w:val="00BB4321"/>
    <w:rsid w:val="00BB4F65"/>
    <w:rsid w:val="00BB60E1"/>
    <w:rsid w:val="00BC05F5"/>
    <w:rsid w:val="00BC0804"/>
    <w:rsid w:val="00BC1333"/>
    <w:rsid w:val="00BC1779"/>
    <w:rsid w:val="00BC200A"/>
    <w:rsid w:val="00BC2056"/>
    <w:rsid w:val="00BC333F"/>
    <w:rsid w:val="00BC3956"/>
    <w:rsid w:val="00BC52A2"/>
    <w:rsid w:val="00BC569E"/>
    <w:rsid w:val="00BC582B"/>
    <w:rsid w:val="00BC5B9D"/>
    <w:rsid w:val="00BC6C0D"/>
    <w:rsid w:val="00BC79D4"/>
    <w:rsid w:val="00BD0474"/>
    <w:rsid w:val="00BD0A89"/>
    <w:rsid w:val="00BD1E52"/>
    <w:rsid w:val="00BD370F"/>
    <w:rsid w:val="00BD40AE"/>
    <w:rsid w:val="00BD45F9"/>
    <w:rsid w:val="00BD48A8"/>
    <w:rsid w:val="00BD5267"/>
    <w:rsid w:val="00BD70A8"/>
    <w:rsid w:val="00BE004D"/>
    <w:rsid w:val="00BE04C6"/>
    <w:rsid w:val="00BE09F0"/>
    <w:rsid w:val="00BE0C36"/>
    <w:rsid w:val="00BE11FF"/>
    <w:rsid w:val="00BE1AFE"/>
    <w:rsid w:val="00BE3022"/>
    <w:rsid w:val="00BE40CB"/>
    <w:rsid w:val="00BE6152"/>
    <w:rsid w:val="00BE67D2"/>
    <w:rsid w:val="00BE7F69"/>
    <w:rsid w:val="00BF006B"/>
    <w:rsid w:val="00BF011B"/>
    <w:rsid w:val="00BF04A7"/>
    <w:rsid w:val="00BF15DE"/>
    <w:rsid w:val="00BF16E9"/>
    <w:rsid w:val="00BF1C74"/>
    <w:rsid w:val="00BF2847"/>
    <w:rsid w:val="00BF2E8E"/>
    <w:rsid w:val="00BF4144"/>
    <w:rsid w:val="00BF59C2"/>
    <w:rsid w:val="00BF5C73"/>
    <w:rsid w:val="00BF6F1B"/>
    <w:rsid w:val="00BF7E8D"/>
    <w:rsid w:val="00C004C7"/>
    <w:rsid w:val="00C006C4"/>
    <w:rsid w:val="00C00D97"/>
    <w:rsid w:val="00C00F1A"/>
    <w:rsid w:val="00C01432"/>
    <w:rsid w:val="00C01B8F"/>
    <w:rsid w:val="00C0267B"/>
    <w:rsid w:val="00C02A94"/>
    <w:rsid w:val="00C03D15"/>
    <w:rsid w:val="00C03EB6"/>
    <w:rsid w:val="00C03F75"/>
    <w:rsid w:val="00C0538F"/>
    <w:rsid w:val="00C05CB5"/>
    <w:rsid w:val="00C05F0C"/>
    <w:rsid w:val="00C05F6E"/>
    <w:rsid w:val="00C06292"/>
    <w:rsid w:val="00C1048B"/>
    <w:rsid w:val="00C109B4"/>
    <w:rsid w:val="00C10FB5"/>
    <w:rsid w:val="00C11A19"/>
    <w:rsid w:val="00C13909"/>
    <w:rsid w:val="00C13975"/>
    <w:rsid w:val="00C14293"/>
    <w:rsid w:val="00C1506F"/>
    <w:rsid w:val="00C15880"/>
    <w:rsid w:val="00C15B52"/>
    <w:rsid w:val="00C15C4C"/>
    <w:rsid w:val="00C15DD6"/>
    <w:rsid w:val="00C1601E"/>
    <w:rsid w:val="00C21A8C"/>
    <w:rsid w:val="00C2217B"/>
    <w:rsid w:val="00C22DDF"/>
    <w:rsid w:val="00C22FBD"/>
    <w:rsid w:val="00C24001"/>
    <w:rsid w:val="00C24936"/>
    <w:rsid w:val="00C24A99"/>
    <w:rsid w:val="00C250D5"/>
    <w:rsid w:val="00C25CEB"/>
    <w:rsid w:val="00C26D52"/>
    <w:rsid w:val="00C27541"/>
    <w:rsid w:val="00C30F08"/>
    <w:rsid w:val="00C312F7"/>
    <w:rsid w:val="00C32B18"/>
    <w:rsid w:val="00C343DC"/>
    <w:rsid w:val="00C3475D"/>
    <w:rsid w:val="00C34E62"/>
    <w:rsid w:val="00C35666"/>
    <w:rsid w:val="00C35D2E"/>
    <w:rsid w:val="00C37044"/>
    <w:rsid w:val="00C40A12"/>
    <w:rsid w:val="00C40A98"/>
    <w:rsid w:val="00C419BE"/>
    <w:rsid w:val="00C41B48"/>
    <w:rsid w:val="00C42835"/>
    <w:rsid w:val="00C431D3"/>
    <w:rsid w:val="00C4344C"/>
    <w:rsid w:val="00C44D3D"/>
    <w:rsid w:val="00C45301"/>
    <w:rsid w:val="00C45636"/>
    <w:rsid w:val="00C45C76"/>
    <w:rsid w:val="00C45F4D"/>
    <w:rsid w:val="00C466E1"/>
    <w:rsid w:val="00C46D0C"/>
    <w:rsid w:val="00C47124"/>
    <w:rsid w:val="00C47177"/>
    <w:rsid w:val="00C4719C"/>
    <w:rsid w:val="00C47DFE"/>
    <w:rsid w:val="00C47F79"/>
    <w:rsid w:val="00C50163"/>
    <w:rsid w:val="00C50EA9"/>
    <w:rsid w:val="00C5279C"/>
    <w:rsid w:val="00C52EAE"/>
    <w:rsid w:val="00C52FB9"/>
    <w:rsid w:val="00C5345C"/>
    <w:rsid w:val="00C53A6A"/>
    <w:rsid w:val="00C543D2"/>
    <w:rsid w:val="00C55037"/>
    <w:rsid w:val="00C55DB9"/>
    <w:rsid w:val="00C5609B"/>
    <w:rsid w:val="00C5634B"/>
    <w:rsid w:val="00C5715B"/>
    <w:rsid w:val="00C602CD"/>
    <w:rsid w:val="00C6038C"/>
    <w:rsid w:val="00C60B61"/>
    <w:rsid w:val="00C624F4"/>
    <w:rsid w:val="00C64C03"/>
    <w:rsid w:val="00C65819"/>
    <w:rsid w:val="00C65868"/>
    <w:rsid w:val="00C65A23"/>
    <w:rsid w:val="00C65ABF"/>
    <w:rsid w:val="00C65CD6"/>
    <w:rsid w:val="00C66721"/>
    <w:rsid w:val="00C6678F"/>
    <w:rsid w:val="00C66AA4"/>
    <w:rsid w:val="00C6769C"/>
    <w:rsid w:val="00C71870"/>
    <w:rsid w:val="00C727D9"/>
    <w:rsid w:val="00C7319B"/>
    <w:rsid w:val="00C732A7"/>
    <w:rsid w:val="00C748E7"/>
    <w:rsid w:val="00C7525B"/>
    <w:rsid w:val="00C75747"/>
    <w:rsid w:val="00C7580B"/>
    <w:rsid w:val="00C76771"/>
    <w:rsid w:val="00C76AD2"/>
    <w:rsid w:val="00C80DEE"/>
    <w:rsid w:val="00C8188D"/>
    <w:rsid w:val="00C82192"/>
    <w:rsid w:val="00C84FA9"/>
    <w:rsid w:val="00C85A2A"/>
    <w:rsid w:val="00C85D10"/>
    <w:rsid w:val="00C86538"/>
    <w:rsid w:val="00C87737"/>
    <w:rsid w:val="00C8779A"/>
    <w:rsid w:val="00C90B7E"/>
    <w:rsid w:val="00C91B05"/>
    <w:rsid w:val="00C923B9"/>
    <w:rsid w:val="00C92549"/>
    <w:rsid w:val="00C92790"/>
    <w:rsid w:val="00C92898"/>
    <w:rsid w:val="00C92930"/>
    <w:rsid w:val="00C934F8"/>
    <w:rsid w:val="00C9379E"/>
    <w:rsid w:val="00C95E5E"/>
    <w:rsid w:val="00C95EC5"/>
    <w:rsid w:val="00C97E1C"/>
    <w:rsid w:val="00CA0EF0"/>
    <w:rsid w:val="00CA3503"/>
    <w:rsid w:val="00CA4340"/>
    <w:rsid w:val="00CA5138"/>
    <w:rsid w:val="00CA6D07"/>
    <w:rsid w:val="00CA7A9A"/>
    <w:rsid w:val="00CA7F2C"/>
    <w:rsid w:val="00CA7F71"/>
    <w:rsid w:val="00CA7FA8"/>
    <w:rsid w:val="00CB1E3E"/>
    <w:rsid w:val="00CB2DA7"/>
    <w:rsid w:val="00CB30AC"/>
    <w:rsid w:val="00CB390D"/>
    <w:rsid w:val="00CB3CAC"/>
    <w:rsid w:val="00CB45C1"/>
    <w:rsid w:val="00CB4C74"/>
    <w:rsid w:val="00CB51C7"/>
    <w:rsid w:val="00CB5483"/>
    <w:rsid w:val="00CB586E"/>
    <w:rsid w:val="00CB60D4"/>
    <w:rsid w:val="00CB622C"/>
    <w:rsid w:val="00CB6365"/>
    <w:rsid w:val="00CB6409"/>
    <w:rsid w:val="00CC12C5"/>
    <w:rsid w:val="00CC16F5"/>
    <w:rsid w:val="00CC2448"/>
    <w:rsid w:val="00CC2B3D"/>
    <w:rsid w:val="00CC2F52"/>
    <w:rsid w:val="00CC3B64"/>
    <w:rsid w:val="00CC3D6D"/>
    <w:rsid w:val="00CC4470"/>
    <w:rsid w:val="00CC4986"/>
    <w:rsid w:val="00CC5D9F"/>
    <w:rsid w:val="00CC6986"/>
    <w:rsid w:val="00CC7BCB"/>
    <w:rsid w:val="00CC7BE9"/>
    <w:rsid w:val="00CD0597"/>
    <w:rsid w:val="00CD06D7"/>
    <w:rsid w:val="00CD1690"/>
    <w:rsid w:val="00CD1854"/>
    <w:rsid w:val="00CD268D"/>
    <w:rsid w:val="00CD456C"/>
    <w:rsid w:val="00CD477C"/>
    <w:rsid w:val="00CD58B8"/>
    <w:rsid w:val="00CD64CA"/>
    <w:rsid w:val="00CD6C6C"/>
    <w:rsid w:val="00CD6CA0"/>
    <w:rsid w:val="00CD7FA6"/>
    <w:rsid w:val="00CE03A7"/>
    <w:rsid w:val="00CE0C86"/>
    <w:rsid w:val="00CE147B"/>
    <w:rsid w:val="00CE1545"/>
    <w:rsid w:val="00CE1C61"/>
    <w:rsid w:val="00CE260B"/>
    <w:rsid w:val="00CE391A"/>
    <w:rsid w:val="00CE3A0C"/>
    <w:rsid w:val="00CE4041"/>
    <w:rsid w:val="00CE4765"/>
    <w:rsid w:val="00CE47A5"/>
    <w:rsid w:val="00CE4D88"/>
    <w:rsid w:val="00CE5238"/>
    <w:rsid w:val="00CE5C6D"/>
    <w:rsid w:val="00CE6442"/>
    <w:rsid w:val="00CE6761"/>
    <w:rsid w:val="00CE7514"/>
    <w:rsid w:val="00CF046F"/>
    <w:rsid w:val="00CF0FAA"/>
    <w:rsid w:val="00CF148B"/>
    <w:rsid w:val="00CF1552"/>
    <w:rsid w:val="00CF1B53"/>
    <w:rsid w:val="00CF1DAD"/>
    <w:rsid w:val="00CF3B0C"/>
    <w:rsid w:val="00CF3F78"/>
    <w:rsid w:val="00CF44CF"/>
    <w:rsid w:val="00CF44D5"/>
    <w:rsid w:val="00CF537B"/>
    <w:rsid w:val="00CF5C0D"/>
    <w:rsid w:val="00CF5D26"/>
    <w:rsid w:val="00CF7055"/>
    <w:rsid w:val="00CF7593"/>
    <w:rsid w:val="00CF776F"/>
    <w:rsid w:val="00CF7BDF"/>
    <w:rsid w:val="00D0131B"/>
    <w:rsid w:val="00D01A6F"/>
    <w:rsid w:val="00D01D13"/>
    <w:rsid w:val="00D03B67"/>
    <w:rsid w:val="00D03C3B"/>
    <w:rsid w:val="00D042A4"/>
    <w:rsid w:val="00D04605"/>
    <w:rsid w:val="00D0464B"/>
    <w:rsid w:val="00D05BD6"/>
    <w:rsid w:val="00D05F7D"/>
    <w:rsid w:val="00D06663"/>
    <w:rsid w:val="00D073CA"/>
    <w:rsid w:val="00D07C90"/>
    <w:rsid w:val="00D07CC6"/>
    <w:rsid w:val="00D103E0"/>
    <w:rsid w:val="00D1087B"/>
    <w:rsid w:val="00D110B0"/>
    <w:rsid w:val="00D11334"/>
    <w:rsid w:val="00D1186D"/>
    <w:rsid w:val="00D120E3"/>
    <w:rsid w:val="00D1225E"/>
    <w:rsid w:val="00D13146"/>
    <w:rsid w:val="00D1387F"/>
    <w:rsid w:val="00D15B0F"/>
    <w:rsid w:val="00D1743D"/>
    <w:rsid w:val="00D17862"/>
    <w:rsid w:val="00D17C09"/>
    <w:rsid w:val="00D21C02"/>
    <w:rsid w:val="00D2256D"/>
    <w:rsid w:val="00D22891"/>
    <w:rsid w:val="00D2398F"/>
    <w:rsid w:val="00D23DA5"/>
    <w:rsid w:val="00D24221"/>
    <w:rsid w:val="00D248DE"/>
    <w:rsid w:val="00D24BED"/>
    <w:rsid w:val="00D252D6"/>
    <w:rsid w:val="00D26134"/>
    <w:rsid w:val="00D269E2"/>
    <w:rsid w:val="00D26B37"/>
    <w:rsid w:val="00D2780A"/>
    <w:rsid w:val="00D30900"/>
    <w:rsid w:val="00D30CC1"/>
    <w:rsid w:val="00D30E59"/>
    <w:rsid w:val="00D31325"/>
    <w:rsid w:val="00D314DB"/>
    <w:rsid w:val="00D3231B"/>
    <w:rsid w:val="00D335CF"/>
    <w:rsid w:val="00D33979"/>
    <w:rsid w:val="00D35173"/>
    <w:rsid w:val="00D35899"/>
    <w:rsid w:val="00D358AA"/>
    <w:rsid w:val="00D36EF5"/>
    <w:rsid w:val="00D37558"/>
    <w:rsid w:val="00D376D4"/>
    <w:rsid w:val="00D377B6"/>
    <w:rsid w:val="00D37CF0"/>
    <w:rsid w:val="00D400E0"/>
    <w:rsid w:val="00D415CB"/>
    <w:rsid w:val="00D41EA2"/>
    <w:rsid w:val="00D42256"/>
    <w:rsid w:val="00D4250A"/>
    <w:rsid w:val="00D4331A"/>
    <w:rsid w:val="00D437DC"/>
    <w:rsid w:val="00D4511F"/>
    <w:rsid w:val="00D4514D"/>
    <w:rsid w:val="00D451D8"/>
    <w:rsid w:val="00D456C6"/>
    <w:rsid w:val="00D4637E"/>
    <w:rsid w:val="00D46AEB"/>
    <w:rsid w:val="00D473F2"/>
    <w:rsid w:val="00D50F7D"/>
    <w:rsid w:val="00D516DF"/>
    <w:rsid w:val="00D51CB6"/>
    <w:rsid w:val="00D52350"/>
    <w:rsid w:val="00D54FF7"/>
    <w:rsid w:val="00D5584A"/>
    <w:rsid w:val="00D55F95"/>
    <w:rsid w:val="00D5639D"/>
    <w:rsid w:val="00D56704"/>
    <w:rsid w:val="00D60EC1"/>
    <w:rsid w:val="00D617B0"/>
    <w:rsid w:val="00D61C21"/>
    <w:rsid w:val="00D61CF3"/>
    <w:rsid w:val="00D6285D"/>
    <w:rsid w:val="00D62B63"/>
    <w:rsid w:val="00D62BE5"/>
    <w:rsid w:val="00D62EF1"/>
    <w:rsid w:val="00D63A89"/>
    <w:rsid w:val="00D64106"/>
    <w:rsid w:val="00D646BB"/>
    <w:rsid w:val="00D64A16"/>
    <w:rsid w:val="00D64ACD"/>
    <w:rsid w:val="00D64C16"/>
    <w:rsid w:val="00D661B2"/>
    <w:rsid w:val="00D66543"/>
    <w:rsid w:val="00D6790D"/>
    <w:rsid w:val="00D67C3F"/>
    <w:rsid w:val="00D708D4"/>
    <w:rsid w:val="00D70DAB"/>
    <w:rsid w:val="00D70E08"/>
    <w:rsid w:val="00D71772"/>
    <w:rsid w:val="00D720A1"/>
    <w:rsid w:val="00D7363C"/>
    <w:rsid w:val="00D73777"/>
    <w:rsid w:val="00D737EF"/>
    <w:rsid w:val="00D73AB6"/>
    <w:rsid w:val="00D7463E"/>
    <w:rsid w:val="00D74768"/>
    <w:rsid w:val="00D747CE"/>
    <w:rsid w:val="00D74FEC"/>
    <w:rsid w:val="00D757DA"/>
    <w:rsid w:val="00D76998"/>
    <w:rsid w:val="00D772A9"/>
    <w:rsid w:val="00D77F31"/>
    <w:rsid w:val="00D8098C"/>
    <w:rsid w:val="00D828F2"/>
    <w:rsid w:val="00D8346B"/>
    <w:rsid w:val="00D83E13"/>
    <w:rsid w:val="00D8511F"/>
    <w:rsid w:val="00D8542D"/>
    <w:rsid w:val="00D85671"/>
    <w:rsid w:val="00D856D1"/>
    <w:rsid w:val="00D86380"/>
    <w:rsid w:val="00D867EE"/>
    <w:rsid w:val="00D871BE"/>
    <w:rsid w:val="00D87240"/>
    <w:rsid w:val="00D87A31"/>
    <w:rsid w:val="00D87BC8"/>
    <w:rsid w:val="00D908C1"/>
    <w:rsid w:val="00D91274"/>
    <w:rsid w:val="00D92464"/>
    <w:rsid w:val="00D92B2A"/>
    <w:rsid w:val="00D93341"/>
    <w:rsid w:val="00D9439C"/>
    <w:rsid w:val="00D95344"/>
    <w:rsid w:val="00D96621"/>
    <w:rsid w:val="00D966BF"/>
    <w:rsid w:val="00D96BDC"/>
    <w:rsid w:val="00D96E90"/>
    <w:rsid w:val="00D973A8"/>
    <w:rsid w:val="00DA1207"/>
    <w:rsid w:val="00DA1223"/>
    <w:rsid w:val="00DA2372"/>
    <w:rsid w:val="00DA2541"/>
    <w:rsid w:val="00DA27BD"/>
    <w:rsid w:val="00DA297C"/>
    <w:rsid w:val="00DA2C89"/>
    <w:rsid w:val="00DA4016"/>
    <w:rsid w:val="00DA4240"/>
    <w:rsid w:val="00DA4BE8"/>
    <w:rsid w:val="00DA688C"/>
    <w:rsid w:val="00DA71D0"/>
    <w:rsid w:val="00DA7986"/>
    <w:rsid w:val="00DA7B2A"/>
    <w:rsid w:val="00DB363F"/>
    <w:rsid w:val="00DB3B90"/>
    <w:rsid w:val="00DB3FC1"/>
    <w:rsid w:val="00DB48B2"/>
    <w:rsid w:val="00DB5148"/>
    <w:rsid w:val="00DB5B7C"/>
    <w:rsid w:val="00DB7271"/>
    <w:rsid w:val="00DB7324"/>
    <w:rsid w:val="00DB7C0C"/>
    <w:rsid w:val="00DC02C1"/>
    <w:rsid w:val="00DC0D14"/>
    <w:rsid w:val="00DC15E4"/>
    <w:rsid w:val="00DC1714"/>
    <w:rsid w:val="00DC2203"/>
    <w:rsid w:val="00DC510F"/>
    <w:rsid w:val="00DC5FA6"/>
    <w:rsid w:val="00DC6A71"/>
    <w:rsid w:val="00DC7B49"/>
    <w:rsid w:val="00DD09A5"/>
    <w:rsid w:val="00DD0D35"/>
    <w:rsid w:val="00DD23CF"/>
    <w:rsid w:val="00DD2A41"/>
    <w:rsid w:val="00DD3014"/>
    <w:rsid w:val="00DD34F1"/>
    <w:rsid w:val="00DD475F"/>
    <w:rsid w:val="00DD4998"/>
    <w:rsid w:val="00DD63BF"/>
    <w:rsid w:val="00DD66E0"/>
    <w:rsid w:val="00DD6C7B"/>
    <w:rsid w:val="00DD7833"/>
    <w:rsid w:val="00DE0791"/>
    <w:rsid w:val="00DE1BF4"/>
    <w:rsid w:val="00DE1C23"/>
    <w:rsid w:val="00DE206D"/>
    <w:rsid w:val="00DE22F2"/>
    <w:rsid w:val="00DE2786"/>
    <w:rsid w:val="00DE34E4"/>
    <w:rsid w:val="00DE3531"/>
    <w:rsid w:val="00DE35D7"/>
    <w:rsid w:val="00DE448E"/>
    <w:rsid w:val="00DE61C7"/>
    <w:rsid w:val="00DE6228"/>
    <w:rsid w:val="00DE6246"/>
    <w:rsid w:val="00DE659D"/>
    <w:rsid w:val="00DE69C2"/>
    <w:rsid w:val="00DE77E5"/>
    <w:rsid w:val="00DE7DBD"/>
    <w:rsid w:val="00DF00AC"/>
    <w:rsid w:val="00DF039C"/>
    <w:rsid w:val="00DF07E5"/>
    <w:rsid w:val="00DF0F19"/>
    <w:rsid w:val="00DF1986"/>
    <w:rsid w:val="00DF1D9F"/>
    <w:rsid w:val="00DF2195"/>
    <w:rsid w:val="00DF256E"/>
    <w:rsid w:val="00DF32EB"/>
    <w:rsid w:val="00DF4994"/>
    <w:rsid w:val="00E00B6A"/>
    <w:rsid w:val="00E01F86"/>
    <w:rsid w:val="00E0201E"/>
    <w:rsid w:val="00E0357D"/>
    <w:rsid w:val="00E036A6"/>
    <w:rsid w:val="00E03986"/>
    <w:rsid w:val="00E04A19"/>
    <w:rsid w:val="00E05617"/>
    <w:rsid w:val="00E05959"/>
    <w:rsid w:val="00E10558"/>
    <w:rsid w:val="00E10D89"/>
    <w:rsid w:val="00E10E48"/>
    <w:rsid w:val="00E11785"/>
    <w:rsid w:val="00E135CB"/>
    <w:rsid w:val="00E13B4A"/>
    <w:rsid w:val="00E13FAA"/>
    <w:rsid w:val="00E1739B"/>
    <w:rsid w:val="00E178F3"/>
    <w:rsid w:val="00E207C5"/>
    <w:rsid w:val="00E2514F"/>
    <w:rsid w:val="00E25C85"/>
    <w:rsid w:val="00E25F24"/>
    <w:rsid w:val="00E2606D"/>
    <w:rsid w:val="00E2666F"/>
    <w:rsid w:val="00E27692"/>
    <w:rsid w:val="00E30A09"/>
    <w:rsid w:val="00E30A9C"/>
    <w:rsid w:val="00E3178A"/>
    <w:rsid w:val="00E317D2"/>
    <w:rsid w:val="00E31AB7"/>
    <w:rsid w:val="00E32538"/>
    <w:rsid w:val="00E3353C"/>
    <w:rsid w:val="00E34184"/>
    <w:rsid w:val="00E361D9"/>
    <w:rsid w:val="00E363FA"/>
    <w:rsid w:val="00E37392"/>
    <w:rsid w:val="00E37985"/>
    <w:rsid w:val="00E37B1D"/>
    <w:rsid w:val="00E37C04"/>
    <w:rsid w:val="00E401C8"/>
    <w:rsid w:val="00E4056E"/>
    <w:rsid w:val="00E41E69"/>
    <w:rsid w:val="00E434FF"/>
    <w:rsid w:val="00E44107"/>
    <w:rsid w:val="00E44348"/>
    <w:rsid w:val="00E44357"/>
    <w:rsid w:val="00E45425"/>
    <w:rsid w:val="00E45FC5"/>
    <w:rsid w:val="00E46CFD"/>
    <w:rsid w:val="00E47CD3"/>
    <w:rsid w:val="00E5031C"/>
    <w:rsid w:val="00E52CB1"/>
    <w:rsid w:val="00E52F3A"/>
    <w:rsid w:val="00E5316D"/>
    <w:rsid w:val="00E53330"/>
    <w:rsid w:val="00E543E2"/>
    <w:rsid w:val="00E544BB"/>
    <w:rsid w:val="00E544D9"/>
    <w:rsid w:val="00E5467A"/>
    <w:rsid w:val="00E54B6D"/>
    <w:rsid w:val="00E559AE"/>
    <w:rsid w:val="00E561EF"/>
    <w:rsid w:val="00E564C3"/>
    <w:rsid w:val="00E6088C"/>
    <w:rsid w:val="00E61A74"/>
    <w:rsid w:val="00E63064"/>
    <w:rsid w:val="00E64A55"/>
    <w:rsid w:val="00E64DBB"/>
    <w:rsid w:val="00E64FC9"/>
    <w:rsid w:val="00E66063"/>
    <w:rsid w:val="00E6640F"/>
    <w:rsid w:val="00E70784"/>
    <w:rsid w:val="00E71E17"/>
    <w:rsid w:val="00E73D51"/>
    <w:rsid w:val="00E74E91"/>
    <w:rsid w:val="00E751ED"/>
    <w:rsid w:val="00E76809"/>
    <w:rsid w:val="00E77AD7"/>
    <w:rsid w:val="00E81609"/>
    <w:rsid w:val="00E817A7"/>
    <w:rsid w:val="00E81897"/>
    <w:rsid w:val="00E81B79"/>
    <w:rsid w:val="00E82A46"/>
    <w:rsid w:val="00E82C52"/>
    <w:rsid w:val="00E83296"/>
    <w:rsid w:val="00E8335D"/>
    <w:rsid w:val="00E857D5"/>
    <w:rsid w:val="00E8592D"/>
    <w:rsid w:val="00E8631F"/>
    <w:rsid w:val="00E901D3"/>
    <w:rsid w:val="00E93689"/>
    <w:rsid w:val="00E93EE6"/>
    <w:rsid w:val="00E9415E"/>
    <w:rsid w:val="00E94676"/>
    <w:rsid w:val="00E95731"/>
    <w:rsid w:val="00E95959"/>
    <w:rsid w:val="00E95B22"/>
    <w:rsid w:val="00E96FD0"/>
    <w:rsid w:val="00E972E8"/>
    <w:rsid w:val="00E9759D"/>
    <w:rsid w:val="00E97C35"/>
    <w:rsid w:val="00EA00A5"/>
    <w:rsid w:val="00EA07FF"/>
    <w:rsid w:val="00EA0E64"/>
    <w:rsid w:val="00EA2562"/>
    <w:rsid w:val="00EA2E76"/>
    <w:rsid w:val="00EA457A"/>
    <w:rsid w:val="00EA4B06"/>
    <w:rsid w:val="00EA502E"/>
    <w:rsid w:val="00EA5934"/>
    <w:rsid w:val="00EA5E97"/>
    <w:rsid w:val="00EA650E"/>
    <w:rsid w:val="00EA7319"/>
    <w:rsid w:val="00EA74E4"/>
    <w:rsid w:val="00EA79F8"/>
    <w:rsid w:val="00EB1D78"/>
    <w:rsid w:val="00EB20B0"/>
    <w:rsid w:val="00EB2148"/>
    <w:rsid w:val="00EB26BE"/>
    <w:rsid w:val="00EB2C41"/>
    <w:rsid w:val="00EB34A4"/>
    <w:rsid w:val="00EB3E20"/>
    <w:rsid w:val="00EB54C7"/>
    <w:rsid w:val="00EB56C1"/>
    <w:rsid w:val="00EB668B"/>
    <w:rsid w:val="00EB72F3"/>
    <w:rsid w:val="00EB73E3"/>
    <w:rsid w:val="00EB7A54"/>
    <w:rsid w:val="00EC1668"/>
    <w:rsid w:val="00EC1AEF"/>
    <w:rsid w:val="00EC2967"/>
    <w:rsid w:val="00EC2DD5"/>
    <w:rsid w:val="00EC3D65"/>
    <w:rsid w:val="00EC7077"/>
    <w:rsid w:val="00EC762F"/>
    <w:rsid w:val="00ED057A"/>
    <w:rsid w:val="00ED091F"/>
    <w:rsid w:val="00ED0A0B"/>
    <w:rsid w:val="00ED1C3E"/>
    <w:rsid w:val="00ED1D7E"/>
    <w:rsid w:val="00ED32D9"/>
    <w:rsid w:val="00ED6D06"/>
    <w:rsid w:val="00ED7E4B"/>
    <w:rsid w:val="00EE039A"/>
    <w:rsid w:val="00EE08F5"/>
    <w:rsid w:val="00EE1BBC"/>
    <w:rsid w:val="00EE201A"/>
    <w:rsid w:val="00EE2857"/>
    <w:rsid w:val="00EE33EE"/>
    <w:rsid w:val="00EE3531"/>
    <w:rsid w:val="00EE354C"/>
    <w:rsid w:val="00EE3B97"/>
    <w:rsid w:val="00EE535B"/>
    <w:rsid w:val="00EE783C"/>
    <w:rsid w:val="00EE7E44"/>
    <w:rsid w:val="00EF053C"/>
    <w:rsid w:val="00EF22AD"/>
    <w:rsid w:val="00EF25AA"/>
    <w:rsid w:val="00EF3468"/>
    <w:rsid w:val="00EF37E9"/>
    <w:rsid w:val="00EF39A7"/>
    <w:rsid w:val="00EF5E3C"/>
    <w:rsid w:val="00EF6318"/>
    <w:rsid w:val="00EF688E"/>
    <w:rsid w:val="00EF6A09"/>
    <w:rsid w:val="00EF6C34"/>
    <w:rsid w:val="00EF7620"/>
    <w:rsid w:val="00F01094"/>
    <w:rsid w:val="00F01BCB"/>
    <w:rsid w:val="00F01EB7"/>
    <w:rsid w:val="00F034D3"/>
    <w:rsid w:val="00F04F9C"/>
    <w:rsid w:val="00F05839"/>
    <w:rsid w:val="00F064B6"/>
    <w:rsid w:val="00F065CD"/>
    <w:rsid w:val="00F06CE5"/>
    <w:rsid w:val="00F07036"/>
    <w:rsid w:val="00F07177"/>
    <w:rsid w:val="00F07206"/>
    <w:rsid w:val="00F07ED9"/>
    <w:rsid w:val="00F1057B"/>
    <w:rsid w:val="00F11931"/>
    <w:rsid w:val="00F138C4"/>
    <w:rsid w:val="00F13D0B"/>
    <w:rsid w:val="00F16550"/>
    <w:rsid w:val="00F16A6D"/>
    <w:rsid w:val="00F16AB2"/>
    <w:rsid w:val="00F17BE3"/>
    <w:rsid w:val="00F20A42"/>
    <w:rsid w:val="00F20DCD"/>
    <w:rsid w:val="00F21BFC"/>
    <w:rsid w:val="00F21DBB"/>
    <w:rsid w:val="00F21E10"/>
    <w:rsid w:val="00F21FDE"/>
    <w:rsid w:val="00F226A8"/>
    <w:rsid w:val="00F2409F"/>
    <w:rsid w:val="00F240BB"/>
    <w:rsid w:val="00F2421C"/>
    <w:rsid w:val="00F26166"/>
    <w:rsid w:val="00F27165"/>
    <w:rsid w:val="00F27379"/>
    <w:rsid w:val="00F32251"/>
    <w:rsid w:val="00F3342A"/>
    <w:rsid w:val="00F33641"/>
    <w:rsid w:val="00F33A5E"/>
    <w:rsid w:val="00F34296"/>
    <w:rsid w:val="00F35518"/>
    <w:rsid w:val="00F35C92"/>
    <w:rsid w:val="00F36CC4"/>
    <w:rsid w:val="00F4021B"/>
    <w:rsid w:val="00F40BB0"/>
    <w:rsid w:val="00F4130D"/>
    <w:rsid w:val="00F41B2F"/>
    <w:rsid w:val="00F43428"/>
    <w:rsid w:val="00F43A5F"/>
    <w:rsid w:val="00F43AF6"/>
    <w:rsid w:val="00F45644"/>
    <w:rsid w:val="00F4585E"/>
    <w:rsid w:val="00F46514"/>
    <w:rsid w:val="00F475B9"/>
    <w:rsid w:val="00F47ED9"/>
    <w:rsid w:val="00F50035"/>
    <w:rsid w:val="00F50654"/>
    <w:rsid w:val="00F51E9C"/>
    <w:rsid w:val="00F52290"/>
    <w:rsid w:val="00F524D6"/>
    <w:rsid w:val="00F549EF"/>
    <w:rsid w:val="00F552A2"/>
    <w:rsid w:val="00F559B7"/>
    <w:rsid w:val="00F5791B"/>
    <w:rsid w:val="00F57FED"/>
    <w:rsid w:val="00F60367"/>
    <w:rsid w:val="00F60B27"/>
    <w:rsid w:val="00F627E8"/>
    <w:rsid w:val="00F62924"/>
    <w:rsid w:val="00F62A09"/>
    <w:rsid w:val="00F63176"/>
    <w:rsid w:val="00F632E6"/>
    <w:rsid w:val="00F636BE"/>
    <w:rsid w:val="00F63D2F"/>
    <w:rsid w:val="00F656DE"/>
    <w:rsid w:val="00F65952"/>
    <w:rsid w:val="00F65DDF"/>
    <w:rsid w:val="00F66704"/>
    <w:rsid w:val="00F67EB8"/>
    <w:rsid w:val="00F711B2"/>
    <w:rsid w:val="00F711B3"/>
    <w:rsid w:val="00F71373"/>
    <w:rsid w:val="00F71D9D"/>
    <w:rsid w:val="00F72FF2"/>
    <w:rsid w:val="00F730D0"/>
    <w:rsid w:val="00F733D8"/>
    <w:rsid w:val="00F73650"/>
    <w:rsid w:val="00F739D3"/>
    <w:rsid w:val="00F73BF7"/>
    <w:rsid w:val="00F74217"/>
    <w:rsid w:val="00F74273"/>
    <w:rsid w:val="00F74500"/>
    <w:rsid w:val="00F74D61"/>
    <w:rsid w:val="00F75453"/>
    <w:rsid w:val="00F75BE5"/>
    <w:rsid w:val="00F75C01"/>
    <w:rsid w:val="00F76DD3"/>
    <w:rsid w:val="00F77E5C"/>
    <w:rsid w:val="00F80627"/>
    <w:rsid w:val="00F808FA"/>
    <w:rsid w:val="00F8125E"/>
    <w:rsid w:val="00F83A9A"/>
    <w:rsid w:val="00F83D05"/>
    <w:rsid w:val="00F840A8"/>
    <w:rsid w:val="00F842B2"/>
    <w:rsid w:val="00F843A9"/>
    <w:rsid w:val="00F846CA"/>
    <w:rsid w:val="00F8492A"/>
    <w:rsid w:val="00F86544"/>
    <w:rsid w:val="00F87313"/>
    <w:rsid w:val="00F87603"/>
    <w:rsid w:val="00F87856"/>
    <w:rsid w:val="00F87E2B"/>
    <w:rsid w:val="00F90608"/>
    <w:rsid w:val="00F90ECC"/>
    <w:rsid w:val="00F91A9B"/>
    <w:rsid w:val="00F92976"/>
    <w:rsid w:val="00F932CA"/>
    <w:rsid w:val="00F9455D"/>
    <w:rsid w:val="00F945D1"/>
    <w:rsid w:val="00F9522F"/>
    <w:rsid w:val="00F9582D"/>
    <w:rsid w:val="00F96588"/>
    <w:rsid w:val="00F96FCD"/>
    <w:rsid w:val="00FA266B"/>
    <w:rsid w:val="00FA3AE3"/>
    <w:rsid w:val="00FA3CA1"/>
    <w:rsid w:val="00FA4622"/>
    <w:rsid w:val="00FA4D82"/>
    <w:rsid w:val="00FA4E1D"/>
    <w:rsid w:val="00FA515B"/>
    <w:rsid w:val="00FA5A0A"/>
    <w:rsid w:val="00FA7318"/>
    <w:rsid w:val="00FB179B"/>
    <w:rsid w:val="00FB2F71"/>
    <w:rsid w:val="00FB3CD5"/>
    <w:rsid w:val="00FB4355"/>
    <w:rsid w:val="00FB5D71"/>
    <w:rsid w:val="00FC0619"/>
    <w:rsid w:val="00FC17CB"/>
    <w:rsid w:val="00FC204B"/>
    <w:rsid w:val="00FC2407"/>
    <w:rsid w:val="00FC2B39"/>
    <w:rsid w:val="00FC3914"/>
    <w:rsid w:val="00FC4225"/>
    <w:rsid w:val="00FC4AD4"/>
    <w:rsid w:val="00FC6263"/>
    <w:rsid w:val="00FC7B0E"/>
    <w:rsid w:val="00FC7B45"/>
    <w:rsid w:val="00FD205E"/>
    <w:rsid w:val="00FD2775"/>
    <w:rsid w:val="00FD3A7A"/>
    <w:rsid w:val="00FD4172"/>
    <w:rsid w:val="00FD450E"/>
    <w:rsid w:val="00FD4A39"/>
    <w:rsid w:val="00FD4A71"/>
    <w:rsid w:val="00FD4B23"/>
    <w:rsid w:val="00FD5593"/>
    <w:rsid w:val="00FD5A90"/>
    <w:rsid w:val="00FD6E37"/>
    <w:rsid w:val="00FE2B0D"/>
    <w:rsid w:val="00FE2CA1"/>
    <w:rsid w:val="00FE3528"/>
    <w:rsid w:val="00FE3A62"/>
    <w:rsid w:val="00FE45BA"/>
    <w:rsid w:val="00FE4951"/>
    <w:rsid w:val="00FE5AB3"/>
    <w:rsid w:val="00FE5F17"/>
    <w:rsid w:val="00FE69CD"/>
    <w:rsid w:val="00FE6CEC"/>
    <w:rsid w:val="00FE712D"/>
    <w:rsid w:val="00FF16FB"/>
    <w:rsid w:val="00FF1D4A"/>
    <w:rsid w:val="00FF205E"/>
    <w:rsid w:val="00FF27AE"/>
    <w:rsid w:val="00FF30CF"/>
    <w:rsid w:val="00FF3487"/>
    <w:rsid w:val="00FF5619"/>
    <w:rsid w:val="00FF593D"/>
    <w:rsid w:val="00FF5B24"/>
    <w:rsid w:val="00FF5D04"/>
    <w:rsid w:val="00FF6131"/>
    <w:rsid w:val="00FF62E4"/>
    <w:rsid w:val="00FF68A5"/>
    <w:rsid w:val="00FF68BC"/>
    <w:rsid w:val="00FF6D77"/>
    <w:rsid w:val="00FF714B"/>
    <w:rsid w:val="00FF74B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58"/>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uiPriority w:val="99"/>
    <w:qFormat/>
    <w:rsid w:val="008152DB"/>
    <w:pPr>
      <w:keepNext/>
      <w:tabs>
        <w:tab w:val="left" w:pos="360"/>
      </w:tabs>
      <w:spacing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20D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7DC5"/>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752F3E"/>
    <w:pPr>
      <w:spacing w:before="240" w:after="60"/>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uiPriority w:val="99"/>
    <w:locked/>
    <w:rsid w:val="002B37CB"/>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2B37CB"/>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2B37CB"/>
    <w:rPr>
      <w:rFonts w:ascii="Cambria" w:hAnsi="Cambria" w:cs="Times New Roman"/>
      <w:b/>
      <w:bCs/>
      <w:sz w:val="26"/>
      <w:szCs w:val="26"/>
      <w:lang w:val="en-US" w:eastAsia="en-US"/>
    </w:rPr>
  </w:style>
  <w:style w:type="character" w:customStyle="1" w:styleId="Heading8Char">
    <w:name w:val="Heading 8 Char"/>
    <w:link w:val="Heading8"/>
    <w:uiPriority w:val="99"/>
    <w:locked/>
    <w:rsid w:val="00752F3E"/>
    <w:rPr>
      <w:rFonts w:cs="Times New Roman"/>
      <w:i/>
      <w:sz w:val="24"/>
      <w:lang w:val="en-US" w:eastAsia="en-US"/>
    </w:rPr>
  </w:style>
  <w:style w:type="paragraph" w:styleId="Header">
    <w:name w:val="header"/>
    <w:basedOn w:val="Normal"/>
    <w:link w:val="HeaderChar"/>
    <w:uiPriority w:val="99"/>
    <w:rsid w:val="00B35D6F"/>
    <w:pPr>
      <w:tabs>
        <w:tab w:val="center" w:pos="4320"/>
        <w:tab w:val="right" w:pos="8640"/>
      </w:tabs>
    </w:pPr>
    <w:rPr>
      <w:sz w:val="24"/>
      <w:szCs w:val="20"/>
    </w:rPr>
  </w:style>
  <w:style w:type="character" w:customStyle="1" w:styleId="HeaderChar">
    <w:name w:val="Header Char"/>
    <w:link w:val="Header"/>
    <w:uiPriority w:val="99"/>
    <w:semiHidden/>
    <w:locked/>
    <w:rsid w:val="00011548"/>
    <w:rPr>
      <w:rFonts w:ascii="Arial" w:hAnsi="Arial" w:cs="Times New Roman"/>
      <w:sz w:val="24"/>
      <w:lang w:val="en-US" w:eastAsia="en-US"/>
    </w:rPr>
  </w:style>
  <w:style w:type="paragraph" w:styleId="Footer">
    <w:name w:val="footer"/>
    <w:basedOn w:val="Normal"/>
    <w:link w:val="FooterChar"/>
    <w:uiPriority w:val="99"/>
    <w:rsid w:val="00B35D6F"/>
    <w:pPr>
      <w:tabs>
        <w:tab w:val="center" w:pos="4320"/>
        <w:tab w:val="right" w:pos="8640"/>
      </w:tabs>
    </w:pPr>
    <w:rPr>
      <w:sz w:val="24"/>
      <w:szCs w:val="20"/>
    </w:rPr>
  </w:style>
  <w:style w:type="character" w:customStyle="1" w:styleId="FooterChar">
    <w:name w:val="Footer Char"/>
    <w:link w:val="Footer"/>
    <w:uiPriority w:val="99"/>
    <w:locked/>
    <w:rsid w:val="00E9415E"/>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DC6A71"/>
    <w:pPr>
      <w:tabs>
        <w:tab w:val="left" w:pos="1701"/>
      </w:tabs>
    </w:pPr>
    <w:rPr>
      <w:szCs w:val="20"/>
      <w:lang w:val="sl-SI"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styleId="FootnoteText">
    <w:name w:val="footnote text"/>
    <w:aliases w:val="Footnote,Fußnote,Footnote Text Char Char,FSR footnote,lábléc"/>
    <w:basedOn w:val="Normal"/>
    <w:link w:val="FootnoteTextChar"/>
    <w:uiPriority w:val="99"/>
    <w:rsid w:val="002E20DE"/>
    <w:pPr>
      <w:spacing w:line="240" w:lineRule="auto"/>
      <w:jc w:val="both"/>
    </w:pPr>
    <w:rPr>
      <w:szCs w:val="20"/>
      <w:lang w:val="sl-SI" w:eastAsia="sl-SI"/>
    </w:rPr>
  </w:style>
  <w:style w:type="character" w:customStyle="1" w:styleId="FootnoteTextChar">
    <w:name w:val="Footnote Text Char"/>
    <w:aliases w:val="Footnote Char,Fußnote Char,Footnote Text Char Char Char,FSR footnote Char,lábléc Char"/>
    <w:link w:val="FootnoteText"/>
    <w:uiPriority w:val="99"/>
    <w:locked/>
    <w:rsid w:val="002E20DE"/>
    <w:rPr>
      <w:rFonts w:ascii="Arial" w:hAnsi="Arial" w:cs="Times New Roman"/>
      <w:lang w:val="sl-SI" w:eastAsia="sl-SI"/>
    </w:rPr>
  </w:style>
  <w:style w:type="paragraph" w:styleId="BodyText">
    <w:name w:val="Body Text"/>
    <w:basedOn w:val="Normal"/>
    <w:link w:val="BodyTextChar"/>
    <w:uiPriority w:val="99"/>
    <w:rsid w:val="002E20DE"/>
    <w:pPr>
      <w:overflowPunct w:val="0"/>
      <w:autoSpaceDE w:val="0"/>
      <w:autoSpaceDN w:val="0"/>
      <w:adjustRightInd w:val="0"/>
      <w:spacing w:line="240" w:lineRule="atLeast"/>
      <w:jc w:val="both"/>
      <w:textAlignment w:val="baseline"/>
    </w:pPr>
    <w:rPr>
      <w:sz w:val="24"/>
    </w:rPr>
  </w:style>
  <w:style w:type="character" w:customStyle="1" w:styleId="BodyTextChar">
    <w:name w:val="Body Text Char"/>
    <w:link w:val="BodyText"/>
    <w:uiPriority w:val="99"/>
    <w:semiHidden/>
    <w:locked/>
    <w:rsid w:val="002B37CB"/>
    <w:rPr>
      <w:rFonts w:ascii="Arial" w:hAnsi="Arial" w:cs="Times New Roman"/>
      <w:sz w:val="24"/>
      <w:szCs w:val="24"/>
      <w:lang w:val="en-US" w:eastAsia="en-US"/>
    </w:rPr>
  </w:style>
  <w:style w:type="paragraph" w:customStyle="1" w:styleId="Neotevilenodstavek">
    <w:name w:val="Neoštevilčen odstavek"/>
    <w:basedOn w:val="Normal"/>
    <w:link w:val="NeotevilenodstavekZnak"/>
    <w:qFormat/>
    <w:rsid w:val="002E20DE"/>
    <w:pPr>
      <w:overflowPunct w:val="0"/>
      <w:autoSpaceDE w:val="0"/>
      <w:autoSpaceDN w:val="0"/>
      <w:adjustRightInd w:val="0"/>
      <w:spacing w:before="60" w:after="60" w:line="200" w:lineRule="exact"/>
      <w:jc w:val="both"/>
      <w:textAlignment w:val="baseline"/>
    </w:pPr>
    <w:rPr>
      <w:sz w:val="22"/>
      <w:szCs w:val="20"/>
      <w:lang w:val="sl-SI" w:eastAsia="sl-SI"/>
    </w:rPr>
  </w:style>
  <w:style w:type="character" w:customStyle="1" w:styleId="NeotevilenodstavekZnak">
    <w:name w:val="Neoštevilčen odstavek Znak"/>
    <w:link w:val="Neotevilenodstavek"/>
    <w:locked/>
    <w:rsid w:val="002E20DE"/>
    <w:rPr>
      <w:rFonts w:ascii="Arial" w:hAnsi="Arial"/>
      <w:sz w:val="22"/>
      <w:lang w:val="sl-SI" w:eastAsia="sl-SI"/>
    </w:rPr>
  </w:style>
  <w:style w:type="paragraph" w:customStyle="1" w:styleId="Oddelek">
    <w:name w:val="Oddelek"/>
    <w:basedOn w:val="Normal"/>
    <w:link w:val="OddelekZnak1"/>
    <w:uiPriority w:val="99"/>
    <w:rsid w:val="002E20DE"/>
    <w:pPr>
      <w:numPr>
        <w:numId w:val="4"/>
      </w:numPr>
      <w:suppressAutoHyphens/>
      <w:overflowPunct w:val="0"/>
      <w:autoSpaceDE w:val="0"/>
      <w:autoSpaceDN w:val="0"/>
      <w:adjustRightInd w:val="0"/>
      <w:spacing w:before="280" w:after="60" w:line="200" w:lineRule="exact"/>
      <w:jc w:val="center"/>
      <w:textAlignment w:val="baseline"/>
      <w:outlineLvl w:val="3"/>
    </w:pPr>
    <w:rPr>
      <w:b/>
      <w:szCs w:val="20"/>
      <w:lang w:val="x-none" w:eastAsia="x-none"/>
    </w:rPr>
  </w:style>
  <w:style w:type="character" w:customStyle="1" w:styleId="OddelekZnak1">
    <w:name w:val="Oddelek Znak1"/>
    <w:link w:val="Oddelek"/>
    <w:uiPriority w:val="99"/>
    <w:locked/>
    <w:rsid w:val="002E20DE"/>
    <w:rPr>
      <w:rFonts w:ascii="Arial" w:hAnsi="Arial"/>
      <w:b/>
    </w:rPr>
  </w:style>
  <w:style w:type="paragraph" w:customStyle="1" w:styleId="Alineazaodstavkom">
    <w:name w:val="Alinea za odstavkom"/>
    <w:basedOn w:val="Normal"/>
    <w:link w:val="AlineazaodstavkomZnak"/>
    <w:uiPriority w:val="99"/>
    <w:rsid w:val="002E20DE"/>
    <w:pPr>
      <w:numPr>
        <w:numId w:val="1"/>
      </w:numPr>
      <w:overflowPunct w:val="0"/>
      <w:autoSpaceDE w:val="0"/>
      <w:autoSpaceDN w:val="0"/>
      <w:adjustRightInd w:val="0"/>
      <w:spacing w:line="200" w:lineRule="exact"/>
      <w:ind w:left="709" w:hanging="284"/>
      <w:jc w:val="both"/>
      <w:textAlignment w:val="baseline"/>
    </w:pPr>
    <w:rPr>
      <w:szCs w:val="20"/>
      <w:lang w:val="x-none" w:eastAsia="x-none"/>
    </w:rPr>
  </w:style>
  <w:style w:type="character" w:customStyle="1" w:styleId="AlineazaodstavkomZnak">
    <w:name w:val="Alinea za odstavkom Znak"/>
    <w:link w:val="Alineazaodstavkom"/>
    <w:uiPriority w:val="99"/>
    <w:locked/>
    <w:rsid w:val="002E20DE"/>
    <w:rPr>
      <w:rFonts w:ascii="Arial" w:hAnsi="Arial"/>
    </w:rPr>
  </w:style>
  <w:style w:type="paragraph" w:customStyle="1" w:styleId="Poglavje">
    <w:name w:val="Poglavje"/>
    <w:basedOn w:val="Normal"/>
    <w:uiPriority w:val="99"/>
    <w:rsid w:val="002E20D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ormal"/>
    <w:link w:val="VrstapredpisaZnak"/>
    <w:uiPriority w:val="99"/>
    <w:rsid w:val="002E20DE"/>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2E20DE"/>
    <w:rPr>
      <w:rFonts w:ascii="Arial" w:hAnsi="Arial"/>
      <w:b/>
      <w:color w:val="000000"/>
      <w:spacing w:val="40"/>
      <w:sz w:val="22"/>
      <w:lang w:val="sl-SI" w:eastAsia="sl-SI"/>
    </w:rPr>
  </w:style>
  <w:style w:type="paragraph" w:styleId="BalloonText">
    <w:name w:val="Balloon Text"/>
    <w:basedOn w:val="Normal"/>
    <w:link w:val="BalloonTextChar"/>
    <w:uiPriority w:val="99"/>
    <w:semiHidden/>
    <w:rsid w:val="00E10558"/>
    <w:rPr>
      <w:rFonts w:ascii="Times New Roman" w:hAnsi="Times New Roman"/>
      <w:sz w:val="2"/>
      <w:szCs w:val="20"/>
    </w:rPr>
  </w:style>
  <w:style w:type="character" w:customStyle="1" w:styleId="BalloonTextChar">
    <w:name w:val="Balloon Text Char"/>
    <w:link w:val="BalloonText"/>
    <w:uiPriority w:val="99"/>
    <w:semiHidden/>
    <w:locked/>
    <w:rsid w:val="002B37CB"/>
    <w:rPr>
      <w:rFonts w:cs="Times New Roman"/>
      <w:sz w:val="2"/>
      <w:lang w:val="en-US" w:eastAsia="en-US"/>
    </w:rPr>
  </w:style>
  <w:style w:type="character" w:styleId="PageNumber">
    <w:name w:val="page number"/>
    <w:uiPriority w:val="99"/>
    <w:rsid w:val="00674862"/>
    <w:rPr>
      <w:rFonts w:cs="Times New Roman"/>
    </w:rPr>
  </w:style>
  <w:style w:type="character" w:styleId="FootnoteReference">
    <w:name w:val="footnote reference"/>
    <w:semiHidden/>
    <w:rsid w:val="00E6088C"/>
    <w:rPr>
      <w:rFonts w:cs="Times New Roman"/>
      <w:vertAlign w:val="superscript"/>
    </w:rPr>
  </w:style>
  <w:style w:type="paragraph" w:customStyle="1" w:styleId="Naslovpredpisa">
    <w:name w:val="Naslov_predpisa"/>
    <w:basedOn w:val="Normal"/>
    <w:link w:val="NaslovpredpisaZnak"/>
    <w:uiPriority w:val="99"/>
    <w:rsid w:val="00917C5F"/>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917C5F"/>
    <w:rPr>
      <w:rFonts w:ascii="Arial" w:hAnsi="Arial"/>
      <w:b/>
      <w:sz w:val="22"/>
      <w:lang w:val="sl-SI" w:eastAsia="sl-SI"/>
    </w:rPr>
  </w:style>
  <w:style w:type="paragraph" w:customStyle="1" w:styleId="Alineazatoko">
    <w:name w:val="Alinea za točko"/>
    <w:basedOn w:val="Normal"/>
    <w:link w:val="AlineazatokoZnak"/>
    <w:uiPriority w:val="99"/>
    <w:rsid w:val="00917C5F"/>
    <w:pPr>
      <w:numPr>
        <w:numId w:val="2"/>
      </w:numPr>
      <w:overflowPunct w:val="0"/>
      <w:autoSpaceDE w:val="0"/>
      <w:autoSpaceDN w:val="0"/>
      <w:adjustRightInd w:val="0"/>
      <w:spacing w:line="200" w:lineRule="exact"/>
      <w:jc w:val="both"/>
      <w:textAlignment w:val="baseline"/>
    </w:pPr>
    <w:rPr>
      <w:szCs w:val="20"/>
      <w:lang w:val="x-none" w:eastAsia="x-none"/>
    </w:rPr>
  </w:style>
  <w:style w:type="character" w:customStyle="1" w:styleId="AlineazatokoZnak">
    <w:name w:val="Alinea za točko Znak"/>
    <w:link w:val="Alineazatoko"/>
    <w:uiPriority w:val="99"/>
    <w:locked/>
    <w:rsid w:val="00917C5F"/>
    <w:rPr>
      <w:rFonts w:ascii="Arial" w:hAnsi="Arial"/>
    </w:rPr>
  </w:style>
  <w:style w:type="character" w:customStyle="1" w:styleId="rkovnatokazaodstavkomZnak">
    <w:name w:val="Črkovna točka_za odstavkom Znak"/>
    <w:link w:val="rkovnatokazaodstavkom"/>
    <w:uiPriority w:val="99"/>
    <w:locked/>
    <w:rsid w:val="00917C5F"/>
    <w:rPr>
      <w:rFonts w:ascii="Arial" w:hAnsi="Arial"/>
    </w:rPr>
  </w:style>
  <w:style w:type="paragraph" w:customStyle="1" w:styleId="rkovnatokazaodstavkom">
    <w:name w:val="Črkovna točka_za odstavkom"/>
    <w:basedOn w:val="Normal"/>
    <w:link w:val="rkovnatokazaodstavkomZnak"/>
    <w:uiPriority w:val="99"/>
    <w:rsid w:val="00917C5F"/>
    <w:pPr>
      <w:numPr>
        <w:numId w:val="5"/>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uiPriority w:val="99"/>
    <w:rsid w:val="00917C5F"/>
    <w:pPr>
      <w:numPr>
        <w:numId w:val="0"/>
      </w:numPr>
      <w:tabs>
        <w:tab w:val="num" w:pos="720"/>
      </w:tabs>
    </w:pPr>
    <w:rPr>
      <w:sz w:val="22"/>
    </w:rPr>
  </w:style>
  <w:style w:type="character" w:customStyle="1" w:styleId="OdsekZnak">
    <w:name w:val="Odsek Znak"/>
    <w:link w:val="Odsek"/>
    <w:uiPriority w:val="99"/>
    <w:locked/>
    <w:rsid w:val="00917C5F"/>
    <w:rPr>
      <w:rFonts w:ascii="Arial" w:hAnsi="Arial"/>
      <w:b/>
      <w:sz w:val="22"/>
      <w:lang w:val="sl-SI" w:eastAsia="sl-SI"/>
    </w:rPr>
  </w:style>
  <w:style w:type="paragraph" w:customStyle="1" w:styleId="arttext1">
    <w:name w:val="arttext1"/>
    <w:basedOn w:val="Normal"/>
    <w:uiPriority w:val="99"/>
    <w:rsid w:val="0063205F"/>
    <w:pPr>
      <w:spacing w:before="240" w:after="240" w:line="324" w:lineRule="auto"/>
      <w:ind w:left="40" w:right="40"/>
    </w:pPr>
    <w:rPr>
      <w:rFonts w:ascii="Tahoma" w:hAnsi="Tahoma" w:cs="Tahoma"/>
      <w:color w:val="000000"/>
      <w:sz w:val="12"/>
      <w:szCs w:val="12"/>
      <w:lang w:val="sl-SI" w:eastAsia="sl-SI"/>
    </w:rPr>
  </w:style>
  <w:style w:type="paragraph" w:styleId="BodyTextIndent">
    <w:name w:val="Body Text Indent"/>
    <w:basedOn w:val="Normal"/>
    <w:link w:val="BodyTextIndentChar"/>
    <w:uiPriority w:val="99"/>
    <w:rsid w:val="0063205F"/>
    <w:pPr>
      <w:spacing w:after="120"/>
      <w:ind w:left="283"/>
    </w:pPr>
    <w:rPr>
      <w:sz w:val="24"/>
      <w:szCs w:val="20"/>
    </w:rPr>
  </w:style>
  <w:style w:type="character" w:customStyle="1" w:styleId="BodyTextIndentChar">
    <w:name w:val="Body Text Indent Char"/>
    <w:link w:val="BodyTextIndent"/>
    <w:uiPriority w:val="99"/>
    <w:semiHidden/>
    <w:locked/>
    <w:rsid w:val="0063205F"/>
    <w:rPr>
      <w:rFonts w:ascii="Arial" w:hAnsi="Arial" w:cs="Times New Roman"/>
      <w:sz w:val="24"/>
      <w:lang w:val="en-US" w:eastAsia="en-US"/>
    </w:rPr>
  </w:style>
  <w:style w:type="paragraph" w:styleId="NormalWeb">
    <w:name w:val="Normal (Web)"/>
    <w:basedOn w:val="Normal"/>
    <w:uiPriority w:val="99"/>
    <w:rsid w:val="00AE224F"/>
    <w:pPr>
      <w:spacing w:after="140" w:line="240" w:lineRule="auto"/>
    </w:pPr>
    <w:rPr>
      <w:rFonts w:ascii="Times New Roman" w:hAnsi="Times New Roman"/>
      <w:color w:val="333333"/>
      <w:sz w:val="12"/>
      <w:szCs w:val="12"/>
      <w:lang w:val="sl-SI" w:eastAsia="sl-SI"/>
    </w:rPr>
  </w:style>
  <w:style w:type="paragraph" w:customStyle="1" w:styleId="esegmenth4">
    <w:name w:val="esegment_h4"/>
    <w:basedOn w:val="Normal"/>
    <w:uiPriority w:val="99"/>
    <w:rsid w:val="00AE224F"/>
    <w:pPr>
      <w:spacing w:after="140" w:line="240" w:lineRule="auto"/>
      <w:jc w:val="center"/>
    </w:pPr>
    <w:rPr>
      <w:rFonts w:ascii="Times New Roman" w:hAnsi="Times New Roman"/>
      <w:b/>
      <w:bCs/>
      <w:color w:val="333333"/>
      <w:sz w:val="12"/>
      <w:szCs w:val="12"/>
      <w:lang w:val="sl-SI" w:eastAsia="sl-SI"/>
    </w:rPr>
  </w:style>
  <w:style w:type="paragraph" w:customStyle="1" w:styleId="Default">
    <w:name w:val="Default"/>
    <w:uiPriority w:val="99"/>
    <w:rsid w:val="000E4A4E"/>
    <w:pPr>
      <w:autoSpaceDE w:val="0"/>
      <w:autoSpaceDN w:val="0"/>
      <w:adjustRightInd w:val="0"/>
    </w:pPr>
    <w:rPr>
      <w:rFonts w:ascii="EUAlbertina" w:hAnsi="EUAlbertina" w:cs="EUAlbertina"/>
      <w:color w:val="000000"/>
      <w:sz w:val="24"/>
      <w:szCs w:val="24"/>
    </w:rPr>
  </w:style>
  <w:style w:type="character" w:styleId="Strong">
    <w:name w:val="Strong"/>
    <w:uiPriority w:val="99"/>
    <w:qFormat/>
    <w:rsid w:val="00A4340B"/>
    <w:rPr>
      <w:rFonts w:cs="Times New Roman"/>
      <w:b/>
    </w:rPr>
  </w:style>
  <w:style w:type="character" w:styleId="CommentReference">
    <w:name w:val="annotation reference"/>
    <w:uiPriority w:val="99"/>
    <w:rsid w:val="00DB5B7C"/>
    <w:rPr>
      <w:rFonts w:cs="Times New Roman"/>
      <w:sz w:val="16"/>
    </w:rPr>
  </w:style>
  <w:style w:type="paragraph" w:styleId="CommentText">
    <w:name w:val="annotation text"/>
    <w:basedOn w:val="Normal"/>
    <w:link w:val="CommentTextChar"/>
    <w:uiPriority w:val="99"/>
    <w:rsid w:val="00DB5B7C"/>
    <w:pPr>
      <w:spacing w:line="240" w:lineRule="auto"/>
      <w:jc w:val="both"/>
    </w:pPr>
    <w:rPr>
      <w:szCs w:val="20"/>
      <w:lang w:eastAsia="sl-SI"/>
    </w:rPr>
  </w:style>
  <w:style w:type="character" w:customStyle="1" w:styleId="CommentTextChar">
    <w:name w:val="Comment Text Char"/>
    <w:link w:val="CommentText"/>
    <w:uiPriority w:val="99"/>
    <w:locked/>
    <w:rsid w:val="00DB5B7C"/>
    <w:rPr>
      <w:rFonts w:ascii="Arial" w:hAnsi="Arial" w:cs="Times New Roman"/>
      <w:lang w:val="en-US" w:eastAsia="sl-SI"/>
    </w:rPr>
  </w:style>
  <w:style w:type="paragraph" w:styleId="ListParagraph">
    <w:name w:val="List Paragraph"/>
    <w:basedOn w:val="Normal"/>
    <w:uiPriority w:val="99"/>
    <w:qFormat/>
    <w:rsid w:val="00FA7318"/>
    <w:pPr>
      <w:spacing w:line="240" w:lineRule="auto"/>
      <w:ind w:left="708"/>
    </w:pPr>
    <w:rPr>
      <w:rFonts w:ascii="Times New Roman" w:hAnsi="Times New Roman"/>
      <w:sz w:val="22"/>
      <w:szCs w:val="22"/>
      <w:lang w:val="sl-SI"/>
    </w:rPr>
  </w:style>
  <w:style w:type="paragraph" w:styleId="CommentSubject">
    <w:name w:val="annotation subject"/>
    <w:basedOn w:val="CommentText"/>
    <w:next w:val="CommentText"/>
    <w:link w:val="CommentSubjectChar"/>
    <w:uiPriority w:val="99"/>
    <w:semiHidden/>
    <w:rsid w:val="007F24E3"/>
    <w:pPr>
      <w:spacing w:line="260" w:lineRule="exact"/>
      <w:jc w:val="left"/>
    </w:pPr>
    <w:rPr>
      <w:b/>
      <w:bCs/>
      <w:lang w:eastAsia="en-US"/>
    </w:rPr>
  </w:style>
  <w:style w:type="character" w:customStyle="1" w:styleId="CommentSubjectChar">
    <w:name w:val="Comment Subject Char"/>
    <w:link w:val="CommentSubject"/>
    <w:uiPriority w:val="99"/>
    <w:semiHidden/>
    <w:locked/>
    <w:rsid w:val="002B37CB"/>
    <w:rPr>
      <w:rFonts w:ascii="Arial" w:hAnsi="Arial" w:cs="Times New Roman"/>
      <w:b/>
      <w:bCs/>
      <w:sz w:val="20"/>
      <w:szCs w:val="20"/>
      <w:lang w:val="en-US" w:eastAsia="en-US"/>
    </w:rPr>
  </w:style>
  <w:style w:type="paragraph" w:customStyle="1" w:styleId="default0">
    <w:name w:val="default"/>
    <w:basedOn w:val="Normal"/>
    <w:uiPriority w:val="99"/>
    <w:rsid w:val="00E45FC5"/>
    <w:pPr>
      <w:autoSpaceDE w:val="0"/>
      <w:autoSpaceDN w:val="0"/>
      <w:spacing w:line="240" w:lineRule="auto"/>
    </w:pPr>
    <w:rPr>
      <w:rFonts w:ascii="Times New Roman" w:hAnsi="Times New Roman"/>
      <w:color w:val="000000"/>
      <w:sz w:val="24"/>
      <w:lang w:val="sl-SI" w:eastAsia="sl-SI"/>
    </w:rPr>
  </w:style>
  <w:style w:type="paragraph" w:customStyle="1" w:styleId="CM1">
    <w:name w:val="CM1"/>
    <w:basedOn w:val="Default"/>
    <w:next w:val="Default"/>
    <w:uiPriority w:val="99"/>
    <w:rsid w:val="007E3D77"/>
    <w:rPr>
      <w:rFonts w:cs="Times New Roman"/>
      <w:color w:val="auto"/>
    </w:rPr>
  </w:style>
  <w:style w:type="paragraph" w:customStyle="1" w:styleId="CM3">
    <w:name w:val="CM3"/>
    <w:basedOn w:val="Default"/>
    <w:next w:val="Default"/>
    <w:uiPriority w:val="99"/>
    <w:rsid w:val="007E3D77"/>
    <w:rPr>
      <w:rFonts w:cs="Times New Roman"/>
      <w:color w:val="auto"/>
    </w:rPr>
  </w:style>
  <w:style w:type="paragraph" w:customStyle="1" w:styleId="CM4">
    <w:name w:val="CM4"/>
    <w:basedOn w:val="Default"/>
    <w:next w:val="Default"/>
    <w:uiPriority w:val="99"/>
    <w:rsid w:val="007E3D77"/>
    <w:rPr>
      <w:rFonts w:cs="Times New Roman"/>
      <w:color w:val="auto"/>
    </w:rPr>
  </w:style>
  <w:style w:type="paragraph" w:customStyle="1" w:styleId="TNR2naslovSI">
    <w:name w:val="TNR_2naslov_SI"/>
    <w:basedOn w:val="Heading2"/>
    <w:autoRedefine/>
    <w:uiPriority w:val="99"/>
    <w:rsid w:val="00543AB5"/>
    <w:pPr>
      <w:numPr>
        <w:ilvl w:val="1"/>
        <w:numId w:val="2"/>
      </w:numPr>
      <w:tabs>
        <w:tab w:val="num" w:pos="0"/>
        <w:tab w:val="left" w:pos="851"/>
      </w:tabs>
      <w:suppressAutoHyphens/>
      <w:spacing w:before="0" w:after="0" w:line="240" w:lineRule="auto"/>
    </w:pPr>
    <w:rPr>
      <w:rFonts w:ascii="Times New Roman" w:hAnsi="Times New Roman"/>
      <w:i w:val="0"/>
      <w:sz w:val="22"/>
      <w:lang w:val="sl-SI" w:eastAsia="ar-SA"/>
    </w:rPr>
  </w:style>
  <w:style w:type="paragraph" w:customStyle="1" w:styleId="esegmenth41">
    <w:name w:val="esegment_h41"/>
    <w:basedOn w:val="Normal"/>
    <w:uiPriority w:val="99"/>
    <w:rsid w:val="00E01F86"/>
    <w:pPr>
      <w:spacing w:after="210" w:line="240" w:lineRule="auto"/>
      <w:jc w:val="center"/>
    </w:pPr>
    <w:rPr>
      <w:rFonts w:ascii="Times New Roman" w:hAnsi="Times New Roman"/>
      <w:b/>
      <w:bCs/>
      <w:color w:val="333333"/>
      <w:sz w:val="18"/>
      <w:szCs w:val="18"/>
      <w:lang w:val="sl-SI" w:eastAsia="sl-SI"/>
    </w:rPr>
  </w:style>
  <w:style w:type="paragraph" w:customStyle="1" w:styleId="neotevilenodstavek0">
    <w:name w:val="neotevilenodstavek"/>
    <w:basedOn w:val="Normal"/>
    <w:uiPriority w:val="99"/>
    <w:rsid w:val="00B82D95"/>
    <w:pPr>
      <w:spacing w:before="100" w:beforeAutospacing="1" w:after="100" w:afterAutospacing="1" w:line="240" w:lineRule="auto"/>
    </w:pPr>
    <w:rPr>
      <w:rFonts w:ascii="Times New Roman" w:hAnsi="Times New Roman"/>
      <w:sz w:val="24"/>
      <w:lang w:val="sl-SI" w:eastAsia="sl-SI"/>
    </w:rPr>
  </w:style>
  <w:style w:type="paragraph" w:customStyle="1" w:styleId="natevanje">
    <w:name w:val="naštevanje"/>
    <w:basedOn w:val="Normal"/>
    <w:link w:val="natevanjeZnak"/>
    <w:autoRedefine/>
    <w:uiPriority w:val="99"/>
    <w:rsid w:val="007D0014"/>
    <w:pPr>
      <w:tabs>
        <w:tab w:val="left" w:pos="0"/>
      </w:tabs>
      <w:spacing w:before="120" w:line="288" w:lineRule="auto"/>
      <w:jc w:val="both"/>
    </w:pPr>
    <w:rPr>
      <w:sz w:val="22"/>
      <w:szCs w:val="20"/>
      <w:lang w:val="x-none" w:eastAsia="x-none"/>
    </w:rPr>
  </w:style>
  <w:style w:type="character" w:customStyle="1" w:styleId="natevanjeZnak">
    <w:name w:val="naštevanje Znak"/>
    <w:link w:val="natevanje"/>
    <w:uiPriority w:val="99"/>
    <w:locked/>
    <w:rsid w:val="007D0014"/>
    <w:rPr>
      <w:rFonts w:ascii="Arial" w:hAnsi="Arial"/>
      <w:sz w:val="22"/>
    </w:rPr>
  </w:style>
  <w:style w:type="paragraph" w:styleId="List">
    <w:name w:val="List"/>
    <w:basedOn w:val="Normal"/>
    <w:uiPriority w:val="99"/>
    <w:rsid w:val="00971BA3"/>
    <w:pPr>
      <w:spacing w:line="240" w:lineRule="auto"/>
      <w:ind w:left="283" w:hanging="283"/>
    </w:pPr>
    <w:rPr>
      <w:rFonts w:ascii="Times New Roman" w:hAnsi="Times New Roman"/>
      <w:sz w:val="24"/>
      <w:lang w:val="sl-SI"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uiPriority w:val="99"/>
    <w:rsid w:val="00897D34"/>
    <w:pPr>
      <w:spacing w:after="160" w:line="240" w:lineRule="exact"/>
    </w:pPr>
    <w:rPr>
      <w:rFonts w:ascii="Tahoma" w:hAnsi="Tahoma"/>
      <w:szCs w:val="20"/>
      <w:lang w:val="sl-SI"/>
    </w:rPr>
  </w:style>
  <w:style w:type="paragraph" w:customStyle="1" w:styleId="ManualNumPar1">
    <w:name w:val="Manual NumPar 1"/>
    <w:basedOn w:val="Normal"/>
    <w:next w:val="Normal"/>
    <w:link w:val="ManualNumPar1Char"/>
    <w:uiPriority w:val="99"/>
    <w:rsid w:val="00496711"/>
    <w:pPr>
      <w:spacing w:before="120" w:after="120" w:line="240" w:lineRule="auto"/>
      <w:ind w:left="850" w:hanging="850"/>
      <w:jc w:val="both"/>
    </w:pPr>
    <w:rPr>
      <w:rFonts w:ascii="Times New Roman" w:hAnsi="Times New Roman"/>
      <w:sz w:val="24"/>
      <w:szCs w:val="20"/>
      <w:lang w:val="sl-SI" w:eastAsia="sl-SI"/>
    </w:rPr>
  </w:style>
  <w:style w:type="character" w:customStyle="1" w:styleId="ManualNumPar1Char">
    <w:name w:val="Manual NumPar 1 Char"/>
    <w:link w:val="ManualNumPar1"/>
    <w:uiPriority w:val="99"/>
    <w:locked/>
    <w:rsid w:val="00496711"/>
    <w:rPr>
      <w:sz w:val="24"/>
      <w:lang w:val="sl-SI" w:eastAsia="sl-SI"/>
    </w:rPr>
  </w:style>
  <w:style w:type="paragraph" w:customStyle="1" w:styleId="Point0number">
    <w:name w:val="Point 0 (number)"/>
    <w:basedOn w:val="Normal"/>
    <w:uiPriority w:val="99"/>
    <w:rsid w:val="00496711"/>
    <w:pPr>
      <w:numPr>
        <w:numId w:val="6"/>
      </w:numPr>
      <w:spacing w:before="120" w:after="120" w:line="240" w:lineRule="auto"/>
      <w:jc w:val="both"/>
    </w:pPr>
    <w:rPr>
      <w:rFonts w:ascii="Times New Roman" w:hAnsi="Times New Roman"/>
      <w:sz w:val="24"/>
      <w:lang w:val="sl-SI"/>
    </w:rPr>
  </w:style>
  <w:style w:type="paragraph" w:customStyle="1" w:styleId="Point1number">
    <w:name w:val="Point 1 (number)"/>
    <w:basedOn w:val="Normal"/>
    <w:uiPriority w:val="99"/>
    <w:rsid w:val="00496711"/>
    <w:pPr>
      <w:numPr>
        <w:ilvl w:val="2"/>
        <w:numId w:val="6"/>
      </w:numPr>
      <w:spacing w:before="120" w:after="120" w:line="240" w:lineRule="auto"/>
      <w:jc w:val="both"/>
    </w:pPr>
    <w:rPr>
      <w:rFonts w:ascii="Times New Roman" w:hAnsi="Times New Roman"/>
      <w:sz w:val="24"/>
      <w:lang w:val="sl-SI"/>
    </w:rPr>
  </w:style>
  <w:style w:type="paragraph" w:customStyle="1" w:styleId="Point2number">
    <w:name w:val="Point 2 (number)"/>
    <w:basedOn w:val="Normal"/>
    <w:uiPriority w:val="99"/>
    <w:rsid w:val="00496711"/>
    <w:pPr>
      <w:numPr>
        <w:ilvl w:val="4"/>
        <w:numId w:val="6"/>
      </w:numPr>
      <w:spacing w:before="120" w:after="120" w:line="240" w:lineRule="auto"/>
      <w:jc w:val="both"/>
    </w:pPr>
    <w:rPr>
      <w:rFonts w:ascii="Times New Roman" w:hAnsi="Times New Roman"/>
      <w:sz w:val="24"/>
      <w:lang w:val="sl-SI"/>
    </w:rPr>
  </w:style>
  <w:style w:type="paragraph" w:customStyle="1" w:styleId="Point3number">
    <w:name w:val="Point 3 (number)"/>
    <w:basedOn w:val="Normal"/>
    <w:uiPriority w:val="99"/>
    <w:rsid w:val="00496711"/>
    <w:pPr>
      <w:numPr>
        <w:ilvl w:val="6"/>
        <w:numId w:val="6"/>
      </w:numPr>
      <w:spacing w:before="120" w:after="120" w:line="240" w:lineRule="auto"/>
      <w:jc w:val="both"/>
    </w:pPr>
    <w:rPr>
      <w:rFonts w:ascii="Times New Roman" w:hAnsi="Times New Roman"/>
      <w:sz w:val="24"/>
      <w:lang w:val="sl-SI"/>
    </w:rPr>
  </w:style>
  <w:style w:type="paragraph" w:customStyle="1" w:styleId="Point0letter">
    <w:name w:val="Point 0 (letter)"/>
    <w:basedOn w:val="Normal"/>
    <w:uiPriority w:val="99"/>
    <w:rsid w:val="00496711"/>
    <w:pPr>
      <w:numPr>
        <w:ilvl w:val="1"/>
        <w:numId w:val="6"/>
      </w:numPr>
      <w:spacing w:before="120" w:after="120" w:line="240" w:lineRule="auto"/>
      <w:jc w:val="both"/>
    </w:pPr>
    <w:rPr>
      <w:rFonts w:ascii="Times New Roman" w:hAnsi="Times New Roman"/>
      <w:sz w:val="24"/>
      <w:lang w:val="sl-SI"/>
    </w:rPr>
  </w:style>
  <w:style w:type="paragraph" w:customStyle="1" w:styleId="Point1letter">
    <w:name w:val="Point 1 (letter)"/>
    <w:basedOn w:val="Normal"/>
    <w:link w:val="Point1letterChar"/>
    <w:uiPriority w:val="99"/>
    <w:rsid w:val="00496711"/>
    <w:pPr>
      <w:numPr>
        <w:ilvl w:val="3"/>
        <w:numId w:val="6"/>
      </w:numPr>
      <w:spacing w:before="120" w:after="120" w:line="240" w:lineRule="auto"/>
      <w:jc w:val="both"/>
    </w:pPr>
    <w:rPr>
      <w:rFonts w:ascii="Times New Roman" w:hAnsi="Times New Roman"/>
      <w:szCs w:val="20"/>
      <w:lang w:val="sl-SI" w:eastAsia="sl-SI"/>
    </w:rPr>
  </w:style>
  <w:style w:type="paragraph" w:customStyle="1" w:styleId="Point2letter">
    <w:name w:val="Point 2 (letter)"/>
    <w:basedOn w:val="Normal"/>
    <w:uiPriority w:val="99"/>
    <w:rsid w:val="00496711"/>
    <w:pPr>
      <w:numPr>
        <w:ilvl w:val="5"/>
        <w:numId w:val="6"/>
      </w:numPr>
      <w:spacing w:before="120" w:after="120" w:line="240" w:lineRule="auto"/>
      <w:jc w:val="both"/>
    </w:pPr>
    <w:rPr>
      <w:rFonts w:ascii="Times New Roman" w:hAnsi="Times New Roman"/>
      <w:sz w:val="24"/>
      <w:lang w:val="sl-SI"/>
    </w:rPr>
  </w:style>
  <w:style w:type="paragraph" w:customStyle="1" w:styleId="Point3letter">
    <w:name w:val="Point 3 (letter)"/>
    <w:basedOn w:val="Normal"/>
    <w:uiPriority w:val="99"/>
    <w:rsid w:val="00496711"/>
    <w:pPr>
      <w:numPr>
        <w:ilvl w:val="7"/>
        <w:numId w:val="6"/>
      </w:numPr>
      <w:spacing w:before="120" w:after="120" w:line="240" w:lineRule="auto"/>
      <w:jc w:val="both"/>
    </w:pPr>
    <w:rPr>
      <w:rFonts w:ascii="Times New Roman" w:hAnsi="Times New Roman"/>
      <w:sz w:val="24"/>
      <w:lang w:val="sl-SI"/>
    </w:rPr>
  </w:style>
  <w:style w:type="paragraph" w:customStyle="1" w:styleId="Point4letter">
    <w:name w:val="Point 4 (letter)"/>
    <w:basedOn w:val="Normal"/>
    <w:uiPriority w:val="99"/>
    <w:rsid w:val="00496711"/>
    <w:pPr>
      <w:numPr>
        <w:ilvl w:val="8"/>
        <w:numId w:val="6"/>
      </w:numPr>
      <w:spacing w:before="120" w:after="120" w:line="240" w:lineRule="auto"/>
      <w:jc w:val="both"/>
    </w:pPr>
    <w:rPr>
      <w:rFonts w:ascii="Times New Roman" w:hAnsi="Times New Roman"/>
      <w:sz w:val="24"/>
      <w:lang w:val="sl-SI"/>
    </w:rPr>
  </w:style>
  <w:style w:type="character" w:customStyle="1" w:styleId="Point1letterChar">
    <w:name w:val="Point 1 (letter) Char"/>
    <w:link w:val="Point1letter"/>
    <w:uiPriority w:val="99"/>
    <w:locked/>
    <w:rsid w:val="00496711"/>
  </w:style>
  <w:style w:type="character" w:customStyle="1" w:styleId="at2">
    <w:name w:val="a__t2"/>
    <w:uiPriority w:val="99"/>
    <w:rsid w:val="00791B6A"/>
  </w:style>
  <w:style w:type="character" w:styleId="FollowedHyperlink">
    <w:name w:val="FollowedHyperlink"/>
    <w:uiPriority w:val="99"/>
    <w:rsid w:val="00BB0236"/>
    <w:rPr>
      <w:rFonts w:cs="Times New Roman"/>
      <w:color w:val="800080"/>
      <w:u w:val="single"/>
    </w:rPr>
  </w:style>
  <w:style w:type="paragraph" w:customStyle="1" w:styleId="Text1">
    <w:name w:val="Text 1"/>
    <w:basedOn w:val="Normal"/>
    <w:link w:val="Text1Carcter"/>
    <w:uiPriority w:val="99"/>
    <w:rsid w:val="002F0E0E"/>
    <w:pPr>
      <w:spacing w:before="120" w:after="120" w:line="240" w:lineRule="auto"/>
      <w:ind w:left="850"/>
      <w:jc w:val="both"/>
    </w:pPr>
    <w:rPr>
      <w:rFonts w:ascii="Times New Roman" w:hAnsi="Times New Roman"/>
      <w:sz w:val="24"/>
      <w:szCs w:val="20"/>
      <w:lang w:val="x-none" w:eastAsia="x-none"/>
    </w:rPr>
  </w:style>
  <w:style w:type="paragraph" w:customStyle="1" w:styleId="Titrearticle">
    <w:name w:val="Titre article"/>
    <w:basedOn w:val="Normal"/>
    <w:next w:val="Normal"/>
    <w:uiPriority w:val="99"/>
    <w:rsid w:val="002F0E0E"/>
    <w:pPr>
      <w:keepNext/>
      <w:spacing w:before="360" w:after="120" w:line="240" w:lineRule="auto"/>
      <w:jc w:val="center"/>
    </w:pPr>
    <w:rPr>
      <w:rFonts w:ascii="Times New Roman" w:hAnsi="Times New Roman"/>
      <w:i/>
      <w:sz w:val="24"/>
      <w:lang w:val="sl-SI"/>
    </w:rPr>
  </w:style>
  <w:style w:type="character" w:customStyle="1" w:styleId="Text1Carcter">
    <w:name w:val="Text 1 Carácter"/>
    <w:link w:val="Text1"/>
    <w:uiPriority w:val="99"/>
    <w:locked/>
    <w:rsid w:val="002F0E0E"/>
    <w:rPr>
      <w:rFonts w:eastAsia="Times New Roman"/>
      <w:sz w:val="24"/>
    </w:rPr>
  </w:style>
  <w:style w:type="paragraph" w:styleId="Title">
    <w:name w:val="Title"/>
    <w:basedOn w:val="Normal"/>
    <w:next w:val="Normal"/>
    <w:link w:val="TitleChar"/>
    <w:uiPriority w:val="99"/>
    <w:qFormat/>
    <w:locked/>
    <w:rsid w:val="00C563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5634B"/>
    <w:rPr>
      <w:rFonts w:ascii="Cambria" w:hAnsi="Cambria" w:cs="Times New Roman"/>
      <w:b/>
      <w:bCs/>
      <w:kern w:val="28"/>
      <w:sz w:val="32"/>
      <w:szCs w:val="32"/>
      <w:lang w:val="en-US" w:eastAsia="en-US"/>
    </w:rPr>
  </w:style>
  <w:style w:type="paragraph" w:customStyle="1" w:styleId="CharCharZnakZnak">
    <w:name w:val="Char Char Znak Znak"/>
    <w:basedOn w:val="Normal"/>
    <w:rsid w:val="00346AC9"/>
    <w:pPr>
      <w:adjustRightInd w:val="0"/>
      <w:spacing w:line="240" w:lineRule="auto"/>
      <w:jc w:val="both"/>
    </w:pPr>
    <w:rPr>
      <w:rFonts w:ascii="Times New Roman" w:hAnsi="Times New Roman"/>
      <w:sz w:val="24"/>
      <w:lang w:val="pl-PL" w:eastAsia="pl-PL"/>
    </w:rPr>
  </w:style>
  <w:style w:type="paragraph" w:styleId="NoSpacing">
    <w:name w:val="No Spacing"/>
    <w:uiPriority w:val="1"/>
    <w:qFormat/>
    <w:rsid w:val="002A28B9"/>
    <w:rPr>
      <w:rFonts w:ascii="Arial" w:hAnsi="Arial"/>
      <w:szCs w:val="24"/>
      <w:lang w:val="en-US" w:eastAsia="en-US"/>
    </w:rPr>
  </w:style>
  <w:style w:type="paragraph" w:styleId="Revision">
    <w:name w:val="Revision"/>
    <w:hidden/>
    <w:uiPriority w:val="99"/>
    <w:semiHidden/>
    <w:rsid w:val="002A5AF7"/>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58"/>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uiPriority w:val="99"/>
    <w:qFormat/>
    <w:rsid w:val="008152DB"/>
    <w:pPr>
      <w:keepNext/>
      <w:tabs>
        <w:tab w:val="left" w:pos="360"/>
      </w:tabs>
      <w:spacing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20D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7DC5"/>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752F3E"/>
    <w:pPr>
      <w:spacing w:before="240" w:after="60"/>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uiPriority w:val="99"/>
    <w:locked/>
    <w:rsid w:val="002B37CB"/>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2B37CB"/>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2B37CB"/>
    <w:rPr>
      <w:rFonts w:ascii="Cambria" w:hAnsi="Cambria" w:cs="Times New Roman"/>
      <w:b/>
      <w:bCs/>
      <w:sz w:val="26"/>
      <w:szCs w:val="26"/>
      <w:lang w:val="en-US" w:eastAsia="en-US"/>
    </w:rPr>
  </w:style>
  <w:style w:type="character" w:customStyle="1" w:styleId="Heading8Char">
    <w:name w:val="Heading 8 Char"/>
    <w:link w:val="Heading8"/>
    <w:uiPriority w:val="99"/>
    <w:locked/>
    <w:rsid w:val="00752F3E"/>
    <w:rPr>
      <w:rFonts w:cs="Times New Roman"/>
      <w:i/>
      <w:sz w:val="24"/>
      <w:lang w:val="en-US" w:eastAsia="en-US"/>
    </w:rPr>
  </w:style>
  <w:style w:type="paragraph" w:styleId="Header">
    <w:name w:val="header"/>
    <w:basedOn w:val="Normal"/>
    <w:link w:val="HeaderChar"/>
    <w:uiPriority w:val="99"/>
    <w:rsid w:val="00B35D6F"/>
    <w:pPr>
      <w:tabs>
        <w:tab w:val="center" w:pos="4320"/>
        <w:tab w:val="right" w:pos="8640"/>
      </w:tabs>
    </w:pPr>
    <w:rPr>
      <w:sz w:val="24"/>
      <w:szCs w:val="20"/>
    </w:rPr>
  </w:style>
  <w:style w:type="character" w:customStyle="1" w:styleId="HeaderChar">
    <w:name w:val="Header Char"/>
    <w:link w:val="Header"/>
    <w:uiPriority w:val="99"/>
    <w:semiHidden/>
    <w:locked/>
    <w:rsid w:val="00011548"/>
    <w:rPr>
      <w:rFonts w:ascii="Arial" w:hAnsi="Arial" w:cs="Times New Roman"/>
      <w:sz w:val="24"/>
      <w:lang w:val="en-US" w:eastAsia="en-US"/>
    </w:rPr>
  </w:style>
  <w:style w:type="paragraph" w:styleId="Footer">
    <w:name w:val="footer"/>
    <w:basedOn w:val="Normal"/>
    <w:link w:val="FooterChar"/>
    <w:uiPriority w:val="99"/>
    <w:rsid w:val="00B35D6F"/>
    <w:pPr>
      <w:tabs>
        <w:tab w:val="center" w:pos="4320"/>
        <w:tab w:val="right" w:pos="8640"/>
      </w:tabs>
    </w:pPr>
    <w:rPr>
      <w:sz w:val="24"/>
      <w:szCs w:val="20"/>
    </w:rPr>
  </w:style>
  <w:style w:type="character" w:customStyle="1" w:styleId="FooterChar">
    <w:name w:val="Footer Char"/>
    <w:link w:val="Footer"/>
    <w:uiPriority w:val="99"/>
    <w:locked/>
    <w:rsid w:val="00E9415E"/>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DC6A71"/>
    <w:pPr>
      <w:tabs>
        <w:tab w:val="left" w:pos="1701"/>
      </w:tabs>
    </w:pPr>
    <w:rPr>
      <w:szCs w:val="20"/>
      <w:lang w:val="sl-SI"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styleId="FootnoteText">
    <w:name w:val="footnote text"/>
    <w:aliases w:val="Footnote,Fußnote,Footnote Text Char Char,FSR footnote,lábléc"/>
    <w:basedOn w:val="Normal"/>
    <w:link w:val="FootnoteTextChar"/>
    <w:uiPriority w:val="99"/>
    <w:rsid w:val="002E20DE"/>
    <w:pPr>
      <w:spacing w:line="240" w:lineRule="auto"/>
      <w:jc w:val="both"/>
    </w:pPr>
    <w:rPr>
      <w:szCs w:val="20"/>
      <w:lang w:val="sl-SI" w:eastAsia="sl-SI"/>
    </w:rPr>
  </w:style>
  <w:style w:type="character" w:customStyle="1" w:styleId="FootnoteTextChar">
    <w:name w:val="Footnote Text Char"/>
    <w:aliases w:val="Footnote Char,Fußnote Char,Footnote Text Char Char Char,FSR footnote Char,lábléc Char"/>
    <w:link w:val="FootnoteText"/>
    <w:uiPriority w:val="99"/>
    <w:locked/>
    <w:rsid w:val="002E20DE"/>
    <w:rPr>
      <w:rFonts w:ascii="Arial" w:hAnsi="Arial" w:cs="Times New Roman"/>
      <w:lang w:val="sl-SI" w:eastAsia="sl-SI"/>
    </w:rPr>
  </w:style>
  <w:style w:type="paragraph" w:styleId="BodyText">
    <w:name w:val="Body Text"/>
    <w:basedOn w:val="Normal"/>
    <w:link w:val="BodyTextChar"/>
    <w:uiPriority w:val="99"/>
    <w:rsid w:val="002E20DE"/>
    <w:pPr>
      <w:overflowPunct w:val="0"/>
      <w:autoSpaceDE w:val="0"/>
      <w:autoSpaceDN w:val="0"/>
      <w:adjustRightInd w:val="0"/>
      <w:spacing w:line="240" w:lineRule="atLeast"/>
      <w:jc w:val="both"/>
      <w:textAlignment w:val="baseline"/>
    </w:pPr>
    <w:rPr>
      <w:sz w:val="24"/>
    </w:rPr>
  </w:style>
  <w:style w:type="character" w:customStyle="1" w:styleId="BodyTextChar">
    <w:name w:val="Body Text Char"/>
    <w:link w:val="BodyText"/>
    <w:uiPriority w:val="99"/>
    <w:semiHidden/>
    <w:locked/>
    <w:rsid w:val="002B37CB"/>
    <w:rPr>
      <w:rFonts w:ascii="Arial" w:hAnsi="Arial" w:cs="Times New Roman"/>
      <w:sz w:val="24"/>
      <w:szCs w:val="24"/>
      <w:lang w:val="en-US" w:eastAsia="en-US"/>
    </w:rPr>
  </w:style>
  <w:style w:type="paragraph" w:customStyle="1" w:styleId="Neotevilenodstavek">
    <w:name w:val="Neoštevilčen odstavek"/>
    <w:basedOn w:val="Normal"/>
    <w:link w:val="NeotevilenodstavekZnak"/>
    <w:qFormat/>
    <w:rsid w:val="002E20DE"/>
    <w:pPr>
      <w:overflowPunct w:val="0"/>
      <w:autoSpaceDE w:val="0"/>
      <w:autoSpaceDN w:val="0"/>
      <w:adjustRightInd w:val="0"/>
      <w:spacing w:before="60" w:after="60" w:line="200" w:lineRule="exact"/>
      <w:jc w:val="both"/>
      <w:textAlignment w:val="baseline"/>
    </w:pPr>
    <w:rPr>
      <w:sz w:val="22"/>
      <w:szCs w:val="20"/>
      <w:lang w:val="sl-SI" w:eastAsia="sl-SI"/>
    </w:rPr>
  </w:style>
  <w:style w:type="character" w:customStyle="1" w:styleId="NeotevilenodstavekZnak">
    <w:name w:val="Neoštevilčen odstavek Znak"/>
    <w:link w:val="Neotevilenodstavek"/>
    <w:locked/>
    <w:rsid w:val="002E20DE"/>
    <w:rPr>
      <w:rFonts w:ascii="Arial" w:hAnsi="Arial"/>
      <w:sz w:val="22"/>
      <w:lang w:val="sl-SI" w:eastAsia="sl-SI"/>
    </w:rPr>
  </w:style>
  <w:style w:type="paragraph" w:customStyle="1" w:styleId="Oddelek">
    <w:name w:val="Oddelek"/>
    <w:basedOn w:val="Normal"/>
    <w:link w:val="OddelekZnak1"/>
    <w:uiPriority w:val="99"/>
    <w:rsid w:val="002E20DE"/>
    <w:pPr>
      <w:numPr>
        <w:numId w:val="4"/>
      </w:numPr>
      <w:suppressAutoHyphens/>
      <w:overflowPunct w:val="0"/>
      <w:autoSpaceDE w:val="0"/>
      <w:autoSpaceDN w:val="0"/>
      <w:adjustRightInd w:val="0"/>
      <w:spacing w:before="280" w:after="60" w:line="200" w:lineRule="exact"/>
      <w:jc w:val="center"/>
      <w:textAlignment w:val="baseline"/>
      <w:outlineLvl w:val="3"/>
    </w:pPr>
    <w:rPr>
      <w:b/>
      <w:szCs w:val="20"/>
      <w:lang w:val="x-none" w:eastAsia="x-none"/>
    </w:rPr>
  </w:style>
  <w:style w:type="character" w:customStyle="1" w:styleId="OddelekZnak1">
    <w:name w:val="Oddelek Znak1"/>
    <w:link w:val="Oddelek"/>
    <w:uiPriority w:val="99"/>
    <w:locked/>
    <w:rsid w:val="002E20DE"/>
    <w:rPr>
      <w:rFonts w:ascii="Arial" w:hAnsi="Arial"/>
      <w:b/>
    </w:rPr>
  </w:style>
  <w:style w:type="paragraph" w:customStyle="1" w:styleId="Alineazaodstavkom">
    <w:name w:val="Alinea za odstavkom"/>
    <w:basedOn w:val="Normal"/>
    <w:link w:val="AlineazaodstavkomZnak"/>
    <w:uiPriority w:val="99"/>
    <w:rsid w:val="002E20DE"/>
    <w:pPr>
      <w:numPr>
        <w:numId w:val="1"/>
      </w:numPr>
      <w:overflowPunct w:val="0"/>
      <w:autoSpaceDE w:val="0"/>
      <w:autoSpaceDN w:val="0"/>
      <w:adjustRightInd w:val="0"/>
      <w:spacing w:line="200" w:lineRule="exact"/>
      <w:ind w:left="709" w:hanging="284"/>
      <w:jc w:val="both"/>
      <w:textAlignment w:val="baseline"/>
    </w:pPr>
    <w:rPr>
      <w:szCs w:val="20"/>
      <w:lang w:val="x-none" w:eastAsia="x-none"/>
    </w:rPr>
  </w:style>
  <w:style w:type="character" w:customStyle="1" w:styleId="AlineazaodstavkomZnak">
    <w:name w:val="Alinea za odstavkom Znak"/>
    <w:link w:val="Alineazaodstavkom"/>
    <w:uiPriority w:val="99"/>
    <w:locked/>
    <w:rsid w:val="002E20DE"/>
    <w:rPr>
      <w:rFonts w:ascii="Arial" w:hAnsi="Arial"/>
    </w:rPr>
  </w:style>
  <w:style w:type="paragraph" w:customStyle="1" w:styleId="Poglavje">
    <w:name w:val="Poglavje"/>
    <w:basedOn w:val="Normal"/>
    <w:uiPriority w:val="99"/>
    <w:rsid w:val="002E20D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ormal"/>
    <w:link w:val="VrstapredpisaZnak"/>
    <w:uiPriority w:val="99"/>
    <w:rsid w:val="002E20DE"/>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2E20DE"/>
    <w:rPr>
      <w:rFonts w:ascii="Arial" w:hAnsi="Arial"/>
      <w:b/>
      <w:color w:val="000000"/>
      <w:spacing w:val="40"/>
      <w:sz w:val="22"/>
      <w:lang w:val="sl-SI" w:eastAsia="sl-SI"/>
    </w:rPr>
  </w:style>
  <w:style w:type="paragraph" w:styleId="BalloonText">
    <w:name w:val="Balloon Text"/>
    <w:basedOn w:val="Normal"/>
    <w:link w:val="BalloonTextChar"/>
    <w:uiPriority w:val="99"/>
    <w:semiHidden/>
    <w:rsid w:val="00E10558"/>
    <w:rPr>
      <w:rFonts w:ascii="Times New Roman" w:hAnsi="Times New Roman"/>
      <w:sz w:val="2"/>
      <w:szCs w:val="20"/>
    </w:rPr>
  </w:style>
  <w:style w:type="character" w:customStyle="1" w:styleId="BalloonTextChar">
    <w:name w:val="Balloon Text Char"/>
    <w:link w:val="BalloonText"/>
    <w:uiPriority w:val="99"/>
    <w:semiHidden/>
    <w:locked/>
    <w:rsid w:val="002B37CB"/>
    <w:rPr>
      <w:rFonts w:cs="Times New Roman"/>
      <w:sz w:val="2"/>
      <w:lang w:val="en-US" w:eastAsia="en-US"/>
    </w:rPr>
  </w:style>
  <w:style w:type="character" w:styleId="PageNumber">
    <w:name w:val="page number"/>
    <w:uiPriority w:val="99"/>
    <w:rsid w:val="00674862"/>
    <w:rPr>
      <w:rFonts w:cs="Times New Roman"/>
    </w:rPr>
  </w:style>
  <w:style w:type="character" w:styleId="FootnoteReference">
    <w:name w:val="footnote reference"/>
    <w:semiHidden/>
    <w:rsid w:val="00E6088C"/>
    <w:rPr>
      <w:rFonts w:cs="Times New Roman"/>
      <w:vertAlign w:val="superscript"/>
    </w:rPr>
  </w:style>
  <w:style w:type="paragraph" w:customStyle="1" w:styleId="Naslovpredpisa">
    <w:name w:val="Naslov_predpisa"/>
    <w:basedOn w:val="Normal"/>
    <w:link w:val="NaslovpredpisaZnak"/>
    <w:uiPriority w:val="99"/>
    <w:rsid w:val="00917C5F"/>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917C5F"/>
    <w:rPr>
      <w:rFonts w:ascii="Arial" w:hAnsi="Arial"/>
      <w:b/>
      <w:sz w:val="22"/>
      <w:lang w:val="sl-SI" w:eastAsia="sl-SI"/>
    </w:rPr>
  </w:style>
  <w:style w:type="paragraph" w:customStyle="1" w:styleId="Alineazatoko">
    <w:name w:val="Alinea za točko"/>
    <w:basedOn w:val="Normal"/>
    <w:link w:val="AlineazatokoZnak"/>
    <w:uiPriority w:val="99"/>
    <w:rsid w:val="00917C5F"/>
    <w:pPr>
      <w:numPr>
        <w:numId w:val="2"/>
      </w:numPr>
      <w:overflowPunct w:val="0"/>
      <w:autoSpaceDE w:val="0"/>
      <w:autoSpaceDN w:val="0"/>
      <w:adjustRightInd w:val="0"/>
      <w:spacing w:line="200" w:lineRule="exact"/>
      <w:jc w:val="both"/>
      <w:textAlignment w:val="baseline"/>
    </w:pPr>
    <w:rPr>
      <w:szCs w:val="20"/>
      <w:lang w:val="x-none" w:eastAsia="x-none"/>
    </w:rPr>
  </w:style>
  <w:style w:type="character" w:customStyle="1" w:styleId="AlineazatokoZnak">
    <w:name w:val="Alinea za točko Znak"/>
    <w:link w:val="Alineazatoko"/>
    <w:uiPriority w:val="99"/>
    <w:locked/>
    <w:rsid w:val="00917C5F"/>
    <w:rPr>
      <w:rFonts w:ascii="Arial" w:hAnsi="Arial"/>
    </w:rPr>
  </w:style>
  <w:style w:type="character" w:customStyle="1" w:styleId="rkovnatokazaodstavkomZnak">
    <w:name w:val="Črkovna točka_za odstavkom Znak"/>
    <w:link w:val="rkovnatokazaodstavkom"/>
    <w:uiPriority w:val="99"/>
    <w:locked/>
    <w:rsid w:val="00917C5F"/>
    <w:rPr>
      <w:rFonts w:ascii="Arial" w:hAnsi="Arial"/>
    </w:rPr>
  </w:style>
  <w:style w:type="paragraph" w:customStyle="1" w:styleId="rkovnatokazaodstavkom">
    <w:name w:val="Črkovna točka_za odstavkom"/>
    <w:basedOn w:val="Normal"/>
    <w:link w:val="rkovnatokazaodstavkomZnak"/>
    <w:uiPriority w:val="99"/>
    <w:rsid w:val="00917C5F"/>
    <w:pPr>
      <w:numPr>
        <w:numId w:val="5"/>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uiPriority w:val="99"/>
    <w:rsid w:val="00917C5F"/>
    <w:pPr>
      <w:numPr>
        <w:numId w:val="0"/>
      </w:numPr>
      <w:tabs>
        <w:tab w:val="num" w:pos="720"/>
      </w:tabs>
    </w:pPr>
    <w:rPr>
      <w:sz w:val="22"/>
    </w:rPr>
  </w:style>
  <w:style w:type="character" w:customStyle="1" w:styleId="OdsekZnak">
    <w:name w:val="Odsek Znak"/>
    <w:link w:val="Odsek"/>
    <w:uiPriority w:val="99"/>
    <w:locked/>
    <w:rsid w:val="00917C5F"/>
    <w:rPr>
      <w:rFonts w:ascii="Arial" w:hAnsi="Arial"/>
      <w:b/>
      <w:sz w:val="22"/>
      <w:lang w:val="sl-SI" w:eastAsia="sl-SI"/>
    </w:rPr>
  </w:style>
  <w:style w:type="paragraph" w:customStyle="1" w:styleId="arttext1">
    <w:name w:val="arttext1"/>
    <w:basedOn w:val="Normal"/>
    <w:uiPriority w:val="99"/>
    <w:rsid w:val="0063205F"/>
    <w:pPr>
      <w:spacing w:before="240" w:after="240" w:line="324" w:lineRule="auto"/>
      <w:ind w:left="40" w:right="40"/>
    </w:pPr>
    <w:rPr>
      <w:rFonts w:ascii="Tahoma" w:hAnsi="Tahoma" w:cs="Tahoma"/>
      <w:color w:val="000000"/>
      <w:sz w:val="12"/>
      <w:szCs w:val="12"/>
      <w:lang w:val="sl-SI" w:eastAsia="sl-SI"/>
    </w:rPr>
  </w:style>
  <w:style w:type="paragraph" w:styleId="BodyTextIndent">
    <w:name w:val="Body Text Indent"/>
    <w:basedOn w:val="Normal"/>
    <w:link w:val="BodyTextIndentChar"/>
    <w:uiPriority w:val="99"/>
    <w:rsid w:val="0063205F"/>
    <w:pPr>
      <w:spacing w:after="120"/>
      <w:ind w:left="283"/>
    </w:pPr>
    <w:rPr>
      <w:sz w:val="24"/>
      <w:szCs w:val="20"/>
    </w:rPr>
  </w:style>
  <w:style w:type="character" w:customStyle="1" w:styleId="BodyTextIndentChar">
    <w:name w:val="Body Text Indent Char"/>
    <w:link w:val="BodyTextIndent"/>
    <w:uiPriority w:val="99"/>
    <w:semiHidden/>
    <w:locked/>
    <w:rsid w:val="0063205F"/>
    <w:rPr>
      <w:rFonts w:ascii="Arial" w:hAnsi="Arial" w:cs="Times New Roman"/>
      <w:sz w:val="24"/>
      <w:lang w:val="en-US" w:eastAsia="en-US"/>
    </w:rPr>
  </w:style>
  <w:style w:type="paragraph" w:styleId="NormalWeb">
    <w:name w:val="Normal (Web)"/>
    <w:basedOn w:val="Normal"/>
    <w:uiPriority w:val="99"/>
    <w:rsid w:val="00AE224F"/>
    <w:pPr>
      <w:spacing w:after="140" w:line="240" w:lineRule="auto"/>
    </w:pPr>
    <w:rPr>
      <w:rFonts w:ascii="Times New Roman" w:hAnsi="Times New Roman"/>
      <w:color w:val="333333"/>
      <w:sz w:val="12"/>
      <w:szCs w:val="12"/>
      <w:lang w:val="sl-SI" w:eastAsia="sl-SI"/>
    </w:rPr>
  </w:style>
  <w:style w:type="paragraph" w:customStyle="1" w:styleId="esegmenth4">
    <w:name w:val="esegment_h4"/>
    <w:basedOn w:val="Normal"/>
    <w:uiPriority w:val="99"/>
    <w:rsid w:val="00AE224F"/>
    <w:pPr>
      <w:spacing w:after="140" w:line="240" w:lineRule="auto"/>
      <w:jc w:val="center"/>
    </w:pPr>
    <w:rPr>
      <w:rFonts w:ascii="Times New Roman" w:hAnsi="Times New Roman"/>
      <w:b/>
      <w:bCs/>
      <w:color w:val="333333"/>
      <w:sz w:val="12"/>
      <w:szCs w:val="12"/>
      <w:lang w:val="sl-SI" w:eastAsia="sl-SI"/>
    </w:rPr>
  </w:style>
  <w:style w:type="paragraph" w:customStyle="1" w:styleId="Default">
    <w:name w:val="Default"/>
    <w:uiPriority w:val="99"/>
    <w:rsid w:val="000E4A4E"/>
    <w:pPr>
      <w:autoSpaceDE w:val="0"/>
      <w:autoSpaceDN w:val="0"/>
      <w:adjustRightInd w:val="0"/>
    </w:pPr>
    <w:rPr>
      <w:rFonts w:ascii="EUAlbertina" w:hAnsi="EUAlbertina" w:cs="EUAlbertina"/>
      <w:color w:val="000000"/>
      <w:sz w:val="24"/>
      <w:szCs w:val="24"/>
    </w:rPr>
  </w:style>
  <w:style w:type="character" w:styleId="Strong">
    <w:name w:val="Strong"/>
    <w:uiPriority w:val="99"/>
    <w:qFormat/>
    <w:rsid w:val="00A4340B"/>
    <w:rPr>
      <w:rFonts w:cs="Times New Roman"/>
      <w:b/>
    </w:rPr>
  </w:style>
  <w:style w:type="character" w:styleId="CommentReference">
    <w:name w:val="annotation reference"/>
    <w:uiPriority w:val="99"/>
    <w:rsid w:val="00DB5B7C"/>
    <w:rPr>
      <w:rFonts w:cs="Times New Roman"/>
      <w:sz w:val="16"/>
    </w:rPr>
  </w:style>
  <w:style w:type="paragraph" w:styleId="CommentText">
    <w:name w:val="annotation text"/>
    <w:basedOn w:val="Normal"/>
    <w:link w:val="CommentTextChar"/>
    <w:uiPriority w:val="99"/>
    <w:rsid w:val="00DB5B7C"/>
    <w:pPr>
      <w:spacing w:line="240" w:lineRule="auto"/>
      <w:jc w:val="both"/>
    </w:pPr>
    <w:rPr>
      <w:szCs w:val="20"/>
      <w:lang w:eastAsia="sl-SI"/>
    </w:rPr>
  </w:style>
  <w:style w:type="character" w:customStyle="1" w:styleId="CommentTextChar">
    <w:name w:val="Comment Text Char"/>
    <w:link w:val="CommentText"/>
    <w:uiPriority w:val="99"/>
    <w:locked/>
    <w:rsid w:val="00DB5B7C"/>
    <w:rPr>
      <w:rFonts w:ascii="Arial" w:hAnsi="Arial" w:cs="Times New Roman"/>
      <w:lang w:val="en-US" w:eastAsia="sl-SI"/>
    </w:rPr>
  </w:style>
  <w:style w:type="paragraph" w:styleId="ListParagraph">
    <w:name w:val="List Paragraph"/>
    <w:basedOn w:val="Normal"/>
    <w:uiPriority w:val="99"/>
    <w:qFormat/>
    <w:rsid w:val="00FA7318"/>
    <w:pPr>
      <w:spacing w:line="240" w:lineRule="auto"/>
      <w:ind w:left="708"/>
    </w:pPr>
    <w:rPr>
      <w:rFonts w:ascii="Times New Roman" w:hAnsi="Times New Roman"/>
      <w:sz w:val="22"/>
      <w:szCs w:val="22"/>
      <w:lang w:val="sl-SI"/>
    </w:rPr>
  </w:style>
  <w:style w:type="paragraph" w:styleId="CommentSubject">
    <w:name w:val="annotation subject"/>
    <w:basedOn w:val="CommentText"/>
    <w:next w:val="CommentText"/>
    <w:link w:val="CommentSubjectChar"/>
    <w:uiPriority w:val="99"/>
    <w:semiHidden/>
    <w:rsid w:val="007F24E3"/>
    <w:pPr>
      <w:spacing w:line="260" w:lineRule="exact"/>
      <w:jc w:val="left"/>
    </w:pPr>
    <w:rPr>
      <w:b/>
      <w:bCs/>
      <w:lang w:eastAsia="en-US"/>
    </w:rPr>
  </w:style>
  <w:style w:type="character" w:customStyle="1" w:styleId="CommentSubjectChar">
    <w:name w:val="Comment Subject Char"/>
    <w:link w:val="CommentSubject"/>
    <w:uiPriority w:val="99"/>
    <w:semiHidden/>
    <w:locked/>
    <w:rsid w:val="002B37CB"/>
    <w:rPr>
      <w:rFonts w:ascii="Arial" w:hAnsi="Arial" w:cs="Times New Roman"/>
      <w:b/>
      <w:bCs/>
      <w:sz w:val="20"/>
      <w:szCs w:val="20"/>
      <w:lang w:val="en-US" w:eastAsia="en-US"/>
    </w:rPr>
  </w:style>
  <w:style w:type="paragraph" w:customStyle="1" w:styleId="default0">
    <w:name w:val="default"/>
    <w:basedOn w:val="Normal"/>
    <w:uiPriority w:val="99"/>
    <w:rsid w:val="00E45FC5"/>
    <w:pPr>
      <w:autoSpaceDE w:val="0"/>
      <w:autoSpaceDN w:val="0"/>
      <w:spacing w:line="240" w:lineRule="auto"/>
    </w:pPr>
    <w:rPr>
      <w:rFonts w:ascii="Times New Roman" w:hAnsi="Times New Roman"/>
      <w:color w:val="000000"/>
      <w:sz w:val="24"/>
      <w:lang w:val="sl-SI" w:eastAsia="sl-SI"/>
    </w:rPr>
  </w:style>
  <w:style w:type="paragraph" w:customStyle="1" w:styleId="CM1">
    <w:name w:val="CM1"/>
    <w:basedOn w:val="Default"/>
    <w:next w:val="Default"/>
    <w:uiPriority w:val="99"/>
    <w:rsid w:val="007E3D77"/>
    <w:rPr>
      <w:rFonts w:cs="Times New Roman"/>
      <w:color w:val="auto"/>
    </w:rPr>
  </w:style>
  <w:style w:type="paragraph" w:customStyle="1" w:styleId="CM3">
    <w:name w:val="CM3"/>
    <w:basedOn w:val="Default"/>
    <w:next w:val="Default"/>
    <w:uiPriority w:val="99"/>
    <w:rsid w:val="007E3D77"/>
    <w:rPr>
      <w:rFonts w:cs="Times New Roman"/>
      <w:color w:val="auto"/>
    </w:rPr>
  </w:style>
  <w:style w:type="paragraph" w:customStyle="1" w:styleId="CM4">
    <w:name w:val="CM4"/>
    <w:basedOn w:val="Default"/>
    <w:next w:val="Default"/>
    <w:uiPriority w:val="99"/>
    <w:rsid w:val="007E3D77"/>
    <w:rPr>
      <w:rFonts w:cs="Times New Roman"/>
      <w:color w:val="auto"/>
    </w:rPr>
  </w:style>
  <w:style w:type="paragraph" w:customStyle="1" w:styleId="TNR2naslovSI">
    <w:name w:val="TNR_2naslov_SI"/>
    <w:basedOn w:val="Heading2"/>
    <w:autoRedefine/>
    <w:uiPriority w:val="99"/>
    <w:rsid w:val="00543AB5"/>
    <w:pPr>
      <w:numPr>
        <w:ilvl w:val="1"/>
        <w:numId w:val="2"/>
      </w:numPr>
      <w:tabs>
        <w:tab w:val="num" w:pos="0"/>
        <w:tab w:val="left" w:pos="851"/>
      </w:tabs>
      <w:suppressAutoHyphens/>
      <w:spacing w:before="0" w:after="0" w:line="240" w:lineRule="auto"/>
    </w:pPr>
    <w:rPr>
      <w:rFonts w:ascii="Times New Roman" w:hAnsi="Times New Roman"/>
      <w:i w:val="0"/>
      <w:sz w:val="22"/>
      <w:lang w:val="sl-SI" w:eastAsia="ar-SA"/>
    </w:rPr>
  </w:style>
  <w:style w:type="paragraph" w:customStyle="1" w:styleId="esegmenth41">
    <w:name w:val="esegment_h41"/>
    <w:basedOn w:val="Normal"/>
    <w:uiPriority w:val="99"/>
    <w:rsid w:val="00E01F86"/>
    <w:pPr>
      <w:spacing w:after="210" w:line="240" w:lineRule="auto"/>
      <w:jc w:val="center"/>
    </w:pPr>
    <w:rPr>
      <w:rFonts w:ascii="Times New Roman" w:hAnsi="Times New Roman"/>
      <w:b/>
      <w:bCs/>
      <w:color w:val="333333"/>
      <w:sz w:val="18"/>
      <w:szCs w:val="18"/>
      <w:lang w:val="sl-SI" w:eastAsia="sl-SI"/>
    </w:rPr>
  </w:style>
  <w:style w:type="paragraph" w:customStyle="1" w:styleId="neotevilenodstavek0">
    <w:name w:val="neotevilenodstavek"/>
    <w:basedOn w:val="Normal"/>
    <w:uiPriority w:val="99"/>
    <w:rsid w:val="00B82D95"/>
    <w:pPr>
      <w:spacing w:before="100" w:beforeAutospacing="1" w:after="100" w:afterAutospacing="1" w:line="240" w:lineRule="auto"/>
    </w:pPr>
    <w:rPr>
      <w:rFonts w:ascii="Times New Roman" w:hAnsi="Times New Roman"/>
      <w:sz w:val="24"/>
      <w:lang w:val="sl-SI" w:eastAsia="sl-SI"/>
    </w:rPr>
  </w:style>
  <w:style w:type="paragraph" w:customStyle="1" w:styleId="natevanje">
    <w:name w:val="naštevanje"/>
    <w:basedOn w:val="Normal"/>
    <w:link w:val="natevanjeZnak"/>
    <w:autoRedefine/>
    <w:uiPriority w:val="99"/>
    <w:rsid w:val="007D0014"/>
    <w:pPr>
      <w:tabs>
        <w:tab w:val="left" w:pos="0"/>
      </w:tabs>
      <w:spacing w:before="120" w:line="288" w:lineRule="auto"/>
      <w:jc w:val="both"/>
    </w:pPr>
    <w:rPr>
      <w:sz w:val="22"/>
      <w:szCs w:val="20"/>
      <w:lang w:val="x-none" w:eastAsia="x-none"/>
    </w:rPr>
  </w:style>
  <w:style w:type="character" w:customStyle="1" w:styleId="natevanjeZnak">
    <w:name w:val="naštevanje Znak"/>
    <w:link w:val="natevanje"/>
    <w:uiPriority w:val="99"/>
    <w:locked/>
    <w:rsid w:val="007D0014"/>
    <w:rPr>
      <w:rFonts w:ascii="Arial" w:hAnsi="Arial"/>
      <w:sz w:val="22"/>
    </w:rPr>
  </w:style>
  <w:style w:type="paragraph" w:styleId="List">
    <w:name w:val="List"/>
    <w:basedOn w:val="Normal"/>
    <w:uiPriority w:val="99"/>
    <w:rsid w:val="00971BA3"/>
    <w:pPr>
      <w:spacing w:line="240" w:lineRule="auto"/>
      <w:ind w:left="283" w:hanging="283"/>
    </w:pPr>
    <w:rPr>
      <w:rFonts w:ascii="Times New Roman" w:hAnsi="Times New Roman"/>
      <w:sz w:val="24"/>
      <w:lang w:val="sl-SI"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uiPriority w:val="99"/>
    <w:rsid w:val="00897D34"/>
    <w:pPr>
      <w:spacing w:after="160" w:line="240" w:lineRule="exact"/>
    </w:pPr>
    <w:rPr>
      <w:rFonts w:ascii="Tahoma" w:hAnsi="Tahoma"/>
      <w:szCs w:val="20"/>
      <w:lang w:val="sl-SI"/>
    </w:rPr>
  </w:style>
  <w:style w:type="paragraph" w:customStyle="1" w:styleId="ManualNumPar1">
    <w:name w:val="Manual NumPar 1"/>
    <w:basedOn w:val="Normal"/>
    <w:next w:val="Normal"/>
    <w:link w:val="ManualNumPar1Char"/>
    <w:uiPriority w:val="99"/>
    <w:rsid w:val="00496711"/>
    <w:pPr>
      <w:spacing w:before="120" w:after="120" w:line="240" w:lineRule="auto"/>
      <w:ind w:left="850" w:hanging="850"/>
      <w:jc w:val="both"/>
    </w:pPr>
    <w:rPr>
      <w:rFonts w:ascii="Times New Roman" w:hAnsi="Times New Roman"/>
      <w:sz w:val="24"/>
      <w:szCs w:val="20"/>
      <w:lang w:val="sl-SI" w:eastAsia="sl-SI"/>
    </w:rPr>
  </w:style>
  <w:style w:type="character" w:customStyle="1" w:styleId="ManualNumPar1Char">
    <w:name w:val="Manual NumPar 1 Char"/>
    <w:link w:val="ManualNumPar1"/>
    <w:uiPriority w:val="99"/>
    <w:locked/>
    <w:rsid w:val="00496711"/>
    <w:rPr>
      <w:sz w:val="24"/>
      <w:lang w:val="sl-SI" w:eastAsia="sl-SI"/>
    </w:rPr>
  </w:style>
  <w:style w:type="paragraph" w:customStyle="1" w:styleId="Point0number">
    <w:name w:val="Point 0 (number)"/>
    <w:basedOn w:val="Normal"/>
    <w:uiPriority w:val="99"/>
    <w:rsid w:val="00496711"/>
    <w:pPr>
      <w:numPr>
        <w:numId w:val="6"/>
      </w:numPr>
      <w:spacing w:before="120" w:after="120" w:line="240" w:lineRule="auto"/>
      <w:jc w:val="both"/>
    </w:pPr>
    <w:rPr>
      <w:rFonts w:ascii="Times New Roman" w:hAnsi="Times New Roman"/>
      <w:sz w:val="24"/>
      <w:lang w:val="sl-SI"/>
    </w:rPr>
  </w:style>
  <w:style w:type="paragraph" w:customStyle="1" w:styleId="Point1number">
    <w:name w:val="Point 1 (number)"/>
    <w:basedOn w:val="Normal"/>
    <w:uiPriority w:val="99"/>
    <w:rsid w:val="00496711"/>
    <w:pPr>
      <w:numPr>
        <w:ilvl w:val="2"/>
        <w:numId w:val="6"/>
      </w:numPr>
      <w:spacing w:before="120" w:after="120" w:line="240" w:lineRule="auto"/>
      <w:jc w:val="both"/>
    </w:pPr>
    <w:rPr>
      <w:rFonts w:ascii="Times New Roman" w:hAnsi="Times New Roman"/>
      <w:sz w:val="24"/>
      <w:lang w:val="sl-SI"/>
    </w:rPr>
  </w:style>
  <w:style w:type="paragraph" w:customStyle="1" w:styleId="Point2number">
    <w:name w:val="Point 2 (number)"/>
    <w:basedOn w:val="Normal"/>
    <w:uiPriority w:val="99"/>
    <w:rsid w:val="00496711"/>
    <w:pPr>
      <w:numPr>
        <w:ilvl w:val="4"/>
        <w:numId w:val="6"/>
      </w:numPr>
      <w:spacing w:before="120" w:after="120" w:line="240" w:lineRule="auto"/>
      <w:jc w:val="both"/>
    </w:pPr>
    <w:rPr>
      <w:rFonts w:ascii="Times New Roman" w:hAnsi="Times New Roman"/>
      <w:sz w:val="24"/>
      <w:lang w:val="sl-SI"/>
    </w:rPr>
  </w:style>
  <w:style w:type="paragraph" w:customStyle="1" w:styleId="Point3number">
    <w:name w:val="Point 3 (number)"/>
    <w:basedOn w:val="Normal"/>
    <w:uiPriority w:val="99"/>
    <w:rsid w:val="00496711"/>
    <w:pPr>
      <w:numPr>
        <w:ilvl w:val="6"/>
        <w:numId w:val="6"/>
      </w:numPr>
      <w:spacing w:before="120" w:after="120" w:line="240" w:lineRule="auto"/>
      <w:jc w:val="both"/>
    </w:pPr>
    <w:rPr>
      <w:rFonts w:ascii="Times New Roman" w:hAnsi="Times New Roman"/>
      <w:sz w:val="24"/>
      <w:lang w:val="sl-SI"/>
    </w:rPr>
  </w:style>
  <w:style w:type="paragraph" w:customStyle="1" w:styleId="Point0letter">
    <w:name w:val="Point 0 (letter)"/>
    <w:basedOn w:val="Normal"/>
    <w:uiPriority w:val="99"/>
    <w:rsid w:val="00496711"/>
    <w:pPr>
      <w:numPr>
        <w:ilvl w:val="1"/>
        <w:numId w:val="6"/>
      </w:numPr>
      <w:spacing w:before="120" w:after="120" w:line="240" w:lineRule="auto"/>
      <w:jc w:val="both"/>
    </w:pPr>
    <w:rPr>
      <w:rFonts w:ascii="Times New Roman" w:hAnsi="Times New Roman"/>
      <w:sz w:val="24"/>
      <w:lang w:val="sl-SI"/>
    </w:rPr>
  </w:style>
  <w:style w:type="paragraph" w:customStyle="1" w:styleId="Point1letter">
    <w:name w:val="Point 1 (letter)"/>
    <w:basedOn w:val="Normal"/>
    <w:link w:val="Point1letterChar"/>
    <w:uiPriority w:val="99"/>
    <w:rsid w:val="00496711"/>
    <w:pPr>
      <w:numPr>
        <w:ilvl w:val="3"/>
        <w:numId w:val="6"/>
      </w:numPr>
      <w:spacing w:before="120" w:after="120" w:line="240" w:lineRule="auto"/>
      <w:jc w:val="both"/>
    </w:pPr>
    <w:rPr>
      <w:rFonts w:ascii="Times New Roman" w:hAnsi="Times New Roman"/>
      <w:szCs w:val="20"/>
      <w:lang w:val="sl-SI" w:eastAsia="sl-SI"/>
    </w:rPr>
  </w:style>
  <w:style w:type="paragraph" w:customStyle="1" w:styleId="Point2letter">
    <w:name w:val="Point 2 (letter)"/>
    <w:basedOn w:val="Normal"/>
    <w:uiPriority w:val="99"/>
    <w:rsid w:val="00496711"/>
    <w:pPr>
      <w:numPr>
        <w:ilvl w:val="5"/>
        <w:numId w:val="6"/>
      </w:numPr>
      <w:spacing w:before="120" w:after="120" w:line="240" w:lineRule="auto"/>
      <w:jc w:val="both"/>
    </w:pPr>
    <w:rPr>
      <w:rFonts w:ascii="Times New Roman" w:hAnsi="Times New Roman"/>
      <w:sz w:val="24"/>
      <w:lang w:val="sl-SI"/>
    </w:rPr>
  </w:style>
  <w:style w:type="paragraph" w:customStyle="1" w:styleId="Point3letter">
    <w:name w:val="Point 3 (letter)"/>
    <w:basedOn w:val="Normal"/>
    <w:uiPriority w:val="99"/>
    <w:rsid w:val="00496711"/>
    <w:pPr>
      <w:numPr>
        <w:ilvl w:val="7"/>
        <w:numId w:val="6"/>
      </w:numPr>
      <w:spacing w:before="120" w:after="120" w:line="240" w:lineRule="auto"/>
      <w:jc w:val="both"/>
    </w:pPr>
    <w:rPr>
      <w:rFonts w:ascii="Times New Roman" w:hAnsi="Times New Roman"/>
      <w:sz w:val="24"/>
      <w:lang w:val="sl-SI"/>
    </w:rPr>
  </w:style>
  <w:style w:type="paragraph" w:customStyle="1" w:styleId="Point4letter">
    <w:name w:val="Point 4 (letter)"/>
    <w:basedOn w:val="Normal"/>
    <w:uiPriority w:val="99"/>
    <w:rsid w:val="00496711"/>
    <w:pPr>
      <w:numPr>
        <w:ilvl w:val="8"/>
        <w:numId w:val="6"/>
      </w:numPr>
      <w:spacing w:before="120" w:after="120" w:line="240" w:lineRule="auto"/>
      <w:jc w:val="both"/>
    </w:pPr>
    <w:rPr>
      <w:rFonts w:ascii="Times New Roman" w:hAnsi="Times New Roman"/>
      <w:sz w:val="24"/>
      <w:lang w:val="sl-SI"/>
    </w:rPr>
  </w:style>
  <w:style w:type="character" w:customStyle="1" w:styleId="Point1letterChar">
    <w:name w:val="Point 1 (letter) Char"/>
    <w:link w:val="Point1letter"/>
    <w:uiPriority w:val="99"/>
    <w:locked/>
    <w:rsid w:val="00496711"/>
  </w:style>
  <w:style w:type="character" w:customStyle="1" w:styleId="at2">
    <w:name w:val="a__t2"/>
    <w:uiPriority w:val="99"/>
    <w:rsid w:val="00791B6A"/>
  </w:style>
  <w:style w:type="character" w:styleId="FollowedHyperlink">
    <w:name w:val="FollowedHyperlink"/>
    <w:uiPriority w:val="99"/>
    <w:rsid w:val="00BB0236"/>
    <w:rPr>
      <w:rFonts w:cs="Times New Roman"/>
      <w:color w:val="800080"/>
      <w:u w:val="single"/>
    </w:rPr>
  </w:style>
  <w:style w:type="paragraph" w:customStyle="1" w:styleId="Text1">
    <w:name w:val="Text 1"/>
    <w:basedOn w:val="Normal"/>
    <w:link w:val="Text1Carcter"/>
    <w:uiPriority w:val="99"/>
    <w:rsid w:val="002F0E0E"/>
    <w:pPr>
      <w:spacing w:before="120" w:after="120" w:line="240" w:lineRule="auto"/>
      <w:ind w:left="850"/>
      <w:jc w:val="both"/>
    </w:pPr>
    <w:rPr>
      <w:rFonts w:ascii="Times New Roman" w:hAnsi="Times New Roman"/>
      <w:sz w:val="24"/>
      <w:szCs w:val="20"/>
      <w:lang w:val="x-none" w:eastAsia="x-none"/>
    </w:rPr>
  </w:style>
  <w:style w:type="paragraph" w:customStyle="1" w:styleId="Titrearticle">
    <w:name w:val="Titre article"/>
    <w:basedOn w:val="Normal"/>
    <w:next w:val="Normal"/>
    <w:uiPriority w:val="99"/>
    <w:rsid w:val="002F0E0E"/>
    <w:pPr>
      <w:keepNext/>
      <w:spacing w:before="360" w:after="120" w:line="240" w:lineRule="auto"/>
      <w:jc w:val="center"/>
    </w:pPr>
    <w:rPr>
      <w:rFonts w:ascii="Times New Roman" w:hAnsi="Times New Roman"/>
      <w:i/>
      <w:sz w:val="24"/>
      <w:lang w:val="sl-SI"/>
    </w:rPr>
  </w:style>
  <w:style w:type="character" w:customStyle="1" w:styleId="Text1Carcter">
    <w:name w:val="Text 1 Carácter"/>
    <w:link w:val="Text1"/>
    <w:uiPriority w:val="99"/>
    <w:locked/>
    <w:rsid w:val="002F0E0E"/>
    <w:rPr>
      <w:rFonts w:eastAsia="Times New Roman"/>
      <w:sz w:val="24"/>
    </w:rPr>
  </w:style>
  <w:style w:type="paragraph" w:styleId="Title">
    <w:name w:val="Title"/>
    <w:basedOn w:val="Normal"/>
    <w:next w:val="Normal"/>
    <w:link w:val="TitleChar"/>
    <w:uiPriority w:val="99"/>
    <w:qFormat/>
    <w:locked/>
    <w:rsid w:val="00C563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5634B"/>
    <w:rPr>
      <w:rFonts w:ascii="Cambria" w:hAnsi="Cambria" w:cs="Times New Roman"/>
      <w:b/>
      <w:bCs/>
      <w:kern w:val="28"/>
      <w:sz w:val="32"/>
      <w:szCs w:val="32"/>
      <w:lang w:val="en-US" w:eastAsia="en-US"/>
    </w:rPr>
  </w:style>
  <w:style w:type="paragraph" w:customStyle="1" w:styleId="CharCharZnakZnak">
    <w:name w:val="Char Char Znak Znak"/>
    <w:basedOn w:val="Normal"/>
    <w:rsid w:val="00346AC9"/>
    <w:pPr>
      <w:adjustRightInd w:val="0"/>
      <w:spacing w:line="240" w:lineRule="auto"/>
      <w:jc w:val="both"/>
    </w:pPr>
    <w:rPr>
      <w:rFonts w:ascii="Times New Roman" w:hAnsi="Times New Roman"/>
      <w:sz w:val="24"/>
      <w:lang w:val="pl-PL" w:eastAsia="pl-PL"/>
    </w:rPr>
  </w:style>
  <w:style w:type="paragraph" w:styleId="NoSpacing">
    <w:name w:val="No Spacing"/>
    <w:uiPriority w:val="1"/>
    <w:qFormat/>
    <w:rsid w:val="002A28B9"/>
    <w:rPr>
      <w:rFonts w:ascii="Arial" w:hAnsi="Arial"/>
      <w:szCs w:val="24"/>
      <w:lang w:val="en-US" w:eastAsia="en-US"/>
    </w:rPr>
  </w:style>
  <w:style w:type="paragraph" w:styleId="Revision">
    <w:name w:val="Revision"/>
    <w:hidden/>
    <w:uiPriority w:val="99"/>
    <w:semiHidden/>
    <w:rsid w:val="002A5AF7"/>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5103">
      <w:bodyDiv w:val="1"/>
      <w:marLeft w:val="0"/>
      <w:marRight w:val="0"/>
      <w:marTop w:val="0"/>
      <w:marBottom w:val="0"/>
      <w:divBdr>
        <w:top w:val="none" w:sz="0" w:space="0" w:color="auto"/>
        <w:left w:val="none" w:sz="0" w:space="0" w:color="auto"/>
        <w:bottom w:val="none" w:sz="0" w:space="0" w:color="auto"/>
        <w:right w:val="none" w:sz="0" w:space="0" w:color="auto"/>
      </w:divBdr>
    </w:div>
    <w:div w:id="713114625">
      <w:marLeft w:val="0"/>
      <w:marRight w:val="0"/>
      <w:marTop w:val="0"/>
      <w:marBottom w:val="0"/>
      <w:divBdr>
        <w:top w:val="none" w:sz="0" w:space="0" w:color="auto"/>
        <w:left w:val="none" w:sz="0" w:space="0" w:color="auto"/>
        <w:bottom w:val="none" w:sz="0" w:space="0" w:color="auto"/>
        <w:right w:val="none" w:sz="0" w:space="0" w:color="auto"/>
      </w:divBdr>
    </w:div>
    <w:div w:id="713114626">
      <w:marLeft w:val="0"/>
      <w:marRight w:val="0"/>
      <w:marTop w:val="0"/>
      <w:marBottom w:val="0"/>
      <w:divBdr>
        <w:top w:val="none" w:sz="0" w:space="0" w:color="auto"/>
        <w:left w:val="none" w:sz="0" w:space="0" w:color="auto"/>
        <w:bottom w:val="none" w:sz="0" w:space="0" w:color="auto"/>
        <w:right w:val="none" w:sz="0" w:space="0" w:color="auto"/>
      </w:divBdr>
    </w:div>
    <w:div w:id="713114627">
      <w:marLeft w:val="0"/>
      <w:marRight w:val="0"/>
      <w:marTop w:val="0"/>
      <w:marBottom w:val="0"/>
      <w:divBdr>
        <w:top w:val="none" w:sz="0" w:space="0" w:color="auto"/>
        <w:left w:val="none" w:sz="0" w:space="0" w:color="auto"/>
        <w:bottom w:val="none" w:sz="0" w:space="0" w:color="auto"/>
        <w:right w:val="none" w:sz="0" w:space="0" w:color="auto"/>
      </w:divBdr>
    </w:div>
    <w:div w:id="713114628">
      <w:marLeft w:val="0"/>
      <w:marRight w:val="0"/>
      <w:marTop w:val="0"/>
      <w:marBottom w:val="0"/>
      <w:divBdr>
        <w:top w:val="none" w:sz="0" w:space="0" w:color="auto"/>
        <w:left w:val="none" w:sz="0" w:space="0" w:color="auto"/>
        <w:bottom w:val="none" w:sz="0" w:space="0" w:color="auto"/>
        <w:right w:val="none" w:sz="0" w:space="0" w:color="auto"/>
      </w:divBdr>
    </w:div>
    <w:div w:id="713114629">
      <w:marLeft w:val="0"/>
      <w:marRight w:val="0"/>
      <w:marTop w:val="0"/>
      <w:marBottom w:val="0"/>
      <w:divBdr>
        <w:top w:val="none" w:sz="0" w:space="0" w:color="auto"/>
        <w:left w:val="none" w:sz="0" w:space="0" w:color="auto"/>
        <w:bottom w:val="none" w:sz="0" w:space="0" w:color="auto"/>
        <w:right w:val="none" w:sz="0" w:space="0" w:color="auto"/>
      </w:divBdr>
    </w:div>
    <w:div w:id="713114630">
      <w:marLeft w:val="0"/>
      <w:marRight w:val="0"/>
      <w:marTop w:val="0"/>
      <w:marBottom w:val="0"/>
      <w:divBdr>
        <w:top w:val="none" w:sz="0" w:space="0" w:color="auto"/>
        <w:left w:val="none" w:sz="0" w:space="0" w:color="auto"/>
        <w:bottom w:val="none" w:sz="0" w:space="0" w:color="auto"/>
        <w:right w:val="none" w:sz="0" w:space="0" w:color="auto"/>
      </w:divBdr>
    </w:div>
    <w:div w:id="713114631">
      <w:marLeft w:val="0"/>
      <w:marRight w:val="0"/>
      <w:marTop w:val="0"/>
      <w:marBottom w:val="0"/>
      <w:divBdr>
        <w:top w:val="none" w:sz="0" w:space="0" w:color="auto"/>
        <w:left w:val="none" w:sz="0" w:space="0" w:color="auto"/>
        <w:bottom w:val="none" w:sz="0" w:space="0" w:color="auto"/>
        <w:right w:val="none" w:sz="0" w:space="0" w:color="auto"/>
      </w:divBdr>
    </w:div>
    <w:div w:id="713114634">
      <w:marLeft w:val="0"/>
      <w:marRight w:val="0"/>
      <w:marTop w:val="0"/>
      <w:marBottom w:val="0"/>
      <w:divBdr>
        <w:top w:val="none" w:sz="0" w:space="0" w:color="auto"/>
        <w:left w:val="none" w:sz="0" w:space="0" w:color="auto"/>
        <w:bottom w:val="none" w:sz="0" w:space="0" w:color="auto"/>
        <w:right w:val="none" w:sz="0" w:space="0" w:color="auto"/>
      </w:divBdr>
    </w:div>
    <w:div w:id="713114635">
      <w:marLeft w:val="0"/>
      <w:marRight w:val="0"/>
      <w:marTop w:val="0"/>
      <w:marBottom w:val="0"/>
      <w:divBdr>
        <w:top w:val="none" w:sz="0" w:space="0" w:color="auto"/>
        <w:left w:val="none" w:sz="0" w:space="0" w:color="auto"/>
        <w:bottom w:val="none" w:sz="0" w:space="0" w:color="auto"/>
        <w:right w:val="none" w:sz="0" w:space="0" w:color="auto"/>
      </w:divBdr>
    </w:div>
    <w:div w:id="713114643">
      <w:marLeft w:val="0"/>
      <w:marRight w:val="0"/>
      <w:marTop w:val="0"/>
      <w:marBottom w:val="0"/>
      <w:divBdr>
        <w:top w:val="none" w:sz="0" w:space="0" w:color="auto"/>
        <w:left w:val="none" w:sz="0" w:space="0" w:color="auto"/>
        <w:bottom w:val="none" w:sz="0" w:space="0" w:color="auto"/>
        <w:right w:val="none" w:sz="0" w:space="0" w:color="auto"/>
      </w:divBdr>
    </w:div>
    <w:div w:id="713114645">
      <w:marLeft w:val="0"/>
      <w:marRight w:val="0"/>
      <w:marTop w:val="0"/>
      <w:marBottom w:val="0"/>
      <w:divBdr>
        <w:top w:val="none" w:sz="0" w:space="0" w:color="auto"/>
        <w:left w:val="none" w:sz="0" w:space="0" w:color="auto"/>
        <w:bottom w:val="none" w:sz="0" w:space="0" w:color="auto"/>
        <w:right w:val="none" w:sz="0" w:space="0" w:color="auto"/>
      </w:divBdr>
    </w:div>
    <w:div w:id="713114648">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 w:id="713114652">
      <w:marLeft w:val="0"/>
      <w:marRight w:val="0"/>
      <w:marTop w:val="0"/>
      <w:marBottom w:val="0"/>
      <w:divBdr>
        <w:top w:val="none" w:sz="0" w:space="0" w:color="auto"/>
        <w:left w:val="none" w:sz="0" w:space="0" w:color="auto"/>
        <w:bottom w:val="none" w:sz="0" w:space="0" w:color="auto"/>
        <w:right w:val="none" w:sz="0" w:space="0" w:color="auto"/>
      </w:divBdr>
    </w:div>
    <w:div w:id="713114654">
      <w:marLeft w:val="0"/>
      <w:marRight w:val="0"/>
      <w:marTop w:val="0"/>
      <w:marBottom w:val="0"/>
      <w:divBdr>
        <w:top w:val="none" w:sz="0" w:space="0" w:color="auto"/>
        <w:left w:val="none" w:sz="0" w:space="0" w:color="auto"/>
        <w:bottom w:val="none" w:sz="0" w:space="0" w:color="auto"/>
        <w:right w:val="none" w:sz="0" w:space="0" w:color="auto"/>
      </w:divBdr>
    </w:div>
    <w:div w:id="713114657">
      <w:marLeft w:val="0"/>
      <w:marRight w:val="0"/>
      <w:marTop w:val="0"/>
      <w:marBottom w:val="0"/>
      <w:divBdr>
        <w:top w:val="none" w:sz="0" w:space="0" w:color="auto"/>
        <w:left w:val="none" w:sz="0" w:space="0" w:color="auto"/>
        <w:bottom w:val="none" w:sz="0" w:space="0" w:color="auto"/>
        <w:right w:val="none" w:sz="0" w:space="0" w:color="auto"/>
      </w:divBdr>
      <w:divsChild>
        <w:div w:id="713114641">
          <w:marLeft w:val="0"/>
          <w:marRight w:val="0"/>
          <w:marTop w:val="0"/>
          <w:marBottom w:val="0"/>
          <w:divBdr>
            <w:top w:val="none" w:sz="0" w:space="0" w:color="auto"/>
            <w:left w:val="none" w:sz="0" w:space="0" w:color="auto"/>
            <w:bottom w:val="none" w:sz="0" w:space="0" w:color="auto"/>
            <w:right w:val="none" w:sz="0" w:space="0" w:color="auto"/>
          </w:divBdr>
          <w:divsChild>
            <w:div w:id="713114682">
              <w:marLeft w:val="0"/>
              <w:marRight w:val="0"/>
              <w:marTop w:val="0"/>
              <w:marBottom w:val="0"/>
              <w:divBdr>
                <w:top w:val="none" w:sz="0" w:space="0" w:color="auto"/>
                <w:left w:val="none" w:sz="0" w:space="0" w:color="auto"/>
                <w:bottom w:val="none" w:sz="0" w:space="0" w:color="auto"/>
                <w:right w:val="none" w:sz="0" w:space="0" w:color="auto"/>
              </w:divBdr>
              <w:divsChild>
                <w:div w:id="713114632">
                  <w:marLeft w:val="0"/>
                  <w:marRight w:val="0"/>
                  <w:marTop w:val="0"/>
                  <w:marBottom w:val="0"/>
                  <w:divBdr>
                    <w:top w:val="none" w:sz="0" w:space="0" w:color="auto"/>
                    <w:left w:val="none" w:sz="0" w:space="0" w:color="auto"/>
                    <w:bottom w:val="none" w:sz="0" w:space="0" w:color="auto"/>
                    <w:right w:val="none" w:sz="0" w:space="0" w:color="auto"/>
                  </w:divBdr>
                  <w:divsChild>
                    <w:div w:id="713114665">
                      <w:marLeft w:val="0"/>
                      <w:marRight w:val="0"/>
                      <w:marTop w:val="0"/>
                      <w:marBottom w:val="0"/>
                      <w:divBdr>
                        <w:top w:val="none" w:sz="0" w:space="0" w:color="auto"/>
                        <w:left w:val="none" w:sz="0" w:space="0" w:color="auto"/>
                        <w:bottom w:val="none" w:sz="0" w:space="0" w:color="auto"/>
                        <w:right w:val="none" w:sz="0" w:space="0" w:color="auto"/>
                      </w:divBdr>
                      <w:divsChild>
                        <w:div w:id="713114639">
                          <w:marLeft w:val="0"/>
                          <w:marRight w:val="0"/>
                          <w:marTop w:val="0"/>
                          <w:marBottom w:val="0"/>
                          <w:divBdr>
                            <w:top w:val="none" w:sz="0" w:space="0" w:color="auto"/>
                            <w:left w:val="none" w:sz="0" w:space="0" w:color="auto"/>
                            <w:bottom w:val="none" w:sz="0" w:space="0" w:color="auto"/>
                            <w:right w:val="none" w:sz="0" w:space="0" w:color="auto"/>
                          </w:divBdr>
                        </w:div>
                        <w:div w:id="713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59">
      <w:marLeft w:val="0"/>
      <w:marRight w:val="0"/>
      <w:marTop w:val="0"/>
      <w:marBottom w:val="0"/>
      <w:divBdr>
        <w:top w:val="none" w:sz="0" w:space="0" w:color="auto"/>
        <w:left w:val="none" w:sz="0" w:space="0" w:color="auto"/>
        <w:bottom w:val="none" w:sz="0" w:space="0" w:color="auto"/>
        <w:right w:val="none" w:sz="0" w:space="0" w:color="auto"/>
      </w:divBdr>
      <w:divsChild>
        <w:div w:id="713114640">
          <w:marLeft w:val="0"/>
          <w:marRight w:val="0"/>
          <w:marTop w:val="0"/>
          <w:marBottom w:val="0"/>
          <w:divBdr>
            <w:top w:val="none" w:sz="0" w:space="0" w:color="auto"/>
            <w:left w:val="none" w:sz="0" w:space="0" w:color="auto"/>
            <w:bottom w:val="none" w:sz="0" w:space="0" w:color="auto"/>
            <w:right w:val="none" w:sz="0" w:space="0" w:color="auto"/>
          </w:divBdr>
          <w:divsChild>
            <w:div w:id="713114653">
              <w:marLeft w:val="0"/>
              <w:marRight w:val="0"/>
              <w:marTop w:val="0"/>
              <w:marBottom w:val="0"/>
              <w:divBdr>
                <w:top w:val="none" w:sz="0" w:space="0" w:color="auto"/>
                <w:left w:val="none" w:sz="0" w:space="0" w:color="auto"/>
                <w:bottom w:val="none" w:sz="0" w:space="0" w:color="auto"/>
                <w:right w:val="none" w:sz="0" w:space="0" w:color="auto"/>
              </w:divBdr>
              <w:divsChild>
                <w:div w:id="713114674">
                  <w:marLeft w:val="0"/>
                  <w:marRight w:val="0"/>
                  <w:marTop w:val="0"/>
                  <w:marBottom w:val="0"/>
                  <w:divBdr>
                    <w:top w:val="none" w:sz="0" w:space="0" w:color="auto"/>
                    <w:left w:val="none" w:sz="0" w:space="0" w:color="auto"/>
                    <w:bottom w:val="none" w:sz="0" w:space="0" w:color="auto"/>
                    <w:right w:val="none" w:sz="0" w:space="0" w:color="auto"/>
                  </w:divBdr>
                  <w:divsChild>
                    <w:div w:id="713114680">
                      <w:marLeft w:val="0"/>
                      <w:marRight w:val="0"/>
                      <w:marTop w:val="0"/>
                      <w:marBottom w:val="0"/>
                      <w:divBdr>
                        <w:top w:val="none" w:sz="0" w:space="0" w:color="auto"/>
                        <w:left w:val="none" w:sz="0" w:space="0" w:color="auto"/>
                        <w:bottom w:val="none" w:sz="0" w:space="0" w:color="auto"/>
                        <w:right w:val="none" w:sz="0" w:space="0" w:color="auto"/>
                      </w:divBdr>
                      <w:divsChild>
                        <w:div w:id="713114661">
                          <w:marLeft w:val="0"/>
                          <w:marRight w:val="0"/>
                          <w:marTop w:val="0"/>
                          <w:marBottom w:val="0"/>
                          <w:divBdr>
                            <w:top w:val="none" w:sz="0" w:space="0" w:color="auto"/>
                            <w:left w:val="none" w:sz="0" w:space="0" w:color="auto"/>
                            <w:bottom w:val="none" w:sz="0" w:space="0" w:color="auto"/>
                            <w:right w:val="none" w:sz="0" w:space="0" w:color="auto"/>
                          </w:divBdr>
                          <w:divsChild>
                            <w:div w:id="713114658">
                              <w:marLeft w:val="0"/>
                              <w:marRight w:val="0"/>
                              <w:marTop w:val="0"/>
                              <w:marBottom w:val="0"/>
                              <w:divBdr>
                                <w:top w:val="none" w:sz="0" w:space="0" w:color="auto"/>
                                <w:left w:val="none" w:sz="0" w:space="0" w:color="auto"/>
                                <w:bottom w:val="none" w:sz="0" w:space="0" w:color="auto"/>
                                <w:right w:val="none" w:sz="0" w:space="0" w:color="auto"/>
                              </w:divBdr>
                              <w:divsChild>
                                <w:div w:id="7131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4662">
      <w:marLeft w:val="0"/>
      <w:marRight w:val="0"/>
      <w:marTop w:val="0"/>
      <w:marBottom w:val="0"/>
      <w:divBdr>
        <w:top w:val="none" w:sz="0" w:space="0" w:color="auto"/>
        <w:left w:val="none" w:sz="0" w:space="0" w:color="auto"/>
        <w:bottom w:val="none" w:sz="0" w:space="0" w:color="auto"/>
        <w:right w:val="none" w:sz="0" w:space="0" w:color="auto"/>
      </w:divBdr>
      <w:divsChild>
        <w:div w:id="713114650">
          <w:marLeft w:val="0"/>
          <w:marRight w:val="0"/>
          <w:marTop w:val="0"/>
          <w:marBottom w:val="0"/>
          <w:divBdr>
            <w:top w:val="none" w:sz="0" w:space="0" w:color="auto"/>
            <w:left w:val="none" w:sz="0" w:space="0" w:color="auto"/>
            <w:bottom w:val="none" w:sz="0" w:space="0" w:color="auto"/>
            <w:right w:val="none" w:sz="0" w:space="0" w:color="auto"/>
          </w:divBdr>
          <w:divsChild>
            <w:div w:id="713114675">
              <w:marLeft w:val="0"/>
              <w:marRight w:val="54"/>
              <w:marTop w:val="0"/>
              <w:marBottom w:val="0"/>
              <w:divBdr>
                <w:top w:val="none" w:sz="0" w:space="0" w:color="auto"/>
                <w:left w:val="none" w:sz="0" w:space="0" w:color="auto"/>
                <w:bottom w:val="none" w:sz="0" w:space="0" w:color="auto"/>
                <w:right w:val="none" w:sz="0" w:space="0" w:color="auto"/>
              </w:divBdr>
              <w:divsChild>
                <w:div w:id="713114642">
                  <w:marLeft w:val="0"/>
                  <w:marRight w:val="0"/>
                  <w:marTop w:val="0"/>
                  <w:marBottom w:val="136"/>
                  <w:divBdr>
                    <w:top w:val="none" w:sz="0" w:space="0" w:color="auto"/>
                    <w:left w:val="none" w:sz="0" w:space="0" w:color="auto"/>
                    <w:bottom w:val="none" w:sz="0" w:space="0" w:color="auto"/>
                    <w:right w:val="none" w:sz="0" w:space="0" w:color="auto"/>
                  </w:divBdr>
                  <w:divsChild>
                    <w:div w:id="713114637">
                      <w:marLeft w:val="0"/>
                      <w:marRight w:val="0"/>
                      <w:marTop w:val="0"/>
                      <w:marBottom w:val="0"/>
                      <w:divBdr>
                        <w:top w:val="none" w:sz="0" w:space="0" w:color="auto"/>
                        <w:left w:val="none" w:sz="0" w:space="0" w:color="auto"/>
                        <w:bottom w:val="none" w:sz="0" w:space="0" w:color="auto"/>
                        <w:right w:val="none" w:sz="0" w:space="0" w:color="auto"/>
                      </w:divBdr>
                      <w:divsChild>
                        <w:div w:id="713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64">
      <w:marLeft w:val="0"/>
      <w:marRight w:val="0"/>
      <w:marTop w:val="0"/>
      <w:marBottom w:val="0"/>
      <w:divBdr>
        <w:top w:val="none" w:sz="0" w:space="0" w:color="auto"/>
        <w:left w:val="none" w:sz="0" w:space="0" w:color="auto"/>
        <w:bottom w:val="none" w:sz="0" w:space="0" w:color="auto"/>
        <w:right w:val="none" w:sz="0" w:space="0" w:color="auto"/>
      </w:divBdr>
    </w:div>
    <w:div w:id="713114668">
      <w:marLeft w:val="0"/>
      <w:marRight w:val="0"/>
      <w:marTop w:val="0"/>
      <w:marBottom w:val="0"/>
      <w:divBdr>
        <w:top w:val="none" w:sz="0" w:space="0" w:color="auto"/>
        <w:left w:val="none" w:sz="0" w:space="0" w:color="auto"/>
        <w:bottom w:val="none" w:sz="0" w:space="0" w:color="auto"/>
        <w:right w:val="none" w:sz="0" w:space="0" w:color="auto"/>
      </w:divBdr>
    </w:div>
    <w:div w:id="713114670">
      <w:marLeft w:val="0"/>
      <w:marRight w:val="0"/>
      <w:marTop w:val="0"/>
      <w:marBottom w:val="0"/>
      <w:divBdr>
        <w:top w:val="none" w:sz="0" w:space="0" w:color="auto"/>
        <w:left w:val="none" w:sz="0" w:space="0" w:color="auto"/>
        <w:bottom w:val="none" w:sz="0" w:space="0" w:color="auto"/>
        <w:right w:val="none" w:sz="0" w:space="0" w:color="auto"/>
      </w:divBdr>
    </w:div>
    <w:div w:id="713114673">
      <w:marLeft w:val="0"/>
      <w:marRight w:val="0"/>
      <w:marTop w:val="0"/>
      <w:marBottom w:val="0"/>
      <w:divBdr>
        <w:top w:val="none" w:sz="0" w:space="0" w:color="auto"/>
        <w:left w:val="none" w:sz="0" w:space="0" w:color="auto"/>
        <w:bottom w:val="none" w:sz="0" w:space="0" w:color="auto"/>
        <w:right w:val="none" w:sz="0" w:space="0" w:color="auto"/>
      </w:divBdr>
    </w:div>
    <w:div w:id="713114676">
      <w:marLeft w:val="0"/>
      <w:marRight w:val="0"/>
      <w:marTop w:val="0"/>
      <w:marBottom w:val="0"/>
      <w:divBdr>
        <w:top w:val="none" w:sz="0" w:space="0" w:color="auto"/>
        <w:left w:val="none" w:sz="0" w:space="0" w:color="auto"/>
        <w:bottom w:val="none" w:sz="0" w:space="0" w:color="auto"/>
        <w:right w:val="none" w:sz="0" w:space="0" w:color="auto"/>
      </w:divBdr>
      <w:divsChild>
        <w:div w:id="713114669">
          <w:marLeft w:val="0"/>
          <w:marRight w:val="0"/>
          <w:marTop w:val="0"/>
          <w:marBottom w:val="0"/>
          <w:divBdr>
            <w:top w:val="none" w:sz="0" w:space="0" w:color="auto"/>
            <w:left w:val="none" w:sz="0" w:space="0" w:color="auto"/>
            <w:bottom w:val="none" w:sz="0" w:space="0" w:color="auto"/>
            <w:right w:val="none" w:sz="0" w:space="0" w:color="auto"/>
          </w:divBdr>
          <w:divsChild>
            <w:div w:id="713114644">
              <w:marLeft w:val="0"/>
              <w:marRight w:val="60"/>
              <w:marTop w:val="0"/>
              <w:marBottom w:val="0"/>
              <w:divBdr>
                <w:top w:val="none" w:sz="0" w:space="0" w:color="auto"/>
                <w:left w:val="none" w:sz="0" w:space="0" w:color="auto"/>
                <w:bottom w:val="none" w:sz="0" w:space="0" w:color="auto"/>
                <w:right w:val="none" w:sz="0" w:space="0" w:color="auto"/>
              </w:divBdr>
              <w:divsChild>
                <w:div w:id="713114683">
                  <w:marLeft w:val="0"/>
                  <w:marRight w:val="0"/>
                  <w:marTop w:val="0"/>
                  <w:marBottom w:val="150"/>
                  <w:divBdr>
                    <w:top w:val="none" w:sz="0" w:space="0" w:color="auto"/>
                    <w:left w:val="none" w:sz="0" w:space="0" w:color="auto"/>
                    <w:bottom w:val="none" w:sz="0" w:space="0" w:color="auto"/>
                    <w:right w:val="none" w:sz="0" w:space="0" w:color="auto"/>
                  </w:divBdr>
                  <w:divsChild>
                    <w:div w:id="713114667">
                      <w:marLeft w:val="0"/>
                      <w:marRight w:val="0"/>
                      <w:marTop w:val="0"/>
                      <w:marBottom w:val="0"/>
                      <w:divBdr>
                        <w:top w:val="none" w:sz="0" w:space="0" w:color="auto"/>
                        <w:left w:val="none" w:sz="0" w:space="0" w:color="auto"/>
                        <w:bottom w:val="none" w:sz="0" w:space="0" w:color="auto"/>
                        <w:right w:val="none" w:sz="0" w:space="0" w:color="auto"/>
                      </w:divBdr>
                      <w:divsChild>
                        <w:div w:id="7131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78">
      <w:marLeft w:val="0"/>
      <w:marRight w:val="0"/>
      <w:marTop w:val="0"/>
      <w:marBottom w:val="0"/>
      <w:divBdr>
        <w:top w:val="none" w:sz="0" w:space="0" w:color="auto"/>
        <w:left w:val="none" w:sz="0" w:space="0" w:color="auto"/>
        <w:bottom w:val="none" w:sz="0" w:space="0" w:color="auto"/>
        <w:right w:val="none" w:sz="0" w:space="0" w:color="auto"/>
      </w:divBdr>
    </w:div>
    <w:div w:id="713114679">
      <w:marLeft w:val="0"/>
      <w:marRight w:val="0"/>
      <w:marTop w:val="0"/>
      <w:marBottom w:val="0"/>
      <w:divBdr>
        <w:top w:val="none" w:sz="0" w:space="0" w:color="auto"/>
        <w:left w:val="none" w:sz="0" w:space="0" w:color="auto"/>
        <w:bottom w:val="none" w:sz="0" w:space="0" w:color="auto"/>
        <w:right w:val="none" w:sz="0" w:space="0" w:color="auto"/>
      </w:divBdr>
      <w:divsChild>
        <w:div w:id="713114655">
          <w:marLeft w:val="0"/>
          <w:marRight w:val="0"/>
          <w:marTop w:val="0"/>
          <w:marBottom w:val="0"/>
          <w:divBdr>
            <w:top w:val="none" w:sz="0" w:space="0" w:color="auto"/>
            <w:left w:val="none" w:sz="0" w:space="0" w:color="auto"/>
            <w:bottom w:val="none" w:sz="0" w:space="0" w:color="auto"/>
            <w:right w:val="none" w:sz="0" w:space="0" w:color="auto"/>
          </w:divBdr>
          <w:divsChild>
            <w:div w:id="713114660">
              <w:marLeft w:val="0"/>
              <w:marRight w:val="37"/>
              <w:marTop w:val="0"/>
              <w:marBottom w:val="0"/>
              <w:divBdr>
                <w:top w:val="none" w:sz="0" w:space="0" w:color="auto"/>
                <w:left w:val="none" w:sz="0" w:space="0" w:color="auto"/>
                <w:bottom w:val="none" w:sz="0" w:space="0" w:color="auto"/>
                <w:right w:val="none" w:sz="0" w:space="0" w:color="auto"/>
              </w:divBdr>
              <w:divsChild>
                <w:div w:id="713114666">
                  <w:marLeft w:val="0"/>
                  <w:marRight w:val="0"/>
                  <w:marTop w:val="0"/>
                  <w:marBottom w:val="94"/>
                  <w:divBdr>
                    <w:top w:val="none" w:sz="0" w:space="0" w:color="auto"/>
                    <w:left w:val="none" w:sz="0" w:space="0" w:color="auto"/>
                    <w:bottom w:val="none" w:sz="0" w:space="0" w:color="auto"/>
                    <w:right w:val="none" w:sz="0" w:space="0" w:color="auto"/>
                  </w:divBdr>
                  <w:divsChild>
                    <w:div w:id="713114646">
                      <w:marLeft w:val="0"/>
                      <w:marRight w:val="0"/>
                      <w:marTop w:val="0"/>
                      <w:marBottom w:val="0"/>
                      <w:divBdr>
                        <w:top w:val="none" w:sz="0" w:space="0" w:color="auto"/>
                        <w:left w:val="none" w:sz="0" w:space="0" w:color="auto"/>
                        <w:bottom w:val="none" w:sz="0" w:space="0" w:color="auto"/>
                        <w:right w:val="none" w:sz="0" w:space="0" w:color="auto"/>
                      </w:divBdr>
                      <w:divsChild>
                        <w:div w:id="713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1">
      <w:marLeft w:val="0"/>
      <w:marRight w:val="0"/>
      <w:marTop w:val="0"/>
      <w:marBottom w:val="0"/>
      <w:divBdr>
        <w:top w:val="none" w:sz="0" w:space="0" w:color="auto"/>
        <w:left w:val="none" w:sz="0" w:space="0" w:color="auto"/>
        <w:bottom w:val="none" w:sz="0" w:space="0" w:color="auto"/>
        <w:right w:val="none" w:sz="0" w:space="0" w:color="auto"/>
      </w:divBdr>
      <w:divsChild>
        <w:div w:id="713114672">
          <w:marLeft w:val="0"/>
          <w:marRight w:val="0"/>
          <w:marTop w:val="0"/>
          <w:marBottom w:val="0"/>
          <w:divBdr>
            <w:top w:val="none" w:sz="0" w:space="0" w:color="auto"/>
            <w:left w:val="none" w:sz="0" w:space="0" w:color="auto"/>
            <w:bottom w:val="none" w:sz="0" w:space="0" w:color="auto"/>
            <w:right w:val="none" w:sz="0" w:space="0" w:color="auto"/>
          </w:divBdr>
          <w:divsChild>
            <w:div w:id="713114647">
              <w:marLeft w:val="0"/>
              <w:marRight w:val="37"/>
              <w:marTop w:val="0"/>
              <w:marBottom w:val="0"/>
              <w:divBdr>
                <w:top w:val="none" w:sz="0" w:space="0" w:color="auto"/>
                <w:left w:val="none" w:sz="0" w:space="0" w:color="auto"/>
                <w:bottom w:val="none" w:sz="0" w:space="0" w:color="auto"/>
                <w:right w:val="none" w:sz="0" w:space="0" w:color="auto"/>
              </w:divBdr>
              <w:divsChild>
                <w:div w:id="713114677">
                  <w:marLeft w:val="0"/>
                  <w:marRight w:val="0"/>
                  <w:marTop w:val="0"/>
                  <w:marBottom w:val="94"/>
                  <w:divBdr>
                    <w:top w:val="none" w:sz="0" w:space="0" w:color="auto"/>
                    <w:left w:val="none" w:sz="0" w:space="0" w:color="auto"/>
                    <w:bottom w:val="none" w:sz="0" w:space="0" w:color="auto"/>
                    <w:right w:val="none" w:sz="0" w:space="0" w:color="auto"/>
                  </w:divBdr>
                  <w:divsChild>
                    <w:div w:id="713114663">
                      <w:marLeft w:val="0"/>
                      <w:marRight w:val="0"/>
                      <w:marTop w:val="0"/>
                      <w:marBottom w:val="0"/>
                      <w:divBdr>
                        <w:top w:val="none" w:sz="0" w:space="0" w:color="auto"/>
                        <w:left w:val="none" w:sz="0" w:space="0" w:color="auto"/>
                        <w:bottom w:val="none" w:sz="0" w:space="0" w:color="auto"/>
                        <w:right w:val="none" w:sz="0" w:space="0" w:color="auto"/>
                      </w:divBdr>
                      <w:divsChild>
                        <w:div w:id="713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4">
      <w:marLeft w:val="0"/>
      <w:marRight w:val="0"/>
      <w:marTop w:val="0"/>
      <w:marBottom w:val="0"/>
      <w:divBdr>
        <w:top w:val="none" w:sz="0" w:space="0" w:color="auto"/>
        <w:left w:val="none" w:sz="0" w:space="0" w:color="auto"/>
        <w:bottom w:val="none" w:sz="0" w:space="0" w:color="auto"/>
        <w:right w:val="none" w:sz="0" w:space="0" w:color="auto"/>
      </w:divBdr>
    </w:div>
    <w:div w:id="1095054226">
      <w:bodyDiv w:val="1"/>
      <w:marLeft w:val="0"/>
      <w:marRight w:val="0"/>
      <w:marTop w:val="0"/>
      <w:marBottom w:val="0"/>
      <w:divBdr>
        <w:top w:val="none" w:sz="0" w:space="0" w:color="auto"/>
        <w:left w:val="none" w:sz="0" w:space="0" w:color="auto"/>
        <w:bottom w:val="none" w:sz="0" w:space="0" w:color="auto"/>
        <w:right w:val="none" w:sz="0" w:space="0" w:color="auto"/>
      </w:divBdr>
    </w:div>
    <w:div w:id="12311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A8B2-B89E-401B-9AA0-CA79F435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10077</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SID - Slovenska izvozna in razvojna banka d.d.</Company>
  <LinksUpToDate>false</LinksUpToDate>
  <CharactersWithSpaces>11821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Administrator</cp:lastModifiedBy>
  <cp:revision>2</cp:revision>
  <cp:lastPrinted>2018-01-03T12:51:00Z</cp:lastPrinted>
  <dcterms:created xsi:type="dcterms:W3CDTF">2018-01-05T13:46:00Z</dcterms:created>
  <dcterms:modified xsi:type="dcterms:W3CDTF">2018-01-05T13:46:00Z</dcterms:modified>
</cp:coreProperties>
</file>