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04"/>
        <w:gridCol w:w="688"/>
        <w:gridCol w:w="1414"/>
        <w:gridCol w:w="229"/>
        <w:gridCol w:w="1101"/>
        <w:gridCol w:w="683"/>
        <w:gridCol w:w="385"/>
        <w:gridCol w:w="17"/>
        <w:gridCol w:w="286"/>
        <w:gridCol w:w="366"/>
        <w:gridCol w:w="1762"/>
      </w:tblGrid>
      <w:tr w:rsidR="00D12992" w:rsidRPr="009E2441" w:rsidTr="00EA7B06">
        <w:trPr>
          <w:gridAfter w:val="3"/>
          <w:wAfter w:w="2414" w:type="dxa"/>
          <w:trHeight w:val="239"/>
        </w:trPr>
        <w:tc>
          <w:tcPr>
            <w:tcW w:w="6786" w:type="dxa"/>
            <w:gridSpan w:val="9"/>
          </w:tcPr>
          <w:p w:rsidR="00D12992" w:rsidRPr="009E2441" w:rsidRDefault="00974B49" w:rsidP="00F75ABD">
            <w:pPr>
              <w:spacing w:line="260" w:lineRule="exac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Številka: </w:t>
            </w:r>
            <w:r w:rsidR="00942560">
              <w:rPr>
                <w:rFonts w:cs="Arial"/>
                <w:szCs w:val="20"/>
              </w:rPr>
              <w:t>007-61/2019/</w:t>
            </w:r>
            <w:r w:rsidR="00D14A9F">
              <w:rPr>
                <w:rFonts w:cs="Arial"/>
                <w:szCs w:val="20"/>
              </w:rPr>
              <w:t>9</w:t>
            </w:r>
          </w:p>
        </w:tc>
      </w:tr>
      <w:tr w:rsidR="00750EBA" w:rsidRPr="009E2441" w:rsidTr="00EA7B06">
        <w:trPr>
          <w:gridAfter w:val="3"/>
          <w:wAfter w:w="2414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Ljubljana,</w:t>
            </w:r>
            <w:r w:rsidR="009B45D3">
              <w:rPr>
                <w:noProof/>
                <w:szCs w:val="20"/>
              </w:rPr>
              <w:t xml:space="preserve"> </w:t>
            </w:r>
            <w:r w:rsidR="00A5229B">
              <w:rPr>
                <w:noProof/>
                <w:szCs w:val="20"/>
              </w:rPr>
              <w:t xml:space="preserve">dne </w:t>
            </w:r>
            <w:r w:rsidR="00D14A9F">
              <w:rPr>
                <w:noProof/>
                <w:szCs w:val="20"/>
              </w:rPr>
              <w:t>28</w:t>
            </w:r>
            <w:r w:rsidR="004229C5">
              <w:rPr>
                <w:noProof/>
                <w:szCs w:val="20"/>
              </w:rPr>
              <w:t>.</w:t>
            </w:r>
            <w:r w:rsidR="004D2A43">
              <w:rPr>
                <w:noProof/>
                <w:szCs w:val="20"/>
              </w:rPr>
              <w:t xml:space="preserve"> </w:t>
            </w:r>
            <w:r w:rsidR="00421764">
              <w:rPr>
                <w:noProof/>
                <w:szCs w:val="20"/>
              </w:rPr>
              <w:t>3</w:t>
            </w:r>
            <w:r w:rsidR="004229C5">
              <w:rPr>
                <w:noProof/>
                <w:szCs w:val="20"/>
              </w:rPr>
              <w:t>.</w:t>
            </w:r>
            <w:r w:rsidR="004D2A43">
              <w:rPr>
                <w:noProof/>
                <w:szCs w:val="20"/>
              </w:rPr>
              <w:t xml:space="preserve"> </w:t>
            </w:r>
            <w:r w:rsidR="004229C5">
              <w:rPr>
                <w:noProof/>
                <w:szCs w:val="20"/>
              </w:rPr>
              <w:t>2019</w:t>
            </w:r>
          </w:p>
        </w:tc>
      </w:tr>
      <w:tr w:rsidR="00750EBA" w:rsidRPr="009E2441" w:rsidTr="00EA7B06">
        <w:trPr>
          <w:gridAfter w:val="3"/>
          <w:wAfter w:w="2414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EVA </w:t>
            </w:r>
            <w:r w:rsidR="002972C3">
              <w:rPr>
                <w:iCs/>
                <w:noProof/>
                <w:szCs w:val="20"/>
              </w:rPr>
              <w:t>2019</w:t>
            </w:r>
            <w:r w:rsidR="000610EC">
              <w:rPr>
                <w:iCs/>
                <w:noProof/>
                <w:szCs w:val="20"/>
              </w:rPr>
              <w:t>-3130</w:t>
            </w:r>
            <w:r w:rsidR="000610EC" w:rsidRPr="000A25FE">
              <w:rPr>
                <w:iCs/>
                <w:noProof/>
                <w:szCs w:val="20"/>
              </w:rPr>
              <w:t>-</w:t>
            </w:r>
            <w:r w:rsidR="00641AB4">
              <w:rPr>
                <w:iCs/>
                <w:noProof/>
                <w:szCs w:val="20"/>
              </w:rPr>
              <w:t>0006</w:t>
            </w:r>
          </w:p>
        </w:tc>
      </w:tr>
      <w:tr w:rsidR="00750EBA" w:rsidRPr="009E2441" w:rsidTr="00EA7B06">
        <w:trPr>
          <w:gridAfter w:val="3"/>
          <w:wAfter w:w="2414" w:type="dxa"/>
        </w:trPr>
        <w:tc>
          <w:tcPr>
            <w:tcW w:w="6786" w:type="dxa"/>
            <w:gridSpan w:val="9"/>
          </w:tcPr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GENERALNI SEKRETARIAT VLADE REPUBLIKE SLOVENIJE</w:t>
            </w:r>
          </w:p>
          <w:p w:rsidR="00750EBA" w:rsidRPr="009E2441" w:rsidRDefault="005219BE" w:rsidP="00F75ABD">
            <w:pPr>
              <w:rPr>
                <w:rFonts w:cs="Arial"/>
                <w:noProof/>
                <w:szCs w:val="20"/>
                <w:lang w:val="sl-SI"/>
              </w:rPr>
            </w:pPr>
            <w:hyperlink r:id="rId8" w:history="1">
              <w:r w:rsidR="00750EBA" w:rsidRPr="009E2441">
                <w:rPr>
                  <w:noProof/>
                  <w:szCs w:val="20"/>
                  <w:lang w:val="sl-SI"/>
                </w:rPr>
                <w:t>Gp.gs@gov.si</w:t>
              </w:r>
            </w:hyperlink>
          </w:p>
          <w:p w:rsidR="00750EBA" w:rsidRPr="009E244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9E2441" w:rsidTr="00EA7B06">
        <w:tc>
          <w:tcPr>
            <w:tcW w:w="9200" w:type="dxa"/>
            <w:gridSpan w:val="12"/>
          </w:tcPr>
          <w:p w:rsidR="00750EBA" w:rsidRPr="006F3B16" w:rsidRDefault="0067642A" w:rsidP="0027486A">
            <w:pPr>
              <w:spacing w:line="260" w:lineRule="exact"/>
              <w:jc w:val="both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ZADEVA</w:t>
            </w:r>
            <w:r>
              <w:rPr>
                <w:b/>
                <w:noProof/>
                <w:szCs w:val="20"/>
                <w:lang w:val="sl-SI"/>
              </w:rPr>
              <w:t>:</w:t>
            </w:r>
            <w:r w:rsidRPr="006F3B16">
              <w:rPr>
                <w:b/>
                <w:noProof/>
                <w:szCs w:val="20"/>
                <w:lang w:val="sl-SI"/>
              </w:rPr>
              <w:t xml:space="preserve"> </w:t>
            </w:r>
            <w:r w:rsidRPr="006F3B16">
              <w:rPr>
                <w:rFonts w:cs="Arial"/>
                <w:b/>
                <w:szCs w:val="20"/>
                <w:lang w:val="sl-SI"/>
              </w:rPr>
              <w:t xml:space="preserve">Predlog </w:t>
            </w:r>
            <w:bookmarkStart w:id="0" w:name="_Hlk516662221"/>
            <w:r w:rsidRPr="006F3B16">
              <w:rPr>
                <w:rFonts w:cs="Arial"/>
                <w:b/>
                <w:szCs w:val="20"/>
                <w:lang w:val="sl-SI"/>
              </w:rPr>
              <w:t xml:space="preserve">Uredbe o </w:t>
            </w:r>
            <w:r w:rsidR="00CB38CF" w:rsidRPr="0017777D">
              <w:rPr>
                <w:rFonts w:cs="Arial"/>
                <w:b/>
                <w:szCs w:val="20"/>
                <w:lang w:val="sl-SI"/>
              </w:rPr>
              <w:t>sprememb</w:t>
            </w:r>
            <w:r w:rsidR="0083198F">
              <w:rPr>
                <w:rFonts w:cs="Arial"/>
                <w:b/>
                <w:szCs w:val="20"/>
                <w:lang w:val="sl-SI"/>
              </w:rPr>
              <w:t>i</w:t>
            </w:r>
            <w:r w:rsidRPr="0017777D">
              <w:rPr>
                <w:rFonts w:cs="Arial"/>
                <w:b/>
                <w:szCs w:val="20"/>
                <w:lang w:val="sl-SI"/>
              </w:rPr>
              <w:t xml:space="preserve"> U</w:t>
            </w:r>
            <w:r w:rsidRPr="006F3B16">
              <w:rPr>
                <w:rFonts w:cs="Arial"/>
                <w:b/>
                <w:szCs w:val="20"/>
                <w:lang w:val="sl-SI"/>
              </w:rPr>
              <w:t xml:space="preserve">redbe o </w:t>
            </w:r>
            <w:r w:rsidR="0083198F">
              <w:rPr>
                <w:rFonts w:cs="Arial"/>
                <w:b/>
                <w:szCs w:val="20"/>
                <w:lang w:val="sl-SI"/>
              </w:rPr>
              <w:t>napredovanju javnih uslužbencev v plačne razrede</w:t>
            </w:r>
            <w:r w:rsidR="00B81B5A">
              <w:rPr>
                <w:rFonts w:cs="Arial"/>
                <w:b/>
                <w:szCs w:val="20"/>
                <w:lang w:val="sl-SI"/>
              </w:rPr>
              <w:t xml:space="preserve"> </w:t>
            </w:r>
            <w:bookmarkEnd w:id="0"/>
            <w:r w:rsidR="005B19EC" w:rsidRPr="005B19EC">
              <w:rPr>
                <w:rFonts w:cs="Arial"/>
                <w:b/>
                <w:szCs w:val="20"/>
                <w:lang w:val="sl-SI"/>
              </w:rPr>
              <w:t>– predlog za obravnavo</w:t>
            </w:r>
          </w:p>
        </w:tc>
      </w:tr>
      <w:tr w:rsidR="00750EBA" w:rsidRPr="009E2441" w:rsidTr="00EA7B06">
        <w:tc>
          <w:tcPr>
            <w:tcW w:w="9200" w:type="dxa"/>
            <w:gridSpan w:val="12"/>
          </w:tcPr>
          <w:p w:rsidR="00750EBA" w:rsidRPr="009E2441" w:rsidRDefault="00750EBA" w:rsidP="00F75ABD">
            <w:pPr>
              <w:pStyle w:val="Neotevilenodstavek"/>
              <w:spacing w:before="0" w:after="0" w:line="260" w:lineRule="exact"/>
              <w:jc w:val="left"/>
              <w:rPr>
                <w:noProof/>
                <w:sz w:val="20"/>
                <w:szCs w:val="20"/>
              </w:rPr>
            </w:pPr>
            <w:r w:rsidRPr="009E2441">
              <w:rPr>
                <w:noProof/>
                <w:sz w:val="20"/>
                <w:szCs w:val="20"/>
              </w:rPr>
              <w:t>1. Predlog sklepov vlade:</w:t>
            </w:r>
          </w:p>
        </w:tc>
      </w:tr>
      <w:tr w:rsidR="00750EBA" w:rsidRPr="009E2441" w:rsidTr="00EA7B06">
        <w:tc>
          <w:tcPr>
            <w:tcW w:w="9200" w:type="dxa"/>
            <w:gridSpan w:val="12"/>
          </w:tcPr>
          <w:p w:rsidR="00A4496F" w:rsidRPr="001222A4" w:rsidRDefault="000E5CD1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0E5CD1">
              <w:rPr>
                <w:rFonts w:cs="Arial"/>
                <w:szCs w:val="20"/>
                <w:lang w:val="sl-SI"/>
              </w:rPr>
              <w:t xml:space="preserve">Na podlagi drugega odstavka 17. člena Zakona o sistemu plač v javnem sektorju (Uradni list RS, št. 108/09 – uradno prečiščeno besedilo, 13/10, 59/10, 85/10, 107/10, 35/11 – ORZSPJS49a, 27/12 – </w:t>
            </w:r>
            <w:proofErr w:type="spellStart"/>
            <w:r w:rsidRPr="000E5CD1">
              <w:rPr>
                <w:rFonts w:cs="Arial"/>
                <w:szCs w:val="20"/>
                <w:lang w:val="sl-SI"/>
              </w:rPr>
              <w:t>odl</w:t>
            </w:r>
            <w:proofErr w:type="spellEnd"/>
            <w:r w:rsidRPr="000E5CD1">
              <w:rPr>
                <w:rFonts w:cs="Arial"/>
                <w:szCs w:val="20"/>
                <w:lang w:val="sl-SI"/>
              </w:rPr>
              <w:t xml:space="preserve">. US, 40/12 – ZUJF, 46/13, 25/14 – ZFU, 50/14, 95/14 – ZUPPJS15, 82/15, 23/17 – </w:t>
            </w:r>
            <w:proofErr w:type="spellStart"/>
            <w:r w:rsidRPr="000E5CD1">
              <w:rPr>
                <w:rFonts w:cs="Arial"/>
                <w:szCs w:val="20"/>
                <w:lang w:val="sl-SI"/>
              </w:rPr>
              <w:t>ZDOdv</w:t>
            </w:r>
            <w:proofErr w:type="spellEnd"/>
            <w:r w:rsidRPr="000E5CD1">
              <w:rPr>
                <w:rFonts w:cs="Arial"/>
                <w:szCs w:val="20"/>
                <w:lang w:val="sl-SI"/>
              </w:rPr>
              <w:t xml:space="preserve">, 67/17 in 84/18) </w:t>
            </w:r>
            <w:r w:rsidR="00280ED4" w:rsidRPr="001222A4">
              <w:rPr>
                <w:rFonts w:cs="Arial"/>
                <w:color w:val="000000"/>
                <w:szCs w:val="20"/>
                <w:lang w:val="sl-SI"/>
              </w:rPr>
              <w:t xml:space="preserve">je </w:t>
            </w:r>
            <w:r w:rsidR="0067642A" w:rsidRPr="001222A4">
              <w:rPr>
                <w:rFonts w:cs="Arial"/>
                <w:color w:val="000000"/>
                <w:szCs w:val="20"/>
                <w:lang w:val="sl-SI"/>
              </w:rPr>
              <w:t>Vlada Republike Slovenije na ... seji … pod točko … sprejela naslednji</w:t>
            </w:r>
          </w:p>
          <w:p w:rsidR="00280ED4" w:rsidRPr="001222A4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1222A4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  <w:p w:rsidR="00280ED4" w:rsidRPr="009F5DFE" w:rsidRDefault="009F5DFE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center"/>
              <w:rPr>
                <w:rFonts w:cs="Arial"/>
                <w:szCs w:val="20"/>
                <w:lang w:val="sl-SI"/>
              </w:rPr>
            </w:pPr>
            <w:r w:rsidRPr="009F5DFE">
              <w:rPr>
                <w:rFonts w:cs="Arial"/>
                <w:szCs w:val="20"/>
                <w:lang w:val="sl-SI"/>
              </w:rPr>
              <w:t>SKLEP</w:t>
            </w:r>
          </w:p>
          <w:p w:rsidR="003A0761" w:rsidRPr="006F3B16" w:rsidRDefault="003A0761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center"/>
              <w:rPr>
                <w:rFonts w:cs="Arial"/>
                <w:b/>
                <w:szCs w:val="20"/>
                <w:lang w:val="sl-SI"/>
              </w:rPr>
            </w:pPr>
          </w:p>
          <w:p w:rsidR="00280ED4" w:rsidRPr="006F3B16" w:rsidRDefault="00280ED4" w:rsidP="00280ED4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both"/>
              <w:rPr>
                <w:rFonts w:cs="Arial"/>
                <w:szCs w:val="20"/>
                <w:lang w:val="sl-SI"/>
              </w:rPr>
            </w:pPr>
          </w:p>
          <w:p w:rsidR="00280ED4" w:rsidRPr="003A0761" w:rsidRDefault="00280ED4" w:rsidP="00800634">
            <w:pPr>
              <w:pStyle w:val="Odstavekseznama"/>
              <w:widowControl w:val="0"/>
              <w:spacing w:line="240" w:lineRule="atLeast"/>
              <w:ind w:left="0" w:right="-21"/>
              <w:jc w:val="both"/>
              <w:rPr>
                <w:rFonts w:cs="Arial"/>
                <w:szCs w:val="20"/>
                <w:lang w:val="sl-SI"/>
              </w:rPr>
            </w:pPr>
            <w:r w:rsidRPr="003A0761">
              <w:rPr>
                <w:rFonts w:cs="Arial"/>
                <w:color w:val="000000"/>
                <w:szCs w:val="20"/>
                <w:lang w:val="sl-SI"/>
              </w:rPr>
              <w:t>Vlada Republike Sloven</w:t>
            </w:r>
            <w:r w:rsidR="00CB38CF" w:rsidRPr="003A0761">
              <w:rPr>
                <w:rFonts w:cs="Arial"/>
                <w:color w:val="000000"/>
                <w:szCs w:val="20"/>
                <w:lang w:val="sl-SI"/>
              </w:rPr>
              <w:t xml:space="preserve">ije je izdala </w:t>
            </w:r>
            <w:r w:rsidR="003A0761" w:rsidRPr="003A0761">
              <w:rPr>
                <w:rFonts w:cs="Arial"/>
                <w:color w:val="000000"/>
                <w:szCs w:val="20"/>
                <w:lang w:val="sl-SI"/>
              </w:rPr>
              <w:t>Uredb</w:t>
            </w:r>
            <w:r w:rsidR="003A0761">
              <w:rPr>
                <w:rFonts w:cs="Arial"/>
                <w:color w:val="000000"/>
                <w:szCs w:val="20"/>
                <w:lang w:val="sl-SI"/>
              </w:rPr>
              <w:t>o</w:t>
            </w:r>
            <w:r w:rsidR="003A0761" w:rsidRPr="003A0761">
              <w:rPr>
                <w:rFonts w:cs="Arial"/>
                <w:color w:val="000000"/>
                <w:szCs w:val="20"/>
                <w:lang w:val="sl-SI"/>
              </w:rPr>
              <w:t xml:space="preserve"> o spremembi Uredbe o napredovanju javnih uslužbencev v plačne razrede </w:t>
            </w:r>
            <w:r w:rsidRPr="003A0761">
              <w:rPr>
                <w:rFonts w:cs="Arial"/>
                <w:color w:val="000000"/>
                <w:szCs w:val="20"/>
                <w:lang w:val="sl-SI"/>
              </w:rPr>
              <w:t>ter jo</w:t>
            </w:r>
            <w:r w:rsidRPr="003A0761">
              <w:rPr>
                <w:rFonts w:cs="Arial"/>
                <w:szCs w:val="20"/>
                <w:lang w:val="sl-SI"/>
              </w:rPr>
              <w:t xml:space="preserve"> objavi v Uradnem listu RS.</w:t>
            </w:r>
          </w:p>
          <w:p w:rsidR="007E58A4" w:rsidRPr="004D2A43" w:rsidRDefault="007E58A4" w:rsidP="00800634">
            <w:pPr>
              <w:widowControl w:val="0"/>
              <w:spacing w:line="240" w:lineRule="atLeast"/>
              <w:ind w:right="-21"/>
              <w:jc w:val="both"/>
              <w:rPr>
                <w:rFonts w:cs="Arial"/>
                <w:szCs w:val="20"/>
                <w:lang w:val="sl-SI"/>
              </w:rPr>
            </w:pPr>
          </w:p>
          <w:p w:rsidR="007E58A4" w:rsidRPr="006F3B16" w:rsidRDefault="007E58A4" w:rsidP="00800634">
            <w:pPr>
              <w:widowControl w:val="0"/>
              <w:spacing w:line="240" w:lineRule="atLeast"/>
              <w:ind w:right="-21"/>
              <w:jc w:val="both"/>
              <w:rPr>
                <w:rFonts w:cs="Arial"/>
                <w:szCs w:val="20"/>
                <w:lang w:val="sl-SI"/>
              </w:rPr>
            </w:pPr>
          </w:p>
          <w:p w:rsidR="00280ED4" w:rsidRPr="006F3B16" w:rsidRDefault="00280ED4" w:rsidP="00280ED4">
            <w:pPr>
              <w:widowControl w:val="0"/>
              <w:spacing w:line="240" w:lineRule="atLeast"/>
              <w:ind w:left="360" w:right="-2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:rsidR="00280ED4" w:rsidRDefault="00280ED4" w:rsidP="00280ED4">
            <w:pPr>
              <w:rPr>
                <w:rFonts w:cs="Arial"/>
                <w:iCs/>
                <w:noProof/>
                <w:szCs w:val="20"/>
              </w:rPr>
            </w:pPr>
            <w:r w:rsidRPr="006F3B16">
              <w:rPr>
                <w:rFonts w:cs="Arial"/>
                <w:iCs/>
                <w:noProof/>
                <w:szCs w:val="20"/>
                <w:lang w:val="sl-SI"/>
              </w:rPr>
              <w:t xml:space="preserve">                                                                                                       </w:t>
            </w:r>
            <w:r w:rsidR="001055F0">
              <w:rPr>
                <w:rFonts w:cs="Arial"/>
                <w:iCs/>
                <w:noProof/>
                <w:szCs w:val="20"/>
                <w:lang w:val="sl-SI"/>
              </w:rPr>
              <w:t xml:space="preserve">    </w:t>
            </w:r>
            <w:r w:rsidR="001055F0">
              <w:rPr>
                <w:rFonts w:cs="Arial"/>
                <w:iCs/>
                <w:noProof/>
                <w:szCs w:val="20"/>
              </w:rPr>
              <w:t>Stojan Tramte</w:t>
            </w:r>
          </w:p>
          <w:p w:rsidR="00280ED4" w:rsidRDefault="00280ED4" w:rsidP="00280ED4">
            <w:pPr>
              <w:ind w:left="17"/>
              <w:rPr>
                <w:rFonts w:cs="Arial"/>
                <w:iCs/>
                <w:noProof/>
                <w:szCs w:val="20"/>
              </w:rPr>
            </w:pPr>
            <w:r>
              <w:rPr>
                <w:rFonts w:cs="Arial"/>
                <w:iCs/>
                <w:noProof/>
                <w:szCs w:val="20"/>
              </w:rPr>
              <w:t xml:space="preserve">                                                                           </w:t>
            </w:r>
            <w:r w:rsidR="001055F0">
              <w:rPr>
                <w:rFonts w:cs="Arial"/>
                <w:iCs/>
                <w:noProof/>
                <w:szCs w:val="20"/>
              </w:rPr>
              <w:t xml:space="preserve">                       GENERALNI SEKRETAR</w:t>
            </w:r>
            <w:r>
              <w:rPr>
                <w:rFonts w:cs="Arial"/>
                <w:iCs/>
                <w:noProof/>
                <w:szCs w:val="20"/>
              </w:rPr>
              <w:t xml:space="preserve"> </w:t>
            </w:r>
          </w:p>
          <w:p w:rsidR="00280ED4" w:rsidRDefault="00280ED4" w:rsidP="00280ED4">
            <w:pPr>
              <w:ind w:left="17"/>
              <w:rPr>
                <w:rFonts w:eastAsia="Calibri" w:cs="Arial"/>
                <w:iCs/>
                <w:szCs w:val="20"/>
              </w:rPr>
            </w:pPr>
            <w:proofErr w:type="spellStart"/>
            <w:r>
              <w:rPr>
                <w:rFonts w:cs="Arial"/>
                <w:iCs/>
                <w:szCs w:val="20"/>
              </w:rPr>
              <w:t>Sklep</w:t>
            </w:r>
            <w:proofErr w:type="spellEnd"/>
            <w:r>
              <w:rPr>
                <w:rFonts w:cs="Arial"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Cs w:val="20"/>
              </w:rPr>
              <w:t>prejmejo</w:t>
            </w:r>
            <w:proofErr w:type="spellEnd"/>
            <w:r>
              <w:rPr>
                <w:rFonts w:cs="Arial"/>
                <w:iCs/>
                <w:szCs w:val="20"/>
              </w:rPr>
              <w:t xml:space="preserve">: </w:t>
            </w:r>
          </w:p>
          <w:p w:rsidR="00280ED4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szCs w:val="20"/>
              </w:rPr>
            </w:pPr>
            <w:proofErr w:type="spellStart"/>
            <w:r>
              <w:rPr>
                <w:rFonts w:cs="Arial"/>
                <w:iCs/>
                <w:szCs w:val="20"/>
              </w:rPr>
              <w:t>ministrstva</w:t>
            </w:r>
            <w:proofErr w:type="spellEnd"/>
            <w:r>
              <w:rPr>
                <w:rFonts w:cs="Arial"/>
                <w:iCs/>
                <w:szCs w:val="20"/>
              </w:rPr>
              <w:t>,</w:t>
            </w:r>
          </w:p>
          <w:p w:rsidR="00750EBA" w:rsidRPr="009E2441" w:rsidRDefault="00280ED4" w:rsidP="00280ED4">
            <w:pPr>
              <w:numPr>
                <w:ilvl w:val="0"/>
                <w:numId w:val="23"/>
              </w:numPr>
              <w:rPr>
                <w:rFonts w:cs="Arial"/>
                <w:iCs/>
                <w:noProof/>
                <w:szCs w:val="20"/>
                <w:lang w:val="sl-SI"/>
              </w:rPr>
            </w:pPr>
            <w:proofErr w:type="spellStart"/>
            <w:r>
              <w:rPr>
                <w:rFonts w:cs="Arial"/>
                <w:iCs/>
                <w:szCs w:val="20"/>
              </w:rPr>
              <w:t>vladne</w:t>
            </w:r>
            <w:proofErr w:type="spellEnd"/>
            <w:r>
              <w:rPr>
                <w:rFonts w:cs="Arial"/>
                <w:iCs/>
                <w:szCs w:val="20"/>
              </w:rPr>
              <w:t xml:space="preserve"> </w:t>
            </w:r>
            <w:proofErr w:type="spellStart"/>
            <w:r>
              <w:rPr>
                <w:rFonts w:cs="Arial"/>
                <w:iCs/>
                <w:szCs w:val="20"/>
              </w:rPr>
              <w:t>službe</w:t>
            </w:r>
            <w:proofErr w:type="spellEnd"/>
            <w:r>
              <w:rPr>
                <w:rFonts w:cs="Arial"/>
                <w:iCs/>
                <w:szCs w:val="20"/>
              </w:rPr>
              <w:t>.</w:t>
            </w:r>
          </w:p>
        </w:tc>
      </w:tr>
      <w:tr w:rsidR="00750EBA" w:rsidRPr="009E2441" w:rsidTr="00EA7B06">
        <w:tc>
          <w:tcPr>
            <w:tcW w:w="9200" w:type="dxa"/>
            <w:gridSpan w:val="12"/>
          </w:tcPr>
          <w:p w:rsidR="00750EBA" w:rsidRPr="006F3B16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2. Predlog za obravnavo predloga zakona po nujnem ali skrajšanem postopku v državnem zboru z obrazložitvijo razlogov:</w:t>
            </w:r>
          </w:p>
        </w:tc>
      </w:tr>
      <w:tr w:rsidR="00750EBA" w:rsidRPr="009E2441" w:rsidTr="00EA7B06">
        <w:tc>
          <w:tcPr>
            <w:tcW w:w="9200" w:type="dxa"/>
            <w:gridSpan w:val="12"/>
          </w:tcPr>
          <w:p w:rsidR="00750EBA" w:rsidRPr="006F3B16" w:rsidRDefault="00750EBA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 w:rsidRPr="006F3B16">
              <w:rPr>
                <w:iCs/>
                <w:noProof/>
                <w:szCs w:val="20"/>
                <w:lang w:val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750EBA" w:rsidRPr="00D14A9F" w:rsidTr="00EA7B06">
        <w:tc>
          <w:tcPr>
            <w:tcW w:w="9200" w:type="dxa"/>
            <w:gridSpan w:val="12"/>
          </w:tcPr>
          <w:p w:rsidR="00750EBA" w:rsidRPr="002B40DE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it-IT"/>
              </w:rPr>
            </w:pPr>
            <w:r w:rsidRPr="002B40DE">
              <w:rPr>
                <w:b/>
                <w:noProof/>
                <w:szCs w:val="20"/>
                <w:lang w:val="it-IT"/>
              </w:rPr>
              <w:t>3.a Osebe, odgovorne za strokovno pripravo in usklajenost gradiva:</w:t>
            </w:r>
          </w:p>
        </w:tc>
      </w:tr>
      <w:tr w:rsidR="00750EBA" w:rsidRPr="00D14A9F" w:rsidTr="00EA7B06">
        <w:tc>
          <w:tcPr>
            <w:tcW w:w="9200" w:type="dxa"/>
            <w:gridSpan w:val="12"/>
          </w:tcPr>
          <w:p w:rsidR="00C73163" w:rsidRDefault="00C73163" w:rsidP="00C73163">
            <w:pPr>
              <w:numPr>
                <w:ilvl w:val="0"/>
                <w:numId w:val="24"/>
              </w:numPr>
              <w:spacing w:line="260" w:lineRule="exact"/>
              <w:rPr>
                <w:bCs/>
                <w:noProof/>
                <w:szCs w:val="20"/>
                <w:lang w:val="it-IT"/>
              </w:rPr>
            </w:pPr>
            <w:r>
              <w:rPr>
                <w:bCs/>
                <w:noProof/>
                <w:szCs w:val="20"/>
                <w:lang w:val="it-IT"/>
              </w:rPr>
              <w:t>Rudi Medved, minister za javno upravo,</w:t>
            </w:r>
          </w:p>
          <w:p w:rsidR="00C73163" w:rsidRDefault="00C73163" w:rsidP="00C73163">
            <w:pPr>
              <w:numPr>
                <w:ilvl w:val="0"/>
                <w:numId w:val="24"/>
              </w:numPr>
              <w:spacing w:line="260" w:lineRule="exact"/>
              <w:rPr>
                <w:bCs/>
                <w:noProof/>
                <w:szCs w:val="20"/>
                <w:lang w:val="it-IT"/>
              </w:rPr>
            </w:pPr>
            <w:r>
              <w:rPr>
                <w:bCs/>
                <w:noProof/>
                <w:szCs w:val="20"/>
                <w:lang w:val="it-IT"/>
              </w:rPr>
              <w:t>Mojca Ramšak Pešec, državna sekretarka,</w:t>
            </w:r>
          </w:p>
          <w:p w:rsidR="00C73163" w:rsidRPr="00C73163" w:rsidRDefault="002B40DE" w:rsidP="00C73163">
            <w:pPr>
              <w:numPr>
                <w:ilvl w:val="0"/>
                <w:numId w:val="24"/>
              </w:numPr>
              <w:spacing w:line="260" w:lineRule="exact"/>
              <w:rPr>
                <w:bCs/>
                <w:noProof/>
                <w:szCs w:val="20"/>
                <w:lang w:val="it-IT"/>
              </w:rPr>
            </w:pPr>
            <w:r>
              <w:rPr>
                <w:bCs/>
                <w:noProof/>
                <w:szCs w:val="20"/>
                <w:lang w:val="it-IT"/>
              </w:rPr>
              <w:t>Peter Pogačar</w:t>
            </w:r>
            <w:r w:rsidR="00E37649" w:rsidRPr="002B40DE">
              <w:rPr>
                <w:bCs/>
                <w:noProof/>
                <w:szCs w:val="20"/>
                <w:lang w:val="it-IT"/>
              </w:rPr>
              <w:t xml:space="preserve">, </w:t>
            </w:r>
            <w:r>
              <w:rPr>
                <w:bCs/>
                <w:noProof/>
                <w:szCs w:val="20"/>
                <w:lang w:val="it-IT"/>
              </w:rPr>
              <w:t xml:space="preserve">v.d. </w:t>
            </w:r>
            <w:r w:rsidR="00E37649" w:rsidRPr="002B40DE">
              <w:rPr>
                <w:bCs/>
                <w:noProof/>
                <w:szCs w:val="20"/>
                <w:lang w:val="it-IT"/>
              </w:rPr>
              <w:t>generaln</w:t>
            </w:r>
            <w:r w:rsidR="002A654C">
              <w:rPr>
                <w:bCs/>
                <w:noProof/>
                <w:szCs w:val="20"/>
                <w:lang w:val="it-IT"/>
              </w:rPr>
              <w:t>ega</w:t>
            </w:r>
            <w:r w:rsidR="00E37649" w:rsidRPr="002B40DE">
              <w:rPr>
                <w:bCs/>
                <w:noProof/>
                <w:szCs w:val="20"/>
                <w:lang w:val="it-IT"/>
              </w:rPr>
              <w:t xml:space="preserve"> direktor</w:t>
            </w:r>
            <w:r w:rsidR="002A654C">
              <w:rPr>
                <w:bCs/>
                <w:noProof/>
                <w:szCs w:val="20"/>
                <w:lang w:val="it-IT"/>
              </w:rPr>
              <w:t>ja</w:t>
            </w:r>
            <w:r w:rsidR="0051795D">
              <w:rPr>
                <w:bCs/>
                <w:noProof/>
                <w:szCs w:val="20"/>
                <w:lang w:val="it-IT"/>
              </w:rPr>
              <w:t xml:space="preserve"> Direktorata za javni sektor</w:t>
            </w:r>
            <w:r w:rsidR="00E37649" w:rsidRPr="002B40DE">
              <w:rPr>
                <w:bCs/>
                <w:noProof/>
                <w:szCs w:val="20"/>
                <w:lang w:val="it-IT"/>
              </w:rPr>
              <w:t>,</w:t>
            </w:r>
          </w:p>
          <w:p w:rsidR="00750EBA" w:rsidRPr="009F5DFE" w:rsidRDefault="00E37649" w:rsidP="009F5DFE">
            <w:pPr>
              <w:numPr>
                <w:ilvl w:val="0"/>
                <w:numId w:val="24"/>
              </w:numPr>
              <w:spacing w:line="260" w:lineRule="exact"/>
              <w:rPr>
                <w:noProof/>
                <w:szCs w:val="20"/>
                <w:lang w:val="it-IT"/>
              </w:rPr>
            </w:pPr>
            <w:r w:rsidRPr="002B40DE">
              <w:rPr>
                <w:noProof/>
                <w:szCs w:val="20"/>
                <w:lang w:val="it-IT"/>
              </w:rPr>
              <w:t>mag. Branko Vidič, vodja Sekt</w:t>
            </w:r>
            <w:r w:rsidR="009F5DFE">
              <w:rPr>
                <w:noProof/>
                <w:szCs w:val="20"/>
                <w:lang w:val="it-IT"/>
              </w:rPr>
              <w:t>orja za plače v javnem sektorju.</w:t>
            </w:r>
          </w:p>
        </w:tc>
      </w:tr>
      <w:tr w:rsidR="00750EBA" w:rsidRPr="00D14A9F" w:rsidTr="00EA7B06">
        <w:tc>
          <w:tcPr>
            <w:tcW w:w="9200" w:type="dxa"/>
            <w:gridSpan w:val="12"/>
          </w:tcPr>
          <w:p w:rsidR="00750EBA" w:rsidRPr="002B40DE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it-IT"/>
              </w:rPr>
            </w:pPr>
            <w:r w:rsidRPr="002B40DE">
              <w:rPr>
                <w:b/>
                <w:iCs/>
                <w:noProof/>
                <w:szCs w:val="20"/>
                <w:lang w:val="it-IT"/>
              </w:rPr>
              <w:t xml:space="preserve">3.b Zunanji strokovnjaki, ki so </w:t>
            </w:r>
            <w:r w:rsidRPr="002B40DE">
              <w:rPr>
                <w:b/>
                <w:noProof/>
                <w:szCs w:val="20"/>
                <w:lang w:val="it-IT"/>
              </w:rPr>
              <w:t>sodelovali pri pripravi dela ali celotnega gradiva:</w:t>
            </w:r>
          </w:p>
        </w:tc>
      </w:tr>
      <w:tr w:rsidR="00750EBA" w:rsidRPr="00D14A9F" w:rsidTr="00EA7B06">
        <w:tc>
          <w:tcPr>
            <w:tcW w:w="9200" w:type="dxa"/>
            <w:gridSpan w:val="12"/>
          </w:tcPr>
          <w:p w:rsidR="00750EBA" w:rsidRPr="006F3B16" w:rsidRDefault="00E80FB1" w:rsidP="00F75ABD">
            <w:pPr>
              <w:spacing w:line="260" w:lineRule="exact"/>
              <w:rPr>
                <w:iCs/>
                <w:noProof/>
                <w:szCs w:val="20"/>
                <w:lang w:val="sl-SI"/>
              </w:rPr>
            </w:pPr>
            <w:r>
              <w:rPr>
                <w:iCs/>
                <w:noProof/>
                <w:szCs w:val="20"/>
                <w:lang w:val="sl-SI"/>
              </w:rPr>
              <w:t xml:space="preserve">Pri pripravi gradiva niso sodelovali zunanji strokovnjaki. </w:t>
            </w:r>
          </w:p>
        </w:tc>
      </w:tr>
      <w:tr w:rsidR="00750EBA" w:rsidRPr="00D14A9F" w:rsidTr="00EA7B06">
        <w:tc>
          <w:tcPr>
            <w:tcW w:w="9200" w:type="dxa"/>
            <w:gridSpan w:val="12"/>
          </w:tcPr>
          <w:p w:rsidR="00750EBA" w:rsidRPr="006F3B16" w:rsidRDefault="00750EBA" w:rsidP="00F75ABD">
            <w:pPr>
              <w:spacing w:line="260" w:lineRule="exact"/>
              <w:rPr>
                <w:b/>
                <w:iCs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750EBA" w:rsidRPr="003232F5" w:rsidTr="00EA7B06">
        <w:tc>
          <w:tcPr>
            <w:tcW w:w="9200" w:type="dxa"/>
            <w:gridSpan w:val="12"/>
          </w:tcPr>
          <w:p w:rsidR="00750EBA" w:rsidRPr="002B40DE" w:rsidRDefault="001223C3" w:rsidP="00F75ABD">
            <w:pPr>
              <w:spacing w:line="260" w:lineRule="exact"/>
              <w:rPr>
                <w:b/>
                <w:noProof/>
                <w:szCs w:val="20"/>
                <w:lang w:val="it-IT"/>
              </w:rPr>
            </w:pPr>
            <w:r>
              <w:rPr>
                <w:iCs/>
                <w:noProof/>
                <w:szCs w:val="20"/>
                <w:lang w:val="it-IT"/>
              </w:rPr>
              <w:t>/</w:t>
            </w:r>
          </w:p>
        </w:tc>
      </w:tr>
      <w:tr w:rsidR="00750EBA" w:rsidRPr="0083198F" w:rsidTr="00EA7B06">
        <w:tc>
          <w:tcPr>
            <w:tcW w:w="9200" w:type="dxa"/>
            <w:gridSpan w:val="12"/>
          </w:tcPr>
          <w:p w:rsidR="001B1149" w:rsidRPr="002B2094" w:rsidRDefault="002B2094" w:rsidP="00285AA4">
            <w:pPr>
              <w:spacing w:line="260" w:lineRule="exact"/>
              <w:jc w:val="both"/>
              <w:rPr>
                <w:rFonts w:cs="Arial"/>
                <w:b/>
                <w:szCs w:val="20"/>
                <w:lang w:val="sl-SI"/>
              </w:rPr>
            </w:pPr>
            <w:r w:rsidRPr="002B2094">
              <w:rPr>
                <w:rFonts w:cs="Arial"/>
                <w:b/>
                <w:szCs w:val="20"/>
                <w:lang w:val="sl-SI"/>
              </w:rPr>
              <w:t>5. Kratek povzetek gradiva:</w:t>
            </w:r>
          </w:p>
        </w:tc>
      </w:tr>
      <w:tr w:rsidR="00750EBA" w:rsidRPr="00D14A9F" w:rsidTr="00EA7B06">
        <w:tc>
          <w:tcPr>
            <w:tcW w:w="9200" w:type="dxa"/>
            <w:gridSpan w:val="12"/>
          </w:tcPr>
          <w:p w:rsidR="00B113F3" w:rsidRDefault="002F3858" w:rsidP="00A72367">
            <w:pPr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S p</w:t>
            </w:r>
            <w:r w:rsidR="00A72367" w:rsidRPr="00C40ACE">
              <w:rPr>
                <w:szCs w:val="20"/>
                <w:lang w:val="sl-SI"/>
              </w:rPr>
              <w:t>redlog</w:t>
            </w:r>
            <w:r>
              <w:rPr>
                <w:szCs w:val="20"/>
                <w:lang w:val="sl-SI"/>
              </w:rPr>
              <w:t>om</w:t>
            </w:r>
            <w:r w:rsidR="00A72367" w:rsidRPr="00C40ACE">
              <w:rPr>
                <w:szCs w:val="20"/>
                <w:lang w:val="sl-SI"/>
              </w:rPr>
              <w:t xml:space="preserve"> Uredbe o spremembi Uredbe o napredovanju javnih uslužbencev v plačne razrede </w:t>
            </w:r>
            <w:r>
              <w:rPr>
                <w:szCs w:val="20"/>
                <w:lang w:val="sl-SI"/>
              </w:rPr>
              <w:t>se usklajuje</w:t>
            </w:r>
            <w:r w:rsidR="00A72367" w:rsidRPr="00C40ACE">
              <w:rPr>
                <w:szCs w:val="20"/>
                <w:lang w:val="sl-SI"/>
              </w:rPr>
              <w:t xml:space="preserve"> določb</w:t>
            </w:r>
            <w:r>
              <w:rPr>
                <w:szCs w:val="20"/>
                <w:lang w:val="sl-SI"/>
              </w:rPr>
              <w:t>a</w:t>
            </w:r>
            <w:r w:rsidR="00A72367" w:rsidRPr="00C40ACE">
              <w:rPr>
                <w:szCs w:val="20"/>
                <w:lang w:val="sl-SI"/>
              </w:rPr>
              <w:t xml:space="preserve"> prvega odstavka 8. člena Uredbe o napredovanju javnih uslužbencev v plačne razrede (Uradni list RS, št. 51/08, 91/08 in 113/09) z Zakonom o spremembi in dopolnitvah Zakona o sistemu plač v javnem sektorju – ZSPJS-V (Uradni list RS, št. 84/18 z dne 28. 12. 2018), ki v prehodni določbi v 2. členu določa, da se podzakonski predpisi in drugi splošni akti, ki urejajo napredovanje javnih uslužbencev in funkcionarjev v višji plačni razred, v naziv oziroma v višji naziv, uskladijo z </w:t>
            </w:r>
            <w:r w:rsidR="00A72367" w:rsidRPr="00C40ACE">
              <w:rPr>
                <w:szCs w:val="20"/>
                <w:lang w:val="sl-SI"/>
              </w:rPr>
              <w:lastRenderedPageBreak/>
              <w:t xml:space="preserve">določbo zakona (spremenjeni 16. člen Zakona o sistemu plač v javnem sektorju), v treh mesecih od uveljavitve zakona, ki je bil uveljavljen s 1. januarjem 2019. </w:t>
            </w:r>
          </w:p>
          <w:p w:rsidR="00B113F3" w:rsidRDefault="00B113F3" w:rsidP="00A72367">
            <w:pPr>
              <w:jc w:val="both"/>
              <w:rPr>
                <w:szCs w:val="20"/>
                <w:lang w:val="sl-SI"/>
              </w:rPr>
            </w:pPr>
          </w:p>
          <w:p w:rsidR="00A72367" w:rsidRPr="00C40ACE" w:rsidRDefault="00743125" w:rsidP="00A72367">
            <w:pPr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ZSPJS-V</w:t>
            </w:r>
            <w:r w:rsidRPr="00743125">
              <w:rPr>
                <w:szCs w:val="20"/>
                <w:lang w:val="sl-SI"/>
              </w:rPr>
              <w:t xml:space="preserve"> je </w:t>
            </w:r>
            <w:r>
              <w:rPr>
                <w:szCs w:val="20"/>
                <w:lang w:val="sl-SI"/>
              </w:rPr>
              <w:t>določil</w:t>
            </w:r>
            <w:r w:rsidRPr="00743125">
              <w:rPr>
                <w:szCs w:val="20"/>
                <w:lang w:val="sl-SI"/>
              </w:rPr>
              <w:t xml:space="preserve"> zamik pravice do izplačila plače iz naslova napredovanj v plačne razrede in nazive, in sicer za v</w:t>
            </w:r>
            <w:r w:rsidR="00C00727">
              <w:rPr>
                <w:szCs w:val="20"/>
                <w:lang w:val="sl-SI"/>
              </w:rPr>
              <w:t>se javne uslužbence</w:t>
            </w:r>
            <w:r w:rsidR="00D64605">
              <w:rPr>
                <w:szCs w:val="20"/>
                <w:lang w:val="sl-SI"/>
              </w:rPr>
              <w:t xml:space="preserve"> in funkcionarje</w:t>
            </w:r>
            <w:r w:rsidR="00C00727">
              <w:rPr>
                <w:szCs w:val="20"/>
                <w:lang w:val="sl-SI"/>
              </w:rPr>
              <w:t xml:space="preserve"> tako, da</w:t>
            </w:r>
            <w:r w:rsidRPr="00743125">
              <w:rPr>
                <w:szCs w:val="20"/>
                <w:lang w:val="sl-SI"/>
              </w:rPr>
              <w:t xml:space="preserve"> pravico</w:t>
            </w:r>
            <w:r w:rsidR="00D64605">
              <w:rPr>
                <w:szCs w:val="20"/>
                <w:lang w:val="sl-SI"/>
              </w:rPr>
              <w:t xml:space="preserve"> do plače v skladu z višjim plačnim razredom, pridobljenim nazivom oziroma </w:t>
            </w:r>
            <w:r w:rsidR="002112B3">
              <w:rPr>
                <w:szCs w:val="20"/>
                <w:lang w:val="sl-SI"/>
              </w:rPr>
              <w:t>višjim nazivom,</w:t>
            </w:r>
            <w:r w:rsidRPr="00743125">
              <w:rPr>
                <w:szCs w:val="20"/>
                <w:lang w:val="sl-SI"/>
              </w:rPr>
              <w:t xml:space="preserve"> pridobijo s 1. decembrom v letu, ko izpolnijo pogoje za napredovanje,</w:t>
            </w:r>
          </w:p>
          <w:p w:rsidR="00750EBA" w:rsidRPr="00C40ACE" w:rsidRDefault="00750EBA" w:rsidP="00E37649">
            <w:pPr>
              <w:spacing w:line="260" w:lineRule="exact"/>
              <w:rPr>
                <w:iCs/>
                <w:szCs w:val="20"/>
                <w:lang w:val="sl-SI"/>
              </w:rPr>
            </w:pPr>
          </w:p>
          <w:p w:rsidR="00A72367" w:rsidRPr="00C40ACE" w:rsidRDefault="00A72367" w:rsidP="00A72367">
            <w:pPr>
              <w:jc w:val="both"/>
              <w:rPr>
                <w:szCs w:val="20"/>
                <w:lang w:val="sl-SI"/>
              </w:rPr>
            </w:pPr>
            <w:r w:rsidRPr="00C40ACE">
              <w:rPr>
                <w:szCs w:val="20"/>
                <w:lang w:val="sl-SI"/>
              </w:rPr>
              <w:t xml:space="preserve">V veljavni ureditvi so roki za postopek ocenjevanja in za postopek preverjanja izpolnjevanja pogojev za napredovanje v plačni razred ter pravica do plače na osnovi plačnega razreda, pridobljenega z napredovanjem, za javne uslužbence v organih državne uprave, v upravah lokalnih skupnosti, v pravosodnih organih, v javnih zavodih in drugih uporabnikih proračuna, določeni v Uredbi o napredovanju javnih uslužbencev v plačne razrede (Uradni list RS, št. 51/08, 91/08 in 113/09, v nadaljnjem besedilu: uredba), ki je izdana na podlagi drugega odstavka 17. člena Zakona o sistemu plač v javnem sektorju (Uradni list RS, št. 108/09 – uradno prečiščeno besedilo, 13/10, 59/10, 85/10, 107/10, 35/11 – ORZSPJS49a, 27/12 – </w:t>
            </w:r>
            <w:proofErr w:type="spellStart"/>
            <w:r w:rsidRPr="00C40ACE">
              <w:rPr>
                <w:szCs w:val="20"/>
                <w:lang w:val="sl-SI"/>
              </w:rPr>
              <w:t>odl</w:t>
            </w:r>
            <w:proofErr w:type="spellEnd"/>
            <w:r w:rsidRPr="00C40ACE">
              <w:rPr>
                <w:szCs w:val="20"/>
                <w:lang w:val="sl-SI"/>
              </w:rPr>
              <w:t xml:space="preserve">. US, 40/12 – ZUJF, 46/13, 25/14 – ZFU, 50/14, 95/14 – ZUPPJS15, 82/15, 23/17 – </w:t>
            </w:r>
            <w:proofErr w:type="spellStart"/>
            <w:r w:rsidRPr="00C40ACE">
              <w:rPr>
                <w:szCs w:val="20"/>
                <w:lang w:val="sl-SI"/>
              </w:rPr>
              <w:t>ZDOdv</w:t>
            </w:r>
            <w:proofErr w:type="spellEnd"/>
            <w:r w:rsidRPr="00C40ACE">
              <w:rPr>
                <w:szCs w:val="20"/>
                <w:lang w:val="sl-SI"/>
              </w:rPr>
              <w:t>, 67/17 in 84/18, v nadaljnjem besedilu: ZSPJS).</w:t>
            </w:r>
          </w:p>
          <w:p w:rsidR="00A72367" w:rsidRDefault="00A72367" w:rsidP="00A72367">
            <w:pPr>
              <w:jc w:val="both"/>
              <w:rPr>
                <w:szCs w:val="20"/>
                <w:lang w:val="sl-SI"/>
              </w:rPr>
            </w:pPr>
          </w:p>
          <w:p w:rsidR="00976400" w:rsidRDefault="00976400" w:rsidP="00A72367">
            <w:pPr>
              <w:jc w:val="both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</w:t>
            </w:r>
            <w:r w:rsidRPr="00976400">
              <w:rPr>
                <w:szCs w:val="20"/>
                <w:lang w:val="sl-SI"/>
              </w:rPr>
              <w:t>ostopek in pogoji za napredovanje v višji plačni razred se</w:t>
            </w:r>
            <w:r>
              <w:rPr>
                <w:szCs w:val="20"/>
                <w:lang w:val="sl-SI"/>
              </w:rPr>
              <w:t xml:space="preserve"> s predlogom </w:t>
            </w:r>
            <w:r w:rsidRPr="00976400">
              <w:rPr>
                <w:szCs w:val="20"/>
                <w:lang w:val="sl-SI"/>
              </w:rPr>
              <w:t>Uredbe o spremembi Uredbe o napredovanju javn</w:t>
            </w:r>
            <w:r>
              <w:rPr>
                <w:szCs w:val="20"/>
                <w:lang w:val="sl-SI"/>
              </w:rPr>
              <w:t>ih uslužbencev v plačne razrede</w:t>
            </w:r>
            <w:r w:rsidRPr="00976400">
              <w:rPr>
                <w:szCs w:val="20"/>
                <w:lang w:val="sl-SI"/>
              </w:rPr>
              <w:t xml:space="preserve"> ne spreminjajo</w:t>
            </w:r>
            <w:r>
              <w:rPr>
                <w:szCs w:val="20"/>
                <w:lang w:val="sl-SI"/>
              </w:rPr>
              <w:t>.</w:t>
            </w:r>
          </w:p>
          <w:p w:rsidR="00976400" w:rsidRPr="00C40ACE" w:rsidRDefault="00976400" w:rsidP="00A72367">
            <w:pPr>
              <w:jc w:val="both"/>
              <w:rPr>
                <w:szCs w:val="20"/>
                <w:lang w:val="sl-SI"/>
              </w:rPr>
            </w:pPr>
          </w:p>
          <w:p w:rsidR="00A72367" w:rsidRPr="00C40ACE" w:rsidRDefault="00A72367" w:rsidP="00A72367">
            <w:pPr>
              <w:jc w:val="both"/>
              <w:rPr>
                <w:szCs w:val="20"/>
                <w:lang w:val="sl-SI"/>
              </w:rPr>
            </w:pPr>
            <w:r w:rsidRPr="00C40ACE">
              <w:rPr>
                <w:szCs w:val="20"/>
                <w:lang w:val="sl-SI"/>
              </w:rPr>
              <w:t xml:space="preserve">Glede na obveznost uskladitve podzakonskega akta z novelo ZSPJS – V, se predlaga sprejem </w:t>
            </w:r>
            <w:r w:rsidR="004A0949" w:rsidRPr="00C40ACE">
              <w:rPr>
                <w:szCs w:val="20"/>
                <w:lang w:val="sl-SI"/>
              </w:rPr>
              <w:t xml:space="preserve">predloga </w:t>
            </w:r>
            <w:r w:rsidRPr="00C40ACE">
              <w:rPr>
                <w:szCs w:val="20"/>
                <w:lang w:val="sl-SI"/>
              </w:rPr>
              <w:t>Uredbe o spremembi Uredbe o napredovanju javnih uslužbencev v plačne razrede.</w:t>
            </w:r>
          </w:p>
          <w:p w:rsidR="002B2094" w:rsidRPr="00C40ACE" w:rsidRDefault="002B2094" w:rsidP="00E37649">
            <w:pPr>
              <w:spacing w:line="260" w:lineRule="exact"/>
              <w:rPr>
                <w:iCs/>
                <w:szCs w:val="20"/>
                <w:lang w:val="sl-SI"/>
              </w:rPr>
            </w:pPr>
          </w:p>
        </w:tc>
      </w:tr>
      <w:tr w:rsidR="00750EBA" w:rsidRPr="009E2441" w:rsidTr="00EA7B06">
        <w:tc>
          <w:tcPr>
            <w:tcW w:w="9200" w:type="dxa"/>
            <w:gridSpan w:val="12"/>
          </w:tcPr>
          <w:p w:rsidR="00750EBA" w:rsidRPr="00E43156" w:rsidRDefault="00750EBA" w:rsidP="00F75ABD">
            <w:pPr>
              <w:spacing w:line="260" w:lineRule="exact"/>
              <w:rPr>
                <w:b/>
                <w:noProof/>
                <w:szCs w:val="20"/>
              </w:rPr>
            </w:pPr>
            <w:r w:rsidRPr="00E43156">
              <w:rPr>
                <w:b/>
                <w:noProof/>
                <w:szCs w:val="20"/>
              </w:rPr>
              <w:lastRenderedPageBreak/>
              <w:t>6. Presoja posledic za:</w:t>
            </w:r>
          </w:p>
        </w:tc>
      </w:tr>
      <w:tr w:rsidR="00750EBA" w:rsidRPr="009E2441" w:rsidTr="00EA7B06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a)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javnofinančna sredstva nad 40.000 EUR v tekočem in naslednjih treh letih</w:t>
            </w:r>
          </w:p>
        </w:tc>
        <w:tc>
          <w:tcPr>
            <w:tcW w:w="1762" w:type="dxa"/>
            <w:vAlign w:val="center"/>
          </w:tcPr>
          <w:p w:rsidR="00750EBA" w:rsidRPr="009E2441" w:rsidRDefault="001F2538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>
              <w:rPr>
                <w:noProof/>
                <w:szCs w:val="20"/>
              </w:rPr>
              <w:t>NE</w:t>
            </w:r>
          </w:p>
        </w:tc>
      </w:tr>
      <w:tr w:rsidR="00750EBA" w:rsidRPr="009E2441" w:rsidTr="00EA7B06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b)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usklajenost slovenskega pravnega reda s pravnim redom Evropske unije</w:t>
            </w:r>
          </w:p>
        </w:tc>
        <w:tc>
          <w:tcPr>
            <w:tcW w:w="1762" w:type="dxa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EA7B06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c)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administrativne posledice</w:t>
            </w:r>
          </w:p>
        </w:tc>
        <w:tc>
          <w:tcPr>
            <w:tcW w:w="1762" w:type="dxa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EA7B06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č)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gospodarstvo, zlasti</w:t>
            </w:r>
            <w:r w:rsidRPr="009E2441">
              <w:rPr>
                <w:bCs/>
                <w:noProof/>
                <w:szCs w:val="20"/>
              </w:rPr>
              <w:t xml:space="preserve"> mala in srednja podjetja ter konkurenčnost podjetij</w:t>
            </w:r>
          </w:p>
        </w:tc>
        <w:tc>
          <w:tcPr>
            <w:tcW w:w="1762" w:type="dxa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EA7B06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d)</w:t>
            </w:r>
          </w:p>
        </w:tc>
        <w:tc>
          <w:tcPr>
            <w:tcW w:w="5169" w:type="dxa"/>
            <w:gridSpan w:val="9"/>
          </w:tcPr>
          <w:p w:rsidR="00750EBA" w:rsidRPr="002B40DE" w:rsidRDefault="00750EBA" w:rsidP="00F75ABD">
            <w:pPr>
              <w:spacing w:line="260" w:lineRule="exact"/>
              <w:rPr>
                <w:bCs/>
                <w:noProof/>
                <w:szCs w:val="20"/>
                <w:lang w:val="it-IT"/>
              </w:rPr>
            </w:pPr>
            <w:r w:rsidRPr="002B40DE">
              <w:rPr>
                <w:bCs/>
                <w:noProof/>
                <w:szCs w:val="20"/>
                <w:lang w:val="it-IT"/>
              </w:rPr>
              <w:t>okolje, vključno s prostorskimi in varstvenimi vidiki</w:t>
            </w:r>
          </w:p>
        </w:tc>
        <w:tc>
          <w:tcPr>
            <w:tcW w:w="1762" w:type="dxa"/>
            <w:vAlign w:val="center"/>
          </w:tcPr>
          <w:p w:rsidR="00750EBA" w:rsidRPr="009E2441" w:rsidRDefault="00750EBA" w:rsidP="00E37649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EA7B06">
        <w:tc>
          <w:tcPr>
            <w:tcW w:w="2269" w:type="dxa"/>
            <w:gridSpan w:val="2"/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e)</w:t>
            </w:r>
          </w:p>
        </w:tc>
        <w:tc>
          <w:tcPr>
            <w:tcW w:w="5169" w:type="dxa"/>
            <w:gridSpan w:val="9"/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socialno področje</w:t>
            </w:r>
          </w:p>
        </w:tc>
        <w:tc>
          <w:tcPr>
            <w:tcW w:w="1762" w:type="dxa"/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9E2441" w:rsidTr="00EA7B06"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50EBA" w:rsidRPr="009E2441" w:rsidRDefault="00750EBA" w:rsidP="00F75ABD">
            <w:pPr>
              <w:spacing w:line="260" w:lineRule="exact"/>
              <w:ind w:left="360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f)</w:t>
            </w:r>
          </w:p>
        </w:tc>
        <w:tc>
          <w:tcPr>
            <w:tcW w:w="5169" w:type="dxa"/>
            <w:gridSpan w:val="9"/>
            <w:tcBorders>
              <w:bottom w:val="single" w:sz="4" w:space="0" w:color="auto"/>
            </w:tcBorders>
          </w:tcPr>
          <w:p w:rsidR="00750EBA" w:rsidRPr="009E2441" w:rsidRDefault="00750EBA" w:rsidP="00F75ABD">
            <w:p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dokumente razvojnega načrtovanja:</w:t>
            </w:r>
          </w:p>
          <w:p w:rsidR="00750EBA" w:rsidRPr="009E2441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nacionalne dokumente razvojnega načrtovanja</w:t>
            </w:r>
          </w:p>
          <w:p w:rsidR="00750EBA" w:rsidRPr="002B40DE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  <w:lang w:val="it-IT"/>
              </w:rPr>
            </w:pPr>
            <w:r w:rsidRPr="002B40DE">
              <w:rPr>
                <w:bCs/>
                <w:noProof/>
                <w:szCs w:val="20"/>
                <w:lang w:val="it-IT"/>
              </w:rPr>
              <w:t>razvojne politike na ravni programov po strukturi razvojne klasifikacije programskega proračuna</w:t>
            </w:r>
          </w:p>
          <w:p w:rsidR="00750EBA" w:rsidRPr="009E2441" w:rsidRDefault="00750EBA" w:rsidP="00F75ABD">
            <w:pPr>
              <w:numPr>
                <w:ilvl w:val="0"/>
                <w:numId w:val="8"/>
              </w:numPr>
              <w:spacing w:line="260" w:lineRule="exact"/>
              <w:rPr>
                <w:bCs/>
                <w:noProof/>
                <w:szCs w:val="20"/>
              </w:rPr>
            </w:pPr>
            <w:r w:rsidRPr="009E2441">
              <w:rPr>
                <w:bCs/>
                <w:noProof/>
                <w:szCs w:val="20"/>
              </w:rPr>
              <w:t>razvojne dokumente Evropske unije in mednarodnih organizacij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750EBA" w:rsidRPr="009E2441" w:rsidRDefault="00750EBA" w:rsidP="00F75ABD">
            <w:pPr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D14A9F" w:rsidTr="00EA7B06">
        <w:trPr>
          <w:trHeight w:val="1140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FE5A90" w:rsidRDefault="00750EBA" w:rsidP="00F75ABD">
            <w:pPr>
              <w:widowControl w:val="0"/>
              <w:spacing w:line="260" w:lineRule="exact"/>
              <w:rPr>
                <w:noProof/>
                <w:szCs w:val="20"/>
              </w:rPr>
            </w:pPr>
            <w:r w:rsidRPr="00FE5A90">
              <w:rPr>
                <w:noProof/>
                <w:szCs w:val="20"/>
              </w:rPr>
              <w:t>7.a Predstavitev ocene finančnih posledic nad 40.000 EUR:</w:t>
            </w:r>
          </w:p>
          <w:p w:rsidR="00750EBA" w:rsidRPr="00FE5A90" w:rsidRDefault="00750EBA" w:rsidP="00867985">
            <w:pPr>
              <w:widowControl w:val="0"/>
              <w:spacing w:line="260" w:lineRule="exact"/>
              <w:jc w:val="both"/>
              <w:rPr>
                <w:noProof/>
                <w:szCs w:val="20"/>
                <w:lang w:val="it-IT"/>
              </w:rPr>
            </w:pPr>
            <w:r w:rsidRPr="00FE5A90">
              <w:rPr>
                <w:noProof/>
                <w:szCs w:val="20"/>
                <w:lang w:val="it-IT"/>
              </w:rPr>
              <w:t>(Samo če izberete DA pod točko 6.a.)</w:t>
            </w:r>
          </w:p>
          <w:p w:rsidR="00B6219B" w:rsidRPr="00D872A3" w:rsidRDefault="00B6219B" w:rsidP="00867985">
            <w:pPr>
              <w:widowControl w:val="0"/>
              <w:spacing w:line="260" w:lineRule="exact"/>
              <w:jc w:val="both"/>
              <w:rPr>
                <w:noProof/>
                <w:szCs w:val="20"/>
                <w:lang w:val="it-IT"/>
              </w:rPr>
            </w:pPr>
          </w:p>
          <w:p w:rsidR="000E1AD9" w:rsidRDefault="00715898" w:rsidP="000E1AD9">
            <w:pPr>
              <w:jc w:val="both"/>
              <w:rPr>
                <w:noProof/>
                <w:szCs w:val="20"/>
                <w:lang w:val="it-IT"/>
              </w:rPr>
            </w:pPr>
            <w:r>
              <w:rPr>
                <w:noProof/>
                <w:szCs w:val="20"/>
                <w:lang w:val="it-IT"/>
              </w:rPr>
              <w:t xml:space="preserve">Finančne posledice </w:t>
            </w:r>
            <w:r w:rsidR="00B6219B">
              <w:rPr>
                <w:noProof/>
                <w:szCs w:val="20"/>
                <w:lang w:val="it-IT"/>
              </w:rPr>
              <w:t>s</w:t>
            </w:r>
            <w:r w:rsidR="00B6219B" w:rsidRPr="00B6219B">
              <w:rPr>
                <w:noProof/>
                <w:szCs w:val="20"/>
                <w:lang w:val="it-IT"/>
              </w:rPr>
              <w:t>prememb</w:t>
            </w:r>
            <w:r w:rsidR="00B6219B">
              <w:rPr>
                <w:noProof/>
                <w:szCs w:val="20"/>
                <w:lang w:val="it-IT"/>
              </w:rPr>
              <w:t>e</w:t>
            </w:r>
            <w:r w:rsidR="00B6219B" w:rsidRPr="00B6219B">
              <w:rPr>
                <w:noProof/>
                <w:szCs w:val="20"/>
                <w:lang w:val="it-IT"/>
              </w:rPr>
              <w:t xml:space="preserve"> datuma začetka izplačevanja </w:t>
            </w:r>
            <w:r w:rsidR="00A222CF">
              <w:rPr>
                <w:noProof/>
                <w:szCs w:val="20"/>
                <w:lang w:val="it-IT"/>
              </w:rPr>
              <w:t>višje</w:t>
            </w:r>
            <w:r w:rsidR="00A222CF" w:rsidRPr="00B6219B">
              <w:rPr>
                <w:noProof/>
                <w:szCs w:val="20"/>
                <w:lang w:val="it-IT"/>
              </w:rPr>
              <w:t xml:space="preserve"> plače </w:t>
            </w:r>
            <w:r w:rsidR="00A222CF">
              <w:rPr>
                <w:noProof/>
                <w:szCs w:val="20"/>
                <w:lang w:val="it-IT"/>
              </w:rPr>
              <w:t>iz naslova napredovanj javnih uslužbencev v višji plačni razred, naziv oziroma višji naziv</w:t>
            </w:r>
            <w:r w:rsidR="00B6219B" w:rsidRPr="00B6219B">
              <w:rPr>
                <w:noProof/>
                <w:szCs w:val="20"/>
                <w:lang w:val="it-IT"/>
              </w:rPr>
              <w:t xml:space="preserve"> </w:t>
            </w:r>
            <w:r w:rsidR="00D872A3">
              <w:rPr>
                <w:noProof/>
                <w:szCs w:val="20"/>
                <w:lang w:val="it-IT"/>
              </w:rPr>
              <w:t>na 1. december</w:t>
            </w:r>
            <w:r w:rsidR="00B6219B" w:rsidRPr="00B6219B">
              <w:rPr>
                <w:noProof/>
                <w:szCs w:val="20"/>
                <w:lang w:val="it-IT"/>
              </w:rPr>
              <w:t xml:space="preserve"> v letu, ko izpolnijo pogoje za napredovanje,</w:t>
            </w:r>
            <w:r w:rsidR="00B6219B">
              <w:rPr>
                <w:noProof/>
                <w:szCs w:val="20"/>
                <w:lang w:val="it-IT"/>
              </w:rPr>
              <w:t xml:space="preserve"> so bili predstavljen</w:t>
            </w:r>
            <w:r w:rsidR="0075232F">
              <w:rPr>
                <w:noProof/>
                <w:szCs w:val="20"/>
                <w:lang w:val="it-IT"/>
              </w:rPr>
              <w:t>e</w:t>
            </w:r>
            <w:r w:rsidR="00B6219B">
              <w:rPr>
                <w:noProof/>
                <w:szCs w:val="20"/>
                <w:lang w:val="it-IT"/>
              </w:rPr>
              <w:t xml:space="preserve"> ob sprejemu predloga Zakona </w:t>
            </w:r>
            <w:r w:rsidR="00B6219B" w:rsidRPr="00B6219B">
              <w:rPr>
                <w:noProof/>
                <w:szCs w:val="20"/>
                <w:lang w:val="it-IT"/>
              </w:rPr>
              <w:t>o sprememb</w:t>
            </w:r>
            <w:r w:rsidR="00B6219B">
              <w:rPr>
                <w:noProof/>
                <w:szCs w:val="20"/>
                <w:lang w:val="it-IT"/>
              </w:rPr>
              <w:t>i in dopolnitvah</w:t>
            </w:r>
            <w:r w:rsidR="00B6219B" w:rsidRPr="00B6219B">
              <w:rPr>
                <w:noProof/>
                <w:szCs w:val="20"/>
                <w:lang w:val="it-IT"/>
              </w:rPr>
              <w:t xml:space="preserve"> Zakona o sistemu plač v javnem sektorju</w:t>
            </w:r>
            <w:r w:rsidR="00B6219B">
              <w:rPr>
                <w:noProof/>
                <w:szCs w:val="20"/>
                <w:lang w:val="it-IT"/>
              </w:rPr>
              <w:t xml:space="preserve">, in sicer se bo z </w:t>
            </w:r>
            <w:r w:rsidR="00B6219B" w:rsidRPr="00B6219B">
              <w:rPr>
                <w:noProof/>
                <w:szCs w:val="20"/>
                <w:lang w:val="it-IT"/>
              </w:rPr>
              <w:t xml:space="preserve">uveljavitvijo </w:t>
            </w:r>
            <w:r w:rsidR="00B6219B">
              <w:rPr>
                <w:noProof/>
                <w:szCs w:val="20"/>
                <w:lang w:val="it-IT"/>
              </w:rPr>
              <w:t xml:space="preserve">navedenega zamika v celotnem javnem sektorju </w:t>
            </w:r>
            <w:r w:rsidR="00B6219B" w:rsidRPr="00B6219B">
              <w:rPr>
                <w:noProof/>
                <w:szCs w:val="20"/>
                <w:lang w:val="it-IT"/>
              </w:rPr>
              <w:t>preprečilo, da se javnof</w:t>
            </w:r>
            <w:r w:rsidR="00D872A3">
              <w:rPr>
                <w:noProof/>
                <w:szCs w:val="20"/>
                <w:lang w:val="it-IT"/>
              </w:rPr>
              <w:t>inančni odhodki v letu 2019 povišajo</w:t>
            </w:r>
            <w:r w:rsidR="00B6219B" w:rsidRPr="00B6219B">
              <w:rPr>
                <w:noProof/>
                <w:szCs w:val="20"/>
                <w:lang w:val="it-IT"/>
              </w:rPr>
              <w:t xml:space="preserve"> za cca. 50 mio evrov.</w:t>
            </w:r>
            <w:r w:rsidR="00F255BB">
              <w:rPr>
                <w:noProof/>
                <w:szCs w:val="20"/>
                <w:lang w:val="it-IT"/>
              </w:rPr>
              <w:t xml:space="preserve"> </w:t>
            </w:r>
          </w:p>
          <w:p w:rsidR="00A72367" w:rsidRPr="00FE5A90" w:rsidRDefault="00A72367" w:rsidP="00452950">
            <w:pPr>
              <w:jc w:val="both"/>
              <w:rPr>
                <w:noProof/>
                <w:szCs w:val="20"/>
                <w:lang w:val="it-IT"/>
              </w:rPr>
            </w:pPr>
          </w:p>
        </w:tc>
      </w:tr>
      <w:tr w:rsidR="00750EBA" w:rsidRPr="00D14A9F" w:rsidTr="00EA7B06"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BA" w:rsidRPr="001626A8" w:rsidRDefault="00750EBA" w:rsidP="00E43156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noProof/>
                <w:sz w:val="20"/>
                <w:szCs w:val="20"/>
              </w:rPr>
            </w:pPr>
            <w:r w:rsidRPr="001626A8">
              <w:rPr>
                <w:noProof/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Tekoče leto (t)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t + 3</w:t>
            </w: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lastRenderedPageBreak/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17777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17777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410B3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0B3" w:rsidRPr="009E2441" w:rsidRDefault="007410B3" w:rsidP="007410B3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0B3" w:rsidRPr="00013E50" w:rsidRDefault="007410B3" w:rsidP="007410B3">
            <w:pPr>
              <w:rPr>
                <w:highlight w:val="yellow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3" w:rsidRDefault="007410B3" w:rsidP="007410B3"/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3" w:rsidRDefault="007410B3" w:rsidP="007410B3"/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B3" w:rsidRDefault="007410B3" w:rsidP="007410B3"/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>) odhodkov občinskih proračunov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rPr>
                <w:rFonts w:cs="Arial"/>
                <w:bCs/>
                <w:noProof/>
                <w:szCs w:val="20"/>
                <w:lang w:val="sl-SI"/>
              </w:rPr>
            </w:pPr>
            <w:r w:rsidRPr="009E2441">
              <w:rPr>
                <w:rFonts w:cs="Arial"/>
                <w:bCs/>
                <w:noProof/>
                <w:szCs w:val="20"/>
                <w:lang w:val="sl-SI"/>
              </w:rPr>
              <w:t>Predvideno povečanje (+) ali zmanjšanje (</w:t>
            </w:r>
            <w:r w:rsidRPr="009E2441">
              <w:rPr>
                <w:b/>
                <w:noProof/>
                <w:szCs w:val="20"/>
                <w:lang w:val="sl-SI"/>
              </w:rPr>
              <w:t>–</w:t>
            </w:r>
            <w:r w:rsidRPr="009E2441">
              <w:rPr>
                <w:rFonts w:cs="Arial"/>
                <w:bCs/>
                <w:noProof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D14A9F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750EBA" w:rsidRPr="00D14A9F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II.a Pravice porabe za izvedbo predlaganih rešitev so zagotovljene:</w:t>
            </w: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94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II.b Manjkajoče pravice porabe bodo zagotovljene s prerazporeditvijo:</w:t>
            </w: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 xml:space="preserve">Znesek za t + 1 </w:t>
            </w: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7"/>
        </w:trPr>
        <w:tc>
          <w:tcPr>
            <w:tcW w:w="9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II.c Načrtovana nadomestitev zmanjšanih prihodkov in povečanih odhodkov proračuna:</w:t>
            </w: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00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9E2441" w:rsidRDefault="00750EBA" w:rsidP="00F75ABD">
            <w:pPr>
              <w:widowControl w:val="0"/>
              <w:ind w:left="-122" w:right="-112"/>
              <w:jc w:val="center"/>
              <w:rPr>
                <w:rFonts w:cs="Arial"/>
                <w:noProof/>
                <w:szCs w:val="20"/>
                <w:lang w:val="sl-SI"/>
              </w:rPr>
            </w:pPr>
            <w:r w:rsidRPr="009E2441">
              <w:rPr>
                <w:rFonts w:cs="Arial"/>
                <w:noProof/>
                <w:szCs w:val="20"/>
                <w:lang w:val="sl-SI"/>
              </w:rPr>
              <w:t>Znesek za t + 1</w:t>
            </w: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9E2441" w:rsidTr="00EA7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4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  <w:r w:rsidRPr="00D3538F">
              <w:rPr>
                <w:rFonts w:cs="Arial"/>
                <w:noProof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BA" w:rsidRPr="00D3538F" w:rsidRDefault="00750EBA" w:rsidP="00F75ABD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noProof/>
                <w:sz w:val="20"/>
                <w:szCs w:val="20"/>
                <w:lang w:val="sl-SI" w:eastAsia="sl-SI"/>
              </w:rPr>
            </w:pPr>
          </w:p>
        </w:tc>
      </w:tr>
      <w:tr w:rsidR="00750EBA" w:rsidRPr="00D14A9F" w:rsidTr="00EA7B06">
        <w:trPr>
          <w:trHeight w:val="464"/>
        </w:trPr>
        <w:tc>
          <w:tcPr>
            <w:tcW w:w="9200" w:type="dxa"/>
            <w:gridSpan w:val="12"/>
          </w:tcPr>
          <w:p w:rsidR="00750EBA" w:rsidRPr="009E2441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</w:p>
          <w:p w:rsidR="00750EBA" w:rsidRPr="009E2441" w:rsidRDefault="00750EBA" w:rsidP="00F75ABD">
            <w:pPr>
              <w:widowControl w:val="0"/>
              <w:rPr>
                <w:rFonts w:cs="Arial"/>
                <w:b/>
                <w:noProof/>
                <w:szCs w:val="20"/>
                <w:lang w:val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/>
              </w:rPr>
              <w:t>OBRAZLOŽITEV:</w:t>
            </w:r>
          </w:p>
          <w:p w:rsidR="00750EBA" w:rsidRPr="00E43156" w:rsidRDefault="00750EBA" w:rsidP="00E43156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Ocena finančnih posledic, ki niso načrtovane v sprejetem proračunu</w:t>
            </w:r>
          </w:p>
          <w:p w:rsidR="00750EBA" w:rsidRPr="009E2441" w:rsidRDefault="00750EBA" w:rsidP="00750EBA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Finančne posledice za državni proračun</w:t>
            </w:r>
          </w:p>
          <w:p w:rsidR="00750EBA" w:rsidRPr="009E2441" w:rsidRDefault="00750EBA" w:rsidP="00F75ABD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II.a Pravice porabe za izvedbo predlaganih rešitev so zagotovljene:</w:t>
            </w:r>
          </w:p>
          <w:p w:rsidR="00750EBA" w:rsidRPr="009E2441" w:rsidRDefault="00750EBA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 w:eastAsia="sl-SI"/>
              </w:rPr>
              <w:t>II.b Manjkajoče pravice porabe bodo zagotovljene s prerazporeditvijo:</w:t>
            </w:r>
          </w:p>
          <w:p w:rsidR="00750EBA" w:rsidRPr="009E2441" w:rsidRDefault="00B266A7" w:rsidP="00F75ABD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noProof/>
                <w:szCs w:val="20"/>
                <w:lang w:val="sl-SI" w:eastAsia="sl-SI"/>
              </w:rPr>
            </w:pPr>
            <w:r>
              <w:rPr>
                <w:rFonts w:cs="Arial"/>
                <w:b/>
                <w:noProof/>
                <w:szCs w:val="20"/>
                <w:lang w:val="sl-SI" w:eastAsia="sl-SI"/>
              </w:rPr>
              <w:t xml:space="preserve">II.c </w:t>
            </w:r>
            <w:r w:rsidR="00750EBA" w:rsidRPr="009E2441">
              <w:rPr>
                <w:rFonts w:cs="Arial"/>
                <w:b/>
                <w:noProof/>
                <w:szCs w:val="20"/>
                <w:lang w:val="sl-SI" w:eastAsia="sl-SI"/>
              </w:rPr>
              <w:t>Načrtovana nadomestitev zmanjšanih prihodkov in povečanih odhodkov proračuna:</w:t>
            </w:r>
          </w:p>
          <w:p w:rsidR="00750EBA" w:rsidRPr="009E2441" w:rsidRDefault="00750EBA" w:rsidP="004D5A31">
            <w:pPr>
              <w:widowControl w:val="0"/>
              <w:ind w:left="284"/>
              <w:jc w:val="both"/>
              <w:rPr>
                <w:noProof/>
                <w:szCs w:val="20"/>
                <w:lang w:val="sl-SI"/>
              </w:rPr>
            </w:pPr>
          </w:p>
        </w:tc>
      </w:tr>
      <w:tr w:rsidR="00750EBA" w:rsidRPr="00D14A9F" w:rsidTr="00EA7B06">
        <w:trPr>
          <w:trHeight w:val="1152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761A91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761A91">
              <w:rPr>
                <w:rFonts w:cs="Arial"/>
                <w:b/>
                <w:noProof/>
                <w:szCs w:val="20"/>
                <w:lang w:val="sl-SI"/>
              </w:rPr>
              <w:t>7.b Predstavitev ocene finančnih posledic pod 40.000 EUR:</w:t>
            </w:r>
          </w:p>
          <w:p w:rsidR="00750EBA" w:rsidRPr="00761A91" w:rsidRDefault="00750EBA" w:rsidP="00F75ABD">
            <w:pPr>
              <w:rPr>
                <w:rFonts w:cs="Arial"/>
                <w:noProof/>
                <w:szCs w:val="20"/>
                <w:lang w:val="sl-SI"/>
              </w:rPr>
            </w:pPr>
            <w:r w:rsidRPr="00761A91">
              <w:rPr>
                <w:rFonts w:cs="Arial"/>
                <w:noProof/>
                <w:szCs w:val="20"/>
                <w:lang w:val="sl-SI"/>
              </w:rPr>
              <w:t>(Samo če izberete NE pod točko 6.a.)</w:t>
            </w:r>
          </w:p>
          <w:p w:rsidR="00D67A64" w:rsidRPr="00761A91" w:rsidRDefault="00C52C74" w:rsidP="00184036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761A91">
              <w:rPr>
                <w:rFonts w:cs="Arial"/>
                <w:b/>
                <w:noProof/>
                <w:szCs w:val="20"/>
                <w:lang w:val="sl-SI"/>
              </w:rPr>
              <w:t>Kratka obrazložitev</w:t>
            </w:r>
          </w:p>
          <w:p w:rsidR="00867985" w:rsidRPr="00D24BE1" w:rsidRDefault="00867985" w:rsidP="00867985">
            <w:pPr>
              <w:widowControl w:val="0"/>
              <w:spacing w:line="260" w:lineRule="exact"/>
              <w:jc w:val="both"/>
              <w:rPr>
                <w:noProof/>
                <w:szCs w:val="20"/>
                <w:lang w:val="sl-SI"/>
              </w:rPr>
            </w:pPr>
          </w:p>
        </w:tc>
      </w:tr>
      <w:tr w:rsidR="00750EBA" w:rsidRPr="00D14A9F" w:rsidTr="00EA7B06">
        <w:trPr>
          <w:trHeight w:val="371"/>
        </w:trPr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ED4" w:rsidRPr="009E2441" w:rsidRDefault="00750EBA" w:rsidP="00F75ABD">
            <w:pPr>
              <w:rPr>
                <w:rFonts w:cs="Arial"/>
                <w:b/>
                <w:noProof/>
                <w:szCs w:val="20"/>
                <w:lang w:val="sl-SI"/>
              </w:rPr>
            </w:pPr>
            <w:r w:rsidRPr="009E2441">
              <w:rPr>
                <w:rFonts w:cs="Arial"/>
                <w:b/>
                <w:noProof/>
                <w:szCs w:val="20"/>
                <w:lang w:val="sl-SI"/>
              </w:rPr>
              <w:t>8. Predstavitev sodelovanja z združenji občin:</w:t>
            </w:r>
          </w:p>
        </w:tc>
      </w:tr>
      <w:tr w:rsidR="00750EBA" w:rsidRPr="009E2441" w:rsidTr="00EA7B06">
        <w:tc>
          <w:tcPr>
            <w:tcW w:w="6769" w:type="dxa"/>
            <w:gridSpan w:val="8"/>
          </w:tcPr>
          <w:p w:rsidR="00750EBA" w:rsidRPr="002B40DE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2B40DE">
              <w:rPr>
                <w:iCs/>
                <w:noProof/>
                <w:szCs w:val="20"/>
                <w:lang w:val="it-IT"/>
              </w:rPr>
              <w:lastRenderedPageBreak/>
              <w:t>Vsebina predloženega gradiva (predpisa) vpliva na: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pristojnosti občin,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delovanje občin,</w:t>
            </w:r>
          </w:p>
          <w:p w:rsidR="00750EBA" w:rsidRPr="009E2441" w:rsidRDefault="00750EBA" w:rsidP="00F75ABD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financiranje občin.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ind w:left="1440"/>
              <w:rPr>
                <w:iCs/>
                <w:noProof/>
                <w:szCs w:val="20"/>
              </w:rPr>
            </w:pPr>
          </w:p>
        </w:tc>
        <w:tc>
          <w:tcPr>
            <w:tcW w:w="2431" w:type="dxa"/>
            <w:gridSpan w:val="4"/>
          </w:tcPr>
          <w:p w:rsidR="00750EBA" w:rsidRPr="009E2441" w:rsidRDefault="00750EBA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D14A9F" w:rsidTr="00EA7B06">
        <w:trPr>
          <w:trHeight w:val="274"/>
        </w:trPr>
        <w:tc>
          <w:tcPr>
            <w:tcW w:w="9200" w:type="dxa"/>
            <w:gridSpan w:val="12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 xml:space="preserve">Gradivo (predpis) je bilo poslano v mnenje: 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Skupnosti</w:t>
            </w:r>
            <w:r w:rsidR="004D5A31" w:rsidRPr="009E2441">
              <w:rPr>
                <w:iCs/>
                <w:noProof/>
                <w:szCs w:val="20"/>
              </w:rPr>
              <w:t xml:space="preserve"> občin Slovenije SOS: </w:t>
            </w:r>
            <w:r w:rsidRPr="009E2441">
              <w:rPr>
                <w:iCs/>
                <w:noProof/>
                <w:szCs w:val="20"/>
              </w:rPr>
              <w:t>NE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Združenju</w:t>
            </w:r>
            <w:r w:rsidR="004D5A31" w:rsidRPr="009E2441">
              <w:rPr>
                <w:iCs/>
                <w:noProof/>
                <w:szCs w:val="20"/>
              </w:rPr>
              <w:t xml:space="preserve"> občin Slovenije ZOS: </w:t>
            </w:r>
            <w:r w:rsidRPr="009E2441">
              <w:rPr>
                <w:iCs/>
                <w:noProof/>
                <w:szCs w:val="20"/>
              </w:rPr>
              <w:t>NE</w:t>
            </w:r>
          </w:p>
          <w:p w:rsidR="00750EBA" w:rsidRPr="006F3B16" w:rsidRDefault="00750EBA" w:rsidP="00F75ABD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>Združenju m</w:t>
            </w:r>
            <w:r w:rsidR="004D5A31" w:rsidRPr="006F3B16">
              <w:rPr>
                <w:iCs/>
                <w:noProof/>
                <w:szCs w:val="20"/>
                <w:lang w:val="fr-FR"/>
              </w:rPr>
              <w:t xml:space="preserve">estnih občin Slovenije ZMOS: </w:t>
            </w:r>
            <w:r w:rsidRPr="006F3B16">
              <w:rPr>
                <w:iCs/>
                <w:noProof/>
                <w:szCs w:val="20"/>
                <w:lang w:val="fr-FR"/>
              </w:rPr>
              <w:t>NE</w:t>
            </w:r>
          </w:p>
          <w:p w:rsidR="00750EBA" w:rsidRPr="006F3B16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fr-FR"/>
              </w:rPr>
            </w:pPr>
          </w:p>
          <w:p w:rsidR="00750EBA" w:rsidRPr="002B40DE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2B40DE">
              <w:rPr>
                <w:iCs/>
                <w:noProof/>
                <w:szCs w:val="20"/>
                <w:lang w:val="it-IT"/>
              </w:rPr>
              <w:t>Predlogi in pripombe združenj so bili upoštevani: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 celoti,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večinoma,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delno,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niso bili upoštevani.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ind w:left="360"/>
              <w:rPr>
                <w:iCs/>
                <w:noProof/>
                <w:szCs w:val="20"/>
              </w:rPr>
            </w:pPr>
          </w:p>
          <w:p w:rsidR="00750EBA" w:rsidRPr="002B40DE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2B40DE">
              <w:rPr>
                <w:iCs/>
                <w:noProof/>
                <w:szCs w:val="20"/>
                <w:lang w:val="it-IT"/>
              </w:rPr>
              <w:t>Bistveni predlogi in pri</w:t>
            </w:r>
            <w:r w:rsidR="00F406F7" w:rsidRPr="002B40DE">
              <w:rPr>
                <w:iCs/>
                <w:noProof/>
                <w:szCs w:val="20"/>
                <w:lang w:val="it-IT"/>
              </w:rPr>
              <w:t>pombe, ki niso bili upoštevani.</w:t>
            </w:r>
          </w:p>
        </w:tc>
      </w:tr>
      <w:tr w:rsidR="00750EBA" w:rsidRPr="0083198F" w:rsidTr="00EA7B06">
        <w:tc>
          <w:tcPr>
            <w:tcW w:w="9200" w:type="dxa"/>
            <w:gridSpan w:val="12"/>
            <w:vAlign w:val="center"/>
          </w:tcPr>
          <w:p w:rsidR="00280ED4" w:rsidRPr="003A6C10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>9. Predstavitev sodelovanja javnosti:</w:t>
            </w:r>
          </w:p>
        </w:tc>
      </w:tr>
      <w:tr w:rsidR="00750EBA" w:rsidRPr="009E2441" w:rsidTr="00EA7B06">
        <w:tc>
          <w:tcPr>
            <w:tcW w:w="6769" w:type="dxa"/>
            <w:gridSpan w:val="8"/>
          </w:tcPr>
          <w:p w:rsidR="00750EBA" w:rsidRPr="002B40DE" w:rsidRDefault="00750EBA" w:rsidP="00F75ABD">
            <w:pPr>
              <w:widowControl w:val="0"/>
              <w:spacing w:line="260" w:lineRule="exact"/>
              <w:rPr>
                <w:noProof/>
                <w:szCs w:val="20"/>
                <w:lang w:val="it-IT"/>
              </w:rPr>
            </w:pPr>
            <w:r w:rsidRPr="002B40DE">
              <w:rPr>
                <w:iCs/>
                <w:noProof/>
                <w:szCs w:val="20"/>
                <w:lang w:val="it-IT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4"/>
          </w:tcPr>
          <w:p w:rsidR="00750EBA" w:rsidRPr="009E2441" w:rsidRDefault="00750EBA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</w:rPr>
            </w:pPr>
            <w:r w:rsidRPr="009E2441">
              <w:rPr>
                <w:noProof/>
                <w:szCs w:val="20"/>
              </w:rPr>
              <w:t>NE</w:t>
            </w:r>
          </w:p>
        </w:tc>
      </w:tr>
      <w:tr w:rsidR="00750EBA" w:rsidRPr="001831BB" w:rsidTr="00EA7B06">
        <w:tc>
          <w:tcPr>
            <w:tcW w:w="9200" w:type="dxa"/>
            <w:gridSpan w:val="12"/>
          </w:tcPr>
          <w:p w:rsidR="00750EBA" w:rsidRPr="006F3B16" w:rsidRDefault="004D5A31" w:rsidP="00BA66EF">
            <w:pPr>
              <w:widowControl w:val="0"/>
              <w:spacing w:line="260" w:lineRule="exact"/>
              <w:jc w:val="both"/>
              <w:rPr>
                <w:iCs/>
                <w:noProof/>
                <w:szCs w:val="20"/>
                <w:lang w:val="fr-FR"/>
              </w:rPr>
            </w:pPr>
            <w:r w:rsidRPr="006F3B16">
              <w:rPr>
                <w:iCs/>
                <w:noProof/>
                <w:szCs w:val="20"/>
                <w:lang w:val="fr-FR"/>
              </w:rPr>
              <w:t xml:space="preserve">Gradivo ni takšne narave, da bi ga bilo treba objaviti </w:t>
            </w:r>
            <w:r w:rsidR="008564D7">
              <w:rPr>
                <w:iCs/>
                <w:noProof/>
                <w:szCs w:val="20"/>
                <w:lang w:val="fr-FR"/>
              </w:rPr>
              <w:t>na spletni strani predlagatelja, saj gre za uskladitev</w:t>
            </w:r>
            <w:r w:rsidR="001831BB">
              <w:rPr>
                <w:iCs/>
                <w:noProof/>
                <w:szCs w:val="20"/>
                <w:lang w:val="fr-FR"/>
              </w:rPr>
              <w:t xml:space="preserve"> podzakonskega akta z zakonom, ki je določil navedeno uskladitev.</w:t>
            </w:r>
            <w:r w:rsidR="008564D7">
              <w:rPr>
                <w:iCs/>
                <w:noProof/>
                <w:szCs w:val="20"/>
                <w:lang w:val="fr-FR"/>
              </w:rPr>
              <w:t xml:space="preserve"> </w:t>
            </w:r>
          </w:p>
        </w:tc>
      </w:tr>
      <w:tr w:rsidR="00750EBA" w:rsidRPr="00D14A9F" w:rsidTr="00EA7B06">
        <w:tc>
          <w:tcPr>
            <w:tcW w:w="9200" w:type="dxa"/>
            <w:gridSpan w:val="12"/>
          </w:tcPr>
          <w:p w:rsidR="00750EBA" w:rsidRPr="00E14C83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E14C83">
              <w:rPr>
                <w:iCs/>
                <w:noProof/>
                <w:szCs w:val="20"/>
                <w:lang w:val="it-IT"/>
              </w:rPr>
              <w:t>(Če je odgovor DA, navedite:</w:t>
            </w:r>
          </w:p>
          <w:p w:rsidR="00750EBA" w:rsidRPr="00E14C83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E14C83">
              <w:rPr>
                <w:iCs/>
                <w:noProof/>
                <w:szCs w:val="20"/>
                <w:lang w:val="it-IT"/>
              </w:rPr>
              <w:t>Datum objave: ………</w:t>
            </w:r>
          </w:p>
          <w:p w:rsidR="0067642A" w:rsidRPr="002B40DE" w:rsidRDefault="0067642A" w:rsidP="0067642A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E14C83">
              <w:rPr>
                <w:iCs/>
                <w:noProof/>
                <w:szCs w:val="20"/>
                <w:lang w:val="it-IT"/>
              </w:rPr>
              <w:t>V razpravo so b</w:t>
            </w:r>
            <w:r w:rsidRPr="002B40DE">
              <w:rPr>
                <w:iCs/>
                <w:noProof/>
                <w:szCs w:val="20"/>
                <w:lang w:val="it-IT"/>
              </w:rPr>
              <w:t xml:space="preserve">ili vključeni: 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nevladne organizacije, 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predstavniki zainteresirane javnosti,</w:t>
            </w:r>
          </w:p>
          <w:p w:rsidR="0067642A" w:rsidRPr="009E2441" w:rsidRDefault="0067642A" w:rsidP="0067642A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predstavniki strokovne javnosti.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 xml:space="preserve">Mnenja, predlogi in pripombe z navedbo predlagateljev </w:t>
            </w:r>
            <w:r w:rsidRPr="009E2441">
              <w:rPr>
                <w:noProof/>
                <w:color w:val="000000"/>
                <w:szCs w:val="20"/>
              </w:rPr>
              <w:t>(imen in priimkov fizičnih oseb, ki niso poslovni subjekti, ne navajajte</w:t>
            </w:r>
            <w:r w:rsidRPr="009E2441">
              <w:rPr>
                <w:iCs/>
                <w:noProof/>
                <w:szCs w:val="20"/>
              </w:rPr>
              <w:t>):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Upoštevani so bili: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 celoti,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večinoma,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delno,</w:t>
            </w:r>
          </w:p>
          <w:p w:rsidR="00750EBA" w:rsidRPr="009E2441" w:rsidRDefault="00750EBA" w:rsidP="00F75ABD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iCs/>
                <w:noProof/>
                <w:szCs w:val="20"/>
              </w:rPr>
            </w:pPr>
            <w:r w:rsidRPr="009E2441">
              <w:rPr>
                <w:iCs/>
                <w:noProof/>
                <w:szCs w:val="20"/>
              </w:rPr>
              <w:t>niso bili upoštevani.</w:t>
            </w:r>
          </w:p>
          <w:p w:rsidR="00750EBA" w:rsidRPr="009E2441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</w:rPr>
            </w:pPr>
          </w:p>
          <w:p w:rsidR="00750EBA" w:rsidRPr="002B40DE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2B40DE">
              <w:rPr>
                <w:iCs/>
                <w:noProof/>
                <w:szCs w:val="20"/>
                <w:lang w:val="it-IT"/>
              </w:rPr>
              <w:t>Bistvena mnenja, predlogi in pripombe, ki niso bili upoštevani, ter razlogi za neupoštevanje:</w:t>
            </w:r>
          </w:p>
          <w:p w:rsidR="00750EBA" w:rsidRPr="002B40DE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</w:p>
          <w:p w:rsidR="00750EBA" w:rsidRPr="002B40DE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2B40DE">
              <w:rPr>
                <w:iCs/>
                <w:noProof/>
                <w:szCs w:val="20"/>
                <w:lang w:val="it-IT"/>
              </w:rPr>
              <w:t>Poročilo je bilo dano ……………..</w:t>
            </w:r>
          </w:p>
          <w:p w:rsidR="00750EBA" w:rsidRPr="002B40DE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</w:p>
          <w:p w:rsidR="00750EBA" w:rsidRPr="002B40DE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  <w:r w:rsidRPr="002B40DE">
              <w:rPr>
                <w:iCs/>
                <w:noProof/>
                <w:szCs w:val="20"/>
                <w:lang w:val="it-IT"/>
              </w:rPr>
              <w:t>Javnost je bila vključena v pripravo gradiva v skladu z Zakonom o …, kar je navedeno v predlogu predpisa.)</w:t>
            </w:r>
          </w:p>
          <w:p w:rsidR="00750EBA" w:rsidRPr="002B40DE" w:rsidRDefault="00750EBA" w:rsidP="00F75ABD">
            <w:pPr>
              <w:widowControl w:val="0"/>
              <w:spacing w:line="260" w:lineRule="exact"/>
              <w:rPr>
                <w:iCs/>
                <w:noProof/>
                <w:szCs w:val="20"/>
                <w:lang w:val="it-IT"/>
              </w:rPr>
            </w:pPr>
          </w:p>
        </w:tc>
      </w:tr>
      <w:tr w:rsidR="00750EBA" w:rsidRPr="009E2441" w:rsidTr="00EA7B06">
        <w:tc>
          <w:tcPr>
            <w:tcW w:w="6769" w:type="dxa"/>
            <w:gridSpan w:val="8"/>
            <w:vAlign w:val="center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b/>
                <w:szCs w:val="20"/>
                <w:lang w:val="sl-SI"/>
              </w:rPr>
            </w:pPr>
            <w:r w:rsidRPr="006F3B16">
              <w:rPr>
                <w:b/>
                <w:noProof/>
                <w:szCs w:val="20"/>
                <w:lang w:val="sl-SI"/>
              </w:rPr>
              <w:t xml:space="preserve">10. Pri pripravi gradiva so bile upoštevane zahteve iz Resolucije o </w:t>
            </w:r>
            <w:r w:rsidRPr="006F3B16">
              <w:rPr>
                <w:b/>
                <w:szCs w:val="20"/>
                <w:lang w:val="sl-SI"/>
              </w:rPr>
              <w:t>normativni dejavnosti:</w:t>
            </w:r>
          </w:p>
          <w:p w:rsidR="009F2DAC" w:rsidRPr="00E82164" w:rsidRDefault="00280ED4" w:rsidP="00E82164">
            <w:pPr>
              <w:rPr>
                <w:szCs w:val="20"/>
                <w:lang w:val="sl-SI"/>
              </w:rPr>
            </w:pPr>
            <w:r w:rsidRPr="006F3B16">
              <w:rPr>
                <w:szCs w:val="20"/>
                <w:lang w:val="sl-SI"/>
              </w:rPr>
              <w:tab/>
            </w:r>
          </w:p>
        </w:tc>
        <w:tc>
          <w:tcPr>
            <w:tcW w:w="2431" w:type="dxa"/>
            <w:gridSpan w:val="4"/>
            <w:vAlign w:val="center"/>
          </w:tcPr>
          <w:p w:rsidR="00750EBA" w:rsidRPr="009E2441" w:rsidRDefault="00F47DB4" w:rsidP="00F75ABD">
            <w:pPr>
              <w:widowControl w:val="0"/>
              <w:spacing w:line="260" w:lineRule="exact"/>
              <w:jc w:val="center"/>
              <w:rPr>
                <w:iCs/>
                <w:noProof/>
                <w:szCs w:val="20"/>
              </w:rPr>
            </w:pPr>
            <w:r>
              <w:rPr>
                <w:noProof/>
                <w:szCs w:val="20"/>
              </w:rPr>
              <w:t>NE</w:t>
            </w:r>
          </w:p>
        </w:tc>
      </w:tr>
      <w:tr w:rsidR="00750EBA" w:rsidRPr="009E2441" w:rsidTr="00EA7B06">
        <w:tc>
          <w:tcPr>
            <w:tcW w:w="6769" w:type="dxa"/>
            <w:gridSpan w:val="8"/>
            <w:vAlign w:val="center"/>
          </w:tcPr>
          <w:p w:rsidR="00750EBA" w:rsidRPr="006F3B16" w:rsidRDefault="00750EBA" w:rsidP="00F75ABD">
            <w:pPr>
              <w:widowControl w:val="0"/>
              <w:spacing w:line="260" w:lineRule="exact"/>
              <w:rPr>
                <w:b/>
                <w:noProof/>
                <w:szCs w:val="20"/>
                <w:lang w:val="fr-FR"/>
              </w:rPr>
            </w:pPr>
            <w:r w:rsidRPr="006F3B16">
              <w:rPr>
                <w:b/>
                <w:noProof/>
                <w:szCs w:val="20"/>
                <w:lang w:val="fr-FR"/>
              </w:rPr>
              <w:t>11. Gradivo je uvrščeno v delovni program vlade:</w:t>
            </w:r>
          </w:p>
        </w:tc>
        <w:tc>
          <w:tcPr>
            <w:tcW w:w="2431" w:type="dxa"/>
            <w:gridSpan w:val="4"/>
            <w:vAlign w:val="center"/>
          </w:tcPr>
          <w:p w:rsidR="00750EBA" w:rsidRPr="009E2441" w:rsidRDefault="009B69E2" w:rsidP="00F75ABD">
            <w:pPr>
              <w:widowControl w:val="0"/>
              <w:spacing w:line="260" w:lineRule="exact"/>
              <w:jc w:val="center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NE</w:t>
            </w:r>
          </w:p>
        </w:tc>
      </w:tr>
      <w:tr w:rsidR="00750EBA" w:rsidRPr="009E2441" w:rsidTr="00EA7B06">
        <w:tc>
          <w:tcPr>
            <w:tcW w:w="9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EBA" w:rsidRPr="009E2441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  <w:p w:rsidR="009E2441" w:rsidRPr="00553543" w:rsidRDefault="003A440D" w:rsidP="009E2441">
            <w:pPr>
              <w:spacing w:line="240" w:lineRule="auto"/>
              <w:ind w:left="4956" w:firstLine="70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Rudi Medved</w:t>
            </w:r>
          </w:p>
          <w:p w:rsidR="009E2441" w:rsidRPr="00553543" w:rsidRDefault="009E2441" w:rsidP="009E2441">
            <w:pPr>
              <w:spacing w:line="240" w:lineRule="auto"/>
              <w:rPr>
                <w:b/>
                <w:szCs w:val="20"/>
              </w:rPr>
            </w:pPr>
            <w:r w:rsidRPr="00553543">
              <w:rPr>
                <w:b/>
                <w:szCs w:val="20"/>
              </w:rPr>
              <w:t xml:space="preserve">                                                                                       </w:t>
            </w:r>
            <w:r w:rsidR="00D75557">
              <w:rPr>
                <w:b/>
                <w:szCs w:val="20"/>
              </w:rPr>
              <w:t xml:space="preserve">                    MINISTER</w:t>
            </w:r>
            <w:r w:rsidR="00FF5F5C">
              <w:rPr>
                <w:b/>
                <w:szCs w:val="20"/>
              </w:rPr>
              <w:t xml:space="preserve">   </w:t>
            </w:r>
          </w:p>
          <w:p w:rsidR="00750EBA" w:rsidRPr="009E2441" w:rsidRDefault="00750EBA" w:rsidP="00F75ABD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noProof/>
                <w:sz w:val="20"/>
                <w:szCs w:val="20"/>
              </w:rPr>
            </w:pPr>
          </w:p>
        </w:tc>
      </w:tr>
    </w:tbl>
    <w:p w:rsidR="00A55B48" w:rsidRDefault="00A55B48" w:rsidP="00750EBA">
      <w:pPr>
        <w:tabs>
          <w:tab w:val="left" w:pos="708"/>
        </w:tabs>
      </w:pPr>
    </w:p>
    <w:p w:rsidR="001B1149" w:rsidRDefault="001B1149" w:rsidP="00D67A64">
      <w:pPr>
        <w:pStyle w:val="Naslovpredpisa"/>
        <w:spacing w:before="0" w:after="0" w:line="260" w:lineRule="exact"/>
        <w:jc w:val="both"/>
        <w:rPr>
          <w:sz w:val="20"/>
          <w:szCs w:val="20"/>
          <w:lang w:val="en-US" w:eastAsia="en-US"/>
        </w:rPr>
      </w:pPr>
    </w:p>
    <w:p w:rsidR="00540AB0" w:rsidRDefault="00540AB0" w:rsidP="00D67A64">
      <w:pPr>
        <w:pStyle w:val="Naslovpredpisa"/>
        <w:spacing w:before="0" w:after="0" w:line="260" w:lineRule="exact"/>
        <w:jc w:val="both"/>
        <w:rPr>
          <w:sz w:val="20"/>
          <w:szCs w:val="20"/>
          <w:lang w:val="en-US" w:eastAsia="en-US"/>
        </w:rPr>
      </w:pPr>
    </w:p>
    <w:p w:rsidR="001B1149" w:rsidRDefault="001B1149" w:rsidP="00D67A64">
      <w:pPr>
        <w:pStyle w:val="Naslovpredpisa"/>
        <w:spacing w:before="0" w:after="0" w:line="260" w:lineRule="exact"/>
        <w:jc w:val="both"/>
        <w:rPr>
          <w:sz w:val="20"/>
          <w:szCs w:val="20"/>
          <w:lang w:val="en-US" w:eastAsia="en-US"/>
        </w:rPr>
      </w:pPr>
    </w:p>
    <w:p w:rsidR="00D67A64" w:rsidRDefault="00D67A64" w:rsidP="00D67A6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PRILOGA 3 (jedro gradiva):</w:t>
      </w:r>
      <w:r w:rsidR="008359C2">
        <w:rPr>
          <w:sz w:val="20"/>
          <w:szCs w:val="20"/>
        </w:rPr>
        <w:t xml:space="preserve">                                                                  </w:t>
      </w:r>
      <w:r>
        <w:rPr>
          <w:rFonts w:eastAsia="SimSun"/>
          <w:sz w:val="20"/>
          <w:szCs w:val="20"/>
          <w:lang w:eastAsia="zh-CN"/>
        </w:rPr>
        <w:t xml:space="preserve"> </w:t>
      </w:r>
      <w:r w:rsidR="008359C2">
        <w:rPr>
          <w:sz w:val="20"/>
          <w:szCs w:val="20"/>
        </w:rPr>
        <w:t>PREDLOG</w:t>
      </w:r>
    </w:p>
    <w:p w:rsidR="00D67A64" w:rsidRDefault="00D67A64" w:rsidP="00D67A64">
      <w:pPr>
        <w:pStyle w:val="Naslovpredpisa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0610EC">
        <w:rPr>
          <w:sz w:val="20"/>
          <w:szCs w:val="20"/>
        </w:rPr>
        <w:t xml:space="preserve">             </w:t>
      </w:r>
      <w:r w:rsidR="008359C2">
        <w:rPr>
          <w:sz w:val="20"/>
          <w:szCs w:val="20"/>
        </w:rPr>
        <w:t xml:space="preserve"> </w:t>
      </w:r>
      <w:r w:rsidR="000610EC">
        <w:rPr>
          <w:sz w:val="20"/>
          <w:szCs w:val="20"/>
        </w:rPr>
        <w:t xml:space="preserve"> </w:t>
      </w:r>
      <w:r w:rsidR="000610EC" w:rsidRPr="002972C3">
        <w:rPr>
          <w:sz w:val="20"/>
          <w:szCs w:val="20"/>
        </w:rPr>
        <w:t>EVA 2</w:t>
      </w:r>
      <w:r w:rsidR="000E266F" w:rsidRPr="002972C3">
        <w:rPr>
          <w:sz w:val="20"/>
          <w:szCs w:val="20"/>
        </w:rPr>
        <w:t>01</w:t>
      </w:r>
      <w:r w:rsidR="002972C3" w:rsidRPr="002972C3">
        <w:rPr>
          <w:sz w:val="20"/>
          <w:szCs w:val="20"/>
        </w:rPr>
        <w:t>9-3130</w:t>
      </w:r>
      <w:r w:rsidR="002972C3">
        <w:rPr>
          <w:sz w:val="20"/>
          <w:szCs w:val="20"/>
        </w:rPr>
        <w:t>-</w:t>
      </w:r>
      <w:r w:rsidR="00D5790C">
        <w:rPr>
          <w:sz w:val="20"/>
          <w:szCs w:val="20"/>
        </w:rPr>
        <w:t>0006</w:t>
      </w:r>
    </w:p>
    <w:p w:rsidR="00D67A64" w:rsidRPr="000E266F" w:rsidRDefault="00D67A64" w:rsidP="00D67A64">
      <w:pPr>
        <w:jc w:val="both"/>
        <w:rPr>
          <w:rFonts w:cs="Arial"/>
          <w:szCs w:val="20"/>
          <w:lang w:val="it-IT"/>
        </w:rPr>
      </w:pPr>
      <w:r w:rsidRPr="000E266F">
        <w:rPr>
          <w:rFonts w:cs="Arial"/>
          <w:szCs w:val="20"/>
          <w:lang w:val="it-IT"/>
        </w:rPr>
        <w:tab/>
      </w:r>
      <w:r w:rsidRPr="000E266F">
        <w:rPr>
          <w:rFonts w:cs="Arial"/>
          <w:szCs w:val="20"/>
          <w:lang w:val="it-IT"/>
        </w:rPr>
        <w:tab/>
      </w:r>
      <w:r w:rsidRPr="000E266F">
        <w:rPr>
          <w:rFonts w:cs="Arial"/>
          <w:szCs w:val="20"/>
          <w:lang w:val="it-IT"/>
        </w:rPr>
        <w:tab/>
      </w:r>
      <w:r w:rsidRPr="000E266F">
        <w:rPr>
          <w:rFonts w:cs="Arial"/>
          <w:szCs w:val="20"/>
          <w:lang w:val="it-IT"/>
        </w:rPr>
        <w:tab/>
      </w:r>
      <w:r w:rsidRPr="000E266F">
        <w:rPr>
          <w:rFonts w:cs="Arial"/>
          <w:szCs w:val="20"/>
          <w:lang w:val="it-IT"/>
        </w:rPr>
        <w:tab/>
      </w:r>
      <w:r w:rsidRPr="000E266F">
        <w:rPr>
          <w:rFonts w:cs="Arial"/>
          <w:szCs w:val="20"/>
          <w:lang w:val="it-IT"/>
        </w:rPr>
        <w:tab/>
      </w:r>
      <w:r w:rsidRPr="000E266F">
        <w:rPr>
          <w:rFonts w:cs="Arial"/>
          <w:szCs w:val="20"/>
          <w:lang w:val="it-IT"/>
        </w:rPr>
        <w:tab/>
      </w:r>
      <w:r w:rsidRPr="000E266F">
        <w:rPr>
          <w:rFonts w:cs="Arial"/>
          <w:szCs w:val="20"/>
          <w:lang w:val="it-IT"/>
        </w:rPr>
        <w:tab/>
        <w:t xml:space="preserve">    </w:t>
      </w:r>
    </w:p>
    <w:p w:rsidR="00983239" w:rsidRPr="00983239" w:rsidRDefault="00983239" w:rsidP="00983239">
      <w:pPr>
        <w:rPr>
          <w:rFonts w:cs="Arial"/>
          <w:szCs w:val="20"/>
          <w:shd w:val="clear" w:color="auto" w:fill="FFFFFF"/>
        </w:rPr>
      </w:pPr>
      <w:r w:rsidRPr="00983239">
        <w:rPr>
          <w:rFonts w:cs="Arial"/>
          <w:szCs w:val="20"/>
          <w:shd w:val="clear" w:color="auto" w:fill="FFFFFF"/>
          <w:lang w:val="it-IT"/>
        </w:rPr>
        <w:t xml:space="preserve">Na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podlagi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drugega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odstavka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17.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člena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Zakona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o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sistemu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plač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v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javnem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sektorju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(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Uradni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list RS,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št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. 108/09 –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uradno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prečiščeno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besedilo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, 13/10, 59/10, 85/10, 107/10, 35/11 – ORZSPJS49a, 27/12 – </w:t>
      </w:r>
      <w:proofErr w:type="spellStart"/>
      <w:r w:rsidRPr="00983239">
        <w:rPr>
          <w:rFonts w:cs="Arial"/>
          <w:szCs w:val="20"/>
          <w:shd w:val="clear" w:color="auto" w:fill="FFFFFF"/>
          <w:lang w:val="it-IT"/>
        </w:rPr>
        <w:t>odl</w:t>
      </w:r>
      <w:proofErr w:type="spellEnd"/>
      <w:r w:rsidRPr="00983239">
        <w:rPr>
          <w:rFonts w:cs="Arial"/>
          <w:szCs w:val="20"/>
          <w:shd w:val="clear" w:color="auto" w:fill="FFFFFF"/>
          <w:lang w:val="it-IT"/>
        </w:rPr>
        <w:t xml:space="preserve">. </w:t>
      </w:r>
      <w:r w:rsidRPr="00983239">
        <w:rPr>
          <w:rFonts w:cs="Arial"/>
          <w:szCs w:val="20"/>
          <w:shd w:val="clear" w:color="auto" w:fill="FFFFFF"/>
        </w:rPr>
        <w:t xml:space="preserve">US, 40/12 – ZUJF, 46/13, 25/14 – ZFU, 50/14, 95/14 – ZUPPJS15, 82/15, 23/17 – </w:t>
      </w:r>
      <w:proofErr w:type="spellStart"/>
      <w:r w:rsidRPr="00983239">
        <w:rPr>
          <w:rFonts w:cs="Arial"/>
          <w:szCs w:val="20"/>
          <w:shd w:val="clear" w:color="auto" w:fill="FFFFFF"/>
        </w:rPr>
        <w:t>ZDOdv</w:t>
      </w:r>
      <w:proofErr w:type="spellEnd"/>
      <w:r w:rsidRPr="00983239">
        <w:rPr>
          <w:rFonts w:cs="Arial"/>
          <w:szCs w:val="20"/>
          <w:shd w:val="clear" w:color="auto" w:fill="FFFFFF"/>
        </w:rPr>
        <w:t xml:space="preserve">, 67/17 in 84/18) </w:t>
      </w:r>
      <w:proofErr w:type="spellStart"/>
      <w:r w:rsidRPr="00983239">
        <w:rPr>
          <w:rFonts w:cs="Arial"/>
          <w:szCs w:val="20"/>
          <w:shd w:val="clear" w:color="auto" w:fill="FFFFFF"/>
        </w:rPr>
        <w:t>Vlada</w:t>
      </w:r>
      <w:proofErr w:type="spellEnd"/>
      <w:r w:rsidRPr="00983239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983239">
        <w:rPr>
          <w:rFonts w:cs="Arial"/>
          <w:szCs w:val="20"/>
          <w:shd w:val="clear" w:color="auto" w:fill="FFFFFF"/>
        </w:rPr>
        <w:t>Republike</w:t>
      </w:r>
      <w:proofErr w:type="spellEnd"/>
      <w:r w:rsidRPr="00983239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983239">
        <w:rPr>
          <w:rFonts w:cs="Arial"/>
          <w:szCs w:val="20"/>
          <w:shd w:val="clear" w:color="auto" w:fill="FFFFFF"/>
        </w:rPr>
        <w:t>Slovenije</w:t>
      </w:r>
      <w:proofErr w:type="spellEnd"/>
      <w:r w:rsidRPr="00983239">
        <w:rPr>
          <w:rFonts w:cs="Arial"/>
          <w:szCs w:val="20"/>
          <w:shd w:val="clear" w:color="auto" w:fill="FFFFFF"/>
        </w:rPr>
        <w:t xml:space="preserve"> </w:t>
      </w:r>
      <w:proofErr w:type="spellStart"/>
      <w:r w:rsidRPr="00983239">
        <w:rPr>
          <w:rFonts w:cs="Arial"/>
          <w:szCs w:val="20"/>
          <w:shd w:val="clear" w:color="auto" w:fill="FFFFFF"/>
        </w:rPr>
        <w:t>izdaja</w:t>
      </w:r>
      <w:proofErr w:type="spellEnd"/>
    </w:p>
    <w:p w:rsidR="00E637CD" w:rsidRPr="00415244" w:rsidRDefault="00E637CD" w:rsidP="00D67A64">
      <w:pPr>
        <w:spacing w:line="288" w:lineRule="auto"/>
        <w:jc w:val="both"/>
        <w:rPr>
          <w:rFonts w:cs="Arial"/>
          <w:szCs w:val="20"/>
          <w:shd w:val="clear" w:color="auto" w:fill="FFFFFF"/>
        </w:rPr>
      </w:pPr>
    </w:p>
    <w:p w:rsidR="00E637CD" w:rsidRPr="00415244" w:rsidRDefault="00E637CD" w:rsidP="00D67A64">
      <w:pPr>
        <w:spacing w:line="288" w:lineRule="auto"/>
        <w:jc w:val="both"/>
        <w:rPr>
          <w:rFonts w:cs="Arial"/>
          <w:szCs w:val="20"/>
        </w:rPr>
      </w:pPr>
    </w:p>
    <w:p w:rsidR="00D67A64" w:rsidRPr="00415244" w:rsidRDefault="00D67A64" w:rsidP="00D67A64">
      <w:pPr>
        <w:spacing w:line="288" w:lineRule="auto"/>
        <w:jc w:val="center"/>
        <w:rPr>
          <w:rFonts w:cs="Arial"/>
          <w:b/>
          <w:szCs w:val="20"/>
        </w:rPr>
      </w:pPr>
      <w:bookmarkStart w:id="1" w:name="_Hlk517087182"/>
      <w:r w:rsidRPr="00415244">
        <w:rPr>
          <w:rFonts w:cs="Arial"/>
          <w:b/>
          <w:szCs w:val="20"/>
        </w:rPr>
        <w:t>UREDBO</w:t>
      </w:r>
    </w:p>
    <w:bookmarkEnd w:id="1"/>
    <w:p w:rsidR="006F3B16" w:rsidRPr="00415244" w:rsidRDefault="00B001B7" w:rsidP="00D67A64">
      <w:pPr>
        <w:spacing w:line="288" w:lineRule="auto"/>
        <w:jc w:val="center"/>
        <w:rPr>
          <w:rFonts w:cs="Arial"/>
          <w:b/>
          <w:szCs w:val="20"/>
        </w:rPr>
      </w:pPr>
      <w:r w:rsidRPr="00415244">
        <w:rPr>
          <w:rFonts w:cs="Arial"/>
          <w:b/>
          <w:szCs w:val="20"/>
        </w:rPr>
        <w:t xml:space="preserve">o </w:t>
      </w:r>
      <w:proofErr w:type="spellStart"/>
      <w:r w:rsidRPr="00415244">
        <w:rPr>
          <w:rFonts w:cs="Arial"/>
          <w:b/>
          <w:szCs w:val="20"/>
        </w:rPr>
        <w:t>spremembi</w:t>
      </w:r>
      <w:proofErr w:type="spellEnd"/>
      <w:r w:rsidRPr="00415244">
        <w:rPr>
          <w:rFonts w:cs="Arial"/>
          <w:b/>
          <w:szCs w:val="20"/>
        </w:rPr>
        <w:t xml:space="preserve"> </w:t>
      </w:r>
      <w:proofErr w:type="spellStart"/>
      <w:r w:rsidRPr="00415244">
        <w:rPr>
          <w:rFonts w:cs="Arial"/>
          <w:b/>
          <w:szCs w:val="20"/>
        </w:rPr>
        <w:t>Uredbe</w:t>
      </w:r>
      <w:proofErr w:type="spellEnd"/>
      <w:r w:rsidRPr="00415244">
        <w:rPr>
          <w:rFonts w:cs="Arial"/>
          <w:b/>
          <w:szCs w:val="20"/>
        </w:rPr>
        <w:t xml:space="preserve"> o </w:t>
      </w:r>
      <w:proofErr w:type="spellStart"/>
      <w:r w:rsidRPr="00415244">
        <w:rPr>
          <w:rFonts w:cs="Arial"/>
          <w:b/>
          <w:szCs w:val="20"/>
        </w:rPr>
        <w:t>napredovanju</w:t>
      </w:r>
      <w:proofErr w:type="spellEnd"/>
      <w:r w:rsidRPr="00415244">
        <w:rPr>
          <w:rFonts w:cs="Arial"/>
          <w:b/>
          <w:szCs w:val="20"/>
        </w:rPr>
        <w:t xml:space="preserve"> </w:t>
      </w:r>
      <w:proofErr w:type="spellStart"/>
      <w:r w:rsidRPr="00415244">
        <w:rPr>
          <w:rFonts w:cs="Arial"/>
          <w:b/>
          <w:szCs w:val="20"/>
        </w:rPr>
        <w:t>javnih</w:t>
      </w:r>
      <w:proofErr w:type="spellEnd"/>
      <w:r w:rsidRPr="00415244">
        <w:rPr>
          <w:rFonts w:cs="Arial"/>
          <w:b/>
          <w:szCs w:val="20"/>
        </w:rPr>
        <w:t xml:space="preserve"> </w:t>
      </w:r>
      <w:proofErr w:type="spellStart"/>
      <w:r w:rsidRPr="00415244">
        <w:rPr>
          <w:rFonts w:cs="Arial"/>
          <w:b/>
          <w:szCs w:val="20"/>
        </w:rPr>
        <w:t>uslužbencev</w:t>
      </w:r>
      <w:proofErr w:type="spellEnd"/>
      <w:r w:rsidRPr="00415244">
        <w:rPr>
          <w:rFonts w:cs="Arial"/>
          <w:b/>
          <w:szCs w:val="20"/>
        </w:rPr>
        <w:t xml:space="preserve"> v </w:t>
      </w:r>
      <w:proofErr w:type="spellStart"/>
      <w:r w:rsidRPr="00415244">
        <w:rPr>
          <w:rFonts w:cs="Arial"/>
          <w:b/>
          <w:szCs w:val="20"/>
        </w:rPr>
        <w:t>plačne</w:t>
      </w:r>
      <w:proofErr w:type="spellEnd"/>
      <w:r w:rsidRPr="00415244">
        <w:rPr>
          <w:rFonts w:cs="Arial"/>
          <w:b/>
          <w:szCs w:val="20"/>
        </w:rPr>
        <w:t xml:space="preserve"> </w:t>
      </w:r>
      <w:proofErr w:type="spellStart"/>
      <w:r w:rsidRPr="00415244">
        <w:rPr>
          <w:rFonts w:cs="Arial"/>
          <w:b/>
          <w:szCs w:val="20"/>
        </w:rPr>
        <w:t>razrede</w:t>
      </w:r>
      <w:proofErr w:type="spellEnd"/>
    </w:p>
    <w:p w:rsidR="00B001B7" w:rsidRPr="00415244" w:rsidRDefault="00B001B7" w:rsidP="00D67A64">
      <w:pPr>
        <w:spacing w:line="288" w:lineRule="auto"/>
        <w:jc w:val="center"/>
        <w:rPr>
          <w:rFonts w:cs="Arial"/>
          <w:szCs w:val="20"/>
        </w:rPr>
      </w:pPr>
    </w:p>
    <w:p w:rsidR="00D67A64" w:rsidRPr="00415244" w:rsidRDefault="00D67A64" w:rsidP="00AF4C05">
      <w:pPr>
        <w:spacing w:line="240" w:lineRule="atLeast"/>
        <w:jc w:val="center"/>
        <w:rPr>
          <w:rFonts w:cs="Arial"/>
          <w:b/>
          <w:szCs w:val="20"/>
        </w:rPr>
      </w:pPr>
      <w:r w:rsidRPr="00415244">
        <w:rPr>
          <w:rFonts w:cs="Arial"/>
          <w:b/>
          <w:szCs w:val="20"/>
        </w:rPr>
        <w:t xml:space="preserve">1. </w:t>
      </w:r>
      <w:proofErr w:type="spellStart"/>
      <w:r w:rsidRPr="00415244">
        <w:rPr>
          <w:rFonts w:cs="Arial"/>
          <w:b/>
          <w:szCs w:val="20"/>
        </w:rPr>
        <w:t>člen</w:t>
      </w:r>
      <w:proofErr w:type="spellEnd"/>
    </w:p>
    <w:p w:rsidR="00AE7198" w:rsidRDefault="00AE7198" w:rsidP="00AF4C05">
      <w:pPr>
        <w:autoSpaceDE w:val="0"/>
        <w:autoSpaceDN w:val="0"/>
        <w:adjustRightInd w:val="0"/>
        <w:spacing w:after="200" w:line="240" w:lineRule="atLeast"/>
        <w:rPr>
          <w:rFonts w:eastAsia="Calibri" w:cs="Arial"/>
          <w:szCs w:val="20"/>
          <w:lang w:val="sl-SI"/>
        </w:rPr>
      </w:pPr>
    </w:p>
    <w:p w:rsidR="00B001B7" w:rsidRPr="00B001B7" w:rsidRDefault="00B001B7" w:rsidP="00B001B7">
      <w:pPr>
        <w:jc w:val="both"/>
        <w:rPr>
          <w:rFonts w:cs="Arial"/>
          <w:szCs w:val="20"/>
          <w:lang w:val="sl-SI"/>
        </w:rPr>
      </w:pPr>
      <w:r w:rsidRPr="00B001B7">
        <w:rPr>
          <w:rFonts w:cs="Arial"/>
          <w:szCs w:val="20"/>
          <w:lang w:val="sl-SI"/>
        </w:rPr>
        <w:t xml:space="preserve">V Uredbi o napredovanju javnih uslužbencev v plačne razrede (Uradni list RS, št. 51/08, 91/08 in 113/09) se </w:t>
      </w:r>
      <w:r w:rsidR="00C56173">
        <w:rPr>
          <w:rFonts w:cs="Arial"/>
          <w:szCs w:val="20"/>
          <w:lang w:val="sl-SI"/>
        </w:rPr>
        <w:t xml:space="preserve">v </w:t>
      </w:r>
      <w:r w:rsidRPr="00B001B7">
        <w:rPr>
          <w:rFonts w:cs="Arial"/>
          <w:szCs w:val="20"/>
          <w:lang w:val="sl-SI"/>
        </w:rPr>
        <w:t>8. člen</w:t>
      </w:r>
      <w:r w:rsidR="00C56173">
        <w:rPr>
          <w:rFonts w:cs="Arial"/>
          <w:szCs w:val="20"/>
          <w:lang w:val="sl-SI"/>
        </w:rPr>
        <w:t>u</w:t>
      </w:r>
      <w:r w:rsidRPr="00B001B7">
        <w:rPr>
          <w:rFonts w:cs="Arial"/>
          <w:szCs w:val="20"/>
          <w:lang w:val="sl-SI"/>
        </w:rPr>
        <w:t xml:space="preserve"> </w:t>
      </w:r>
      <w:r w:rsidR="00C56173" w:rsidRPr="00B001B7">
        <w:rPr>
          <w:rFonts w:cs="Arial"/>
          <w:szCs w:val="20"/>
          <w:lang w:val="sl-SI"/>
        </w:rPr>
        <w:t xml:space="preserve">v prvem odstavku </w:t>
      </w:r>
      <w:r w:rsidRPr="00B001B7">
        <w:rPr>
          <w:rFonts w:cs="Arial"/>
          <w:szCs w:val="20"/>
          <w:lang w:val="sl-SI"/>
        </w:rPr>
        <w:t>beseda »aprila« nadomesti z besedo »decembra«.</w:t>
      </w:r>
    </w:p>
    <w:p w:rsidR="00B001B7" w:rsidRPr="00B001B7" w:rsidRDefault="00B001B7" w:rsidP="00B001B7">
      <w:pPr>
        <w:jc w:val="both"/>
        <w:rPr>
          <w:rFonts w:cs="Arial"/>
          <w:szCs w:val="20"/>
          <w:lang w:val="sl-SI"/>
        </w:rPr>
      </w:pPr>
    </w:p>
    <w:p w:rsidR="007A62C1" w:rsidRDefault="007A62C1" w:rsidP="00B001B7">
      <w:pPr>
        <w:jc w:val="center"/>
        <w:rPr>
          <w:rFonts w:cs="Arial"/>
          <w:b/>
          <w:szCs w:val="20"/>
          <w:lang w:val="sl-SI"/>
        </w:rPr>
      </w:pPr>
    </w:p>
    <w:p w:rsidR="00B001B7" w:rsidRDefault="00B001B7" w:rsidP="00B001B7">
      <w:pPr>
        <w:jc w:val="center"/>
        <w:rPr>
          <w:rFonts w:cs="Arial"/>
          <w:b/>
          <w:szCs w:val="20"/>
          <w:lang w:val="sl-SI"/>
        </w:rPr>
      </w:pPr>
      <w:r w:rsidRPr="00B001B7">
        <w:rPr>
          <w:rFonts w:cs="Arial"/>
          <w:b/>
          <w:szCs w:val="20"/>
          <w:lang w:val="sl-SI"/>
        </w:rPr>
        <w:t>KONČNA DOLOČBA</w:t>
      </w:r>
    </w:p>
    <w:p w:rsidR="00B001B7" w:rsidRPr="00B001B7" w:rsidRDefault="00B001B7" w:rsidP="00B001B7">
      <w:pPr>
        <w:jc w:val="center"/>
        <w:rPr>
          <w:rFonts w:cs="Arial"/>
          <w:b/>
          <w:szCs w:val="20"/>
          <w:lang w:val="sl-SI"/>
        </w:rPr>
      </w:pPr>
    </w:p>
    <w:p w:rsidR="00B001B7" w:rsidRDefault="00B001B7" w:rsidP="00B001B7">
      <w:pPr>
        <w:jc w:val="center"/>
        <w:rPr>
          <w:rFonts w:cs="Arial"/>
          <w:b/>
          <w:szCs w:val="20"/>
          <w:lang w:val="sl-SI"/>
        </w:rPr>
      </w:pPr>
      <w:r w:rsidRPr="007A62C1">
        <w:rPr>
          <w:rFonts w:cs="Arial"/>
          <w:b/>
          <w:szCs w:val="20"/>
          <w:lang w:val="sl-SI"/>
        </w:rPr>
        <w:t>2. člen</w:t>
      </w:r>
    </w:p>
    <w:p w:rsidR="007A62C1" w:rsidRPr="007A62C1" w:rsidRDefault="007A62C1" w:rsidP="00B001B7">
      <w:pPr>
        <w:jc w:val="center"/>
        <w:rPr>
          <w:rFonts w:cs="Arial"/>
          <w:b/>
          <w:szCs w:val="20"/>
          <w:lang w:val="sl-SI"/>
        </w:rPr>
      </w:pPr>
    </w:p>
    <w:p w:rsidR="00B001B7" w:rsidRPr="00B001B7" w:rsidRDefault="00B001B7" w:rsidP="00B001B7">
      <w:pPr>
        <w:rPr>
          <w:rFonts w:cs="Arial"/>
          <w:szCs w:val="20"/>
          <w:lang w:val="sl-SI"/>
        </w:rPr>
      </w:pPr>
      <w:r w:rsidRPr="00B001B7">
        <w:rPr>
          <w:rFonts w:cs="Arial"/>
          <w:szCs w:val="20"/>
          <w:lang w:val="sl-SI"/>
        </w:rPr>
        <w:t>Ta uredba začne veljati naslednji dan po objavi v Uradnem listu Republike Slovenije.</w:t>
      </w:r>
    </w:p>
    <w:p w:rsidR="00991E04" w:rsidRDefault="00991E04" w:rsidP="00AF4C05">
      <w:pPr>
        <w:autoSpaceDE w:val="0"/>
        <w:autoSpaceDN w:val="0"/>
        <w:adjustRightInd w:val="0"/>
        <w:spacing w:after="120" w:line="240" w:lineRule="atLeast"/>
        <w:jc w:val="center"/>
        <w:rPr>
          <w:rFonts w:eastAsia="Calibri" w:cs="Arial"/>
          <w:color w:val="000000"/>
          <w:szCs w:val="20"/>
          <w:lang w:val="sl-SI"/>
        </w:rPr>
      </w:pPr>
    </w:p>
    <w:p w:rsidR="00FE5A90" w:rsidRDefault="00FE5A90" w:rsidP="00AF4C05">
      <w:pPr>
        <w:autoSpaceDE w:val="0"/>
        <w:autoSpaceDN w:val="0"/>
        <w:adjustRightInd w:val="0"/>
        <w:spacing w:after="200" w:line="240" w:lineRule="atLeast"/>
        <w:rPr>
          <w:rFonts w:eastAsia="Calibri" w:cs="Arial"/>
          <w:szCs w:val="20"/>
          <w:lang w:val="sl-SI"/>
        </w:rPr>
      </w:pPr>
    </w:p>
    <w:p w:rsidR="001B1149" w:rsidRDefault="001B1149" w:rsidP="00AF4C05">
      <w:pPr>
        <w:spacing w:after="200" w:line="240" w:lineRule="atLeast"/>
        <w:ind w:left="4320"/>
        <w:jc w:val="center"/>
        <w:rPr>
          <w:rFonts w:eastAsia="SimSun" w:cs="Arial"/>
          <w:szCs w:val="20"/>
          <w:lang w:val="sl-SI" w:eastAsia="zh-CN"/>
        </w:rPr>
      </w:pPr>
    </w:p>
    <w:p w:rsidR="001B1149" w:rsidRDefault="001B1149" w:rsidP="00AF4C05">
      <w:pPr>
        <w:spacing w:after="200" w:line="240" w:lineRule="atLeast"/>
        <w:ind w:left="4320"/>
        <w:jc w:val="center"/>
        <w:rPr>
          <w:rFonts w:eastAsia="SimSun" w:cs="Arial"/>
          <w:szCs w:val="20"/>
          <w:lang w:val="sl-SI" w:eastAsia="zh-CN"/>
        </w:rPr>
      </w:pPr>
    </w:p>
    <w:p w:rsidR="00D67A64" w:rsidRPr="00D67A64" w:rsidRDefault="00D67A64" w:rsidP="00AF4C05">
      <w:pPr>
        <w:spacing w:after="200" w:line="240" w:lineRule="atLeast"/>
        <w:ind w:left="4320"/>
        <w:jc w:val="center"/>
        <w:rPr>
          <w:rFonts w:eastAsia="SimSun" w:cs="Arial"/>
          <w:szCs w:val="20"/>
          <w:lang w:val="sl-SI" w:eastAsia="zh-CN"/>
        </w:rPr>
      </w:pPr>
      <w:r w:rsidRPr="00D67A64">
        <w:rPr>
          <w:rFonts w:eastAsia="SimSun" w:cs="Arial"/>
          <w:szCs w:val="20"/>
          <w:lang w:val="sl-SI" w:eastAsia="zh-CN"/>
        </w:rPr>
        <w:t>Vlada Republike Slovenije</w:t>
      </w:r>
    </w:p>
    <w:p w:rsidR="00D67A64" w:rsidRPr="00D67A64" w:rsidRDefault="00D67A64" w:rsidP="00AF4C05">
      <w:pPr>
        <w:spacing w:after="200" w:line="240" w:lineRule="atLeast"/>
        <w:ind w:left="4320"/>
        <w:jc w:val="center"/>
        <w:rPr>
          <w:rFonts w:eastAsia="SimSun" w:cs="Arial"/>
          <w:szCs w:val="20"/>
          <w:lang w:val="sl-SI" w:eastAsia="zh-CN"/>
        </w:rPr>
      </w:pPr>
      <w:r w:rsidRPr="00D67A64">
        <w:rPr>
          <w:rFonts w:eastAsia="SimSun" w:cs="Arial"/>
          <w:szCs w:val="20"/>
          <w:lang w:val="sl-SI" w:eastAsia="zh-CN"/>
        </w:rPr>
        <w:t xml:space="preserve">  </w:t>
      </w:r>
      <w:r w:rsidR="00E8119A">
        <w:rPr>
          <w:rFonts w:eastAsia="SimSun" w:cs="Arial"/>
          <w:szCs w:val="20"/>
          <w:lang w:val="sl-SI" w:eastAsia="zh-CN"/>
        </w:rPr>
        <w:t>Marjan Šarec</w:t>
      </w:r>
    </w:p>
    <w:p w:rsidR="00D67A64" w:rsidRPr="00D67A64" w:rsidRDefault="00A5229B" w:rsidP="00AF4C05">
      <w:pPr>
        <w:spacing w:after="200" w:line="240" w:lineRule="atLeast"/>
        <w:ind w:left="4320"/>
        <w:jc w:val="center"/>
        <w:rPr>
          <w:rFonts w:eastAsia="Calibri" w:cs="Arial"/>
          <w:szCs w:val="20"/>
          <w:lang w:val="sl-SI"/>
        </w:rPr>
      </w:pPr>
      <w:r>
        <w:rPr>
          <w:rFonts w:eastAsia="SimSun" w:cs="Arial"/>
          <w:szCs w:val="20"/>
          <w:lang w:val="sl-SI" w:eastAsia="zh-CN"/>
        </w:rPr>
        <w:t xml:space="preserve">   p</w:t>
      </w:r>
      <w:r w:rsidR="00D67A64" w:rsidRPr="00D67A64">
        <w:rPr>
          <w:rFonts w:eastAsia="SimSun" w:cs="Arial"/>
          <w:szCs w:val="20"/>
          <w:lang w:val="sl-SI" w:eastAsia="zh-CN"/>
        </w:rPr>
        <w:t>redsednik</w:t>
      </w:r>
    </w:p>
    <w:p w:rsidR="00263B68" w:rsidRDefault="00263B68" w:rsidP="00AF4C05">
      <w:pPr>
        <w:spacing w:after="200" w:line="240" w:lineRule="atLeast"/>
        <w:jc w:val="both"/>
        <w:rPr>
          <w:rFonts w:eastAsia="Calibri" w:cs="Arial"/>
          <w:szCs w:val="20"/>
          <w:lang w:val="sl-SI"/>
        </w:rPr>
      </w:pPr>
    </w:p>
    <w:p w:rsidR="00263B68" w:rsidRDefault="00263B68" w:rsidP="00AF4C05">
      <w:pPr>
        <w:spacing w:after="200" w:line="240" w:lineRule="atLeast"/>
        <w:jc w:val="both"/>
        <w:rPr>
          <w:rFonts w:eastAsia="Calibri" w:cs="Arial"/>
          <w:szCs w:val="20"/>
          <w:lang w:val="sl-SI"/>
        </w:rPr>
      </w:pPr>
    </w:p>
    <w:p w:rsidR="00263B68" w:rsidRDefault="00263B68" w:rsidP="00AF4C05">
      <w:pPr>
        <w:spacing w:after="200" w:line="240" w:lineRule="atLeast"/>
        <w:jc w:val="both"/>
        <w:rPr>
          <w:rFonts w:eastAsia="Calibri" w:cs="Arial"/>
          <w:szCs w:val="20"/>
          <w:lang w:val="sl-SI"/>
        </w:rPr>
      </w:pPr>
    </w:p>
    <w:p w:rsidR="00D67A64" w:rsidRPr="00D67A64" w:rsidRDefault="00E05849" w:rsidP="00AF4C05">
      <w:pPr>
        <w:spacing w:after="200" w:line="240" w:lineRule="atLeast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Št. </w:t>
      </w:r>
      <w:r w:rsidR="00C73784">
        <w:rPr>
          <w:rFonts w:eastAsia="Calibri" w:cs="Arial"/>
          <w:szCs w:val="20"/>
          <w:lang w:val="sl-SI"/>
        </w:rPr>
        <w:t>007-61/2019</w:t>
      </w:r>
      <w:r w:rsidR="00E121EF">
        <w:rPr>
          <w:rFonts w:eastAsia="Calibri" w:cs="Arial"/>
          <w:szCs w:val="20"/>
          <w:lang w:val="sl-SI"/>
        </w:rPr>
        <w:t>/</w:t>
      </w:r>
      <w:r w:rsidR="00EB7458">
        <w:rPr>
          <w:rFonts w:eastAsia="Calibri" w:cs="Arial"/>
          <w:szCs w:val="20"/>
          <w:lang w:val="sl-SI"/>
        </w:rPr>
        <w:t>9</w:t>
      </w:r>
    </w:p>
    <w:p w:rsidR="00D67A64" w:rsidRPr="00D67A64" w:rsidRDefault="00116E81" w:rsidP="00AF4C05">
      <w:pPr>
        <w:spacing w:after="200" w:line="240" w:lineRule="atLeast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Ljubljana, </w:t>
      </w:r>
      <w:r w:rsidR="00A5229B">
        <w:rPr>
          <w:rFonts w:eastAsia="Calibri" w:cs="Arial"/>
          <w:szCs w:val="20"/>
          <w:lang w:val="sl-SI"/>
        </w:rPr>
        <w:t>dne</w:t>
      </w:r>
      <w:r w:rsidR="00DD60CD">
        <w:rPr>
          <w:rFonts w:eastAsia="Calibri" w:cs="Arial"/>
          <w:szCs w:val="20"/>
          <w:lang w:val="sl-SI"/>
        </w:rPr>
        <w:t xml:space="preserve"> </w:t>
      </w:r>
      <w:r w:rsidR="005219BE">
        <w:rPr>
          <w:rFonts w:eastAsia="Calibri" w:cs="Arial"/>
          <w:szCs w:val="20"/>
          <w:lang w:val="sl-SI"/>
        </w:rPr>
        <w:t>28</w:t>
      </w:r>
      <w:bookmarkStart w:id="2" w:name="_GoBack"/>
      <w:bookmarkEnd w:id="2"/>
      <w:r w:rsidR="000E266F">
        <w:rPr>
          <w:rFonts w:eastAsia="Calibri" w:cs="Arial"/>
          <w:szCs w:val="20"/>
          <w:lang w:val="sl-SI"/>
        </w:rPr>
        <w:t xml:space="preserve">. </w:t>
      </w:r>
      <w:r w:rsidR="00894BFB">
        <w:rPr>
          <w:rFonts w:eastAsia="Calibri" w:cs="Arial"/>
          <w:szCs w:val="20"/>
          <w:lang w:val="sl-SI"/>
        </w:rPr>
        <w:t>marca</w:t>
      </w:r>
      <w:r w:rsidR="000E266F">
        <w:rPr>
          <w:rFonts w:eastAsia="Calibri" w:cs="Arial"/>
          <w:szCs w:val="20"/>
          <w:lang w:val="sl-SI"/>
        </w:rPr>
        <w:t xml:space="preserve"> 2019</w:t>
      </w:r>
    </w:p>
    <w:p w:rsidR="00F255F4" w:rsidRPr="007F21C8" w:rsidRDefault="000E266F" w:rsidP="007F21C8">
      <w:pPr>
        <w:spacing w:after="200"/>
        <w:rPr>
          <w:rFonts w:eastAsia="SimSun" w:cs="Arial"/>
          <w:szCs w:val="20"/>
          <w:lang w:val="sl-SI" w:eastAsia="zh-CN"/>
        </w:rPr>
        <w:sectPr w:rsidR="00F255F4" w:rsidRPr="007F21C8" w:rsidSect="00672A33">
          <w:headerReference w:type="first" r:id="rId9"/>
          <w:type w:val="continuous"/>
          <w:pgSz w:w="11900" w:h="16840" w:code="9"/>
          <w:pgMar w:top="1134" w:right="1418" w:bottom="1134" w:left="1418" w:header="1531" w:footer="794" w:gutter="0"/>
          <w:cols w:space="708"/>
          <w:titlePg/>
          <w:docGrid w:linePitch="272"/>
        </w:sectPr>
      </w:pPr>
      <w:r>
        <w:rPr>
          <w:rFonts w:eastAsia="Calibri" w:cs="Arial"/>
          <w:szCs w:val="20"/>
          <w:lang w:val="sl-SI"/>
        </w:rPr>
        <w:t>EVA 201</w:t>
      </w:r>
      <w:r w:rsidR="002972C3">
        <w:rPr>
          <w:rFonts w:eastAsia="Calibri" w:cs="Arial"/>
          <w:szCs w:val="20"/>
          <w:lang w:val="sl-SI"/>
        </w:rPr>
        <w:t>9-3130-</w:t>
      </w:r>
      <w:r w:rsidR="007F21C8">
        <w:rPr>
          <w:rFonts w:eastAsia="SimSun" w:cs="Arial"/>
          <w:szCs w:val="20"/>
          <w:lang w:val="sl-SI" w:eastAsia="zh-CN"/>
        </w:rPr>
        <w:t>0006</w:t>
      </w:r>
    </w:p>
    <w:p w:rsidR="00181388" w:rsidRPr="00983239" w:rsidRDefault="00181388" w:rsidP="00A95962">
      <w:pPr>
        <w:tabs>
          <w:tab w:val="left" w:pos="2268"/>
        </w:tabs>
        <w:rPr>
          <w:lang w:val="it-IT"/>
        </w:rPr>
      </w:pPr>
    </w:p>
    <w:p w:rsidR="00D67A64" w:rsidRPr="00D67A64" w:rsidRDefault="00D67A64" w:rsidP="00D67A64">
      <w:pPr>
        <w:tabs>
          <w:tab w:val="left" w:pos="708"/>
        </w:tabs>
        <w:spacing w:after="200" w:line="276" w:lineRule="auto"/>
        <w:rPr>
          <w:rFonts w:eastAsia="Calibri" w:cs="Arial"/>
          <w:b/>
          <w:szCs w:val="20"/>
          <w:lang w:val="sl-SI"/>
        </w:rPr>
      </w:pPr>
      <w:r w:rsidRPr="00D67A64">
        <w:rPr>
          <w:rFonts w:eastAsia="Calibri" w:cs="Arial"/>
          <w:b/>
          <w:szCs w:val="20"/>
          <w:lang w:val="sl-SI"/>
        </w:rPr>
        <w:t>OBRAZLOŽITEV</w:t>
      </w:r>
    </w:p>
    <w:p w:rsidR="00D67A64" w:rsidRPr="00DD60CD" w:rsidRDefault="00D67A64" w:rsidP="00DD60CD">
      <w:pPr>
        <w:numPr>
          <w:ilvl w:val="0"/>
          <w:numId w:val="36"/>
        </w:numPr>
        <w:tabs>
          <w:tab w:val="num" w:pos="284"/>
        </w:tabs>
        <w:spacing w:after="200" w:line="276" w:lineRule="auto"/>
        <w:ind w:hanging="1080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 xml:space="preserve">UVOD </w:t>
      </w:r>
    </w:p>
    <w:p w:rsidR="00D67A64" w:rsidRPr="00D67A64" w:rsidRDefault="00D67A64" w:rsidP="00387736">
      <w:pPr>
        <w:numPr>
          <w:ilvl w:val="0"/>
          <w:numId w:val="26"/>
        </w:numPr>
        <w:spacing w:after="200" w:line="240" w:lineRule="auto"/>
        <w:jc w:val="both"/>
        <w:rPr>
          <w:rFonts w:eastAsia="Calibri" w:cs="Arial"/>
          <w:szCs w:val="20"/>
          <w:lang w:val="sl-SI"/>
        </w:rPr>
      </w:pPr>
      <w:r w:rsidRPr="00D67A64">
        <w:rPr>
          <w:rFonts w:eastAsia="Calibri" w:cs="Arial"/>
          <w:szCs w:val="20"/>
          <w:lang w:val="sl-SI"/>
        </w:rPr>
        <w:t>Pravna podlaga (besedilo, vsebina zakonske določbe, ki je podlaga za izdajo predpisa):</w:t>
      </w:r>
    </w:p>
    <w:p w:rsidR="00F72D57" w:rsidRPr="004324E9" w:rsidRDefault="00F72D57" w:rsidP="00F72D57">
      <w:pPr>
        <w:pStyle w:val="Odstavekseznama"/>
        <w:numPr>
          <w:ilvl w:val="0"/>
          <w:numId w:val="39"/>
        </w:numPr>
        <w:spacing w:after="200" w:line="276" w:lineRule="auto"/>
        <w:jc w:val="both"/>
        <w:rPr>
          <w:rFonts w:eastAsia="Calibri" w:cs="Arial"/>
          <w:szCs w:val="20"/>
          <w:lang w:val="sl-SI"/>
        </w:rPr>
      </w:pPr>
      <w:r w:rsidRPr="00217BD0">
        <w:rPr>
          <w:rFonts w:eastAsia="Calibri" w:cs="Arial"/>
          <w:szCs w:val="20"/>
          <w:lang w:val="sl-SI"/>
        </w:rPr>
        <w:t xml:space="preserve">drugi odstavek 17. člena Zakona o sistemu plač v javnem sektorju </w:t>
      </w:r>
      <w:bookmarkStart w:id="3" w:name="_Hlk513537509"/>
      <w:r w:rsidRPr="00217BD0">
        <w:rPr>
          <w:rFonts w:eastAsia="Calibri" w:cs="Arial"/>
          <w:szCs w:val="20"/>
          <w:lang w:val="sl-SI"/>
        </w:rPr>
        <w:t xml:space="preserve">(Uradni list RS, št. </w:t>
      </w:r>
      <w:hyperlink r:id="rId10" w:tgtFrame="_blank" w:tooltip="Zakon o sistemu plač v javnem sektorju (uradno prečiščeno besedilo)" w:history="1">
        <w:r w:rsidRPr="004324E9">
          <w:rPr>
            <w:rFonts w:eastAsia="Calibri" w:cs="Arial"/>
            <w:szCs w:val="20"/>
            <w:lang w:val="sl-SI"/>
          </w:rPr>
          <w:t>108/09</w:t>
        </w:r>
      </w:hyperlink>
      <w:r w:rsidRPr="004324E9">
        <w:rPr>
          <w:rFonts w:eastAsia="Calibri" w:cs="Arial"/>
          <w:szCs w:val="20"/>
          <w:lang w:val="sl-SI"/>
        </w:rPr>
        <w:t xml:space="preserve"> – uradno prečiščeno besedilo, </w:t>
      </w:r>
      <w:hyperlink r:id="rId11" w:tgtFrame="_blank" w:tooltip="Zakon o spremembah Zakona o sistemu plač v javnem sektorju" w:history="1">
        <w:r w:rsidRPr="004324E9">
          <w:rPr>
            <w:rFonts w:eastAsia="Calibri" w:cs="Arial"/>
            <w:szCs w:val="20"/>
            <w:lang w:val="sl-SI"/>
          </w:rPr>
          <w:t>13/10</w:t>
        </w:r>
      </w:hyperlink>
      <w:r w:rsidRPr="004324E9">
        <w:rPr>
          <w:rFonts w:eastAsia="Calibri" w:cs="Arial"/>
          <w:szCs w:val="20"/>
          <w:lang w:val="sl-SI"/>
        </w:rPr>
        <w:t xml:space="preserve">, </w:t>
      </w:r>
      <w:hyperlink r:id="rId12" w:tgtFrame="_blank" w:tooltip="Zakon o spremembah in dopolnitvah Zakona o sistemu plač v javnem sektorju" w:history="1">
        <w:r w:rsidRPr="004324E9">
          <w:rPr>
            <w:rFonts w:eastAsia="Calibri" w:cs="Arial"/>
            <w:szCs w:val="20"/>
            <w:lang w:val="sl-SI"/>
          </w:rPr>
          <w:t>59/10</w:t>
        </w:r>
      </w:hyperlink>
      <w:r w:rsidRPr="004324E9">
        <w:rPr>
          <w:rFonts w:eastAsia="Calibri" w:cs="Arial"/>
          <w:szCs w:val="20"/>
          <w:lang w:val="sl-SI"/>
        </w:rPr>
        <w:t xml:space="preserve">, </w:t>
      </w:r>
      <w:hyperlink r:id="rId13" w:tgtFrame="_blank" w:tooltip="Zakon o spremembi Zakona o sistemu plač v javnem sektorju" w:history="1">
        <w:r w:rsidRPr="004324E9">
          <w:rPr>
            <w:rFonts w:eastAsia="Calibri" w:cs="Arial"/>
            <w:szCs w:val="20"/>
            <w:lang w:val="sl-SI"/>
          </w:rPr>
          <w:t>85/10</w:t>
        </w:r>
      </w:hyperlink>
      <w:r w:rsidRPr="004324E9">
        <w:rPr>
          <w:rFonts w:eastAsia="Calibri" w:cs="Arial"/>
          <w:szCs w:val="20"/>
          <w:lang w:val="sl-SI"/>
        </w:rPr>
        <w:t xml:space="preserve">, </w:t>
      </w:r>
      <w:hyperlink r:id="rId14" w:tgtFrame="_blank" w:tooltip="Zakon o spremembi Zakona o sistemu plač v javnem sektorju" w:history="1">
        <w:r w:rsidRPr="004324E9">
          <w:rPr>
            <w:rFonts w:eastAsia="Calibri" w:cs="Arial"/>
            <w:szCs w:val="20"/>
            <w:lang w:val="sl-SI"/>
          </w:rPr>
          <w:t>107/10</w:t>
        </w:r>
      </w:hyperlink>
      <w:r w:rsidRPr="004324E9">
        <w:rPr>
          <w:rFonts w:eastAsia="Calibri" w:cs="Arial"/>
          <w:szCs w:val="20"/>
          <w:lang w:val="sl-SI"/>
        </w:rPr>
        <w:t xml:space="preserve">, </w:t>
      </w:r>
      <w:hyperlink r:id="rId15" w:tgtFrame="_blank" w:tooltip="Avtentična razlaga 49.a člena Zakona o sistemu plač v javnem sektorju" w:history="1">
        <w:r w:rsidRPr="004324E9">
          <w:rPr>
            <w:rFonts w:eastAsia="Calibri" w:cs="Arial"/>
            <w:szCs w:val="20"/>
            <w:lang w:val="sl-SI"/>
          </w:rPr>
          <w:t>35/11</w:t>
        </w:r>
      </w:hyperlink>
      <w:r w:rsidRPr="004324E9">
        <w:rPr>
          <w:rFonts w:eastAsia="Calibri" w:cs="Arial"/>
          <w:szCs w:val="20"/>
          <w:lang w:val="sl-SI"/>
        </w:rPr>
        <w:t xml:space="preserve"> – ORZSPJS49a, </w:t>
      </w:r>
      <w:hyperlink r:id="rId16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4324E9">
          <w:rPr>
            <w:rFonts w:eastAsia="Calibri" w:cs="Arial"/>
            <w:szCs w:val="20"/>
            <w:lang w:val="sl-SI"/>
          </w:rPr>
          <w:t>27/12</w:t>
        </w:r>
      </w:hyperlink>
      <w:r w:rsidRPr="004324E9">
        <w:rPr>
          <w:rFonts w:eastAsia="Calibri" w:cs="Arial"/>
          <w:szCs w:val="20"/>
          <w:lang w:val="sl-SI"/>
        </w:rPr>
        <w:t xml:space="preserve"> – </w:t>
      </w:r>
      <w:proofErr w:type="spellStart"/>
      <w:r w:rsidRPr="004324E9">
        <w:rPr>
          <w:rFonts w:eastAsia="Calibri" w:cs="Arial"/>
          <w:szCs w:val="20"/>
          <w:lang w:val="sl-SI"/>
        </w:rPr>
        <w:t>odl</w:t>
      </w:r>
      <w:proofErr w:type="spellEnd"/>
      <w:r w:rsidRPr="004324E9">
        <w:rPr>
          <w:rFonts w:eastAsia="Calibri" w:cs="Arial"/>
          <w:szCs w:val="20"/>
          <w:lang w:val="sl-SI"/>
        </w:rPr>
        <w:t xml:space="preserve">. US, </w:t>
      </w:r>
      <w:hyperlink r:id="rId17" w:tgtFrame="_blank" w:tooltip="Zakon za uravnoteženje javnih financ" w:history="1">
        <w:r w:rsidRPr="004324E9">
          <w:rPr>
            <w:rFonts w:eastAsia="Calibri" w:cs="Arial"/>
            <w:szCs w:val="20"/>
            <w:lang w:val="sl-SI"/>
          </w:rPr>
          <w:t>40/12</w:t>
        </w:r>
      </w:hyperlink>
      <w:r w:rsidRPr="004324E9">
        <w:rPr>
          <w:rFonts w:eastAsia="Calibri" w:cs="Arial"/>
          <w:szCs w:val="20"/>
          <w:lang w:val="sl-SI"/>
        </w:rPr>
        <w:t xml:space="preserve"> – ZUJF, </w:t>
      </w:r>
      <w:hyperlink r:id="rId18" w:tgtFrame="_blank" w:tooltip="Zakon o spremembi in dopolnitvah Zakona o sistemu plač v javnem sektorju" w:history="1">
        <w:r w:rsidRPr="004324E9">
          <w:rPr>
            <w:rFonts w:eastAsia="Calibri" w:cs="Arial"/>
            <w:szCs w:val="20"/>
            <w:lang w:val="sl-SI"/>
          </w:rPr>
          <w:t>46/13</w:t>
        </w:r>
      </w:hyperlink>
      <w:r w:rsidRPr="004324E9">
        <w:rPr>
          <w:rFonts w:eastAsia="Calibri" w:cs="Arial"/>
          <w:szCs w:val="20"/>
          <w:lang w:val="sl-SI"/>
        </w:rPr>
        <w:t xml:space="preserve">, </w:t>
      </w:r>
      <w:hyperlink r:id="rId19" w:tgtFrame="_blank" w:tooltip="Zakon o finančni upravi" w:history="1">
        <w:r w:rsidRPr="004324E9">
          <w:rPr>
            <w:rFonts w:eastAsia="Calibri" w:cs="Arial"/>
            <w:szCs w:val="20"/>
            <w:lang w:val="sl-SI"/>
          </w:rPr>
          <w:t>25/14</w:t>
        </w:r>
      </w:hyperlink>
      <w:r w:rsidRPr="004324E9">
        <w:rPr>
          <w:rFonts w:eastAsia="Calibri" w:cs="Arial"/>
          <w:szCs w:val="20"/>
          <w:lang w:val="sl-SI"/>
        </w:rPr>
        <w:t xml:space="preserve"> – ZFU, </w:t>
      </w:r>
      <w:hyperlink r:id="rId20" w:tgtFrame="_blank" w:tooltip="Zakon o spremembah Zakona o sistemu plač v javnem sektorju" w:history="1">
        <w:r w:rsidRPr="004324E9">
          <w:rPr>
            <w:rFonts w:eastAsia="Calibri" w:cs="Arial"/>
            <w:szCs w:val="20"/>
            <w:lang w:val="sl-SI"/>
          </w:rPr>
          <w:t>50/14</w:t>
        </w:r>
      </w:hyperlink>
      <w:r w:rsidRPr="004324E9">
        <w:rPr>
          <w:rFonts w:eastAsia="Calibri" w:cs="Arial"/>
          <w:szCs w:val="20"/>
          <w:lang w:val="sl-SI"/>
        </w:rPr>
        <w:t xml:space="preserve">, </w:t>
      </w:r>
      <w:hyperlink r:id="rId21" w:tgtFrame="_blank" w:tooltip="Zakon o ukrepih na področju plač in drugih stroškov dela v javnem sektorju za leto 2015" w:history="1">
        <w:r w:rsidRPr="004324E9">
          <w:rPr>
            <w:rFonts w:eastAsia="Calibri" w:cs="Arial"/>
            <w:szCs w:val="20"/>
            <w:lang w:val="sl-SI"/>
          </w:rPr>
          <w:t>95/14</w:t>
        </w:r>
      </w:hyperlink>
      <w:r w:rsidRPr="004324E9">
        <w:rPr>
          <w:rFonts w:eastAsia="Calibri" w:cs="Arial"/>
          <w:szCs w:val="20"/>
          <w:lang w:val="sl-SI"/>
        </w:rPr>
        <w:t xml:space="preserve"> – ZUPPJS15, </w:t>
      </w:r>
      <w:hyperlink r:id="rId22" w:tgtFrame="_blank" w:tooltip="Zakon o dopolnitvi Zakona o sistemu plač v javnem sektorju" w:history="1">
        <w:r w:rsidRPr="004324E9">
          <w:rPr>
            <w:rFonts w:eastAsia="Calibri" w:cs="Arial"/>
            <w:szCs w:val="20"/>
            <w:lang w:val="sl-SI"/>
          </w:rPr>
          <w:t>82/15</w:t>
        </w:r>
      </w:hyperlink>
      <w:r w:rsidRPr="004324E9">
        <w:rPr>
          <w:rFonts w:eastAsia="Calibri" w:cs="Arial"/>
          <w:szCs w:val="20"/>
          <w:lang w:val="sl-SI"/>
        </w:rPr>
        <w:t xml:space="preserve">, </w:t>
      </w:r>
      <w:hyperlink r:id="rId23" w:tgtFrame="_blank" w:tooltip="Zakon o državnem odvetništvu" w:history="1">
        <w:r w:rsidRPr="004324E9">
          <w:rPr>
            <w:rFonts w:eastAsia="Calibri" w:cs="Arial"/>
            <w:szCs w:val="20"/>
            <w:lang w:val="sl-SI"/>
          </w:rPr>
          <w:t>23/17</w:t>
        </w:r>
      </w:hyperlink>
      <w:r w:rsidRPr="004324E9">
        <w:rPr>
          <w:rFonts w:eastAsia="Calibri" w:cs="Arial"/>
          <w:szCs w:val="20"/>
          <w:lang w:val="sl-SI"/>
        </w:rPr>
        <w:t xml:space="preserve"> – </w:t>
      </w:r>
      <w:proofErr w:type="spellStart"/>
      <w:r w:rsidRPr="004324E9">
        <w:rPr>
          <w:rFonts w:eastAsia="Calibri" w:cs="Arial"/>
          <w:szCs w:val="20"/>
          <w:lang w:val="sl-SI"/>
        </w:rPr>
        <w:t>ZDOdv</w:t>
      </w:r>
      <w:proofErr w:type="spellEnd"/>
      <w:r w:rsidRPr="004324E9">
        <w:rPr>
          <w:rFonts w:eastAsia="Calibri" w:cs="Arial"/>
          <w:szCs w:val="20"/>
          <w:lang w:val="sl-SI"/>
        </w:rPr>
        <w:t xml:space="preserve">, </w:t>
      </w:r>
      <w:hyperlink r:id="rId24" w:tgtFrame="_blank" w:tooltip="Zakon o spremembah Zakona o sistemu plač v javnem sektorju" w:history="1">
        <w:r w:rsidRPr="004324E9">
          <w:rPr>
            <w:rFonts w:eastAsia="Calibri" w:cs="Arial"/>
            <w:szCs w:val="20"/>
            <w:lang w:val="sl-SI"/>
          </w:rPr>
          <w:t>67/17</w:t>
        </w:r>
      </w:hyperlink>
      <w:r w:rsidRPr="004324E9">
        <w:rPr>
          <w:rFonts w:eastAsia="Calibri" w:cs="Arial"/>
          <w:szCs w:val="20"/>
          <w:lang w:val="sl-SI"/>
        </w:rPr>
        <w:t xml:space="preserve"> in 84/18)</w:t>
      </w:r>
      <w:bookmarkEnd w:id="3"/>
      <w:r w:rsidRPr="004324E9">
        <w:rPr>
          <w:rFonts w:eastAsia="Calibri" w:cs="Arial"/>
          <w:szCs w:val="20"/>
          <w:lang w:val="sl-SI"/>
        </w:rPr>
        <w:t xml:space="preserve"> in</w:t>
      </w:r>
    </w:p>
    <w:p w:rsidR="00F72D57" w:rsidRPr="00217BD0" w:rsidRDefault="00F72D57" w:rsidP="00F72D57">
      <w:pPr>
        <w:pStyle w:val="Odstavekseznama"/>
        <w:numPr>
          <w:ilvl w:val="0"/>
          <w:numId w:val="39"/>
        </w:numPr>
        <w:spacing w:after="200" w:line="276" w:lineRule="auto"/>
        <w:jc w:val="both"/>
        <w:rPr>
          <w:rFonts w:eastAsia="Calibri" w:cs="Arial"/>
          <w:szCs w:val="20"/>
          <w:lang w:val="sl-SI" w:eastAsia="sl-SI"/>
        </w:rPr>
      </w:pPr>
      <w:r w:rsidRPr="00217BD0">
        <w:rPr>
          <w:rFonts w:eastAsia="Calibri" w:cs="Arial"/>
          <w:szCs w:val="20"/>
          <w:lang w:val="sl-SI"/>
        </w:rPr>
        <w:t>2. člen Zakona o spremembi in dopolnitvah Zakona o sistemu plač v javnem sektorju – ZSPJS-V (Uradni list RS, št. 84/18).</w:t>
      </w:r>
    </w:p>
    <w:p w:rsidR="00113A16" w:rsidRDefault="00113A16" w:rsidP="00113A16">
      <w:pPr>
        <w:numPr>
          <w:ilvl w:val="0"/>
          <w:numId w:val="21"/>
        </w:numPr>
        <w:tabs>
          <w:tab w:val="num" w:pos="-360"/>
        </w:tabs>
        <w:spacing w:line="260" w:lineRule="exact"/>
        <w:jc w:val="both"/>
        <w:rPr>
          <w:rFonts w:cs="Arial"/>
          <w:szCs w:val="20"/>
          <w:lang w:val="sl-SI"/>
        </w:rPr>
      </w:pPr>
      <w:r w:rsidRPr="003271E7">
        <w:rPr>
          <w:rFonts w:cs="Arial"/>
          <w:szCs w:val="20"/>
          <w:lang w:val="sl-SI"/>
        </w:rPr>
        <w:t>Rok za izdajo uredbe, določen z zakonom</w:t>
      </w:r>
      <w:r w:rsidR="00263B68">
        <w:rPr>
          <w:rFonts w:cs="Arial"/>
          <w:szCs w:val="20"/>
          <w:lang w:val="sl-SI"/>
        </w:rPr>
        <w:t>.</w:t>
      </w:r>
    </w:p>
    <w:p w:rsidR="003F2623" w:rsidRDefault="003F2623" w:rsidP="003F2623">
      <w:pPr>
        <w:spacing w:line="260" w:lineRule="exact"/>
        <w:ind w:left="360"/>
        <w:jc w:val="both"/>
        <w:rPr>
          <w:rFonts w:cs="Arial"/>
          <w:szCs w:val="20"/>
          <w:lang w:val="sl-SI"/>
        </w:rPr>
      </w:pPr>
    </w:p>
    <w:p w:rsidR="003F2623" w:rsidRPr="003271E7" w:rsidRDefault="00456E50" w:rsidP="003F2623">
      <w:pPr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456E50">
        <w:rPr>
          <w:rFonts w:cs="Arial"/>
          <w:szCs w:val="20"/>
          <w:lang w:val="sl-SI"/>
        </w:rPr>
        <w:t>Zakon o spremembi in dopolnitvah Zakona o sistemu plač v javnem sektorju – ZSPJS-V (Uradni list RS, št. 84/18) določa, da se podzakonski predpisi in drugi splošni akti, ki urejajo napredovanje javnih uslužbencev in funkcionarjev v višji plačni razred, v naziv oziroma v višji naziv, uskladijo s četrtim in petim odstavkom 16. člena zakona v treh mesecih po začetku veljavnosti zakona, ki je začel veljati 1. januarja 2019.</w:t>
      </w:r>
    </w:p>
    <w:p w:rsidR="00113A16" w:rsidRPr="003271E7" w:rsidRDefault="00113A16" w:rsidP="00113A16">
      <w:pPr>
        <w:tabs>
          <w:tab w:val="left" w:pos="708"/>
        </w:tabs>
        <w:rPr>
          <w:rFonts w:cs="Arial"/>
          <w:szCs w:val="20"/>
          <w:lang w:val="sl-SI"/>
        </w:rPr>
      </w:pPr>
    </w:p>
    <w:p w:rsidR="00113A16" w:rsidRDefault="00113A16" w:rsidP="00113A16">
      <w:pPr>
        <w:numPr>
          <w:ilvl w:val="0"/>
          <w:numId w:val="21"/>
        </w:numPr>
        <w:tabs>
          <w:tab w:val="num" w:pos="0"/>
        </w:tabs>
        <w:spacing w:line="260" w:lineRule="exact"/>
        <w:jc w:val="both"/>
        <w:rPr>
          <w:rFonts w:cs="Arial"/>
          <w:szCs w:val="20"/>
          <w:lang w:val="sl-SI"/>
        </w:rPr>
      </w:pPr>
      <w:r w:rsidRPr="00290EC7">
        <w:rPr>
          <w:rFonts w:cs="Arial"/>
          <w:szCs w:val="20"/>
          <w:lang w:val="sl-SI"/>
        </w:rPr>
        <w:t>Splošna obrazložitev predloga uredbe, če je potrebna</w:t>
      </w:r>
    </w:p>
    <w:p w:rsidR="003F2623" w:rsidRPr="00290EC7" w:rsidRDefault="003F2623" w:rsidP="003F2623">
      <w:pPr>
        <w:spacing w:line="260" w:lineRule="exact"/>
        <w:ind w:left="36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/</w:t>
      </w:r>
    </w:p>
    <w:p w:rsidR="00113A16" w:rsidRPr="00290EC7" w:rsidRDefault="00113A16" w:rsidP="00113A16">
      <w:pPr>
        <w:tabs>
          <w:tab w:val="left" w:pos="708"/>
        </w:tabs>
        <w:rPr>
          <w:rFonts w:cs="Arial"/>
          <w:szCs w:val="20"/>
          <w:lang w:val="sl-SI"/>
        </w:rPr>
      </w:pPr>
    </w:p>
    <w:p w:rsidR="00113A16" w:rsidRPr="00E14C83" w:rsidRDefault="00113A16" w:rsidP="00113A16">
      <w:pPr>
        <w:numPr>
          <w:ilvl w:val="0"/>
          <w:numId w:val="21"/>
        </w:numPr>
        <w:tabs>
          <w:tab w:val="num" w:pos="0"/>
        </w:tabs>
        <w:spacing w:line="260" w:lineRule="exact"/>
        <w:jc w:val="both"/>
        <w:rPr>
          <w:rFonts w:cs="Arial"/>
          <w:szCs w:val="20"/>
          <w:lang w:val="sl-SI"/>
        </w:rPr>
      </w:pPr>
      <w:r w:rsidRPr="00290EC7">
        <w:rPr>
          <w:rFonts w:cs="Arial"/>
          <w:szCs w:val="20"/>
          <w:lang w:val="sl-SI"/>
        </w:rPr>
        <w:t xml:space="preserve">Predstavitev presoje posledic </w:t>
      </w:r>
      <w:r w:rsidRPr="00E14C83">
        <w:rPr>
          <w:rFonts w:cs="Arial"/>
          <w:szCs w:val="20"/>
          <w:lang w:val="sl-SI"/>
        </w:rPr>
        <w:t>za posamezna področja, če te niso mogle biti celovito predstavljene v predlogu zakona</w:t>
      </w:r>
    </w:p>
    <w:p w:rsidR="003F2623" w:rsidRPr="00E14C83" w:rsidRDefault="003F2623" w:rsidP="003F2623">
      <w:pPr>
        <w:spacing w:line="260" w:lineRule="exact"/>
        <w:ind w:left="360"/>
        <w:jc w:val="both"/>
        <w:rPr>
          <w:rFonts w:cs="Arial"/>
          <w:szCs w:val="20"/>
          <w:lang w:val="sl-SI"/>
        </w:rPr>
      </w:pPr>
      <w:r w:rsidRPr="00E14C83">
        <w:rPr>
          <w:rFonts w:cs="Arial"/>
          <w:szCs w:val="20"/>
          <w:lang w:val="sl-SI"/>
        </w:rPr>
        <w:t>/</w:t>
      </w:r>
    </w:p>
    <w:p w:rsidR="00113A16" w:rsidRPr="00E14C83" w:rsidRDefault="00113A16" w:rsidP="00113A16">
      <w:pPr>
        <w:rPr>
          <w:rFonts w:cs="Arial"/>
          <w:szCs w:val="20"/>
          <w:lang w:val="sl-SI" w:eastAsia="sl-SI"/>
        </w:rPr>
      </w:pPr>
    </w:p>
    <w:p w:rsidR="00113A16" w:rsidRPr="003F1703" w:rsidRDefault="00113A16" w:rsidP="00113A16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113A16" w:rsidRPr="00113A16" w:rsidRDefault="00113A16" w:rsidP="00113A16">
      <w:pPr>
        <w:tabs>
          <w:tab w:val="left" w:pos="708"/>
        </w:tabs>
        <w:rPr>
          <w:rFonts w:cs="Arial"/>
          <w:szCs w:val="20"/>
          <w:lang w:val="sl-SI"/>
        </w:rPr>
      </w:pPr>
      <w:r w:rsidRPr="00113A16">
        <w:rPr>
          <w:rFonts w:cs="Arial"/>
          <w:szCs w:val="20"/>
          <w:lang w:val="sl-SI"/>
        </w:rPr>
        <w:t>II. VSEBINSKA OBRAZLOŽITEV PREDLAGANIH REŠITEV</w:t>
      </w:r>
    </w:p>
    <w:p w:rsidR="00113A16" w:rsidRPr="00113A16" w:rsidRDefault="00113A16" w:rsidP="00113A16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113A16" w:rsidRDefault="003271E7" w:rsidP="0027486A">
      <w:pPr>
        <w:pStyle w:val="Telobesedila2"/>
        <w:spacing w:line="240" w:lineRule="atLeast"/>
        <w:ind w:right="96"/>
        <w:jc w:val="both"/>
        <w:rPr>
          <w:rFonts w:ascii="Arial" w:eastAsia="Times New Roman" w:hAnsi="Arial" w:cs="Arial"/>
          <w:b/>
          <w:sz w:val="20"/>
          <w:szCs w:val="20"/>
          <w:lang w:val="sl-SI"/>
        </w:rPr>
      </w:pPr>
      <w:r w:rsidRPr="003271E7">
        <w:rPr>
          <w:rFonts w:ascii="Arial" w:eastAsia="Times New Roman" w:hAnsi="Arial" w:cs="Arial"/>
          <w:b/>
          <w:sz w:val="20"/>
          <w:szCs w:val="20"/>
          <w:lang w:val="sl-SI"/>
        </w:rPr>
        <w:t>Obrazložitev k posameznim členom:</w:t>
      </w:r>
    </w:p>
    <w:p w:rsidR="00112DC5" w:rsidRDefault="00112DC5" w:rsidP="00B001B7">
      <w:pPr>
        <w:rPr>
          <w:rFonts w:cs="Arial"/>
          <w:b/>
          <w:szCs w:val="20"/>
          <w:lang w:val="sl-SI"/>
        </w:rPr>
      </w:pPr>
    </w:p>
    <w:p w:rsidR="00B001B7" w:rsidRPr="00B001B7" w:rsidRDefault="00B001B7" w:rsidP="00B001B7">
      <w:pPr>
        <w:rPr>
          <w:rFonts w:cs="Arial"/>
          <w:b/>
          <w:szCs w:val="20"/>
          <w:lang w:val="sl-SI"/>
        </w:rPr>
      </w:pPr>
      <w:r w:rsidRPr="00B001B7">
        <w:rPr>
          <w:rFonts w:cs="Arial"/>
          <w:b/>
          <w:szCs w:val="20"/>
          <w:lang w:val="sl-SI"/>
        </w:rPr>
        <w:t>K 1. členu:</w:t>
      </w:r>
    </w:p>
    <w:p w:rsidR="00B001B7" w:rsidRPr="00B001B7" w:rsidRDefault="00B001B7" w:rsidP="00B001B7">
      <w:pPr>
        <w:rPr>
          <w:rFonts w:cs="Arial"/>
          <w:b/>
          <w:szCs w:val="20"/>
          <w:lang w:val="sl-SI"/>
        </w:rPr>
      </w:pPr>
    </w:p>
    <w:p w:rsidR="0072470C" w:rsidRPr="00B001B7" w:rsidRDefault="008C43A7" w:rsidP="0072470C">
      <w:pPr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  <w:r w:rsidRPr="008C43A7">
        <w:rPr>
          <w:rFonts w:cs="Arial"/>
          <w:szCs w:val="20"/>
          <w:lang w:val="sl-SI"/>
        </w:rPr>
        <w:t xml:space="preserve">Prvi odstavek 8. člena </w:t>
      </w:r>
      <w:r>
        <w:rPr>
          <w:rFonts w:cs="Arial"/>
          <w:szCs w:val="20"/>
          <w:lang w:val="sl-SI"/>
        </w:rPr>
        <w:t xml:space="preserve">veljavne </w:t>
      </w:r>
      <w:r w:rsidRPr="008C43A7">
        <w:rPr>
          <w:rFonts w:cs="Arial"/>
          <w:szCs w:val="20"/>
          <w:lang w:val="sl-SI"/>
        </w:rPr>
        <w:t>Uredb</w:t>
      </w:r>
      <w:r>
        <w:rPr>
          <w:rFonts w:cs="Arial"/>
          <w:szCs w:val="20"/>
          <w:lang w:val="sl-SI"/>
        </w:rPr>
        <w:t>e</w:t>
      </w:r>
      <w:r w:rsidRPr="008C43A7">
        <w:rPr>
          <w:rFonts w:cs="Arial"/>
          <w:szCs w:val="20"/>
          <w:lang w:val="sl-SI"/>
        </w:rPr>
        <w:t xml:space="preserve"> o napredovanju javnih uslužbencev v plačne razrede (Uradni list </w:t>
      </w:r>
      <w:r w:rsidR="0072470C">
        <w:rPr>
          <w:rFonts w:cs="Arial"/>
          <w:szCs w:val="20"/>
          <w:lang w:val="sl-SI"/>
        </w:rPr>
        <w:t>RS, št. 51/08, 91/08 in 113/09, v nadaljnjem besedilu: uredba)</w:t>
      </w:r>
      <w:r w:rsidRPr="008C43A7">
        <w:rPr>
          <w:rFonts w:cs="Arial"/>
          <w:szCs w:val="20"/>
          <w:lang w:val="sl-SI"/>
        </w:rPr>
        <w:t xml:space="preserve"> določa, da javnemu uslužbencu pripada plača na osnovi plačnega razreda, pridobljenega z napredovanjem, od 1. aprila v letu, ko izpolni pogoje za napredovanje v višji plačni razred</w:t>
      </w:r>
      <w:r>
        <w:rPr>
          <w:rFonts w:cs="Arial"/>
          <w:szCs w:val="20"/>
          <w:lang w:val="sl-SI"/>
        </w:rPr>
        <w:t xml:space="preserve">. </w:t>
      </w:r>
      <w:r w:rsidR="0072470C">
        <w:rPr>
          <w:rFonts w:cs="Arial"/>
          <w:szCs w:val="20"/>
          <w:lang w:val="sl-SI"/>
        </w:rPr>
        <w:t xml:space="preserve">Zaradi </w:t>
      </w:r>
      <w:r w:rsidR="0072470C" w:rsidRPr="00B001B7">
        <w:rPr>
          <w:rFonts w:cs="Arial"/>
          <w:color w:val="000000"/>
          <w:szCs w:val="20"/>
          <w:shd w:val="clear" w:color="auto" w:fill="FFFFFF"/>
          <w:lang w:val="sl-SI"/>
        </w:rPr>
        <w:t>uskladitve z Zakonom o spremem</w:t>
      </w:r>
      <w:r w:rsidR="0072470C">
        <w:rPr>
          <w:rFonts w:cs="Arial"/>
          <w:color w:val="000000"/>
          <w:szCs w:val="20"/>
          <w:shd w:val="clear" w:color="auto" w:fill="FFFFFF"/>
          <w:lang w:val="sl-SI"/>
        </w:rPr>
        <w:t>bi in dopolnitvah</w:t>
      </w:r>
      <w:r w:rsidR="0072470C" w:rsidRPr="00B001B7">
        <w:rPr>
          <w:rFonts w:cs="Arial"/>
          <w:color w:val="000000"/>
          <w:szCs w:val="20"/>
          <w:shd w:val="clear" w:color="auto" w:fill="FFFFFF"/>
          <w:lang w:val="sl-SI"/>
        </w:rPr>
        <w:t xml:space="preserve"> Zakona o sistemu plač v javnem sektorju (Uradni list RS, št.</w:t>
      </w:r>
      <w:r w:rsidR="00263B68">
        <w:rPr>
          <w:rFonts w:cs="Arial"/>
          <w:color w:val="000000"/>
          <w:szCs w:val="20"/>
          <w:shd w:val="clear" w:color="auto" w:fill="FFFFFF"/>
          <w:lang w:val="sl-SI"/>
        </w:rPr>
        <w:t xml:space="preserve"> </w:t>
      </w:r>
      <w:r w:rsidR="0072470C">
        <w:rPr>
          <w:rFonts w:cs="Arial"/>
          <w:color w:val="000000"/>
          <w:szCs w:val="20"/>
          <w:shd w:val="clear" w:color="auto" w:fill="FFFFFF"/>
          <w:lang w:val="sl-SI"/>
        </w:rPr>
        <w:t>84/18</w:t>
      </w:r>
      <w:r w:rsidR="0072470C" w:rsidRPr="00B001B7">
        <w:rPr>
          <w:rFonts w:cs="Arial"/>
          <w:color w:val="000000"/>
          <w:szCs w:val="20"/>
          <w:shd w:val="clear" w:color="auto" w:fill="FFFFFF"/>
          <w:lang w:val="sl-SI"/>
        </w:rPr>
        <w:t>), ki določa, da javni uslužbenci in funkcionarji ob izpolnjevanju pogojev za napredovanje v višji plačni razred, v naziv oziroma višji naziv pridobijo pravico do plače v skladu z višjim plačnim razredom, pridobljenim nazivom ali višjim nazivom s 1. decembrom v letu, ko i</w:t>
      </w:r>
      <w:r w:rsidR="0072470C">
        <w:rPr>
          <w:rFonts w:cs="Arial"/>
          <w:color w:val="000000"/>
          <w:szCs w:val="20"/>
          <w:shd w:val="clear" w:color="auto" w:fill="FFFFFF"/>
          <w:lang w:val="sl-SI"/>
        </w:rPr>
        <w:t>zpolnijo pogoje za napredovanje, se v 1. členu predloga uredbe april nadomesti z decembrom in tako uskladi določb</w:t>
      </w:r>
      <w:r w:rsidR="00911D6D">
        <w:rPr>
          <w:rFonts w:cs="Arial"/>
          <w:color w:val="000000"/>
          <w:szCs w:val="20"/>
          <w:shd w:val="clear" w:color="auto" w:fill="FFFFFF"/>
          <w:lang w:val="sl-SI"/>
        </w:rPr>
        <w:t>a</w:t>
      </w:r>
      <w:r w:rsidR="0072470C">
        <w:rPr>
          <w:rFonts w:cs="Arial"/>
          <w:color w:val="000000"/>
          <w:szCs w:val="20"/>
          <w:shd w:val="clear" w:color="auto" w:fill="FFFFFF"/>
          <w:lang w:val="sl-SI"/>
        </w:rPr>
        <w:t xml:space="preserve"> prvega odstavka 8. člena uredbe z zakonom.</w:t>
      </w:r>
    </w:p>
    <w:p w:rsidR="0072470C" w:rsidRPr="00B001B7" w:rsidRDefault="0072470C" w:rsidP="0072470C">
      <w:pPr>
        <w:jc w:val="both"/>
        <w:rPr>
          <w:rFonts w:cs="Arial"/>
          <w:color w:val="000000"/>
          <w:szCs w:val="20"/>
          <w:shd w:val="clear" w:color="auto" w:fill="FFFFFF"/>
          <w:lang w:val="sl-SI"/>
        </w:rPr>
      </w:pPr>
    </w:p>
    <w:p w:rsidR="00B001B7" w:rsidRPr="0072470C" w:rsidRDefault="00B001B7" w:rsidP="0072470C">
      <w:pPr>
        <w:jc w:val="both"/>
        <w:rPr>
          <w:rFonts w:cs="Arial"/>
          <w:szCs w:val="20"/>
          <w:lang w:val="sl-SI"/>
        </w:rPr>
      </w:pPr>
      <w:r w:rsidRPr="00B001B7">
        <w:rPr>
          <w:rFonts w:cs="Arial"/>
          <w:b/>
          <w:szCs w:val="20"/>
          <w:lang w:val="sl-SI"/>
        </w:rPr>
        <w:t>K 2. členu:</w:t>
      </w:r>
    </w:p>
    <w:p w:rsidR="00B001B7" w:rsidRPr="00B001B7" w:rsidRDefault="00B001B7" w:rsidP="00B001B7">
      <w:pPr>
        <w:rPr>
          <w:rFonts w:cs="Arial"/>
          <w:b/>
          <w:szCs w:val="20"/>
          <w:lang w:val="sl-SI"/>
        </w:rPr>
      </w:pPr>
    </w:p>
    <w:p w:rsidR="00B001B7" w:rsidRPr="00B001B7" w:rsidRDefault="00B001B7" w:rsidP="00B001B7">
      <w:pPr>
        <w:rPr>
          <w:rFonts w:cs="Arial"/>
          <w:szCs w:val="20"/>
          <w:lang w:val="sl-SI"/>
        </w:rPr>
      </w:pPr>
      <w:r w:rsidRPr="00B001B7">
        <w:rPr>
          <w:rFonts w:cs="Arial"/>
          <w:szCs w:val="20"/>
          <w:lang w:val="sl-SI"/>
        </w:rPr>
        <w:t>Člen določa začetek veljavnosti te uredbe.</w:t>
      </w:r>
    </w:p>
    <w:p w:rsidR="00B001B7" w:rsidRPr="00B001B7" w:rsidRDefault="00B001B7" w:rsidP="00B001B7">
      <w:pPr>
        <w:spacing w:line="260" w:lineRule="exact"/>
        <w:jc w:val="both"/>
        <w:rPr>
          <w:rFonts w:cs="Arial"/>
          <w:b/>
          <w:szCs w:val="20"/>
          <w:lang w:val="sl-SI"/>
        </w:rPr>
      </w:pPr>
    </w:p>
    <w:p w:rsidR="003271E7" w:rsidRPr="003271E7" w:rsidRDefault="003271E7" w:rsidP="00B001B7">
      <w:pPr>
        <w:pStyle w:val="Telobesedila2"/>
        <w:spacing w:line="240" w:lineRule="atLeast"/>
        <w:ind w:right="96"/>
        <w:jc w:val="both"/>
        <w:rPr>
          <w:rFonts w:ascii="Arial" w:hAnsi="Arial" w:cs="Arial"/>
          <w:b/>
          <w:sz w:val="20"/>
          <w:szCs w:val="20"/>
          <w:lang w:val="sl-SI"/>
        </w:rPr>
      </w:pPr>
    </w:p>
    <w:sectPr w:rsidR="003271E7" w:rsidRPr="003271E7" w:rsidSect="00650069">
      <w:pgSz w:w="11900" w:h="16840" w:code="9"/>
      <w:pgMar w:top="1134" w:right="1418" w:bottom="1134" w:left="1418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55D" w:rsidRDefault="009D655D">
      <w:r>
        <w:separator/>
      </w:r>
    </w:p>
  </w:endnote>
  <w:endnote w:type="continuationSeparator" w:id="0">
    <w:p w:rsidR="009D655D" w:rsidRDefault="009D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55D" w:rsidRDefault="009D655D">
      <w:r>
        <w:separator/>
      </w:r>
    </w:p>
  </w:footnote>
  <w:footnote w:type="continuationSeparator" w:id="0">
    <w:p w:rsidR="009D655D" w:rsidRDefault="009D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AA4" w:rsidRPr="008F3500" w:rsidRDefault="00285AA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4BAE10BD" wp14:editId="6FC4FB13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19050" t="0" r="8890" b="0"/>
          <wp:wrapNone/>
          <wp:docPr id="3" name="Slika 3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E0EEA0" wp14:editId="3A2F7187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C9A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JuRCyUhAgAAOg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:rsidR="00285AA4" w:rsidRPr="008F3500" w:rsidRDefault="00285AA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285AA4" w:rsidRPr="008F3500" w:rsidRDefault="00285AA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285AA4" w:rsidRPr="008F3500" w:rsidRDefault="00285AA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285AA4" w:rsidRPr="008F3500" w:rsidRDefault="00285AA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532C5"/>
    <w:multiLevelType w:val="hybridMultilevel"/>
    <w:tmpl w:val="D7CE8F42"/>
    <w:lvl w:ilvl="0" w:tplc="EA5C49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25811"/>
    <w:multiLevelType w:val="hybridMultilevel"/>
    <w:tmpl w:val="7840A004"/>
    <w:lvl w:ilvl="0" w:tplc="651A0D8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0B56D5F"/>
    <w:multiLevelType w:val="hybridMultilevel"/>
    <w:tmpl w:val="CE5AD0EA"/>
    <w:lvl w:ilvl="0" w:tplc="2928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075FA"/>
    <w:multiLevelType w:val="hybridMultilevel"/>
    <w:tmpl w:val="9354A85A"/>
    <w:lvl w:ilvl="0" w:tplc="651A0D88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A44C4"/>
    <w:multiLevelType w:val="hybridMultilevel"/>
    <w:tmpl w:val="F06C1CAC"/>
    <w:lvl w:ilvl="0" w:tplc="9BB03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40C4A"/>
    <w:multiLevelType w:val="hybridMultilevel"/>
    <w:tmpl w:val="5984753C"/>
    <w:lvl w:ilvl="0" w:tplc="37FAC3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576494"/>
    <w:multiLevelType w:val="hybridMultilevel"/>
    <w:tmpl w:val="B426C3EC"/>
    <w:lvl w:ilvl="0" w:tplc="105AAD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2B2A8D"/>
    <w:multiLevelType w:val="multilevel"/>
    <w:tmpl w:val="26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B2C9B"/>
    <w:multiLevelType w:val="hybridMultilevel"/>
    <w:tmpl w:val="C6509D4C"/>
    <w:lvl w:ilvl="0" w:tplc="4C56F5B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9660B"/>
    <w:multiLevelType w:val="hybridMultilevel"/>
    <w:tmpl w:val="6046B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26339B"/>
    <w:multiLevelType w:val="multilevel"/>
    <w:tmpl w:val="07E0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70AC5"/>
    <w:multiLevelType w:val="hybridMultilevel"/>
    <w:tmpl w:val="D56C18C4"/>
    <w:lvl w:ilvl="0" w:tplc="64322E3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2"/>
  </w:num>
  <w:num w:numId="4">
    <w:abstractNumId w:val="0"/>
  </w:num>
  <w:num w:numId="5">
    <w:abstractNumId w:val="3"/>
  </w:num>
  <w:num w:numId="6">
    <w:abstractNumId w:val="18"/>
  </w:num>
  <w:num w:numId="7">
    <w:abstractNumId w:val="29"/>
  </w:num>
  <w:num w:numId="8">
    <w:abstractNumId w:val="26"/>
  </w:num>
  <w:num w:numId="9">
    <w:abstractNumId w:val="8"/>
  </w:num>
  <w:num w:numId="10">
    <w:abstractNumId w:val="33"/>
  </w:num>
  <w:num w:numId="11">
    <w:abstractNumId w:val="36"/>
  </w:num>
  <w:num w:numId="12">
    <w:abstractNumId w:val="21"/>
  </w:num>
  <w:num w:numId="13">
    <w:abstractNumId w:val="14"/>
  </w:num>
  <w:num w:numId="14">
    <w:abstractNumId w:val="19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24"/>
  </w:num>
  <w:num w:numId="18">
    <w:abstractNumId w:val="27"/>
  </w:num>
  <w:num w:numId="19">
    <w:abstractNumId w:val="2"/>
  </w:num>
  <w:num w:numId="20">
    <w:abstractNumId w:val="6"/>
  </w:num>
  <w:num w:numId="21">
    <w:abstractNumId w:val="20"/>
  </w:num>
  <w:num w:numId="22">
    <w:abstractNumId w:val="11"/>
  </w:num>
  <w:num w:numId="23">
    <w:abstractNumId w:val="32"/>
  </w:num>
  <w:num w:numId="24">
    <w:abstractNumId w:val="5"/>
  </w:num>
  <w:num w:numId="25">
    <w:abstractNumId w:val="7"/>
  </w:num>
  <w:num w:numId="2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2"/>
  </w:num>
  <w:num w:numId="29">
    <w:abstractNumId w:val="10"/>
  </w:num>
  <w:num w:numId="30">
    <w:abstractNumId w:val="17"/>
  </w:num>
  <w:num w:numId="31">
    <w:abstractNumId w:val="13"/>
  </w:num>
  <w:num w:numId="32">
    <w:abstractNumId w:val="25"/>
  </w:num>
  <w:num w:numId="33">
    <w:abstractNumId w:val="23"/>
  </w:num>
  <w:num w:numId="34">
    <w:abstractNumId w:val="31"/>
  </w:num>
  <w:num w:numId="35">
    <w:abstractNumId w:val="32"/>
  </w:num>
  <w:num w:numId="3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481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8D"/>
    <w:rsid w:val="00002282"/>
    <w:rsid w:val="000056F6"/>
    <w:rsid w:val="00007100"/>
    <w:rsid w:val="000119A1"/>
    <w:rsid w:val="000122DA"/>
    <w:rsid w:val="0001343F"/>
    <w:rsid w:val="00013E50"/>
    <w:rsid w:val="00015660"/>
    <w:rsid w:val="00015F0A"/>
    <w:rsid w:val="000210EA"/>
    <w:rsid w:val="000233B3"/>
    <w:rsid w:val="00023A88"/>
    <w:rsid w:val="00024B9A"/>
    <w:rsid w:val="00024D13"/>
    <w:rsid w:val="00036093"/>
    <w:rsid w:val="00043A88"/>
    <w:rsid w:val="000474FD"/>
    <w:rsid w:val="00050C2C"/>
    <w:rsid w:val="0005214C"/>
    <w:rsid w:val="000572D4"/>
    <w:rsid w:val="000609C3"/>
    <w:rsid w:val="000610EC"/>
    <w:rsid w:val="00063C2D"/>
    <w:rsid w:val="00067771"/>
    <w:rsid w:val="00071611"/>
    <w:rsid w:val="00073169"/>
    <w:rsid w:val="00076ED7"/>
    <w:rsid w:val="00080058"/>
    <w:rsid w:val="00085A20"/>
    <w:rsid w:val="00087C6C"/>
    <w:rsid w:val="00094B4D"/>
    <w:rsid w:val="000A18CA"/>
    <w:rsid w:val="000A25FE"/>
    <w:rsid w:val="000A2B66"/>
    <w:rsid w:val="000A6ED0"/>
    <w:rsid w:val="000A7238"/>
    <w:rsid w:val="000B04B5"/>
    <w:rsid w:val="000B71B8"/>
    <w:rsid w:val="000B7C2B"/>
    <w:rsid w:val="000C2E96"/>
    <w:rsid w:val="000D1236"/>
    <w:rsid w:val="000E1055"/>
    <w:rsid w:val="000E1AD9"/>
    <w:rsid w:val="000E266F"/>
    <w:rsid w:val="000E3091"/>
    <w:rsid w:val="000E5CD1"/>
    <w:rsid w:val="000E7003"/>
    <w:rsid w:val="000F48CF"/>
    <w:rsid w:val="00102C22"/>
    <w:rsid w:val="001055F0"/>
    <w:rsid w:val="001101AA"/>
    <w:rsid w:val="00112DC5"/>
    <w:rsid w:val="00113A16"/>
    <w:rsid w:val="0011565E"/>
    <w:rsid w:val="00116E81"/>
    <w:rsid w:val="00117B66"/>
    <w:rsid w:val="00120261"/>
    <w:rsid w:val="001222A4"/>
    <w:rsid w:val="001223C3"/>
    <w:rsid w:val="00124F63"/>
    <w:rsid w:val="00127B86"/>
    <w:rsid w:val="00131ADC"/>
    <w:rsid w:val="001357B2"/>
    <w:rsid w:val="00137E2A"/>
    <w:rsid w:val="00145789"/>
    <w:rsid w:val="001457A9"/>
    <w:rsid w:val="00152407"/>
    <w:rsid w:val="00153EEA"/>
    <w:rsid w:val="001552E9"/>
    <w:rsid w:val="001559DA"/>
    <w:rsid w:val="001626A8"/>
    <w:rsid w:val="00162821"/>
    <w:rsid w:val="00164064"/>
    <w:rsid w:val="00167088"/>
    <w:rsid w:val="001738C5"/>
    <w:rsid w:val="00173908"/>
    <w:rsid w:val="0017478F"/>
    <w:rsid w:val="0017525A"/>
    <w:rsid w:val="0017777D"/>
    <w:rsid w:val="00177B23"/>
    <w:rsid w:val="00181388"/>
    <w:rsid w:val="001831BB"/>
    <w:rsid w:val="00183FCA"/>
    <w:rsid w:val="00184036"/>
    <w:rsid w:val="00185426"/>
    <w:rsid w:val="00194046"/>
    <w:rsid w:val="00195962"/>
    <w:rsid w:val="001A553D"/>
    <w:rsid w:val="001B1149"/>
    <w:rsid w:val="001B31B9"/>
    <w:rsid w:val="001B3CA3"/>
    <w:rsid w:val="001B3F20"/>
    <w:rsid w:val="001C1633"/>
    <w:rsid w:val="001C597B"/>
    <w:rsid w:val="001C710E"/>
    <w:rsid w:val="001C71AE"/>
    <w:rsid w:val="001D1FA1"/>
    <w:rsid w:val="001D33E1"/>
    <w:rsid w:val="001D6923"/>
    <w:rsid w:val="001D6FBD"/>
    <w:rsid w:val="001E0CB5"/>
    <w:rsid w:val="001E268F"/>
    <w:rsid w:val="001E718F"/>
    <w:rsid w:val="001F213B"/>
    <w:rsid w:val="001F2538"/>
    <w:rsid w:val="001F4EE5"/>
    <w:rsid w:val="002021E1"/>
    <w:rsid w:val="00202A77"/>
    <w:rsid w:val="00204046"/>
    <w:rsid w:val="00205B06"/>
    <w:rsid w:val="002112B3"/>
    <w:rsid w:val="00214850"/>
    <w:rsid w:val="002204D0"/>
    <w:rsid w:val="00221B80"/>
    <w:rsid w:val="0023146A"/>
    <w:rsid w:val="00240810"/>
    <w:rsid w:val="0024232C"/>
    <w:rsid w:val="00244ADC"/>
    <w:rsid w:val="00246EA2"/>
    <w:rsid w:val="002517DB"/>
    <w:rsid w:val="00253424"/>
    <w:rsid w:val="00255C83"/>
    <w:rsid w:val="00262C06"/>
    <w:rsid w:val="00263B68"/>
    <w:rsid w:val="002670A0"/>
    <w:rsid w:val="00267E56"/>
    <w:rsid w:val="002700B1"/>
    <w:rsid w:val="00271CE5"/>
    <w:rsid w:val="00271CE8"/>
    <w:rsid w:val="0027486A"/>
    <w:rsid w:val="00274E8A"/>
    <w:rsid w:val="002752C6"/>
    <w:rsid w:val="00280ED4"/>
    <w:rsid w:val="00282020"/>
    <w:rsid w:val="00285AA4"/>
    <w:rsid w:val="00290EC7"/>
    <w:rsid w:val="002941C2"/>
    <w:rsid w:val="002956CA"/>
    <w:rsid w:val="00296CFE"/>
    <w:rsid w:val="002972C3"/>
    <w:rsid w:val="002A212E"/>
    <w:rsid w:val="002A2B69"/>
    <w:rsid w:val="002A654C"/>
    <w:rsid w:val="002B2094"/>
    <w:rsid w:val="002B40DE"/>
    <w:rsid w:val="002C2760"/>
    <w:rsid w:val="002C32C7"/>
    <w:rsid w:val="002C3F09"/>
    <w:rsid w:val="002D1F31"/>
    <w:rsid w:val="002D2791"/>
    <w:rsid w:val="002D574F"/>
    <w:rsid w:val="002D77DC"/>
    <w:rsid w:val="002D7919"/>
    <w:rsid w:val="002E04C1"/>
    <w:rsid w:val="002E46CC"/>
    <w:rsid w:val="002E70C1"/>
    <w:rsid w:val="002E7B92"/>
    <w:rsid w:val="002E7F49"/>
    <w:rsid w:val="002F3858"/>
    <w:rsid w:val="002F3B69"/>
    <w:rsid w:val="002F4974"/>
    <w:rsid w:val="002F7574"/>
    <w:rsid w:val="00300765"/>
    <w:rsid w:val="00302485"/>
    <w:rsid w:val="00303200"/>
    <w:rsid w:val="00303EEC"/>
    <w:rsid w:val="00311D36"/>
    <w:rsid w:val="00316C13"/>
    <w:rsid w:val="003232F5"/>
    <w:rsid w:val="003239B5"/>
    <w:rsid w:val="00325F72"/>
    <w:rsid w:val="003271E7"/>
    <w:rsid w:val="00330587"/>
    <w:rsid w:val="003329DC"/>
    <w:rsid w:val="00334FAD"/>
    <w:rsid w:val="00335D94"/>
    <w:rsid w:val="003417CE"/>
    <w:rsid w:val="00341A17"/>
    <w:rsid w:val="003444B3"/>
    <w:rsid w:val="00347CCC"/>
    <w:rsid w:val="00352927"/>
    <w:rsid w:val="00357112"/>
    <w:rsid w:val="00360BEB"/>
    <w:rsid w:val="0036286A"/>
    <w:rsid w:val="0036306F"/>
    <w:rsid w:val="003636BF"/>
    <w:rsid w:val="00367026"/>
    <w:rsid w:val="003701E7"/>
    <w:rsid w:val="00371442"/>
    <w:rsid w:val="0037398A"/>
    <w:rsid w:val="0037583F"/>
    <w:rsid w:val="003822C0"/>
    <w:rsid w:val="0038249A"/>
    <w:rsid w:val="003845B4"/>
    <w:rsid w:val="00385C0D"/>
    <w:rsid w:val="00387736"/>
    <w:rsid w:val="00387B1A"/>
    <w:rsid w:val="0039093E"/>
    <w:rsid w:val="00392177"/>
    <w:rsid w:val="003A0761"/>
    <w:rsid w:val="003A0DB8"/>
    <w:rsid w:val="003A185E"/>
    <w:rsid w:val="003A1D47"/>
    <w:rsid w:val="003A440D"/>
    <w:rsid w:val="003A6C10"/>
    <w:rsid w:val="003B043F"/>
    <w:rsid w:val="003C454E"/>
    <w:rsid w:val="003C5EE5"/>
    <w:rsid w:val="003C6153"/>
    <w:rsid w:val="003C73AB"/>
    <w:rsid w:val="003C782A"/>
    <w:rsid w:val="003D4A13"/>
    <w:rsid w:val="003D63CB"/>
    <w:rsid w:val="003E1C74"/>
    <w:rsid w:val="003E3461"/>
    <w:rsid w:val="003E40F8"/>
    <w:rsid w:val="003E7029"/>
    <w:rsid w:val="003F1505"/>
    <w:rsid w:val="003F19E7"/>
    <w:rsid w:val="003F2171"/>
    <w:rsid w:val="003F2623"/>
    <w:rsid w:val="003F2823"/>
    <w:rsid w:val="00400261"/>
    <w:rsid w:val="00401169"/>
    <w:rsid w:val="00407A98"/>
    <w:rsid w:val="00410A32"/>
    <w:rsid w:val="00412471"/>
    <w:rsid w:val="00415244"/>
    <w:rsid w:val="00415A1E"/>
    <w:rsid w:val="004166B7"/>
    <w:rsid w:val="00416D8A"/>
    <w:rsid w:val="00417908"/>
    <w:rsid w:val="00420716"/>
    <w:rsid w:val="00420C96"/>
    <w:rsid w:val="00420D5D"/>
    <w:rsid w:val="00421764"/>
    <w:rsid w:val="004229C5"/>
    <w:rsid w:val="00425C78"/>
    <w:rsid w:val="00426F6D"/>
    <w:rsid w:val="00427849"/>
    <w:rsid w:val="00427EF7"/>
    <w:rsid w:val="00431F93"/>
    <w:rsid w:val="0043336A"/>
    <w:rsid w:val="0043360F"/>
    <w:rsid w:val="00436528"/>
    <w:rsid w:val="00436DCE"/>
    <w:rsid w:val="004375DF"/>
    <w:rsid w:val="00440186"/>
    <w:rsid w:val="004501F0"/>
    <w:rsid w:val="00452950"/>
    <w:rsid w:val="00453507"/>
    <w:rsid w:val="00453B5F"/>
    <w:rsid w:val="00455162"/>
    <w:rsid w:val="00456E50"/>
    <w:rsid w:val="00463779"/>
    <w:rsid w:val="00463FFD"/>
    <w:rsid w:val="00464716"/>
    <w:rsid w:val="004657EE"/>
    <w:rsid w:val="00466754"/>
    <w:rsid w:val="00466CB6"/>
    <w:rsid w:val="00470A52"/>
    <w:rsid w:val="00470B85"/>
    <w:rsid w:val="004716B7"/>
    <w:rsid w:val="00471E06"/>
    <w:rsid w:val="00472E27"/>
    <w:rsid w:val="00482341"/>
    <w:rsid w:val="00482FF5"/>
    <w:rsid w:val="00484685"/>
    <w:rsid w:val="00484E27"/>
    <w:rsid w:val="004850C4"/>
    <w:rsid w:val="00490216"/>
    <w:rsid w:val="004919CB"/>
    <w:rsid w:val="004947D6"/>
    <w:rsid w:val="0049530E"/>
    <w:rsid w:val="00495F97"/>
    <w:rsid w:val="004A0949"/>
    <w:rsid w:val="004A2E83"/>
    <w:rsid w:val="004A413F"/>
    <w:rsid w:val="004A4337"/>
    <w:rsid w:val="004A4516"/>
    <w:rsid w:val="004A4777"/>
    <w:rsid w:val="004B1572"/>
    <w:rsid w:val="004B5CEE"/>
    <w:rsid w:val="004B5D39"/>
    <w:rsid w:val="004C0092"/>
    <w:rsid w:val="004C10E2"/>
    <w:rsid w:val="004C1F19"/>
    <w:rsid w:val="004C2062"/>
    <w:rsid w:val="004D2A43"/>
    <w:rsid w:val="004D37CE"/>
    <w:rsid w:val="004D5A31"/>
    <w:rsid w:val="004E0461"/>
    <w:rsid w:val="004E05CA"/>
    <w:rsid w:val="004E18C5"/>
    <w:rsid w:val="004E3A8A"/>
    <w:rsid w:val="004E5ED6"/>
    <w:rsid w:val="004F493A"/>
    <w:rsid w:val="004F4B3F"/>
    <w:rsid w:val="004F5D27"/>
    <w:rsid w:val="004F76F6"/>
    <w:rsid w:val="004F793E"/>
    <w:rsid w:val="005062ED"/>
    <w:rsid w:val="00510409"/>
    <w:rsid w:val="005114E7"/>
    <w:rsid w:val="0051573C"/>
    <w:rsid w:val="0051795D"/>
    <w:rsid w:val="005207C5"/>
    <w:rsid w:val="005219BE"/>
    <w:rsid w:val="00521E24"/>
    <w:rsid w:val="0052255E"/>
    <w:rsid w:val="00526246"/>
    <w:rsid w:val="00526D55"/>
    <w:rsid w:val="005270C9"/>
    <w:rsid w:val="00530AFD"/>
    <w:rsid w:val="00531547"/>
    <w:rsid w:val="00533D14"/>
    <w:rsid w:val="00534F83"/>
    <w:rsid w:val="00536BF6"/>
    <w:rsid w:val="00540AB0"/>
    <w:rsid w:val="00542F76"/>
    <w:rsid w:val="0054531E"/>
    <w:rsid w:val="00551409"/>
    <w:rsid w:val="00556839"/>
    <w:rsid w:val="00567106"/>
    <w:rsid w:val="00570E0A"/>
    <w:rsid w:val="00577662"/>
    <w:rsid w:val="00580856"/>
    <w:rsid w:val="0058139E"/>
    <w:rsid w:val="00584909"/>
    <w:rsid w:val="005943ED"/>
    <w:rsid w:val="005948AA"/>
    <w:rsid w:val="00596BB3"/>
    <w:rsid w:val="005B0595"/>
    <w:rsid w:val="005B19EC"/>
    <w:rsid w:val="005B549E"/>
    <w:rsid w:val="005C2F92"/>
    <w:rsid w:val="005C3F61"/>
    <w:rsid w:val="005C5B90"/>
    <w:rsid w:val="005C73DE"/>
    <w:rsid w:val="005D4B1D"/>
    <w:rsid w:val="005E095C"/>
    <w:rsid w:val="005E1D3C"/>
    <w:rsid w:val="005E4948"/>
    <w:rsid w:val="005E5AA4"/>
    <w:rsid w:val="005E726C"/>
    <w:rsid w:val="005F0029"/>
    <w:rsid w:val="00600DC6"/>
    <w:rsid w:val="00606DA3"/>
    <w:rsid w:val="006133FD"/>
    <w:rsid w:val="00613E8C"/>
    <w:rsid w:val="006148FD"/>
    <w:rsid w:val="00615DAC"/>
    <w:rsid w:val="006221AA"/>
    <w:rsid w:val="00624832"/>
    <w:rsid w:val="00625AE6"/>
    <w:rsid w:val="006267DF"/>
    <w:rsid w:val="00630625"/>
    <w:rsid w:val="00632253"/>
    <w:rsid w:val="00641AB4"/>
    <w:rsid w:val="00642714"/>
    <w:rsid w:val="006455CE"/>
    <w:rsid w:val="00650069"/>
    <w:rsid w:val="00652DCD"/>
    <w:rsid w:val="006531B6"/>
    <w:rsid w:val="00655841"/>
    <w:rsid w:val="00655E20"/>
    <w:rsid w:val="00660912"/>
    <w:rsid w:val="006637C1"/>
    <w:rsid w:val="00663A19"/>
    <w:rsid w:val="00665687"/>
    <w:rsid w:val="006713CC"/>
    <w:rsid w:val="00672A33"/>
    <w:rsid w:val="00674A19"/>
    <w:rsid w:val="00674DDD"/>
    <w:rsid w:val="0067642A"/>
    <w:rsid w:val="00677B8B"/>
    <w:rsid w:val="006800A9"/>
    <w:rsid w:val="006923F4"/>
    <w:rsid w:val="006A1E55"/>
    <w:rsid w:val="006A6C8D"/>
    <w:rsid w:val="006B2CFA"/>
    <w:rsid w:val="006B3F7F"/>
    <w:rsid w:val="006C1BB3"/>
    <w:rsid w:val="006D552F"/>
    <w:rsid w:val="006D7CF8"/>
    <w:rsid w:val="006E71DA"/>
    <w:rsid w:val="006F3B16"/>
    <w:rsid w:val="006F548B"/>
    <w:rsid w:val="006F6DCD"/>
    <w:rsid w:val="00700CF7"/>
    <w:rsid w:val="0070178C"/>
    <w:rsid w:val="007018BD"/>
    <w:rsid w:val="00706B33"/>
    <w:rsid w:val="00715898"/>
    <w:rsid w:val="0072470C"/>
    <w:rsid w:val="00727348"/>
    <w:rsid w:val="007279ED"/>
    <w:rsid w:val="00730013"/>
    <w:rsid w:val="0073033E"/>
    <w:rsid w:val="007315A4"/>
    <w:rsid w:val="00733017"/>
    <w:rsid w:val="007350C4"/>
    <w:rsid w:val="0073510A"/>
    <w:rsid w:val="00736354"/>
    <w:rsid w:val="007370E8"/>
    <w:rsid w:val="00740478"/>
    <w:rsid w:val="007410B3"/>
    <w:rsid w:val="00743125"/>
    <w:rsid w:val="0074376D"/>
    <w:rsid w:val="00744E8B"/>
    <w:rsid w:val="00747FC2"/>
    <w:rsid w:val="00750EBA"/>
    <w:rsid w:val="0075232F"/>
    <w:rsid w:val="00754AD2"/>
    <w:rsid w:val="00761472"/>
    <w:rsid w:val="007617EB"/>
    <w:rsid w:val="00761A91"/>
    <w:rsid w:val="0076538D"/>
    <w:rsid w:val="00766061"/>
    <w:rsid w:val="00771732"/>
    <w:rsid w:val="00773473"/>
    <w:rsid w:val="00774868"/>
    <w:rsid w:val="0077549A"/>
    <w:rsid w:val="00781735"/>
    <w:rsid w:val="00782187"/>
    <w:rsid w:val="00783310"/>
    <w:rsid w:val="00787A6F"/>
    <w:rsid w:val="007A4A6D"/>
    <w:rsid w:val="007A58BA"/>
    <w:rsid w:val="007A62C1"/>
    <w:rsid w:val="007B1947"/>
    <w:rsid w:val="007B6E9B"/>
    <w:rsid w:val="007C0902"/>
    <w:rsid w:val="007C0C93"/>
    <w:rsid w:val="007C1EAA"/>
    <w:rsid w:val="007C543C"/>
    <w:rsid w:val="007C608F"/>
    <w:rsid w:val="007D1BCF"/>
    <w:rsid w:val="007D75CF"/>
    <w:rsid w:val="007E0440"/>
    <w:rsid w:val="007E26B7"/>
    <w:rsid w:val="007E27FF"/>
    <w:rsid w:val="007E58A4"/>
    <w:rsid w:val="007E5CED"/>
    <w:rsid w:val="007E6DC5"/>
    <w:rsid w:val="007E72FB"/>
    <w:rsid w:val="007F21C8"/>
    <w:rsid w:val="007F382F"/>
    <w:rsid w:val="00800634"/>
    <w:rsid w:val="00803C81"/>
    <w:rsid w:val="008108F0"/>
    <w:rsid w:val="008112B9"/>
    <w:rsid w:val="00811622"/>
    <w:rsid w:val="00811C47"/>
    <w:rsid w:val="00813001"/>
    <w:rsid w:val="0082075E"/>
    <w:rsid w:val="00820B76"/>
    <w:rsid w:val="00823231"/>
    <w:rsid w:val="0082386B"/>
    <w:rsid w:val="0083098C"/>
    <w:rsid w:val="0083198F"/>
    <w:rsid w:val="008359C2"/>
    <w:rsid w:val="00845BFB"/>
    <w:rsid w:val="008564D7"/>
    <w:rsid w:val="00860056"/>
    <w:rsid w:val="00862816"/>
    <w:rsid w:val="008665CC"/>
    <w:rsid w:val="00866E33"/>
    <w:rsid w:val="00866E80"/>
    <w:rsid w:val="00867985"/>
    <w:rsid w:val="008703D2"/>
    <w:rsid w:val="00871C55"/>
    <w:rsid w:val="008760F1"/>
    <w:rsid w:val="00877FFC"/>
    <w:rsid w:val="0088043C"/>
    <w:rsid w:val="00884889"/>
    <w:rsid w:val="00890396"/>
    <w:rsid w:val="008906C9"/>
    <w:rsid w:val="00894BFB"/>
    <w:rsid w:val="008963A8"/>
    <w:rsid w:val="008A03EF"/>
    <w:rsid w:val="008A0C04"/>
    <w:rsid w:val="008A1FA8"/>
    <w:rsid w:val="008B17EF"/>
    <w:rsid w:val="008B186F"/>
    <w:rsid w:val="008B20C0"/>
    <w:rsid w:val="008C0E1E"/>
    <w:rsid w:val="008C0EAA"/>
    <w:rsid w:val="008C2D9B"/>
    <w:rsid w:val="008C43A7"/>
    <w:rsid w:val="008C5738"/>
    <w:rsid w:val="008C753D"/>
    <w:rsid w:val="008C78F5"/>
    <w:rsid w:val="008D04F0"/>
    <w:rsid w:val="008D7B90"/>
    <w:rsid w:val="008E1442"/>
    <w:rsid w:val="008E65EB"/>
    <w:rsid w:val="008E6A81"/>
    <w:rsid w:val="008F0770"/>
    <w:rsid w:val="008F3500"/>
    <w:rsid w:val="008F398B"/>
    <w:rsid w:val="009007DF"/>
    <w:rsid w:val="00901183"/>
    <w:rsid w:val="00901C48"/>
    <w:rsid w:val="00904551"/>
    <w:rsid w:val="00911D6D"/>
    <w:rsid w:val="009157C8"/>
    <w:rsid w:val="00915C0D"/>
    <w:rsid w:val="009207A1"/>
    <w:rsid w:val="009218CC"/>
    <w:rsid w:val="00924E3C"/>
    <w:rsid w:val="0093307E"/>
    <w:rsid w:val="009336A9"/>
    <w:rsid w:val="00933775"/>
    <w:rsid w:val="00937CD6"/>
    <w:rsid w:val="00941AFC"/>
    <w:rsid w:val="00942560"/>
    <w:rsid w:val="00945C50"/>
    <w:rsid w:val="00950EFE"/>
    <w:rsid w:val="00952CEC"/>
    <w:rsid w:val="009612BB"/>
    <w:rsid w:val="00965E9D"/>
    <w:rsid w:val="009728E3"/>
    <w:rsid w:val="00974B49"/>
    <w:rsid w:val="00976400"/>
    <w:rsid w:val="0097716E"/>
    <w:rsid w:val="00983239"/>
    <w:rsid w:val="00985FD7"/>
    <w:rsid w:val="0098799C"/>
    <w:rsid w:val="00991E04"/>
    <w:rsid w:val="009935B8"/>
    <w:rsid w:val="0099437B"/>
    <w:rsid w:val="009A16CD"/>
    <w:rsid w:val="009A3E6C"/>
    <w:rsid w:val="009A7142"/>
    <w:rsid w:val="009B3E19"/>
    <w:rsid w:val="009B45D3"/>
    <w:rsid w:val="009B633E"/>
    <w:rsid w:val="009B69E2"/>
    <w:rsid w:val="009C5155"/>
    <w:rsid w:val="009C740A"/>
    <w:rsid w:val="009D5A22"/>
    <w:rsid w:val="009D655D"/>
    <w:rsid w:val="009E2441"/>
    <w:rsid w:val="009E2822"/>
    <w:rsid w:val="009E4AA5"/>
    <w:rsid w:val="009F0D81"/>
    <w:rsid w:val="009F0F53"/>
    <w:rsid w:val="009F2DAC"/>
    <w:rsid w:val="009F5DFE"/>
    <w:rsid w:val="00A005A1"/>
    <w:rsid w:val="00A125C5"/>
    <w:rsid w:val="00A12FA6"/>
    <w:rsid w:val="00A13AB9"/>
    <w:rsid w:val="00A13F10"/>
    <w:rsid w:val="00A207AA"/>
    <w:rsid w:val="00A222CF"/>
    <w:rsid w:val="00A23CE3"/>
    <w:rsid w:val="00A2451C"/>
    <w:rsid w:val="00A2472E"/>
    <w:rsid w:val="00A26050"/>
    <w:rsid w:val="00A3126E"/>
    <w:rsid w:val="00A35087"/>
    <w:rsid w:val="00A352A7"/>
    <w:rsid w:val="00A37F9E"/>
    <w:rsid w:val="00A41101"/>
    <w:rsid w:val="00A4496F"/>
    <w:rsid w:val="00A5127F"/>
    <w:rsid w:val="00A51FF1"/>
    <w:rsid w:val="00A5229B"/>
    <w:rsid w:val="00A53387"/>
    <w:rsid w:val="00A5481F"/>
    <w:rsid w:val="00A55B48"/>
    <w:rsid w:val="00A578CA"/>
    <w:rsid w:val="00A65EE7"/>
    <w:rsid w:val="00A70133"/>
    <w:rsid w:val="00A712A0"/>
    <w:rsid w:val="00A71BBA"/>
    <w:rsid w:val="00A72367"/>
    <w:rsid w:val="00A7468D"/>
    <w:rsid w:val="00A770A6"/>
    <w:rsid w:val="00A80D26"/>
    <w:rsid w:val="00A813B1"/>
    <w:rsid w:val="00A837EE"/>
    <w:rsid w:val="00A8402D"/>
    <w:rsid w:val="00A8521A"/>
    <w:rsid w:val="00A95962"/>
    <w:rsid w:val="00AA0289"/>
    <w:rsid w:val="00AB1C4F"/>
    <w:rsid w:val="00AB22BD"/>
    <w:rsid w:val="00AB36C4"/>
    <w:rsid w:val="00AB3FAD"/>
    <w:rsid w:val="00AB4F40"/>
    <w:rsid w:val="00AB6F77"/>
    <w:rsid w:val="00AB6FE0"/>
    <w:rsid w:val="00AC32B2"/>
    <w:rsid w:val="00AC6CC2"/>
    <w:rsid w:val="00AD1B6F"/>
    <w:rsid w:val="00AD217D"/>
    <w:rsid w:val="00AD400F"/>
    <w:rsid w:val="00AE37F7"/>
    <w:rsid w:val="00AE7198"/>
    <w:rsid w:val="00AF051B"/>
    <w:rsid w:val="00AF4AFF"/>
    <w:rsid w:val="00AF4C05"/>
    <w:rsid w:val="00AF5458"/>
    <w:rsid w:val="00B0007F"/>
    <w:rsid w:val="00B001B7"/>
    <w:rsid w:val="00B100E1"/>
    <w:rsid w:val="00B113F3"/>
    <w:rsid w:val="00B17141"/>
    <w:rsid w:val="00B200D5"/>
    <w:rsid w:val="00B20A74"/>
    <w:rsid w:val="00B21CB7"/>
    <w:rsid w:val="00B23BC2"/>
    <w:rsid w:val="00B24F85"/>
    <w:rsid w:val="00B2577C"/>
    <w:rsid w:val="00B25C2D"/>
    <w:rsid w:val="00B266A7"/>
    <w:rsid w:val="00B31575"/>
    <w:rsid w:val="00B328A6"/>
    <w:rsid w:val="00B33BD7"/>
    <w:rsid w:val="00B360AB"/>
    <w:rsid w:val="00B37527"/>
    <w:rsid w:val="00B439E0"/>
    <w:rsid w:val="00B46268"/>
    <w:rsid w:val="00B62002"/>
    <w:rsid w:val="00B6219B"/>
    <w:rsid w:val="00B6479B"/>
    <w:rsid w:val="00B64F72"/>
    <w:rsid w:val="00B662CE"/>
    <w:rsid w:val="00B72053"/>
    <w:rsid w:val="00B7584B"/>
    <w:rsid w:val="00B766BA"/>
    <w:rsid w:val="00B76B56"/>
    <w:rsid w:val="00B77A2E"/>
    <w:rsid w:val="00B8065E"/>
    <w:rsid w:val="00B816AE"/>
    <w:rsid w:val="00B81B5A"/>
    <w:rsid w:val="00B81F50"/>
    <w:rsid w:val="00B83D77"/>
    <w:rsid w:val="00B8406C"/>
    <w:rsid w:val="00B8547D"/>
    <w:rsid w:val="00BA1B2F"/>
    <w:rsid w:val="00BA66EF"/>
    <w:rsid w:val="00BA7BBC"/>
    <w:rsid w:val="00BB03AF"/>
    <w:rsid w:val="00BB0D9F"/>
    <w:rsid w:val="00BB14C9"/>
    <w:rsid w:val="00BC0384"/>
    <w:rsid w:val="00BC19A9"/>
    <w:rsid w:val="00BC1CE0"/>
    <w:rsid w:val="00BC3446"/>
    <w:rsid w:val="00BC3DA3"/>
    <w:rsid w:val="00BC4459"/>
    <w:rsid w:val="00BD0E4B"/>
    <w:rsid w:val="00BD1E39"/>
    <w:rsid w:val="00BD2716"/>
    <w:rsid w:val="00BE1C48"/>
    <w:rsid w:val="00BE528B"/>
    <w:rsid w:val="00BE5541"/>
    <w:rsid w:val="00BE798A"/>
    <w:rsid w:val="00BF157A"/>
    <w:rsid w:val="00BF4669"/>
    <w:rsid w:val="00C00211"/>
    <w:rsid w:val="00C00727"/>
    <w:rsid w:val="00C0652E"/>
    <w:rsid w:val="00C11621"/>
    <w:rsid w:val="00C134E8"/>
    <w:rsid w:val="00C216CD"/>
    <w:rsid w:val="00C23577"/>
    <w:rsid w:val="00C239CC"/>
    <w:rsid w:val="00C250D5"/>
    <w:rsid w:val="00C265DA"/>
    <w:rsid w:val="00C27544"/>
    <w:rsid w:val="00C35666"/>
    <w:rsid w:val="00C36D32"/>
    <w:rsid w:val="00C36FC5"/>
    <w:rsid w:val="00C40ACE"/>
    <w:rsid w:val="00C41039"/>
    <w:rsid w:val="00C52C74"/>
    <w:rsid w:val="00C56173"/>
    <w:rsid w:val="00C56FF0"/>
    <w:rsid w:val="00C575C2"/>
    <w:rsid w:val="00C64371"/>
    <w:rsid w:val="00C71699"/>
    <w:rsid w:val="00C73163"/>
    <w:rsid w:val="00C73784"/>
    <w:rsid w:val="00C77ABC"/>
    <w:rsid w:val="00C77D99"/>
    <w:rsid w:val="00C920FE"/>
    <w:rsid w:val="00C92898"/>
    <w:rsid w:val="00C93F73"/>
    <w:rsid w:val="00C94D73"/>
    <w:rsid w:val="00C95E8D"/>
    <w:rsid w:val="00CA311C"/>
    <w:rsid w:val="00CA4072"/>
    <w:rsid w:val="00CA4340"/>
    <w:rsid w:val="00CA5606"/>
    <w:rsid w:val="00CA5C8D"/>
    <w:rsid w:val="00CB1FBB"/>
    <w:rsid w:val="00CB2F73"/>
    <w:rsid w:val="00CB38CF"/>
    <w:rsid w:val="00CB5344"/>
    <w:rsid w:val="00CB6B42"/>
    <w:rsid w:val="00CB71FE"/>
    <w:rsid w:val="00CC1C57"/>
    <w:rsid w:val="00CC3620"/>
    <w:rsid w:val="00CC6FB8"/>
    <w:rsid w:val="00CD749A"/>
    <w:rsid w:val="00CE4A02"/>
    <w:rsid w:val="00CE5238"/>
    <w:rsid w:val="00CE5A77"/>
    <w:rsid w:val="00CE7514"/>
    <w:rsid w:val="00CF0088"/>
    <w:rsid w:val="00CF5482"/>
    <w:rsid w:val="00D01E49"/>
    <w:rsid w:val="00D01EA3"/>
    <w:rsid w:val="00D03801"/>
    <w:rsid w:val="00D04476"/>
    <w:rsid w:val="00D06515"/>
    <w:rsid w:val="00D12992"/>
    <w:rsid w:val="00D14A9F"/>
    <w:rsid w:val="00D248DE"/>
    <w:rsid w:val="00D24BE1"/>
    <w:rsid w:val="00D339F1"/>
    <w:rsid w:val="00D3538F"/>
    <w:rsid w:val="00D44A5A"/>
    <w:rsid w:val="00D46859"/>
    <w:rsid w:val="00D5042F"/>
    <w:rsid w:val="00D530C4"/>
    <w:rsid w:val="00D547E8"/>
    <w:rsid w:val="00D558DA"/>
    <w:rsid w:val="00D571E4"/>
    <w:rsid w:val="00D5790C"/>
    <w:rsid w:val="00D619CA"/>
    <w:rsid w:val="00D61BE8"/>
    <w:rsid w:val="00D61C32"/>
    <w:rsid w:val="00D63386"/>
    <w:rsid w:val="00D63861"/>
    <w:rsid w:val="00D64605"/>
    <w:rsid w:val="00D64BBD"/>
    <w:rsid w:val="00D67A64"/>
    <w:rsid w:val="00D74985"/>
    <w:rsid w:val="00D75557"/>
    <w:rsid w:val="00D80EEA"/>
    <w:rsid w:val="00D8542D"/>
    <w:rsid w:val="00D872A3"/>
    <w:rsid w:val="00D915F7"/>
    <w:rsid w:val="00D918ED"/>
    <w:rsid w:val="00D94BE7"/>
    <w:rsid w:val="00D97187"/>
    <w:rsid w:val="00DA1947"/>
    <w:rsid w:val="00DA2611"/>
    <w:rsid w:val="00DA671F"/>
    <w:rsid w:val="00DB1F9E"/>
    <w:rsid w:val="00DB28E6"/>
    <w:rsid w:val="00DC011A"/>
    <w:rsid w:val="00DC6A71"/>
    <w:rsid w:val="00DD11A7"/>
    <w:rsid w:val="00DD2F75"/>
    <w:rsid w:val="00DD531F"/>
    <w:rsid w:val="00DD60CD"/>
    <w:rsid w:val="00DF09F9"/>
    <w:rsid w:val="00DF2A0F"/>
    <w:rsid w:val="00E0357D"/>
    <w:rsid w:val="00E04A80"/>
    <w:rsid w:val="00E04BA6"/>
    <w:rsid w:val="00E05849"/>
    <w:rsid w:val="00E121EF"/>
    <w:rsid w:val="00E124C9"/>
    <w:rsid w:val="00E14730"/>
    <w:rsid w:val="00E14C83"/>
    <w:rsid w:val="00E154E3"/>
    <w:rsid w:val="00E17748"/>
    <w:rsid w:val="00E200B1"/>
    <w:rsid w:val="00E20BED"/>
    <w:rsid w:val="00E2383D"/>
    <w:rsid w:val="00E26FFE"/>
    <w:rsid w:val="00E3087B"/>
    <w:rsid w:val="00E30A9B"/>
    <w:rsid w:val="00E317D6"/>
    <w:rsid w:val="00E32D8B"/>
    <w:rsid w:val="00E349F3"/>
    <w:rsid w:val="00E37649"/>
    <w:rsid w:val="00E43156"/>
    <w:rsid w:val="00E465C6"/>
    <w:rsid w:val="00E57EB0"/>
    <w:rsid w:val="00E60A17"/>
    <w:rsid w:val="00E637CD"/>
    <w:rsid w:val="00E73540"/>
    <w:rsid w:val="00E73DAA"/>
    <w:rsid w:val="00E74CF8"/>
    <w:rsid w:val="00E76A2E"/>
    <w:rsid w:val="00E80FB1"/>
    <w:rsid w:val="00E8119A"/>
    <w:rsid w:val="00E82164"/>
    <w:rsid w:val="00E83027"/>
    <w:rsid w:val="00E90062"/>
    <w:rsid w:val="00E9442E"/>
    <w:rsid w:val="00EA0413"/>
    <w:rsid w:val="00EA5217"/>
    <w:rsid w:val="00EA7B06"/>
    <w:rsid w:val="00EB0587"/>
    <w:rsid w:val="00EB460D"/>
    <w:rsid w:val="00EB7458"/>
    <w:rsid w:val="00EC3CA4"/>
    <w:rsid w:val="00EC4448"/>
    <w:rsid w:val="00ED1C3E"/>
    <w:rsid w:val="00ED5089"/>
    <w:rsid w:val="00ED6586"/>
    <w:rsid w:val="00ED6779"/>
    <w:rsid w:val="00EE4CD8"/>
    <w:rsid w:val="00EE5B7C"/>
    <w:rsid w:val="00EF3B20"/>
    <w:rsid w:val="00F240BB"/>
    <w:rsid w:val="00F24F19"/>
    <w:rsid w:val="00F255BB"/>
    <w:rsid w:val="00F255F4"/>
    <w:rsid w:val="00F402A6"/>
    <w:rsid w:val="00F406F7"/>
    <w:rsid w:val="00F4623D"/>
    <w:rsid w:val="00F47DB4"/>
    <w:rsid w:val="00F509E4"/>
    <w:rsid w:val="00F50A29"/>
    <w:rsid w:val="00F52501"/>
    <w:rsid w:val="00F52579"/>
    <w:rsid w:val="00F57FED"/>
    <w:rsid w:val="00F60165"/>
    <w:rsid w:val="00F60C37"/>
    <w:rsid w:val="00F6269E"/>
    <w:rsid w:val="00F62EA1"/>
    <w:rsid w:val="00F6606B"/>
    <w:rsid w:val="00F67E5F"/>
    <w:rsid w:val="00F715E0"/>
    <w:rsid w:val="00F72D57"/>
    <w:rsid w:val="00F7455C"/>
    <w:rsid w:val="00F75ABD"/>
    <w:rsid w:val="00F84782"/>
    <w:rsid w:val="00F86EE1"/>
    <w:rsid w:val="00F92757"/>
    <w:rsid w:val="00F933EB"/>
    <w:rsid w:val="00F94E3B"/>
    <w:rsid w:val="00F958EB"/>
    <w:rsid w:val="00FA092C"/>
    <w:rsid w:val="00FB18CF"/>
    <w:rsid w:val="00FB39F5"/>
    <w:rsid w:val="00FB5390"/>
    <w:rsid w:val="00FC0429"/>
    <w:rsid w:val="00FC4FEC"/>
    <w:rsid w:val="00FC570D"/>
    <w:rsid w:val="00FC6212"/>
    <w:rsid w:val="00FC675E"/>
    <w:rsid w:val="00FE0194"/>
    <w:rsid w:val="00FE0471"/>
    <w:rsid w:val="00FE4C9D"/>
    <w:rsid w:val="00FE5A90"/>
    <w:rsid w:val="00FE6817"/>
    <w:rsid w:val="00FF348A"/>
    <w:rsid w:val="00FF5F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FDC744B"/>
  <w15:docId w15:val="{28A8485B-D85A-4B88-B934-6D5892C8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C95E8D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50EBA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C95E8D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_predpisa"/>
    <w:basedOn w:val="Navaden"/>
    <w:link w:val="NaslovpredpisaZnak"/>
    <w:qFormat/>
    <w:rsid w:val="00426F6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426F6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26F6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426F6D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426F6D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26F6D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426F6D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426F6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426F6D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426F6D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tokoZnak">
    <w:name w:val="Alinea za točko Znak"/>
    <w:link w:val="Alineazatoko"/>
    <w:rsid w:val="00426F6D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426F6D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26F6D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426F6D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426F6D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apple-converted-space">
    <w:name w:val="apple-converted-space"/>
    <w:rsid w:val="005948AA"/>
  </w:style>
  <w:style w:type="paragraph" w:customStyle="1" w:styleId="odstavek1">
    <w:name w:val="odstavek1"/>
    <w:basedOn w:val="Navaden"/>
    <w:rsid w:val="008C0EAA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Brezrazmikov1">
    <w:name w:val="Brez razmikov1"/>
    <w:qFormat/>
    <w:rsid w:val="008C0EAA"/>
    <w:rPr>
      <w:rFonts w:ascii="Calibri" w:eastAsia="Calibri" w:hAnsi="Calibri"/>
      <w:sz w:val="22"/>
      <w:szCs w:val="22"/>
      <w:lang w:eastAsia="en-US"/>
    </w:rPr>
  </w:style>
  <w:style w:type="paragraph" w:customStyle="1" w:styleId="alineazaodstavkom1">
    <w:name w:val="alineazaodstavkom1"/>
    <w:basedOn w:val="Navaden"/>
    <w:rsid w:val="008C0EAA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1">
    <w:name w:val="len1"/>
    <w:basedOn w:val="Navaden"/>
    <w:rsid w:val="008C0EAA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8C0EAA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Default">
    <w:name w:val="Default"/>
    <w:rsid w:val="00A12F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semiHidden/>
    <w:rsid w:val="00FE0471"/>
    <w:rPr>
      <w:rFonts w:ascii="Tahoma" w:hAnsi="Tahoma"/>
      <w:sz w:val="16"/>
      <w:szCs w:val="16"/>
    </w:rPr>
  </w:style>
  <w:style w:type="character" w:styleId="Pripombasklic">
    <w:name w:val="annotation reference"/>
    <w:semiHidden/>
    <w:rsid w:val="00FA092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FA092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rsid w:val="00FA092C"/>
    <w:rPr>
      <w:lang w:eastAsia="en-US" w:bidi="ar-SA"/>
    </w:rPr>
  </w:style>
  <w:style w:type="paragraph" w:styleId="Telobesedila2">
    <w:name w:val="Body Text 2"/>
    <w:basedOn w:val="Navaden"/>
    <w:link w:val="Telobesedila2Znak"/>
    <w:rsid w:val="00AB1C4F"/>
    <w:pPr>
      <w:spacing w:after="120" w:line="480" w:lineRule="auto"/>
    </w:pPr>
    <w:rPr>
      <w:rFonts w:ascii="Calibri" w:eastAsia="Calibri" w:hAnsi="Calibri"/>
      <w:sz w:val="22"/>
      <w:szCs w:val="22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AF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link w:val="z-vrhobrazca"/>
    <w:uiPriority w:val="99"/>
    <w:rsid w:val="00941AF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AF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link w:val="z-dnoobrazca"/>
    <w:uiPriority w:val="99"/>
    <w:rsid w:val="00941AFC"/>
    <w:rPr>
      <w:rFonts w:ascii="Arial" w:hAnsi="Arial" w:cs="Arial"/>
      <w:vanish/>
      <w:sz w:val="16"/>
      <w:szCs w:val="16"/>
    </w:rPr>
  </w:style>
  <w:style w:type="paragraph" w:customStyle="1" w:styleId="zamaknjenadolobaprvinivo1">
    <w:name w:val="zamaknjenadolobaprvinivo1"/>
    <w:basedOn w:val="Navaden"/>
    <w:rsid w:val="00C575C2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customStyle="1" w:styleId="len">
    <w:name w:val="Člen"/>
    <w:basedOn w:val="Navaden"/>
    <w:link w:val="lenZnak"/>
    <w:qFormat/>
    <w:rsid w:val="00B76B56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B76B56"/>
    <w:rPr>
      <w:rFonts w:ascii="Arial" w:hAnsi="Arial" w:cs="Arial"/>
      <w:b/>
      <w:sz w:val="22"/>
      <w:szCs w:val="22"/>
    </w:rPr>
  </w:style>
  <w:style w:type="paragraph" w:customStyle="1" w:styleId="Odstavek">
    <w:name w:val="Odstavek"/>
    <w:basedOn w:val="Navaden"/>
    <w:link w:val="OdstavekZnak"/>
    <w:qFormat/>
    <w:rsid w:val="00B76B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B76B56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BE528B"/>
    <w:rPr>
      <w:color w:val="FF0000"/>
      <w:shd w:val="clear" w:color="auto" w:fill="FFFFFF"/>
    </w:rPr>
  </w:style>
  <w:style w:type="character" w:customStyle="1" w:styleId="Naslov1Znak">
    <w:name w:val="Naslov 1 Znak"/>
    <w:aliases w:val="NASLOV Znak"/>
    <w:link w:val="Naslov1"/>
    <w:rsid w:val="00C134E8"/>
    <w:rPr>
      <w:rFonts w:ascii="Arial" w:hAnsi="Arial"/>
      <w:b/>
      <w:kern w:val="32"/>
      <w:sz w:val="28"/>
      <w:szCs w:val="32"/>
    </w:rPr>
  </w:style>
  <w:style w:type="character" w:customStyle="1" w:styleId="NogaZnak">
    <w:name w:val="Noga Znak"/>
    <w:link w:val="Noga"/>
    <w:semiHidden/>
    <w:rsid w:val="00C134E8"/>
    <w:rPr>
      <w:rFonts w:ascii="Arial" w:hAnsi="Arial"/>
      <w:szCs w:val="24"/>
      <w:lang w:val="en-US" w:eastAsia="en-US"/>
    </w:rPr>
  </w:style>
  <w:style w:type="paragraph" w:customStyle="1" w:styleId="Brezrazmikov10">
    <w:name w:val="Brez razmikov1"/>
    <w:qFormat/>
    <w:rsid w:val="00C134E8"/>
    <w:rPr>
      <w:rFonts w:ascii="Calibri" w:eastAsia="Calibri" w:hAnsi="Calibri"/>
      <w:sz w:val="22"/>
      <w:szCs w:val="22"/>
      <w:lang w:eastAsia="en-US"/>
    </w:rPr>
  </w:style>
  <w:style w:type="character" w:customStyle="1" w:styleId="BesedilooblakaZnak">
    <w:name w:val="Besedilo oblačka Znak"/>
    <w:link w:val="Besedilooblaka"/>
    <w:semiHidden/>
    <w:rsid w:val="00C134E8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2Znak">
    <w:name w:val="Telo besedila 2 Znak"/>
    <w:link w:val="Telobesedila2"/>
    <w:rsid w:val="00C134E8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C134E8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862816"/>
    <w:pPr>
      <w:overflowPunct/>
      <w:autoSpaceDE/>
      <w:autoSpaceDN/>
      <w:adjustRightInd/>
      <w:spacing w:line="260" w:lineRule="atLeas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862816"/>
    <w:rPr>
      <w:rFonts w:ascii="Arial" w:hAnsi="Arial"/>
      <w:b/>
      <w:bCs/>
      <w:lang w:val="en-US" w:eastAsia="en-US" w:bidi="ar-SA"/>
    </w:rPr>
  </w:style>
  <w:style w:type="paragraph" w:styleId="Sprotnaopomba-besedilo">
    <w:name w:val="footnote text"/>
    <w:basedOn w:val="Navaden"/>
    <w:link w:val="Sprotnaopomba-besediloZnak"/>
    <w:semiHidden/>
    <w:unhideWhenUsed/>
    <w:rsid w:val="00263B6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63B68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semiHidden/>
    <w:unhideWhenUsed/>
    <w:rsid w:val="00263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1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07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0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599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0-01-4554" TargetMode="External"/><Relationship Id="rId18" Type="http://schemas.openxmlformats.org/officeDocument/2006/relationships/hyperlink" Target="http://www.uradni-list.si/1/objava.jsp?sop=2013-01-175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4-01-39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3273" TargetMode="External"/><Relationship Id="rId17" Type="http://schemas.openxmlformats.org/officeDocument/2006/relationships/hyperlink" Target="http://www.uradni-list.si/1/objava.jsp?sop=2012-01-170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1121" TargetMode="External"/><Relationship Id="rId20" Type="http://schemas.openxmlformats.org/officeDocument/2006/relationships/hyperlink" Target="http://www.uradni-list.si/1/objava.jsp?sop=2014-01-20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0520" TargetMode="External"/><Relationship Id="rId24" Type="http://schemas.openxmlformats.org/officeDocument/2006/relationships/hyperlink" Target="http://www.uradni-list.si/1/objava.jsp?sop=2017-01-31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1-01-1743" TargetMode="External"/><Relationship Id="rId23" Type="http://schemas.openxmlformats.org/officeDocument/2006/relationships/hyperlink" Target="http://www.uradni-list.si/1/objava.jsp?sop=2017-01-1206" TargetMode="External"/><Relationship Id="rId10" Type="http://schemas.openxmlformats.org/officeDocument/2006/relationships/hyperlink" Target="http://www.uradni-list.si/1/objava.jsp?sop=2009-01-4891" TargetMode="External"/><Relationship Id="rId19" Type="http://schemas.openxmlformats.org/officeDocument/2006/relationships/hyperlink" Target="http://www.uradni-list.si/1/objava.jsp?sop=2014-01-09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radni-list.si/1/objava.jsp?sop=2010-01-5583" TargetMode="External"/><Relationship Id="rId22" Type="http://schemas.openxmlformats.org/officeDocument/2006/relationships/hyperlink" Target="http://www.uradni-list.si/1/objava.jsp?sop=2015-01-32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1C38A3-22D9-4F12-8D58-E260EBB6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MJU</Template>
  <TotalTime>23</TotalTime>
  <Pages>6</Pages>
  <Words>1694</Words>
  <Characters>12660</Characters>
  <Application>Microsoft Office Word</Application>
  <DocSecurity>0</DocSecurity>
  <Lines>105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14326</CharactersWithSpaces>
  <SharedDoc>false</SharedDoc>
  <HLinks>
    <vt:vector size="252" baseType="variant">
      <vt:variant>
        <vt:i4>7143480</vt:i4>
      </vt:variant>
      <vt:variant>
        <vt:i4>123</vt:i4>
      </vt:variant>
      <vt:variant>
        <vt:i4>0</vt:i4>
      </vt:variant>
      <vt:variant>
        <vt:i4>5</vt:i4>
      </vt:variant>
      <vt:variant>
        <vt:lpwstr>http://www.uradni-list.si/1/objava.jsp?urlurid=20082481</vt:lpwstr>
      </vt:variant>
      <vt:variant>
        <vt:lpwstr/>
      </vt:variant>
      <vt:variant>
        <vt:i4>6422580</vt:i4>
      </vt:variant>
      <vt:variant>
        <vt:i4>120</vt:i4>
      </vt:variant>
      <vt:variant>
        <vt:i4>0</vt:i4>
      </vt:variant>
      <vt:variant>
        <vt:i4>5</vt:i4>
      </vt:variant>
      <vt:variant>
        <vt:lpwstr>http://www.uradni-list.si/1/objava.jsp?urlurid=20073761</vt:lpwstr>
      </vt:variant>
      <vt:variant>
        <vt:lpwstr/>
      </vt:variant>
      <vt:variant>
        <vt:i4>6488112</vt:i4>
      </vt:variant>
      <vt:variant>
        <vt:i4>117</vt:i4>
      </vt:variant>
      <vt:variant>
        <vt:i4>0</vt:i4>
      </vt:variant>
      <vt:variant>
        <vt:i4>5</vt:i4>
      </vt:variant>
      <vt:variant>
        <vt:lpwstr>http://www.uradni-list.si/1/objava.jsp?urlurid=20142074</vt:lpwstr>
      </vt:variant>
      <vt:variant>
        <vt:lpwstr/>
      </vt:variant>
      <vt:variant>
        <vt:i4>7209014</vt:i4>
      </vt:variant>
      <vt:variant>
        <vt:i4>114</vt:i4>
      </vt:variant>
      <vt:variant>
        <vt:i4>0</vt:i4>
      </vt:variant>
      <vt:variant>
        <vt:i4>5</vt:i4>
      </vt:variant>
      <vt:variant>
        <vt:lpwstr>http://www.uradni-list.si/1/objava.jsp?urlurid=2014961</vt:lpwstr>
      </vt:variant>
      <vt:variant>
        <vt:lpwstr/>
      </vt:variant>
      <vt:variant>
        <vt:i4>4259941</vt:i4>
      </vt:variant>
      <vt:variant>
        <vt:i4>111</vt:i4>
      </vt:variant>
      <vt:variant>
        <vt:i4>0</vt:i4>
      </vt:variant>
      <vt:variant>
        <vt:i4>5</vt:i4>
      </vt:variant>
      <vt:variant>
        <vt:lpwstr>http://www.uradni-list.si/_pdf/2013/Ur/u2013046.pdf</vt:lpwstr>
      </vt:variant>
      <vt:variant>
        <vt:lpwstr>!/u2013046-pdf</vt:lpwstr>
      </vt:variant>
      <vt:variant>
        <vt:i4>3866727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http://www.uradni-list.si/1/content?id=108751&amp;part=&amp;highlight=zujf</vt:lpwstr>
      </vt:variant>
      <vt:variant>
        <vt:lpwstr/>
      </vt:variant>
      <vt:variant>
        <vt:i4>720987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http://www.uradni-list.si/1/objava.jsp?urlid=201135&amp;stevilka=1743</vt:lpwstr>
      </vt:variant>
      <vt:variant>
        <vt:lpwstr/>
      </vt:variant>
      <vt:variant>
        <vt:i4>3801215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http://www.uradni-list.si/1/content?id=101571&amp;part=&amp;highlight=zspjs</vt:lpwstr>
      </vt:variant>
      <vt:variant>
        <vt:lpwstr/>
      </vt:variant>
      <vt:variant>
        <vt:i4>3407995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http://www.uradni-list.si/1/content?id=100484&amp;part=&amp;highlight=zspjs</vt:lpwstr>
      </vt:variant>
      <vt:variant>
        <vt:lpwstr/>
      </vt:variant>
      <vt:variant>
        <vt:i4>5177413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http://www.uradni-list.si/1/content?id=99155&amp;part=&amp;highlight=zakon+o+sistemu+pla%C4%8D+v+javnem+sektorju</vt:lpwstr>
      </vt:variant>
      <vt:variant>
        <vt:lpwstr/>
      </vt:variant>
      <vt:variant>
        <vt:i4>3670075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http://www.uradni-list.si/1/content?id=96328&amp;part=&amp;highlight=zspjs</vt:lpwstr>
      </vt:variant>
      <vt:variant>
        <vt:lpwstr/>
      </vt:variant>
      <vt:variant>
        <vt:i4>3932268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http://www.uradni-list.si/1/objava.jsp?urlid=2009108&amp;stevilka=4891</vt:lpwstr>
      </vt:variant>
      <vt:variant>
        <vt:lpwstr/>
      </vt:variant>
      <vt:variant>
        <vt:i4>196700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http://www.uradni-list.si/1/objava.jsp?urlid=200858&amp;stevilka=2481</vt:lpwstr>
      </vt:variant>
      <vt:variant>
        <vt:lpwstr/>
      </vt:variant>
      <vt:variant>
        <vt:i4>7667750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http://www.uradni-list.si/1/objava.jsp?sop=2017-01-1929</vt:lpwstr>
      </vt:variant>
      <vt:variant>
        <vt:lpwstr/>
      </vt:variant>
      <vt:variant>
        <vt:i4>7602219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http://www.uradni-list.si/1/objava.jsp?sop=2017-01-1437</vt:lpwstr>
      </vt:variant>
      <vt:variant>
        <vt:lpwstr/>
      </vt:variant>
      <vt:variant>
        <vt:i4>7405614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http://www.uradni-list.si/1/objava.jsp?sop=2017-01-0172</vt:lpwstr>
      </vt:variant>
      <vt:variant>
        <vt:lpwstr/>
      </vt:variant>
      <vt:variant>
        <vt:i4>8126504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http://www.uradni-list.si/1/objava.jsp?sop=2016-01-2680</vt:lpwstr>
      </vt:variant>
      <vt:variant>
        <vt:lpwstr/>
      </vt:variant>
      <vt:variant>
        <vt:i4>8257576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http://www.uradni-list.si/1/objava.jsp?sop=2016-01-1692</vt:lpwstr>
      </vt:variant>
      <vt:variant>
        <vt:lpwstr/>
      </vt:variant>
      <vt:variant>
        <vt:i4>7340076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http://www.uradni-list.si/1/objava.jsp?sop=2016-01-0260</vt:lpwstr>
      </vt:variant>
      <vt:variant>
        <vt:lpwstr/>
      </vt:variant>
      <vt:variant>
        <vt:i4>7405605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http://www.uradni-list.si/1/objava.jsp?sop=2015-01-3846</vt:lpwstr>
      </vt:variant>
      <vt:variant>
        <vt:lpwstr/>
      </vt:variant>
      <vt:variant>
        <vt:i4>7340069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http://www.uradni-list.si/1/objava.jsp?sop=2015-01-2843</vt:lpwstr>
      </vt:variant>
      <vt:variant>
        <vt:lpwstr/>
      </vt:variant>
      <vt:variant>
        <vt:i4>8192046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http://www.uradni-list.si/1/objava.jsp?sop=2015-01-2398</vt:lpwstr>
      </vt:variant>
      <vt:variant>
        <vt:lpwstr/>
      </vt:variant>
      <vt:variant>
        <vt:i4>7733291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http://www.uradni-list.si/1/objava.jsp?sop=2015-01-1613</vt:lpwstr>
      </vt:variant>
      <vt:variant>
        <vt:lpwstr/>
      </vt:variant>
      <vt:variant>
        <vt:i4>7733292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http://www.uradni-list.si/1/objava.jsp?sop=2014-01-4048</vt:lpwstr>
      </vt:variant>
      <vt:variant>
        <vt:lpwstr/>
      </vt:variant>
      <vt:variant>
        <vt:i4>7471139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http://www.uradni-list.si/1/objava.jsp?sop=2013-01-1854</vt:lpwstr>
      </vt:variant>
      <vt:variant>
        <vt:lpwstr/>
      </vt:variant>
      <vt:variant>
        <vt:i4>7405612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http://www.uradni-list.si/1/objava.jsp?sop=2012-01-2651</vt:lpwstr>
      </vt:variant>
      <vt:variant>
        <vt:lpwstr/>
      </vt:variant>
      <vt:variant>
        <vt:i4>7602221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http://www.uradni-list.si/1/objava.jsp?sop=2012-01-1730</vt:lpwstr>
      </vt:variant>
      <vt:variant>
        <vt:lpwstr/>
      </vt:variant>
      <vt:variant>
        <vt:i4>7471147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http://www.uradni-list.si/1/objava.jsp?sop=2010-01-4304</vt:lpwstr>
      </vt:variant>
      <vt:variant>
        <vt:lpwstr/>
      </vt:variant>
      <vt:variant>
        <vt:i4>7667759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http://www.uradni-list.si/1/objava.jsp?sop=2010-01-3704</vt:lpwstr>
      </vt:variant>
      <vt:variant>
        <vt:lpwstr/>
      </vt:variant>
      <vt:variant>
        <vt:i4>7667744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http://www.uradni-list.si/1/objava.jsp?sop=2010-01-2814</vt:lpwstr>
      </vt:variant>
      <vt:variant>
        <vt:lpwstr/>
      </vt:variant>
      <vt:variant>
        <vt:i4>8323112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http://www.uradni-list.si/1/objava.jsp?sop=2009-01-0980</vt:lpwstr>
      </vt:variant>
      <vt:variant>
        <vt:lpwstr/>
      </vt:variant>
      <vt:variant>
        <vt:i4>8323110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http://www.uradni-list.si/1/objava.jsp?sop=2009-21-0588</vt:lpwstr>
      </vt:variant>
      <vt:variant>
        <vt:lpwstr/>
      </vt:variant>
      <vt:variant>
        <vt:i4>8323109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http://www.uradni-list.si/1/objava.jsp?sop=2009-01-0486</vt:lpwstr>
      </vt:variant>
      <vt:variant>
        <vt:lpwstr/>
      </vt:variant>
      <vt:variant>
        <vt:i4>5177370</vt:i4>
      </vt:variant>
      <vt:variant>
        <vt:i4>24</vt:i4>
      </vt:variant>
      <vt:variant>
        <vt:i4>0</vt:i4>
      </vt:variant>
      <vt:variant>
        <vt:i4>5</vt:i4>
      </vt:variant>
      <vt:variant>
        <vt:lpwstr>http://www.mnz.gov.si/fileadmin/mpju.gov.si/pageuploads/DPJS/Zakonodaja/2012-01-2651-npb6.doc</vt:lpwstr>
      </vt:variant>
      <vt:variant>
        <vt:lpwstr/>
      </vt:variant>
      <vt:variant>
        <vt:i4>6750263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http://www.uradni-list.si/1/objava.jsp?urlurid=20142739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http://www.uradni-list.si/1/objava.jsp?urlurid=20131783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http://www.uradni-list.si/1/objava.jsp?urlurid=2013787</vt:lpwstr>
      </vt:variant>
      <vt:variant>
        <vt:lpwstr/>
      </vt:variant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http://www.uradni-list.si/1/objava.jsp?urlurid=2012268</vt:lpwstr>
      </vt:variant>
      <vt:variant>
        <vt:lpwstr/>
      </vt:variant>
      <vt:variant>
        <vt:i4>6488124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http://www.uradni-list.si/1/objava.jsp?urlurid=20101847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http://www.uradni-list.si/1/objava.jsp?urlurid=20084694</vt:lpwstr>
      </vt:variant>
      <vt:variant>
        <vt:lpwstr/>
      </vt:variant>
      <vt:variant>
        <vt:i4>7077939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http://www.uradni-list.si/1/objava.jsp?urlurid=2005823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Štefe</dc:creator>
  <cp:lastModifiedBy>Nina Štefe</cp:lastModifiedBy>
  <cp:revision>35</cp:revision>
  <cp:lastPrinted>2019-03-11T06:24:00Z</cp:lastPrinted>
  <dcterms:created xsi:type="dcterms:W3CDTF">2019-03-08T06:17:00Z</dcterms:created>
  <dcterms:modified xsi:type="dcterms:W3CDTF">2019-03-28T06:42:00Z</dcterms:modified>
</cp:coreProperties>
</file>