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8" w:rsidRPr="00AE1F83" w:rsidRDefault="00EB65D8" w:rsidP="00EB65D8">
      <w:pPr>
        <w:spacing w:line="260" w:lineRule="exact"/>
        <w:ind w:firstLine="708"/>
        <w:contextualSpacing/>
        <w:rPr>
          <w:rFonts w:cs="Arial"/>
          <w:b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AE1F83" w:rsidRDefault="00EB65D8" w:rsidP="00943E15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3E3A35">
              <w:rPr>
                <w:rFonts w:cs="Arial"/>
                <w:szCs w:val="20"/>
                <w:lang w:eastAsia="sl-SI"/>
              </w:rPr>
              <w:t>Številka</w:t>
            </w:r>
            <w:r w:rsidR="002F061E" w:rsidRPr="003E3A35">
              <w:rPr>
                <w:rFonts w:cs="Arial"/>
                <w:szCs w:val="20"/>
                <w:lang w:eastAsia="sl-SI"/>
              </w:rPr>
              <w:t xml:space="preserve"> 549-</w:t>
            </w:r>
            <w:r w:rsidR="009303F7">
              <w:rPr>
                <w:rFonts w:cs="Arial"/>
                <w:szCs w:val="20"/>
                <w:lang w:eastAsia="sl-SI"/>
              </w:rPr>
              <w:t>1/2011/</w:t>
            </w:r>
            <w:r w:rsidR="00430202">
              <w:rPr>
                <w:rFonts w:cs="Arial"/>
                <w:szCs w:val="20"/>
                <w:lang w:eastAsia="sl-SI"/>
              </w:rPr>
              <w:t>406</w:t>
            </w:r>
          </w:p>
        </w:tc>
      </w:tr>
      <w:tr w:rsidR="00EB65D8" w:rsidRPr="00513CE7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513CE7" w:rsidRDefault="00EB65D8" w:rsidP="009303F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  <w:r w:rsidRPr="00513CE7">
              <w:rPr>
                <w:rFonts w:cs="Arial"/>
                <w:szCs w:val="20"/>
                <w:lang w:val="fr-FR" w:eastAsia="sl-SI"/>
              </w:rPr>
              <w:t>Ljubljana,</w:t>
            </w:r>
            <w:r w:rsidR="002F061E">
              <w:rPr>
                <w:rFonts w:cs="Arial"/>
                <w:szCs w:val="20"/>
                <w:lang w:val="fr-FR" w:eastAsia="sl-SI"/>
              </w:rPr>
              <w:t xml:space="preserve"> dne</w:t>
            </w:r>
            <w:r w:rsidRPr="00513CE7">
              <w:rPr>
                <w:rFonts w:cs="Arial"/>
                <w:szCs w:val="20"/>
                <w:lang w:val="fr-FR" w:eastAsia="sl-SI"/>
              </w:rPr>
              <w:t xml:space="preserve"> </w:t>
            </w:r>
            <w:r w:rsidR="00E67F9A">
              <w:rPr>
                <w:rFonts w:cs="Arial"/>
                <w:szCs w:val="20"/>
                <w:lang w:val="fr-FR" w:eastAsia="sl-SI"/>
              </w:rPr>
              <w:t>22</w:t>
            </w:r>
            <w:r w:rsidR="002F061E" w:rsidRPr="002F061E">
              <w:rPr>
                <w:rFonts w:cs="Arial"/>
                <w:szCs w:val="20"/>
                <w:lang w:val="fr-FR" w:eastAsia="sl-SI"/>
              </w:rPr>
              <w:t>.</w:t>
            </w:r>
            <w:r w:rsidR="009303F7">
              <w:rPr>
                <w:rFonts w:cs="Arial"/>
                <w:szCs w:val="20"/>
                <w:lang w:val="fr-FR" w:eastAsia="sl-SI"/>
              </w:rPr>
              <w:t>2.2019</w:t>
            </w:r>
          </w:p>
        </w:tc>
      </w:tr>
      <w:tr w:rsidR="00EB65D8" w:rsidRPr="007C2FED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7C2FED" w:rsidRDefault="00EB65D8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</w:p>
        </w:tc>
      </w:tr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  <w:p w:rsid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GENERALNI SEKRETARIAT 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VLADE REPUBLIKE SLOVENIJE</w:t>
            </w:r>
          </w:p>
          <w:p w:rsidR="00EB65D8" w:rsidRPr="00AE1F83" w:rsidRDefault="00D35856" w:rsidP="002A3768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EB65D8" w:rsidRPr="00AE1F83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513CE7" w:rsidP="00943E15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 w:rsidR="009303F7" w:rsidRPr="009303F7">
              <w:rPr>
                <w:rFonts w:cs="Arial"/>
                <w:b/>
                <w:sz w:val="22"/>
                <w:szCs w:val="22"/>
                <w:lang w:eastAsia="sl-SI"/>
              </w:rPr>
              <w:t>29., 30., 31. in 32.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 xml:space="preserve"> poročilo o poroštvu Republike Slovenije in odobreni finančni pomoči Irski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, Portugalski r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>epubliki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 xml:space="preserve"> in Helenski republiki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– predlog za obravnavo</w:t>
            </w:r>
            <w:r w:rsidR="00EB65D8" w:rsidRPr="00AE1F83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EB65D8" w:rsidRPr="00513CE7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widowControl w:val="0"/>
              <w:jc w:val="both"/>
              <w:rPr>
                <w:rFonts w:cs="Arial"/>
                <w:color w:val="000000"/>
                <w:szCs w:val="20"/>
              </w:rPr>
            </w:pPr>
            <w:r w:rsidRPr="00C02659">
              <w:rPr>
                <w:rFonts w:cs="Arial"/>
                <w:color w:val="000000"/>
                <w:szCs w:val="20"/>
              </w:rPr>
              <w:t>Na podlagi 21. člena Zakona o Vladi Republike Slovenije (</w:t>
            </w:r>
            <w:r w:rsidR="00C57133" w:rsidRPr="00C57133">
              <w:rPr>
                <w:rFonts w:cs="Arial"/>
                <w:color w:val="000000"/>
                <w:szCs w:val="20"/>
              </w:rPr>
              <w:t>Uradni list RS, št. 24/05 – uradno prečiščeno besedilo, 109/08, 38/10 – ZUKN, 8/12, 21/13, 47/13 – ZDU-1G, 65/14 in 55/17</w:t>
            </w:r>
            <w:r w:rsidRPr="00C02659">
              <w:rPr>
                <w:rFonts w:cs="Arial"/>
                <w:color w:val="000000"/>
                <w:szCs w:val="20"/>
              </w:rPr>
              <w:t>) in šestega odstavka 4. člena Zakona o poroštvu Republike Slovenije za zagotavljanje finančne stabilnosti v euroobmočju (Uradni list RS, št. 59/10 in 79/11) je Vlada Republike Slovenije na seji dne ... pod točko ... sprejela naslednji sklep:</w:t>
            </w:r>
          </w:p>
          <w:p w:rsidR="00C02659" w:rsidRPr="00C02659" w:rsidRDefault="00C02659" w:rsidP="00C02659">
            <w:pPr>
              <w:widowControl w:val="0"/>
              <w:rPr>
                <w:rFonts w:cs="Arial"/>
                <w:color w:val="000000"/>
                <w:szCs w:val="20"/>
              </w:rPr>
            </w:pP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 xml:space="preserve"> »Vlada Republike Slovenije je sprejela </w:t>
            </w:r>
            <w:r w:rsidR="009303F7" w:rsidRPr="009303F7">
              <w:rPr>
                <w:sz w:val="20"/>
                <w:szCs w:val="20"/>
              </w:rPr>
              <w:t>29., 30., 31. in 32.</w:t>
            </w:r>
            <w:r w:rsidRPr="00C02659">
              <w:rPr>
                <w:sz w:val="20"/>
                <w:szCs w:val="20"/>
              </w:rPr>
              <w:t xml:space="preserve"> poročilo o poroštvu Republike Slovenije in odobreni finančni pomoči Irski, Portugalski republiki in Helenski republiki in ga pošlje v Državni zbor.«</w:t>
            </w: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78404B" w:rsidRPr="00F94EA0" w:rsidRDefault="00C02659" w:rsidP="0078404B">
            <w:pPr>
              <w:jc w:val="center"/>
              <w:rPr>
                <w:rFonts w:cs="Arial"/>
                <w:bCs/>
                <w:szCs w:val="20"/>
                <w:lang w:val="de-DE" w:eastAsia="ar-SA"/>
              </w:rPr>
            </w:pPr>
            <w:r w:rsidRPr="00C02659">
              <w:rPr>
                <w:rFonts w:cs="Arial"/>
                <w:szCs w:val="20"/>
                <w:lang w:val="sl-SI" w:eastAsia="sl-SI"/>
              </w:rPr>
              <w:t xml:space="preserve">      </w:t>
            </w:r>
            <w:r w:rsidR="0078404B" w:rsidRPr="00F94EA0"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  <w:t>Stojan TRAMTE</w:t>
            </w:r>
          </w:p>
          <w:p w:rsidR="0078404B" w:rsidRPr="00F94EA0" w:rsidRDefault="0078404B" w:rsidP="0078404B">
            <w:pPr>
              <w:spacing w:line="240" w:lineRule="auto"/>
              <w:jc w:val="center"/>
              <w:rPr>
                <w:rFonts w:cs="Arial"/>
                <w:bCs/>
                <w:szCs w:val="20"/>
                <w:lang w:val="de-DE" w:eastAsia="ar-SA"/>
              </w:rPr>
            </w:pPr>
            <w:r w:rsidRPr="00F94EA0">
              <w:rPr>
                <w:rFonts w:cs="Arial"/>
                <w:bCs/>
                <w:szCs w:val="20"/>
                <w:lang w:val="de-DE" w:eastAsia="ar-SA"/>
              </w:rPr>
              <w:t>GENERALNI SEKRETAR VLADE</w:t>
            </w: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>Priloga: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Poročilo </w:t>
            </w:r>
          </w:p>
          <w:p w:rsidR="00C02659" w:rsidRPr="00C02659" w:rsidRDefault="00C02659" w:rsidP="00C02659">
            <w:pPr>
              <w:rPr>
                <w:rFonts w:cs="Arial"/>
                <w:szCs w:val="20"/>
              </w:rPr>
            </w:pPr>
          </w:p>
          <w:p w:rsidR="00C02659" w:rsidRPr="00C02659" w:rsidRDefault="00C02659" w:rsidP="00C02659">
            <w:pPr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Prejmejo: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Ministrstvo za finance </w:t>
            </w:r>
          </w:p>
          <w:p w:rsidR="00EB65D8" w:rsidRPr="00513CE7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Generalni sekretariat Vlade RS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C026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bookmarkStart w:id="0" w:name="OLE_LINK2"/>
            <w:bookmarkStart w:id="1" w:name="OLE_LINK3"/>
            <w:r w:rsidRPr="00C02659">
              <w:rPr>
                <w:rFonts w:cs="Arial"/>
                <w:bCs/>
                <w:szCs w:val="20"/>
              </w:rPr>
              <w:t>Urška Cvelbar, generalna direktorica na Ministrstvu za finance,</w:t>
            </w:r>
            <w:bookmarkEnd w:id="0"/>
            <w:bookmarkEnd w:id="1"/>
          </w:p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C02659">
              <w:rPr>
                <w:rFonts w:cs="Arial"/>
                <w:bCs/>
                <w:szCs w:val="20"/>
              </w:rPr>
              <w:t>Andrej Kavčič,</w:t>
            </w:r>
            <w:r w:rsidRPr="00C02659">
              <w:rPr>
                <w:szCs w:val="20"/>
              </w:rPr>
              <w:t xml:space="preserve"> </w:t>
            </w:r>
            <w:r w:rsidRPr="00C02659">
              <w:rPr>
                <w:rFonts w:cs="Arial"/>
                <w:bCs/>
                <w:szCs w:val="20"/>
              </w:rPr>
              <w:t>sekretar na Ministrstvu za finance,</w:t>
            </w:r>
          </w:p>
          <w:p w:rsidR="00EB65D8" w:rsidRPr="00AE1F83" w:rsidRDefault="00943E15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Monika Ban Zlatev</w:t>
            </w:r>
            <w:r w:rsidR="00C02659" w:rsidRPr="00C02659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pod</w:t>
            </w:r>
            <w:r w:rsidR="00C02659" w:rsidRPr="00C02659">
              <w:rPr>
                <w:rFonts w:cs="Arial"/>
                <w:bCs/>
                <w:szCs w:val="20"/>
              </w:rPr>
              <w:t>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513CE7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513CE7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13CE7">
              <w:rPr>
                <w:rFonts w:cs="Arial"/>
                <w:iCs/>
                <w:szCs w:val="20"/>
                <w:lang w:eastAsia="sl-SI"/>
              </w:rPr>
              <w:t>(Navedite imena in priimke ter funkcije ali nazive.)</w:t>
            </w:r>
          </w:p>
          <w:p w:rsidR="00513CE7" w:rsidRPr="00C36D63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szCs w:val="20"/>
              </w:rPr>
            </w:pPr>
            <w:r w:rsidRPr="00C36D63">
              <w:rPr>
                <w:rFonts w:cs="Arial"/>
                <w:szCs w:val="20"/>
              </w:rPr>
              <w:t>Dr. Andrej Bertoncelj</w:t>
            </w:r>
            <w:r w:rsidR="00513CE7" w:rsidRPr="00C36D6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minister</w:t>
            </w:r>
            <w:r w:rsidR="00513CE7" w:rsidRPr="00C36D63">
              <w:rPr>
                <w:rFonts w:cs="Arial"/>
                <w:szCs w:val="20"/>
              </w:rPr>
              <w:t xml:space="preserve"> za finance,</w:t>
            </w:r>
          </w:p>
          <w:p w:rsidR="00513CE7" w:rsidRPr="00C36D63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C36D63">
              <w:rPr>
                <w:rFonts w:cs="Arial"/>
                <w:bCs/>
                <w:szCs w:val="20"/>
              </w:rPr>
              <w:t>Metod Dragonja</w:t>
            </w:r>
            <w:r w:rsidR="00513CE7" w:rsidRPr="00C36D63">
              <w:rPr>
                <w:rFonts w:cs="Arial"/>
                <w:bCs/>
                <w:szCs w:val="20"/>
              </w:rPr>
              <w:t>, državni sekretar,</w:t>
            </w:r>
          </w:p>
          <w:p w:rsidR="00513CE7" w:rsidRPr="00513CE7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C36D63">
              <w:rPr>
                <w:rFonts w:cs="Arial"/>
                <w:bCs/>
                <w:szCs w:val="20"/>
              </w:rPr>
              <w:lastRenderedPageBreak/>
              <w:t>Natalija Kovač Jereb</w:t>
            </w:r>
            <w:r w:rsidR="00513CE7" w:rsidRPr="00513CE7">
              <w:rPr>
                <w:rFonts w:cs="Arial"/>
                <w:bCs/>
                <w:szCs w:val="20"/>
              </w:rPr>
              <w:t xml:space="preserve">, državna sekretarka, </w:t>
            </w:r>
          </w:p>
          <w:p w:rsidR="00513CE7" w:rsidRPr="00C36D63" w:rsidRDefault="00513CE7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 xml:space="preserve">mag. </w:t>
            </w:r>
            <w:r w:rsidR="00C36D63" w:rsidRPr="00C36D63">
              <w:rPr>
                <w:rFonts w:cs="Arial"/>
                <w:bCs/>
                <w:szCs w:val="20"/>
              </w:rPr>
              <w:t>Saša Jazbec</w:t>
            </w:r>
            <w:r w:rsidRPr="00513CE7">
              <w:rPr>
                <w:rFonts w:cs="Arial"/>
                <w:bCs/>
                <w:szCs w:val="20"/>
              </w:rPr>
              <w:t>, državna sekretarka,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>Urška Cvelbar, generalna direktorica na Ministrstvu za finance,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13CE7">
              <w:rPr>
                <w:rFonts w:cs="Arial"/>
                <w:bCs/>
                <w:szCs w:val="20"/>
              </w:rPr>
              <w:t>Andrej Kavčič, sekretar na Ministrstvu za finance,</w:t>
            </w:r>
          </w:p>
          <w:p w:rsidR="00513CE7" w:rsidRPr="00AE1F83" w:rsidRDefault="0029502B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Monika Ban Zlatev</w:t>
            </w:r>
            <w:r w:rsidR="00513CE7" w:rsidRPr="00513CE7">
              <w:rPr>
                <w:rFonts w:cs="Arial"/>
                <w:bCs/>
                <w:szCs w:val="20"/>
              </w:rPr>
              <w:t xml:space="preserve">, </w:t>
            </w:r>
            <w:r w:rsidR="00C36D63">
              <w:rPr>
                <w:rFonts w:cs="Arial"/>
                <w:bCs/>
                <w:szCs w:val="20"/>
              </w:rPr>
              <w:t>pod</w:t>
            </w:r>
            <w:r w:rsidR="00513CE7" w:rsidRPr="00513CE7">
              <w:rPr>
                <w:rFonts w:cs="Arial"/>
                <w:bCs/>
                <w:szCs w:val="20"/>
              </w:rPr>
              <w:t>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26336" w:rsidRPr="00C26336" w:rsidRDefault="00C26336" w:rsidP="00C26336">
            <w:pPr>
              <w:jc w:val="both"/>
              <w:rPr>
                <w:rFonts w:cs="Arial"/>
                <w:color w:val="000000"/>
                <w:szCs w:val="20"/>
              </w:rPr>
            </w:pPr>
            <w:r w:rsidRPr="00C26336">
              <w:rPr>
                <w:rFonts w:cs="Arial"/>
                <w:color w:val="000000"/>
                <w:szCs w:val="20"/>
              </w:rPr>
              <w:t xml:space="preserve">Poročilo temelji na 6. </w:t>
            </w:r>
            <w:r w:rsidR="000E6925">
              <w:rPr>
                <w:rFonts w:cs="Arial"/>
                <w:color w:val="000000"/>
                <w:szCs w:val="20"/>
              </w:rPr>
              <w:t>o</w:t>
            </w:r>
            <w:r w:rsidRPr="00C26336">
              <w:rPr>
                <w:rFonts w:cs="Arial"/>
                <w:color w:val="000000"/>
                <w:szCs w:val="20"/>
              </w:rPr>
              <w:t xml:space="preserve">dstavku 4. </w:t>
            </w:r>
            <w:r w:rsidR="000E6925">
              <w:rPr>
                <w:rFonts w:cs="Arial"/>
                <w:color w:val="000000"/>
                <w:szCs w:val="20"/>
              </w:rPr>
              <w:t>č</w:t>
            </w:r>
            <w:r w:rsidRPr="00C26336">
              <w:rPr>
                <w:rFonts w:cs="Arial"/>
                <w:color w:val="000000"/>
                <w:szCs w:val="20"/>
              </w:rPr>
              <w:t xml:space="preserve">lena Zakona o poroštvu Republike Slovenije za zagotavljanje finančne stabilnosti v euroobmočju (Uradni list RS, štev. 59/10 in 79/2011), ki Vladi nalaga, da četrtletno obvešča Državni zbor Republike Slovenije o danih poroštvih in o odobreni finančni pomoči državi članici euroobmočja, ki se financira iz instrumentov financiranja, zavarovanih s poroštvom Republike Slovenije. Obravnava dano poroštvo in odobreno finančno pomoč do </w:t>
            </w:r>
            <w:r w:rsidR="008E511E">
              <w:rPr>
                <w:rFonts w:cs="Arial"/>
                <w:color w:val="000000"/>
                <w:szCs w:val="20"/>
              </w:rPr>
              <w:t>3</w:t>
            </w:r>
            <w:r w:rsidR="00E0300B">
              <w:rPr>
                <w:rFonts w:cs="Arial"/>
                <w:color w:val="000000"/>
                <w:szCs w:val="20"/>
              </w:rPr>
              <w:t>1</w:t>
            </w:r>
            <w:r w:rsidR="008E511E">
              <w:rPr>
                <w:rFonts w:cs="Arial"/>
                <w:color w:val="000000"/>
                <w:szCs w:val="20"/>
              </w:rPr>
              <w:t>.</w:t>
            </w:r>
            <w:r w:rsidRPr="00C26336">
              <w:rPr>
                <w:rFonts w:cs="Arial"/>
                <w:color w:val="000000"/>
                <w:szCs w:val="20"/>
              </w:rPr>
              <w:t xml:space="preserve"> </w:t>
            </w:r>
            <w:r w:rsidR="00E0300B">
              <w:rPr>
                <w:rFonts w:cs="Arial"/>
                <w:color w:val="000000"/>
                <w:szCs w:val="20"/>
              </w:rPr>
              <w:t>decembra</w:t>
            </w:r>
            <w:r w:rsidRPr="00C26336">
              <w:rPr>
                <w:rFonts w:cs="Arial"/>
                <w:color w:val="000000"/>
                <w:szCs w:val="20"/>
              </w:rPr>
              <w:t xml:space="preserve"> 201</w:t>
            </w:r>
            <w:r w:rsidR="009303F7">
              <w:rPr>
                <w:rFonts w:cs="Arial"/>
                <w:color w:val="000000"/>
                <w:szCs w:val="20"/>
              </w:rPr>
              <w:t>8</w:t>
            </w:r>
            <w:r w:rsidRPr="00C26336">
              <w:rPr>
                <w:rFonts w:cs="Arial"/>
                <w:color w:val="000000"/>
                <w:szCs w:val="20"/>
              </w:rPr>
              <w:t>.</w:t>
            </w:r>
          </w:p>
          <w:p w:rsidR="00C26336" w:rsidRPr="00AE1F83" w:rsidRDefault="00C26336" w:rsidP="0052626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(Samo če izberete DA pod točko 6.a.)</w:t>
            </w:r>
            <w:r w:rsidR="00C02659">
              <w:rPr>
                <w:rFonts w:cs="Arial"/>
                <w:szCs w:val="20"/>
                <w:lang w:eastAsia="sl-SI"/>
              </w:rPr>
              <w:t>: /</w:t>
            </w:r>
          </w:p>
        </w:tc>
      </w:tr>
    </w:tbl>
    <w:p w:rsidR="00EB65D8" w:rsidRPr="00AE1F83" w:rsidRDefault="00EB65D8" w:rsidP="00EB65D8">
      <w:pPr>
        <w:spacing w:line="260" w:lineRule="exact"/>
        <w:rPr>
          <w:rFonts w:cs="Arial"/>
          <w:vanish/>
          <w:szCs w:val="2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B65D8" w:rsidRPr="00AE1F83" w:rsidTr="00C02659">
        <w:trPr>
          <w:cantSplit/>
          <w:trHeight w:val="3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B65D8" w:rsidRPr="00AE1F83" w:rsidTr="00C02659">
        <w:trPr>
          <w:cantSplit/>
          <w:trHeight w:val="276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6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32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94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0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100" w:type="dxa"/>
            <w:gridSpan w:val="9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:rsidR="00EB65D8" w:rsidRPr="00AE1F83" w:rsidRDefault="00EB65D8" w:rsidP="00EB65D8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EB65D8" w:rsidRPr="00AE1F83" w:rsidRDefault="00C02659" w:rsidP="00EB65D8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:rsidR="00EB65D8" w:rsidRPr="00AE1F83" w:rsidRDefault="00EB65D8" w:rsidP="002A3768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EB65D8" w:rsidRPr="00AE1F83" w:rsidRDefault="00EB65D8" w:rsidP="00EB65D8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EB65D8" w:rsidRPr="00AE1F83" w:rsidRDefault="00C02659" w:rsidP="002A376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:rsidR="00EB65D8" w:rsidRPr="00AE1F83" w:rsidRDefault="00C02659" w:rsidP="002A376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/</w:t>
            </w:r>
            <w:r w:rsidR="00EB65D8" w:rsidRPr="00AE1F83">
              <w:rPr>
                <w:rFonts w:cs="Arial"/>
                <w:szCs w:val="20"/>
                <w:lang w:eastAsia="sl-SI"/>
              </w:rPr>
              <w:t>.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II.b Manjkajoče pravice porabe bodo zagotovljene s prerazporeditvijo:</w:t>
            </w:r>
            <w:r w:rsidR="00C26336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  <w:r w:rsidR="00C26336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:rsidR="00EB65D8" w:rsidRPr="00AE1F83" w:rsidRDefault="00EB65D8" w:rsidP="00C02659">
            <w:pPr>
              <w:widowControl w:val="0"/>
              <w:spacing w:line="260" w:lineRule="exact"/>
              <w:ind w:left="284"/>
              <w:jc w:val="both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EB65D8" w:rsidRPr="00AE1F83" w:rsidRDefault="00C02659" w:rsidP="002A3768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Kratka obrazložitev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C02659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EB65D8" w:rsidRPr="00AE1F83" w:rsidRDefault="00EB65D8" w:rsidP="000E692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100" w:type="dxa"/>
            <w:gridSpan w:val="9"/>
          </w:tcPr>
          <w:p w:rsidR="00EB65D8" w:rsidRPr="00AE1F83" w:rsidRDefault="00EB65D8" w:rsidP="00C026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C02659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C02659" w:rsidRDefault="00C02659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</w:rPr>
              <w:t xml:space="preserve">Vladi se predlaga sprejem </w:t>
            </w:r>
            <w:r>
              <w:t>Poročila</w:t>
            </w:r>
            <w:r w:rsidRPr="00E66F49">
              <w:t xml:space="preserve"> o poroštvu </w:t>
            </w:r>
            <w:r>
              <w:t>Republike Slovenije in odobreni</w:t>
            </w:r>
            <w:r w:rsidRPr="00E66F49">
              <w:t xml:space="preserve"> </w:t>
            </w:r>
            <w:r>
              <w:t>finančni</w:t>
            </w:r>
            <w:r w:rsidRPr="00E66F49">
              <w:t xml:space="preserve"> pomoč</w:t>
            </w:r>
            <w:r>
              <w:t xml:space="preserve">i </w:t>
            </w:r>
            <w:r w:rsidRPr="00E66F49">
              <w:t>Irski</w:t>
            </w:r>
            <w:r>
              <w:t>, Portugalski republiki</w:t>
            </w:r>
            <w:r>
              <w:rPr>
                <w:iCs/>
              </w:rPr>
              <w:t xml:space="preserve"> in Helenski republik</w:t>
            </w:r>
            <w:r w:rsidR="00F35AA5">
              <w:rPr>
                <w:iCs/>
              </w:rPr>
              <w:t>i</w:t>
            </w:r>
            <w:r>
              <w:rPr>
                <w:iCs/>
              </w:rPr>
              <w:t xml:space="preserve"> in kot tako torej ni podlaga za morebitno predhodno javno  razpravo.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AE1F83" w:rsidRDefault="00EB65D8" w:rsidP="00C026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7C2FED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fr-FR" w:eastAsia="sl-SI"/>
              </w:rPr>
            </w:pPr>
            <w:r w:rsidRPr="007C2FED">
              <w:rPr>
                <w:rFonts w:cs="Arial"/>
                <w:b/>
                <w:szCs w:val="20"/>
                <w:lang w:val="fr-FR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4C7783" w:rsidRPr="005A73D9" w:rsidRDefault="00F0015B" w:rsidP="004C7783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 DRAGONJA</w:t>
            </w:r>
          </w:p>
          <w:p w:rsidR="00C26336" w:rsidRPr="00AE1F83" w:rsidRDefault="004C7783" w:rsidP="004C77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5A73D9">
              <w:rPr>
                <w:szCs w:val="20"/>
              </w:rPr>
              <w:t xml:space="preserve">       </w:t>
            </w:r>
            <w:r w:rsidR="00F0015B">
              <w:rPr>
                <w:szCs w:val="20"/>
              </w:rPr>
              <w:t xml:space="preserve">                         </w:t>
            </w:r>
            <w:bookmarkStart w:id="2" w:name="_GoBack"/>
            <w:bookmarkEnd w:id="2"/>
            <w:r w:rsidR="00F0015B">
              <w:rPr>
                <w:szCs w:val="20"/>
              </w:rPr>
              <w:t>DRŽAVNI SEKRETAR</w:t>
            </w:r>
          </w:p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EB65D8" w:rsidRDefault="00EB65D8" w:rsidP="00EB65D8"/>
    <w:p w:rsidR="007D75CF" w:rsidRPr="00EB65D8" w:rsidRDefault="007D75CF" w:rsidP="00EB65D8"/>
    <w:sectPr w:rsidR="007D75CF" w:rsidRPr="00EB65D8" w:rsidSect="00AF2EE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56" w:rsidRDefault="00D35856">
      <w:r>
        <w:separator/>
      </w:r>
    </w:p>
  </w:endnote>
  <w:endnote w:type="continuationSeparator" w:id="0">
    <w:p w:rsidR="00D35856" w:rsidRDefault="00D3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56" w:rsidRDefault="00D35856">
      <w:r>
        <w:separator/>
      </w:r>
    </w:p>
  </w:footnote>
  <w:footnote w:type="continuationSeparator" w:id="0">
    <w:p w:rsidR="00D35856" w:rsidRDefault="00D3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22C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22CED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>Župančičeva ulica 3, p.p.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EB65D8">
      <w:rPr>
        <w:rFonts w:cs="Arial"/>
        <w:sz w:val="16"/>
        <w:lang w:val="sl-SI"/>
      </w:rPr>
      <w:t>01 369 6300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EB65D8">
      <w:rPr>
        <w:rFonts w:cs="Arial"/>
        <w:sz w:val="16"/>
        <w:lang w:val="sl-SI"/>
      </w:rPr>
      <w:t>01 369 6659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:rsidR="00A770A6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4C7B53" w:rsidRPr="002318D2">
        <w:rPr>
          <w:rStyle w:val="Hyperlink"/>
          <w:rFonts w:cs="Arial"/>
          <w:sz w:val="16"/>
          <w:lang w:val="sl-SI"/>
        </w:rPr>
        <w:t>www.mf.gov.si</w:t>
      </w:r>
    </w:hyperlink>
  </w:p>
  <w:p w:rsidR="004C7B53" w:rsidRPr="008F3500" w:rsidRDefault="004C7B53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4C7B53" w:rsidRPr="00E47E4B" w:rsidRDefault="000E20B3" w:rsidP="004C7B53">
    <w:pPr>
      <w:pStyle w:val="Header"/>
      <w:tabs>
        <w:tab w:val="clear" w:pos="4320"/>
        <w:tab w:val="clear" w:pos="864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 w:rsidR="004C7B53" w:rsidRPr="00E47E4B">
      <w:rPr>
        <w:i/>
        <w:u w:val="single"/>
        <w:lang w:val="sl-SI"/>
      </w:rPr>
      <w:t>Prosimo, da se pri odgovoru</w:t>
    </w:r>
  </w:p>
  <w:p w:rsidR="004C7B53" w:rsidRDefault="004C7B53" w:rsidP="004C7B53">
    <w:pPr>
      <w:pStyle w:val="Header"/>
      <w:tabs>
        <w:tab w:val="clear" w:pos="4320"/>
        <w:tab w:val="clear" w:pos="8640"/>
        <w:tab w:val="left" w:pos="5112"/>
      </w:tabs>
    </w:pPr>
    <w:r>
      <w:rPr>
        <w:lang w:val="sl-SI"/>
      </w:rPr>
      <w:tab/>
    </w:r>
    <w:r w:rsidRPr="00E47E4B">
      <w:rPr>
        <w:i/>
        <w:u w:val="single"/>
        <w:lang w:val="sl-SI"/>
      </w:rPr>
      <w:t>sklicujete na našo številko.</w:t>
    </w:r>
    <w:r>
      <w:t xml:space="preserve"> </w:t>
    </w:r>
  </w:p>
  <w:p w:rsidR="002A2B69" w:rsidRDefault="002A2B69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:rsidR="004C7B53" w:rsidRPr="008F3500" w:rsidRDefault="004C7B53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845"/>
    <w:rsid w:val="00022CED"/>
    <w:rsid w:val="00023A88"/>
    <w:rsid w:val="0006507C"/>
    <w:rsid w:val="00071E20"/>
    <w:rsid w:val="00094029"/>
    <w:rsid w:val="000A7238"/>
    <w:rsid w:val="000D031E"/>
    <w:rsid w:val="000D0589"/>
    <w:rsid w:val="000E20B3"/>
    <w:rsid w:val="000E6925"/>
    <w:rsid w:val="001239A6"/>
    <w:rsid w:val="001357B2"/>
    <w:rsid w:val="0017478F"/>
    <w:rsid w:val="00202A77"/>
    <w:rsid w:val="00271CE5"/>
    <w:rsid w:val="00282020"/>
    <w:rsid w:val="0029502B"/>
    <w:rsid w:val="002A2B69"/>
    <w:rsid w:val="002F061E"/>
    <w:rsid w:val="003636BF"/>
    <w:rsid w:val="00371442"/>
    <w:rsid w:val="003845B4"/>
    <w:rsid w:val="00387B1A"/>
    <w:rsid w:val="003C5EE5"/>
    <w:rsid w:val="003E1C74"/>
    <w:rsid w:val="003E3A35"/>
    <w:rsid w:val="003F6B9C"/>
    <w:rsid w:val="00430202"/>
    <w:rsid w:val="00456BCB"/>
    <w:rsid w:val="004657EE"/>
    <w:rsid w:val="004906C1"/>
    <w:rsid w:val="004910E1"/>
    <w:rsid w:val="004C7783"/>
    <w:rsid w:val="004C7B53"/>
    <w:rsid w:val="00513CE7"/>
    <w:rsid w:val="00526246"/>
    <w:rsid w:val="00526269"/>
    <w:rsid w:val="00567106"/>
    <w:rsid w:val="005E1D3C"/>
    <w:rsid w:val="00625AE6"/>
    <w:rsid w:val="00632253"/>
    <w:rsid w:val="00642714"/>
    <w:rsid w:val="006455CE"/>
    <w:rsid w:val="00655841"/>
    <w:rsid w:val="006646C3"/>
    <w:rsid w:val="006B5805"/>
    <w:rsid w:val="006D1779"/>
    <w:rsid w:val="006D293D"/>
    <w:rsid w:val="006F1755"/>
    <w:rsid w:val="00733017"/>
    <w:rsid w:val="0073400C"/>
    <w:rsid w:val="00783310"/>
    <w:rsid w:val="0078404B"/>
    <w:rsid w:val="007A4A6D"/>
    <w:rsid w:val="007C2FED"/>
    <w:rsid w:val="007D1BCF"/>
    <w:rsid w:val="007D75CF"/>
    <w:rsid w:val="007E0440"/>
    <w:rsid w:val="007E6DC5"/>
    <w:rsid w:val="008007E3"/>
    <w:rsid w:val="00812095"/>
    <w:rsid w:val="008253E2"/>
    <w:rsid w:val="0088043C"/>
    <w:rsid w:val="00884889"/>
    <w:rsid w:val="008906C9"/>
    <w:rsid w:val="008C5738"/>
    <w:rsid w:val="008D04F0"/>
    <w:rsid w:val="008D47B9"/>
    <w:rsid w:val="008E511E"/>
    <w:rsid w:val="008F3500"/>
    <w:rsid w:val="00924E3C"/>
    <w:rsid w:val="009303F7"/>
    <w:rsid w:val="00943E15"/>
    <w:rsid w:val="009612BB"/>
    <w:rsid w:val="009C740A"/>
    <w:rsid w:val="00A125C5"/>
    <w:rsid w:val="00A2451C"/>
    <w:rsid w:val="00A4363D"/>
    <w:rsid w:val="00A53429"/>
    <w:rsid w:val="00A61E81"/>
    <w:rsid w:val="00A65EE7"/>
    <w:rsid w:val="00A70133"/>
    <w:rsid w:val="00A71758"/>
    <w:rsid w:val="00A770A6"/>
    <w:rsid w:val="00A813B1"/>
    <w:rsid w:val="00AB36C4"/>
    <w:rsid w:val="00AC32B2"/>
    <w:rsid w:val="00AF2EE4"/>
    <w:rsid w:val="00B17141"/>
    <w:rsid w:val="00B31575"/>
    <w:rsid w:val="00B70838"/>
    <w:rsid w:val="00B8547D"/>
    <w:rsid w:val="00BA1853"/>
    <w:rsid w:val="00C02659"/>
    <w:rsid w:val="00C250D5"/>
    <w:rsid w:val="00C26336"/>
    <w:rsid w:val="00C35666"/>
    <w:rsid w:val="00C36D63"/>
    <w:rsid w:val="00C57133"/>
    <w:rsid w:val="00C92898"/>
    <w:rsid w:val="00CA4340"/>
    <w:rsid w:val="00CE5238"/>
    <w:rsid w:val="00CE7514"/>
    <w:rsid w:val="00D04605"/>
    <w:rsid w:val="00D248DE"/>
    <w:rsid w:val="00D35856"/>
    <w:rsid w:val="00D8542D"/>
    <w:rsid w:val="00DC6A71"/>
    <w:rsid w:val="00E0300B"/>
    <w:rsid w:val="00E0357D"/>
    <w:rsid w:val="00E67F9A"/>
    <w:rsid w:val="00E858B0"/>
    <w:rsid w:val="00EB65D8"/>
    <w:rsid w:val="00ED1C3E"/>
    <w:rsid w:val="00F0015B"/>
    <w:rsid w:val="00F02025"/>
    <w:rsid w:val="00F240BB"/>
    <w:rsid w:val="00F35AA5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295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02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02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9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2B"/>
    <w:rPr>
      <w:rFonts w:ascii="Tahoma" w:hAnsi="Tahoma" w:cs="Tahoma"/>
      <w:sz w:val="16"/>
      <w:szCs w:val="16"/>
      <w:lang w:val="en-US" w:eastAsia="en-US"/>
    </w:rPr>
  </w:style>
  <w:style w:type="paragraph" w:customStyle="1" w:styleId="Poglavje">
    <w:name w:val="Poglavje"/>
    <w:basedOn w:val="Normal"/>
    <w:qFormat/>
    <w:rsid w:val="004C77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aslovpredpisa">
    <w:name w:val="Naslov_predpisa"/>
    <w:basedOn w:val="Normal"/>
    <w:link w:val="NaslovpredpisaZnak"/>
    <w:qFormat/>
    <w:rsid w:val="000D058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D0589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295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02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02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9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2B"/>
    <w:rPr>
      <w:rFonts w:ascii="Tahoma" w:hAnsi="Tahoma" w:cs="Tahoma"/>
      <w:sz w:val="16"/>
      <w:szCs w:val="16"/>
      <w:lang w:val="en-US" w:eastAsia="en-US"/>
    </w:rPr>
  </w:style>
  <w:style w:type="paragraph" w:customStyle="1" w:styleId="Poglavje">
    <w:name w:val="Poglavje"/>
    <w:basedOn w:val="Normal"/>
    <w:qFormat/>
    <w:rsid w:val="004C77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aslovpredpisa">
    <w:name w:val="Naslov_predpisa"/>
    <w:basedOn w:val="Normal"/>
    <w:link w:val="NaslovpredpisaZnak"/>
    <w:qFormat/>
    <w:rsid w:val="000D058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D058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5492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5</cp:revision>
  <cp:lastPrinted>2018-11-26T14:20:00Z</cp:lastPrinted>
  <dcterms:created xsi:type="dcterms:W3CDTF">2019-02-19T13:42:00Z</dcterms:created>
  <dcterms:modified xsi:type="dcterms:W3CDTF">2019-02-22T14:20:00Z</dcterms:modified>
</cp:coreProperties>
</file>