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8240D8" w:rsidRPr="00221420" w:rsidTr="00DA7724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240D8" w:rsidRPr="00221420" w:rsidRDefault="00D0053A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Številka: </w:t>
            </w:r>
            <w:r w:rsidR="00CF3A35">
              <w:rPr>
                <w:rFonts w:cs="Arial"/>
                <w:szCs w:val="20"/>
                <w:lang w:eastAsia="sl-SI"/>
              </w:rPr>
              <w:t>510-</w:t>
            </w:r>
            <w:r w:rsidR="00EB7933">
              <w:rPr>
                <w:rFonts w:cs="Arial"/>
                <w:szCs w:val="20"/>
                <w:lang w:eastAsia="sl-SI"/>
              </w:rPr>
              <w:t>12</w:t>
            </w:r>
            <w:r w:rsidR="00CF3A35">
              <w:rPr>
                <w:rFonts w:cs="Arial"/>
                <w:szCs w:val="20"/>
                <w:lang w:eastAsia="sl-SI"/>
              </w:rPr>
              <w:t>/201</w:t>
            </w:r>
            <w:r w:rsidR="00E74EBF">
              <w:rPr>
                <w:rFonts w:cs="Arial"/>
                <w:szCs w:val="20"/>
                <w:lang w:eastAsia="sl-SI"/>
              </w:rPr>
              <w:t>9</w:t>
            </w:r>
            <w:r w:rsidR="00CF3A35">
              <w:rPr>
                <w:rFonts w:cs="Arial"/>
                <w:szCs w:val="20"/>
                <w:lang w:eastAsia="sl-SI"/>
              </w:rPr>
              <w:t>/</w:t>
            </w:r>
            <w:r w:rsidR="00CD11FA">
              <w:rPr>
                <w:rFonts w:cs="Arial"/>
                <w:szCs w:val="20"/>
                <w:lang w:eastAsia="sl-SI"/>
              </w:rPr>
              <w:t>13</w:t>
            </w:r>
            <w:bookmarkStart w:id="0" w:name="_GoBack"/>
            <w:bookmarkEnd w:id="0"/>
          </w:p>
        </w:tc>
      </w:tr>
      <w:tr w:rsidR="008240D8" w:rsidRPr="00221420" w:rsidTr="00DA7724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240D8" w:rsidRPr="00221420" w:rsidRDefault="00A53017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Ljubljana, </w:t>
            </w:r>
            <w:r w:rsidR="00EB7933">
              <w:rPr>
                <w:rFonts w:cs="Arial"/>
                <w:szCs w:val="20"/>
                <w:lang w:eastAsia="sl-SI"/>
              </w:rPr>
              <w:t>2</w:t>
            </w:r>
            <w:r w:rsidR="00273ACF">
              <w:rPr>
                <w:rFonts w:cs="Arial"/>
                <w:szCs w:val="20"/>
                <w:lang w:eastAsia="sl-SI"/>
              </w:rPr>
              <w:t>6</w:t>
            </w:r>
            <w:r w:rsidR="00EB7933">
              <w:rPr>
                <w:rFonts w:cs="Arial"/>
                <w:szCs w:val="20"/>
                <w:lang w:eastAsia="sl-SI"/>
              </w:rPr>
              <w:t>.</w:t>
            </w:r>
            <w:r w:rsidR="00E74EBF">
              <w:rPr>
                <w:rFonts w:cs="Arial"/>
                <w:szCs w:val="20"/>
                <w:lang w:eastAsia="sl-SI"/>
              </w:rPr>
              <w:t xml:space="preserve"> </w:t>
            </w:r>
            <w:r w:rsidR="00EB7933">
              <w:rPr>
                <w:rFonts w:cs="Arial"/>
                <w:szCs w:val="20"/>
                <w:lang w:eastAsia="sl-SI"/>
              </w:rPr>
              <w:t>4</w:t>
            </w:r>
            <w:r w:rsidR="00C50BB3">
              <w:rPr>
                <w:rFonts w:cs="Arial"/>
                <w:szCs w:val="20"/>
                <w:lang w:eastAsia="sl-SI"/>
              </w:rPr>
              <w:t>.</w:t>
            </w:r>
            <w:r w:rsidR="00E74EBF">
              <w:rPr>
                <w:rFonts w:cs="Arial"/>
                <w:szCs w:val="20"/>
                <w:lang w:eastAsia="sl-SI"/>
              </w:rPr>
              <w:t xml:space="preserve"> </w:t>
            </w:r>
            <w:r w:rsidR="00C50BB3">
              <w:rPr>
                <w:rFonts w:cs="Arial"/>
                <w:szCs w:val="20"/>
                <w:lang w:eastAsia="sl-SI"/>
              </w:rPr>
              <w:t>201</w:t>
            </w:r>
            <w:r w:rsidR="00E74EBF">
              <w:rPr>
                <w:rFonts w:cs="Arial"/>
                <w:szCs w:val="20"/>
                <w:lang w:eastAsia="sl-SI"/>
              </w:rPr>
              <w:t>9</w:t>
            </w:r>
          </w:p>
        </w:tc>
      </w:tr>
      <w:tr w:rsidR="008240D8" w:rsidRPr="00221420" w:rsidTr="00DA7724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8240D8" w:rsidRPr="00221420" w:rsidRDefault="008240D8" w:rsidP="00DA7724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8240D8" w:rsidRPr="00221420" w:rsidRDefault="008240D8" w:rsidP="00DA7724">
            <w:pPr>
              <w:spacing w:line="240" w:lineRule="auto"/>
              <w:rPr>
                <w:rFonts w:eastAsia="Calibri" w:cs="Arial"/>
                <w:szCs w:val="20"/>
              </w:rPr>
            </w:pPr>
            <w:r w:rsidRPr="0022142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8240D8" w:rsidRPr="00221420" w:rsidRDefault="00CD11FA" w:rsidP="00DA7724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8" w:history="1">
              <w:r w:rsidR="008240D8" w:rsidRPr="00221420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8240D8" w:rsidRPr="00221420" w:rsidRDefault="008240D8" w:rsidP="00DA7724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8240D8" w:rsidRPr="00221420" w:rsidTr="00DA7724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8240D8" w:rsidRPr="00221420" w:rsidRDefault="008240D8" w:rsidP="00DA772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C50BB3">
              <w:rPr>
                <w:rFonts w:cs="Arial"/>
                <w:b/>
                <w:szCs w:val="20"/>
                <w:lang w:eastAsia="sl-SI"/>
              </w:rPr>
              <w:t xml:space="preserve">Informacija o </w:t>
            </w:r>
            <w:r w:rsidR="0006506C">
              <w:rPr>
                <w:rFonts w:cs="Arial"/>
                <w:b/>
                <w:szCs w:val="20"/>
                <w:lang w:eastAsia="sl-SI"/>
              </w:rPr>
              <w:t>sodelovanju</w:t>
            </w:r>
            <w:r w:rsidR="00722935">
              <w:rPr>
                <w:rFonts w:cs="Arial"/>
                <w:b/>
                <w:szCs w:val="20"/>
                <w:lang w:eastAsia="sl-SI"/>
              </w:rPr>
              <w:t xml:space="preserve"> Andreje Katič</w:t>
            </w:r>
            <w:r w:rsidR="0006506C">
              <w:rPr>
                <w:rFonts w:cs="Arial"/>
                <w:b/>
                <w:szCs w:val="20"/>
                <w:lang w:eastAsia="sl-SI"/>
              </w:rPr>
              <w:t>,</w:t>
            </w:r>
            <w:r w:rsidR="00722935">
              <w:rPr>
                <w:rFonts w:cs="Arial"/>
                <w:b/>
                <w:szCs w:val="20"/>
                <w:lang w:eastAsia="sl-SI"/>
              </w:rPr>
              <w:t xml:space="preserve"> ministrice za pravosodje</w:t>
            </w:r>
            <w:r w:rsidR="00273ACF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722935">
              <w:rPr>
                <w:rFonts w:cs="Arial"/>
                <w:b/>
                <w:szCs w:val="20"/>
                <w:lang w:eastAsia="sl-SI"/>
              </w:rPr>
              <w:t xml:space="preserve">na </w:t>
            </w:r>
            <w:r w:rsidR="00273ACF">
              <w:rPr>
                <w:rFonts w:cs="Arial"/>
                <w:b/>
                <w:szCs w:val="20"/>
                <w:lang w:eastAsia="sl-SI"/>
              </w:rPr>
              <w:t xml:space="preserve">9. peterburškem mednarodnem pravnem forumu, </w:t>
            </w:r>
            <w:r w:rsidR="00367F5A">
              <w:rPr>
                <w:rFonts w:cs="Arial"/>
                <w:b/>
                <w:szCs w:val="20"/>
                <w:lang w:eastAsia="sl-SI"/>
              </w:rPr>
              <w:t xml:space="preserve">med 14. in 16. majem 2019 </w:t>
            </w:r>
            <w:r w:rsidR="00E13A56">
              <w:rPr>
                <w:rFonts w:cs="Arial"/>
                <w:b/>
                <w:szCs w:val="20"/>
                <w:lang w:eastAsia="sl-SI"/>
              </w:rPr>
              <w:t xml:space="preserve">v Sankt Peterburgu </w:t>
            </w:r>
            <w:r w:rsidR="0006506C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8240D8" w:rsidRPr="00221420" w:rsidTr="00DA7724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8240D8" w:rsidRPr="00221420" w:rsidRDefault="008240D8" w:rsidP="00DA772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8240D8" w:rsidRPr="00221420" w:rsidTr="00DA7724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06506C" w:rsidRDefault="0006506C" w:rsidP="000650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 podlagi 2. in 21. člena Zakona o Vladi Republike Slovenije (Uradni list RS, št. 24/05 – uradno prečiščeno besedilo, 109/08, 38/10 – ZUKN,</w:t>
            </w:r>
            <w:r w:rsidR="00C5427E">
              <w:rPr>
                <w:rFonts w:cs="Arial"/>
                <w:szCs w:val="20"/>
              </w:rPr>
              <w:t xml:space="preserve"> 8/12, 21/13, 47/13 – ZDU-1G, </w:t>
            </w:r>
            <w:r>
              <w:rPr>
                <w:rFonts w:cs="Arial"/>
                <w:szCs w:val="20"/>
              </w:rPr>
              <w:t>65/14</w:t>
            </w:r>
            <w:r w:rsidR="00C5427E">
              <w:rPr>
                <w:rFonts w:cs="Arial"/>
                <w:szCs w:val="20"/>
              </w:rPr>
              <w:t>, 55/17</w:t>
            </w:r>
            <w:r>
              <w:rPr>
                <w:rFonts w:cs="Arial"/>
                <w:szCs w:val="20"/>
              </w:rPr>
              <w:t>) je Vlada Republike Sloveniji na ….. seji dne ….. sprejela naslednji sklep:</w:t>
            </w:r>
          </w:p>
          <w:p w:rsidR="0006506C" w:rsidRDefault="0006506C" w:rsidP="000650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06506C" w:rsidRDefault="0006506C" w:rsidP="0006506C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06506C" w:rsidRPr="00367F5A" w:rsidRDefault="0006506C" w:rsidP="0006506C">
            <w:pPr>
              <w:spacing w:line="240" w:lineRule="auto"/>
              <w:jc w:val="both"/>
              <w:rPr>
                <w:rFonts w:cs="Arial"/>
                <w:bCs/>
                <w:iCs/>
                <w:szCs w:val="20"/>
              </w:rPr>
            </w:pPr>
          </w:p>
          <w:p w:rsidR="0006506C" w:rsidRPr="00367F5A" w:rsidRDefault="0006506C" w:rsidP="00E13A56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367F5A">
              <w:rPr>
                <w:rFonts w:cs="Arial"/>
                <w:szCs w:val="20"/>
              </w:rPr>
              <w:t xml:space="preserve">»Vlada Republike Slovenije je sprejela informacijo </w:t>
            </w:r>
            <w:r w:rsidR="00D0053A" w:rsidRPr="00367F5A">
              <w:rPr>
                <w:rFonts w:cs="Arial"/>
                <w:szCs w:val="20"/>
                <w:lang w:eastAsia="sl-SI"/>
              </w:rPr>
              <w:t xml:space="preserve">o sodelovanju </w:t>
            </w:r>
            <w:r w:rsidR="00367F5A" w:rsidRPr="00367F5A">
              <w:rPr>
                <w:rFonts w:cs="Arial"/>
                <w:szCs w:val="20"/>
                <w:lang w:eastAsia="sl-SI"/>
              </w:rPr>
              <w:t>Andreje Katič, ministrice za pravosodje na 9. peterburškem mednarodnem pravnem forumu, med 14. in 16. majem 2019</w:t>
            </w:r>
            <w:r w:rsidR="00E13A56">
              <w:rPr>
                <w:rFonts w:cs="Arial"/>
                <w:szCs w:val="20"/>
                <w:lang w:eastAsia="sl-SI"/>
              </w:rPr>
              <w:t xml:space="preserve"> </w:t>
            </w:r>
            <w:r w:rsidR="00E13A56" w:rsidRPr="00367F5A">
              <w:rPr>
                <w:rFonts w:cs="Arial"/>
                <w:szCs w:val="20"/>
                <w:lang w:eastAsia="sl-SI"/>
              </w:rPr>
              <w:t>v Sankt Peterburgu</w:t>
            </w:r>
            <w:r w:rsidRPr="00367F5A">
              <w:rPr>
                <w:rFonts w:cs="Arial"/>
                <w:szCs w:val="20"/>
              </w:rPr>
              <w:t xml:space="preserve">.« </w:t>
            </w:r>
          </w:p>
          <w:p w:rsidR="0006506C" w:rsidRDefault="0006506C" w:rsidP="0006506C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06506C" w:rsidRDefault="0006506C" w:rsidP="0006506C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:rsidR="00C5427E" w:rsidRPr="00C5427E" w:rsidRDefault="00C5427E" w:rsidP="00C5427E">
            <w:pPr>
              <w:spacing w:line="264" w:lineRule="auto"/>
              <w:jc w:val="center"/>
              <w:rPr>
                <w:rFonts w:cs="Arial"/>
              </w:rPr>
            </w:pPr>
            <w:r w:rsidRPr="00C5427E">
              <w:rPr>
                <w:rFonts w:cs="Arial"/>
              </w:rPr>
              <w:t>Stojan Tramte</w:t>
            </w:r>
          </w:p>
          <w:p w:rsidR="00C5427E" w:rsidRPr="00C5427E" w:rsidRDefault="00C5427E" w:rsidP="00C5427E">
            <w:pPr>
              <w:spacing w:line="264" w:lineRule="auto"/>
              <w:jc w:val="center"/>
              <w:rPr>
                <w:rFonts w:cs="Arial"/>
              </w:rPr>
            </w:pPr>
            <w:r w:rsidRPr="00C5427E">
              <w:rPr>
                <w:rFonts w:cs="Arial"/>
              </w:rPr>
              <w:t>generalni sekretar</w:t>
            </w:r>
          </w:p>
          <w:p w:rsidR="0006506C" w:rsidRDefault="0006506C" w:rsidP="000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06506C" w:rsidRDefault="0006506C" w:rsidP="000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06506C" w:rsidRDefault="00C5427E" w:rsidP="000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Prejemniki </w:t>
            </w:r>
            <w:r w:rsidR="0006506C">
              <w:rPr>
                <w:rFonts w:cs="Arial"/>
                <w:szCs w:val="20"/>
              </w:rPr>
              <w:t xml:space="preserve">sklepa: </w:t>
            </w:r>
          </w:p>
          <w:p w:rsidR="0006506C" w:rsidRDefault="0006506C" w:rsidP="00065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Ministrstvo za pravosodje</w:t>
            </w:r>
          </w:p>
          <w:p w:rsidR="0006506C" w:rsidRDefault="0006506C" w:rsidP="00065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Ministrstvo za zunanje zadeve </w:t>
            </w:r>
          </w:p>
          <w:p w:rsidR="0006506C" w:rsidRDefault="0006506C" w:rsidP="0006506C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:rsidR="0006506C" w:rsidRPr="0006506C" w:rsidRDefault="00C5427E" w:rsidP="0006506C">
            <w:pPr>
              <w:spacing w:line="240" w:lineRule="auto"/>
              <w:ind w:left="720" w:hanging="72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Priloga</w:t>
            </w:r>
            <w:r w:rsidR="0006506C" w:rsidRPr="0006506C">
              <w:rPr>
                <w:rFonts w:cs="Arial"/>
                <w:color w:val="000000"/>
                <w:szCs w:val="20"/>
              </w:rPr>
              <w:t>:</w:t>
            </w:r>
          </w:p>
          <w:p w:rsidR="0006506C" w:rsidRPr="00C5427E" w:rsidRDefault="00C5427E" w:rsidP="00C5427E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27E">
              <w:rPr>
                <w:rFonts w:ascii="Arial" w:hAnsi="Arial" w:cs="Arial"/>
                <w:color w:val="000000"/>
                <w:sz w:val="20"/>
                <w:szCs w:val="20"/>
              </w:rPr>
              <w:t>informacija o sodelovanju</w:t>
            </w:r>
          </w:p>
          <w:p w:rsidR="00C5427E" w:rsidRPr="0006506C" w:rsidRDefault="00C5427E" w:rsidP="00C5427E">
            <w:pPr>
              <w:spacing w:line="240" w:lineRule="auto"/>
              <w:ind w:left="720" w:hanging="720"/>
              <w:jc w:val="both"/>
              <w:rPr>
                <w:rFonts w:cs="Arial"/>
                <w:color w:val="000000"/>
                <w:szCs w:val="20"/>
              </w:rPr>
            </w:pPr>
          </w:p>
          <w:p w:rsidR="008240D8" w:rsidRPr="00221420" w:rsidRDefault="008240D8" w:rsidP="00DA7724">
            <w:pPr>
              <w:spacing w:line="240" w:lineRule="auto"/>
              <w:ind w:left="360"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3.a Osebe</w:t>
            </w:r>
            <w:r w:rsidRPr="0006506C">
              <w:rPr>
                <w:rFonts w:cs="Arial"/>
                <w:b/>
                <w:szCs w:val="20"/>
                <w:lang w:eastAsia="sl-SI"/>
              </w:rPr>
              <w:t>, odgovorne za strokovno pripravo in usklajenost</w:t>
            </w:r>
            <w:r w:rsidRPr="00221420">
              <w:rPr>
                <w:rFonts w:cs="Arial"/>
                <w:b/>
                <w:szCs w:val="20"/>
                <w:lang w:eastAsia="sl-SI"/>
              </w:rPr>
              <w:t xml:space="preserve"> gradiva: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06506C" w:rsidRDefault="0006506C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- </w:t>
            </w:r>
            <w:r w:rsidR="00C5427E">
              <w:rPr>
                <w:rFonts w:cs="Arial"/>
                <w:iCs/>
                <w:szCs w:val="20"/>
                <w:lang w:eastAsia="sl-SI"/>
              </w:rPr>
              <w:t>Andreja Katič, ministrica</w:t>
            </w:r>
            <w:r>
              <w:rPr>
                <w:rFonts w:cs="Arial"/>
                <w:iCs/>
                <w:szCs w:val="20"/>
                <w:lang w:eastAsia="sl-SI"/>
              </w:rPr>
              <w:t xml:space="preserve"> za pravosodje;</w:t>
            </w:r>
          </w:p>
          <w:p w:rsidR="008240D8" w:rsidRDefault="00C5427E" w:rsidP="0006506C">
            <w:pPr>
              <w:pStyle w:val="Brezrazmikov"/>
            </w:pPr>
            <w:r>
              <w:t xml:space="preserve">- </w:t>
            </w:r>
            <w:r w:rsidR="008240D8" w:rsidRPr="0006506C">
              <w:t xml:space="preserve">Katja Rejec Longar, direktorica Urada za mednarodno </w:t>
            </w:r>
            <w:r w:rsidR="0006506C">
              <w:t>sodelovanje</w:t>
            </w:r>
            <w:r>
              <w:t xml:space="preserve"> in mednarodno pravno pomoč</w:t>
            </w:r>
          </w:p>
          <w:p w:rsidR="00C5427E" w:rsidRPr="0006506C" w:rsidRDefault="00C5427E" w:rsidP="0006506C">
            <w:pPr>
              <w:pStyle w:val="Brezrazmikov"/>
            </w:pP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22142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06506C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06506C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Default="008240D8" w:rsidP="00F8145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Pr="00221420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F81456" w:rsidRPr="00221420" w:rsidRDefault="0006506C" w:rsidP="00F81456">
            <w:pPr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635843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gospodarstvo, zlasti</w:t>
            </w:r>
            <w:r w:rsidRPr="0022142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8240D8" w:rsidRPr="00221420" w:rsidTr="00DA7724">
        <w:tc>
          <w:tcPr>
            <w:tcW w:w="1448" w:type="dxa"/>
            <w:tcBorders>
              <w:bottom w:val="single" w:sz="4" w:space="0" w:color="auto"/>
            </w:tcBorders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8240D8" w:rsidRPr="00221420" w:rsidRDefault="008240D8" w:rsidP="008240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8240D8" w:rsidRPr="00221420" w:rsidRDefault="008240D8" w:rsidP="008240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8240D8" w:rsidRPr="00221420" w:rsidRDefault="008240D8" w:rsidP="008240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8240D8" w:rsidRPr="00221420" w:rsidTr="00DA7724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8" w:rsidRPr="00221420" w:rsidRDefault="008240D8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8240D8" w:rsidRDefault="008240D8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C5427E" w:rsidRPr="00221420" w:rsidRDefault="00C5427E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8240D8" w:rsidRPr="00221420" w:rsidRDefault="008240D8" w:rsidP="008240D8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240D8" w:rsidRPr="00221420" w:rsidTr="00DA772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8240D8" w:rsidRPr="00221420" w:rsidTr="00DA772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 + 3</w:t>
            </w: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8240D8" w:rsidRPr="00221420" w:rsidTr="00DA772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8240D8" w:rsidRPr="00221420" w:rsidTr="00DA772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8240D8" w:rsidRPr="00221420" w:rsidTr="00DA772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 + 1</w:t>
            </w:r>
          </w:p>
        </w:tc>
      </w:tr>
      <w:tr w:rsidR="008240D8" w:rsidRPr="00221420" w:rsidTr="00DA7724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8240D8" w:rsidRPr="00221420" w:rsidTr="00DA772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Znesek za t + 1 </w:t>
            </w:r>
          </w:p>
        </w:tc>
      </w:tr>
      <w:tr w:rsidR="008240D8" w:rsidRPr="00221420" w:rsidTr="00DA772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8240D8" w:rsidRPr="00221420" w:rsidTr="00DA772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 + 1</w:t>
            </w: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221420">
              <w:rPr>
                <w:rFonts w:cs="Arial"/>
                <w:b/>
                <w:szCs w:val="20"/>
              </w:rPr>
              <w:t>OBRAZLOŽITEV: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8240D8" w:rsidRPr="00221420" w:rsidRDefault="008240D8" w:rsidP="008240D8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8240D8" w:rsidRPr="00221420" w:rsidRDefault="008240D8" w:rsidP="00DA7724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221420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8240D8" w:rsidRPr="00221420" w:rsidRDefault="008240D8" w:rsidP="00DA7724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.</w:t>
            </w:r>
          </w:p>
          <w:p w:rsidR="008240D8" w:rsidRPr="00221420" w:rsidRDefault="008240D8" w:rsidP="00DA7724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221420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8240D8" w:rsidRPr="00221420" w:rsidRDefault="008240D8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8" w:rsidRPr="00221420" w:rsidRDefault="008240D8" w:rsidP="00DA7724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1420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8240D8" w:rsidRPr="00221420" w:rsidRDefault="008240D8" w:rsidP="00DA7724">
            <w:pPr>
              <w:spacing w:line="240" w:lineRule="auto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(Samo če izberete NE pod točko 6.a.)</w:t>
            </w:r>
          </w:p>
          <w:p w:rsidR="008240D8" w:rsidRPr="00221420" w:rsidRDefault="008240D8" w:rsidP="00DA7724">
            <w:pPr>
              <w:spacing w:line="240" w:lineRule="auto"/>
              <w:rPr>
                <w:rFonts w:cs="Arial"/>
                <w:szCs w:val="20"/>
              </w:rPr>
            </w:pPr>
          </w:p>
          <w:p w:rsidR="00367F5A" w:rsidRDefault="00E74EBF" w:rsidP="00DA7724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Vsi s</w:t>
            </w:r>
            <w:r w:rsidR="00C5427E">
              <w:rPr>
                <w:rFonts w:cs="Arial"/>
                <w:color w:val="000000"/>
                <w:szCs w:val="20"/>
              </w:rPr>
              <w:t>troški bodo kriti iz proračuna MP.</w:t>
            </w:r>
            <w:r w:rsidR="008240D8" w:rsidRPr="00221420">
              <w:rPr>
                <w:rFonts w:cs="Arial"/>
                <w:color w:val="000000"/>
                <w:szCs w:val="20"/>
              </w:rPr>
              <w:t xml:space="preserve"> </w:t>
            </w:r>
          </w:p>
          <w:p w:rsidR="008240D8" w:rsidRPr="00221420" w:rsidRDefault="00367F5A" w:rsidP="00DA7724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</w:rPr>
              <w:t xml:space="preserve">Delegacija RS je oproščena plačila kotizacije. </w:t>
            </w:r>
          </w:p>
          <w:p w:rsidR="00C5427E" w:rsidRPr="00221420" w:rsidRDefault="00C5427E" w:rsidP="00C542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8" w:rsidRPr="00221420" w:rsidRDefault="008240D8" w:rsidP="00DA7724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1420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8240D8" w:rsidRPr="00221420" w:rsidRDefault="008240D8" w:rsidP="008240D8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8240D8" w:rsidRPr="00221420" w:rsidRDefault="008240D8" w:rsidP="008240D8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8240D8" w:rsidRPr="00221420" w:rsidRDefault="008240D8" w:rsidP="008240D8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22142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22142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22142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lastRenderedPageBreak/>
              <w:t>predstavniki strokovne javnosti.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221420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221420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240D8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367F5A" w:rsidRPr="00221420" w:rsidRDefault="00367F5A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367F5A" w:rsidRDefault="00367F5A" w:rsidP="00367F5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Gregor Strojin</w:t>
            </w:r>
          </w:p>
          <w:p w:rsidR="008240D8" w:rsidRDefault="00367F5A" w:rsidP="00367F5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DRŽAVNI SEKRETAR</w:t>
            </w:r>
          </w:p>
          <w:p w:rsidR="00367F5A" w:rsidRPr="00221420" w:rsidRDefault="00367F5A" w:rsidP="00367F5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8240D8" w:rsidRPr="00221420" w:rsidRDefault="008240D8" w:rsidP="008240D8">
      <w:pPr>
        <w:spacing w:line="240" w:lineRule="auto"/>
        <w:rPr>
          <w:rFonts w:cs="Arial"/>
          <w:b/>
          <w:szCs w:val="20"/>
        </w:rPr>
      </w:pPr>
    </w:p>
    <w:p w:rsidR="008240D8" w:rsidRPr="00221420" w:rsidRDefault="008240D8" w:rsidP="008240D8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0A4B33" w:rsidRPr="0006506C" w:rsidRDefault="00C5427E" w:rsidP="000A4B33">
      <w:pPr>
        <w:spacing w:line="240" w:lineRule="auto"/>
        <w:ind w:left="720"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="000A4B33" w:rsidRPr="0006506C">
        <w:rPr>
          <w:rFonts w:cs="Arial"/>
          <w:color w:val="000000"/>
          <w:szCs w:val="20"/>
        </w:rPr>
        <w:t>:</w:t>
      </w:r>
    </w:p>
    <w:p w:rsidR="008240D8" w:rsidRPr="00C5427E" w:rsidRDefault="00C5427E" w:rsidP="00C5427E">
      <w:pPr>
        <w:spacing w:line="240" w:lineRule="auto"/>
        <w:ind w:left="720"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informacija o sodelovanju</w:t>
      </w:r>
    </w:p>
    <w:p w:rsidR="008240D8" w:rsidRPr="00221420" w:rsidRDefault="008240D8" w:rsidP="008240D8">
      <w:pPr>
        <w:spacing w:line="240" w:lineRule="auto"/>
        <w:rPr>
          <w:rFonts w:eastAsia="Calibri" w:cs="Arial"/>
          <w:szCs w:val="20"/>
        </w:rPr>
      </w:pPr>
    </w:p>
    <w:p w:rsidR="008240D8" w:rsidRPr="00221420" w:rsidRDefault="008240D8" w:rsidP="008240D8">
      <w:pPr>
        <w:spacing w:line="240" w:lineRule="auto"/>
        <w:rPr>
          <w:rFonts w:eastAsia="Calibri" w:cs="Arial"/>
          <w:szCs w:val="20"/>
        </w:rPr>
      </w:pPr>
    </w:p>
    <w:p w:rsidR="008240D8" w:rsidRPr="00221420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Pr="00221420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B49DB" w:rsidRDefault="000B49DB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81456" w:rsidRDefault="00F81456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81456" w:rsidRDefault="00F81456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81456" w:rsidRDefault="00F81456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A4B33" w:rsidRDefault="000A4B33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A4B33" w:rsidRDefault="000A4B33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C5427E" w:rsidRDefault="00C5427E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C5427E" w:rsidRDefault="00C5427E" w:rsidP="00DF4535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szCs w:val="20"/>
          <w:lang w:eastAsia="sl-SI"/>
        </w:rPr>
      </w:pPr>
      <w:bookmarkStart w:id="1" w:name="_Hlk3805583"/>
      <w:bookmarkStart w:id="2" w:name="_Hlk529180481"/>
      <w:r>
        <w:rPr>
          <w:rFonts w:cs="Arial"/>
          <w:b/>
          <w:szCs w:val="20"/>
          <w:lang w:eastAsia="sl-SI"/>
        </w:rPr>
        <w:lastRenderedPageBreak/>
        <w:t xml:space="preserve">Informacija o sodelovanju </w:t>
      </w:r>
      <w:r w:rsidR="00367F5A">
        <w:rPr>
          <w:rFonts w:cs="Arial"/>
          <w:b/>
          <w:szCs w:val="20"/>
          <w:lang w:eastAsia="sl-SI"/>
        </w:rPr>
        <w:t>Andreje Katič, ministrice za pravosodje na 9. peterburškem mednarodnem pravnem forumu, med 14. in 16. majem 2019</w:t>
      </w:r>
      <w:r w:rsidR="00E13A56">
        <w:rPr>
          <w:rFonts w:cs="Arial"/>
          <w:b/>
          <w:szCs w:val="20"/>
          <w:lang w:eastAsia="sl-SI"/>
        </w:rPr>
        <w:t xml:space="preserve"> v Sankt Peterburgu</w:t>
      </w:r>
    </w:p>
    <w:p w:rsidR="00C5427E" w:rsidRDefault="00C5427E" w:rsidP="00DF4535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szCs w:val="20"/>
        </w:rPr>
      </w:pPr>
    </w:p>
    <w:p w:rsidR="002A0C80" w:rsidRDefault="002A0C80" w:rsidP="00DF4535">
      <w:pPr>
        <w:autoSpaceDE w:val="0"/>
        <w:autoSpaceDN w:val="0"/>
        <w:adjustRightInd w:val="0"/>
        <w:spacing w:line="260" w:lineRule="exact"/>
        <w:jc w:val="both"/>
      </w:pPr>
    </w:p>
    <w:p w:rsidR="00367F5A" w:rsidRDefault="00367F5A" w:rsidP="007643FE">
      <w:pPr>
        <w:jc w:val="both"/>
      </w:pPr>
      <w:r>
        <w:t xml:space="preserve">Ministrica za pravosodje Andreja Katič </w:t>
      </w:r>
      <w:r w:rsidR="00C5427E">
        <w:t xml:space="preserve">bo </w:t>
      </w:r>
      <w:r>
        <w:t xml:space="preserve">na povabilo ruskega pravosodnega ministra Aleksandra </w:t>
      </w:r>
      <w:proofErr w:type="spellStart"/>
      <w:r>
        <w:t>Konovalova</w:t>
      </w:r>
      <w:proofErr w:type="spellEnd"/>
      <w:r>
        <w:t xml:space="preserve"> </w:t>
      </w:r>
      <w:r w:rsidR="007643FE">
        <w:t xml:space="preserve">in generalnega tožilca Jurija Čajke obiskala Rusko federacijo in se </w:t>
      </w:r>
      <w:r>
        <w:t xml:space="preserve">udeležila 9. peterburškega mednarodnega pravnega foruma. To bo druga udeležba predstavnika Vlade RS na tem </w:t>
      </w:r>
      <w:r w:rsidR="001777E2">
        <w:t xml:space="preserve">pomembnem mednarodnem </w:t>
      </w:r>
      <w:r>
        <w:t xml:space="preserve">dogodku. Prvega foruma leta 2011 se je udeležil takratni pravosodni minister Aleš Zalar. Dogodek združuje </w:t>
      </w:r>
      <w:r w:rsidR="001777E2">
        <w:t xml:space="preserve">oblastnike, pravne strokovnjake, gospodarstvenike, praktike, </w:t>
      </w:r>
      <w:r>
        <w:t>predstavnike javnega in zasebnega sektorja,</w:t>
      </w:r>
      <w:r w:rsidR="001777E2">
        <w:t xml:space="preserve"> ter</w:t>
      </w:r>
      <w:r>
        <w:t xml:space="preserve"> obravnava širok nabor aktualnih pravnih </w:t>
      </w:r>
      <w:r w:rsidR="001777E2">
        <w:t xml:space="preserve">in praktičnih </w:t>
      </w:r>
      <w:r>
        <w:t>vprašanj</w:t>
      </w:r>
      <w:r w:rsidR="001777E2">
        <w:t xml:space="preserve">, kot jih narekujejo izzivi današnjega časa, </w:t>
      </w:r>
      <w:r>
        <w:t>mednarodn</w:t>
      </w:r>
      <w:r w:rsidR="001777E2">
        <w:t xml:space="preserve">i </w:t>
      </w:r>
      <w:r>
        <w:t xml:space="preserve">prostor </w:t>
      </w:r>
      <w:r w:rsidR="001777E2">
        <w:t>ter</w:t>
      </w:r>
      <w:r>
        <w:t xml:space="preserve"> nacionaln</w:t>
      </w:r>
      <w:r w:rsidR="001777E2">
        <w:t>e</w:t>
      </w:r>
      <w:r>
        <w:t xml:space="preserve"> ureditv</w:t>
      </w:r>
      <w:r w:rsidR="001777E2">
        <w:t>e</w:t>
      </w:r>
      <w:r>
        <w:t>.</w:t>
      </w:r>
      <w:r w:rsidR="007643FE">
        <w:t xml:space="preserve"> </w:t>
      </w:r>
    </w:p>
    <w:p w:rsidR="00367F5A" w:rsidRDefault="00367F5A" w:rsidP="00DF4535">
      <w:pPr>
        <w:autoSpaceDE w:val="0"/>
        <w:autoSpaceDN w:val="0"/>
        <w:adjustRightInd w:val="0"/>
        <w:spacing w:line="260" w:lineRule="exact"/>
        <w:jc w:val="both"/>
      </w:pPr>
    </w:p>
    <w:p w:rsidR="00271460" w:rsidRDefault="00367F5A" w:rsidP="007643FE">
      <w:pPr>
        <w:autoSpaceDE w:val="0"/>
        <w:autoSpaceDN w:val="0"/>
        <w:adjustRightInd w:val="0"/>
        <w:spacing w:line="260" w:lineRule="exact"/>
        <w:jc w:val="both"/>
      </w:pPr>
      <w:r>
        <w:t>Ministrica Katič bo nastopila v sekciji posvečeni »</w:t>
      </w:r>
      <w:r w:rsidR="007643FE">
        <w:t>n</w:t>
      </w:r>
      <w:r>
        <w:t xml:space="preserve">acionalnim in mednarodnim ukrepom </w:t>
      </w:r>
      <w:r w:rsidR="007643FE">
        <w:t xml:space="preserve">kot odgovor na </w:t>
      </w:r>
      <w:r w:rsidR="001777E2">
        <w:t>kršitve</w:t>
      </w:r>
      <w:r w:rsidR="007643FE">
        <w:t xml:space="preserve"> človekovih pravic,« ki jo pripravljata Ministrstvo za pravosodje in Ustavno sodišče Ruske federacije. Diskusijo bo vodil namestnik pravosodnega ministra in predstavnik Rusije pri Evropskem </w:t>
      </w:r>
      <w:r w:rsidR="007643FE" w:rsidRPr="007643FE">
        <w:rPr>
          <w:rFonts w:cs="Arial"/>
          <w:szCs w:val="20"/>
        </w:rPr>
        <w:t xml:space="preserve">sodišču za človekove pravice </w:t>
      </w:r>
      <w:proofErr w:type="spellStart"/>
      <w:r w:rsidR="007643FE" w:rsidRPr="007643FE">
        <w:rPr>
          <w:rFonts w:cs="Arial"/>
          <w:bCs/>
          <w:szCs w:val="20"/>
          <w:lang w:eastAsia="sl-SI"/>
        </w:rPr>
        <w:t>Mikhail</w:t>
      </w:r>
      <w:proofErr w:type="spellEnd"/>
      <w:r w:rsidR="007643FE" w:rsidRPr="007643FE">
        <w:rPr>
          <w:rFonts w:cs="Arial"/>
          <w:bCs/>
          <w:szCs w:val="20"/>
          <w:lang w:eastAsia="sl-SI"/>
        </w:rPr>
        <w:t xml:space="preserve"> </w:t>
      </w:r>
      <w:proofErr w:type="spellStart"/>
      <w:r w:rsidR="007643FE" w:rsidRPr="007643FE">
        <w:rPr>
          <w:rFonts w:cs="Arial"/>
          <w:bCs/>
          <w:szCs w:val="20"/>
          <w:lang w:eastAsia="sl-SI"/>
        </w:rPr>
        <w:t>Galperin</w:t>
      </w:r>
      <w:proofErr w:type="spellEnd"/>
      <w:r w:rsidR="007643FE" w:rsidRPr="007643FE">
        <w:rPr>
          <w:rFonts w:cs="Arial"/>
          <w:bCs/>
          <w:szCs w:val="20"/>
          <w:lang w:eastAsia="sl-SI"/>
        </w:rPr>
        <w:t>. Ministrica bo podala prispevek o varstvu človekovih pravic in vladavini prava v Evropi.</w:t>
      </w:r>
    </w:p>
    <w:p w:rsidR="007643FE" w:rsidRDefault="007643FE" w:rsidP="007643FE">
      <w:pPr>
        <w:autoSpaceDE w:val="0"/>
        <w:autoSpaceDN w:val="0"/>
        <w:adjustRightInd w:val="0"/>
        <w:spacing w:line="260" w:lineRule="exact"/>
        <w:jc w:val="both"/>
      </w:pPr>
    </w:p>
    <w:p w:rsidR="007643FE" w:rsidRPr="007643FE" w:rsidRDefault="007643FE" w:rsidP="007643FE">
      <w:pPr>
        <w:autoSpaceDE w:val="0"/>
        <w:autoSpaceDN w:val="0"/>
        <w:adjustRightInd w:val="0"/>
        <w:spacing w:line="260" w:lineRule="exact"/>
        <w:jc w:val="both"/>
      </w:pPr>
      <w:r>
        <w:t xml:space="preserve">Ob robu foruma se bo ministrica srečala tudi z ministrom </w:t>
      </w:r>
      <w:proofErr w:type="spellStart"/>
      <w:r>
        <w:t>Konovalovim</w:t>
      </w:r>
      <w:proofErr w:type="spellEnd"/>
      <w:r>
        <w:t xml:space="preserve"> in generalnim tožilcem Čajko. Slednj</w:t>
      </w:r>
      <w:r w:rsidR="001777E2">
        <w:t>ega</w:t>
      </w:r>
      <w:r>
        <w:t xml:space="preserve"> je </w:t>
      </w:r>
      <w:r w:rsidR="001777E2">
        <w:t xml:space="preserve">februarja letos </w:t>
      </w:r>
      <w:r>
        <w:t xml:space="preserve">v Sloveniji </w:t>
      </w:r>
      <w:r w:rsidR="001777E2">
        <w:t xml:space="preserve">gostil </w:t>
      </w:r>
      <w:r>
        <w:t>generaln</w:t>
      </w:r>
      <w:r w:rsidR="001777E2">
        <w:t>i</w:t>
      </w:r>
      <w:r>
        <w:t xml:space="preserve"> državn</w:t>
      </w:r>
      <w:r w:rsidR="001777E2">
        <w:t>i</w:t>
      </w:r>
      <w:r>
        <w:t xml:space="preserve"> tožil</w:t>
      </w:r>
      <w:r w:rsidR="001777E2">
        <w:t>e</w:t>
      </w:r>
      <w:r>
        <w:t>c Drag</w:t>
      </w:r>
      <w:r w:rsidR="001777E2">
        <w:t>o</w:t>
      </w:r>
      <w:r>
        <w:t xml:space="preserve"> Šket</w:t>
      </w:r>
      <w:r w:rsidR="001777E2">
        <w:t>a</w:t>
      </w:r>
      <w:r w:rsidR="00031FE5">
        <w:t>.</w:t>
      </w:r>
    </w:p>
    <w:p w:rsidR="00271460" w:rsidRDefault="00271460" w:rsidP="00271460">
      <w:pPr>
        <w:jc w:val="both"/>
        <w:rPr>
          <w:rFonts w:cs="Arial"/>
          <w:szCs w:val="20"/>
        </w:rPr>
      </w:pPr>
    </w:p>
    <w:p w:rsidR="00271460" w:rsidRPr="003A0352" w:rsidRDefault="007643FE" w:rsidP="001777E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Ministrico bodo v Sankt Peterburgu spremljali Branko Rakovec, veleposlanik</w:t>
      </w:r>
      <w:r w:rsidR="001777E2">
        <w:rPr>
          <w:rFonts w:cs="Arial"/>
          <w:szCs w:val="20"/>
        </w:rPr>
        <w:t xml:space="preserve"> Republike Slovenije v Ruski federaciji</w:t>
      </w:r>
      <w:r>
        <w:rPr>
          <w:rFonts w:cs="Arial"/>
          <w:szCs w:val="20"/>
        </w:rPr>
        <w:t xml:space="preserve">, </w:t>
      </w:r>
      <w:r>
        <w:t>Katja Rejec Longar, direktorica Urada za mednarodno sodelovanje in mednarodno pravno pomoč</w:t>
      </w:r>
      <w:r w:rsidR="001777E2">
        <w:t xml:space="preserve"> Ministrstva za pravosodje</w:t>
      </w:r>
      <w:r>
        <w:t xml:space="preserve">, Daša Vidmar Mikšić, </w:t>
      </w:r>
      <w:r w:rsidR="001777E2">
        <w:t>pravna strokovnjakinja</w:t>
      </w:r>
      <w:r>
        <w:t xml:space="preserve"> v Uradu za mednarodno sodelovanje in mednarodno pravno pomoč</w:t>
      </w:r>
      <w:r w:rsidR="001777E2">
        <w:t xml:space="preserve"> Ministrstva za pravosodje</w:t>
      </w:r>
      <w:r w:rsidR="001777E2">
        <w:rPr>
          <w:rFonts w:cs="Arial"/>
          <w:szCs w:val="20"/>
        </w:rPr>
        <w:t>, ter Andreja Šimenc, predstavnica Veleposlaništva Republike Slovenije v Moskvi.</w:t>
      </w:r>
    </w:p>
    <w:p w:rsidR="00271460" w:rsidRPr="00DF4535" w:rsidRDefault="00271460" w:rsidP="00DF4535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637A62" w:rsidRDefault="00637A62" w:rsidP="00DF4535">
      <w:pPr>
        <w:autoSpaceDE w:val="0"/>
        <w:autoSpaceDN w:val="0"/>
        <w:adjustRightInd w:val="0"/>
        <w:spacing w:line="260" w:lineRule="exact"/>
        <w:jc w:val="both"/>
      </w:pPr>
    </w:p>
    <w:bookmarkEnd w:id="1"/>
    <w:p w:rsidR="00637A62" w:rsidRPr="00A1781D" w:rsidRDefault="00637A62" w:rsidP="00DF4535">
      <w:pPr>
        <w:autoSpaceDE w:val="0"/>
        <w:autoSpaceDN w:val="0"/>
        <w:adjustRightInd w:val="0"/>
        <w:spacing w:line="260" w:lineRule="exact"/>
        <w:jc w:val="both"/>
      </w:pPr>
    </w:p>
    <w:bookmarkEnd w:id="2"/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0B49DB" w:rsidRDefault="000B49DB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sectPr w:rsidR="005B46D1" w:rsidSect="000B49D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1D" w:rsidRDefault="00A1781D" w:rsidP="000B49DB">
      <w:pPr>
        <w:spacing w:line="240" w:lineRule="auto"/>
      </w:pPr>
      <w:r>
        <w:separator/>
      </w:r>
    </w:p>
  </w:endnote>
  <w:endnote w:type="continuationSeparator" w:id="0">
    <w:p w:rsidR="00A1781D" w:rsidRDefault="00A1781D" w:rsidP="000B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377980"/>
      <w:docPartObj>
        <w:docPartGallery w:val="Page Numbers (Bottom of Page)"/>
        <w:docPartUnique/>
      </w:docPartObj>
    </w:sdtPr>
    <w:sdtEndPr/>
    <w:sdtContent>
      <w:p w:rsidR="00A1781D" w:rsidRDefault="00A1781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D8">
          <w:rPr>
            <w:noProof/>
          </w:rPr>
          <w:t>6</w:t>
        </w:r>
        <w:r>
          <w:fldChar w:fldCharType="end"/>
        </w:r>
      </w:p>
    </w:sdtContent>
  </w:sdt>
  <w:p w:rsidR="00A1781D" w:rsidRDefault="00A178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1D" w:rsidRDefault="00A1781D" w:rsidP="000B49DB">
      <w:pPr>
        <w:spacing w:line="240" w:lineRule="auto"/>
      </w:pPr>
      <w:r>
        <w:separator/>
      </w:r>
    </w:p>
  </w:footnote>
  <w:footnote w:type="continuationSeparator" w:id="0">
    <w:p w:rsidR="00A1781D" w:rsidRDefault="00A1781D" w:rsidP="000B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1D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5FC6D91" wp14:editId="10040D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A1781D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A1781D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A1781D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A1781D">
    <w:pPr>
      <w:pStyle w:val="Glava"/>
    </w:pPr>
  </w:p>
  <w:p w:rsidR="00A1781D" w:rsidRDefault="00A178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64A"/>
    <w:multiLevelType w:val="hybridMultilevel"/>
    <w:tmpl w:val="20A26E50"/>
    <w:lvl w:ilvl="0" w:tplc="42E84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B6903"/>
    <w:multiLevelType w:val="multilevel"/>
    <w:tmpl w:val="46D60E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06096"/>
    <w:multiLevelType w:val="hybridMultilevel"/>
    <w:tmpl w:val="D2C6B162"/>
    <w:lvl w:ilvl="0" w:tplc="6A664D74">
      <w:start w:val="1"/>
      <w:numFmt w:val="decimal"/>
      <w:lvlText w:val="%1."/>
      <w:lvlJc w:val="left"/>
      <w:pPr>
        <w:ind w:left="7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35111107"/>
    <w:multiLevelType w:val="multilevel"/>
    <w:tmpl w:val="858E143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9073E"/>
    <w:multiLevelType w:val="hybridMultilevel"/>
    <w:tmpl w:val="100E4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5C00"/>
    <w:multiLevelType w:val="multilevel"/>
    <w:tmpl w:val="19B6B72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65493"/>
    <w:multiLevelType w:val="hybridMultilevel"/>
    <w:tmpl w:val="FB324028"/>
    <w:lvl w:ilvl="0" w:tplc="C8609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44409"/>
    <w:multiLevelType w:val="multilevel"/>
    <w:tmpl w:val="4AD2CC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8">
      <w:start w:val="1"/>
      <w:numFmt w:val="lowerLetter"/>
      <w:lvlText w:val="%9."/>
      <w:lvlJc w:val="left"/>
      <w:pPr>
        <w:ind w:left="56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</w:abstractNum>
  <w:abstractNum w:abstractNumId="14" w15:restartNumberingAfterBreak="0">
    <w:nsid w:val="7B4565E2"/>
    <w:multiLevelType w:val="hybridMultilevel"/>
    <w:tmpl w:val="D1542C84"/>
    <w:lvl w:ilvl="0" w:tplc="8A4A9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348C4"/>
    <w:multiLevelType w:val="multilevel"/>
    <w:tmpl w:val="0382D1D8"/>
    <w:lvl w:ilvl="0">
      <w:start w:val="1"/>
      <w:numFmt w:val="lowerLett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12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BD"/>
    <w:rsid w:val="00007B72"/>
    <w:rsid w:val="00023C36"/>
    <w:rsid w:val="00031FE5"/>
    <w:rsid w:val="0006506C"/>
    <w:rsid w:val="0006742A"/>
    <w:rsid w:val="00070DDD"/>
    <w:rsid w:val="000A1D8F"/>
    <w:rsid w:val="000A4B33"/>
    <w:rsid w:val="000B49DB"/>
    <w:rsid w:val="000C00B8"/>
    <w:rsid w:val="001569EC"/>
    <w:rsid w:val="001777E2"/>
    <w:rsid w:val="001A37D5"/>
    <w:rsid w:val="001C5F22"/>
    <w:rsid w:val="00225944"/>
    <w:rsid w:val="00231810"/>
    <w:rsid w:val="00271460"/>
    <w:rsid w:val="00273ACF"/>
    <w:rsid w:val="00275D68"/>
    <w:rsid w:val="002A0C80"/>
    <w:rsid w:val="002C19FC"/>
    <w:rsid w:val="00333A00"/>
    <w:rsid w:val="00362353"/>
    <w:rsid w:val="00367F5A"/>
    <w:rsid w:val="003735BD"/>
    <w:rsid w:val="003B4612"/>
    <w:rsid w:val="003C745A"/>
    <w:rsid w:val="003D4D1A"/>
    <w:rsid w:val="003E181F"/>
    <w:rsid w:val="00432DE0"/>
    <w:rsid w:val="004361EA"/>
    <w:rsid w:val="00494A91"/>
    <w:rsid w:val="004C37E3"/>
    <w:rsid w:val="004F2F58"/>
    <w:rsid w:val="00506961"/>
    <w:rsid w:val="00510671"/>
    <w:rsid w:val="00571D95"/>
    <w:rsid w:val="00590AD0"/>
    <w:rsid w:val="005B46D1"/>
    <w:rsid w:val="005F15AB"/>
    <w:rsid w:val="00635843"/>
    <w:rsid w:val="00637A62"/>
    <w:rsid w:val="00651B77"/>
    <w:rsid w:val="006C3AB6"/>
    <w:rsid w:val="00704982"/>
    <w:rsid w:val="00713A58"/>
    <w:rsid w:val="00722935"/>
    <w:rsid w:val="007643FE"/>
    <w:rsid w:val="007D5D3E"/>
    <w:rsid w:val="008240D8"/>
    <w:rsid w:val="00842C7E"/>
    <w:rsid w:val="008B2A93"/>
    <w:rsid w:val="008E41CB"/>
    <w:rsid w:val="008F3042"/>
    <w:rsid w:val="008F5324"/>
    <w:rsid w:val="00936F1A"/>
    <w:rsid w:val="00945C95"/>
    <w:rsid w:val="009E7BA9"/>
    <w:rsid w:val="00A005DA"/>
    <w:rsid w:val="00A05CCD"/>
    <w:rsid w:val="00A1781D"/>
    <w:rsid w:val="00A46B78"/>
    <w:rsid w:val="00A53017"/>
    <w:rsid w:val="00A80A63"/>
    <w:rsid w:val="00A8549B"/>
    <w:rsid w:val="00AD5F57"/>
    <w:rsid w:val="00AF2164"/>
    <w:rsid w:val="00B04509"/>
    <w:rsid w:val="00BA5939"/>
    <w:rsid w:val="00BB23C0"/>
    <w:rsid w:val="00BB40D8"/>
    <w:rsid w:val="00BE2A3B"/>
    <w:rsid w:val="00BE6573"/>
    <w:rsid w:val="00BF3A64"/>
    <w:rsid w:val="00C12F83"/>
    <w:rsid w:val="00C24D30"/>
    <w:rsid w:val="00C50BB3"/>
    <w:rsid w:val="00C5427E"/>
    <w:rsid w:val="00CD11FA"/>
    <w:rsid w:val="00CF3A35"/>
    <w:rsid w:val="00D0053A"/>
    <w:rsid w:val="00D12BA0"/>
    <w:rsid w:val="00D234FE"/>
    <w:rsid w:val="00D36457"/>
    <w:rsid w:val="00D56CE4"/>
    <w:rsid w:val="00D8340C"/>
    <w:rsid w:val="00DA4E81"/>
    <w:rsid w:val="00DA7724"/>
    <w:rsid w:val="00DF4535"/>
    <w:rsid w:val="00E13A56"/>
    <w:rsid w:val="00E74EBF"/>
    <w:rsid w:val="00EB7933"/>
    <w:rsid w:val="00EC4CB2"/>
    <w:rsid w:val="00F21A98"/>
    <w:rsid w:val="00F34532"/>
    <w:rsid w:val="00F35243"/>
    <w:rsid w:val="00F539C2"/>
    <w:rsid w:val="00F81456"/>
    <w:rsid w:val="00FC0D97"/>
    <w:rsid w:val="00FC621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8925601"/>
  <w15:docId w15:val="{6B9BF102-430F-4518-9209-E71E0177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3A64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6">
    <w:name w:val="Body text (6)_"/>
    <w:basedOn w:val="Privzetapisavaodstavka"/>
    <w:link w:val="Bodytext60"/>
    <w:locked/>
    <w:rsid w:val="00BF3A64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BF3A64"/>
    <w:pPr>
      <w:shd w:val="clear" w:color="auto" w:fill="FFFFFF"/>
      <w:spacing w:before="720" w:after="2100" w:line="494" w:lineRule="exact"/>
      <w:jc w:val="center"/>
    </w:pPr>
    <w:rPr>
      <w:rFonts w:eastAsia="Arial" w:cs="Arial"/>
      <w:sz w:val="35"/>
      <w:szCs w:val="35"/>
      <w:lang w:eastAsia="sl-SI"/>
    </w:rPr>
  </w:style>
  <w:style w:type="character" w:customStyle="1" w:styleId="Heading2">
    <w:name w:val="Heading #2_"/>
    <w:basedOn w:val="Privzetapisavaodstavka"/>
    <w:link w:val="Heading20"/>
    <w:locked/>
    <w:rsid w:val="00BF3A64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Heading20">
    <w:name w:val="Heading #2"/>
    <w:basedOn w:val="Navaden"/>
    <w:link w:val="Heading2"/>
    <w:rsid w:val="00BF3A64"/>
    <w:pPr>
      <w:shd w:val="clear" w:color="auto" w:fill="FFFFFF"/>
      <w:spacing w:after="300" w:line="0" w:lineRule="atLeast"/>
      <w:jc w:val="both"/>
      <w:outlineLvl w:val="1"/>
    </w:pPr>
    <w:rPr>
      <w:rFonts w:ascii="Palatino Linotype" w:eastAsia="Palatino Linotype" w:hAnsi="Palatino Linotype" w:cs="Palatino Linotype"/>
      <w:szCs w:val="20"/>
      <w:lang w:eastAsia="sl-SI"/>
    </w:rPr>
  </w:style>
  <w:style w:type="character" w:customStyle="1" w:styleId="Bodytext">
    <w:name w:val="Body text_"/>
    <w:basedOn w:val="Privzetapisavaodstavka"/>
    <w:link w:val="Telobesedila2"/>
    <w:locked/>
    <w:rsid w:val="00BF3A6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BF3A64"/>
    <w:pPr>
      <w:shd w:val="clear" w:color="auto" w:fill="FFFFFF"/>
      <w:spacing w:before="300" w:after="300" w:line="0" w:lineRule="atLeast"/>
      <w:ind w:hanging="400"/>
      <w:jc w:val="both"/>
    </w:pPr>
    <w:rPr>
      <w:rFonts w:ascii="Palatino Linotype" w:eastAsia="Palatino Linotype" w:hAnsi="Palatino Linotype" w:cs="Palatino Linotype"/>
      <w:sz w:val="21"/>
      <w:szCs w:val="21"/>
      <w:lang w:eastAsia="sl-SI"/>
    </w:rPr>
  </w:style>
  <w:style w:type="character" w:customStyle="1" w:styleId="Telobesedila1">
    <w:name w:val="Telo besedila1"/>
    <w:basedOn w:val="Bodytext"/>
    <w:rsid w:val="00BF3A6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6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6F1A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Privzetapisavaodstavka"/>
    <w:rsid w:val="004F2F58"/>
  </w:style>
  <w:style w:type="paragraph" w:customStyle="1" w:styleId="Default">
    <w:name w:val="Default"/>
    <w:rsid w:val="008240D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8240D8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0B49D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0B49DB"/>
    <w:rPr>
      <w:rFonts w:ascii="Arial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B49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49DB"/>
    <w:rPr>
      <w:rFonts w:ascii="Arial" w:hAnsi="Arial"/>
      <w:szCs w:val="24"/>
      <w:lang w:eastAsia="en-US"/>
    </w:rPr>
  </w:style>
  <w:style w:type="character" w:styleId="Hiperpovezava">
    <w:name w:val="Hyperlink"/>
    <w:rsid w:val="000B49DB"/>
    <w:rPr>
      <w:color w:val="0000FF"/>
      <w:u w:val="single"/>
    </w:rPr>
  </w:style>
  <w:style w:type="paragraph" w:styleId="Brezrazmikov">
    <w:name w:val="No Spacing"/>
    <w:uiPriority w:val="1"/>
    <w:qFormat/>
    <w:rsid w:val="0006506C"/>
    <w:rPr>
      <w:rFonts w:ascii="Arial" w:hAnsi="Arial"/>
      <w:szCs w:val="24"/>
      <w:lang w:eastAsia="en-US"/>
    </w:rPr>
  </w:style>
  <w:style w:type="paragraph" w:customStyle="1" w:styleId="Standard">
    <w:name w:val="Standard"/>
    <w:rsid w:val="00DF453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harCharZnakZnak">
    <w:name w:val="Char Char Znak Znak"/>
    <w:basedOn w:val="Navaden"/>
    <w:rsid w:val="00271460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black">
    <w:name w:val="black"/>
    <w:basedOn w:val="Privzetapisavaodstavka"/>
    <w:rsid w:val="00271460"/>
    <w:rPr>
      <w:i w:val="0"/>
      <w:iCs w:val="0"/>
      <w:color w:val="4C4C4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E21028-66B7-4545-B04E-7C58E02F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1341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pravosodje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Maja Klemenčič Turk</cp:lastModifiedBy>
  <cp:revision>6</cp:revision>
  <dcterms:created xsi:type="dcterms:W3CDTF">2019-04-25T12:45:00Z</dcterms:created>
  <dcterms:modified xsi:type="dcterms:W3CDTF">2019-04-26T06:36:00Z</dcterms:modified>
</cp:coreProperties>
</file>